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05" w:rsidRDefault="00282F40">
      <w:pPr>
        <w:spacing w:after="0" w:line="240" w:lineRule="auto"/>
        <w:ind w:right="-18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x-none" w:eastAsia="x-none"/>
        </w:rPr>
        <w:t>КОНТРАКТ</w:t>
      </w:r>
      <w:r>
        <w:rPr>
          <w:rFonts w:ascii="Times New Roman" w:hAnsi="Times New Roman"/>
          <w:b/>
          <w:sz w:val="28"/>
          <w:szCs w:val="28"/>
          <w:lang w:eastAsia="x-none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№                                                                                        </w:t>
      </w:r>
    </w:p>
    <w:p w:rsidR="004E230A" w:rsidRDefault="00282F40">
      <w:pPr>
        <w:spacing w:after="0" w:line="240" w:lineRule="auto"/>
        <w:ind w:right="-71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«      »                     20____  г. </w:t>
      </w:r>
    </w:p>
    <w:p w:rsidR="001E4305" w:rsidRDefault="00282F40" w:rsidP="00D56DB1">
      <w:pPr>
        <w:spacing w:after="0" w:line="240" w:lineRule="auto"/>
        <w:ind w:right="-71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</w:t>
      </w:r>
    </w:p>
    <w:p w:rsidR="001E4305" w:rsidRPr="00235D4C" w:rsidRDefault="00B45489" w:rsidP="00235D4C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489">
        <w:rPr>
          <w:rFonts w:ascii="Times New Roman" w:hAnsi="Times New Roman"/>
          <w:b/>
          <w:bCs/>
          <w:sz w:val="28"/>
          <w:szCs w:val="28"/>
        </w:rPr>
        <w:t xml:space="preserve">Сахалинская таможня </w:t>
      </w:r>
      <w:r w:rsidRPr="00B45489">
        <w:rPr>
          <w:rFonts w:ascii="Times New Roman" w:hAnsi="Times New Roman"/>
          <w:sz w:val="28"/>
          <w:szCs w:val="28"/>
        </w:rPr>
        <w:t> от имени Российской Федерации в целях обеспечения государственных нужд,</w:t>
      </w:r>
      <w:r w:rsidR="00765E01">
        <w:rPr>
          <w:rFonts w:ascii="Times New Roman" w:hAnsi="Times New Roman"/>
          <w:sz w:val="28"/>
          <w:szCs w:val="28"/>
        </w:rPr>
        <w:t xml:space="preserve"> именуемое в дальнейшем Заказчик, </w:t>
      </w:r>
      <w:r w:rsidRPr="00B45489">
        <w:rPr>
          <w:rFonts w:ascii="Times New Roman" w:hAnsi="Times New Roman"/>
          <w:sz w:val="28"/>
          <w:szCs w:val="28"/>
        </w:rPr>
        <w:t xml:space="preserve"> в лице </w:t>
      </w:r>
      <w:r w:rsidR="00C878DA" w:rsidRPr="00C878DA">
        <w:rPr>
          <w:rFonts w:ascii="Times New Roman" w:hAnsi="Times New Roman"/>
          <w:sz w:val="28"/>
          <w:szCs w:val="28"/>
        </w:rPr>
        <w:t>_________</w:t>
      </w:r>
      <w:r w:rsidR="0098085E" w:rsidRPr="0098085E">
        <w:rPr>
          <w:rFonts w:ascii="Times New Roman" w:hAnsi="Times New Roman"/>
          <w:sz w:val="28"/>
          <w:szCs w:val="28"/>
        </w:rPr>
        <w:t xml:space="preserve">, действующего на основании </w:t>
      </w:r>
      <w:r w:rsidR="00C878DA" w:rsidRPr="00C878DA">
        <w:rPr>
          <w:rFonts w:ascii="Times New Roman" w:hAnsi="Times New Roman"/>
          <w:sz w:val="28"/>
          <w:szCs w:val="28"/>
        </w:rPr>
        <w:t>________</w:t>
      </w:r>
      <w:r w:rsidR="00282F40">
        <w:rPr>
          <w:rFonts w:ascii="Times New Roman" w:hAnsi="Times New Roman"/>
          <w:sz w:val="28"/>
          <w:szCs w:val="28"/>
          <w:lang w:eastAsia="ru-RU"/>
        </w:rPr>
        <w:t xml:space="preserve">, с одной стороны, и </w:t>
      </w:r>
      <w:r w:rsidR="00C878DA" w:rsidRPr="00C878DA">
        <w:rPr>
          <w:rFonts w:ascii="Times New Roman" w:hAnsi="Times New Roman"/>
          <w:b/>
          <w:sz w:val="28"/>
          <w:szCs w:val="28"/>
          <w:lang w:eastAsia="ru-RU"/>
        </w:rPr>
        <w:t>_______</w:t>
      </w:r>
      <w:r w:rsidR="007042E2" w:rsidRPr="007042E2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7042E2" w:rsidRPr="00B73961">
        <w:rPr>
          <w:rFonts w:ascii="Times New Roman" w:hAnsi="Times New Roman"/>
          <w:sz w:val="28"/>
          <w:szCs w:val="28"/>
          <w:lang w:eastAsia="ru-RU"/>
        </w:rPr>
        <w:t>именуемое</w:t>
      </w:r>
      <w:r w:rsidR="007042E2" w:rsidRPr="007042E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042E2" w:rsidRPr="00CC2D0F">
        <w:rPr>
          <w:rFonts w:ascii="Times New Roman" w:hAnsi="Times New Roman"/>
          <w:sz w:val="28"/>
          <w:szCs w:val="28"/>
          <w:lang w:eastAsia="ru-RU"/>
        </w:rPr>
        <w:t xml:space="preserve">в дальнейшем Исполнитель, в лице </w:t>
      </w:r>
      <w:r w:rsidR="00EE181C" w:rsidRPr="00EE181C">
        <w:rPr>
          <w:rFonts w:ascii="Times New Roman" w:hAnsi="Times New Roman"/>
          <w:sz w:val="28"/>
          <w:szCs w:val="28"/>
          <w:lang w:eastAsia="ru-RU"/>
        </w:rPr>
        <w:t>_______</w:t>
      </w:r>
      <w:r w:rsidR="007042E2" w:rsidRPr="00CC2D0F">
        <w:rPr>
          <w:rFonts w:ascii="Times New Roman" w:hAnsi="Times New Roman"/>
          <w:sz w:val="28"/>
          <w:szCs w:val="28"/>
          <w:lang w:eastAsia="ru-RU"/>
        </w:rPr>
        <w:t xml:space="preserve"> , действующего на основании </w:t>
      </w:r>
      <w:r w:rsidR="00EE181C" w:rsidRPr="00EE181C">
        <w:rPr>
          <w:rFonts w:ascii="Times New Roman" w:hAnsi="Times New Roman"/>
          <w:sz w:val="28"/>
          <w:szCs w:val="28"/>
          <w:lang w:eastAsia="ru-RU"/>
        </w:rPr>
        <w:t>_________</w:t>
      </w:r>
      <w:r w:rsidR="00B22AAD" w:rsidRPr="00CC2D0F">
        <w:rPr>
          <w:rFonts w:ascii="Times New Roman" w:hAnsi="Times New Roman"/>
          <w:sz w:val="28"/>
          <w:szCs w:val="28"/>
          <w:lang w:eastAsia="ru-RU"/>
        </w:rPr>
        <w:t>,</w:t>
      </w:r>
      <w:r w:rsidR="00B22AAD" w:rsidRPr="00327AE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6B37" w:rsidRPr="00327AEB">
        <w:rPr>
          <w:rFonts w:ascii="Times New Roman" w:hAnsi="Times New Roman"/>
          <w:sz w:val="28"/>
          <w:szCs w:val="28"/>
          <w:lang w:eastAsia="ru-RU"/>
        </w:rPr>
        <w:t xml:space="preserve">с другой стороны, </w:t>
      </w:r>
      <w:r w:rsidR="00B22AAD" w:rsidRPr="00327AEB">
        <w:rPr>
          <w:rFonts w:ascii="Times New Roman" w:hAnsi="Times New Roman"/>
          <w:sz w:val="28"/>
          <w:szCs w:val="28"/>
          <w:lang w:eastAsia="ru-RU"/>
        </w:rPr>
        <w:t>именуемые в дальнейшем Стороны,</w:t>
      </w:r>
      <w:r w:rsidR="00B22AAD">
        <w:rPr>
          <w:rFonts w:ascii="Times New Roman" w:hAnsi="Times New Roman"/>
          <w:sz w:val="28"/>
          <w:szCs w:val="28"/>
          <w:lang w:eastAsia="ru-RU"/>
        </w:rPr>
        <w:t xml:space="preserve">  в соответствии с п.4 ч.1</w:t>
      </w:r>
      <w:r w:rsidR="00B22AAD" w:rsidRPr="00B22AAD">
        <w:rPr>
          <w:rFonts w:ascii="Times New Roman" w:hAnsi="Times New Roman"/>
          <w:sz w:val="28"/>
          <w:szCs w:val="28"/>
          <w:lang w:eastAsia="ru-RU"/>
        </w:rPr>
        <w:t xml:space="preserve"> ст.93 Федерального закона  от 05.04.2013  № 44-ФЗ «О контрактной системе в сфере закупок товаров, работ, услуг для обеспечения государственных и муниципальных нужд»</w:t>
      </w:r>
      <w:r w:rsidR="00235D4C">
        <w:rPr>
          <w:rFonts w:ascii="Times New Roman" w:hAnsi="Times New Roman"/>
          <w:sz w:val="28"/>
          <w:szCs w:val="28"/>
          <w:lang w:eastAsia="ru-RU"/>
        </w:rPr>
        <w:t xml:space="preserve"> (далее- Закон № 44-ФЗ)</w:t>
      </w:r>
      <w:r w:rsidR="00B22AAD" w:rsidRPr="00B22AAD">
        <w:rPr>
          <w:rFonts w:ascii="Times New Roman" w:hAnsi="Times New Roman"/>
          <w:sz w:val="28"/>
          <w:szCs w:val="28"/>
          <w:lang w:eastAsia="ru-RU"/>
        </w:rPr>
        <w:t xml:space="preserve"> заключили настоящий контракт о нижеследующем:</w:t>
      </w:r>
    </w:p>
    <w:p w:rsidR="001E4305" w:rsidRDefault="00282F40">
      <w:pPr>
        <w:spacing w:after="0" w:line="240" w:lineRule="auto"/>
        <w:ind w:left="2254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1.ПРЕДМЕТ КОНТРАКТА</w:t>
      </w:r>
    </w:p>
    <w:p w:rsidR="00D56DB1" w:rsidRDefault="00D56DB1">
      <w:pPr>
        <w:spacing w:after="0" w:line="240" w:lineRule="auto"/>
        <w:ind w:left="2254"/>
        <w:contextualSpacing/>
        <w:rPr>
          <w:rFonts w:ascii="Times New Roman" w:hAnsi="Times New Roman"/>
          <w:b/>
          <w:sz w:val="28"/>
          <w:szCs w:val="28"/>
          <w:lang w:eastAsia="ru-RU"/>
        </w:rPr>
      </w:pPr>
    </w:p>
    <w:p w:rsidR="00CC2D0F" w:rsidRPr="006C77A8" w:rsidRDefault="00282F40" w:rsidP="00CC2D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7AEB">
        <w:rPr>
          <w:rFonts w:ascii="Times New Roman" w:hAnsi="Times New Roman"/>
          <w:sz w:val="28"/>
          <w:szCs w:val="28"/>
          <w:lang w:eastAsia="ru-RU"/>
        </w:rPr>
        <w:t>1.1</w:t>
      </w:r>
      <w:r w:rsidRPr="00327AEB">
        <w:t xml:space="preserve"> </w:t>
      </w:r>
      <w:r w:rsidR="00CC2D0F">
        <w:rPr>
          <w:rFonts w:ascii="Times New Roman" w:hAnsi="Times New Roman"/>
          <w:sz w:val="28"/>
          <w:szCs w:val="28"/>
          <w:lang w:eastAsia="ru-RU"/>
        </w:rPr>
        <w:t>Исполнитель обязуется по заданию Заказчика оказать медицинские услуги, а именно: а</w:t>
      </w:r>
      <w:r w:rsidR="00CC2D0F" w:rsidRPr="008A302A">
        <w:rPr>
          <w:rFonts w:ascii="Times New Roman" w:hAnsi="Times New Roman"/>
          <w:sz w:val="28"/>
          <w:szCs w:val="28"/>
          <w:lang w:eastAsia="ru-RU"/>
        </w:rPr>
        <w:t>мбулаторно-поликлиническая помощь, стационарная помощь и помощь в условиях дневного стационара по специальност</w:t>
      </w:r>
      <w:r w:rsidR="00CC2D0F">
        <w:rPr>
          <w:rFonts w:ascii="Times New Roman" w:hAnsi="Times New Roman"/>
          <w:sz w:val="28"/>
          <w:szCs w:val="28"/>
          <w:lang w:eastAsia="ru-RU"/>
        </w:rPr>
        <w:t>и акушерство и  гинекология в городе</w:t>
      </w:r>
      <w:r w:rsidR="00CC2D0F" w:rsidRPr="008A302A">
        <w:rPr>
          <w:rFonts w:ascii="Times New Roman" w:hAnsi="Times New Roman"/>
          <w:sz w:val="28"/>
          <w:szCs w:val="28"/>
          <w:lang w:eastAsia="ru-RU"/>
        </w:rPr>
        <w:t xml:space="preserve"> Петропавловск- Камчатский </w:t>
      </w:r>
      <w:r w:rsidR="00CC2D0F">
        <w:rPr>
          <w:rFonts w:ascii="Times New Roman" w:hAnsi="Times New Roman"/>
          <w:sz w:val="28"/>
          <w:szCs w:val="28"/>
        </w:rPr>
        <w:t xml:space="preserve">согласно  Техническому заданию (Приложение 3) </w:t>
      </w:r>
      <w:r w:rsidR="00CC2D0F">
        <w:rPr>
          <w:rFonts w:ascii="Times New Roman" w:hAnsi="Times New Roman"/>
          <w:sz w:val="28"/>
          <w:szCs w:val="28"/>
          <w:lang w:eastAsia="ru-RU"/>
        </w:rPr>
        <w:t>сотрудникам Сахалинской таможни, включённым в списки, представленные Заказчиком Исполнителю, а Заказчик – оплачивать оказанные услуги. Услуга определяется на основании заявок (направления, выданного здравпунктом Сахалинской таможни) Заказчика.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 Срок оказания услуг: со дня подписа</w:t>
      </w:r>
      <w:r w:rsidR="00E2696D">
        <w:rPr>
          <w:rFonts w:ascii="Times New Roman" w:hAnsi="Times New Roman"/>
          <w:sz w:val="28"/>
          <w:szCs w:val="28"/>
          <w:lang w:eastAsia="ru-RU"/>
        </w:rPr>
        <w:t>ния контракта по 18</w:t>
      </w:r>
      <w:r w:rsidR="00F17447">
        <w:rPr>
          <w:rFonts w:ascii="Times New Roman" w:hAnsi="Times New Roman"/>
          <w:sz w:val="28"/>
          <w:szCs w:val="28"/>
          <w:lang w:eastAsia="ru-RU"/>
        </w:rPr>
        <w:t xml:space="preserve"> декабря 2026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включительно. </w:t>
      </w:r>
    </w:p>
    <w:p w:rsidR="001E4305" w:rsidRDefault="00C670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Срок действия</w:t>
      </w:r>
      <w:r w:rsidR="00E2696D">
        <w:rPr>
          <w:rFonts w:ascii="Times New Roman" w:hAnsi="Times New Roman"/>
          <w:sz w:val="28"/>
          <w:szCs w:val="28"/>
          <w:lang w:eastAsia="ru-RU"/>
        </w:rPr>
        <w:t xml:space="preserve"> контракта: 26</w:t>
      </w:r>
      <w:r w:rsidR="00F17447">
        <w:rPr>
          <w:rFonts w:ascii="Times New Roman" w:hAnsi="Times New Roman"/>
          <w:sz w:val="28"/>
          <w:szCs w:val="28"/>
          <w:lang w:eastAsia="ru-RU"/>
        </w:rPr>
        <w:t xml:space="preserve"> декабря 2026</w:t>
      </w:r>
      <w:r w:rsidR="00282F40">
        <w:rPr>
          <w:rFonts w:ascii="Times New Roman" w:hAnsi="Times New Roman"/>
          <w:sz w:val="28"/>
          <w:szCs w:val="28"/>
          <w:lang w:eastAsia="ru-RU"/>
        </w:rPr>
        <w:t xml:space="preserve"> года включительно.</w:t>
      </w:r>
    </w:p>
    <w:p w:rsidR="001E4305" w:rsidRDefault="001E43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4305" w:rsidRDefault="00282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ЦЕНА КОНТРАКТА, ПОРЯДОК И СРОК РАСЧЕТОВ</w:t>
      </w:r>
    </w:p>
    <w:p w:rsidR="00D56DB1" w:rsidRDefault="00D56D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2.1. Цена настоящего </w:t>
      </w:r>
      <w:r w:rsidR="00235D4C">
        <w:rPr>
          <w:rFonts w:ascii="Times New Roman" w:hAnsi="Times New Roman"/>
          <w:sz w:val="28"/>
          <w:szCs w:val="28"/>
          <w:lang w:eastAsia="ru-RU"/>
        </w:rPr>
        <w:t xml:space="preserve">контракта составляет </w:t>
      </w:r>
      <w:r w:rsidR="00EE181C" w:rsidRPr="00EE181C">
        <w:rPr>
          <w:rFonts w:ascii="Times New Roman" w:hAnsi="Times New Roman"/>
          <w:b/>
          <w:sz w:val="28"/>
          <w:szCs w:val="28"/>
          <w:lang w:eastAsia="ru-RU"/>
        </w:rPr>
        <w:t>___</w:t>
      </w:r>
      <w:r w:rsidR="00637EBB">
        <w:rPr>
          <w:rFonts w:ascii="Times New Roman" w:hAnsi="Times New Roman"/>
          <w:b/>
          <w:sz w:val="28"/>
          <w:szCs w:val="28"/>
          <w:lang w:eastAsia="ru-RU"/>
        </w:rPr>
        <w:t xml:space="preserve">  рублей</w:t>
      </w:r>
      <w:r w:rsidRPr="00235D4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E181C" w:rsidRPr="00EE181C">
        <w:rPr>
          <w:rFonts w:ascii="Times New Roman" w:hAnsi="Times New Roman"/>
          <w:b/>
          <w:sz w:val="28"/>
          <w:szCs w:val="28"/>
          <w:lang w:eastAsia="ru-RU"/>
        </w:rPr>
        <w:t>_____</w:t>
      </w:r>
      <w:r w:rsidRPr="00235D4C">
        <w:rPr>
          <w:rFonts w:ascii="Times New Roman" w:hAnsi="Times New Roman"/>
          <w:b/>
          <w:sz w:val="28"/>
          <w:szCs w:val="28"/>
          <w:lang w:eastAsia="ru-RU"/>
        </w:rPr>
        <w:t xml:space="preserve"> копеек</w:t>
      </w:r>
      <w:r w:rsidR="009D1C7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D1D0A">
        <w:rPr>
          <w:rFonts w:ascii="Times New Roman" w:hAnsi="Times New Roman"/>
          <w:sz w:val="28"/>
          <w:szCs w:val="28"/>
          <w:lang w:eastAsia="ru-RU"/>
        </w:rPr>
        <w:t xml:space="preserve">рублей </w:t>
      </w:r>
      <w:r w:rsidR="00EE181C" w:rsidRPr="00EE181C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eastAsia="ru-RU"/>
        </w:rPr>
        <w:t xml:space="preserve"> копеек), без учета НДС (освобождение на основании пп. 2 п. 2 ст. 149 Налогового кодекса РФ)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1E4305" w:rsidRDefault="00282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 Контракт заключается и оплачивается заказчиком в пределах лимитов бюджетных обязательств.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2.3. Медицинские услуги, предоставленные  Исполнителем, оплачиваются  заказчиком по  счетам-фактурам (счетам), актам оказанных услуг (Приложение 2), по цене единицы услуги (Приложение 4), исходя из объема фактически выполненной работы или оказанной услуги, но в размере, не превышающем цены </w:t>
      </w:r>
      <w:r w:rsidR="006A591D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контракта. 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44CE5">
        <w:rPr>
          <w:rFonts w:ascii="Times New Roman" w:hAnsi="Times New Roman"/>
          <w:sz w:val="28"/>
          <w:szCs w:val="28"/>
          <w:lang w:eastAsia="ru-RU"/>
        </w:rPr>
        <w:t xml:space="preserve">Медицинские услуги, оказанные сотрудникам Заказчика Исполнителем, оплачиваются </w:t>
      </w:r>
      <w:r w:rsidR="00244CE5" w:rsidRPr="00244CE5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Pr="00244CE5">
        <w:rPr>
          <w:rFonts w:ascii="Times New Roman" w:hAnsi="Times New Roman"/>
          <w:sz w:val="28"/>
          <w:szCs w:val="28"/>
          <w:lang w:eastAsia="ru-RU"/>
        </w:rPr>
        <w:t xml:space="preserve"> тарифам</w:t>
      </w:r>
      <w:r w:rsidR="00244CE5" w:rsidRPr="00244CE5">
        <w:rPr>
          <w:rFonts w:ascii="Times New Roman" w:hAnsi="Times New Roman"/>
          <w:sz w:val="28"/>
          <w:szCs w:val="28"/>
          <w:lang w:eastAsia="ru-RU"/>
        </w:rPr>
        <w:t xml:space="preserve">и Территориального тарифного соглашения по оплате </w:t>
      </w:r>
      <w:r w:rsidRPr="00244CE5">
        <w:rPr>
          <w:rFonts w:ascii="Times New Roman" w:hAnsi="Times New Roman"/>
          <w:sz w:val="28"/>
          <w:szCs w:val="28"/>
          <w:lang w:eastAsia="ru-RU"/>
        </w:rPr>
        <w:t>медицинской помощи</w:t>
      </w:r>
      <w:r w:rsidR="006A591D" w:rsidRPr="00244CE5">
        <w:rPr>
          <w:rFonts w:ascii="Times New Roman" w:hAnsi="Times New Roman"/>
          <w:sz w:val="28"/>
          <w:szCs w:val="28"/>
          <w:lang w:eastAsia="ru-RU"/>
        </w:rPr>
        <w:t xml:space="preserve"> (медицинских услуг)</w:t>
      </w:r>
      <w:r w:rsidR="00244CE5" w:rsidRPr="00244CE5">
        <w:rPr>
          <w:rFonts w:ascii="Times New Roman" w:hAnsi="Times New Roman"/>
          <w:sz w:val="28"/>
          <w:szCs w:val="28"/>
          <w:lang w:eastAsia="ru-RU"/>
        </w:rPr>
        <w:t xml:space="preserve"> в системе </w:t>
      </w:r>
      <w:r w:rsidR="00244CE5" w:rsidRPr="00244CE5">
        <w:rPr>
          <w:rFonts w:ascii="Times New Roman" w:hAnsi="Times New Roman"/>
          <w:sz w:val="28"/>
          <w:szCs w:val="28"/>
          <w:lang w:eastAsia="ru-RU"/>
        </w:rPr>
        <w:lastRenderedPageBreak/>
        <w:t>обязательного медицинского страхования</w:t>
      </w:r>
      <w:r w:rsidR="006A591D" w:rsidRPr="00244CE5">
        <w:rPr>
          <w:rFonts w:ascii="Times New Roman" w:hAnsi="Times New Roman"/>
          <w:sz w:val="28"/>
          <w:szCs w:val="28"/>
          <w:lang w:eastAsia="ru-RU"/>
        </w:rPr>
        <w:t xml:space="preserve"> н</w:t>
      </w:r>
      <w:r w:rsidR="002C7B7F">
        <w:rPr>
          <w:rFonts w:ascii="Times New Roman" w:hAnsi="Times New Roman"/>
          <w:sz w:val="28"/>
          <w:szCs w:val="28"/>
          <w:lang w:eastAsia="ru-RU"/>
        </w:rPr>
        <w:t>а территории Камчатского края</w:t>
      </w:r>
      <w:r w:rsidRPr="00244CE5">
        <w:rPr>
          <w:rFonts w:ascii="Times New Roman" w:hAnsi="Times New Roman"/>
          <w:sz w:val="28"/>
          <w:szCs w:val="28"/>
          <w:lang w:eastAsia="ru-RU"/>
        </w:rPr>
        <w:t>,</w:t>
      </w:r>
      <w:r w:rsidR="00244CE5" w:rsidRPr="00244CE5">
        <w:rPr>
          <w:rFonts w:ascii="Times New Roman" w:hAnsi="Times New Roman"/>
          <w:sz w:val="28"/>
          <w:szCs w:val="28"/>
          <w:lang w:eastAsia="ru-RU"/>
        </w:rPr>
        <w:t xml:space="preserve"> действующими на момент оказания услуг.</w:t>
      </w:r>
      <w:r w:rsidRPr="00244C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2.4. Медицинские услуги, не являющиеся предметом настоящего  контракта или оказанные по желанию сотрудника Заказчиком не оплачиваются.</w:t>
      </w:r>
    </w:p>
    <w:p w:rsidR="006A591D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2.5. Цена </w:t>
      </w:r>
      <w:r w:rsidR="006A591D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/>
          <w:sz w:val="28"/>
          <w:szCs w:val="28"/>
          <w:lang w:eastAsia="ru-RU"/>
        </w:rPr>
        <w:t>контракта является твердой и</w:t>
      </w:r>
      <w:r w:rsidR="006A591D">
        <w:rPr>
          <w:rFonts w:ascii="Times New Roman" w:hAnsi="Times New Roman"/>
          <w:sz w:val="28"/>
          <w:szCs w:val="28"/>
          <w:lang w:eastAsia="ru-RU"/>
        </w:rPr>
        <w:t xml:space="preserve"> определяется на весь срок исполнения настоящего контракта, за исключением случаев, предусмотренных законодательством Российской Федерации.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Цена </w:t>
      </w:r>
      <w:r w:rsidR="006A591D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/>
          <w:sz w:val="28"/>
          <w:szCs w:val="28"/>
          <w:lang w:eastAsia="ru-RU"/>
        </w:rPr>
        <w:t xml:space="preserve">контракта формируется с учетом всех расходов Исполнителя и включает в себя стоимость услуг, с учетом всех налогов, выплаченных или подлежащих выплате и </w:t>
      </w:r>
      <w:r w:rsidR="006A591D">
        <w:rPr>
          <w:rFonts w:ascii="Times New Roman" w:hAnsi="Times New Roman"/>
          <w:sz w:val="28"/>
          <w:szCs w:val="28"/>
          <w:lang w:eastAsia="ru-RU"/>
        </w:rPr>
        <w:t>связанных с исполнением</w:t>
      </w:r>
      <w:r w:rsidR="004A3947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 w:rsidR="006A591D">
        <w:rPr>
          <w:rFonts w:ascii="Times New Roman" w:hAnsi="Times New Roman"/>
          <w:sz w:val="28"/>
          <w:szCs w:val="28"/>
          <w:lang w:eastAsia="ru-RU"/>
        </w:rPr>
        <w:t xml:space="preserve"> контракта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2.6.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</w:t>
      </w:r>
      <w:r w:rsidR="006A591D">
        <w:rPr>
          <w:rFonts w:ascii="Times New Roman" w:hAnsi="Times New Roman"/>
          <w:sz w:val="28"/>
          <w:szCs w:val="28"/>
          <w:lang w:eastAsia="ru-RU"/>
        </w:rPr>
        <w:t>й системы Российской Федерации З</w:t>
      </w:r>
      <w:r>
        <w:rPr>
          <w:rFonts w:ascii="Times New Roman" w:hAnsi="Times New Roman"/>
          <w:sz w:val="28"/>
          <w:szCs w:val="28"/>
          <w:lang w:eastAsia="ru-RU"/>
        </w:rPr>
        <w:t>аказчиком.</w:t>
      </w:r>
    </w:p>
    <w:p w:rsidR="001E4305" w:rsidRPr="00FC752D" w:rsidRDefault="004A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2.7</w:t>
      </w:r>
      <w:r w:rsidR="00282F40">
        <w:rPr>
          <w:rFonts w:ascii="Times New Roman" w:hAnsi="Times New Roman"/>
          <w:sz w:val="28"/>
          <w:szCs w:val="28"/>
          <w:lang w:eastAsia="ru-RU"/>
        </w:rPr>
        <w:t>. Оплата по настоящему  контракту осуществляется Заказчиком путем перечисления денежных средств на расчетный счет Исполнителя</w:t>
      </w:r>
      <w:r w:rsidR="00244CE5">
        <w:rPr>
          <w:rFonts w:ascii="Times New Roman" w:hAnsi="Times New Roman"/>
          <w:sz w:val="28"/>
          <w:szCs w:val="28"/>
          <w:lang w:eastAsia="ru-RU"/>
        </w:rPr>
        <w:t>, указанный в контракте за фактически оказанные услуги в течение  10 (десяти)</w:t>
      </w:r>
      <w:r w:rsidR="00282F40">
        <w:rPr>
          <w:rFonts w:ascii="Times New Roman" w:hAnsi="Times New Roman"/>
          <w:sz w:val="28"/>
          <w:szCs w:val="28"/>
          <w:lang w:eastAsia="ru-RU"/>
        </w:rPr>
        <w:t xml:space="preserve"> рабочих дней с даты подписания Заказчиком акта оказанных услуг.</w:t>
      </w:r>
    </w:p>
    <w:p w:rsidR="004E230A" w:rsidRPr="004E230A" w:rsidRDefault="004A3947" w:rsidP="004E23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2.8</w:t>
      </w:r>
      <w:r w:rsidR="00282F40">
        <w:rPr>
          <w:rFonts w:ascii="Times New Roman" w:hAnsi="Times New Roman"/>
          <w:sz w:val="28"/>
          <w:szCs w:val="28"/>
          <w:lang w:eastAsia="ru-RU"/>
        </w:rPr>
        <w:t>. Датой оказания услуг считается день подписания Заказчиком и Исполнителем акта оказанных услуг.</w:t>
      </w:r>
    </w:p>
    <w:p w:rsidR="001E4305" w:rsidRDefault="001E4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 w:line="240" w:lineRule="auto"/>
        <w:ind w:left="1894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 ПРАВА И ОБЯЗАННОСТИ СТОРОН</w:t>
      </w:r>
    </w:p>
    <w:p w:rsidR="00D56DB1" w:rsidRDefault="00D56DB1">
      <w:pPr>
        <w:autoSpaceDE w:val="0"/>
        <w:autoSpaceDN w:val="0"/>
        <w:adjustRightInd w:val="0"/>
        <w:spacing w:after="0" w:line="240" w:lineRule="auto"/>
        <w:ind w:left="1894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 Исполнитель обязан:</w:t>
      </w:r>
    </w:p>
    <w:p w:rsidR="001E4305" w:rsidRDefault="00282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3.1.1. Оказать услуги надлежащего качества в </w:t>
      </w:r>
      <w:r w:rsidR="004E230A">
        <w:rPr>
          <w:rFonts w:ascii="Times New Roman" w:hAnsi="Times New Roman"/>
          <w:sz w:val="28"/>
          <w:szCs w:val="28"/>
          <w:lang w:eastAsia="ru-RU"/>
        </w:rPr>
        <w:t>Объеме, определенном порядками оказания медицинской помощи и стандартами медицинской помощи, действующими на территории Российской Федерации, в объеме предмета настоящего контракта.</w:t>
      </w: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3.1.2. Оказать услуги в срок, указанный в пункте 1.2. настоящего контракта.</w:t>
      </w: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3.1.3. Безвозмездно  исправить  по  требованию Заказчика в течение 5 рабочих дней все выявленные недостатки, если в процессе оказания услуг допущены отступления от условий  контракта, ухудшившие качество услуг.</w:t>
      </w: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3.1.4. Вести персональный учет услуг, оказанных сотрудникам, и представлять Заказчику сведения об объеме этих услуг и их стоимости необходимые для обеспечения контроля за расходованием бюджетных средств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 Заказчик обязан:</w:t>
      </w: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3.2.1. Оплатить услуги в соответствие с разделом 2 настоящего контракта.</w:t>
      </w: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3.3. Заказчик имеет право проверять в любое время ход и качество оказания, Исполнителем услуг, не вмешиваясь в его деятельность.</w:t>
      </w:r>
    </w:p>
    <w:p w:rsidR="001E4305" w:rsidRDefault="001E4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 ПОРЯДОК И СРОК ПРИЁМКИ УСЛУГ, ОФОРМЛЕНИЯ РЕЗУЛЬТАТОВ ПРИЕМКИ</w:t>
      </w:r>
    </w:p>
    <w:p w:rsidR="00D56DB1" w:rsidRDefault="00D56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4.1. Оказание Исполнителем услуг и их приемка Заказчиком производится в соответствии с гражданским законодательством и оформляется актом оказанных услуг, с указанием недостатков (в случае их обнаружения), а так же сроков и порядка их устранения.</w:t>
      </w: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Датой оказания услуг считается день подписания Заказчиком и Исполнителем акта оказанных услуг.</w:t>
      </w: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4.3. Исполнитель после оказания услуги оформляет счет-фактуру (счет), акт оказанных услуг (Приложение 2), реестр, содержащий сведения о прикрепленных лицах и об оказанной им медицинской помощи (фамилия, имя, отчество, год рождения, диагноз, вид обследования, перечень оказанных услуг, количество посещений при амбулаторном  обращении) (Приложение 1)  и направляет их 1 раз в месяц не позднее  25 числа месяца, следующего за отчетным, Заказчику, указывая банковские реквизиты и почтовый адрес.</w:t>
      </w:r>
    </w:p>
    <w:p w:rsidR="001E4305" w:rsidRDefault="00282F4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4.4. Исполнитель безвозмездно  исправляет  по  требованию Заказчика в течение 5</w:t>
      </w:r>
      <w:r w:rsidR="0064211A">
        <w:rPr>
          <w:rFonts w:ascii="Times New Roman" w:hAnsi="Times New Roman"/>
          <w:sz w:val="28"/>
          <w:szCs w:val="28"/>
          <w:lang w:eastAsia="ru-RU"/>
        </w:rPr>
        <w:t xml:space="preserve"> (пяти)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211A"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>
        <w:rPr>
          <w:rFonts w:ascii="Times New Roman" w:hAnsi="Times New Roman"/>
          <w:sz w:val="28"/>
          <w:szCs w:val="28"/>
          <w:lang w:eastAsia="ru-RU"/>
        </w:rPr>
        <w:t>дней все выявленные недостатки, если в процессе оказания услуг допущены отступления от условий  контракта, ухудшившие качество услуг.</w:t>
      </w:r>
    </w:p>
    <w:p w:rsidR="0064211A" w:rsidRDefault="0064211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4.5. Для проверки предоставленных Исполнителем услуг, предусмотренных настоящим контрактом в части их соответствия условиям контракта, Заказчик обязан провести экспертизу. Экспертиза результатов, предусмотренных контрактом, может проводиться Заказчиком своими силами или к её проведению могут привлекаться эксперты, экспертные организации на основании контрактов, заключенных в соответствии с Законом № 44-ФЗ.</w:t>
      </w:r>
    </w:p>
    <w:p w:rsidR="001E4305" w:rsidRDefault="001E4305">
      <w:pPr>
        <w:shd w:val="clear" w:color="auto" w:fill="FFFFFF"/>
        <w:suppressAutoHyphens/>
        <w:autoSpaceDE w:val="0"/>
        <w:spacing w:after="0" w:line="240" w:lineRule="auto"/>
        <w:ind w:left="720" w:right="-45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4C7523" w:rsidRDefault="00282F40" w:rsidP="00FF49C7">
      <w:pPr>
        <w:shd w:val="clear" w:color="auto" w:fill="FFFFFF"/>
        <w:suppressAutoHyphens/>
        <w:autoSpaceDE w:val="0"/>
        <w:spacing w:after="0" w:line="240" w:lineRule="auto"/>
        <w:ind w:left="720" w:right="-45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  <w:t>5. ОТВЕТСТВЕННОСТЬ СТОРОН</w:t>
      </w:r>
    </w:p>
    <w:p w:rsidR="00D56DB1" w:rsidRDefault="00D56DB1" w:rsidP="00FF49C7">
      <w:pPr>
        <w:shd w:val="clear" w:color="auto" w:fill="FFFFFF"/>
        <w:suppressAutoHyphens/>
        <w:autoSpaceDE w:val="0"/>
        <w:spacing w:after="0" w:line="240" w:lineRule="auto"/>
        <w:ind w:left="720" w:right="-45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ar-SA"/>
        </w:rPr>
      </w:pPr>
    </w:p>
    <w:p w:rsidR="004C7523" w:rsidRDefault="00282F40">
      <w:pPr>
        <w:snapToGri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1D8F">
        <w:rPr>
          <w:rFonts w:ascii="Times New Roman" w:hAnsi="Times New Roman"/>
          <w:sz w:val="28"/>
          <w:szCs w:val="28"/>
          <w:lang w:eastAsia="ru-RU"/>
        </w:rPr>
        <w:t xml:space="preserve">5.1. </w:t>
      </w:r>
      <w:r w:rsidR="004C7523" w:rsidRPr="00C51D8F">
        <w:rPr>
          <w:rFonts w:ascii="Times New Roman" w:hAnsi="Times New Roman"/>
          <w:sz w:val="28"/>
          <w:szCs w:val="28"/>
          <w:lang w:eastAsia="ru-RU"/>
        </w:rPr>
        <w:t>Стороны несут ответственность за неисполнение или ненадлежащее исполнение</w:t>
      </w:r>
      <w:r w:rsidR="004C7523">
        <w:rPr>
          <w:rFonts w:ascii="Times New Roman" w:hAnsi="Times New Roman"/>
          <w:sz w:val="28"/>
          <w:szCs w:val="28"/>
          <w:lang w:eastAsia="ru-RU"/>
        </w:rPr>
        <w:t xml:space="preserve"> обязательств, предусмотренных настоящим контрактом, в соответствии с законодательством Российской Федерации.</w:t>
      </w:r>
    </w:p>
    <w:p w:rsidR="00D56DB1" w:rsidRDefault="00D56DB1" w:rsidP="00C5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 ПОРЯДОК РАЗРЕШЕНИЯ СПОРОВ</w:t>
      </w:r>
    </w:p>
    <w:p w:rsidR="00D56DB1" w:rsidRDefault="00D56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 w:rsidP="00C51D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6.1. Все   споры  и  разногласия,  возникающие  между  Сторонами  при исполнении   настоящего   контракта  будут разрешаться путем переговоров, в том числе путем направления претензий или требований об уплате неустоек.</w:t>
      </w:r>
    </w:p>
    <w:p w:rsidR="001E4305" w:rsidRDefault="00282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6.2. Претензия  либо требование об уплате неустоек в  письменной  форме направляется Стороне, допустившей нарушение   условий  контракта.  В 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претензии указываются  допущенные  нарушения  со ссылкой на соответствующие положения  контракта   или  его  приложений,  стоимостная оценка  ответственности  (неустойки), а также действия, которые должны быть произведены для устранения нарушений.</w:t>
      </w:r>
    </w:p>
    <w:p w:rsidR="001E4305" w:rsidRDefault="00282F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6.3.  Срок  рассмотрения  писем,  уведомлений  или  претензий  не может превышать  5 рабочих дней со дня их получения. 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1E4305" w:rsidRDefault="00282F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6.4.   При   не урегулировании    Сторонами   в   досудебном   порядке   спор</w:t>
      </w:r>
    </w:p>
    <w:p w:rsidR="001E4305" w:rsidRDefault="00282F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передается на разрешение в арбитражный суд по месту нахождения ответчика, согласно порядку, установленному законодательством Российской Федерации.</w:t>
      </w:r>
    </w:p>
    <w:p w:rsidR="001E4305" w:rsidRDefault="00282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6.5. Во всем остальном, что не предусмотрено настоящим контрактом, стороны руководствуются законодательством Российской Федерации.</w:t>
      </w:r>
    </w:p>
    <w:p w:rsidR="001E4305" w:rsidRDefault="001E43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7. ДЕЙСТВИЕ ОБСТОЯТЕЛЬСТВ НЕПРЕОДОЛИМОЙ СИЛЫ</w:t>
      </w:r>
    </w:p>
    <w:p w:rsidR="00D56DB1" w:rsidRDefault="00D56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7.1. Ни одна из Сторон не несет ответственности перед другой Стороной за неисполнение обязательств по настоящему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 объявленной или фактической войны, гражданских волнений, эпидемии,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</w:p>
    <w:p w:rsidR="001E4305" w:rsidRDefault="00282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7.2. Свидетельство, выданное соответствующим компетентным органом, является достаточным подтверждением  наличия и продолжительности действия обстоятельств непреодолимой силы.</w:t>
      </w:r>
    </w:p>
    <w:p w:rsidR="001E4305" w:rsidRDefault="00282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7.3. Сторона, которая не исполняет обязательств по настоящему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FF49C7" w:rsidRDefault="00FF49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8. ПОРЯДОК ИЗМЕНЕНИЯ И РАСТОРЖЕНИЯ КОНТРАКТА</w:t>
      </w:r>
    </w:p>
    <w:p w:rsidR="00D56DB1" w:rsidRDefault="00D56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8.1.  При заключении и исполнении контракта  изменение его условий  не допускается за исключением: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при снижении цены контракта без изменения предусмотренных контрактом, объемов  и качества, выполняемых работ и иных условий контракта;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- по предложению заказчика увеличение предусмотренного контрактом объема услуг не более чем на десять процентов или уменьшение предусмот</w:t>
      </w:r>
      <w:r w:rsidR="00E2696D">
        <w:rPr>
          <w:rFonts w:ascii="Times New Roman" w:hAnsi="Times New Roman"/>
          <w:sz w:val="28"/>
          <w:szCs w:val="28"/>
          <w:lang w:eastAsia="ru-RU"/>
        </w:rPr>
        <w:t>ренного контрактом объема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</w:t>
      </w:r>
      <w:r w:rsidR="00E2696D">
        <w:rPr>
          <w:rFonts w:ascii="Times New Roman" w:hAnsi="Times New Roman"/>
          <w:sz w:val="28"/>
          <w:szCs w:val="28"/>
          <w:lang w:eastAsia="ru-RU"/>
        </w:rPr>
        <w:t>но дополнительному объему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исходя из установленной в контракте цены едини</w:t>
      </w:r>
      <w:r w:rsidR="00E2696D">
        <w:rPr>
          <w:rFonts w:ascii="Times New Roman" w:hAnsi="Times New Roman"/>
          <w:sz w:val="28"/>
          <w:szCs w:val="28"/>
          <w:lang w:eastAsia="ru-RU"/>
        </w:rPr>
        <w:t>цы услуги</w:t>
      </w:r>
      <w:r>
        <w:rPr>
          <w:rFonts w:ascii="Times New Roman" w:hAnsi="Times New Roman"/>
          <w:sz w:val="28"/>
          <w:szCs w:val="28"/>
          <w:lang w:eastAsia="ru-RU"/>
        </w:rPr>
        <w:t>, но не более чем на десять процентов цены контракта. При уменьшении предусмот</w:t>
      </w:r>
      <w:r w:rsidR="00E2696D">
        <w:rPr>
          <w:rFonts w:ascii="Times New Roman" w:hAnsi="Times New Roman"/>
          <w:sz w:val="28"/>
          <w:szCs w:val="28"/>
          <w:lang w:eastAsia="ru-RU"/>
        </w:rPr>
        <w:t>ренного контрактом объема услуг</w:t>
      </w:r>
      <w:r>
        <w:rPr>
          <w:rFonts w:ascii="Times New Roman" w:hAnsi="Times New Roman"/>
          <w:sz w:val="28"/>
          <w:szCs w:val="28"/>
          <w:lang w:eastAsia="ru-RU"/>
        </w:rPr>
        <w:t xml:space="preserve"> стороны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обязаны уменьшить цену контрак</w:t>
      </w:r>
      <w:r w:rsidR="00E2696D">
        <w:rPr>
          <w:rFonts w:ascii="Times New Roman" w:hAnsi="Times New Roman"/>
          <w:sz w:val="28"/>
          <w:szCs w:val="28"/>
          <w:lang w:eastAsia="ru-RU"/>
        </w:rPr>
        <w:t>та исходя из цены единицы услуг</w:t>
      </w:r>
      <w:r>
        <w:rPr>
          <w:rFonts w:ascii="Times New Roman" w:hAnsi="Times New Roman"/>
          <w:sz w:val="28"/>
          <w:szCs w:val="28"/>
          <w:lang w:eastAsia="ru-RU"/>
        </w:rPr>
        <w:t>. Любые  изменения  и  дополнения  к  настоящему  контракту    имеют  силу  только  при  условии  их  оформления  в письменном виде и подписания Сторонами.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8.2. Расторжение настоящего контракта  допускается по соглашению Сторон, по решению суда, либо или в одностороннем порядке по основаниям, предусмотренным законодательствам Российской Федерации.</w:t>
      </w: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8.3. За</w:t>
      </w:r>
      <w:r w:rsidR="00C51D8F">
        <w:rPr>
          <w:rFonts w:ascii="Times New Roman" w:hAnsi="Times New Roman"/>
          <w:sz w:val="28"/>
          <w:szCs w:val="28"/>
          <w:lang w:eastAsia="ru-RU"/>
        </w:rPr>
        <w:t xml:space="preserve">казчик вправе, на основании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 ст.</w:t>
      </w:r>
      <w:r w:rsidR="00E2696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95 </w:t>
      </w:r>
      <w:r w:rsidR="00C51D8F">
        <w:rPr>
          <w:rFonts w:ascii="Times New Roman" w:hAnsi="Times New Roman"/>
          <w:sz w:val="28"/>
          <w:szCs w:val="28"/>
          <w:lang w:eastAsia="ru-RU"/>
        </w:rPr>
        <w:t xml:space="preserve">Закона № </w:t>
      </w:r>
      <w:r>
        <w:rPr>
          <w:rFonts w:ascii="Times New Roman" w:hAnsi="Times New Roman"/>
          <w:sz w:val="28"/>
          <w:szCs w:val="28"/>
          <w:lang w:eastAsia="ru-RU"/>
        </w:rPr>
        <w:t>44-ФЗ,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а также в случае  отступления исполнителя при оказании услуг, от условий договора или иные недостатки результата работы, которые не были устранены в установленный Заказчиком в разумный срок, либо являются существенными и неустранимыми.</w:t>
      </w:r>
    </w:p>
    <w:p w:rsidR="001E4305" w:rsidRDefault="001E43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4305" w:rsidRDefault="00282F4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9. КОНФИДЕНЦИАЛЬНОСТЬ</w:t>
      </w:r>
    </w:p>
    <w:p w:rsidR="00D56DB1" w:rsidRDefault="00D56DB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9.1. Стороны обязуются соблюдать режим конфиденциальности относительно информации об обращениях по поводу заболеваний должностных лиц таможни,  полученной в ходе реализации настоящего контракта.</w:t>
      </w:r>
    </w:p>
    <w:p w:rsidR="001E4305" w:rsidRDefault="00282F4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9.2. Заказчик и Исполнитель обязуется не передавать указанную информацию без письменного согласия должностных лиц  каким-либо третьим лицам.</w:t>
      </w:r>
    </w:p>
    <w:p w:rsidR="001E4305" w:rsidRDefault="00282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10. ПРОЧИЕ УСЛОВИЯ</w:t>
      </w:r>
    </w:p>
    <w:p w:rsidR="00D56DB1" w:rsidRDefault="00D56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ab/>
        <w:t>10.1. Настоящий контракт, вступает в силу с момента подписания и действует</w:t>
      </w:r>
      <w:r w:rsidR="00E861A7">
        <w:rPr>
          <w:rFonts w:ascii="Times New Roman" w:hAnsi="Times New Roman" w:cstheme="minorBidi"/>
          <w:sz w:val="28"/>
          <w:szCs w:val="28"/>
          <w:lang w:eastAsia="ru-RU"/>
        </w:rPr>
        <w:t xml:space="preserve"> по 26 декабря 202</w:t>
      </w:r>
      <w:r w:rsidR="00E861A7" w:rsidRPr="00E861A7">
        <w:rPr>
          <w:rFonts w:ascii="Times New Roman" w:hAnsi="Times New Roman" w:cstheme="minorBidi"/>
          <w:sz w:val="28"/>
          <w:szCs w:val="28"/>
          <w:lang w:eastAsia="ru-RU"/>
        </w:rPr>
        <w:t>6</w:t>
      </w:r>
      <w:r>
        <w:rPr>
          <w:rFonts w:ascii="Times New Roman" w:hAnsi="Times New Roman" w:cstheme="minorBidi"/>
          <w:sz w:val="28"/>
          <w:szCs w:val="28"/>
          <w:lang w:eastAsia="ru-RU"/>
        </w:rPr>
        <w:t xml:space="preserve"> года включительно. </w:t>
      </w:r>
      <w:r>
        <w:rPr>
          <w:rFonts w:ascii="Times New Roman" w:hAnsi="Times New Roman" w:cstheme="minorBidi"/>
          <w:bCs/>
          <w:sz w:val="28"/>
          <w:szCs w:val="28"/>
          <w:lang w:eastAsia="ru-RU"/>
        </w:rPr>
        <w:t xml:space="preserve">Окончание срока действия Контракта  не освобождает стороны от завершения всех взаиморасчетов. </w:t>
      </w:r>
      <w:r w:rsidR="00E861A7">
        <w:rPr>
          <w:rFonts w:ascii="Times New Roman" w:hAnsi="Times New Roman"/>
          <w:bCs/>
          <w:sz w:val="28"/>
          <w:szCs w:val="28"/>
          <w:lang w:eastAsia="ru-RU"/>
        </w:rPr>
        <w:t>С 27 декабря 2026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г. права и обязанности Сторон по Контракту прекращаются, за исключением денежных обязательств, а также обязательств, определяющих ответственность Сторон за нарушение условий Контракта в период его действия, которые сохраняются до момента их исполнения.</w:t>
      </w:r>
    </w:p>
    <w:p w:rsidR="001E4305" w:rsidRDefault="00282F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Подписанием настоящего контракта, Исполнитель  декларирует свое соответствие требованиям, установленным пп.3-5, 7-11 части 1 статьи 31 ФЗ № 44-ФЗ от 04.05.2013 г.</w:t>
      </w:r>
    </w:p>
    <w:p w:rsidR="001E4305" w:rsidRDefault="00282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10.2. Настоящий Контракт составлен в двух экземплярах, имеющих одинаковую юридическую силу, по одному экземпляру для каждой из Сторон.</w:t>
      </w:r>
    </w:p>
    <w:p w:rsidR="001E4305" w:rsidRDefault="00282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10.3. Неотъемлемой частью настоящего Контракта являются следующие приложения: </w:t>
      </w:r>
    </w:p>
    <w:p w:rsidR="001E4305" w:rsidRDefault="00282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10.3.1.  Реестр учета оказанных услуг (Приложение 1)</w:t>
      </w:r>
    </w:p>
    <w:p w:rsidR="001E4305" w:rsidRDefault="00282F40" w:rsidP="00C51D8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10.3.2.  Акт оказанных услуг (Приложение 2) </w:t>
      </w:r>
    </w:p>
    <w:p w:rsidR="001E4305" w:rsidRDefault="00282F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10.3.3. Техническое задание (Приложение 3)</w:t>
      </w:r>
    </w:p>
    <w:p w:rsidR="001E4305" w:rsidRDefault="00282F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10.3.4. Тарифы</w:t>
      </w:r>
      <w:r w:rsidR="0065405A">
        <w:rPr>
          <w:rFonts w:ascii="Times New Roman" w:hAnsi="Times New Roman"/>
          <w:sz w:val="28"/>
          <w:szCs w:val="28"/>
          <w:lang w:eastAsia="ru-RU"/>
        </w:rPr>
        <w:t xml:space="preserve"> (ссылка)</w:t>
      </w:r>
      <w:r>
        <w:rPr>
          <w:rFonts w:ascii="Times New Roman" w:hAnsi="Times New Roman"/>
          <w:sz w:val="28"/>
          <w:szCs w:val="28"/>
          <w:lang w:eastAsia="ru-RU"/>
        </w:rPr>
        <w:t xml:space="preserve"> на оплату медицинской помощи по ОМС </w:t>
      </w:r>
      <w:r w:rsidR="00006493">
        <w:rPr>
          <w:rFonts w:ascii="Times New Roman" w:hAnsi="Times New Roman"/>
          <w:sz w:val="28"/>
          <w:szCs w:val="28"/>
          <w:lang w:eastAsia="ru-RU"/>
        </w:rPr>
        <w:t>Камчатского края</w:t>
      </w:r>
      <w:r>
        <w:rPr>
          <w:rFonts w:ascii="Times New Roman" w:hAnsi="Times New Roman"/>
          <w:sz w:val="28"/>
          <w:szCs w:val="28"/>
          <w:lang w:eastAsia="ru-RU"/>
        </w:rPr>
        <w:t xml:space="preserve"> (Приложение 4)</w:t>
      </w:r>
    </w:p>
    <w:p w:rsidR="001E4305" w:rsidRDefault="00282F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10.4. Вопросы, не урегулированные настоящим Контрактом разрешаются в соответствии с законодательством Российской Федерации.</w:t>
      </w:r>
    </w:p>
    <w:p w:rsidR="001E4305" w:rsidRDefault="001E4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E4305" w:rsidRDefault="00282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11. МЕСТОНАХОЖДЕНИЕ И БАНКОВСКИЕ РЕКВИЗИТЫ СТОРОН</w:t>
      </w:r>
    </w:p>
    <w:p w:rsidR="00D56DB1" w:rsidRDefault="00D56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3398" w:type="dxa"/>
        <w:tblLook w:val="04A0" w:firstRow="1" w:lastRow="0" w:firstColumn="1" w:lastColumn="0" w:noHBand="0" w:noVBand="1"/>
      </w:tblPr>
      <w:tblGrid>
        <w:gridCol w:w="4928"/>
        <w:gridCol w:w="8470"/>
      </w:tblGrid>
      <w:tr w:rsidR="009A3D95" w:rsidTr="00876559">
        <w:tc>
          <w:tcPr>
            <w:tcW w:w="4928" w:type="dxa"/>
            <w:shd w:val="clear" w:color="auto" w:fill="auto"/>
          </w:tcPr>
          <w:p w:rsidR="009A3D95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Заказчик:                                            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Сахалинская таможня 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693008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г. Южно-Сахалинск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ул. Пограничная, 56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ИНН 65000000793  КПП 650101001 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БИК 010507002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Единый казначейский счет:  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40102810545370000012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ОКЦ № 1 ДАЛЬНЕВОСТОЧНОГО  ГУ БАНКА РОССИИ // 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УФК по Приморскому краю, 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г. Владивосток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Казначейский счет   03211643000000012004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л/с 03611255660, 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ОКТМО 64701000001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Тел.42 47 81, 76 23 24.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Электронная почта 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sahkOOD@sakhalin.gov.ru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ОКОНХ: 97200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ОКПО: 48712477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ОКТМО: 64701000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Тел. 49 12 03; 49 12 13;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электронная почта  sakh_zdrav@dvtu.</w:t>
            </w:r>
          </w:p>
          <w:p w:rsidR="009A3D95" w:rsidRPr="00412210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  <w:r w:rsidRPr="00412210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 xml:space="preserve">customs.ru </w:t>
            </w:r>
            <w:r w:rsidRPr="0041221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или</w:t>
            </w:r>
            <w:r w:rsidRPr="00412210"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  <w:t xml:space="preserve"> sakht@yandex.ru</w:t>
            </w:r>
          </w:p>
          <w:p w:rsidR="009A3D95" w:rsidRPr="009629EA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val="en-US" w:eastAsia="ru-RU"/>
              </w:rPr>
            </w:pPr>
          </w:p>
          <w:p w:rsidR="009A3D95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И.о. заместителя</w:t>
            </w:r>
            <w:r w:rsidRPr="00E2696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начальника Сахалинской таможни</w:t>
            </w:r>
          </w:p>
          <w:p w:rsidR="009A3D95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9A3D95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9A3D95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_________________ </w:t>
            </w:r>
          </w:p>
          <w:p w:rsidR="009A3D95" w:rsidRDefault="009A3D95" w:rsidP="009A3D95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М.П.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            </w:t>
            </w:r>
          </w:p>
          <w:p w:rsidR="009A3D95" w:rsidRDefault="009A3D95" w:rsidP="009A3D95">
            <w:pPr>
              <w:tabs>
                <w:tab w:val="left" w:pos="6804"/>
              </w:tabs>
              <w:spacing w:after="0" w:line="240" w:lineRule="auto"/>
              <w:ind w:right="2443"/>
              <w:jc w:val="right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0" w:type="dxa"/>
          </w:tcPr>
          <w:p w:rsidR="009A3D95" w:rsidRPr="006B0D76" w:rsidRDefault="009A3D95" w:rsidP="009A3D95">
            <w:pPr>
              <w:tabs>
                <w:tab w:val="left" w:pos="5245"/>
              </w:tabs>
              <w:contextualSpacing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B0D76">
              <w:rPr>
                <w:rFonts w:ascii="Times New Roman" w:eastAsia="Calibri" w:hAnsi="Times New Roman"/>
                <w:b/>
                <w:sz w:val="28"/>
                <w:szCs w:val="28"/>
              </w:rPr>
              <w:t>Исполнитель:</w:t>
            </w:r>
          </w:p>
          <w:p w:rsidR="003230E6" w:rsidRDefault="003230E6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B5D8F" w:rsidRPr="003230E6" w:rsidRDefault="008B5D8F" w:rsidP="003230E6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a"/>
        <w:tblpPr w:leftFromText="180" w:rightFromText="180" w:vertAnchor="text" w:tblpXSpec="right" w:tblpY="1"/>
        <w:tblOverlap w:val="never"/>
        <w:tblW w:w="3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</w:tblGrid>
      <w:tr w:rsidR="00D56DB1" w:rsidTr="00C4186A">
        <w:tc>
          <w:tcPr>
            <w:tcW w:w="3621" w:type="dxa"/>
          </w:tcPr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56DB1" w:rsidTr="00C4186A">
        <w:trPr>
          <w:trHeight w:val="65"/>
        </w:trPr>
        <w:tc>
          <w:tcPr>
            <w:tcW w:w="3621" w:type="dxa"/>
          </w:tcPr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56DB1" w:rsidRDefault="00D56DB1" w:rsidP="003230E6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Приложение 1 </w:t>
      </w:r>
    </w:p>
    <w:p w:rsidR="00D56DB1" w:rsidRDefault="00D56DB1" w:rsidP="00D56DB1">
      <w:pPr>
        <w:spacing w:after="0" w:line="240" w:lineRule="auto"/>
        <w:ind w:left="708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к контракту №</w:t>
      </w:r>
    </w:p>
    <w:p w:rsidR="00D56DB1" w:rsidRDefault="00D56DB1" w:rsidP="00D56DB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        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</w:t>
      </w:r>
      <w:r w:rsidR="00F53307">
        <w:rPr>
          <w:rFonts w:ascii="Times New Roman" w:eastAsia="Calibri" w:hAnsi="Times New Roman"/>
          <w:sz w:val="24"/>
          <w:szCs w:val="24"/>
        </w:rPr>
        <w:t xml:space="preserve">          от «___» _________2026</w:t>
      </w:r>
      <w:r>
        <w:rPr>
          <w:rFonts w:ascii="Times New Roman" w:eastAsia="Calibri" w:hAnsi="Times New Roman"/>
          <w:sz w:val="24"/>
          <w:szCs w:val="24"/>
        </w:rPr>
        <w:t xml:space="preserve"> г.</w:t>
      </w:r>
    </w:p>
    <w:p w:rsidR="00D56DB1" w:rsidRDefault="00D56DB1" w:rsidP="00D56DB1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Реестр</w:t>
      </w:r>
    </w:p>
    <w:p w:rsidR="00D56DB1" w:rsidRDefault="00D56DB1" w:rsidP="00D56DB1">
      <w:pPr>
        <w:tabs>
          <w:tab w:val="left" w:pos="6865"/>
        </w:tabs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</w:t>
      </w: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>З</w:t>
      </w:r>
      <w:r>
        <w:rPr>
          <w:rFonts w:ascii="Times New Roman" w:hAnsi="Times New Roman"/>
          <w:b/>
          <w:sz w:val="28"/>
          <w:szCs w:val="28"/>
          <w:lang w:val="x-none" w:eastAsia="x-none"/>
        </w:rPr>
        <w:t xml:space="preserve">аказчик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x-none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val="x-none" w:eastAsia="x-none"/>
        </w:rPr>
        <w:t>Исполнитель</w:t>
      </w: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</w:p>
    <w:p w:rsidR="00D56DB1" w:rsidRDefault="00D56DB1" w:rsidP="00D56DB1">
      <w:pPr>
        <w:tabs>
          <w:tab w:val="left" w:pos="5245"/>
        </w:tabs>
        <w:spacing w:after="0" w:line="240" w:lineRule="auto"/>
        <w:ind w:right="-1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x-none" w:eastAsia="x-none"/>
        </w:rPr>
        <w:t>___________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8B5D8F">
        <w:rPr>
          <w:rFonts w:ascii="Times New Roman" w:eastAsia="Calibri" w:hAnsi="Times New Roman"/>
          <w:sz w:val="28"/>
          <w:szCs w:val="28"/>
          <w:lang w:val="en-US" w:eastAsia="ru-RU"/>
        </w:rPr>
        <w:t xml:space="preserve">                                                                </w:t>
      </w:r>
      <w:r w:rsidR="008B5D8F">
        <w:rPr>
          <w:rFonts w:ascii="Times New Roman" w:hAnsi="Times New Roman"/>
          <w:b/>
          <w:sz w:val="28"/>
          <w:szCs w:val="28"/>
          <w:lang w:val="x-none" w:eastAsia="x-none"/>
        </w:rPr>
        <w:t xml:space="preserve">______________  </w:t>
      </w:r>
    </w:p>
    <w:p w:rsidR="00D56DB1" w:rsidRPr="00C51D8F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x-none" w:eastAsia="x-none"/>
        </w:rPr>
        <w:t>подпись                                                                                   подпись</w:t>
      </w: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hAnsi="Times New Roman"/>
          <w:b/>
          <w:sz w:val="28"/>
          <w:szCs w:val="28"/>
          <w:lang w:val="x-none" w:eastAsia="x-none"/>
        </w:rPr>
        <w:t>МП                                                                                МП</w:t>
      </w: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tbl>
      <w:tblPr>
        <w:tblStyle w:val="aa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</w:tblGrid>
      <w:tr w:rsidR="00D56DB1" w:rsidTr="00C4186A">
        <w:tc>
          <w:tcPr>
            <w:tcW w:w="3508" w:type="dxa"/>
          </w:tcPr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5D8F" w:rsidRDefault="008B5D8F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B5D8F" w:rsidRDefault="008B5D8F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 контракту   №                                                                                                  </w:t>
            </w:r>
            <w:r w:rsidR="00F533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от                  2026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г.</w:t>
            </w:r>
          </w:p>
        </w:tc>
      </w:tr>
    </w:tbl>
    <w:p w:rsidR="00D56DB1" w:rsidRDefault="00D56DB1" w:rsidP="00D56DB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D56DB1" w:rsidRDefault="00D56DB1" w:rsidP="00D56D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Акт оказанных услуг </w:t>
      </w: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с______ по_______20___ г</w:t>
      </w: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x-none"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hAnsi="Times New Roman"/>
          <w:sz w:val="24"/>
          <w:szCs w:val="24"/>
          <w:lang w:val="x-none" w:eastAsia="x-none"/>
        </w:rPr>
        <w:t>по</w:t>
      </w:r>
      <w:r>
        <w:rPr>
          <w:rFonts w:ascii="Times New Roman" w:hAnsi="Times New Roman"/>
          <w:sz w:val="24"/>
          <w:szCs w:val="24"/>
          <w:lang w:eastAsia="x-none"/>
        </w:rPr>
        <w:t xml:space="preserve">  </w:t>
      </w: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 xml:space="preserve">контракту №   от </w:t>
      </w:r>
      <w:r>
        <w:rPr>
          <w:rFonts w:ascii="Times New Roman" w:hAnsi="Times New Roman"/>
          <w:sz w:val="24"/>
          <w:szCs w:val="24"/>
          <w:lang w:eastAsia="x-none"/>
        </w:rPr>
        <w:t xml:space="preserve">   </w:t>
      </w:r>
      <w:r>
        <w:rPr>
          <w:rFonts w:ascii="Times New Roman" w:hAnsi="Times New Roman"/>
          <w:sz w:val="24"/>
          <w:szCs w:val="24"/>
          <w:lang w:val="x-none" w:eastAsia="x-none"/>
        </w:rPr>
        <w:t>20</w:t>
      </w:r>
      <w:r>
        <w:rPr>
          <w:rFonts w:ascii="Times New Roman" w:hAnsi="Times New Roman"/>
          <w:sz w:val="24"/>
          <w:szCs w:val="24"/>
          <w:lang w:eastAsia="x-none"/>
        </w:rPr>
        <w:t xml:space="preserve">___ </w:t>
      </w:r>
      <w:r>
        <w:rPr>
          <w:rFonts w:ascii="Times New Roman" w:hAnsi="Times New Roman"/>
          <w:sz w:val="24"/>
          <w:szCs w:val="24"/>
          <w:lang w:val="x-none" w:eastAsia="x-none"/>
        </w:rPr>
        <w:t xml:space="preserve">г </w:t>
      </w: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val="x-none" w:eastAsia="x-none"/>
        </w:rPr>
        <w:t>об оказании медицинских услуг должностным лицам Сахалинской таможни</w:t>
      </w: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3107"/>
        <w:gridCol w:w="1797"/>
        <w:gridCol w:w="1969"/>
        <w:gridCol w:w="1614"/>
      </w:tblGrid>
      <w:tr w:rsidR="00D56DB1" w:rsidTr="00C4186A">
        <w:tc>
          <w:tcPr>
            <w:tcW w:w="76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11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0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2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D56DB1" w:rsidTr="00C4186A">
        <w:tc>
          <w:tcPr>
            <w:tcW w:w="76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56DB1" w:rsidTr="00C4186A">
        <w:tc>
          <w:tcPr>
            <w:tcW w:w="76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56DB1" w:rsidTr="00C4186A">
        <w:tc>
          <w:tcPr>
            <w:tcW w:w="76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56DB1" w:rsidTr="00C4186A">
        <w:tc>
          <w:tcPr>
            <w:tcW w:w="76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:rsidR="00D56DB1" w:rsidRDefault="00D56DB1" w:rsidP="00C41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                                   Итого: </w:t>
      </w: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x-none"/>
        </w:rPr>
      </w:pPr>
      <w:r>
        <w:rPr>
          <w:rFonts w:ascii="Times New Roman" w:hAnsi="Times New Roman"/>
          <w:b/>
          <w:sz w:val="28"/>
          <w:szCs w:val="28"/>
          <w:lang w:eastAsia="x-none"/>
        </w:rPr>
        <w:t xml:space="preserve">  З</w:t>
      </w:r>
      <w:r>
        <w:rPr>
          <w:rFonts w:ascii="Times New Roman" w:hAnsi="Times New Roman"/>
          <w:b/>
          <w:sz w:val="28"/>
          <w:szCs w:val="28"/>
          <w:lang w:val="x-none" w:eastAsia="x-none"/>
        </w:rPr>
        <w:t xml:space="preserve">аказчик                                                          </w:t>
      </w:r>
      <w:r>
        <w:rPr>
          <w:rFonts w:ascii="Times New Roman" w:hAnsi="Times New Roman"/>
          <w:b/>
          <w:sz w:val="28"/>
          <w:szCs w:val="28"/>
          <w:lang w:eastAsia="x-none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val="x-none" w:eastAsia="x-none"/>
        </w:rPr>
        <w:t>Исполнитель</w:t>
      </w: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</w:p>
    <w:p w:rsidR="00D56DB1" w:rsidRDefault="00D56DB1" w:rsidP="00D56DB1">
      <w:pPr>
        <w:tabs>
          <w:tab w:val="left" w:pos="5245"/>
        </w:tabs>
        <w:spacing w:after="0" w:line="240" w:lineRule="auto"/>
        <w:ind w:right="-1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x-none" w:eastAsia="x-none"/>
        </w:rPr>
        <w:t>___________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8B5D8F">
        <w:rPr>
          <w:rFonts w:ascii="Times New Roman" w:eastAsia="Calibri" w:hAnsi="Times New Roman"/>
          <w:sz w:val="28"/>
          <w:szCs w:val="28"/>
          <w:lang w:val="en-US" w:eastAsia="ru-RU"/>
        </w:rPr>
        <w:t xml:space="preserve">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x-none" w:eastAsia="x-none"/>
        </w:rPr>
        <w:t xml:space="preserve">______________   </w:t>
      </w:r>
    </w:p>
    <w:p w:rsidR="00D56DB1" w:rsidRPr="00C51D8F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x-none" w:eastAsia="x-none"/>
        </w:rPr>
        <w:t>подпись                                                                                   подпись</w:t>
      </w: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 w:eastAsia="x-none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hAnsi="Times New Roman"/>
          <w:b/>
          <w:sz w:val="28"/>
          <w:szCs w:val="28"/>
          <w:lang w:val="x-none" w:eastAsia="x-none"/>
        </w:rPr>
        <w:t>МП                                                                                       МП</w:t>
      </w: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B5D8F" w:rsidRDefault="008B5D8F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B5D8F" w:rsidRDefault="008B5D8F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a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D56DB1" w:rsidTr="00C4186A">
        <w:tc>
          <w:tcPr>
            <w:tcW w:w="3792" w:type="dxa"/>
          </w:tcPr>
          <w:p w:rsidR="00D56DB1" w:rsidRDefault="00D56DB1" w:rsidP="00C4186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Приложение 3                                                                                            к  контракту  №                                                                                                  от                    20 ___ г.</w:t>
            </w:r>
          </w:p>
        </w:tc>
      </w:tr>
    </w:tbl>
    <w:p w:rsidR="00D56DB1" w:rsidRDefault="00D56DB1" w:rsidP="00D56D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Техническое задание.</w:t>
      </w:r>
    </w:p>
    <w:p w:rsidR="00D56DB1" w:rsidRDefault="00D56DB1" w:rsidP="00D56DB1">
      <w:pPr>
        <w:keepNext/>
        <w:tabs>
          <w:tab w:val="left" w:pos="0"/>
          <w:tab w:val="left" w:pos="567"/>
        </w:tabs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val="x-none" w:eastAsia="x-none"/>
        </w:rPr>
      </w:pP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>Оказание медицинских услуг: амбулаторно-поликлиническая помощь, стационарная помощь и помощь в условиях дневного стационара по специальности акушерство и гинекология в г. Петропавловск- Камчатский, включающая:</w:t>
      </w: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>-  учет по беременности;</w:t>
      </w: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 xml:space="preserve"> -  амбулаторно-поликлиническая помощь;</w:t>
      </w: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 xml:space="preserve"> -  стационарная помощь;</w:t>
      </w: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 xml:space="preserve"> -  медицинская помощь в условиях дневного стационара;</w:t>
      </w: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>Медицинские услуги оказываются с целью реализации Федерального закона от 30.12.20212 № 283-ФЗ «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постановлением Правительства Российской Федерации от 31.12.2004 № 911 « О порядке оказания медицинской помощи, санаторно-курортного обеспечения и осуществления отдельных выплат некоторым категориям военнослужащих, сотрудникам правоохранительных органов и членам их семей, а также отдельным категориям граждан, уволенных с военной службы»</w:t>
      </w:r>
    </w:p>
    <w:p w:rsidR="004327DE" w:rsidRPr="004327DE" w:rsidRDefault="004327DE" w:rsidP="00432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>Исполнитель должен иметь в соответствии с положениями Федерального закона от 04.05.2011 № 99-ФЗ «О лицензировании отдельных видов деятельности» действующую на момент оказания услуг лицензию на осуществление медицинской деятельности согласно предмету контракта на осуществление медицинской деятельности, а именно амбулаторно-поликлиническая, стационарная помощь и помощь в условиях дневного стационара по специальности акушерство и гинекология.</w:t>
      </w:r>
    </w:p>
    <w:p w:rsidR="004327DE" w:rsidRPr="004327DE" w:rsidRDefault="004327DE" w:rsidP="00432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 xml:space="preserve"> Оказание медицинских услуг осуществляется по мере возникновения у Заказчика потребности в специализированной медицинской помощи направляемым сотрудникам, определяемом существующими в Российской Федерации отраслевыми стандартами диагностики и лечения, и в соответствии с требованиями, предъявляемыми к методам диагностики, профилактики и лечения, разрешенным на территории Российской Федерации.</w:t>
      </w: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>Исполнитель информирует пациентов при поступлении в лечебное учреждение о правилах поведения и внутреннего распорядка.</w:t>
      </w: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>Исполнитель согласует с уполномоченным лицом Заказчика все непредвиденные случаи, возникающие в процессе обследования и лечения.</w:t>
      </w:r>
    </w:p>
    <w:p w:rsidR="004327DE" w:rsidRPr="004327DE" w:rsidRDefault="004327DE" w:rsidP="004327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 xml:space="preserve">Исполнитель при выписке пациента решает вопросы нетрудоспособности, на период временной нетрудоспособности сотрудника оформляет справку установленного Исполнителем образца с проставлением штампа Исполнителя или </w:t>
      </w:r>
      <w:r w:rsidRPr="004327DE">
        <w:rPr>
          <w:rFonts w:ascii="Times New Roman" w:hAnsi="Times New Roman"/>
          <w:sz w:val="28"/>
          <w:szCs w:val="28"/>
          <w:lang w:eastAsia="ru-RU"/>
        </w:rPr>
        <w:lastRenderedPageBreak/>
        <w:t>на бланке Исполнителя (при наличии), подписью врача, заверенной личной печатью врача и печатью Исполнителя.</w:t>
      </w:r>
      <w:r w:rsidRPr="004327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выписке сотрудников выдавать выписной эпикриз с отражением результатов проведенных исследований, консультаций и лечения.</w:t>
      </w: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>Стороны обязуются соблюдать режим конфиденциальности относительно информации об обращениях по поводу заболеваний сотрудников, полученной в ходе реализации настоящего контракта.</w:t>
      </w:r>
    </w:p>
    <w:p w:rsidR="004327DE" w:rsidRPr="004327DE" w:rsidRDefault="004327DE" w:rsidP="004327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27DE">
        <w:rPr>
          <w:rFonts w:ascii="Times New Roman" w:hAnsi="Times New Roman"/>
          <w:sz w:val="28"/>
          <w:szCs w:val="28"/>
          <w:lang w:eastAsia="ru-RU"/>
        </w:rPr>
        <w:t>Заказчик имеет право проверять качество оказания услуг Исполнителем, не вмешиваясь в его деятельность.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D56DB1" w:rsidRPr="0065405A" w:rsidTr="00C4186A">
        <w:trPr>
          <w:trHeight w:val="80"/>
        </w:trPr>
        <w:tc>
          <w:tcPr>
            <w:tcW w:w="5040" w:type="dxa"/>
            <w:shd w:val="clear" w:color="auto" w:fill="auto"/>
          </w:tcPr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BB6578" w:rsidRDefault="00D56DB1" w:rsidP="00C4186A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BB6578" w:rsidRDefault="00D56DB1" w:rsidP="00C4186A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BB6578" w:rsidRDefault="008B5D8F" w:rsidP="00C4186A">
            <w:pPr>
              <w:tabs>
                <w:tab w:val="left" w:pos="6804"/>
              </w:tabs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_________________</w:t>
            </w:r>
          </w:p>
          <w:p w:rsidR="00D56DB1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(подпись)</w:t>
            </w:r>
          </w:p>
          <w:p w:rsidR="00D56DB1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BB657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М.П.             </w:t>
            </w:r>
          </w:p>
        </w:tc>
        <w:tc>
          <w:tcPr>
            <w:tcW w:w="5040" w:type="dxa"/>
            <w:shd w:val="clear" w:color="auto" w:fill="auto"/>
          </w:tcPr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5405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_____________________</w:t>
            </w:r>
            <w:r w:rsidRPr="0065405A">
              <w:t xml:space="preserve"> </w:t>
            </w:r>
            <w:bookmarkStart w:id="0" w:name="_GoBack"/>
            <w:bookmarkEnd w:id="0"/>
          </w:p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5405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(подпись)</w:t>
            </w:r>
          </w:p>
          <w:p w:rsidR="00D56DB1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  <w:p w:rsidR="00D56DB1" w:rsidRPr="0065405A" w:rsidRDefault="00D56DB1" w:rsidP="00C4186A">
            <w:pPr>
              <w:tabs>
                <w:tab w:val="left" w:pos="5245"/>
              </w:tabs>
              <w:spacing w:after="0" w:line="240" w:lineRule="auto"/>
              <w:ind w:right="-1"/>
              <w:contextualSpacing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5405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05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</w:p>
    <w:p w:rsidR="00D56DB1" w:rsidRPr="0065405A" w:rsidRDefault="00D56DB1" w:rsidP="00D56DB1">
      <w:pPr>
        <w:tabs>
          <w:tab w:val="left" w:pos="6804"/>
        </w:tabs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65405A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Приложение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6DB1" w:rsidRPr="0065405A" w:rsidRDefault="00D56DB1" w:rsidP="00D56DB1">
      <w:pPr>
        <w:tabs>
          <w:tab w:val="left" w:pos="6804"/>
        </w:tabs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65405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65405A">
        <w:rPr>
          <w:rFonts w:ascii="Times New Roman" w:hAnsi="Times New Roman"/>
          <w:sz w:val="28"/>
          <w:szCs w:val="24"/>
          <w:lang w:eastAsia="ru-RU"/>
        </w:rPr>
        <w:t>к контракту №</w:t>
      </w:r>
    </w:p>
    <w:p w:rsidR="00D56DB1" w:rsidRPr="0065405A" w:rsidRDefault="00D56DB1" w:rsidP="00D56DB1">
      <w:pPr>
        <w:tabs>
          <w:tab w:val="left" w:pos="680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405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Pr="0065405A">
        <w:rPr>
          <w:rFonts w:ascii="Times New Roman" w:hAnsi="Times New Roman"/>
          <w:sz w:val="28"/>
          <w:szCs w:val="24"/>
          <w:lang w:eastAsia="ru-RU"/>
        </w:rPr>
        <w:t xml:space="preserve">от                 20___  г.                                        </w:t>
      </w:r>
    </w:p>
    <w:p w:rsidR="00D56DB1" w:rsidRPr="0065405A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Pr="0065405A" w:rsidRDefault="00D56DB1" w:rsidP="00D56DB1">
      <w:pPr>
        <w:tabs>
          <w:tab w:val="left" w:pos="6804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5405A">
        <w:rPr>
          <w:rFonts w:ascii="Times New Roman" w:hAnsi="Times New Roman"/>
          <w:sz w:val="28"/>
          <w:szCs w:val="28"/>
          <w:lang w:eastAsia="ru-RU"/>
        </w:rPr>
        <w:t xml:space="preserve">Цена единицы услуги, согласно Тарифам на оплату медицинской </w:t>
      </w:r>
      <w:r w:rsidR="00F53307">
        <w:rPr>
          <w:rFonts w:ascii="Times New Roman" w:hAnsi="Times New Roman"/>
          <w:sz w:val="28"/>
          <w:szCs w:val="28"/>
          <w:lang w:eastAsia="ru-RU"/>
        </w:rPr>
        <w:t>помощи по ОМС г. Петропавловск- Камчатский</w:t>
      </w:r>
      <w:r w:rsidRPr="0065405A">
        <w:rPr>
          <w:rFonts w:ascii="Times New Roman" w:hAnsi="Times New Roman"/>
          <w:sz w:val="28"/>
          <w:szCs w:val="28"/>
          <w:lang w:eastAsia="ru-RU"/>
        </w:rPr>
        <w:t>,  размещенных на сайте:</w:t>
      </w: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6804"/>
        </w:tabs>
        <w:spacing w:after="0" w:line="240" w:lineRule="auto"/>
        <w:contextualSpacing/>
        <w:jc w:val="right"/>
        <w:rPr>
          <w:rFonts w:ascii="Times New Roman" w:eastAsia="Calibri" w:hAnsi="Times New Roman"/>
          <w:sz w:val="28"/>
          <w:szCs w:val="28"/>
          <w:lang w:eastAsia="ru-RU"/>
        </w:rPr>
      </w:pPr>
    </w:p>
    <w:p w:rsidR="00D56DB1" w:rsidRDefault="00D56DB1" w:rsidP="00D56D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rPr>
          <w:rFonts w:ascii="Times New Roman" w:hAnsi="Times New Roman"/>
          <w:sz w:val="28"/>
          <w:szCs w:val="28"/>
          <w:lang w:eastAsia="ru-RU"/>
        </w:rPr>
      </w:pPr>
    </w:p>
    <w:p w:rsidR="00D56DB1" w:rsidRDefault="00D56DB1" w:rsidP="00D56DB1">
      <w:pPr>
        <w:tabs>
          <w:tab w:val="left" w:pos="4136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1E4305" w:rsidRDefault="00282F40">
      <w:pPr>
        <w:tabs>
          <w:tab w:val="left" w:pos="4136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sectPr w:rsidR="001E4305">
      <w:pgSz w:w="11906" w:h="16838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305" w:rsidRDefault="00282F40">
      <w:pPr>
        <w:spacing w:after="0" w:line="240" w:lineRule="auto"/>
      </w:pPr>
      <w:r>
        <w:separator/>
      </w:r>
    </w:p>
  </w:endnote>
  <w:endnote w:type="continuationSeparator" w:id="0">
    <w:p w:rsidR="001E4305" w:rsidRDefault="0028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305" w:rsidRDefault="00282F40">
      <w:pPr>
        <w:spacing w:after="0" w:line="240" w:lineRule="auto"/>
      </w:pPr>
      <w:r>
        <w:separator/>
      </w:r>
    </w:p>
  </w:footnote>
  <w:footnote w:type="continuationSeparator" w:id="0">
    <w:p w:rsidR="001E4305" w:rsidRDefault="00282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C6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31742E7"/>
    <w:multiLevelType w:val="multilevel"/>
    <w:tmpl w:val="5D120D34"/>
    <w:lvl w:ilvl="0">
      <w:start w:val="3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4" w:hanging="2160"/>
      </w:pPr>
      <w:rPr>
        <w:rFonts w:hint="default"/>
      </w:rPr>
    </w:lvl>
  </w:abstractNum>
  <w:abstractNum w:abstractNumId="2" w15:restartNumberingAfterBreak="0">
    <w:nsid w:val="07964068"/>
    <w:multiLevelType w:val="multilevel"/>
    <w:tmpl w:val="A030C7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4802CD5"/>
    <w:multiLevelType w:val="multilevel"/>
    <w:tmpl w:val="20745AA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2B8431AE"/>
    <w:multiLevelType w:val="hybridMultilevel"/>
    <w:tmpl w:val="4D7AD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83EA5"/>
    <w:multiLevelType w:val="hybridMultilevel"/>
    <w:tmpl w:val="FDF8A8A2"/>
    <w:lvl w:ilvl="0" w:tplc="D9228112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A6BAA"/>
    <w:multiLevelType w:val="hybridMultilevel"/>
    <w:tmpl w:val="39528240"/>
    <w:lvl w:ilvl="0" w:tplc="D9228112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95AF4"/>
    <w:multiLevelType w:val="hybridMultilevel"/>
    <w:tmpl w:val="BAC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848B5"/>
    <w:multiLevelType w:val="hybridMultilevel"/>
    <w:tmpl w:val="E30A7D1A"/>
    <w:lvl w:ilvl="0" w:tplc="D9228112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72698"/>
    <w:multiLevelType w:val="multilevel"/>
    <w:tmpl w:val="279E6376"/>
    <w:lvl w:ilvl="0">
      <w:start w:val="1"/>
      <w:numFmt w:val="decimal"/>
      <w:lvlText w:val="%1."/>
      <w:lvlJc w:val="left"/>
      <w:pPr>
        <w:ind w:left="22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19" w:hanging="1425"/>
      </w:pPr>
      <w:rPr>
        <w:rFonts w:hint="default"/>
      </w:rPr>
    </w:lvl>
    <w:lvl w:ilvl="2">
      <w:start w:val="25"/>
      <w:numFmt w:val="decimal"/>
      <w:isLgl/>
      <w:lvlText w:val="%1.%2.%3."/>
      <w:lvlJc w:val="left"/>
      <w:pPr>
        <w:ind w:left="3319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9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9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4" w:hanging="2160"/>
      </w:pPr>
      <w:rPr>
        <w:rFonts w:hint="default"/>
      </w:rPr>
    </w:lvl>
  </w:abstractNum>
  <w:abstractNum w:abstractNumId="10" w15:restartNumberingAfterBreak="0">
    <w:nsid w:val="510B4E9E"/>
    <w:multiLevelType w:val="hybridMultilevel"/>
    <w:tmpl w:val="4042AC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9065D"/>
    <w:multiLevelType w:val="hybridMultilevel"/>
    <w:tmpl w:val="A592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C2F37"/>
    <w:multiLevelType w:val="hybridMultilevel"/>
    <w:tmpl w:val="F9049D82"/>
    <w:lvl w:ilvl="0" w:tplc="D9228112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D1196"/>
    <w:multiLevelType w:val="hybridMultilevel"/>
    <w:tmpl w:val="AAC85B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6397"/>
    <w:multiLevelType w:val="hybridMultilevel"/>
    <w:tmpl w:val="AA040AC4"/>
    <w:lvl w:ilvl="0" w:tplc="D9228112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33E7A"/>
    <w:multiLevelType w:val="hybridMultilevel"/>
    <w:tmpl w:val="0030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1257C"/>
    <w:multiLevelType w:val="hybridMultilevel"/>
    <w:tmpl w:val="924A9448"/>
    <w:lvl w:ilvl="0" w:tplc="D9228112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B21EA"/>
    <w:multiLevelType w:val="hybridMultilevel"/>
    <w:tmpl w:val="E252E782"/>
    <w:lvl w:ilvl="0" w:tplc="75AE06D8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4" w:hanging="360"/>
      </w:pPr>
    </w:lvl>
    <w:lvl w:ilvl="2" w:tplc="0419001B" w:tentative="1">
      <w:start w:val="1"/>
      <w:numFmt w:val="lowerRoman"/>
      <w:lvlText w:val="%3."/>
      <w:lvlJc w:val="right"/>
      <w:pPr>
        <w:ind w:left="3334" w:hanging="180"/>
      </w:pPr>
    </w:lvl>
    <w:lvl w:ilvl="3" w:tplc="0419000F" w:tentative="1">
      <w:start w:val="1"/>
      <w:numFmt w:val="decimal"/>
      <w:lvlText w:val="%4."/>
      <w:lvlJc w:val="left"/>
      <w:pPr>
        <w:ind w:left="4054" w:hanging="360"/>
      </w:pPr>
    </w:lvl>
    <w:lvl w:ilvl="4" w:tplc="04190019" w:tentative="1">
      <w:start w:val="1"/>
      <w:numFmt w:val="lowerLetter"/>
      <w:lvlText w:val="%5."/>
      <w:lvlJc w:val="left"/>
      <w:pPr>
        <w:ind w:left="4774" w:hanging="360"/>
      </w:pPr>
    </w:lvl>
    <w:lvl w:ilvl="5" w:tplc="0419001B" w:tentative="1">
      <w:start w:val="1"/>
      <w:numFmt w:val="lowerRoman"/>
      <w:lvlText w:val="%6."/>
      <w:lvlJc w:val="right"/>
      <w:pPr>
        <w:ind w:left="5494" w:hanging="180"/>
      </w:pPr>
    </w:lvl>
    <w:lvl w:ilvl="6" w:tplc="0419000F" w:tentative="1">
      <w:start w:val="1"/>
      <w:numFmt w:val="decimal"/>
      <w:lvlText w:val="%7."/>
      <w:lvlJc w:val="left"/>
      <w:pPr>
        <w:ind w:left="6214" w:hanging="360"/>
      </w:pPr>
    </w:lvl>
    <w:lvl w:ilvl="7" w:tplc="04190019" w:tentative="1">
      <w:start w:val="1"/>
      <w:numFmt w:val="lowerLetter"/>
      <w:lvlText w:val="%8."/>
      <w:lvlJc w:val="left"/>
      <w:pPr>
        <w:ind w:left="6934" w:hanging="360"/>
      </w:pPr>
    </w:lvl>
    <w:lvl w:ilvl="8" w:tplc="0419001B" w:tentative="1">
      <w:start w:val="1"/>
      <w:numFmt w:val="lowerRoman"/>
      <w:lvlText w:val="%9."/>
      <w:lvlJc w:val="right"/>
      <w:pPr>
        <w:ind w:left="7654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8"/>
  </w:num>
  <w:num w:numId="5">
    <w:abstractNumId w:val="16"/>
  </w:num>
  <w:num w:numId="6">
    <w:abstractNumId w:val="6"/>
  </w:num>
  <w:num w:numId="7">
    <w:abstractNumId w:val="14"/>
  </w:num>
  <w:num w:numId="8">
    <w:abstractNumId w:val="10"/>
  </w:num>
  <w:num w:numId="9">
    <w:abstractNumId w:val="12"/>
  </w:num>
  <w:num w:numId="10">
    <w:abstractNumId w:val="7"/>
  </w:num>
  <w:num w:numId="11">
    <w:abstractNumId w:val="4"/>
  </w:num>
  <w:num w:numId="12">
    <w:abstractNumId w:val="2"/>
  </w:num>
  <w:num w:numId="13">
    <w:abstractNumId w:val="1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3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05"/>
    <w:rsid w:val="00005045"/>
    <w:rsid w:val="00006493"/>
    <w:rsid w:val="001346C4"/>
    <w:rsid w:val="001A2580"/>
    <w:rsid w:val="001E4305"/>
    <w:rsid w:val="00235D4C"/>
    <w:rsid w:val="00244CE5"/>
    <w:rsid w:val="002565F8"/>
    <w:rsid w:val="00274CA2"/>
    <w:rsid w:val="00282F40"/>
    <w:rsid w:val="002C7B7F"/>
    <w:rsid w:val="002F6B37"/>
    <w:rsid w:val="00316DB6"/>
    <w:rsid w:val="003230E6"/>
    <w:rsid w:val="00327AEB"/>
    <w:rsid w:val="00345095"/>
    <w:rsid w:val="0037497E"/>
    <w:rsid w:val="00407E87"/>
    <w:rsid w:val="00412210"/>
    <w:rsid w:val="004327DE"/>
    <w:rsid w:val="00463526"/>
    <w:rsid w:val="004A3947"/>
    <w:rsid w:val="004B53D2"/>
    <w:rsid w:val="004C5965"/>
    <w:rsid w:val="004C7523"/>
    <w:rsid w:val="004E230A"/>
    <w:rsid w:val="0051066B"/>
    <w:rsid w:val="005D4279"/>
    <w:rsid w:val="00637EBB"/>
    <w:rsid w:val="0064211A"/>
    <w:rsid w:val="0065405A"/>
    <w:rsid w:val="006A591D"/>
    <w:rsid w:val="006B0D76"/>
    <w:rsid w:val="007042E2"/>
    <w:rsid w:val="00765E01"/>
    <w:rsid w:val="007B3C0B"/>
    <w:rsid w:val="007C3798"/>
    <w:rsid w:val="00876F6D"/>
    <w:rsid w:val="00880A35"/>
    <w:rsid w:val="0089421D"/>
    <w:rsid w:val="008B5D8F"/>
    <w:rsid w:val="00932647"/>
    <w:rsid w:val="009629EA"/>
    <w:rsid w:val="0098085E"/>
    <w:rsid w:val="009A3D95"/>
    <w:rsid w:val="009D1C7E"/>
    <w:rsid w:val="009D1D0A"/>
    <w:rsid w:val="009F7821"/>
    <w:rsid w:val="00B22AAD"/>
    <w:rsid w:val="00B45489"/>
    <w:rsid w:val="00B73961"/>
    <w:rsid w:val="00C51D8F"/>
    <w:rsid w:val="00C67008"/>
    <w:rsid w:val="00C878DA"/>
    <w:rsid w:val="00CC2D0F"/>
    <w:rsid w:val="00D35B0E"/>
    <w:rsid w:val="00D51D27"/>
    <w:rsid w:val="00D56DB1"/>
    <w:rsid w:val="00D57637"/>
    <w:rsid w:val="00E2696D"/>
    <w:rsid w:val="00E861A7"/>
    <w:rsid w:val="00EE181C"/>
    <w:rsid w:val="00F17447"/>
    <w:rsid w:val="00F53307"/>
    <w:rsid w:val="00FC752D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E384"/>
  <w15:docId w15:val="{3B79AA21-2BD5-445A-9266-C970C951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0E6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Pr>
      <w:rFonts w:eastAsia="Times New Roman" w:cs="Times New Roman"/>
    </w:rPr>
  </w:style>
  <w:style w:type="paragraph" w:styleId="a8">
    <w:name w:val="Body Text"/>
    <w:basedOn w:val="a"/>
    <w:link w:val="a9"/>
    <w:uiPriority w:val="99"/>
    <w:semiHidden/>
    <w:unhideWhenUsed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Pr>
      <w:rFonts w:eastAsia="Times New Roman" w:cs="Times New Roman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Pr>
      <w:rFonts w:eastAsia="Times New Roman" w:cs="Times New Roman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Pr>
      <w:rFonts w:eastAsia="Times New Roman" w:cs="Times New Roman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3796C-9E2E-440E-B5D8-56F31733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11</Pages>
  <Words>2914</Words>
  <Characters>16612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Сахалинская таможня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Волчкова Елена Александровна</dc:creator>
  <cp:keywords/>
  <dc:description/>
  <cp:lastModifiedBy>Севастьянова Ольга Михайловна</cp:lastModifiedBy>
  <cp:revision>47</cp:revision>
  <cp:lastPrinted>2026-01-13T05:16:00Z</cp:lastPrinted>
  <dcterms:created xsi:type="dcterms:W3CDTF">2023-02-08T01:22:00Z</dcterms:created>
  <dcterms:modified xsi:type="dcterms:W3CDTF">2026-01-27T00:08:00Z</dcterms:modified>
</cp:coreProperties>
</file>