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F2" w:rsidRPr="004502B0" w:rsidRDefault="009762F2" w:rsidP="009762F2">
      <w:pPr>
        <w:contextualSpacing/>
        <w:jc w:val="center"/>
        <w:rPr>
          <w:rFonts w:eastAsia="Calibri"/>
          <w:b/>
          <w:bCs/>
        </w:rPr>
      </w:pPr>
      <w:r w:rsidRPr="004502B0">
        <w:rPr>
          <w:rFonts w:eastAsia="Calibri"/>
          <w:b/>
          <w:bCs/>
        </w:rPr>
        <w:t>Государственный контракт (проект) № ____________</w:t>
      </w:r>
    </w:p>
    <w:p w:rsidR="009762F2" w:rsidRDefault="009762F2" w:rsidP="009762F2">
      <w:pPr>
        <w:widowControl w:val="0"/>
        <w:autoSpaceDE w:val="0"/>
        <w:autoSpaceDN w:val="0"/>
        <w:adjustRightInd w:val="0"/>
        <w:jc w:val="center"/>
        <w:outlineLvl w:val="0"/>
        <w:rPr>
          <w:b/>
          <w:bCs/>
        </w:rPr>
      </w:pPr>
      <w:r w:rsidRPr="004502B0">
        <w:rPr>
          <w:b/>
        </w:rPr>
        <w:t xml:space="preserve">на оказание </w:t>
      </w:r>
      <w:r w:rsidRPr="001A1854">
        <w:rPr>
          <w:b/>
        </w:rPr>
        <w:t xml:space="preserve">услуг </w:t>
      </w:r>
      <w:r>
        <w:rPr>
          <w:b/>
        </w:rPr>
        <w:t>п</w:t>
      </w:r>
      <w:r w:rsidRPr="001A1854">
        <w:rPr>
          <w:b/>
          <w:bCs/>
        </w:rPr>
        <w:t>о обязательному страхованию гражданской ответственности</w:t>
      </w:r>
    </w:p>
    <w:p w:rsidR="009762F2" w:rsidRPr="001A1854" w:rsidRDefault="009762F2" w:rsidP="009762F2">
      <w:pPr>
        <w:widowControl w:val="0"/>
        <w:autoSpaceDE w:val="0"/>
        <w:autoSpaceDN w:val="0"/>
        <w:adjustRightInd w:val="0"/>
        <w:jc w:val="center"/>
        <w:outlineLvl w:val="0"/>
        <w:rPr>
          <w:b/>
          <w:bCs/>
        </w:rPr>
      </w:pPr>
      <w:r w:rsidRPr="001A1854">
        <w:rPr>
          <w:b/>
          <w:bCs/>
        </w:rPr>
        <w:t xml:space="preserve"> владельцев транспортных средств</w:t>
      </w:r>
    </w:p>
    <w:p w:rsidR="009762F2" w:rsidRPr="004502B0" w:rsidRDefault="009762F2" w:rsidP="009762F2">
      <w:pPr>
        <w:contextualSpacing/>
        <w:jc w:val="center"/>
        <w:rPr>
          <w:b/>
          <w:bCs/>
        </w:rPr>
      </w:pPr>
    </w:p>
    <w:p w:rsidR="009762F2" w:rsidRDefault="009762F2" w:rsidP="009762F2">
      <w:pPr>
        <w:contextualSpacing/>
        <w:jc w:val="center"/>
        <w:rPr>
          <w:b/>
          <w:bCs/>
        </w:rPr>
      </w:pPr>
      <w:r w:rsidRPr="004502B0">
        <w:rPr>
          <w:b/>
          <w:bCs/>
        </w:rPr>
        <w:t xml:space="preserve">ИКЗ </w:t>
      </w:r>
      <w:r w:rsidR="00365F10">
        <w:rPr>
          <w:b/>
          <w:bCs/>
        </w:rPr>
        <w:t xml:space="preserve"> </w:t>
      </w:r>
      <w:r w:rsidR="00365F10" w:rsidRPr="00365F10">
        <w:rPr>
          <w:b/>
          <w:bCs/>
        </w:rPr>
        <w:t>261540512979554050100100130006512244</w:t>
      </w:r>
    </w:p>
    <w:p w:rsidR="00387555" w:rsidRPr="004502B0" w:rsidRDefault="00387555" w:rsidP="009762F2">
      <w:pPr>
        <w:contextualSpacing/>
        <w:jc w:val="center"/>
        <w:rPr>
          <w:b/>
          <w:bCs/>
        </w:rPr>
      </w:pPr>
    </w:p>
    <w:tbl>
      <w:tblPr>
        <w:tblW w:w="0" w:type="auto"/>
        <w:tblInd w:w="2" w:type="dxa"/>
        <w:tblLook w:val="0000" w:firstRow="0" w:lastRow="0" w:firstColumn="0" w:lastColumn="0" w:noHBand="0" w:noVBand="0"/>
      </w:tblPr>
      <w:tblGrid>
        <w:gridCol w:w="5165"/>
        <w:gridCol w:w="5168"/>
      </w:tblGrid>
      <w:tr w:rsidR="009762F2" w:rsidRPr="004502B0" w:rsidTr="00074710">
        <w:trPr>
          <w:trHeight w:val="343"/>
        </w:trPr>
        <w:tc>
          <w:tcPr>
            <w:tcW w:w="5190" w:type="dxa"/>
          </w:tcPr>
          <w:p w:rsidR="009762F2" w:rsidRPr="004502B0" w:rsidRDefault="009762F2" w:rsidP="00074710">
            <w:pPr>
              <w:contextualSpacing/>
            </w:pPr>
            <w:r w:rsidRPr="004502B0">
              <w:t>г. Новосибирск</w:t>
            </w:r>
          </w:p>
        </w:tc>
        <w:tc>
          <w:tcPr>
            <w:tcW w:w="5191" w:type="dxa"/>
          </w:tcPr>
          <w:p w:rsidR="009762F2" w:rsidRPr="004502B0" w:rsidRDefault="009762F2" w:rsidP="001D6E00">
            <w:pPr>
              <w:contextualSpacing/>
              <w:jc w:val="right"/>
            </w:pPr>
            <w:r w:rsidRPr="004502B0">
              <w:t>«___»  _________202</w:t>
            </w:r>
            <w:r w:rsidR="001D6E00">
              <w:t>6</w:t>
            </w:r>
            <w:r w:rsidRPr="004502B0">
              <w:t xml:space="preserve"> г.</w:t>
            </w:r>
          </w:p>
        </w:tc>
      </w:tr>
    </w:tbl>
    <w:p w:rsidR="009762F2" w:rsidRPr="004502B0" w:rsidRDefault="009762F2" w:rsidP="009762F2">
      <w:pPr>
        <w:contextualSpacing/>
        <w:jc w:val="both"/>
        <w:rPr>
          <w:b/>
          <w:bCs/>
        </w:rPr>
      </w:pPr>
      <w:r w:rsidRPr="004502B0">
        <w:rPr>
          <w:b/>
          <w:bCs/>
        </w:rPr>
        <w:tab/>
      </w:r>
    </w:p>
    <w:p w:rsidR="009762F2" w:rsidRDefault="00074710" w:rsidP="009762F2">
      <w:pPr>
        <w:ind w:firstLine="567"/>
        <w:contextualSpacing/>
        <w:jc w:val="both"/>
        <w:rPr>
          <w:rFonts w:eastAsia="Calibri"/>
        </w:rPr>
      </w:pPr>
      <w:proofErr w:type="gramStart"/>
      <w:r>
        <w:rPr>
          <w:rFonts w:eastAsia="Calibri"/>
        </w:rPr>
        <w:t>Ф</w:t>
      </w:r>
      <w:r w:rsidR="009762F2" w:rsidRPr="004502B0">
        <w:rPr>
          <w:rFonts w:eastAsia="Calibri"/>
        </w:rPr>
        <w:t>едеральное казенное учреждение «</w:t>
      </w:r>
      <w:r>
        <w:rPr>
          <w:rFonts w:eastAsia="Calibri"/>
        </w:rPr>
        <w:t xml:space="preserve">Новосибирская воспитательная колония                                </w:t>
      </w:r>
      <w:r w:rsidR="009762F2" w:rsidRPr="004502B0">
        <w:rPr>
          <w:rFonts w:eastAsia="Calibri"/>
        </w:rPr>
        <w:t xml:space="preserve"> Главного управления Федеральной службы исполнения наказаний по Новосибир</w:t>
      </w:r>
      <w:r w:rsidR="001D6E00">
        <w:rPr>
          <w:rFonts w:eastAsia="Calibri"/>
        </w:rPr>
        <w:t xml:space="preserve">ской области» </w:t>
      </w:r>
      <w:r w:rsidR="001D6E00">
        <w:rPr>
          <w:rFonts w:eastAsia="Calibri"/>
        </w:rPr>
        <w:br/>
        <w:t xml:space="preserve">(далее - ФКУ </w:t>
      </w:r>
      <w:r>
        <w:rPr>
          <w:rFonts w:eastAsia="Calibri"/>
        </w:rPr>
        <w:t>Новосибирская ВК</w:t>
      </w:r>
      <w:r w:rsidR="009762F2" w:rsidRPr="004502B0">
        <w:rPr>
          <w:rFonts w:eastAsia="Calibri"/>
        </w:rPr>
        <w:t xml:space="preserve"> ГУФСИН России по Новосибирской области), выступающее </w:t>
      </w:r>
      <w:r>
        <w:rPr>
          <w:rFonts w:eastAsia="Calibri"/>
        </w:rPr>
        <w:t xml:space="preserve">                </w:t>
      </w:r>
      <w:r w:rsidR="009762F2" w:rsidRPr="004502B0">
        <w:rPr>
          <w:rFonts w:eastAsia="Calibri"/>
        </w:rPr>
        <w:t xml:space="preserve">от имени Российской Федерации, </w:t>
      </w:r>
      <w:r w:rsidR="009762F2" w:rsidRPr="004502B0">
        <w:t>в целях обеспечения государственных нужд</w:t>
      </w:r>
      <w:r w:rsidR="009762F2" w:rsidRPr="004502B0">
        <w:rPr>
          <w:rFonts w:eastAsia="Calibri"/>
        </w:rPr>
        <w:t>,</w:t>
      </w:r>
      <w:r w:rsidR="009762F2" w:rsidRPr="004502B0">
        <w:rPr>
          <w:rFonts w:eastAsia="Calibri"/>
          <w:b/>
          <w:bCs/>
        </w:rPr>
        <w:t xml:space="preserve"> </w:t>
      </w:r>
      <w:r w:rsidR="009762F2" w:rsidRPr="004502B0">
        <w:rPr>
          <w:rFonts w:eastAsia="Calibri"/>
        </w:rPr>
        <w:t xml:space="preserve">именуемое в дальнейшем </w:t>
      </w:r>
      <w:r w:rsidR="00DD7511">
        <w:rPr>
          <w:rFonts w:eastAsia="Calibri"/>
        </w:rPr>
        <w:t>«Страхователь»</w:t>
      </w:r>
      <w:r w:rsidR="009762F2" w:rsidRPr="004502B0">
        <w:rPr>
          <w:rFonts w:eastAsia="Calibri"/>
        </w:rPr>
        <w:t>, в лице __________, действующего на основании  ________, с одной стороны, и ________ (_______</w:t>
      </w:r>
      <w:r w:rsidR="009762F2">
        <w:rPr>
          <w:rFonts w:eastAsia="Calibri"/>
        </w:rPr>
        <w:t>__</w:t>
      </w:r>
      <w:r w:rsidR="009762F2" w:rsidRPr="004502B0">
        <w:rPr>
          <w:rFonts w:eastAsia="Calibri"/>
        </w:rPr>
        <w:t xml:space="preserve">_), </w:t>
      </w:r>
      <w:r w:rsidR="009762F2">
        <w:rPr>
          <w:rFonts w:eastAsia="Calibri"/>
        </w:rPr>
        <w:t xml:space="preserve">именуемое в дальнейшем </w:t>
      </w:r>
      <w:r w:rsidR="00DD7511">
        <w:rPr>
          <w:rFonts w:eastAsia="Calibri"/>
        </w:rPr>
        <w:t>«Страховщик»</w:t>
      </w:r>
      <w:r w:rsidR="009762F2" w:rsidRPr="004502B0">
        <w:rPr>
          <w:rFonts w:eastAsia="Calibri"/>
        </w:rPr>
        <w:t>,</w:t>
      </w:r>
      <w:r w:rsidR="00DD7511">
        <w:rPr>
          <w:rFonts w:eastAsia="Calibri"/>
        </w:rPr>
        <w:t xml:space="preserve"> </w:t>
      </w:r>
      <w:r w:rsidR="009762F2" w:rsidRPr="004502B0">
        <w:rPr>
          <w:rFonts w:eastAsia="Calibri"/>
        </w:rPr>
        <w:t xml:space="preserve"> в лице ___________, действующего на основании _________, с другой стороны, вместе</w:t>
      </w:r>
      <w:proofErr w:type="gramEnd"/>
      <w:r w:rsidR="009762F2" w:rsidRPr="004502B0">
        <w:rPr>
          <w:rFonts w:eastAsia="Calibri"/>
        </w:rPr>
        <w:t xml:space="preserve"> именуемые в дальнейшем Стороны, </w:t>
      </w:r>
    </w:p>
    <w:p w:rsidR="00697C30" w:rsidRPr="00697C30" w:rsidRDefault="00697C30" w:rsidP="00697C30">
      <w:pPr>
        <w:ind w:firstLine="567"/>
        <w:contextualSpacing/>
        <w:jc w:val="both"/>
        <w:rPr>
          <w:rFonts w:eastAsia="Calibri"/>
        </w:rPr>
      </w:pPr>
      <w:r w:rsidRPr="00697C30">
        <w:rPr>
          <w:rFonts w:eastAsia="Calibri"/>
        </w:rPr>
        <w:t xml:space="preserve">руководствуясь </w:t>
      </w:r>
      <w:r>
        <w:rPr>
          <w:rFonts w:eastAsia="Calibri"/>
        </w:rPr>
        <w:t xml:space="preserve">пунктом 4 части 1 статьи 93 </w:t>
      </w:r>
      <w:r w:rsidRPr="00697C30">
        <w:rPr>
          <w:rFonts w:eastAsia="Calibri"/>
        </w:rPr>
        <w:t>Федерального закона от 05.04.2013 № 44-ФЗ</w:t>
      </w:r>
      <w:r>
        <w:rPr>
          <w:rFonts w:eastAsia="Calibri"/>
        </w:rPr>
        <w:t xml:space="preserve">                </w:t>
      </w:r>
      <w:r w:rsidRPr="00697C30">
        <w:rPr>
          <w:rFonts w:eastAsia="Calibri"/>
        </w:rPr>
        <w:t xml:space="preserve"> «О контрактной  системе в сфере закупок товаров, работ, услуг для обеспечения государственных и муниципальных нужд» (далее – Закон), на основании итогового протокола закупочной сессии ________________________ заключили настоящий Государственный Контракт  </w:t>
      </w:r>
      <w:r>
        <w:rPr>
          <w:rFonts w:eastAsia="Calibri"/>
        </w:rPr>
        <w:t xml:space="preserve">                                           </w:t>
      </w:r>
      <w:r w:rsidRPr="00697C30">
        <w:rPr>
          <w:rFonts w:eastAsia="Calibri"/>
        </w:rPr>
        <w:t>о нижеследующем:</w:t>
      </w:r>
    </w:p>
    <w:p w:rsidR="009762F2" w:rsidRDefault="009762F2" w:rsidP="009762F2">
      <w:pPr>
        <w:ind w:firstLine="567"/>
        <w:contextualSpacing/>
        <w:jc w:val="both"/>
        <w:rPr>
          <w:rFonts w:eastAsia="Calibri"/>
        </w:rPr>
      </w:pPr>
    </w:p>
    <w:p w:rsidR="009762F2" w:rsidRPr="001A1854" w:rsidRDefault="009762F2" w:rsidP="009762F2">
      <w:pPr>
        <w:autoSpaceDE w:val="0"/>
        <w:autoSpaceDN w:val="0"/>
        <w:adjustRightInd w:val="0"/>
        <w:ind w:right="-143" w:firstLine="567"/>
        <w:jc w:val="center"/>
        <w:rPr>
          <w:b/>
          <w:bCs/>
        </w:rPr>
      </w:pPr>
      <w:r w:rsidRPr="001A1854">
        <w:rPr>
          <w:b/>
          <w:bCs/>
        </w:rPr>
        <w:t xml:space="preserve">1. Предмет </w:t>
      </w:r>
      <w:r w:rsidRPr="001A1854">
        <w:rPr>
          <w:b/>
        </w:rPr>
        <w:t>Контракт</w:t>
      </w:r>
      <w:r w:rsidRPr="001A1854">
        <w:rPr>
          <w:b/>
          <w:bCs/>
        </w:rPr>
        <w:t>а</w:t>
      </w:r>
    </w:p>
    <w:p w:rsidR="009762F2" w:rsidRPr="001A1854" w:rsidRDefault="009762F2" w:rsidP="009762F2">
      <w:pPr>
        <w:ind w:right="-1" w:firstLine="567"/>
        <w:jc w:val="both"/>
        <w:rPr>
          <w:lang w:eastAsia="ar-SA"/>
        </w:rPr>
      </w:pPr>
      <w:r w:rsidRPr="001A1854">
        <w:t xml:space="preserve">1.1. </w:t>
      </w:r>
      <w:proofErr w:type="gramStart"/>
      <w:r w:rsidRPr="001A1854">
        <w:t xml:space="preserve">В соответствии с условиями  настоящего Контракта Страхователь поручает, </w:t>
      </w:r>
      <w:r w:rsidRPr="001A1854">
        <w:br/>
        <w:t>а Страховщик принимает на себя обязанности по оказанию услуг по обязательному страхованию гражданской ответственности владельцев транспортных средств (ОСАГО) (далее – Услуга)</w:t>
      </w:r>
      <w:r>
        <w:br/>
      </w:r>
      <w:r w:rsidRPr="001A1854">
        <w:t>в соответствии с Техническим заданием (Приложение № 1), являющимся неотъемлемой частью настоящего Контракта, а Страхователь принимает на себя обязательство по приемке оказанных услуг и уплате страховой премии в порядке и на условиях, предусмотренных</w:t>
      </w:r>
      <w:proofErr w:type="gramEnd"/>
      <w:r w:rsidRPr="001A1854">
        <w:t xml:space="preserve"> настоящим Контрактом. </w:t>
      </w:r>
    </w:p>
    <w:p w:rsidR="009762F2" w:rsidRPr="001A1854" w:rsidRDefault="009762F2" w:rsidP="009762F2">
      <w:pPr>
        <w:ind w:right="-1" w:firstLine="567"/>
        <w:jc w:val="both"/>
      </w:pPr>
      <w:r w:rsidRPr="001A1854">
        <w:t xml:space="preserve">1.2. </w:t>
      </w:r>
      <w:proofErr w:type="gramStart"/>
      <w:r w:rsidRPr="001A1854">
        <w:t>Сведения о транспортных средствах Страхователя, их количестве, подлежащих страхованию, приведены в Техническом задании (Приложении №1), являющимся неотъемлемой частью настоящего Контракта.</w:t>
      </w:r>
      <w:proofErr w:type="gramEnd"/>
    </w:p>
    <w:p w:rsidR="009762F2" w:rsidRPr="001A1854" w:rsidRDefault="009762F2" w:rsidP="009762F2">
      <w:pPr>
        <w:keepNext/>
        <w:ind w:right="-1" w:firstLine="567"/>
        <w:jc w:val="both"/>
      </w:pPr>
      <w:r w:rsidRPr="001A1854">
        <w:t xml:space="preserve">1.3. Обязательное страхование осуществляется в соответствии с Федеральным законом </w:t>
      </w:r>
      <w:r>
        <w:br/>
      </w:r>
      <w:r w:rsidRPr="001A1854">
        <w:t>от 25.04.2002 № 40-ФЗ «Об обязательном страховании гражданской ответственности владельцев транспортных средств»,</w:t>
      </w:r>
      <w:r w:rsidRPr="001A1854">
        <w:rPr>
          <w:color w:val="FF0000"/>
        </w:rPr>
        <w:t xml:space="preserve"> </w:t>
      </w:r>
      <w:r w:rsidRPr="001A1854">
        <w:t xml:space="preserve">Положением о Правилах обязательного страхования гражданской ответственности владельцев транспортных средств, утвержденным Центральным Банком Российской Федерации от 01.04.2024 № 837-П (далее – Правила страхования), Указанием Банка России от 08.12.2021 № 6007-У «О страховых тарифах по обязательному страхованию гражданской ответственности владельцев транспортных средств» (вместе с «Требованиями </w:t>
      </w:r>
      <w:r>
        <w:br/>
      </w:r>
      <w:r w:rsidRPr="001A1854">
        <w:t>к структуре страховых тарифов», «Порядком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p>
    <w:p w:rsidR="009762F2" w:rsidRPr="001A1854" w:rsidRDefault="009762F2" w:rsidP="009762F2">
      <w:pPr>
        <w:ind w:right="-1" w:firstLine="567"/>
        <w:jc w:val="both"/>
      </w:pPr>
      <w:r w:rsidRPr="001A1854">
        <w:t>При исполнении контракта по согласованию Страхователя со Страховщиком допускается оказание Услуг, качество которых является улучшенным по сравнению с качеством, указанным</w:t>
      </w:r>
      <w:r>
        <w:br/>
      </w:r>
      <w:r w:rsidRPr="001A1854">
        <w:t xml:space="preserve">в контракте. </w:t>
      </w:r>
    </w:p>
    <w:p w:rsidR="009762F2" w:rsidRPr="001A1854" w:rsidRDefault="009762F2" w:rsidP="009762F2">
      <w:pPr>
        <w:keepNext/>
        <w:ind w:right="-1" w:firstLine="567"/>
        <w:jc w:val="both"/>
      </w:pPr>
      <w:r w:rsidRPr="001A1854">
        <w:t xml:space="preserve">1.4. Страхователь имеет право обратиться к Страховщику за прямым возмещением вреда, причинённого его имуществу в соответствии со ст. 14.1 Федерального закона №40-ФЗ, </w:t>
      </w:r>
      <w:r>
        <w:br/>
      </w:r>
      <w:r w:rsidRPr="001A1854">
        <w:t xml:space="preserve">за выдачей направления на ремонт транспортного средства с указанием станции технического обслуживания, на которой будет </w:t>
      </w:r>
      <w:proofErr w:type="gramStart"/>
      <w:r w:rsidRPr="001A1854">
        <w:t>проводится</w:t>
      </w:r>
      <w:proofErr w:type="gramEnd"/>
      <w:r w:rsidRPr="001A1854">
        <w:t xml:space="preserve"> ремонт транспортного средства.</w:t>
      </w:r>
    </w:p>
    <w:p w:rsidR="009762F2" w:rsidRPr="001A1854" w:rsidRDefault="00BA13EA" w:rsidP="009762F2">
      <w:pPr>
        <w:widowControl w:val="0"/>
        <w:ind w:right="-1" w:firstLine="425"/>
        <w:jc w:val="both"/>
        <w:rPr>
          <w:spacing w:val="-2"/>
        </w:rPr>
      </w:pPr>
      <w:r>
        <w:t xml:space="preserve">  </w:t>
      </w:r>
      <w:r w:rsidR="009762F2" w:rsidRPr="001A1854">
        <w:t xml:space="preserve">1.5. Срок </w:t>
      </w:r>
      <w:r w:rsidR="009762F2" w:rsidRPr="001A1854">
        <w:rPr>
          <w:spacing w:val="-2"/>
        </w:rPr>
        <w:t xml:space="preserve">оказания услуг: страховые полисы обязательного страхования гражданской ответственности владельца транспортных средств должны выдаваться не позднее 1 (одного) </w:t>
      </w:r>
      <w:r w:rsidR="009762F2">
        <w:rPr>
          <w:spacing w:val="-2"/>
        </w:rPr>
        <w:br/>
      </w:r>
      <w:r w:rsidR="009762F2" w:rsidRPr="001A1854">
        <w:rPr>
          <w:spacing w:val="-2"/>
        </w:rPr>
        <w:t>дня со дня подачи Заявления представителем Страхователя.</w:t>
      </w:r>
    </w:p>
    <w:p w:rsidR="009762F2" w:rsidRPr="001A1854" w:rsidRDefault="009762F2" w:rsidP="009762F2">
      <w:pPr>
        <w:widowControl w:val="0"/>
        <w:ind w:right="-1" w:firstLine="425"/>
        <w:jc w:val="both"/>
      </w:pPr>
      <w:r w:rsidRPr="001A1854">
        <w:rPr>
          <w:spacing w:val="-2"/>
        </w:rPr>
        <w:t xml:space="preserve"> </w:t>
      </w:r>
      <w:r w:rsidR="00BA13EA">
        <w:rPr>
          <w:spacing w:val="-2"/>
        </w:rPr>
        <w:t xml:space="preserve"> </w:t>
      </w:r>
      <w:r w:rsidRPr="001A1854">
        <w:rPr>
          <w:spacing w:val="-2"/>
        </w:rPr>
        <w:t xml:space="preserve">1.6. Период оказания услуги по выдаче страховых полисов: со дня подписания Контракта </w:t>
      </w:r>
      <w:r>
        <w:rPr>
          <w:spacing w:val="-2"/>
        </w:rPr>
        <w:br/>
      </w:r>
      <w:r w:rsidRPr="00DD7511">
        <w:rPr>
          <w:b/>
          <w:spacing w:val="-2"/>
          <w:u w:val="single"/>
        </w:rPr>
        <w:lastRenderedPageBreak/>
        <w:t xml:space="preserve">по </w:t>
      </w:r>
      <w:r w:rsidR="00DD7511" w:rsidRPr="00DD7511">
        <w:rPr>
          <w:b/>
          <w:spacing w:val="-2"/>
          <w:u w:val="single"/>
        </w:rPr>
        <w:t>30.06</w:t>
      </w:r>
      <w:r w:rsidR="00387555" w:rsidRPr="00DD7511">
        <w:rPr>
          <w:b/>
          <w:spacing w:val="-2"/>
          <w:u w:val="single"/>
        </w:rPr>
        <w:t>.2026</w:t>
      </w:r>
      <w:r w:rsidRPr="00DD7511">
        <w:rPr>
          <w:b/>
          <w:spacing w:val="-2"/>
          <w:u w:val="single"/>
        </w:rPr>
        <w:t xml:space="preserve"> г</w:t>
      </w:r>
      <w:r w:rsidRPr="001A1854">
        <w:rPr>
          <w:spacing w:val="-2"/>
        </w:rPr>
        <w:t>. Срок действия Контракта: с момента подписания его Сторонами до надлежащего исполнения всех обязательств по Контракту, при этом срок действия договора обязательного страхования в отношении каждого транспортного средства, указанного в техническом задании, составляет один год.</w:t>
      </w:r>
    </w:p>
    <w:p w:rsidR="009762F2" w:rsidRPr="001A1854" w:rsidRDefault="009762F2" w:rsidP="009762F2">
      <w:pPr>
        <w:ind w:right="-1" w:firstLine="425"/>
        <w:jc w:val="both"/>
        <w:rPr>
          <w:lang w:eastAsia="ar-SA"/>
        </w:rPr>
      </w:pPr>
      <w:r w:rsidRPr="001A1854">
        <w:t xml:space="preserve">1.7. Место оказания услуг (место выдачи страховых полисов): по месту нахождения Страхователя по адресу: Новосибирская область, г. Новосибирск, ул. </w:t>
      </w:r>
      <w:proofErr w:type="spellStart"/>
      <w:r w:rsidR="00074710">
        <w:t>Гусинобродский</w:t>
      </w:r>
      <w:proofErr w:type="spellEnd"/>
      <w:r w:rsidR="00074710">
        <w:t xml:space="preserve"> тракт, 9.</w:t>
      </w:r>
    </w:p>
    <w:p w:rsidR="009762F2" w:rsidRPr="001A1854" w:rsidRDefault="009762F2" w:rsidP="009762F2">
      <w:pPr>
        <w:ind w:right="-1" w:firstLine="567"/>
        <w:rPr>
          <w:lang w:eastAsia="ar-SA"/>
        </w:rPr>
      </w:pPr>
    </w:p>
    <w:p w:rsidR="009762F2" w:rsidRPr="001A1854" w:rsidRDefault="009762F2" w:rsidP="009762F2">
      <w:pPr>
        <w:tabs>
          <w:tab w:val="left" w:pos="1985"/>
          <w:tab w:val="left" w:pos="2268"/>
          <w:tab w:val="left" w:pos="2552"/>
        </w:tabs>
        <w:ind w:right="-1" w:firstLine="567"/>
        <w:jc w:val="center"/>
        <w:rPr>
          <w:b/>
        </w:rPr>
      </w:pPr>
      <w:r w:rsidRPr="001A1854">
        <w:rPr>
          <w:b/>
        </w:rPr>
        <w:t>2. Объект обязательного страхования, страховой случай</w:t>
      </w:r>
    </w:p>
    <w:p w:rsidR="009762F2" w:rsidRPr="001A1854" w:rsidRDefault="009762F2" w:rsidP="009762F2">
      <w:pPr>
        <w:ind w:right="-1" w:firstLine="567"/>
        <w:jc w:val="both"/>
      </w:pPr>
      <w:r w:rsidRPr="001A1854">
        <w:t>2.1. Объектом обязательного страхования гражданской ответственности владельцев транспортных средств (далее - обязательное страхование, договор ОСАГО)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9762F2" w:rsidRPr="001A1854" w:rsidRDefault="009762F2" w:rsidP="009762F2">
      <w:pPr>
        <w:autoSpaceDE w:val="0"/>
        <w:autoSpaceDN w:val="0"/>
        <w:adjustRightInd w:val="0"/>
        <w:ind w:right="-1" w:firstLine="709"/>
        <w:jc w:val="both"/>
      </w:pPr>
      <w:r w:rsidRPr="001A1854">
        <w:t>2.2. Страховым случаем является наступление гражданской ответственности Страхователя, иных лиц, риск ответственности которых застрахован по страховым полисам на каждое транспортное средство в соответствии с положениями настоящего Контракта,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осуществить страховое возмещение.</w:t>
      </w:r>
    </w:p>
    <w:p w:rsidR="009762F2" w:rsidRPr="001A1854" w:rsidRDefault="009762F2" w:rsidP="009762F2">
      <w:pPr>
        <w:widowControl w:val="0"/>
        <w:tabs>
          <w:tab w:val="left" w:pos="1134"/>
        </w:tabs>
        <w:autoSpaceDE w:val="0"/>
        <w:ind w:right="-1" w:firstLine="567"/>
        <w:jc w:val="both"/>
      </w:pPr>
      <w:r w:rsidRPr="001A1854">
        <w:t>2.3. Лицами, допущенными к управлению, являются все сотрудники Страхователя, имеющие водительское удостоверение на право управления транспортным средством соответствующей категории, и путевой лист.</w:t>
      </w:r>
    </w:p>
    <w:p w:rsidR="009762F2" w:rsidRPr="001A1854" w:rsidRDefault="009762F2" w:rsidP="009762F2">
      <w:pPr>
        <w:tabs>
          <w:tab w:val="left" w:pos="900"/>
        </w:tabs>
        <w:ind w:right="-1" w:firstLine="567"/>
        <w:jc w:val="center"/>
        <w:rPr>
          <w:b/>
        </w:rPr>
      </w:pPr>
    </w:p>
    <w:p w:rsidR="009762F2" w:rsidRPr="001A1854" w:rsidRDefault="009762F2" w:rsidP="009762F2">
      <w:pPr>
        <w:tabs>
          <w:tab w:val="left" w:pos="900"/>
        </w:tabs>
        <w:ind w:right="-1" w:firstLine="567"/>
        <w:jc w:val="center"/>
        <w:rPr>
          <w:b/>
        </w:rPr>
      </w:pPr>
      <w:r w:rsidRPr="001A1854">
        <w:rPr>
          <w:b/>
        </w:rPr>
        <w:t>3.</w:t>
      </w:r>
      <w:r w:rsidRPr="001A1854">
        <w:rPr>
          <w:b/>
        </w:rPr>
        <w:tab/>
        <w:t xml:space="preserve">Максимальное значение цены Контракта, страховая сумма, </w:t>
      </w:r>
    </w:p>
    <w:p w:rsidR="009762F2" w:rsidRPr="001A1854" w:rsidRDefault="009762F2" w:rsidP="009762F2">
      <w:pPr>
        <w:tabs>
          <w:tab w:val="left" w:pos="900"/>
        </w:tabs>
        <w:ind w:right="-1" w:firstLine="567"/>
        <w:jc w:val="center"/>
        <w:rPr>
          <w:b/>
        </w:rPr>
      </w:pPr>
      <w:r w:rsidRPr="001A1854">
        <w:rPr>
          <w:b/>
        </w:rPr>
        <w:t xml:space="preserve">страховая премия и порядок ее уплаты </w:t>
      </w:r>
    </w:p>
    <w:p w:rsidR="00BA13EA" w:rsidRPr="00BA13EA" w:rsidRDefault="009762F2" w:rsidP="00BA13EA">
      <w:pPr>
        <w:ind w:right="-1" w:firstLine="567"/>
        <w:jc w:val="both"/>
        <w:rPr>
          <w:rFonts w:eastAsia="Calibri"/>
        </w:rPr>
      </w:pPr>
      <w:r w:rsidRPr="001A1854">
        <w:t xml:space="preserve">3.1. </w:t>
      </w:r>
      <w:r w:rsidR="00BA13EA" w:rsidRPr="00BA13EA">
        <w:rPr>
          <w:rFonts w:eastAsia="Calibri"/>
        </w:rPr>
        <w:t>Максимальное значение цены контракта (сумма страховых премий на каждое транспортное средство, указанное в Техническом задании (Приложении №1 к Контракту)), составляет __________ (___________________) рублей____________ копеек, в том числе НД</w:t>
      </w:r>
      <w:proofErr w:type="gramStart"/>
      <w:r w:rsidR="00BA13EA" w:rsidRPr="00BA13EA">
        <w:rPr>
          <w:rFonts w:eastAsia="Calibri"/>
        </w:rPr>
        <w:t>С-</w:t>
      </w:r>
      <w:proofErr w:type="gramEnd"/>
      <w:r w:rsidR="00BA13EA" w:rsidRPr="00BA13EA">
        <w:rPr>
          <w:rFonts w:eastAsia="Calibri"/>
        </w:rPr>
        <w:t>% (либо НДС не облагается в соответствии с налоговым законодательством).</w:t>
      </w:r>
    </w:p>
    <w:p w:rsidR="00BA13EA" w:rsidRPr="00BA13EA" w:rsidRDefault="00BA13EA" w:rsidP="00BA13EA">
      <w:pPr>
        <w:ind w:right="-1" w:firstLine="567"/>
        <w:jc w:val="both"/>
        <w:rPr>
          <w:rFonts w:eastAsia="Calibri"/>
        </w:rPr>
      </w:pPr>
      <w:r>
        <w:rPr>
          <w:rFonts w:eastAsia="Calibri"/>
        </w:rPr>
        <w:t>3</w:t>
      </w:r>
      <w:r w:rsidRPr="00BA13EA">
        <w:rPr>
          <w:rFonts w:eastAsia="Calibri"/>
        </w:rPr>
        <w:t xml:space="preserve">.2. </w:t>
      </w:r>
      <w:proofErr w:type="gramStart"/>
      <w:r w:rsidRPr="00BA13EA">
        <w:rPr>
          <w:rFonts w:eastAsia="Calibri"/>
        </w:rPr>
        <w:t>В соответствии с требованиями постановления Правительства РФ от 13.01.2014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размер суммы страховой премии по каждому транспортному средству определяется согласно ст. 8 и ст. 9 Федерального закона от 25.04.2002 № 40-ФЗ «Об обязательном страховании гражданской ответственности владельцев транспортных средств» и согласно</w:t>
      </w:r>
      <w:proofErr w:type="gramEnd"/>
      <w:r w:rsidRPr="00BA13EA">
        <w:rPr>
          <w:rFonts w:eastAsia="Calibri"/>
        </w:rPr>
        <w:t xml:space="preserve"> формулам, установленным в Указании Банка России от 09.10.2025 №7204-У «О страховых тарифах по обязательному страхованию гражданской ответственности владельцев транспортных средств».</w:t>
      </w:r>
    </w:p>
    <w:p w:rsidR="00BA13EA" w:rsidRPr="00BA13EA" w:rsidRDefault="00BA13EA" w:rsidP="00BA13EA">
      <w:pPr>
        <w:ind w:right="-1" w:firstLine="567"/>
        <w:jc w:val="both"/>
        <w:rPr>
          <w:rFonts w:eastAsia="Calibri"/>
        </w:rPr>
      </w:pPr>
      <w:r w:rsidRPr="00BA13EA">
        <w:rPr>
          <w:rFonts w:eastAsia="Calibri"/>
        </w:rPr>
        <w:t>Определение размера страховой премии осуществляется по следующим формулам:</w:t>
      </w:r>
    </w:p>
    <w:p w:rsidR="00BA13EA" w:rsidRPr="00BA13EA" w:rsidRDefault="00BA13EA" w:rsidP="00BA13EA">
      <w:pPr>
        <w:ind w:right="-1" w:firstLine="567"/>
        <w:jc w:val="both"/>
        <w:rPr>
          <w:rFonts w:eastAsia="Calibri"/>
          <w:b/>
        </w:rPr>
      </w:pPr>
      <w:r w:rsidRPr="00BA13EA">
        <w:rPr>
          <w:rFonts w:eastAsia="Calibri"/>
          <w:b/>
        </w:rPr>
        <w:t>для транспортных средств категории «B:</w:t>
      </w:r>
    </w:p>
    <w:p w:rsidR="00BA13EA" w:rsidRPr="00BA13EA" w:rsidRDefault="00BA13EA" w:rsidP="00BA13EA">
      <w:pPr>
        <w:ind w:right="-1" w:firstLine="567"/>
        <w:jc w:val="both"/>
        <w:rPr>
          <w:rFonts w:eastAsia="Calibri"/>
        </w:rPr>
      </w:pPr>
      <w:r w:rsidRPr="00BA13EA">
        <w:rPr>
          <w:rFonts w:eastAsia="Calibri"/>
        </w:rPr>
        <w:t>Т = ТБ*КТ*КБМ*КВС*КО*КМ*КС</w:t>
      </w:r>
    </w:p>
    <w:p w:rsidR="00BA13EA" w:rsidRPr="00BA13EA" w:rsidRDefault="00BA13EA" w:rsidP="00BA13EA">
      <w:pPr>
        <w:ind w:right="-1" w:firstLine="567"/>
        <w:jc w:val="both"/>
        <w:rPr>
          <w:rFonts w:eastAsia="Calibri"/>
        </w:rPr>
      </w:pPr>
      <w:r w:rsidRPr="00BA13EA">
        <w:rPr>
          <w:rFonts w:eastAsia="Calibri"/>
          <w:b/>
        </w:rPr>
        <w:t>для транспортных средств категорий «C», «D:</w:t>
      </w:r>
    </w:p>
    <w:p w:rsidR="00BA13EA" w:rsidRPr="00BA13EA" w:rsidRDefault="00BA13EA" w:rsidP="00BA13EA">
      <w:pPr>
        <w:ind w:right="-1" w:firstLine="567"/>
        <w:jc w:val="both"/>
        <w:rPr>
          <w:rFonts w:eastAsia="Calibri"/>
        </w:rPr>
      </w:pPr>
      <w:r w:rsidRPr="00BA13EA">
        <w:rPr>
          <w:rFonts w:eastAsia="Calibri"/>
        </w:rPr>
        <w:t>Т = ТБ*КТ*КБМ*КВС*КО*КС</w:t>
      </w:r>
    </w:p>
    <w:p w:rsidR="00BA13EA" w:rsidRPr="00BA13EA" w:rsidRDefault="00BA13EA" w:rsidP="00BA13EA">
      <w:pPr>
        <w:ind w:right="-1" w:firstLine="567"/>
        <w:jc w:val="both"/>
        <w:rPr>
          <w:rFonts w:eastAsia="Calibri"/>
        </w:rPr>
      </w:pPr>
      <w:r w:rsidRPr="00BA13EA">
        <w:rPr>
          <w:rFonts w:eastAsia="Calibri"/>
        </w:rPr>
        <w:t>где:</w:t>
      </w:r>
    </w:p>
    <w:p w:rsidR="00BA13EA" w:rsidRPr="00BA13EA" w:rsidRDefault="00BA13EA" w:rsidP="00BA13EA">
      <w:pPr>
        <w:ind w:right="-1" w:firstLine="567"/>
        <w:jc w:val="both"/>
        <w:rPr>
          <w:rFonts w:eastAsia="Calibri"/>
        </w:rPr>
      </w:pPr>
      <w:r w:rsidRPr="00BA13EA">
        <w:rPr>
          <w:rFonts w:eastAsia="Calibri"/>
        </w:rPr>
        <w:t>T – Страховая премия;</w:t>
      </w:r>
    </w:p>
    <w:p w:rsidR="00BA13EA" w:rsidRPr="00BA13EA" w:rsidRDefault="00BA13EA" w:rsidP="00BA13EA">
      <w:pPr>
        <w:ind w:right="-1" w:firstLine="567"/>
        <w:jc w:val="both"/>
        <w:rPr>
          <w:rFonts w:eastAsia="Calibri"/>
        </w:rPr>
      </w:pPr>
      <w:r w:rsidRPr="00BA13EA">
        <w:rPr>
          <w:rFonts w:eastAsia="Calibri"/>
        </w:rPr>
        <w:t>ТБ – базовая ставка страхового тарифа;</w:t>
      </w:r>
    </w:p>
    <w:p w:rsidR="00BA13EA" w:rsidRPr="00BA13EA" w:rsidRDefault="00BA13EA" w:rsidP="00BA13EA">
      <w:pPr>
        <w:ind w:right="-1" w:firstLine="567"/>
        <w:jc w:val="both"/>
        <w:rPr>
          <w:rFonts w:eastAsia="Calibri"/>
        </w:rPr>
      </w:pPr>
      <w:r w:rsidRPr="00BA13EA">
        <w:rPr>
          <w:rFonts w:eastAsia="Calibri"/>
        </w:rPr>
        <w:t>КТ – коэффициент страховых тарифов в зависимости от территории преимущественного использования транспортных средств;</w:t>
      </w:r>
    </w:p>
    <w:p w:rsidR="00BA13EA" w:rsidRPr="00BA13EA" w:rsidRDefault="00BA13EA" w:rsidP="00BA13EA">
      <w:pPr>
        <w:ind w:right="-1" w:firstLine="567"/>
        <w:jc w:val="both"/>
        <w:rPr>
          <w:rFonts w:eastAsia="Calibri"/>
        </w:rPr>
      </w:pPr>
      <w:r w:rsidRPr="00BA13EA">
        <w:rPr>
          <w:rFonts w:eastAsia="Calibri"/>
        </w:rPr>
        <w:t>КБМ - коэффициент страховых тарифов в зависимости от наличия или отсутствия страховых выплат при наступлении страховых случаев, произошедших в период действия предыдущих договоров обязательного страхования;</w:t>
      </w:r>
    </w:p>
    <w:p w:rsidR="00BA13EA" w:rsidRPr="00BA13EA" w:rsidRDefault="00BA13EA" w:rsidP="00BA13EA">
      <w:pPr>
        <w:ind w:right="-1" w:firstLine="567"/>
        <w:jc w:val="both"/>
        <w:rPr>
          <w:rFonts w:eastAsia="Calibri"/>
        </w:rPr>
      </w:pPr>
      <w:proofErr w:type="gramStart"/>
      <w:r w:rsidRPr="00BA13EA">
        <w:rPr>
          <w:rFonts w:eastAsia="Calibri"/>
        </w:rPr>
        <w:t>КО</w:t>
      </w:r>
      <w:proofErr w:type="gramEnd"/>
      <w:r w:rsidRPr="00BA13EA">
        <w:rPr>
          <w:rFonts w:eastAsia="Calibri"/>
        </w:rPr>
        <w:t xml:space="preserve"> - коэффициент страховых тарифов в зависимости от наличия сведений о количестве лиц, допущенных к управлению транспортным средством;</w:t>
      </w:r>
    </w:p>
    <w:p w:rsidR="00BA13EA" w:rsidRPr="00BA13EA" w:rsidRDefault="00BA13EA" w:rsidP="00BA13EA">
      <w:pPr>
        <w:ind w:right="-1" w:firstLine="567"/>
        <w:jc w:val="both"/>
        <w:rPr>
          <w:rFonts w:eastAsia="Calibri"/>
        </w:rPr>
      </w:pPr>
      <w:proofErr w:type="gramStart"/>
      <w:r w:rsidRPr="00BA13EA">
        <w:rPr>
          <w:rFonts w:eastAsia="Calibri"/>
        </w:rPr>
        <w:t>КМ</w:t>
      </w:r>
      <w:proofErr w:type="gramEnd"/>
      <w:r w:rsidRPr="00BA13EA">
        <w:rPr>
          <w:rFonts w:eastAsia="Calibri"/>
        </w:rPr>
        <w:t xml:space="preserve"> - коэффициент страховых тарифов в зависимости от технических характеристик транспортного средства, в частности мощности двигателя;</w:t>
      </w:r>
    </w:p>
    <w:p w:rsidR="00BA13EA" w:rsidRPr="00BA13EA" w:rsidRDefault="00BA13EA" w:rsidP="00BA13EA">
      <w:pPr>
        <w:ind w:right="-1" w:firstLine="567"/>
        <w:jc w:val="both"/>
        <w:rPr>
          <w:rFonts w:eastAsia="Calibri"/>
        </w:rPr>
      </w:pPr>
      <w:r w:rsidRPr="00BA13EA">
        <w:rPr>
          <w:rFonts w:eastAsia="Calibri"/>
        </w:rPr>
        <w:lastRenderedPageBreak/>
        <w:t>КВС - 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возраста водителя)  - применяется для расчета страховой премии при заключении (изменении) договора обязательного страхования, предусматривающего ограничение количества лиц, допущенных к управлению транспортным средством, и управление этим транспортным средством только указанными страхователем водителями</w:t>
      </w:r>
    </w:p>
    <w:p w:rsidR="00BA13EA" w:rsidRPr="00BA13EA" w:rsidRDefault="00BA13EA" w:rsidP="00BA13EA">
      <w:pPr>
        <w:ind w:right="-1" w:firstLine="567"/>
        <w:jc w:val="both"/>
        <w:rPr>
          <w:rFonts w:eastAsia="Calibri"/>
        </w:rPr>
      </w:pPr>
      <w:r w:rsidRPr="00BA13EA">
        <w:rPr>
          <w:rFonts w:eastAsia="Calibri"/>
        </w:rPr>
        <w:t>КС – коэффициент страховых тарифов в зависимости от периода использования транспортного средства.</w:t>
      </w:r>
    </w:p>
    <w:p w:rsidR="009762F2" w:rsidRPr="001A1854" w:rsidRDefault="00BA13EA" w:rsidP="009762F2">
      <w:pPr>
        <w:ind w:right="-1" w:firstLine="567"/>
        <w:jc w:val="both"/>
      </w:pPr>
      <w:r>
        <w:t>3.3</w:t>
      </w:r>
      <w:r w:rsidR="009762F2" w:rsidRPr="001A1854">
        <w:t xml:space="preserve">. </w:t>
      </w:r>
      <w:proofErr w:type="gramStart"/>
      <w:r w:rsidR="009762F2" w:rsidRPr="001A1854">
        <w:t>Сумма, подлежащая уплате Страхователем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9762F2" w:rsidRPr="001A1854">
        <w:t xml:space="preserve"> Российской Федерации Страхователем.</w:t>
      </w:r>
    </w:p>
    <w:p w:rsidR="009762F2" w:rsidRPr="001A1854" w:rsidRDefault="00BA13EA" w:rsidP="009762F2">
      <w:pPr>
        <w:ind w:right="-1" w:firstLine="567"/>
        <w:jc w:val="both"/>
        <w:rPr>
          <w:rFonts w:eastAsia="Calibri"/>
        </w:rPr>
      </w:pPr>
      <w:r>
        <w:t>3.4</w:t>
      </w:r>
      <w:r w:rsidR="009762F2" w:rsidRPr="001A1854">
        <w:t xml:space="preserve">. </w:t>
      </w:r>
      <w:proofErr w:type="gramStart"/>
      <w:r w:rsidR="009762F2" w:rsidRPr="001A1854">
        <w:t xml:space="preserve">В соответствии с ч. 2 ст. 34 Федерального закона о контрактной системе </w:t>
      </w:r>
      <w:r w:rsidR="009762F2" w:rsidRPr="001A1854">
        <w:br/>
        <w:t xml:space="preserve">и постановлением  Правительства РФ от 13.01.2014 № 19 «Об установлении случаев, </w:t>
      </w:r>
      <w:r w:rsidR="009762F2" w:rsidRPr="001A1854">
        <w:br/>
        <w:t xml:space="preserve">в которых при заключении контракта в документации о закупке указываются формула цены </w:t>
      </w:r>
      <w:r w:rsidR="009762F2">
        <w:br/>
      </w:r>
      <w:r w:rsidR="009762F2" w:rsidRPr="001A1854">
        <w:t xml:space="preserve">и максимальное значение цены контракта» Страхователь оплачивает оказанные услуги </w:t>
      </w:r>
      <w:r w:rsidR="009762F2">
        <w:br/>
      </w:r>
      <w:r w:rsidR="009762F2" w:rsidRPr="001A1854">
        <w:t>в пределах максимального значения цены Контракта, предусмотренного пунктом 3.1 настоящего Контракта, по формуле цены Контракта, указанной в</w:t>
      </w:r>
      <w:proofErr w:type="gramEnd"/>
      <w:r w:rsidR="009762F2" w:rsidRPr="001A1854">
        <w:t xml:space="preserve"> </w:t>
      </w:r>
      <w:proofErr w:type="gramStart"/>
      <w:r w:rsidR="009762F2" w:rsidRPr="001A1854">
        <w:t>Приложении № 1 к настоящему Контракту, включающей в себя сумму страховых премий по каждому транспортному средству.</w:t>
      </w:r>
      <w:proofErr w:type="gramEnd"/>
    </w:p>
    <w:p w:rsidR="009762F2" w:rsidRPr="001A1854" w:rsidRDefault="00BA13EA" w:rsidP="009762F2">
      <w:pPr>
        <w:keepNext/>
        <w:ind w:right="-1" w:firstLine="567"/>
        <w:jc w:val="both"/>
      </w:pPr>
      <w:r>
        <w:t>3.5</w:t>
      </w:r>
      <w:r w:rsidR="009762F2" w:rsidRPr="001A1854">
        <w:t xml:space="preserve">.  Страховая премия определяется по формуле в соответствии с </w:t>
      </w:r>
      <w:r w:rsidR="009762F2" w:rsidRPr="001A1854">
        <w:rPr>
          <w:lang w:eastAsia="en-US"/>
        </w:rPr>
        <w:t xml:space="preserve">базовыми ставками </w:t>
      </w:r>
      <w:r w:rsidR="009762F2">
        <w:rPr>
          <w:lang w:eastAsia="en-US"/>
        </w:rPr>
        <w:br/>
      </w:r>
      <w:r w:rsidR="009762F2" w:rsidRPr="001A1854">
        <w:rPr>
          <w:lang w:eastAsia="en-US"/>
        </w:rPr>
        <w:t>и коэффициентами страховых тарифов</w:t>
      </w:r>
      <w:r w:rsidR="009762F2" w:rsidRPr="001A1854">
        <w:t xml:space="preserve">, установленными Указанием Банка России от 08.12.2021 № 6007-У «О страховых тарифах по обязательному страхованию гражданской ответственности владельцев транспортных средств» для каждого транспортного средства, указанного </w:t>
      </w:r>
      <w:r w:rsidR="009762F2">
        <w:br/>
      </w:r>
      <w:r w:rsidR="009762F2" w:rsidRPr="001A1854">
        <w:t>в Приложении № 1 к настоящему Контракту.</w:t>
      </w:r>
    </w:p>
    <w:p w:rsidR="009762F2" w:rsidRPr="001A1854" w:rsidRDefault="009762F2" w:rsidP="009762F2">
      <w:pPr>
        <w:ind w:right="-1" w:firstLine="567"/>
        <w:jc w:val="both"/>
        <w:rPr>
          <w:lang w:eastAsia="ar-SA"/>
        </w:rPr>
      </w:pPr>
      <w:r w:rsidRPr="001A1854">
        <w:t xml:space="preserve">Изменение </w:t>
      </w:r>
      <w:r w:rsidRPr="001A1854">
        <w:rPr>
          <w:lang w:eastAsia="en-US"/>
        </w:rPr>
        <w:t>базовых ставок и коэффициентов страховых тарифов</w:t>
      </w:r>
      <w:r w:rsidRPr="001A1854">
        <w:t xml:space="preserve"> не влечет за собой изменение страховой премии, оплаченной Страхователем по Контракту.</w:t>
      </w:r>
    </w:p>
    <w:p w:rsidR="009762F2" w:rsidRPr="001A1854" w:rsidRDefault="00BA13EA" w:rsidP="009762F2">
      <w:pPr>
        <w:ind w:right="-1" w:firstLine="567"/>
        <w:jc w:val="both"/>
      </w:pPr>
      <w:r>
        <w:t>3.6</w:t>
      </w:r>
      <w:r w:rsidR="009762F2" w:rsidRPr="001A1854">
        <w:t xml:space="preserve">. Страховая сумма, в пределах которой Страховщик обязуется при наступлении каждого страхового случая (независимо от их числа в течение срока действия страхового полиса) возместить потерпевшим причиненный вред, устанавливается в соответствии с Федеральным законом от 25.04.2002 № 40-ФЗ «Об обязательном страховании гражданской ответственности владельцев транспортных средств», Правилами страхования. </w:t>
      </w:r>
    </w:p>
    <w:p w:rsidR="009762F2" w:rsidRPr="001A1854" w:rsidRDefault="00BA13EA" w:rsidP="009762F2">
      <w:pPr>
        <w:ind w:firstLine="567"/>
        <w:jc w:val="both"/>
      </w:pPr>
      <w:r>
        <w:t>3.7</w:t>
      </w:r>
      <w:r w:rsidR="009762F2" w:rsidRPr="001A1854">
        <w:t xml:space="preserve">. Максимальная цена контракта включает все расходы Страховщика, связанные </w:t>
      </w:r>
      <w:r w:rsidR="009762F2" w:rsidRPr="001A1854">
        <w:br/>
        <w:t xml:space="preserve">с надлежащим исполнением обязательств по Контракту, в том числе уплату налогов, сборов </w:t>
      </w:r>
      <w:r w:rsidR="009762F2">
        <w:br/>
      </w:r>
      <w:r w:rsidR="009762F2" w:rsidRPr="001A1854">
        <w:t>и других обязательных платежей.</w:t>
      </w:r>
    </w:p>
    <w:p w:rsidR="009762F2" w:rsidRPr="001A1854" w:rsidRDefault="00BA13EA" w:rsidP="009762F2">
      <w:pPr>
        <w:shd w:val="clear" w:color="auto" w:fill="FFFFFF"/>
        <w:ind w:left="10" w:firstLine="567"/>
        <w:jc w:val="both"/>
        <w:rPr>
          <w:rFonts w:eastAsia="Calibri"/>
        </w:rPr>
      </w:pPr>
      <w:r>
        <w:t>3.8</w:t>
      </w:r>
      <w:r w:rsidR="009762F2" w:rsidRPr="001A1854">
        <w:t xml:space="preserve">. Максимальная цена контракта является твердой, определяется на весь срок исполнения Контракта </w:t>
      </w:r>
      <w:r w:rsidR="009762F2" w:rsidRPr="001A1854">
        <w:rPr>
          <w:spacing w:val="-1"/>
        </w:rPr>
        <w:t xml:space="preserve">и </w:t>
      </w:r>
      <w:r w:rsidR="009762F2" w:rsidRPr="001A1854">
        <w:t>не может быть изменена Страховщиком в одностороннем порядке.</w:t>
      </w:r>
    </w:p>
    <w:p w:rsidR="009762F2" w:rsidRPr="001A1854" w:rsidRDefault="00BA13EA" w:rsidP="009762F2">
      <w:pPr>
        <w:ind w:right="-1" w:firstLine="567"/>
        <w:jc w:val="both"/>
      </w:pPr>
      <w:r>
        <w:t>3.9</w:t>
      </w:r>
      <w:r w:rsidR="009762F2" w:rsidRPr="001A1854">
        <w:t xml:space="preserve">. Страховая премия уплачивается Страхователем Страховщику по безналичному расчету в срок не более </w:t>
      </w:r>
      <w:r w:rsidR="009762F2" w:rsidRPr="00BA13EA">
        <w:rPr>
          <w:b/>
          <w:u w:val="single"/>
        </w:rPr>
        <w:t>7 (семи) рабочих дней</w:t>
      </w:r>
      <w:r w:rsidR="009762F2" w:rsidRPr="001A1854">
        <w:t xml:space="preserve"> со дня подписания Страхователем в единой информационной системе документа о приемке без замечаний на основании выставленного Страховщиком счета на оплату страховой премии. </w:t>
      </w:r>
    </w:p>
    <w:p w:rsidR="009762F2" w:rsidRPr="001A1854" w:rsidRDefault="00BA13EA" w:rsidP="009762F2">
      <w:pPr>
        <w:autoSpaceDE w:val="0"/>
        <w:autoSpaceDN w:val="0"/>
        <w:adjustRightInd w:val="0"/>
        <w:ind w:firstLine="425"/>
        <w:jc w:val="both"/>
      </w:pPr>
      <w:r>
        <w:t>3.10</w:t>
      </w:r>
      <w:r w:rsidR="009762F2" w:rsidRPr="001A1854">
        <w:t>. Сверка расчетов по исполнению Контракта осуществляется по окончании срока его действия, путем составления итогового Акта взаиморасчетов, а в течение срока действия Контракта – по мере необходимости.</w:t>
      </w:r>
    </w:p>
    <w:p w:rsidR="009762F2" w:rsidRPr="001A1854" w:rsidRDefault="00BA13EA" w:rsidP="009762F2">
      <w:pPr>
        <w:widowControl w:val="0"/>
        <w:ind w:right="-1" w:firstLine="425"/>
        <w:jc w:val="both"/>
        <w:rPr>
          <w:rFonts w:eastAsia="Calibri"/>
          <w:lang w:eastAsia="ar-SA"/>
        </w:rPr>
      </w:pPr>
      <w:r>
        <w:t>3.11</w:t>
      </w:r>
      <w:r w:rsidR="009762F2" w:rsidRPr="001A1854">
        <w:t xml:space="preserve">. Валютой платежа является российский рубль. Источник финансирования – средства Федерального бюджета. Форма оплаты – безналичный расчет. Авансирование </w:t>
      </w:r>
      <w:r w:rsidR="009762F2" w:rsidRPr="001A1854">
        <w:br/>
        <w:t>не предусмотрено.</w:t>
      </w:r>
    </w:p>
    <w:p w:rsidR="009762F2" w:rsidRPr="001A1854" w:rsidRDefault="009762F2" w:rsidP="009762F2">
      <w:pPr>
        <w:widowControl w:val="0"/>
        <w:ind w:right="-1" w:firstLine="425"/>
        <w:jc w:val="both"/>
      </w:pPr>
    </w:p>
    <w:p w:rsidR="009762F2" w:rsidRPr="001A1854" w:rsidRDefault="009762F2" w:rsidP="009762F2">
      <w:pPr>
        <w:ind w:right="-143" w:firstLine="567"/>
        <w:jc w:val="center"/>
        <w:rPr>
          <w:b/>
          <w:bCs/>
          <w:lang w:eastAsia="ar-SA"/>
        </w:rPr>
      </w:pPr>
      <w:r w:rsidRPr="001A1854">
        <w:rPr>
          <w:b/>
          <w:bCs/>
        </w:rPr>
        <w:t>4. Порядок оказания услуг, сдача-приемка оказанной услуги</w:t>
      </w:r>
    </w:p>
    <w:p w:rsidR="009762F2" w:rsidRPr="001A1854" w:rsidRDefault="009762F2" w:rsidP="009762F2">
      <w:pPr>
        <w:ind w:right="-1" w:firstLine="567"/>
        <w:jc w:val="both"/>
        <w:rPr>
          <w:bCs/>
        </w:rPr>
      </w:pPr>
      <w:r w:rsidRPr="001A1854">
        <w:rPr>
          <w:bCs/>
        </w:rPr>
        <w:t xml:space="preserve">4.1. На каждое транспортное средство, указанное в Приложении № 1 к настоящему </w:t>
      </w:r>
      <w:r w:rsidRPr="001A1854">
        <w:t>Контракту</w:t>
      </w:r>
      <w:r w:rsidRPr="001A1854">
        <w:rPr>
          <w:bCs/>
        </w:rPr>
        <w:t>, между Страховщиком и Страхователем заключается договор ОСАГО сроком на один год.</w:t>
      </w:r>
    </w:p>
    <w:p w:rsidR="009762F2" w:rsidRPr="001A1854" w:rsidRDefault="009762F2" w:rsidP="009762F2">
      <w:pPr>
        <w:ind w:right="-1" w:firstLine="567"/>
        <w:jc w:val="both"/>
        <w:rPr>
          <w:bCs/>
        </w:rPr>
      </w:pPr>
      <w:r w:rsidRPr="001A1854">
        <w:rPr>
          <w:bCs/>
        </w:rPr>
        <w:lastRenderedPageBreak/>
        <w:t xml:space="preserve">4.2. </w:t>
      </w:r>
      <w:r w:rsidRPr="001A1854">
        <w:t xml:space="preserve">Для заключения договора ОСАГО Страхователь представляет Страховщику предусмотренные действующим законодательством сведения, заявление о заключении договора ОСАГО, оформленное на каждое транспортное средство и документы, указанные в </w:t>
      </w:r>
      <w:hyperlink r:id="rId6" w:history="1">
        <w:r w:rsidRPr="001A1854">
          <w:rPr>
            <w:rStyle w:val="a3"/>
            <w:rFonts w:eastAsia="Arial"/>
          </w:rPr>
          <w:t>статье 15</w:t>
        </w:r>
      </w:hyperlink>
      <w:r w:rsidRPr="001A1854">
        <w:t xml:space="preserve"> Федерального закона от 25.04.2002 № 40-ФЗ «Об обязательном страховании гражданской ответственности владельцев транспортных средств».</w:t>
      </w:r>
    </w:p>
    <w:p w:rsidR="009762F2" w:rsidRPr="001A1854" w:rsidRDefault="009762F2" w:rsidP="009762F2">
      <w:pPr>
        <w:widowControl w:val="0"/>
        <w:ind w:right="-1" w:firstLine="425"/>
        <w:jc w:val="both"/>
        <w:rPr>
          <w:spacing w:val="-2"/>
        </w:rPr>
      </w:pPr>
      <w:r w:rsidRPr="001A1854">
        <w:rPr>
          <w:bCs/>
        </w:rPr>
        <w:t xml:space="preserve">4.3. </w:t>
      </w:r>
      <w:r w:rsidRPr="001A1854">
        <w:rPr>
          <w:spacing w:val="-2"/>
        </w:rPr>
        <w:t>Страховые полисы обязательного страхования гражданской ответственности владельца транспортных средств должны выдаваться не позднее 1 (одного) дня со дня подачи Заявления представителем Страхователя,  по адресу, указанному в п. 1.7. Контракта.</w:t>
      </w:r>
    </w:p>
    <w:p w:rsidR="009762F2" w:rsidRPr="001A1854" w:rsidRDefault="009762F2" w:rsidP="009762F2">
      <w:pPr>
        <w:ind w:right="-1" w:firstLine="567"/>
        <w:jc w:val="both"/>
        <w:rPr>
          <w:rFonts w:eastAsia="Calibri"/>
          <w:lang w:eastAsia="ar-SA"/>
        </w:rPr>
      </w:pPr>
      <w:r w:rsidRPr="001A1854">
        <w:t xml:space="preserve">4.4. </w:t>
      </w:r>
      <w:proofErr w:type="gramStart"/>
      <w:r w:rsidRPr="001A1854">
        <w:rPr>
          <w:bCs/>
        </w:rPr>
        <w:t>Страховщик</w:t>
      </w:r>
      <w:r w:rsidRPr="001A1854">
        <w:t xml:space="preserve"> </w:t>
      </w:r>
      <w:r w:rsidRPr="001A1854">
        <w:rPr>
          <w:rStyle w:val="14"/>
          <w:rFonts w:eastAsia="Calibri"/>
        </w:rPr>
        <w:t>по факту оказания услуг</w:t>
      </w:r>
      <w:r w:rsidR="00DD7511">
        <w:rPr>
          <w:rStyle w:val="14"/>
          <w:rFonts w:eastAsia="Calibri"/>
        </w:rPr>
        <w:t xml:space="preserve"> </w:t>
      </w:r>
      <w:r w:rsidRPr="001A1854">
        <w:t xml:space="preserve"> (этапа услуг </w:t>
      </w:r>
      <w:r w:rsidRPr="001A1854">
        <w:rPr>
          <w:iCs/>
        </w:rPr>
        <w:t>(</w:t>
      </w:r>
      <w:r w:rsidRPr="001A1854">
        <w:t xml:space="preserve">если установлены этапы исполнения Контракта) </w:t>
      </w:r>
      <w:r w:rsidRPr="001A1854">
        <w:rPr>
          <w:rStyle w:val="14"/>
          <w:rFonts w:eastAsia="Calibri"/>
        </w:rPr>
        <w:t xml:space="preserve">формирует и </w:t>
      </w:r>
      <w:r w:rsidR="00DD7511">
        <w:rPr>
          <w:rStyle w:val="14"/>
          <w:rFonts w:eastAsia="Calibri"/>
        </w:rPr>
        <w:t xml:space="preserve"> направляет  в адрес  Страхователя</w:t>
      </w:r>
      <w:r w:rsidRPr="001A1854">
        <w:t>, подписанный со сво</w:t>
      </w:r>
      <w:r w:rsidR="00DD7511">
        <w:t>ей стороны  документ о приемке.</w:t>
      </w:r>
      <w:proofErr w:type="gramEnd"/>
    </w:p>
    <w:p w:rsidR="009762F2" w:rsidRPr="001A1854" w:rsidRDefault="009762F2" w:rsidP="009762F2">
      <w:pPr>
        <w:pStyle w:val="ConsPlusNormal0"/>
        <w:ind w:right="-1" w:firstLine="567"/>
        <w:jc w:val="both"/>
        <w:rPr>
          <w:rStyle w:val="14"/>
          <w:rFonts w:ascii="Times New Roman" w:hAnsi="Times New Roman" w:cs="Times New Roman"/>
        </w:rPr>
      </w:pPr>
      <w:r w:rsidRPr="001A1854">
        <w:rPr>
          <w:rFonts w:ascii="Times New Roman" w:eastAsiaTheme="minorHAnsi" w:hAnsi="Times New Roman" w:cs="Times New Roman"/>
          <w:lang w:eastAsia="en-US"/>
        </w:rPr>
        <w:t xml:space="preserve">К </w:t>
      </w:r>
      <w:r w:rsidRPr="001A1854">
        <w:rPr>
          <w:rFonts w:ascii="Times New Roman" w:hAnsi="Times New Roman" w:cs="Times New Roman"/>
        </w:rPr>
        <w:t>документ</w:t>
      </w:r>
      <w:r w:rsidRPr="001A1854">
        <w:rPr>
          <w:rFonts w:ascii="Times New Roman" w:eastAsiaTheme="minorHAnsi" w:hAnsi="Times New Roman" w:cs="Times New Roman"/>
          <w:lang w:eastAsia="en-US"/>
        </w:rPr>
        <w:t xml:space="preserve">у о приемке прилагаются </w:t>
      </w:r>
      <w:r w:rsidRPr="001A1854">
        <w:rPr>
          <w:rStyle w:val="14"/>
          <w:rFonts w:ascii="Times New Roman" w:hAnsi="Times New Roman" w:cs="Times New Roman"/>
        </w:rPr>
        <w:t xml:space="preserve">счет/ счет-фактура, </w:t>
      </w:r>
      <w:r w:rsidRPr="001A1854">
        <w:rPr>
          <w:rFonts w:ascii="Times New Roman" w:hAnsi="Times New Roman" w:cs="Times New Roman"/>
        </w:rPr>
        <w:t xml:space="preserve">обеспечение гарантийных обязательств в соответствии с Федеральным </w:t>
      </w:r>
      <w:hyperlink r:id="rId7" w:history="1">
        <w:r w:rsidRPr="001A1854">
          <w:rPr>
            <w:rStyle w:val="a3"/>
            <w:rFonts w:ascii="Times New Roman" w:hAnsi="Times New Roman" w:cs="Times New Roman"/>
          </w:rPr>
          <w:t>законом</w:t>
        </w:r>
      </w:hyperlink>
      <w:r w:rsidRPr="001A1854">
        <w:rPr>
          <w:rFonts w:ascii="Times New Roman" w:hAnsi="Times New Roman" w:cs="Times New Roman"/>
        </w:rPr>
        <w:t xml:space="preserve"> о контрактной системе (предоставляется </w:t>
      </w:r>
      <w:r>
        <w:rPr>
          <w:rFonts w:ascii="Times New Roman" w:hAnsi="Times New Roman" w:cs="Times New Roman"/>
        </w:rPr>
        <w:br/>
      </w:r>
      <w:r w:rsidRPr="001A1854">
        <w:rPr>
          <w:rFonts w:ascii="Times New Roman" w:eastAsiaTheme="minorHAnsi" w:hAnsi="Times New Roman" w:cs="Times New Roman"/>
          <w:lang w:eastAsia="en-US"/>
        </w:rPr>
        <w:t xml:space="preserve">в случае установления </w:t>
      </w:r>
      <w:r w:rsidRPr="001A1854">
        <w:rPr>
          <w:rFonts w:ascii="Times New Roman" w:hAnsi="Times New Roman" w:cs="Times New Roman"/>
        </w:rPr>
        <w:t>Страхователем</w:t>
      </w:r>
      <w:r w:rsidRPr="001A1854">
        <w:rPr>
          <w:rFonts w:ascii="Times New Roman" w:eastAsiaTheme="minorHAnsi" w:hAnsi="Times New Roman" w:cs="Times New Roman"/>
          <w:lang w:eastAsia="en-US"/>
        </w:rPr>
        <w:t xml:space="preserve"> требования об обеспечении гарантийных обязательств </w:t>
      </w:r>
      <w:r>
        <w:rPr>
          <w:rFonts w:ascii="Times New Roman" w:eastAsiaTheme="minorHAnsi" w:hAnsi="Times New Roman" w:cs="Times New Roman"/>
          <w:lang w:eastAsia="en-US"/>
        </w:rPr>
        <w:br/>
      </w:r>
      <w:r w:rsidRPr="001A1854">
        <w:rPr>
          <w:rFonts w:ascii="Times New Roman" w:eastAsiaTheme="minorHAnsi" w:hAnsi="Times New Roman" w:cs="Times New Roman"/>
          <w:lang w:eastAsia="en-US"/>
        </w:rPr>
        <w:t xml:space="preserve">в соответствии с положениями Федерального </w:t>
      </w:r>
      <w:hyperlink r:id="rId8" w:history="1">
        <w:r w:rsidRPr="001A1854">
          <w:rPr>
            <w:rStyle w:val="a3"/>
            <w:rFonts w:ascii="Times New Roman" w:eastAsiaTheme="minorHAnsi" w:hAnsi="Times New Roman" w:cs="Times New Roman"/>
            <w:lang w:eastAsia="en-US"/>
          </w:rPr>
          <w:t>закона</w:t>
        </w:r>
      </w:hyperlink>
      <w:r w:rsidRPr="001A1854">
        <w:rPr>
          <w:rFonts w:ascii="Times New Roman" w:eastAsiaTheme="minorHAnsi" w:hAnsi="Times New Roman" w:cs="Times New Roman"/>
          <w:lang w:eastAsia="en-US"/>
        </w:rPr>
        <w:t xml:space="preserve"> </w:t>
      </w:r>
      <w:r w:rsidRPr="001A1854">
        <w:rPr>
          <w:rFonts w:ascii="Times New Roman" w:hAnsi="Times New Roman" w:cs="Times New Roman"/>
        </w:rPr>
        <w:t>о контрактной системе</w:t>
      </w:r>
      <w:r w:rsidRPr="001A1854">
        <w:rPr>
          <w:rFonts w:ascii="Times New Roman" w:eastAsiaTheme="minorHAnsi" w:hAnsi="Times New Roman" w:cs="Times New Roman"/>
          <w:lang w:eastAsia="en-US"/>
        </w:rPr>
        <w:t xml:space="preserve">) </w:t>
      </w:r>
      <w:r w:rsidRPr="001A1854">
        <w:rPr>
          <w:rStyle w:val="14"/>
          <w:rFonts w:ascii="Times New Roman" w:hAnsi="Times New Roman" w:cs="Times New Roman"/>
        </w:rPr>
        <w:t xml:space="preserve"> и  могут прилагаться иные документы, которые </w:t>
      </w:r>
      <w:r w:rsidRPr="001A1854">
        <w:rPr>
          <w:rFonts w:ascii="Times New Roman" w:hAnsi="Times New Roman" w:cs="Times New Roman"/>
        </w:rPr>
        <w:t>считаются его неотъемлемой частью</w:t>
      </w:r>
      <w:r w:rsidRPr="001A1854">
        <w:rPr>
          <w:rStyle w:val="14"/>
          <w:rFonts w:ascii="Times New Roman" w:hAnsi="Times New Roman" w:cs="Times New Roman"/>
        </w:rPr>
        <w:t>.</w:t>
      </w:r>
    </w:p>
    <w:p w:rsidR="009762F2" w:rsidRPr="001A1854" w:rsidRDefault="009762F2" w:rsidP="009762F2">
      <w:pPr>
        <w:ind w:right="-1" w:firstLine="567"/>
        <w:jc w:val="both"/>
        <w:rPr>
          <w:rFonts w:eastAsia="Calibri"/>
        </w:rPr>
      </w:pPr>
      <w:r w:rsidRPr="001A1854">
        <w:t xml:space="preserve">При этом в случае, если информация, содержащаяся в прилагаемых документах, </w:t>
      </w:r>
      <w:r w:rsidRPr="001A1854">
        <w:br/>
        <w:t xml:space="preserve">не соответствует информации, содержащейся в документе о приемке, приоритет имеет предусмотренная абзацем первым настоящего пункта информация, содержащаяся </w:t>
      </w:r>
      <w:r w:rsidRPr="001A1854">
        <w:br/>
        <w:t>в документе о приемке.</w:t>
      </w:r>
    </w:p>
    <w:p w:rsidR="009762F2" w:rsidRPr="001A1854" w:rsidRDefault="009762F2" w:rsidP="009762F2">
      <w:pPr>
        <w:ind w:right="-1" w:firstLine="567"/>
        <w:jc w:val="both"/>
      </w:pPr>
      <w:r w:rsidRPr="001A1854">
        <w:t xml:space="preserve">4.5. Датой поступления </w:t>
      </w:r>
      <w:r w:rsidRPr="001A1854">
        <w:rPr>
          <w:bCs/>
        </w:rPr>
        <w:t>Страхователю</w:t>
      </w:r>
      <w:r w:rsidRPr="001A1854">
        <w:t xml:space="preserve"> документа о приемке, подписанного </w:t>
      </w:r>
      <w:r w:rsidRPr="001A1854">
        <w:rPr>
          <w:bCs/>
        </w:rPr>
        <w:t>Страховщиком</w:t>
      </w:r>
      <w:r w:rsidRPr="001A1854">
        <w:t xml:space="preserve">, считается дата размещения в соответствии с п.4.4 Контракта такого документа в ЕИС </w:t>
      </w:r>
      <w:r>
        <w:br/>
      </w:r>
      <w:r w:rsidRPr="001A1854">
        <w:t xml:space="preserve">в соответствии с часовой зоной, в которой расположен </w:t>
      </w:r>
      <w:r w:rsidRPr="001A1854">
        <w:rPr>
          <w:bCs/>
        </w:rPr>
        <w:t>Страхователь</w:t>
      </w:r>
      <w:r w:rsidRPr="001A1854">
        <w:t>.</w:t>
      </w:r>
    </w:p>
    <w:p w:rsidR="009762F2" w:rsidRPr="001A1854" w:rsidRDefault="009762F2" w:rsidP="009762F2">
      <w:pPr>
        <w:ind w:right="-1" w:firstLine="567"/>
        <w:jc w:val="both"/>
      </w:pPr>
      <w:r w:rsidRPr="001A1854">
        <w:t>4.6. Приемка оказанных услуг и оформление результатов прие</w:t>
      </w:r>
      <w:r w:rsidR="00387555">
        <w:t xml:space="preserve">мки осуществляется </w:t>
      </w:r>
      <w:r w:rsidR="00387555">
        <w:br/>
        <w:t>в течение 10  (десяти</w:t>
      </w:r>
      <w:r w:rsidRPr="001A1854">
        <w:t xml:space="preserve">) рабочих  дней, следующих за днем поступления документа </w:t>
      </w:r>
      <w:r w:rsidRPr="001A1854">
        <w:br/>
        <w:t xml:space="preserve">о приемке в соответствии с </w:t>
      </w:r>
      <w:hyperlink r:id="rId9" w:history="1">
        <w:r w:rsidRPr="001A1854">
          <w:rPr>
            <w:rStyle w:val="a3"/>
            <w:rFonts w:eastAsia="Arial"/>
          </w:rPr>
          <w:t>п. 4.4.</w:t>
        </w:r>
      </w:hyperlink>
      <w:r w:rsidRPr="001A1854">
        <w:t xml:space="preserve"> Контракта. </w:t>
      </w:r>
    </w:p>
    <w:p w:rsidR="009762F2" w:rsidRPr="001A1854" w:rsidRDefault="009762F2" w:rsidP="009762F2">
      <w:pPr>
        <w:tabs>
          <w:tab w:val="left" w:pos="0"/>
        </w:tabs>
        <w:ind w:right="-1" w:firstLine="567"/>
        <w:jc w:val="both"/>
      </w:pPr>
      <w:r w:rsidRPr="001A1854">
        <w:t xml:space="preserve">4.7. При приемке услуг </w:t>
      </w:r>
      <w:r w:rsidRPr="001A1854">
        <w:rPr>
          <w:bCs/>
        </w:rPr>
        <w:t>Страхователь</w:t>
      </w:r>
      <w:r w:rsidRPr="001A1854">
        <w:t xml:space="preserve"> проверяет соответствие объема, качества </w:t>
      </w:r>
      <w:r w:rsidRPr="001A1854">
        <w:br/>
        <w:t xml:space="preserve">и иных  характеристик оказанной услуги требованиям, установленным в Контракте. </w:t>
      </w:r>
    </w:p>
    <w:p w:rsidR="009762F2" w:rsidRPr="001A1854" w:rsidRDefault="009762F2" w:rsidP="009762F2">
      <w:pPr>
        <w:pStyle w:val="ConsPlusNormal0"/>
        <w:ind w:right="-1" w:firstLine="567"/>
        <w:jc w:val="both"/>
        <w:rPr>
          <w:rFonts w:ascii="Times New Roman" w:hAnsi="Times New Roman" w:cs="Times New Roman"/>
        </w:rPr>
      </w:pPr>
      <w:r w:rsidRPr="001A1854">
        <w:rPr>
          <w:rFonts w:ascii="Times New Roman" w:hAnsi="Times New Roman" w:cs="Times New Roman"/>
        </w:rPr>
        <w:t xml:space="preserve">4.8. </w:t>
      </w:r>
      <w:bookmarkStart w:id="0" w:name="sub_3307"/>
      <w:r w:rsidRPr="001A1854">
        <w:rPr>
          <w:rFonts w:ascii="Times New Roman" w:hAnsi="Times New Roman" w:cs="Times New Roman"/>
        </w:rPr>
        <w:t xml:space="preserve">По результатам приемки, </w:t>
      </w:r>
      <w:r w:rsidRPr="001A1854">
        <w:rPr>
          <w:rFonts w:ascii="Times New Roman" w:eastAsiaTheme="minorHAnsi" w:hAnsi="Times New Roman" w:cs="Times New Roman"/>
          <w:lang w:eastAsia="en-US"/>
        </w:rPr>
        <w:t xml:space="preserve">не позднее срока, указанного в п.4.6. Контракта,   </w:t>
      </w:r>
      <w:r w:rsidRPr="001A1854">
        <w:rPr>
          <w:rFonts w:ascii="Times New Roman" w:hAnsi="Times New Roman" w:cs="Times New Roman"/>
          <w:bCs/>
        </w:rPr>
        <w:t>Страхователь</w:t>
      </w:r>
      <w:r w:rsidRPr="001A1854">
        <w:rPr>
          <w:rFonts w:ascii="Times New Roman" w:eastAsiaTheme="minorHAnsi" w:hAnsi="Times New Roman" w:cs="Times New Roman"/>
          <w:lang w:eastAsia="en-US"/>
        </w:rPr>
        <w:t xml:space="preserve"> подписывает </w:t>
      </w:r>
      <w:r w:rsidRPr="001A1854">
        <w:rPr>
          <w:rFonts w:ascii="Times New Roman" w:hAnsi="Times New Roman" w:cs="Times New Roman"/>
        </w:rPr>
        <w:t>документ</w:t>
      </w:r>
      <w:r w:rsidRPr="001A1854">
        <w:rPr>
          <w:rFonts w:ascii="Times New Roman" w:eastAsiaTheme="minorHAnsi" w:hAnsi="Times New Roman" w:cs="Times New Roman"/>
          <w:lang w:eastAsia="en-US"/>
        </w:rPr>
        <w:t xml:space="preserve"> о</w:t>
      </w:r>
      <w:r w:rsidR="00DD7511">
        <w:rPr>
          <w:rFonts w:ascii="Times New Roman" w:eastAsiaTheme="minorHAnsi" w:hAnsi="Times New Roman" w:cs="Times New Roman"/>
          <w:lang w:eastAsia="en-US"/>
        </w:rPr>
        <w:t xml:space="preserve"> приемке,</w:t>
      </w:r>
      <w:r w:rsidRPr="001A1854">
        <w:rPr>
          <w:rFonts w:ascii="Times New Roman" w:eastAsiaTheme="minorHAnsi" w:hAnsi="Times New Roman" w:cs="Times New Roman"/>
          <w:lang w:eastAsia="en-US"/>
        </w:rPr>
        <w:t xml:space="preserve"> </w:t>
      </w:r>
      <w:r w:rsidRPr="001A1854">
        <w:rPr>
          <w:rFonts w:ascii="Times New Roman" w:hAnsi="Times New Roman" w:cs="Times New Roman"/>
        </w:rPr>
        <w:t xml:space="preserve">либо в те же сроки </w:t>
      </w:r>
      <w:r w:rsidRPr="001A1854">
        <w:rPr>
          <w:rFonts w:ascii="Times New Roman" w:hAnsi="Times New Roman" w:cs="Times New Roman"/>
          <w:bCs/>
        </w:rPr>
        <w:t>Страхователь</w:t>
      </w:r>
      <w:r>
        <w:rPr>
          <w:rFonts w:ascii="Times New Roman" w:hAnsi="Times New Roman" w:cs="Times New Roman"/>
        </w:rPr>
        <w:t xml:space="preserve"> формирует </w:t>
      </w:r>
      <w:r w:rsidR="00DD7511">
        <w:rPr>
          <w:rFonts w:ascii="Times New Roman" w:hAnsi="Times New Roman" w:cs="Times New Roman"/>
        </w:rPr>
        <w:t xml:space="preserve"> и</w:t>
      </w:r>
      <w:r w:rsidRPr="001A1854">
        <w:rPr>
          <w:rFonts w:ascii="Times New Roman" w:eastAsiaTheme="minorHAnsi" w:hAnsi="Times New Roman" w:cs="Times New Roman"/>
          <w:lang w:eastAsia="en-US"/>
        </w:rPr>
        <w:t xml:space="preserve">   подписывает   </w:t>
      </w:r>
      <w:r w:rsidRPr="001A1854">
        <w:rPr>
          <w:rFonts w:ascii="Times New Roman" w:hAnsi="Times New Roman" w:cs="Times New Roman"/>
        </w:rPr>
        <w:t>мотивированный отказ  о</w:t>
      </w:r>
      <w:r w:rsidRPr="001A1854">
        <w:rPr>
          <w:rFonts w:ascii="Times New Roman" w:eastAsiaTheme="minorHAnsi" w:hAnsi="Times New Roman" w:cs="Times New Roman"/>
          <w:lang w:eastAsia="en-US"/>
        </w:rPr>
        <w:t xml:space="preserve">т подписания </w:t>
      </w:r>
      <w:r w:rsidRPr="001A1854">
        <w:rPr>
          <w:rFonts w:ascii="Times New Roman" w:hAnsi="Times New Roman" w:cs="Times New Roman"/>
        </w:rPr>
        <w:t>документ</w:t>
      </w:r>
      <w:r w:rsidRPr="001A1854">
        <w:rPr>
          <w:rFonts w:ascii="Times New Roman" w:eastAsiaTheme="minorHAnsi" w:hAnsi="Times New Roman" w:cs="Times New Roman"/>
          <w:lang w:eastAsia="en-US"/>
        </w:rPr>
        <w:t>а о приемке с</w:t>
      </w:r>
      <w:r w:rsidR="00DD7511">
        <w:rPr>
          <w:rFonts w:ascii="Times New Roman" w:eastAsiaTheme="minorHAnsi" w:hAnsi="Times New Roman" w:cs="Times New Roman"/>
          <w:lang w:eastAsia="en-US"/>
        </w:rPr>
        <w:t xml:space="preserve"> указанием причин такого отказа.</w:t>
      </w:r>
    </w:p>
    <w:p w:rsidR="009762F2" w:rsidRPr="001A1854" w:rsidRDefault="009762F2" w:rsidP="009762F2">
      <w:pPr>
        <w:ind w:right="-1" w:firstLine="567"/>
        <w:jc w:val="both"/>
      </w:pPr>
      <w:r w:rsidRPr="001A1854">
        <w:t xml:space="preserve">4.9. Датой поступления </w:t>
      </w:r>
      <w:r w:rsidRPr="001A1854">
        <w:rPr>
          <w:bCs/>
        </w:rPr>
        <w:t>Страховщику</w:t>
      </w:r>
      <w:r w:rsidRPr="001A1854">
        <w:t xml:space="preserve"> документа о приемке, мотивированного отказа </w:t>
      </w:r>
      <w:r>
        <w:br/>
      </w:r>
      <w:r w:rsidRPr="001A1854">
        <w:t xml:space="preserve">от подписания документа о приемке считается дата размещения в соответствии с п.4.8 Контракта таких документов в ЕИС в соответствии с часовой зоной, в которой расположен </w:t>
      </w:r>
      <w:r w:rsidRPr="001A1854">
        <w:rPr>
          <w:bCs/>
        </w:rPr>
        <w:t>Страховщик</w:t>
      </w:r>
      <w:r w:rsidRPr="001A1854">
        <w:t>.</w:t>
      </w:r>
    </w:p>
    <w:p w:rsidR="009762F2" w:rsidRPr="001A1854" w:rsidRDefault="009762F2" w:rsidP="009762F2">
      <w:pPr>
        <w:ind w:right="-1" w:firstLine="567"/>
        <w:jc w:val="both"/>
      </w:pPr>
      <w:r w:rsidRPr="001A1854">
        <w:t xml:space="preserve">4.10.  В случае получения в соответствии с п.4.9. Контракта мотивированного отказа </w:t>
      </w:r>
      <w:r>
        <w:br/>
      </w:r>
      <w:r w:rsidRPr="001A1854">
        <w:t xml:space="preserve">от подписания документа о приемке </w:t>
      </w:r>
      <w:r w:rsidRPr="001A1854">
        <w:rPr>
          <w:bCs/>
        </w:rPr>
        <w:t>Страховщик</w:t>
      </w:r>
      <w:r w:rsidRPr="001A1854">
        <w:t xml:space="preserve"> вправе устранить причины, указанные </w:t>
      </w:r>
      <w:r w:rsidRPr="001A1854">
        <w:br/>
        <w:t xml:space="preserve">в таком мотивированном отказе, и направить </w:t>
      </w:r>
      <w:r w:rsidRPr="001A1854">
        <w:rPr>
          <w:bCs/>
        </w:rPr>
        <w:t>Страхователю</w:t>
      </w:r>
      <w:r w:rsidRPr="001A1854">
        <w:t xml:space="preserve"> документ о приемке </w:t>
      </w:r>
      <w:r w:rsidRPr="001A1854">
        <w:br/>
        <w:t>в порядке, предусмотренном настоящим разделом Контракта.</w:t>
      </w:r>
    </w:p>
    <w:p w:rsidR="009762F2" w:rsidRPr="001A1854" w:rsidRDefault="009762F2" w:rsidP="009762F2">
      <w:pPr>
        <w:autoSpaceDE w:val="0"/>
        <w:autoSpaceDN w:val="0"/>
        <w:adjustRightInd w:val="0"/>
        <w:ind w:right="-1" w:firstLine="567"/>
        <w:jc w:val="both"/>
        <w:rPr>
          <w:rFonts w:eastAsiaTheme="minorHAnsi"/>
          <w:lang w:eastAsia="en-US"/>
        </w:rPr>
      </w:pPr>
      <w:r w:rsidRPr="001A1854">
        <w:t xml:space="preserve">4.11. </w:t>
      </w:r>
      <w:bookmarkEnd w:id="0"/>
      <w:r w:rsidRPr="001A1854">
        <w:rPr>
          <w:rFonts w:eastAsiaTheme="minorHAnsi"/>
          <w:lang w:eastAsia="en-US"/>
        </w:rPr>
        <w:t xml:space="preserve">Основанием для оплаты оказанных услуг по Контракту является </w:t>
      </w:r>
      <w:r w:rsidRPr="001A1854">
        <w:t>документ</w:t>
      </w:r>
      <w:r w:rsidRPr="001A1854">
        <w:rPr>
          <w:rFonts w:eastAsiaTheme="minorHAnsi"/>
          <w:lang w:eastAsia="en-US"/>
        </w:rPr>
        <w:t xml:space="preserve"> о приемке, подписанный Страхователем.</w:t>
      </w:r>
    </w:p>
    <w:p w:rsidR="009762F2" w:rsidRPr="001A1854" w:rsidRDefault="009762F2" w:rsidP="009762F2">
      <w:pPr>
        <w:ind w:right="-1" w:firstLine="567"/>
        <w:jc w:val="both"/>
        <w:rPr>
          <w:b/>
        </w:rPr>
      </w:pPr>
    </w:p>
    <w:p w:rsidR="009762F2" w:rsidRPr="001A1854" w:rsidRDefault="009762F2" w:rsidP="009762F2">
      <w:pPr>
        <w:numPr>
          <w:ilvl w:val="0"/>
          <w:numId w:val="42"/>
        </w:numPr>
        <w:autoSpaceDE w:val="0"/>
        <w:autoSpaceDN w:val="0"/>
        <w:adjustRightInd w:val="0"/>
        <w:spacing w:line="276" w:lineRule="auto"/>
        <w:ind w:right="-1" w:firstLine="567"/>
        <w:jc w:val="center"/>
        <w:rPr>
          <w:rFonts w:eastAsia="Calibri"/>
        </w:rPr>
      </w:pPr>
      <w:r w:rsidRPr="001A1854">
        <w:rPr>
          <w:b/>
          <w:bCs/>
        </w:rPr>
        <w:t>5. Права и обязанности Сторон</w:t>
      </w:r>
    </w:p>
    <w:p w:rsidR="009762F2" w:rsidRPr="001A1854" w:rsidRDefault="009762F2" w:rsidP="009762F2">
      <w:pPr>
        <w:ind w:right="-1" w:firstLine="567"/>
        <w:jc w:val="both"/>
      </w:pPr>
      <w:r w:rsidRPr="001A1854">
        <w:t xml:space="preserve">5.1. </w:t>
      </w:r>
      <w:r w:rsidRPr="001A1854">
        <w:rPr>
          <w:b/>
        </w:rPr>
        <w:t>Обязанности Страхователя:</w:t>
      </w:r>
    </w:p>
    <w:p w:rsidR="009762F2" w:rsidRPr="001A1854" w:rsidRDefault="009762F2" w:rsidP="009762F2">
      <w:pPr>
        <w:ind w:right="-1" w:firstLine="567"/>
        <w:jc w:val="both"/>
        <w:rPr>
          <w:lang w:eastAsia="ar-SA"/>
        </w:rPr>
      </w:pPr>
      <w:r w:rsidRPr="001A1854">
        <w:t xml:space="preserve">5.1.1.  Предоставить Страховщику письменное  заявление о заключении договора ОСАГО на каждое транспортное средство, указанное в Приложении №1, а также передать документы </w:t>
      </w:r>
      <w:r>
        <w:br/>
      </w:r>
      <w:r w:rsidRPr="001A1854">
        <w:t>и сведения, необходимые для заключения договора ОСАГО.</w:t>
      </w:r>
    </w:p>
    <w:p w:rsidR="009762F2" w:rsidRPr="001A1854" w:rsidRDefault="009762F2" w:rsidP="009762F2">
      <w:pPr>
        <w:ind w:right="-1" w:firstLine="567"/>
        <w:jc w:val="both"/>
        <w:rPr>
          <w:spacing w:val="-1"/>
        </w:rPr>
      </w:pPr>
      <w:r w:rsidRPr="001A1854">
        <w:t xml:space="preserve">5.1.2. Своевременно оплатить Страховщику страховую премию, рассчитанную </w:t>
      </w:r>
      <w:r w:rsidRPr="001A1854">
        <w:br/>
        <w:t xml:space="preserve">в соответствии с </w:t>
      </w:r>
      <w:r w:rsidRPr="001A1854">
        <w:rPr>
          <w:spacing w:val="-1"/>
        </w:rPr>
        <w:t xml:space="preserve">п. 3.4 настоящего </w:t>
      </w:r>
      <w:r w:rsidRPr="001A1854">
        <w:t>Контракта</w:t>
      </w:r>
      <w:r w:rsidRPr="001A1854">
        <w:rPr>
          <w:spacing w:val="-1"/>
        </w:rPr>
        <w:t xml:space="preserve"> и на основании выставленного счета </w:t>
      </w:r>
      <w:r w:rsidRPr="001A1854">
        <w:rPr>
          <w:spacing w:val="-1"/>
        </w:rPr>
        <w:br/>
        <w:t>на оплату.</w:t>
      </w:r>
    </w:p>
    <w:p w:rsidR="009762F2" w:rsidRPr="001A1854" w:rsidRDefault="009762F2" w:rsidP="009762F2">
      <w:pPr>
        <w:ind w:right="-1" w:firstLine="567"/>
        <w:jc w:val="both"/>
        <w:rPr>
          <w:rFonts w:eastAsia="Calibri"/>
        </w:rPr>
      </w:pPr>
      <w:r w:rsidRPr="001A1854">
        <w:t>5.1.3.</w:t>
      </w:r>
      <w:r w:rsidRPr="001A1854">
        <w:tab/>
        <w:t xml:space="preserve">Нести ответственность за полноту и достоверность сведений и документов, предоставляемых Страховщику в заявлении о заключении договора ОСАГО. </w:t>
      </w:r>
    </w:p>
    <w:p w:rsidR="009762F2" w:rsidRPr="001A1854" w:rsidRDefault="009762F2" w:rsidP="009762F2">
      <w:pPr>
        <w:keepNext/>
        <w:shd w:val="clear" w:color="auto" w:fill="FFFFFF"/>
        <w:ind w:right="-1" w:firstLine="567"/>
        <w:jc w:val="both"/>
      </w:pPr>
      <w:r w:rsidRPr="001A1854">
        <w:lastRenderedPageBreak/>
        <w:t>5.1.4. Незамедлительно сообщать в письменной форме Страховщику об изменении сведений, указанных в заявлении о заключении договора ОСАГО.</w:t>
      </w:r>
    </w:p>
    <w:p w:rsidR="009762F2" w:rsidRPr="001A1854" w:rsidRDefault="009762F2" w:rsidP="009762F2">
      <w:pPr>
        <w:ind w:right="-1" w:firstLine="567"/>
        <w:jc w:val="both"/>
        <w:rPr>
          <w:rFonts w:eastAsia="Calibri"/>
        </w:rPr>
      </w:pPr>
      <w:r w:rsidRPr="001A1854">
        <w:t>5.1.5.</w:t>
      </w:r>
      <w:r w:rsidRPr="001A1854">
        <w:tab/>
        <w:t xml:space="preserve">Обеспечить при наступлении страхового случая совершения всех необходимых действий, предусмотренных Правилами страхования, в том числе по заполнению извещения </w:t>
      </w:r>
      <w:r>
        <w:br/>
      </w:r>
      <w:r w:rsidRPr="001A1854">
        <w:t xml:space="preserve">о дорожно-транспортном происшествии (далее – ДТП), выдаваемого Страховщиком при вручении страхового полиса. </w:t>
      </w:r>
    </w:p>
    <w:p w:rsidR="009762F2" w:rsidRPr="001A1854" w:rsidRDefault="009762F2" w:rsidP="009762F2">
      <w:pPr>
        <w:ind w:right="-1" w:firstLine="567"/>
        <w:jc w:val="both"/>
      </w:pPr>
      <w:r w:rsidRPr="001A1854">
        <w:t>5.1.6.</w:t>
      </w:r>
      <w:r w:rsidRPr="001A1854">
        <w:tab/>
        <w:t>Провести экспертизу предоставленных Страховщиком результатов, предусмотренных Контрактом, в части их соответствия условиям Контракта в порядке, предусмотренном ст. 94 Федерального закона о контрактной системе.</w:t>
      </w:r>
    </w:p>
    <w:p w:rsidR="009762F2" w:rsidRPr="001A1854" w:rsidRDefault="009762F2" w:rsidP="009762F2">
      <w:pPr>
        <w:ind w:right="-1" w:firstLine="567"/>
        <w:jc w:val="both"/>
      </w:pPr>
      <w:r w:rsidRPr="001A1854">
        <w:t xml:space="preserve">5.1.7. Принять решение об одностороннем отказе от исполнения Контракта </w:t>
      </w:r>
      <w:r w:rsidRPr="001A1854">
        <w:br/>
        <w:t>в случаях, предусмотренных частью 15 статьи 95 Федерального закона о контрактной системе.</w:t>
      </w:r>
    </w:p>
    <w:p w:rsidR="009762F2" w:rsidRPr="001A1854" w:rsidRDefault="009762F2" w:rsidP="009762F2">
      <w:pPr>
        <w:ind w:right="-1" w:firstLine="567"/>
        <w:jc w:val="both"/>
      </w:pPr>
      <w:r w:rsidRPr="001A1854">
        <w:t xml:space="preserve">5.1.8. Выполнять в полном объеме все свои обязательства, предусмотренные Контрактом, </w:t>
      </w:r>
      <w:r>
        <w:br/>
      </w:r>
      <w:r w:rsidRPr="001A1854">
        <w:t xml:space="preserve">а также требования, предусмотренные действующим законодательством. </w:t>
      </w:r>
    </w:p>
    <w:p w:rsidR="009762F2" w:rsidRPr="001A1854" w:rsidRDefault="009762F2" w:rsidP="009762F2">
      <w:pPr>
        <w:keepNext/>
        <w:autoSpaceDE w:val="0"/>
        <w:ind w:right="-1" w:firstLine="567"/>
        <w:jc w:val="both"/>
        <w:rPr>
          <w:spacing w:val="-1"/>
          <w:lang w:eastAsia="ar-SA"/>
        </w:rPr>
      </w:pPr>
      <w:r w:rsidRPr="001A1854">
        <w:rPr>
          <w:spacing w:val="-1"/>
        </w:rPr>
        <w:t xml:space="preserve">5.2. </w:t>
      </w:r>
      <w:r w:rsidRPr="001A1854">
        <w:rPr>
          <w:b/>
        </w:rPr>
        <w:t>Права Страхователя:</w:t>
      </w:r>
    </w:p>
    <w:p w:rsidR="009762F2" w:rsidRPr="001A1854" w:rsidRDefault="009762F2" w:rsidP="009762F2">
      <w:pPr>
        <w:ind w:right="-1" w:firstLine="567"/>
        <w:jc w:val="both"/>
        <w:rPr>
          <w:rFonts w:eastAsia="Calibri"/>
        </w:rPr>
      </w:pPr>
      <w:r w:rsidRPr="001A1854">
        <w:t xml:space="preserve">5.2.1. Требовать от Страховщика надлежащего исполнения принятых им обязательств, </w:t>
      </w:r>
      <w:r>
        <w:br/>
      </w:r>
      <w:r w:rsidRPr="001A1854">
        <w:t xml:space="preserve">а также своевременного устранения выявленных недостатков. </w:t>
      </w:r>
    </w:p>
    <w:p w:rsidR="009762F2" w:rsidRPr="001A1854" w:rsidRDefault="009762F2" w:rsidP="009762F2">
      <w:pPr>
        <w:ind w:right="-1" w:firstLine="567"/>
        <w:jc w:val="both"/>
      </w:pPr>
      <w:r w:rsidRPr="001A1854">
        <w:t xml:space="preserve">5.2.2. Требовать от Страховщика представления надлежащим образом оформленных документов, указанных в Контракте, подтверждающих исполнение обязательств </w:t>
      </w:r>
      <w:r w:rsidRPr="001A1854">
        <w:br/>
        <w:t xml:space="preserve">в соответствии с условиями настоящего Контракта. </w:t>
      </w:r>
    </w:p>
    <w:p w:rsidR="009762F2" w:rsidRPr="001A1854" w:rsidRDefault="009762F2" w:rsidP="009762F2">
      <w:pPr>
        <w:ind w:right="-1" w:firstLine="567"/>
        <w:jc w:val="both"/>
      </w:pPr>
      <w:r w:rsidRPr="001A1854">
        <w:t xml:space="preserve">5.2.3. Запрашивать у Страховщика любую информацию о ходе исполнения обязательств </w:t>
      </w:r>
      <w:r>
        <w:br/>
      </w:r>
      <w:r w:rsidRPr="001A1854">
        <w:t xml:space="preserve">по настоящему Контракту. </w:t>
      </w:r>
    </w:p>
    <w:p w:rsidR="009762F2" w:rsidRPr="001A1854" w:rsidRDefault="009762F2" w:rsidP="009762F2">
      <w:pPr>
        <w:ind w:firstLine="567"/>
        <w:jc w:val="both"/>
      </w:pPr>
      <w:r w:rsidRPr="001A1854">
        <w:t xml:space="preserve">5.2.4. Проверять ход и качество оказываемых Страховщиком Услуг, не вмешиваясь </w:t>
      </w:r>
      <w:r w:rsidRPr="001A1854">
        <w:br/>
        <w:t xml:space="preserve">в его деятельность. </w:t>
      </w:r>
    </w:p>
    <w:p w:rsidR="009762F2" w:rsidRPr="001A1854" w:rsidRDefault="009762F2" w:rsidP="009762F2">
      <w:pPr>
        <w:ind w:firstLine="567"/>
        <w:jc w:val="both"/>
      </w:pPr>
      <w:r w:rsidRPr="001A1854">
        <w:t>5.2.5. Контролировать выполнение Страховщиком требований и условий настоящего Контракта.</w:t>
      </w:r>
    </w:p>
    <w:p w:rsidR="009762F2" w:rsidRPr="001A1854" w:rsidRDefault="009762F2" w:rsidP="009762F2">
      <w:pPr>
        <w:ind w:firstLine="567"/>
        <w:jc w:val="both"/>
        <w:rPr>
          <w:b/>
        </w:rPr>
      </w:pPr>
      <w:r w:rsidRPr="001A1854">
        <w:t xml:space="preserve">5.2.6. Требовать при досрочном отказе Страхователя от услуг по ОСАГО в виду прекращения владения, пользования или иного вида распоряжения застрахованным имуществом (вследствие чего возможность наступления страхового случая для Страхователя </w:t>
      </w:r>
      <w:proofErr w:type="gramStart"/>
      <w:r w:rsidRPr="001A1854">
        <w:t>отпала</w:t>
      </w:r>
      <w:proofErr w:type="gramEnd"/>
      <w:r w:rsidRPr="001A1854">
        <w:t xml:space="preserve"> </w:t>
      </w:r>
      <w:r>
        <w:br/>
      </w:r>
      <w:r w:rsidRPr="001A1854">
        <w:t xml:space="preserve">и существование страхового риска прекратилось) возврата уплаченной Страховщику страховой премии. Указанная в страховом полисе страховая премия подлежит перерасчету пропорционально времени, в течение которого действовало страхование. </w:t>
      </w:r>
      <w:proofErr w:type="gramStart"/>
      <w:r w:rsidRPr="001A1854">
        <w:t xml:space="preserve">Возврат оставшейся части страховой премии на расчетный счет Страхователя производится Страховщиком в течение 5 календарных дней с момента получения уведомления от Страхователя о досрочном прекращении договора обязательного страхования транспортного средства (страхового полиса) </w:t>
      </w:r>
      <w:r>
        <w:br/>
      </w:r>
      <w:r w:rsidRPr="001A1854">
        <w:t>в виду вышеперечисленных обстоятельств.</w:t>
      </w:r>
      <w:proofErr w:type="gramEnd"/>
    </w:p>
    <w:p w:rsidR="009762F2" w:rsidRPr="001A1854" w:rsidRDefault="009762F2" w:rsidP="009762F2">
      <w:pPr>
        <w:ind w:right="-1" w:firstLine="567"/>
        <w:jc w:val="both"/>
        <w:rPr>
          <w:rFonts w:eastAsia="Calibri"/>
          <w:lang w:eastAsia="ar-SA"/>
        </w:rPr>
      </w:pPr>
      <w:r w:rsidRPr="001A1854">
        <w:t>5.2.7. Требовать оплаты неустойки (штрафа, пени) и (или) возмещения убытков, причиненных по вине Страховщика.</w:t>
      </w:r>
    </w:p>
    <w:p w:rsidR="009762F2" w:rsidRPr="001A1854" w:rsidRDefault="009762F2" w:rsidP="009762F2">
      <w:pPr>
        <w:ind w:right="-1" w:firstLine="567"/>
        <w:jc w:val="both"/>
      </w:pPr>
      <w:r w:rsidRPr="001A1854">
        <w:t xml:space="preserve">5.2.8. Страхователь имеет право обратиться к Страховщику за прямым возмещением вреда, причинённого его имуществу в соответствии со ст. 14.1 Федерального закона № 40-ФЗ, </w:t>
      </w:r>
      <w:r>
        <w:br/>
      </w:r>
      <w:r w:rsidRPr="001A1854">
        <w:t xml:space="preserve">за выдачей направления на ремонт транспортного средства с указанием станции технического обслуживания, на которой будет </w:t>
      </w:r>
      <w:proofErr w:type="gramStart"/>
      <w:r w:rsidRPr="001A1854">
        <w:t>проводится</w:t>
      </w:r>
      <w:proofErr w:type="gramEnd"/>
      <w:r w:rsidRPr="001A1854">
        <w:t xml:space="preserve"> ремонт транспортного средства.</w:t>
      </w:r>
    </w:p>
    <w:p w:rsidR="009762F2" w:rsidRPr="001A1854" w:rsidRDefault="009762F2" w:rsidP="009762F2">
      <w:pPr>
        <w:ind w:right="-1" w:firstLine="567"/>
        <w:jc w:val="both"/>
      </w:pPr>
      <w:r w:rsidRPr="001A1854">
        <w:t xml:space="preserve">5.3. </w:t>
      </w:r>
      <w:r w:rsidRPr="001A1854">
        <w:rPr>
          <w:b/>
        </w:rPr>
        <w:t>Обязанности Страховщика:</w:t>
      </w:r>
    </w:p>
    <w:p w:rsidR="009762F2" w:rsidRPr="001A1854" w:rsidRDefault="009762F2" w:rsidP="009762F2">
      <w:pPr>
        <w:ind w:right="-1" w:firstLine="567"/>
        <w:jc w:val="both"/>
      </w:pPr>
      <w:r w:rsidRPr="001A1854">
        <w:t xml:space="preserve">5.3.1. После получения от Страхователя заявления и уплаты им страховой премии </w:t>
      </w:r>
      <w:r w:rsidRPr="001A1854">
        <w:br/>
        <w:t xml:space="preserve">в полном размере своевременно оформить и выдать Страхователю на каждое транспортное средство (с указанием конкретного эксплуатируемого транспортного средства) страховой полис, по форме, установленной Правилами страхования. </w:t>
      </w:r>
    </w:p>
    <w:p w:rsidR="009762F2" w:rsidRPr="001A1854" w:rsidRDefault="009762F2" w:rsidP="009762F2">
      <w:pPr>
        <w:ind w:right="-1" w:firstLine="567"/>
        <w:jc w:val="both"/>
      </w:pPr>
      <w:r w:rsidRPr="001A1854">
        <w:t xml:space="preserve">5.3.2. Одновременно с выдачей страховых полисов обеспечить Страхователя необходимым пакетом документов на каждое транспортное средство, а именно: перечень представителей Страховщика в субъектах Российской Федерации; 2 (два) экземпляра извещения о дорожно-транспортном происшествии в установленной законодательством форме. </w:t>
      </w:r>
    </w:p>
    <w:p w:rsidR="009762F2" w:rsidRPr="001A1854" w:rsidRDefault="009762F2" w:rsidP="009762F2">
      <w:pPr>
        <w:ind w:right="-1" w:firstLine="567"/>
        <w:jc w:val="both"/>
      </w:pPr>
      <w:r w:rsidRPr="001A1854">
        <w:t xml:space="preserve">5.3.3. Обеспечить выплату страхового возмещения пострадавшим в соответствии </w:t>
      </w:r>
      <w:r w:rsidRPr="001A1854">
        <w:br/>
        <w:t xml:space="preserve">с Правилами страхования. </w:t>
      </w:r>
    </w:p>
    <w:p w:rsidR="009762F2" w:rsidRPr="001A1854" w:rsidRDefault="009762F2" w:rsidP="009762F2">
      <w:pPr>
        <w:ind w:left="-142" w:right="-1" w:firstLine="709"/>
        <w:jc w:val="both"/>
      </w:pPr>
      <w:r w:rsidRPr="001A1854">
        <w:t xml:space="preserve">5.3.4. Исправить недостатки, допущенные Страховщиком в течение 1 дня с момента </w:t>
      </w:r>
      <w:r>
        <w:br/>
      </w:r>
      <w:r w:rsidRPr="001A1854">
        <w:t>их выявления при оформлении страхового полиса и за счет Страховщика.</w:t>
      </w:r>
    </w:p>
    <w:p w:rsidR="009762F2" w:rsidRPr="001A1854" w:rsidRDefault="009762F2" w:rsidP="009762F2">
      <w:pPr>
        <w:ind w:left="-142" w:right="-1" w:firstLine="692"/>
        <w:jc w:val="both"/>
      </w:pPr>
      <w:r w:rsidRPr="001A1854">
        <w:lastRenderedPageBreak/>
        <w:t>5.3.5. Бесплатно выдавать по письменному заявлению Страхователя дубликаты страхового полиса, при утрате их Страхователем.</w:t>
      </w:r>
    </w:p>
    <w:p w:rsidR="009762F2" w:rsidRPr="001A1854" w:rsidRDefault="009762F2" w:rsidP="009762F2">
      <w:pPr>
        <w:ind w:left="-142" w:right="-1" w:firstLine="692"/>
        <w:jc w:val="both"/>
      </w:pPr>
      <w:r w:rsidRPr="001A1854">
        <w:t xml:space="preserve">5.3.6. Бесплатно выдавать Страхователю новые документы в течение 2-х рабочих дней </w:t>
      </w:r>
      <w:r>
        <w:br/>
      </w:r>
      <w:r w:rsidRPr="001A1854">
        <w:t>в случае сообщения Страхователем об изменении сведений, содержащихся в страховом полисе.</w:t>
      </w:r>
    </w:p>
    <w:p w:rsidR="009762F2" w:rsidRPr="001A1854" w:rsidRDefault="009762F2" w:rsidP="009762F2">
      <w:pPr>
        <w:autoSpaceDE w:val="0"/>
        <w:autoSpaceDN w:val="0"/>
        <w:adjustRightInd w:val="0"/>
        <w:ind w:left="-142" w:right="-1" w:firstLine="708"/>
        <w:jc w:val="both"/>
      </w:pPr>
      <w:r w:rsidRPr="001A1854">
        <w:t>5.3.7. Принять документы на возмещение ущерба в соответствии со статьей 14.1 Ф</w:t>
      </w:r>
      <w:r w:rsidRPr="001A1854">
        <w:rPr>
          <w:shd w:val="clear" w:color="auto" w:fill="FFFFFF"/>
        </w:rPr>
        <w:t xml:space="preserve">едерального закона </w:t>
      </w:r>
      <w:r w:rsidRPr="001A1854">
        <w:t>№40-ФЗ, в течение рабочего дня со дня обращения, в месте нахождения поврежденного транспортного средства (в населенном пункте Чеченской Республики), (данное условие устанавливается в случае предложения оказания данной услуги при проведении процедуры закупки).</w:t>
      </w:r>
    </w:p>
    <w:p w:rsidR="009762F2" w:rsidRPr="001A1854" w:rsidRDefault="009762F2" w:rsidP="009762F2">
      <w:pPr>
        <w:widowControl w:val="0"/>
        <w:ind w:left="-142" w:right="-1" w:firstLine="708"/>
        <w:jc w:val="both"/>
      </w:pPr>
      <w:r w:rsidRPr="001A1854">
        <w:t xml:space="preserve">5.3.8. В течение срока, установленного законодательством РФ рассмотреть заявление </w:t>
      </w:r>
      <w:r>
        <w:br/>
      </w:r>
      <w:r w:rsidRPr="001A1854">
        <w:t xml:space="preserve">о страховом возмещении (в том числе при прямом возмещении убытков), а также в течение 3-х дней с момента получения информации о наступлении страхового случая провести осмотр </w:t>
      </w:r>
      <w:r>
        <w:br/>
      </w:r>
      <w:r w:rsidRPr="001A1854">
        <w:t xml:space="preserve">и независимую экспертизу поврежденного имущества с предоставлением отчетной документации </w:t>
      </w:r>
      <w:r>
        <w:br/>
      </w:r>
      <w:r w:rsidRPr="001A1854">
        <w:t>о проведении независимой экспертизы.</w:t>
      </w:r>
    </w:p>
    <w:p w:rsidR="009762F2" w:rsidRPr="001A1854" w:rsidRDefault="009762F2" w:rsidP="009762F2">
      <w:pPr>
        <w:ind w:left="-142" w:right="-1" w:firstLine="708"/>
        <w:jc w:val="both"/>
      </w:pPr>
      <w:r w:rsidRPr="001A1854">
        <w:t xml:space="preserve">5.3.9. По выбору Страхователя в течение срока, установленного законодательством РФ, осуществить страховую выплату или выдачу направления на ремонт транспортного средства </w:t>
      </w:r>
      <w:r>
        <w:br/>
      </w:r>
      <w:r w:rsidRPr="001A1854">
        <w:t xml:space="preserve">с указанием станции технического обслуживания, на которой будет </w:t>
      </w:r>
      <w:proofErr w:type="gramStart"/>
      <w:r w:rsidRPr="001A1854">
        <w:t>проводится</w:t>
      </w:r>
      <w:proofErr w:type="gramEnd"/>
      <w:r w:rsidRPr="001A1854">
        <w:t xml:space="preserve"> ремонт транспортного средства, и срока ремонта не более 30 календарных дней. Ремонт транспортного средства подтвердить актом сдач</w:t>
      </w:r>
      <w:proofErr w:type="gramStart"/>
      <w:r w:rsidRPr="001A1854">
        <w:t>и-</w:t>
      </w:r>
      <w:proofErr w:type="gramEnd"/>
      <w:r w:rsidRPr="001A1854">
        <w:t xml:space="preserve"> приема результата выполненных работ с указанием видов </w:t>
      </w:r>
      <w:r>
        <w:br/>
      </w:r>
      <w:r w:rsidRPr="001A1854">
        <w:t>и стоимости работ, обусловленных страховым случаем.</w:t>
      </w:r>
    </w:p>
    <w:p w:rsidR="009762F2" w:rsidRPr="001A1854" w:rsidRDefault="009762F2" w:rsidP="009762F2">
      <w:pPr>
        <w:widowControl w:val="0"/>
        <w:autoSpaceDE w:val="0"/>
        <w:autoSpaceDN w:val="0"/>
        <w:adjustRightInd w:val="0"/>
        <w:ind w:left="-142" w:right="-1" w:firstLine="709"/>
        <w:jc w:val="both"/>
      </w:pPr>
      <w:r w:rsidRPr="001A1854">
        <w:t>5.3.10. Обеспечить:</w:t>
      </w:r>
    </w:p>
    <w:p w:rsidR="009762F2" w:rsidRPr="001A1854" w:rsidRDefault="009762F2" w:rsidP="009762F2">
      <w:pPr>
        <w:autoSpaceDE w:val="0"/>
        <w:autoSpaceDN w:val="0"/>
        <w:adjustRightInd w:val="0"/>
        <w:ind w:right="-1"/>
        <w:jc w:val="both"/>
      </w:pPr>
      <w:r w:rsidRPr="001A1854">
        <w:t>- предоставление Страхователю копии отчёта по независимой экспертизе по прямому урегулированию убытков;</w:t>
      </w:r>
    </w:p>
    <w:p w:rsidR="009762F2" w:rsidRPr="001A1854" w:rsidRDefault="009762F2" w:rsidP="009762F2">
      <w:pPr>
        <w:ind w:right="-1"/>
        <w:jc w:val="both"/>
      </w:pPr>
      <w:proofErr w:type="gramStart"/>
      <w:r w:rsidRPr="001A1854">
        <w:t xml:space="preserve">- возмещение вреда путем организации и оплаты восстановительного ремонта служебного автотранспорта, с года выпуска которого прошло менее двух лет на станции технического обслуживания, осуществляющими сервисное обслуживание таких транспортных средств </w:t>
      </w:r>
      <w:r>
        <w:br/>
      </w:r>
      <w:r w:rsidRPr="001A1854">
        <w:t>от своего имени в соответствии с договором, заключенным с производителем и (или) импортером (дистрибьютором) транспортных средств определенных марок (данное условие устанавливается</w:t>
      </w:r>
      <w:r>
        <w:br/>
      </w:r>
      <w:r w:rsidRPr="001A1854">
        <w:t>в случае предложения оказания данной услуги при проведении процедуры закупки);</w:t>
      </w:r>
      <w:proofErr w:type="gramEnd"/>
    </w:p>
    <w:p w:rsidR="009762F2" w:rsidRPr="001A1854" w:rsidRDefault="009762F2" w:rsidP="009762F2">
      <w:pPr>
        <w:autoSpaceDE w:val="0"/>
        <w:autoSpaceDN w:val="0"/>
        <w:adjustRightInd w:val="0"/>
        <w:ind w:right="-1"/>
        <w:jc w:val="both"/>
      </w:pPr>
      <w:r w:rsidRPr="001A1854">
        <w:t>-Страхователя, обратившегося за прямым возмещением убытков, направлением на станцию технического обслуживания, с которой у Страховщика заключен договор на возмещение причиненного вреда путем направления на станцию технического обслуживания автомобилей для осуществления восстановительного ремонта до состояния, предшествующего ДТП и без дополнительных затрат со стороны Страхователя;</w:t>
      </w:r>
    </w:p>
    <w:p w:rsidR="009762F2" w:rsidRPr="001A1854" w:rsidRDefault="009762F2" w:rsidP="009762F2">
      <w:pPr>
        <w:autoSpaceDE w:val="0"/>
        <w:autoSpaceDN w:val="0"/>
        <w:adjustRightInd w:val="0"/>
        <w:ind w:right="-1"/>
        <w:jc w:val="both"/>
      </w:pPr>
      <w:r w:rsidRPr="001A1854">
        <w:t>- подтверждение ремонта транспортного средства актом сдачи-приёма результата выполненных работ с указанием видов и стоимости работ, обусловленных страховым случаем;</w:t>
      </w:r>
    </w:p>
    <w:p w:rsidR="009762F2" w:rsidRPr="001A1854" w:rsidRDefault="009762F2" w:rsidP="009762F2">
      <w:pPr>
        <w:autoSpaceDE w:val="0"/>
        <w:autoSpaceDN w:val="0"/>
        <w:adjustRightInd w:val="0"/>
        <w:ind w:right="-1"/>
        <w:jc w:val="both"/>
        <w:rPr>
          <w:i/>
        </w:rPr>
      </w:pPr>
      <w:r w:rsidRPr="001A1854">
        <w:t>- выезд на место происшествия пре</w:t>
      </w:r>
      <w:r>
        <w:t>дставителя Страховщика</w:t>
      </w:r>
      <w:proofErr w:type="gramStart"/>
      <w:r>
        <w:t xml:space="preserve"> (____</w:t>
      </w:r>
      <w:r w:rsidRPr="001A1854">
        <w:t>______</w:t>
      </w:r>
      <w:r>
        <w:t>)</w:t>
      </w:r>
      <w:r w:rsidRPr="001A1854">
        <w:t xml:space="preserve"> </w:t>
      </w:r>
      <w:proofErr w:type="gramEnd"/>
      <w:r w:rsidRPr="001A1854">
        <w:t>номер телефона представителя Страховщика), который должен провести фотосъемку места ДТП и повреждений ТС участников ДТП, оказать помощь в заполнении необходимых документов о страховом событии на месте ДТП</w:t>
      </w:r>
      <w:r w:rsidRPr="001A1854">
        <w:rPr>
          <w:i/>
        </w:rPr>
        <w:t>;</w:t>
      </w:r>
    </w:p>
    <w:p w:rsidR="009762F2" w:rsidRPr="001A1854" w:rsidRDefault="009762F2" w:rsidP="009762F2">
      <w:pPr>
        <w:ind w:right="-1"/>
        <w:jc w:val="both"/>
      </w:pPr>
      <w:r w:rsidRPr="001A1854">
        <w:t xml:space="preserve">- бесплатные услуги эвакуатора (номер телефона вызова эвакуатора) незамедлительно </w:t>
      </w:r>
      <w:r w:rsidRPr="001A1854">
        <w:br/>
        <w:t xml:space="preserve">(в течение 3-х часов) круглосуточно по территории Российской Федерации: </w:t>
      </w:r>
      <w:r w:rsidRPr="001A1854">
        <w:br/>
        <w:t xml:space="preserve">1) при наступлении страхового случая, когда Страхователь является участником ДТП, </w:t>
      </w:r>
      <w:r w:rsidRPr="001A1854">
        <w:br/>
        <w:t xml:space="preserve">а также 2) для транспортировки повреждённого транспортного средства с места стоянки </w:t>
      </w:r>
      <w:r>
        <w:br/>
      </w:r>
      <w:r w:rsidRPr="001A1854">
        <w:t>на станцию технического обслуживания, на которой будет проводиться его ремонт;</w:t>
      </w:r>
    </w:p>
    <w:p w:rsidR="009762F2" w:rsidRPr="001A1854" w:rsidRDefault="009762F2" w:rsidP="009762F2">
      <w:pPr>
        <w:widowControl w:val="0"/>
        <w:autoSpaceDE w:val="0"/>
        <w:autoSpaceDN w:val="0"/>
        <w:adjustRightInd w:val="0"/>
        <w:ind w:right="-1"/>
        <w:jc w:val="both"/>
      </w:pPr>
      <w:r w:rsidRPr="001A1854">
        <w:t xml:space="preserve">- оплату страховой выплаты, причитающейся потерпевшему в счет возмещения вреда, причиненного его жизни и здоровью, рассчитанной Страховщиком в соответствии </w:t>
      </w:r>
      <w:r>
        <w:br/>
      </w:r>
      <w:r w:rsidRPr="001A1854">
        <w:t>с требованиями Федерального закона №40-ФЗ в действующей редакции и на основании Правил страхования;</w:t>
      </w:r>
    </w:p>
    <w:p w:rsidR="009762F2" w:rsidRPr="001A1854" w:rsidRDefault="009762F2" w:rsidP="009762F2">
      <w:pPr>
        <w:widowControl w:val="0"/>
        <w:autoSpaceDE w:val="0"/>
        <w:autoSpaceDN w:val="0"/>
        <w:adjustRightInd w:val="0"/>
        <w:ind w:right="-1"/>
        <w:jc w:val="both"/>
      </w:pPr>
      <w:r w:rsidRPr="001A1854">
        <w:t>-возмещение в пределах страховой суммы причинённого вреда имуществу потерпевшего, иные расходы, произведенные потерпевшим в связи с причинным вредом (эвакуация транспортного средства с места ДТП, хранение поврежденного транспортного средства, доставка пострадавших в лечебное учреждение и прочие расходы).</w:t>
      </w:r>
    </w:p>
    <w:p w:rsidR="009762F2" w:rsidRPr="001A1854" w:rsidRDefault="009762F2" w:rsidP="009762F2">
      <w:pPr>
        <w:ind w:left="-142" w:right="-1" w:firstLine="567"/>
        <w:jc w:val="both"/>
      </w:pPr>
      <w:r w:rsidRPr="001A1854">
        <w:lastRenderedPageBreak/>
        <w:t xml:space="preserve">5.3.11. Своевременно представить Страхователю достоверную информацию о ходе исполнения своих обязательств по контракту, в том числе о сложностях, возникших </w:t>
      </w:r>
      <w:r w:rsidRPr="001A1854">
        <w:br/>
        <w:t>при исполнении контракта.</w:t>
      </w:r>
    </w:p>
    <w:p w:rsidR="009762F2" w:rsidRPr="001A1854" w:rsidRDefault="009762F2" w:rsidP="009762F2">
      <w:pPr>
        <w:widowControl w:val="0"/>
        <w:tabs>
          <w:tab w:val="left" w:pos="-2977"/>
          <w:tab w:val="left" w:pos="0"/>
          <w:tab w:val="left" w:pos="993"/>
        </w:tabs>
        <w:ind w:left="-142" w:right="-1" w:firstLine="567"/>
        <w:jc w:val="both"/>
      </w:pPr>
      <w:r w:rsidRPr="001A1854">
        <w:t>5.3.12. Представить Страхователю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Страховщика будет считаться адрес, указанный в настоящем контракте.</w:t>
      </w:r>
    </w:p>
    <w:p w:rsidR="009762F2" w:rsidRPr="001A1854" w:rsidRDefault="009762F2" w:rsidP="009762F2">
      <w:pPr>
        <w:widowControl w:val="0"/>
        <w:tabs>
          <w:tab w:val="left" w:pos="-2977"/>
          <w:tab w:val="left" w:pos="0"/>
          <w:tab w:val="left" w:pos="993"/>
        </w:tabs>
        <w:ind w:left="-142" w:right="-1" w:firstLine="567"/>
        <w:jc w:val="both"/>
      </w:pPr>
      <w:r w:rsidRPr="001A1854">
        <w:t>5.3.13. Гарантировать качество оказанных Услуг.</w:t>
      </w:r>
    </w:p>
    <w:p w:rsidR="009762F2" w:rsidRPr="001A1854" w:rsidRDefault="009762F2" w:rsidP="009762F2">
      <w:pPr>
        <w:autoSpaceDE w:val="0"/>
        <w:autoSpaceDN w:val="0"/>
        <w:adjustRightInd w:val="0"/>
        <w:ind w:left="-142" w:right="-1" w:firstLine="567"/>
        <w:jc w:val="both"/>
      </w:pPr>
      <w:r w:rsidRPr="001A1854">
        <w:t xml:space="preserve">5.3.14. Иметь действующую лицензию на осуществление страховой деятельности. </w:t>
      </w:r>
      <w:r>
        <w:br/>
      </w:r>
      <w:r w:rsidRPr="001A1854">
        <w:t xml:space="preserve">При окончании срока действия лицензии до исполнения обязательств по контракту Страховщик </w:t>
      </w:r>
      <w:r>
        <w:br/>
      </w:r>
      <w:r w:rsidRPr="001A1854">
        <w:t xml:space="preserve">в установленные законодательством Российской Федерации сроки обязан обеспечить продление действующей лицензии. </w:t>
      </w:r>
    </w:p>
    <w:p w:rsidR="009762F2" w:rsidRPr="001A1854" w:rsidRDefault="009762F2" w:rsidP="009762F2">
      <w:pPr>
        <w:autoSpaceDE w:val="0"/>
        <w:autoSpaceDN w:val="0"/>
        <w:adjustRightInd w:val="0"/>
        <w:ind w:left="-142" w:right="-1" w:firstLine="567"/>
        <w:jc w:val="both"/>
      </w:pPr>
      <w:r w:rsidRPr="001A1854">
        <w:t>5.3.15. Находиться в едином государственном реестре субъектов страхового дела.</w:t>
      </w:r>
    </w:p>
    <w:p w:rsidR="009762F2" w:rsidRPr="001A1854" w:rsidRDefault="009762F2" w:rsidP="009762F2">
      <w:pPr>
        <w:ind w:right="-1"/>
        <w:jc w:val="both"/>
        <w:rPr>
          <w:rFonts w:eastAsia="Calibri"/>
          <w:lang w:eastAsia="ar-SA"/>
        </w:rPr>
      </w:pPr>
      <w:r w:rsidRPr="001A1854">
        <w:t xml:space="preserve">       5.3.16. Предоставлять в срок, предусмотренный в требовании Страхователя о предоставлении информации о ходе исполнения обязатель</w:t>
      </w:r>
      <w:proofErr w:type="gramStart"/>
      <w:r w:rsidRPr="001A1854">
        <w:t>ств Стр</w:t>
      </w:r>
      <w:proofErr w:type="gramEnd"/>
      <w:r w:rsidRPr="001A1854">
        <w:t>аховщика по настоящему Контракту, достоверную информацию о ходе исполнения своих обязательств, в том числе о сложностях, возникающих при исполнении Контракта.</w:t>
      </w:r>
    </w:p>
    <w:p w:rsidR="009762F2" w:rsidRPr="001A1854" w:rsidRDefault="009762F2" w:rsidP="009762F2">
      <w:pPr>
        <w:ind w:right="-1" w:firstLine="567"/>
        <w:jc w:val="both"/>
      </w:pPr>
      <w:r w:rsidRPr="001A1854">
        <w:t>За не предоставление, несвоевременное предоставление Страхователю информации о ходе исполнения обязатель</w:t>
      </w:r>
      <w:proofErr w:type="gramStart"/>
      <w:r w:rsidRPr="001A1854">
        <w:t>ств Стр</w:t>
      </w:r>
      <w:proofErr w:type="gramEnd"/>
      <w:r w:rsidRPr="001A1854">
        <w:t>аховщика по настоящему Контракту, Страховщик несет ответственность в соответствии с п. 6.3.4 настоящего Контракта.</w:t>
      </w:r>
    </w:p>
    <w:p w:rsidR="009762F2" w:rsidRPr="001A1854" w:rsidRDefault="009762F2" w:rsidP="009762F2">
      <w:pPr>
        <w:ind w:right="-1" w:firstLine="567"/>
        <w:jc w:val="both"/>
      </w:pPr>
      <w:r w:rsidRPr="001A1854">
        <w:t>5.3.17. Представлять по запросу эксперта, экспертной организации дополнительные материалы, относящиеся к условиям исполнения Контракта.</w:t>
      </w:r>
    </w:p>
    <w:p w:rsidR="009762F2" w:rsidRPr="001A1854" w:rsidRDefault="009762F2" w:rsidP="009762F2">
      <w:pPr>
        <w:ind w:right="-1" w:firstLine="567"/>
        <w:jc w:val="both"/>
      </w:pPr>
      <w:r w:rsidRPr="001A1854">
        <w:t xml:space="preserve">5.3.18. Выполнять в полном объеме все свои обязательства, предусмотренные Контрактом, </w:t>
      </w:r>
      <w:r>
        <w:br/>
      </w:r>
      <w:r w:rsidRPr="001A1854">
        <w:t>а также требования, предусмотренные действующим законодательством.</w:t>
      </w:r>
    </w:p>
    <w:p w:rsidR="009762F2" w:rsidRPr="001A1854" w:rsidRDefault="009762F2" w:rsidP="009762F2">
      <w:pPr>
        <w:ind w:right="-143" w:firstLine="567"/>
        <w:jc w:val="both"/>
      </w:pPr>
      <w:r w:rsidRPr="001A1854">
        <w:rPr>
          <w:b/>
        </w:rPr>
        <w:t>5.4. Права Страховщика:</w:t>
      </w:r>
    </w:p>
    <w:p w:rsidR="009762F2" w:rsidRPr="001A1854" w:rsidRDefault="009762F2" w:rsidP="009762F2">
      <w:pPr>
        <w:ind w:right="-1" w:firstLine="567"/>
        <w:jc w:val="both"/>
      </w:pPr>
      <w:r w:rsidRPr="001A1854">
        <w:t xml:space="preserve">5.4.1. Требовать своевременной приемки и оплаты оказанных услуг в соответствии </w:t>
      </w:r>
      <w:r>
        <w:br/>
      </w:r>
      <w:r w:rsidRPr="001A1854">
        <w:t xml:space="preserve">с условиями настоящего Контракта. </w:t>
      </w:r>
    </w:p>
    <w:p w:rsidR="009762F2" w:rsidRPr="001A1854" w:rsidRDefault="009762F2" w:rsidP="009762F2">
      <w:pPr>
        <w:ind w:right="-1" w:firstLine="567"/>
        <w:jc w:val="both"/>
      </w:pPr>
      <w:r w:rsidRPr="001A1854">
        <w:t>5.4.2. Запрашивать у Страхователя предоставления разъяснений и уточнений по вопросам, связанным с оказанием услуг в рамках настоящего Контракта.</w:t>
      </w:r>
    </w:p>
    <w:p w:rsidR="009762F2" w:rsidRPr="001A1854" w:rsidRDefault="009762F2" w:rsidP="009762F2">
      <w:pPr>
        <w:spacing w:before="100" w:beforeAutospacing="1"/>
        <w:ind w:right="-143" w:firstLine="567"/>
        <w:jc w:val="center"/>
        <w:rPr>
          <w:b/>
        </w:rPr>
      </w:pPr>
      <w:r w:rsidRPr="001A1854">
        <w:rPr>
          <w:b/>
        </w:rPr>
        <w:t>6. Ответственность сторон</w:t>
      </w:r>
    </w:p>
    <w:p w:rsidR="009762F2" w:rsidRPr="001A1854" w:rsidRDefault="009762F2" w:rsidP="009762F2">
      <w:pPr>
        <w:autoSpaceDE w:val="0"/>
        <w:autoSpaceDN w:val="0"/>
        <w:adjustRightInd w:val="0"/>
        <w:ind w:right="-1" w:firstLine="567"/>
        <w:jc w:val="both"/>
        <w:rPr>
          <w:rFonts w:eastAsia="Calibri"/>
          <w:lang w:eastAsia="ar-SA"/>
        </w:rPr>
      </w:pPr>
      <w:r w:rsidRPr="001A1854">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762F2" w:rsidRPr="001A1854" w:rsidRDefault="009762F2" w:rsidP="009762F2">
      <w:pPr>
        <w:ind w:right="-1" w:firstLine="567"/>
        <w:jc w:val="both"/>
        <w:rPr>
          <w:b/>
        </w:rPr>
      </w:pPr>
      <w:r w:rsidRPr="001A1854">
        <w:rPr>
          <w:b/>
        </w:rPr>
        <w:t>6.2. Ответственность Страхователя:</w:t>
      </w:r>
    </w:p>
    <w:p w:rsidR="009762F2" w:rsidRPr="001A1854" w:rsidRDefault="009762F2" w:rsidP="009762F2">
      <w:pPr>
        <w:widowControl w:val="0"/>
        <w:tabs>
          <w:tab w:val="left" w:pos="1134"/>
        </w:tabs>
        <w:autoSpaceDE w:val="0"/>
        <w:ind w:right="-1" w:firstLine="567"/>
        <w:jc w:val="both"/>
      </w:pPr>
      <w:r w:rsidRPr="001A1854">
        <w:t>6.2.1.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w:t>
      </w:r>
    </w:p>
    <w:p w:rsidR="009762F2" w:rsidRPr="001A1854" w:rsidRDefault="009762F2" w:rsidP="009762F2">
      <w:pPr>
        <w:widowControl w:val="0"/>
        <w:autoSpaceDE w:val="0"/>
        <w:ind w:right="-1" w:firstLine="567"/>
        <w:jc w:val="both"/>
      </w:pPr>
      <w:r w:rsidRPr="001A1854">
        <w:t xml:space="preserve">6.2.2. Пеня начисляется за каждый день просрочки исполнения Страхователем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w:t>
      </w:r>
      <w:r>
        <w:br/>
      </w:r>
      <w:r w:rsidRPr="001A1854">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762F2" w:rsidRPr="001A1854" w:rsidRDefault="009762F2" w:rsidP="009762F2">
      <w:pPr>
        <w:widowControl w:val="0"/>
        <w:autoSpaceDE w:val="0"/>
        <w:ind w:right="-1" w:firstLine="540"/>
        <w:jc w:val="both"/>
      </w:pPr>
      <w:r w:rsidRPr="001A1854">
        <w:t>6.2.3.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Страховщик вправе взыскать со Страхователя штраф в соответствии с постановлением Правительства Российской Федерации от 30.08.2017 №1042, определяемый в следующем порядке:</w:t>
      </w:r>
    </w:p>
    <w:p w:rsidR="009762F2" w:rsidRPr="001A1854" w:rsidRDefault="009762F2" w:rsidP="009762F2">
      <w:pPr>
        <w:widowControl w:val="0"/>
        <w:autoSpaceDE w:val="0"/>
        <w:ind w:right="-2" w:firstLine="540"/>
        <w:jc w:val="both"/>
      </w:pPr>
      <w:r w:rsidRPr="001A1854">
        <w:t>а) 1000 рублей, если цена Контракта не превышает 3 млн. рублей (включительно);</w:t>
      </w:r>
    </w:p>
    <w:p w:rsidR="009762F2" w:rsidRPr="001A1854" w:rsidRDefault="009762F2" w:rsidP="009762F2">
      <w:pPr>
        <w:widowControl w:val="0"/>
        <w:autoSpaceDE w:val="0"/>
        <w:ind w:right="-2" w:firstLine="540"/>
        <w:jc w:val="both"/>
      </w:pPr>
      <w:r w:rsidRPr="001A1854">
        <w:t>б) 5000 рублей, если цена Контракта составляет от 3 млн. рублей до 50 млн. рублей (включительно);</w:t>
      </w:r>
    </w:p>
    <w:p w:rsidR="009762F2" w:rsidRPr="001A1854" w:rsidRDefault="009762F2" w:rsidP="009762F2">
      <w:pPr>
        <w:widowControl w:val="0"/>
        <w:autoSpaceDE w:val="0"/>
        <w:ind w:right="-2" w:firstLine="540"/>
        <w:jc w:val="both"/>
      </w:pPr>
      <w:r w:rsidRPr="001A1854">
        <w:t>в) 10000 рублей, если цена Контракта составляет от 50 млн. рублей до 100 млн. рублей (включительно);</w:t>
      </w:r>
    </w:p>
    <w:p w:rsidR="009762F2" w:rsidRPr="001A1854" w:rsidRDefault="009762F2" w:rsidP="009762F2">
      <w:pPr>
        <w:pStyle w:val="ConsPlusNormal0"/>
        <w:ind w:firstLine="567"/>
        <w:jc w:val="both"/>
        <w:rPr>
          <w:rFonts w:ascii="Times New Roman" w:eastAsia="Times New Roman" w:hAnsi="Times New Roman" w:cs="Times New Roman"/>
        </w:rPr>
      </w:pPr>
      <w:r w:rsidRPr="001A1854">
        <w:rPr>
          <w:rFonts w:ascii="Times New Roman" w:hAnsi="Times New Roman" w:cs="Times New Roman"/>
        </w:rPr>
        <w:lastRenderedPageBreak/>
        <w:t>г) 100 000 рублей, если цена Контракта превышает 100 млн. рублей.</w:t>
      </w:r>
    </w:p>
    <w:p w:rsidR="009762F2" w:rsidRPr="001A1854" w:rsidRDefault="009762F2" w:rsidP="009762F2">
      <w:pPr>
        <w:widowControl w:val="0"/>
        <w:autoSpaceDE w:val="0"/>
        <w:ind w:right="-1" w:firstLine="540"/>
        <w:jc w:val="both"/>
      </w:pPr>
      <w:r w:rsidRPr="001A1854">
        <w:t>6.2.4.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rsidR="009762F2" w:rsidRPr="001A1854" w:rsidRDefault="009762F2" w:rsidP="009762F2">
      <w:pPr>
        <w:ind w:right="-1" w:firstLine="567"/>
        <w:jc w:val="both"/>
        <w:rPr>
          <w:b/>
        </w:rPr>
      </w:pPr>
      <w:r w:rsidRPr="001A1854">
        <w:rPr>
          <w:b/>
        </w:rPr>
        <w:t xml:space="preserve">6.3. Ответственность </w:t>
      </w:r>
      <w:r w:rsidRPr="001A1854">
        <w:rPr>
          <w:b/>
          <w:bCs/>
        </w:rPr>
        <w:t>Страховщика</w:t>
      </w:r>
      <w:r w:rsidRPr="001A1854">
        <w:rPr>
          <w:b/>
        </w:rPr>
        <w:t>:</w:t>
      </w:r>
    </w:p>
    <w:p w:rsidR="009762F2" w:rsidRPr="001A1854" w:rsidRDefault="009762F2" w:rsidP="009762F2">
      <w:pPr>
        <w:widowControl w:val="0"/>
        <w:autoSpaceDE w:val="0"/>
        <w:ind w:right="-1" w:firstLine="567"/>
        <w:jc w:val="both"/>
        <w:rPr>
          <w:lang w:eastAsia="ar-SA"/>
        </w:rPr>
      </w:pPr>
      <w:r w:rsidRPr="001A1854">
        <w:t xml:space="preserve">6.3.1. </w:t>
      </w:r>
      <w:proofErr w:type="gramStart"/>
      <w:r w:rsidRPr="001A1854">
        <w:t>В случае просрочки исполнения Страховщиком обязательств, предусмотренных Контрактом (в том числе обязательства, предусмотренного п. 7.2.</w:t>
      </w:r>
      <w:proofErr w:type="gramEnd"/>
      <w:r w:rsidRPr="001A1854">
        <w:t xml:space="preserve"> </w:t>
      </w:r>
      <w:proofErr w:type="gramStart"/>
      <w:r w:rsidRPr="001A1854">
        <w:t>Контракта),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roofErr w:type="gramEnd"/>
    </w:p>
    <w:p w:rsidR="009762F2" w:rsidRPr="001A1854" w:rsidRDefault="009762F2" w:rsidP="009762F2">
      <w:pPr>
        <w:autoSpaceDE w:val="0"/>
        <w:autoSpaceDN w:val="0"/>
        <w:adjustRightInd w:val="0"/>
        <w:ind w:right="-2" w:firstLine="567"/>
        <w:jc w:val="both"/>
      </w:pPr>
      <w:r w:rsidRPr="001A1854">
        <w:t xml:space="preserve">6.3.2. </w:t>
      </w:r>
      <w:proofErr w:type="gramStart"/>
      <w:r w:rsidRPr="001A1854">
        <w:t xml:space="preserve">Пеня начисляется за каждый день просрочки исполнения Страховщиком обязательства предусмотренного Контрактом (в том числе обязательства, предусмотренного </w:t>
      </w:r>
      <w:r>
        <w:br/>
      </w:r>
      <w:r w:rsidRPr="001A1854">
        <w:t>п. 7.2.</w:t>
      </w:r>
      <w:proofErr w:type="gramEnd"/>
      <w:r w:rsidRPr="001A1854">
        <w:t xml:space="preserve"> </w:t>
      </w:r>
      <w:proofErr w:type="gramStart"/>
      <w:r w:rsidRPr="001A1854">
        <w:t xml:space="preserve">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1A1854">
        <w:rPr>
          <w:rFonts w:eastAsia="Arial"/>
          <w:kern w:val="2"/>
          <w:lang w:eastAsia="hi-IN" w:bidi="hi-IN"/>
        </w:rPr>
        <w:t>(</w:t>
      </w:r>
      <w:r w:rsidRPr="001A1854">
        <w:t xml:space="preserve">соответствующим отдельным этапом исполнения Контракта) </w:t>
      </w:r>
      <w:r>
        <w:br/>
      </w:r>
      <w:r w:rsidRPr="001A1854">
        <w:t>и фактически исполненных Страховщиком, за исключением случаев, если законодательством Российской Федерации установлен</w:t>
      </w:r>
      <w:proofErr w:type="gramEnd"/>
      <w:r w:rsidRPr="001A1854">
        <w:t xml:space="preserve"> иной порядок начисления пени.</w:t>
      </w:r>
    </w:p>
    <w:p w:rsidR="009762F2" w:rsidRPr="001A1854" w:rsidRDefault="009762F2" w:rsidP="009762F2">
      <w:pPr>
        <w:widowControl w:val="0"/>
        <w:autoSpaceDE w:val="0"/>
        <w:ind w:right="-2" w:firstLine="567"/>
        <w:jc w:val="both"/>
      </w:pPr>
      <w:r w:rsidRPr="001A1854">
        <w:t xml:space="preserve">6.3.3. </w:t>
      </w:r>
      <w:proofErr w:type="gramStart"/>
      <w:r w:rsidRPr="001A1854">
        <w:t>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предусмотренных Контрактом (в том числе обязательства, предусмотренного п. 7.2.</w:t>
      </w:r>
      <w:proofErr w:type="gramEnd"/>
      <w:r w:rsidRPr="001A1854">
        <w:t xml:space="preserve"> </w:t>
      </w:r>
      <w:proofErr w:type="gramStart"/>
      <w:r w:rsidRPr="001A1854">
        <w:t>Контракта), Страховщик выплачивает Страхователю штраф в соответствии с постановлением Правительства Российской Федерации от 30.08.2017 №1042 (за исключением случаев, предусмотренных п. 6.3.4., п. 6.3.5. настоящего Контракта), определяемый в следующем порядке:</w:t>
      </w:r>
      <w:proofErr w:type="gramEnd"/>
    </w:p>
    <w:p w:rsidR="009762F2" w:rsidRPr="001A1854" w:rsidRDefault="009762F2" w:rsidP="009762F2">
      <w:pPr>
        <w:widowControl w:val="0"/>
        <w:autoSpaceDE w:val="0"/>
        <w:ind w:right="-2" w:firstLine="540"/>
        <w:jc w:val="both"/>
      </w:pPr>
      <w:r w:rsidRPr="001A1854">
        <w:t xml:space="preserve">а) 10 процентов цены Контракта (этапа) в случае, если цена Контракта (этапа) </w:t>
      </w:r>
      <w:r w:rsidRPr="001A1854">
        <w:br/>
        <w:t>не превышает 3 млн. рублей;</w:t>
      </w:r>
    </w:p>
    <w:p w:rsidR="009762F2" w:rsidRPr="001A1854" w:rsidRDefault="009762F2" w:rsidP="009762F2">
      <w:pPr>
        <w:widowControl w:val="0"/>
        <w:autoSpaceDE w:val="0"/>
        <w:ind w:right="-2" w:firstLine="540"/>
        <w:jc w:val="both"/>
      </w:pPr>
      <w:r w:rsidRPr="001A1854">
        <w:t xml:space="preserve">б) 5 процентов цены Контракта (этапа) в случае, если цена Контракта (этапа) составляет </w:t>
      </w:r>
      <w:r>
        <w:br/>
      </w:r>
      <w:r w:rsidRPr="001A1854">
        <w:t>от 3 млн. рублей до 50 млн. рублей (включительно);</w:t>
      </w:r>
    </w:p>
    <w:p w:rsidR="009762F2" w:rsidRPr="001A1854" w:rsidRDefault="009762F2" w:rsidP="009762F2">
      <w:pPr>
        <w:widowControl w:val="0"/>
        <w:autoSpaceDE w:val="0"/>
        <w:ind w:right="-2" w:firstLine="540"/>
        <w:jc w:val="both"/>
      </w:pPr>
      <w:r w:rsidRPr="001A1854">
        <w:t xml:space="preserve">в) 1 процент цены Контракта (этапа) в случае, если цена Контракта (этапа) составляет </w:t>
      </w:r>
      <w:r>
        <w:br/>
      </w:r>
      <w:r w:rsidRPr="001A1854">
        <w:t>от 50 млн. рублей до 100 млн. рублей (включительно);</w:t>
      </w:r>
    </w:p>
    <w:p w:rsidR="009762F2" w:rsidRPr="001A1854" w:rsidRDefault="009762F2" w:rsidP="009762F2">
      <w:pPr>
        <w:pStyle w:val="ConsPlusNormal0"/>
        <w:ind w:right="-1" w:firstLine="567"/>
        <w:jc w:val="both"/>
        <w:rPr>
          <w:rFonts w:ascii="Times New Roman" w:eastAsia="Times New Roman" w:hAnsi="Times New Roman" w:cs="Times New Roman"/>
        </w:rPr>
      </w:pPr>
      <w:r w:rsidRPr="001A1854">
        <w:rPr>
          <w:rFonts w:ascii="Times New Roman" w:hAnsi="Times New Roman" w:cs="Times New Roman"/>
        </w:rPr>
        <w:t xml:space="preserve">г) 0,5 процента цены Контракта (этапа) в случае, если цена Контракта (этапа) составляет </w:t>
      </w:r>
      <w:r>
        <w:rPr>
          <w:rFonts w:ascii="Times New Roman" w:hAnsi="Times New Roman" w:cs="Times New Roman"/>
        </w:rPr>
        <w:br/>
      </w:r>
      <w:r w:rsidRPr="001A1854">
        <w:rPr>
          <w:rFonts w:ascii="Times New Roman" w:hAnsi="Times New Roman" w:cs="Times New Roman"/>
        </w:rPr>
        <w:t>от 100 млн. рублей до 500 млн. рублей (включительно);</w:t>
      </w:r>
    </w:p>
    <w:p w:rsidR="009762F2" w:rsidRPr="001A1854" w:rsidRDefault="009762F2" w:rsidP="009762F2">
      <w:pPr>
        <w:pStyle w:val="ConsPlusNormal0"/>
        <w:ind w:right="-1" w:firstLine="567"/>
        <w:jc w:val="both"/>
        <w:rPr>
          <w:rFonts w:ascii="Times New Roman" w:hAnsi="Times New Roman" w:cs="Times New Roman"/>
        </w:rPr>
      </w:pPr>
      <w:r w:rsidRPr="001A1854">
        <w:rPr>
          <w:rFonts w:ascii="Times New Roman" w:hAnsi="Times New Roman" w:cs="Times New Roman"/>
        </w:rPr>
        <w:t xml:space="preserve">д) 0,4 процента цены Контракта (этапа) в случае, если цена Контракта (этапа) составляет </w:t>
      </w:r>
      <w:r>
        <w:rPr>
          <w:rFonts w:ascii="Times New Roman" w:hAnsi="Times New Roman" w:cs="Times New Roman"/>
        </w:rPr>
        <w:br/>
      </w:r>
      <w:r w:rsidRPr="001A1854">
        <w:rPr>
          <w:rFonts w:ascii="Times New Roman" w:hAnsi="Times New Roman" w:cs="Times New Roman"/>
        </w:rPr>
        <w:t>от 500 млн. рублей до 1 млрд. рублей (включительно);</w:t>
      </w:r>
    </w:p>
    <w:p w:rsidR="009762F2" w:rsidRPr="001A1854" w:rsidRDefault="009762F2" w:rsidP="009762F2">
      <w:pPr>
        <w:pStyle w:val="ConsPlusNormal0"/>
        <w:ind w:right="-1" w:firstLine="567"/>
        <w:jc w:val="both"/>
        <w:rPr>
          <w:rFonts w:ascii="Times New Roman" w:hAnsi="Times New Roman" w:cs="Times New Roman"/>
        </w:rPr>
      </w:pPr>
      <w:r w:rsidRPr="001A1854">
        <w:rPr>
          <w:rFonts w:ascii="Times New Roman" w:hAnsi="Times New Roman" w:cs="Times New Roman"/>
        </w:rPr>
        <w:t xml:space="preserve">е) 0,3 процента цены Контракта (этапа) в случае, если цена Контракта (этапа) составляет </w:t>
      </w:r>
      <w:r>
        <w:rPr>
          <w:rFonts w:ascii="Times New Roman" w:hAnsi="Times New Roman" w:cs="Times New Roman"/>
        </w:rPr>
        <w:br/>
      </w:r>
      <w:r w:rsidRPr="001A1854">
        <w:rPr>
          <w:rFonts w:ascii="Times New Roman" w:hAnsi="Times New Roman" w:cs="Times New Roman"/>
        </w:rPr>
        <w:t>от 1 млрд. рублей до 2 млрд. рублей (включительно);</w:t>
      </w:r>
    </w:p>
    <w:p w:rsidR="009762F2" w:rsidRPr="001A1854" w:rsidRDefault="009762F2" w:rsidP="009762F2">
      <w:pPr>
        <w:pStyle w:val="ConsPlusNormal0"/>
        <w:ind w:right="-1" w:firstLine="567"/>
        <w:jc w:val="both"/>
        <w:rPr>
          <w:rFonts w:ascii="Times New Roman" w:hAnsi="Times New Roman" w:cs="Times New Roman"/>
        </w:rPr>
      </w:pPr>
      <w:r w:rsidRPr="001A1854">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9762F2" w:rsidRPr="001A1854" w:rsidRDefault="009762F2" w:rsidP="009762F2">
      <w:pPr>
        <w:pStyle w:val="ConsPlusNormal0"/>
        <w:ind w:right="-1" w:firstLine="567"/>
        <w:jc w:val="both"/>
        <w:rPr>
          <w:rFonts w:ascii="Times New Roman" w:hAnsi="Times New Roman" w:cs="Times New Roman"/>
        </w:rPr>
      </w:pPr>
      <w:r w:rsidRPr="001A1854">
        <w:rPr>
          <w:rFonts w:ascii="Times New Roman" w:hAnsi="Times New Roman" w:cs="Times New Roman"/>
        </w:rPr>
        <w:t xml:space="preserve">з) 0,2 процента цены Контракта (этапа) в случае, если цена Контракта (этапа) составляет </w:t>
      </w:r>
      <w:r>
        <w:rPr>
          <w:rFonts w:ascii="Times New Roman" w:hAnsi="Times New Roman" w:cs="Times New Roman"/>
        </w:rPr>
        <w:br/>
      </w:r>
      <w:r w:rsidRPr="001A1854">
        <w:rPr>
          <w:rFonts w:ascii="Times New Roman" w:hAnsi="Times New Roman" w:cs="Times New Roman"/>
        </w:rPr>
        <w:t>от 5 млрд. рублей до 10 млрд. рублей (включительно);</w:t>
      </w:r>
    </w:p>
    <w:p w:rsidR="009762F2" w:rsidRPr="001A1854" w:rsidRDefault="009762F2" w:rsidP="009762F2">
      <w:pPr>
        <w:pStyle w:val="ConsPlusNormal0"/>
        <w:ind w:right="-1" w:firstLine="567"/>
        <w:jc w:val="both"/>
        <w:rPr>
          <w:rFonts w:ascii="Times New Roman" w:hAnsi="Times New Roman" w:cs="Times New Roman"/>
        </w:rPr>
      </w:pPr>
      <w:r w:rsidRPr="001A1854">
        <w:rPr>
          <w:rFonts w:ascii="Times New Roman" w:hAnsi="Times New Roman" w:cs="Times New Roman"/>
        </w:rPr>
        <w:t>и) 0,1 процента цены Контракта (этапа) в случае, если цена Контракта (этапа) превышает 10 млрд. рублей.</w:t>
      </w:r>
    </w:p>
    <w:p w:rsidR="009762F2" w:rsidRPr="001A1854" w:rsidRDefault="009762F2" w:rsidP="009762F2">
      <w:pPr>
        <w:autoSpaceDE w:val="0"/>
        <w:autoSpaceDN w:val="0"/>
        <w:adjustRightInd w:val="0"/>
        <w:ind w:right="-2" w:firstLine="567"/>
        <w:jc w:val="both"/>
      </w:pPr>
      <w:r w:rsidRPr="001A1854">
        <w:t>Данный порядок не применяется, если законодательством Российской Федерации установлен иной порядок начисления штрафов.</w:t>
      </w:r>
    </w:p>
    <w:p w:rsidR="009762F2" w:rsidRPr="001A1854" w:rsidRDefault="009762F2" w:rsidP="009762F2">
      <w:pPr>
        <w:ind w:right="-1" w:firstLine="567"/>
        <w:jc w:val="both"/>
        <w:rPr>
          <w:rFonts w:eastAsia="Calibri"/>
        </w:rPr>
      </w:pPr>
      <w:r w:rsidRPr="001A1854">
        <w:t xml:space="preserve">6.3.4.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(при наличии в Контракте таких обязательств), Страховщик выплачивает Страхователю штраф </w:t>
      </w:r>
      <w:r>
        <w:br/>
      </w:r>
      <w:r w:rsidRPr="001A1854">
        <w:t>в соответствии с постановлением Правительства Российской Федерации от 30.08.2017 №1042, определяемый в следующем порядке:</w:t>
      </w:r>
    </w:p>
    <w:p w:rsidR="009762F2" w:rsidRPr="001A1854" w:rsidRDefault="009762F2" w:rsidP="009762F2">
      <w:pPr>
        <w:widowControl w:val="0"/>
        <w:autoSpaceDE w:val="0"/>
        <w:ind w:right="-2" w:firstLine="540"/>
        <w:jc w:val="both"/>
      </w:pPr>
      <w:r w:rsidRPr="001A1854">
        <w:t>а) 1000 рублей, если цена Контракта не превышает 3 млн. рублей;</w:t>
      </w:r>
    </w:p>
    <w:p w:rsidR="009762F2" w:rsidRPr="001A1854" w:rsidRDefault="009762F2" w:rsidP="009762F2">
      <w:pPr>
        <w:widowControl w:val="0"/>
        <w:autoSpaceDE w:val="0"/>
        <w:ind w:right="-2" w:firstLine="540"/>
        <w:jc w:val="both"/>
      </w:pPr>
      <w:r w:rsidRPr="001A1854">
        <w:t>б) 5000 рублей, если цена Контракта составляет от 3 млн. рублей до 50 млн. рублей (включительно);</w:t>
      </w:r>
    </w:p>
    <w:p w:rsidR="009762F2" w:rsidRPr="001A1854" w:rsidRDefault="009762F2" w:rsidP="009762F2">
      <w:pPr>
        <w:widowControl w:val="0"/>
        <w:autoSpaceDE w:val="0"/>
        <w:ind w:right="-2" w:firstLine="540"/>
        <w:jc w:val="both"/>
      </w:pPr>
      <w:r w:rsidRPr="001A1854">
        <w:t>в) 10000 рублей, если цена Контракта составляет от 50 млн. рублей до 100 млн. рублей (включительно);</w:t>
      </w:r>
    </w:p>
    <w:p w:rsidR="009762F2" w:rsidRPr="001A1854" w:rsidRDefault="009762F2" w:rsidP="009762F2">
      <w:pPr>
        <w:pStyle w:val="ConsPlusNormal0"/>
        <w:ind w:firstLine="567"/>
        <w:jc w:val="both"/>
        <w:rPr>
          <w:rFonts w:ascii="Times New Roman" w:eastAsia="Times New Roman" w:hAnsi="Times New Roman" w:cs="Times New Roman"/>
        </w:rPr>
      </w:pPr>
      <w:r w:rsidRPr="001A1854">
        <w:rPr>
          <w:rFonts w:ascii="Times New Roman" w:hAnsi="Times New Roman" w:cs="Times New Roman"/>
        </w:rPr>
        <w:lastRenderedPageBreak/>
        <w:t>г) 100 000 рублей, если цена Контракта превышает 100 млн. рублей.</w:t>
      </w:r>
    </w:p>
    <w:p w:rsidR="009762F2" w:rsidRPr="001A1854" w:rsidRDefault="009762F2" w:rsidP="009762F2">
      <w:pPr>
        <w:widowControl w:val="0"/>
        <w:autoSpaceDE w:val="0"/>
        <w:autoSpaceDN w:val="0"/>
        <w:adjustRightInd w:val="0"/>
        <w:ind w:right="-2" w:firstLine="540"/>
        <w:jc w:val="both"/>
      </w:pPr>
      <w:r w:rsidRPr="001A1854">
        <w:t xml:space="preserve">6.3.5. </w:t>
      </w:r>
      <w:proofErr w:type="gramStart"/>
      <w:r w:rsidRPr="001A1854">
        <w:t xml:space="preserve">За каждый факт неисполнения или ненадлежащего исполнения Страховщиком обязательств, предусмотренных Контрактом, заключенным с победителем закупки </w:t>
      </w:r>
      <w:r w:rsidRPr="001A1854">
        <w:br/>
        <w:t xml:space="preserve">(или с иным участником закупки в случаях, установленных Федеральным законом </w:t>
      </w:r>
      <w:r w:rsidRPr="001A1854">
        <w:br/>
        <w:t>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(в том числе обязательства, предусмотренного п. 7.2.</w:t>
      </w:r>
      <w:proofErr w:type="gramEnd"/>
      <w:r w:rsidRPr="001A1854">
        <w:t xml:space="preserve"> </w:t>
      </w:r>
      <w:proofErr w:type="gramStart"/>
      <w:r w:rsidRPr="001A1854">
        <w:t>Контракта), Страховщик выплачивает Страхователю штраф в соответствии с постановлением Правительства Российской Федерации от 30.08.2017 №1042, определяемый  в следующем порядке:</w:t>
      </w:r>
      <w:proofErr w:type="gramEnd"/>
    </w:p>
    <w:p w:rsidR="009762F2" w:rsidRPr="001A1854" w:rsidRDefault="009762F2" w:rsidP="009762F2">
      <w:pPr>
        <w:widowControl w:val="0"/>
        <w:autoSpaceDE w:val="0"/>
        <w:ind w:right="-2" w:firstLine="567"/>
        <w:jc w:val="both"/>
      </w:pPr>
      <w:r w:rsidRPr="001A1854">
        <w:t>а) в случае, если цена Контракта не превышает начальную (максимальную) цену Контракта:</w:t>
      </w:r>
    </w:p>
    <w:p w:rsidR="009762F2" w:rsidRPr="001A1854" w:rsidRDefault="009762F2" w:rsidP="009762F2">
      <w:pPr>
        <w:widowControl w:val="0"/>
        <w:autoSpaceDE w:val="0"/>
        <w:ind w:right="-2" w:firstLine="567"/>
        <w:jc w:val="both"/>
      </w:pPr>
      <w:r w:rsidRPr="001A1854">
        <w:t xml:space="preserve">10 процентов начальной (максимальной) цены Контракта, если цена Контракта </w:t>
      </w:r>
      <w:r w:rsidRPr="001A1854">
        <w:br/>
        <w:t>не превышает 3 млн. рублей;</w:t>
      </w:r>
    </w:p>
    <w:p w:rsidR="009762F2" w:rsidRPr="001A1854" w:rsidRDefault="009762F2" w:rsidP="009762F2">
      <w:pPr>
        <w:widowControl w:val="0"/>
        <w:autoSpaceDE w:val="0"/>
        <w:ind w:right="-2" w:firstLine="567"/>
        <w:jc w:val="both"/>
      </w:pPr>
      <w:r w:rsidRPr="001A1854">
        <w:t xml:space="preserve">5 процентов начальной (максимальной) цены Контракта, если цена Контракта составляет </w:t>
      </w:r>
      <w:r>
        <w:br/>
      </w:r>
      <w:r w:rsidRPr="001A1854">
        <w:t>от 3 млн. рублей до 50 млн. рублей (включительно);</w:t>
      </w:r>
    </w:p>
    <w:p w:rsidR="009762F2" w:rsidRPr="001A1854" w:rsidRDefault="009762F2" w:rsidP="009762F2">
      <w:pPr>
        <w:widowControl w:val="0"/>
        <w:autoSpaceDE w:val="0"/>
        <w:ind w:right="-2" w:firstLine="567"/>
        <w:jc w:val="both"/>
      </w:pPr>
      <w:r w:rsidRPr="001A1854">
        <w:t xml:space="preserve">1 процент начальной (максимальной) цены Контракта, если цена Контракта составляет </w:t>
      </w:r>
      <w:r>
        <w:br/>
      </w:r>
      <w:r w:rsidRPr="001A1854">
        <w:t>от 50 млн. рублей до 100 млн. рублей (включительно);</w:t>
      </w:r>
    </w:p>
    <w:p w:rsidR="009762F2" w:rsidRPr="001A1854" w:rsidRDefault="009762F2" w:rsidP="009762F2">
      <w:pPr>
        <w:widowControl w:val="0"/>
        <w:autoSpaceDE w:val="0"/>
        <w:ind w:right="-2" w:firstLine="567"/>
        <w:jc w:val="both"/>
      </w:pPr>
      <w:r w:rsidRPr="001A1854">
        <w:t>б) в случае, если цена Контракта превышает начальную (максимальную) цену Контракта:</w:t>
      </w:r>
    </w:p>
    <w:p w:rsidR="009762F2" w:rsidRPr="001A1854" w:rsidRDefault="009762F2" w:rsidP="009762F2">
      <w:pPr>
        <w:widowControl w:val="0"/>
        <w:autoSpaceDE w:val="0"/>
        <w:ind w:right="-2" w:firstLine="567"/>
        <w:jc w:val="both"/>
      </w:pPr>
      <w:r w:rsidRPr="001A1854">
        <w:t>10 процентов цены Контракта, если цена Контракта не превышает 3 млн. рублей;</w:t>
      </w:r>
    </w:p>
    <w:p w:rsidR="009762F2" w:rsidRPr="001A1854" w:rsidRDefault="009762F2" w:rsidP="009762F2">
      <w:pPr>
        <w:widowControl w:val="0"/>
        <w:autoSpaceDE w:val="0"/>
        <w:ind w:right="-2" w:firstLine="567"/>
        <w:jc w:val="both"/>
      </w:pPr>
      <w:r w:rsidRPr="001A1854">
        <w:t>5 процентов цены Контракта, если цена Контракта составляет от 3 млн. рублей до 50 млн. рублей (включительно);</w:t>
      </w:r>
    </w:p>
    <w:p w:rsidR="009762F2" w:rsidRPr="001A1854" w:rsidRDefault="009762F2" w:rsidP="009762F2">
      <w:pPr>
        <w:widowControl w:val="0"/>
        <w:autoSpaceDE w:val="0"/>
        <w:ind w:right="-2" w:firstLine="567"/>
        <w:jc w:val="both"/>
      </w:pPr>
      <w:r w:rsidRPr="001A1854">
        <w:t>1 процент цены Контракта, если цена Контракта составляет от 50 млн. рублей до 100 млн. рублей (включительно).</w:t>
      </w:r>
    </w:p>
    <w:p w:rsidR="009762F2" w:rsidRPr="001A1854" w:rsidRDefault="009762F2" w:rsidP="009762F2">
      <w:pPr>
        <w:widowControl w:val="0"/>
        <w:autoSpaceDE w:val="0"/>
        <w:ind w:right="-2" w:firstLine="567"/>
        <w:jc w:val="both"/>
      </w:pPr>
      <w:r w:rsidRPr="001A1854">
        <w:t>Настоящий пункт применяется только при наступлении обстоятельств, установленных данным пунктом.</w:t>
      </w:r>
    </w:p>
    <w:p w:rsidR="009762F2" w:rsidRPr="001A1854" w:rsidRDefault="009762F2" w:rsidP="009762F2">
      <w:pPr>
        <w:widowControl w:val="0"/>
        <w:autoSpaceDE w:val="0"/>
        <w:autoSpaceDN w:val="0"/>
        <w:adjustRightInd w:val="0"/>
        <w:ind w:right="-1" w:firstLine="540"/>
        <w:jc w:val="both"/>
        <w:rPr>
          <w:rFonts w:eastAsia="Calibri"/>
        </w:rPr>
      </w:pPr>
      <w:r w:rsidRPr="001A1854">
        <w:t>6.3.6.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9762F2" w:rsidRPr="001A1854" w:rsidRDefault="009762F2" w:rsidP="009762F2">
      <w:pPr>
        <w:widowControl w:val="0"/>
        <w:autoSpaceDE w:val="0"/>
        <w:ind w:right="-1" w:firstLine="567"/>
        <w:jc w:val="both"/>
      </w:pPr>
      <w:r w:rsidRPr="001A1854">
        <w:t>6.4. Неустойка (пеня, штраф) уплачиваются Страховщиком в пятидневный срок после получения соответствующего требования от Страхователя.</w:t>
      </w:r>
    </w:p>
    <w:p w:rsidR="009762F2" w:rsidRPr="001A1854" w:rsidRDefault="009762F2" w:rsidP="009762F2">
      <w:pPr>
        <w:tabs>
          <w:tab w:val="left" w:pos="10205"/>
        </w:tabs>
        <w:ind w:right="-1" w:firstLine="567"/>
        <w:jc w:val="both"/>
        <w:rPr>
          <w:rFonts w:eastAsia="Calibri"/>
        </w:rPr>
      </w:pPr>
      <w:r w:rsidRPr="001A1854">
        <w:t>6.5. В случае имеющихся неоплаченных неустоек (штрафов, пеней),  предъявленных Страхователем в соответствии с Федеральным законом о контрактной системе и неоплаченных Страховщиком, Страхователь вправе удержать сумму неустойки (штрафа, пени) из суммы, подлежащей оплате за оказанную услугу.</w:t>
      </w:r>
    </w:p>
    <w:p w:rsidR="009762F2" w:rsidRPr="001A1854" w:rsidRDefault="009762F2" w:rsidP="009762F2">
      <w:pPr>
        <w:tabs>
          <w:tab w:val="left" w:pos="10205"/>
        </w:tabs>
        <w:ind w:right="-1" w:firstLine="567"/>
        <w:jc w:val="both"/>
      </w:pPr>
      <w:proofErr w:type="gramStart"/>
      <w:r w:rsidRPr="001A1854">
        <w:t xml:space="preserve">Оплата по Контракту в указанном случае осуществляется на основании представляемых Страховщиком для оплаты документов, при этом в документе  о приемке указываются: сумма, подлежащая оплате в соответствии с условиями Контракта; неоплаченный по требованию Страхователя размер неустойки (штрафа, пени); основания применения и порядок расчета неустойки (штрафа, пени); итоговая сумма, подлежащая оплате Страховщику по Контракту. </w:t>
      </w:r>
      <w:proofErr w:type="gramEnd"/>
    </w:p>
    <w:p w:rsidR="009762F2" w:rsidRPr="001A1854" w:rsidRDefault="009762F2" w:rsidP="009762F2">
      <w:pPr>
        <w:widowControl w:val="0"/>
        <w:shd w:val="clear" w:color="auto" w:fill="FFFFFF"/>
        <w:ind w:right="-1" w:firstLine="567"/>
        <w:jc w:val="both"/>
      </w:pPr>
      <w:r w:rsidRPr="001A1854">
        <w:t>6.6. Применение предусмотренных настоящим Контрактом санкций не лишает Страхователя права на возмещение в полном объеме убытков, возникших в результате неисполнения (ненадлежащего исполнения) Страховщиком своих обязательств.</w:t>
      </w:r>
    </w:p>
    <w:p w:rsidR="009762F2" w:rsidRPr="001A1854" w:rsidRDefault="009762F2" w:rsidP="009762F2">
      <w:pPr>
        <w:tabs>
          <w:tab w:val="left" w:pos="10205"/>
        </w:tabs>
        <w:ind w:right="-1" w:firstLine="567"/>
        <w:jc w:val="both"/>
        <w:rPr>
          <w:lang w:eastAsia="en-US"/>
        </w:rPr>
      </w:pPr>
      <w:r w:rsidRPr="001A1854">
        <w:t xml:space="preserve">6.7. За нарушение </w:t>
      </w:r>
      <w:r w:rsidRPr="001A1854">
        <w:rPr>
          <w:lang w:eastAsia="en-US"/>
        </w:rPr>
        <w:t xml:space="preserve">сроков осуществления страховой выплаты или направления мотивированного отказа </w:t>
      </w:r>
      <w:r w:rsidRPr="001A1854">
        <w:t>в страховом возмещении,</w:t>
      </w:r>
      <w:r w:rsidRPr="001A1854">
        <w:rPr>
          <w:lang w:eastAsia="en-US"/>
        </w:rPr>
        <w:t xml:space="preserve"> срока выдачи направления на ремонт транспортного средства, сроков проведения восстановительного ремонта Страховщик несет ответственность в соответствии с </w:t>
      </w:r>
      <w:r w:rsidRPr="001A1854">
        <w:t xml:space="preserve">Федеральным законом от 25.04.2002 № 40-ФЗ </w:t>
      </w:r>
      <w:r>
        <w:br/>
      </w:r>
      <w:r w:rsidRPr="001A1854">
        <w:t>«Об обязательном страховании гражданской ответственности владельцев транспортных средств».</w:t>
      </w:r>
    </w:p>
    <w:p w:rsidR="009762F2" w:rsidRPr="001A1854" w:rsidRDefault="009762F2" w:rsidP="009762F2">
      <w:pPr>
        <w:autoSpaceDE w:val="0"/>
        <w:autoSpaceDN w:val="0"/>
        <w:adjustRightInd w:val="0"/>
        <w:ind w:right="-1" w:firstLine="567"/>
        <w:jc w:val="both"/>
        <w:rPr>
          <w:lang w:eastAsia="ar-SA"/>
        </w:rPr>
      </w:pPr>
      <w:r w:rsidRPr="001A1854">
        <w:t xml:space="preserve">6.8. Сторона освобождается от уплаты неустойки (штрафа, пени), если докажет, </w:t>
      </w:r>
      <w:r>
        <w:br/>
      </w:r>
      <w:r w:rsidRPr="001A1854">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762F2" w:rsidRPr="001A1854" w:rsidRDefault="009762F2" w:rsidP="009762F2">
      <w:pPr>
        <w:ind w:right="-1" w:firstLine="567"/>
        <w:jc w:val="both"/>
      </w:pPr>
      <w:r w:rsidRPr="001A1854">
        <w:t xml:space="preserve">6.9. В случае расторжения Контракта в связи с односторонним отказом Стороны </w:t>
      </w:r>
      <w:r>
        <w:br/>
      </w:r>
      <w:r w:rsidRPr="001A1854">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62F2" w:rsidRPr="001A1854" w:rsidRDefault="009762F2" w:rsidP="009762F2">
      <w:pPr>
        <w:widowControl w:val="0"/>
        <w:autoSpaceDE w:val="0"/>
        <w:ind w:right="-1" w:firstLine="540"/>
        <w:jc w:val="both"/>
      </w:pPr>
    </w:p>
    <w:p w:rsidR="009762F2" w:rsidRPr="001A1854" w:rsidRDefault="009762F2" w:rsidP="009762F2">
      <w:pPr>
        <w:ind w:right="-1" w:firstLine="539"/>
        <w:jc w:val="both"/>
      </w:pPr>
    </w:p>
    <w:p w:rsidR="009762F2" w:rsidRPr="001A1854" w:rsidRDefault="009762F2" w:rsidP="009762F2">
      <w:pPr>
        <w:autoSpaceDE w:val="0"/>
        <w:autoSpaceDN w:val="0"/>
        <w:adjustRightInd w:val="0"/>
        <w:ind w:right="-1" w:firstLine="567"/>
        <w:rPr>
          <w:rFonts w:eastAsia="Calibri"/>
          <w:b/>
          <w:bCs/>
          <w:lang w:eastAsia="ar-SA"/>
        </w:rPr>
      </w:pPr>
      <w:r w:rsidRPr="001A1854">
        <w:t xml:space="preserve">                                        </w:t>
      </w:r>
      <w:r w:rsidR="00DD7511">
        <w:rPr>
          <w:b/>
          <w:bCs/>
        </w:rPr>
        <w:t>7</w:t>
      </w:r>
      <w:r w:rsidRPr="001A1854">
        <w:rPr>
          <w:b/>
          <w:bCs/>
        </w:rPr>
        <w:t>. Порядок разрешения споров, претензии Сторон</w:t>
      </w:r>
    </w:p>
    <w:p w:rsidR="009762F2" w:rsidRPr="001A1854" w:rsidRDefault="00213CC8" w:rsidP="009762F2">
      <w:pPr>
        <w:autoSpaceDE w:val="0"/>
        <w:ind w:right="-1" w:firstLine="567"/>
        <w:jc w:val="both"/>
      </w:pPr>
      <w:r>
        <w:t>7</w:t>
      </w:r>
      <w:r w:rsidR="009762F2" w:rsidRPr="001A1854">
        <w:t xml:space="preserve">.1. Все споры и разногласия, которые могут возникнуть из настоящего </w:t>
      </w:r>
      <w:r w:rsidR="009762F2" w:rsidRPr="001A1854">
        <w:rPr>
          <w:rStyle w:val="14"/>
          <w:rFonts w:eastAsia="Calibri"/>
        </w:rPr>
        <w:t xml:space="preserve">Контракта </w:t>
      </w:r>
      <w:r w:rsidR="009762F2" w:rsidRPr="001A1854">
        <w:t>между Сторонами, будут разрешаться путем переговоров, в том числе в претензионном порядке.</w:t>
      </w:r>
    </w:p>
    <w:p w:rsidR="009762F2" w:rsidRPr="001A1854" w:rsidRDefault="00213CC8" w:rsidP="009762F2">
      <w:pPr>
        <w:autoSpaceDE w:val="0"/>
        <w:ind w:right="-1" w:firstLine="567"/>
        <w:jc w:val="both"/>
      </w:pPr>
      <w:r>
        <w:t>7</w:t>
      </w:r>
      <w:r w:rsidR="009762F2" w:rsidRPr="001A1854">
        <w:t xml:space="preserve">.2. Претензия направляется той Стороне по </w:t>
      </w:r>
      <w:r w:rsidR="009762F2" w:rsidRPr="001A1854">
        <w:rPr>
          <w:rStyle w:val="14"/>
          <w:rFonts w:eastAsia="Calibri"/>
        </w:rPr>
        <w:t>Контракту</w:t>
      </w:r>
      <w:r w:rsidR="009762F2" w:rsidRPr="001A1854">
        <w:t xml:space="preserve">, которой допущены нарушения </w:t>
      </w:r>
      <w:r w:rsidR="009762F2">
        <w:br/>
      </w:r>
      <w:r w:rsidR="009762F2" w:rsidRPr="001A1854">
        <w:t xml:space="preserve">его условий. В претензии перечисляются допущенные при исполнении </w:t>
      </w:r>
      <w:r w:rsidR="009762F2" w:rsidRPr="001A1854">
        <w:rPr>
          <w:rStyle w:val="14"/>
          <w:rFonts w:eastAsia="Calibri"/>
        </w:rPr>
        <w:t xml:space="preserve">Контракта </w:t>
      </w:r>
      <w:r w:rsidR="009762F2" w:rsidRPr="001A1854">
        <w:t xml:space="preserve"> нарушения </w:t>
      </w:r>
      <w:r w:rsidR="009762F2">
        <w:br/>
      </w:r>
      <w:r w:rsidR="009762F2" w:rsidRPr="001A1854">
        <w:t xml:space="preserve">со ссылкой на соответствующие положения </w:t>
      </w:r>
      <w:r w:rsidR="009762F2" w:rsidRPr="001A1854">
        <w:rPr>
          <w:rStyle w:val="14"/>
          <w:rFonts w:eastAsia="Calibri"/>
        </w:rPr>
        <w:t xml:space="preserve">Контракта </w:t>
      </w:r>
      <w:r w:rsidR="009762F2" w:rsidRPr="001A1854">
        <w:t>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762F2" w:rsidRPr="001A1854" w:rsidRDefault="00213CC8" w:rsidP="009762F2">
      <w:pPr>
        <w:autoSpaceDE w:val="0"/>
        <w:ind w:right="-1" w:firstLine="567"/>
        <w:jc w:val="both"/>
      </w:pPr>
      <w:r>
        <w:t>7</w:t>
      </w:r>
      <w:r w:rsidR="009762F2" w:rsidRPr="001A1854">
        <w:t xml:space="preserve">.3. Срок рассмотрения писем, уведомлений или претензий не может превышать </w:t>
      </w:r>
      <w:r w:rsidR="009762F2" w:rsidRPr="001A1854">
        <w:br/>
        <w:t xml:space="preserve">7 (семь) дней с момента их получения. </w:t>
      </w:r>
    </w:p>
    <w:p w:rsidR="009762F2" w:rsidRPr="001A1854" w:rsidRDefault="00213CC8" w:rsidP="009762F2">
      <w:pPr>
        <w:autoSpaceDE w:val="0"/>
        <w:ind w:right="-1" w:firstLine="567"/>
        <w:jc w:val="both"/>
      </w:pPr>
      <w:r>
        <w:t>7</w:t>
      </w:r>
      <w:r w:rsidR="009762F2" w:rsidRPr="001A1854">
        <w:t>.4. Переписка Сторон может осуществляться в виде писем или телеграмм, направления телекса, факса, иного электронного сообщения с последующим предоставлением оригинала документа, за исключением случаев, указанных в п. 8.5 Контракта.</w:t>
      </w:r>
    </w:p>
    <w:p w:rsidR="009762F2" w:rsidRPr="001A1854" w:rsidRDefault="00213CC8" w:rsidP="009762F2">
      <w:pPr>
        <w:autoSpaceDE w:val="0"/>
        <w:autoSpaceDN w:val="0"/>
        <w:adjustRightInd w:val="0"/>
        <w:ind w:right="-1" w:firstLine="567"/>
        <w:jc w:val="both"/>
        <w:rPr>
          <w:rFonts w:eastAsiaTheme="minorHAnsi"/>
          <w:lang w:eastAsia="en-US"/>
        </w:rPr>
      </w:pPr>
      <w:r>
        <w:rPr>
          <w:rFonts w:eastAsiaTheme="minorHAnsi"/>
          <w:lang w:eastAsia="en-US"/>
        </w:rPr>
        <w:t>7</w:t>
      </w:r>
      <w:r w:rsidR="009762F2" w:rsidRPr="001A1854">
        <w:rPr>
          <w:rFonts w:eastAsiaTheme="minorHAnsi"/>
          <w:lang w:eastAsia="en-US"/>
        </w:rPr>
        <w:t xml:space="preserve">.5. В случае обмена документами при применении мер ответственности </w:t>
      </w:r>
      <w:r w:rsidR="009762F2" w:rsidRPr="001A1854">
        <w:rPr>
          <w:rFonts w:eastAsiaTheme="minorHAnsi"/>
          <w:lang w:eastAsia="en-US"/>
        </w:rPr>
        <w:br/>
        <w:t xml:space="preserve">и совершении иных действий в связи с нарушением </w:t>
      </w:r>
      <w:r w:rsidR="009762F2" w:rsidRPr="001A1854">
        <w:t>Страховщиком</w:t>
      </w:r>
      <w:r w:rsidR="009762F2" w:rsidRPr="001A1854">
        <w:rPr>
          <w:rFonts w:eastAsiaTheme="minorHAnsi"/>
          <w:lang w:eastAsia="en-US"/>
        </w:rPr>
        <w:t xml:space="preserve"> или Страхователем условий Контракта, такой обмен осуществляется путем направления электронных уведомлений. </w:t>
      </w:r>
    </w:p>
    <w:p w:rsidR="009762F2" w:rsidRPr="001A1854" w:rsidRDefault="00213CC8" w:rsidP="009762F2">
      <w:pPr>
        <w:autoSpaceDE w:val="0"/>
        <w:ind w:right="-1" w:firstLine="567"/>
        <w:jc w:val="both"/>
        <w:rPr>
          <w:rFonts w:eastAsia="Calibri"/>
          <w:lang w:eastAsia="ar-SA"/>
        </w:rPr>
      </w:pPr>
      <w:r>
        <w:t>7</w:t>
      </w:r>
      <w:r w:rsidR="009762F2" w:rsidRPr="001A1854">
        <w:t xml:space="preserve">.6. При </w:t>
      </w:r>
      <w:proofErr w:type="spellStart"/>
      <w:r w:rsidR="009762F2" w:rsidRPr="001A1854">
        <w:t>неурегулировании</w:t>
      </w:r>
      <w:proofErr w:type="spellEnd"/>
      <w:r w:rsidR="009762F2" w:rsidRPr="001A1854">
        <w:t xml:space="preserve"> Сторонами спора в досудебном порядке спор передается </w:t>
      </w:r>
      <w:r w:rsidR="009762F2" w:rsidRPr="001A1854">
        <w:br/>
        <w:t>на разрешение в арбитражный суд Новосибирской области.</w:t>
      </w:r>
    </w:p>
    <w:p w:rsidR="009762F2" w:rsidRPr="001A1854" w:rsidRDefault="009762F2" w:rsidP="009762F2">
      <w:pPr>
        <w:autoSpaceDE w:val="0"/>
        <w:ind w:right="-1" w:firstLine="567"/>
        <w:jc w:val="both"/>
      </w:pPr>
    </w:p>
    <w:p w:rsidR="009762F2" w:rsidRPr="001A1854" w:rsidRDefault="009762F2" w:rsidP="009762F2">
      <w:pPr>
        <w:tabs>
          <w:tab w:val="left" w:pos="9639"/>
          <w:tab w:val="left" w:pos="9923"/>
        </w:tabs>
        <w:ind w:right="-141" w:firstLine="567"/>
        <w:rPr>
          <w:b/>
        </w:rPr>
      </w:pPr>
      <w:r w:rsidRPr="001A1854">
        <w:rPr>
          <w:b/>
        </w:rPr>
        <w:t xml:space="preserve">                 </w:t>
      </w:r>
      <w:r w:rsidR="00DD7511">
        <w:rPr>
          <w:b/>
        </w:rPr>
        <w:t xml:space="preserve">                               8</w:t>
      </w:r>
      <w:r w:rsidRPr="001A1854">
        <w:rPr>
          <w:b/>
        </w:rPr>
        <w:t>. Качество услуг</w:t>
      </w:r>
    </w:p>
    <w:p w:rsidR="009762F2" w:rsidRPr="001A1854" w:rsidRDefault="00213CC8" w:rsidP="009762F2">
      <w:pPr>
        <w:shd w:val="clear" w:color="auto" w:fill="FFFFFF"/>
        <w:ind w:right="-141" w:firstLine="567"/>
        <w:jc w:val="both"/>
        <w:rPr>
          <w:spacing w:val="-4"/>
        </w:rPr>
      </w:pPr>
      <w:r>
        <w:t>8</w:t>
      </w:r>
      <w:r w:rsidR="009762F2" w:rsidRPr="001A1854">
        <w:t xml:space="preserve">.1. </w:t>
      </w:r>
      <w:r w:rsidR="009762F2" w:rsidRPr="001A1854">
        <w:rPr>
          <w:rFonts w:eastAsia="Arial"/>
          <w:kern w:val="2"/>
          <w:lang w:eastAsia="hi-IN" w:bidi="hi-IN"/>
        </w:rPr>
        <w:t>Страховщик</w:t>
      </w:r>
      <w:r w:rsidR="009762F2" w:rsidRPr="001A1854">
        <w:t xml:space="preserve"> гарантирует соответствие оказанных услуг требованиям качества, </w:t>
      </w:r>
      <w:r w:rsidR="009762F2" w:rsidRPr="001A1854">
        <w:rPr>
          <w:spacing w:val="-4"/>
        </w:rPr>
        <w:t>безопасности жизни и здоровья, а также иным требованиям, установленным настоящим Контрактом</w:t>
      </w:r>
      <w:r w:rsidR="009762F2">
        <w:rPr>
          <w:spacing w:val="-4"/>
        </w:rPr>
        <w:br/>
      </w:r>
      <w:r w:rsidR="009762F2" w:rsidRPr="001A1854">
        <w:rPr>
          <w:spacing w:val="-4"/>
        </w:rPr>
        <w:t>и действующим законодательством Российской Федерации.</w:t>
      </w:r>
    </w:p>
    <w:p w:rsidR="009762F2" w:rsidRPr="001A1854" w:rsidRDefault="009762F2" w:rsidP="009762F2">
      <w:pPr>
        <w:shd w:val="clear" w:color="auto" w:fill="FFFFFF"/>
        <w:ind w:right="-141" w:firstLine="567"/>
        <w:jc w:val="both"/>
        <w:rPr>
          <w:spacing w:val="-4"/>
        </w:rPr>
      </w:pPr>
    </w:p>
    <w:p w:rsidR="009762F2" w:rsidRPr="001A1854" w:rsidRDefault="00DD7511" w:rsidP="009762F2">
      <w:pPr>
        <w:widowControl w:val="0"/>
        <w:ind w:left="-142" w:firstLine="357"/>
        <w:jc w:val="center"/>
        <w:outlineLvl w:val="0"/>
        <w:rPr>
          <w:b/>
        </w:rPr>
      </w:pPr>
      <w:r>
        <w:rPr>
          <w:b/>
        </w:rPr>
        <w:t>9</w:t>
      </w:r>
      <w:r w:rsidR="009762F2" w:rsidRPr="001A1854">
        <w:rPr>
          <w:b/>
        </w:rPr>
        <w:t>. Конфиденциальность</w:t>
      </w:r>
    </w:p>
    <w:p w:rsidR="009762F2" w:rsidRPr="001A1854" w:rsidRDefault="00213CC8" w:rsidP="009762F2">
      <w:pPr>
        <w:widowControl w:val="0"/>
        <w:autoSpaceDE w:val="0"/>
        <w:autoSpaceDN w:val="0"/>
        <w:adjustRightInd w:val="0"/>
        <w:ind w:left="-142" w:firstLine="567"/>
        <w:jc w:val="both"/>
        <w:rPr>
          <w:rFonts w:eastAsia="Calibri"/>
        </w:rPr>
      </w:pPr>
      <w:r>
        <w:t>9</w:t>
      </w:r>
      <w:r w:rsidR="009762F2" w:rsidRPr="001A1854">
        <w:t xml:space="preserve">.1. </w:t>
      </w:r>
      <w:proofErr w:type="gramStart"/>
      <w:r w:rsidR="009762F2" w:rsidRPr="001A1854">
        <w:t>Стороны подтверждают, что информация, которой они обмениваются в рамках подготовки, а также после заключения настоящего Контракта, а также информация, которая становится известной Страховщику в ходе исполнения Контракта, носит конфиденциальный характер, является ценной для Сторон и не подлежит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w:t>
      </w:r>
      <w:proofErr w:type="gramEnd"/>
      <w:r w:rsidR="009762F2" w:rsidRPr="001A1854">
        <w:t xml:space="preserve"> свободного доступа на законном основании.</w:t>
      </w:r>
    </w:p>
    <w:p w:rsidR="009762F2" w:rsidRPr="001A1854" w:rsidRDefault="00213CC8" w:rsidP="009762F2">
      <w:pPr>
        <w:widowControl w:val="0"/>
        <w:autoSpaceDE w:val="0"/>
        <w:autoSpaceDN w:val="0"/>
        <w:adjustRightInd w:val="0"/>
        <w:ind w:left="-142" w:right="-1" w:firstLine="567"/>
        <w:jc w:val="both"/>
      </w:pPr>
      <w:r>
        <w:t>9</w:t>
      </w:r>
      <w:r w:rsidR="009762F2" w:rsidRPr="001A1854">
        <w:t xml:space="preserve">.2. Никакая такая информация не может быть разглашена какой-либо из Сторон, каким </w:t>
      </w:r>
      <w:r w:rsidR="009762F2">
        <w:br/>
      </w:r>
      <w:r w:rsidR="009762F2" w:rsidRPr="001A1854">
        <w:t>бы то ни было другим лицам или организациям без предварительного письменного согласия</w:t>
      </w:r>
      <w:r w:rsidR="009762F2">
        <w:br/>
      </w:r>
      <w:r w:rsidR="009762F2" w:rsidRPr="001A1854">
        <w:t>на это другой Стороны в течение срока действия настоящего Контракта, а также в течение 3 (трех) лет после его прекращения по любой причине.</w:t>
      </w:r>
    </w:p>
    <w:p w:rsidR="009762F2" w:rsidRPr="001A1854" w:rsidRDefault="00213CC8" w:rsidP="009762F2">
      <w:pPr>
        <w:widowControl w:val="0"/>
        <w:autoSpaceDE w:val="0"/>
        <w:autoSpaceDN w:val="0"/>
        <w:adjustRightInd w:val="0"/>
        <w:ind w:left="-142" w:right="-1" w:firstLine="567"/>
        <w:jc w:val="both"/>
      </w:pPr>
      <w:r>
        <w:t>9</w:t>
      </w:r>
      <w:r w:rsidR="009762F2" w:rsidRPr="001A1854">
        <w:t>.3.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Каждая из Сторон обязана обеспечить защиту конфиденциальной информации от несанкционированного использования, распространения и публикации.</w:t>
      </w:r>
    </w:p>
    <w:p w:rsidR="009762F2" w:rsidRPr="001A1854" w:rsidRDefault="00213CC8" w:rsidP="009762F2">
      <w:pPr>
        <w:widowControl w:val="0"/>
        <w:autoSpaceDE w:val="0"/>
        <w:autoSpaceDN w:val="0"/>
        <w:adjustRightInd w:val="0"/>
        <w:ind w:left="-142" w:right="-1" w:firstLine="567"/>
        <w:jc w:val="both"/>
      </w:pPr>
      <w:r>
        <w:t>9</w:t>
      </w:r>
      <w:r w:rsidR="009762F2" w:rsidRPr="001A1854">
        <w:t>.4. Стороны при исполнении своих обязательств по настоящему Контракту обязуются соблюдать требования действующего законодательства в области защиты персональных данных.</w:t>
      </w:r>
    </w:p>
    <w:p w:rsidR="009762F2" w:rsidRPr="001A1854" w:rsidRDefault="009762F2" w:rsidP="009762F2">
      <w:pPr>
        <w:widowControl w:val="0"/>
        <w:autoSpaceDE w:val="0"/>
        <w:autoSpaceDN w:val="0"/>
        <w:adjustRightInd w:val="0"/>
        <w:ind w:left="-142" w:right="-1" w:firstLine="567"/>
        <w:jc w:val="both"/>
      </w:pPr>
    </w:p>
    <w:p w:rsidR="009762F2" w:rsidRPr="001A1854" w:rsidRDefault="00DD7511" w:rsidP="009762F2">
      <w:pPr>
        <w:widowControl w:val="0"/>
        <w:autoSpaceDE w:val="0"/>
        <w:autoSpaceDN w:val="0"/>
        <w:adjustRightInd w:val="0"/>
        <w:snapToGrid w:val="0"/>
        <w:ind w:left="-142" w:right="-1"/>
        <w:jc w:val="center"/>
        <w:outlineLvl w:val="1"/>
        <w:rPr>
          <w:b/>
          <w:bCs/>
        </w:rPr>
      </w:pPr>
      <w:bookmarkStart w:id="1" w:name="_Toc518562385"/>
      <w:r>
        <w:rPr>
          <w:b/>
          <w:bCs/>
        </w:rPr>
        <w:t>10</w:t>
      </w:r>
      <w:r w:rsidR="009762F2" w:rsidRPr="001A1854">
        <w:rPr>
          <w:b/>
          <w:bCs/>
        </w:rPr>
        <w:t>. Обстоятельства непреодолимой силы</w:t>
      </w:r>
      <w:bookmarkEnd w:id="1"/>
    </w:p>
    <w:p w:rsidR="009762F2" w:rsidRPr="001A1854" w:rsidRDefault="00213CC8" w:rsidP="009762F2">
      <w:pPr>
        <w:widowControl w:val="0"/>
        <w:autoSpaceDE w:val="0"/>
        <w:autoSpaceDN w:val="0"/>
        <w:ind w:left="-142" w:right="-1" w:firstLine="567"/>
        <w:jc w:val="both"/>
      </w:pPr>
      <w:r>
        <w:t>10</w:t>
      </w:r>
      <w:r w:rsidR="009762F2" w:rsidRPr="001A1854">
        <w:t xml:space="preserve">.1. 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w:t>
      </w:r>
      <w:r w:rsidR="009762F2">
        <w:br/>
      </w:r>
      <w:r w:rsidR="009762F2" w:rsidRPr="001A1854">
        <w:t xml:space="preserve">в том числе при возникновении обстоятельств непреодолимой силы (форс-мажора). </w:t>
      </w:r>
      <w:r w:rsidR="009762F2">
        <w:br/>
      </w:r>
      <w:r w:rsidR="009762F2" w:rsidRPr="001A1854">
        <w:t>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9762F2" w:rsidRPr="001A1854" w:rsidRDefault="009762F2" w:rsidP="009762F2">
      <w:pPr>
        <w:widowControl w:val="0"/>
        <w:autoSpaceDE w:val="0"/>
        <w:autoSpaceDN w:val="0"/>
        <w:ind w:left="-142" w:right="-1" w:firstLine="567"/>
        <w:jc w:val="both"/>
      </w:pPr>
      <w:r w:rsidRPr="001A1854">
        <w:t>1</w:t>
      </w:r>
      <w:r w:rsidR="00213CC8">
        <w:t>0</w:t>
      </w:r>
      <w:r w:rsidRPr="001A1854">
        <w:t xml:space="preserve">.2. О возникновении и прекращении действия обстоятельств непреодолимой силы Стороны уведомляют друг друга письменно в течение 5 (пяти) рабочих дней с момента их возникновения </w:t>
      </w:r>
      <w:r w:rsidRPr="001A1854">
        <w:lastRenderedPageBreak/>
        <w:t xml:space="preserve">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w:t>
      </w:r>
      <w:r>
        <w:br/>
      </w:r>
      <w:r w:rsidRPr="001A1854">
        <w:t>их исполнение.</w:t>
      </w:r>
    </w:p>
    <w:p w:rsidR="009762F2" w:rsidRPr="001A1854" w:rsidRDefault="00213CC8" w:rsidP="009762F2">
      <w:pPr>
        <w:widowControl w:val="0"/>
        <w:autoSpaceDE w:val="0"/>
        <w:autoSpaceDN w:val="0"/>
        <w:ind w:left="-142" w:right="-1" w:firstLine="567"/>
        <w:jc w:val="both"/>
      </w:pPr>
      <w:r>
        <w:t>10</w:t>
      </w:r>
      <w:r w:rsidR="009762F2" w:rsidRPr="001A1854">
        <w:t>.3.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9762F2" w:rsidRPr="001A1854" w:rsidRDefault="00213CC8" w:rsidP="009762F2">
      <w:pPr>
        <w:widowControl w:val="0"/>
        <w:autoSpaceDE w:val="0"/>
        <w:autoSpaceDN w:val="0"/>
        <w:ind w:left="-142" w:right="-1" w:firstLine="567"/>
        <w:jc w:val="both"/>
      </w:pPr>
      <w:r>
        <w:t>10</w:t>
      </w:r>
      <w:r w:rsidR="009762F2" w:rsidRPr="001A1854">
        <w:t>.4.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9762F2" w:rsidRPr="001A1854" w:rsidRDefault="00213CC8" w:rsidP="009762F2">
      <w:pPr>
        <w:widowControl w:val="0"/>
        <w:autoSpaceDE w:val="0"/>
        <w:autoSpaceDN w:val="0"/>
        <w:ind w:left="-142" w:right="-1" w:firstLine="567"/>
        <w:jc w:val="both"/>
      </w:pPr>
      <w:r>
        <w:t>10</w:t>
      </w:r>
      <w:r w:rsidR="009762F2" w:rsidRPr="001A1854">
        <w:t xml:space="preserve">.5. </w:t>
      </w:r>
      <w:proofErr w:type="gramStart"/>
      <w:r w:rsidR="009762F2" w:rsidRPr="001A1854">
        <w:t xml:space="preserve">Если одна из Сторон не направит или несвоевременно направит документы, указанные </w:t>
      </w:r>
      <w:r w:rsidR="009762F2">
        <w:br/>
      </w:r>
      <w:r w:rsidR="009762F2" w:rsidRPr="001A1854">
        <w:t xml:space="preserve">в настоящем разделе,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w:t>
      </w:r>
      <w:r w:rsidR="009762F2">
        <w:br/>
      </w:r>
      <w:r w:rsidR="009762F2" w:rsidRPr="001A1854">
        <w:t>и (или) ненадлежащим исполнением</w:t>
      </w:r>
      <w:proofErr w:type="gramEnd"/>
      <w:r w:rsidR="009762F2" w:rsidRPr="001A1854">
        <w:t xml:space="preserve"> условий Контракта.</w:t>
      </w:r>
    </w:p>
    <w:p w:rsidR="009762F2" w:rsidRPr="001A1854" w:rsidRDefault="00213CC8" w:rsidP="009762F2">
      <w:pPr>
        <w:widowControl w:val="0"/>
        <w:autoSpaceDE w:val="0"/>
        <w:autoSpaceDN w:val="0"/>
        <w:ind w:left="-142" w:right="-1" w:firstLine="567"/>
        <w:jc w:val="both"/>
      </w:pPr>
      <w:r>
        <w:t>10</w:t>
      </w:r>
      <w:r w:rsidR="009762F2" w:rsidRPr="001A1854">
        <w:t xml:space="preserve">.6. В случае если действие обстоятельств непреодолимой силы продолжается более 30 (тридцати) дней, любая из Сторон вправе инициировать расторжение Контракта </w:t>
      </w:r>
    </w:p>
    <w:p w:rsidR="009762F2" w:rsidRPr="001A1854" w:rsidRDefault="009762F2" w:rsidP="009762F2">
      <w:pPr>
        <w:widowControl w:val="0"/>
        <w:autoSpaceDE w:val="0"/>
        <w:autoSpaceDN w:val="0"/>
        <w:ind w:left="-142" w:right="-1" w:firstLine="567"/>
        <w:jc w:val="both"/>
      </w:pPr>
    </w:p>
    <w:p w:rsidR="009762F2" w:rsidRPr="001A1854" w:rsidRDefault="00DD7511" w:rsidP="009762F2">
      <w:pPr>
        <w:pStyle w:val="af"/>
        <w:ind w:right="-283" w:firstLine="567"/>
        <w:jc w:val="center"/>
        <w:rPr>
          <w:rFonts w:ascii="Times New Roman" w:eastAsia="Calibri" w:hAnsi="Times New Roman" w:cs="Times New Roman"/>
          <w:b/>
          <w:bCs/>
          <w:sz w:val="24"/>
          <w:szCs w:val="24"/>
          <w:lang w:eastAsia="ru-RU"/>
        </w:rPr>
      </w:pPr>
      <w:r>
        <w:rPr>
          <w:rFonts w:ascii="Times New Roman" w:hAnsi="Times New Roman" w:cs="Times New Roman"/>
          <w:b/>
          <w:bCs/>
          <w:sz w:val="24"/>
          <w:szCs w:val="24"/>
        </w:rPr>
        <w:t>11</w:t>
      </w:r>
      <w:r w:rsidR="009762F2" w:rsidRPr="001A1854">
        <w:rPr>
          <w:rFonts w:ascii="Times New Roman" w:hAnsi="Times New Roman" w:cs="Times New Roman"/>
          <w:b/>
          <w:bCs/>
          <w:sz w:val="24"/>
          <w:szCs w:val="24"/>
        </w:rPr>
        <w:t xml:space="preserve">. Прочие условия Контракта </w:t>
      </w:r>
    </w:p>
    <w:p w:rsidR="009762F2" w:rsidRPr="001A1854" w:rsidRDefault="00213CC8" w:rsidP="009762F2">
      <w:pPr>
        <w:pStyle w:val="af"/>
        <w:ind w:right="-1" w:firstLine="567"/>
        <w:rPr>
          <w:rFonts w:ascii="Times New Roman" w:hAnsi="Times New Roman" w:cs="Times New Roman"/>
          <w:sz w:val="24"/>
          <w:szCs w:val="24"/>
        </w:rPr>
      </w:pPr>
      <w:r>
        <w:rPr>
          <w:rFonts w:ascii="Times New Roman" w:hAnsi="Times New Roman" w:cs="Times New Roman"/>
          <w:sz w:val="24"/>
          <w:szCs w:val="24"/>
        </w:rPr>
        <w:t>11</w:t>
      </w:r>
      <w:r w:rsidR="009762F2" w:rsidRPr="001A1854">
        <w:rPr>
          <w:rFonts w:ascii="Times New Roman" w:hAnsi="Times New Roman" w:cs="Times New Roman"/>
          <w:sz w:val="24"/>
          <w:szCs w:val="24"/>
        </w:rPr>
        <w:t xml:space="preserve">.1.  Настоящий </w:t>
      </w:r>
      <w:r w:rsidR="009762F2" w:rsidRPr="001A1854">
        <w:rPr>
          <w:rStyle w:val="14"/>
          <w:rFonts w:ascii="Times New Roman" w:hAnsi="Times New Roman" w:cs="Times New Roman"/>
          <w:sz w:val="24"/>
          <w:szCs w:val="24"/>
        </w:rPr>
        <w:t>Контра</w:t>
      </w:r>
      <w:proofErr w:type="gramStart"/>
      <w:r w:rsidR="009762F2" w:rsidRPr="001A1854">
        <w:rPr>
          <w:rStyle w:val="14"/>
          <w:rFonts w:ascii="Times New Roman" w:hAnsi="Times New Roman" w:cs="Times New Roman"/>
          <w:sz w:val="24"/>
          <w:szCs w:val="24"/>
        </w:rPr>
        <w:t xml:space="preserve">кт </w:t>
      </w:r>
      <w:r w:rsidR="009762F2" w:rsidRPr="001A1854">
        <w:rPr>
          <w:rFonts w:ascii="Times New Roman" w:hAnsi="Times New Roman" w:cs="Times New Roman"/>
          <w:sz w:val="24"/>
          <w:szCs w:val="24"/>
        </w:rPr>
        <w:t>вст</w:t>
      </w:r>
      <w:proofErr w:type="gramEnd"/>
      <w:r w:rsidR="009762F2" w:rsidRPr="001A1854">
        <w:rPr>
          <w:rFonts w:ascii="Times New Roman" w:hAnsi="Times New Roman" w:cs="Times New Roman"/>
          <w:sz w:val="24"/>
          <w:szCs w:val="24"/>
        </w:rPr>
        <w:t xml:space="preserve">упает в силу с момента подписания </w:t>
      </w:r>
      <w:r w:rsidR="00074710">
        <w:rPr>
          <w:rFonts w:ascii="Times New Roman" w:hAnsi="Times New Roman" w:cs="Times New Roman"/>
          <w:sz w:val="24"/>
          <w:szCs w:val="24"/>
        </w:rPr>
        <w:t xml:space="preserve">его Сторонами </w:t>
      </w:r>
      <w:r w:rsidR="00074710">
        <w:rPr>
          <w:rFonts w:ascii="Times New Roman" w:hAnsi="Times New Roman" w:cs="Times New Roman"/>
          <w:sz w:val="24"/>
          <w:szCs w:val="24"/>
        </w:rPr>
        <w:br/>
        <w:t>и действует по 30.12.2026</w:t>
      </w:r>
      <w:r w:rsidR="009762F2" w:rsidRPr="001A1854">
        <w:rPr>
          <w:rFonts w:ascii="Times New Roman" w:hAnsi="Times New Roman" w:cs="Times New Roman"/>
          <w:sz w:val="24"/>
          <w:szCs w:val="24"/>
        </w:rPr>
        <w:t xml:space="preserve">, а в части принятых на себя обязательств - полного исполнения Сторонами своих обязательств по настоящему </w:t>
      </w:r>
      <w:r w:rsidR="009762F2" w:rsidRPr="001A1854">
        <w:rPr>
          <w:rStyle w:val="14"/>
          <w:rFonts w:ascii="Times New Roman" w:hAnsi="Times New Roman" w:cs="Times New Roman"/>
          <w:sz w:val="24"/>
          <w:szCs w:val="24"/>
        </w:rPr>
        <w:t>Контракту</w:t>
      </w:r>
      <w:r w:rsidR="009762F2" w:rsidRPr="001A1854">
        <w:rPr>
          <w:rFonts w:ascii="Times New Roman" w:hAnsi="Times New Roman" w:cs="Times New Roman"/>
          <w:sz w:val="24"/>
          <w:szCs w:val="24"/>
        </w:rPr>
        <w:t>.</w:t>
      </w:r>
    </w:p>
    <w:p w:rsidR="009762F2" w:rsidRPr="001A1854" w:rsidRDefault="00213CC8" w:rsidP="009762F2">
      <w:pPr>
        <w:pStyle w:val="af"/>
        <w:ind w:right="-1" w:firstLine="567"/>
        <w:rPr>
          <w:rFonts w:ascii="Times New Roman" w:hAnsi="Times New Roman" w:cs="Times New Roman"/>
          <w:sz w:val="24"/>
          <w:szCs w:val="24"/>
        </w:rPr>
      </w:pPr>
      <w:r>
        <w:rPr>
          <w:rFonts w:ascii="Times New Roman" w:hAnsi="Times New Roman" w:cs="Times New Roman"/>
          <w:sz w:val="24"/>
          <w:szCs w:val="24"/>
        </w:rPr>
        <w:t>11</w:t>
      </w:r>
      <w:r w:rsidR="009762F2" w:rsidRPr="001A1854">
        <w:rPr>
          <w:rFonts w:ascii="Times New Roman" w:hAnsi="Times New Roman" w:cs="Times New Roman"/>
          <w:sz w:val="24"/>
          <w:szCs w:val="24"/>
        </w:rPr>
        <w:t xml:space="preserve">.2. Окончание срока действия настоящего  </w:t>
      </w:r>
      <w:r w:rsidR="009762F2" w:rsidRPr="001A1854">
        <w:rPr>
          <w:rStyle w:val="14"/>
          <w:rFonts w:ascii="Times New Roman" w:hAnsi="Times New Roman" w:cs="Times New Roman"/>
          <w:sz w:val="24"/>
          <w:szCs w:val="24"/>
        </w:rPr>
        <w:t xml:space="preserve">Контракта </w:t>
      </w:r>
      <w:r w:rsidR="009762F2" w:rsidRPr="001A1854">
        <w:rPr>
          <w:rFonts w:ascii="Times New Roman" w:hAnsi="Times New Roman" w:cs="Times New Roman"/>
          <w:sz w:val="24"/>
          <w:szCs w:val="24"/>
        </w:rPr>
        <w:t xml:space="preserve"> не освобождает Стороны </w:t>
      </w:r>
      <w:r w:rsidR="009762F2" w:rsidRPr="001A1854">
        <w:rPr>
          <w:rFonts w:ascii="Times New Roman" w:hAnsi="Times New Roman" w:cs="Times New Roman"/>
          <w:sz w:val="24"/>
          <w:szCs w:val="24"/>
        </w:rPr>
        <w:br/>
        <w:t>от ответственности за его нарушение.</w:t>
      </w:r>
    </w:p>
    <w:p w:rsidR="009762F2" w:rsidRPr="001A1854" w:rsidRDefault="00213CC8" w:rsidP="009762F2">
      <w:pPr>
        <w:pStyle w:val="sourcetag"/>
        <w:spacing w:before="0" w:beforeAutospacing="0" w:after="0" w:afterAutospacing="0"/>
        <w:ind w:right="-1" w:firstLine="567"/>
        <w:jc w:val="both"/>
      </w:pPr>
      <w:r>
        <w:t>11</w:t>
      </w:r>
      <w:r w:rsidR="009762F2" w:rsidRPr="001A1854">
        <w:t>.3. П</w:t>
      </w:r>
      <w:r w:rsidR="009762F2" w:rsidRPr="001A1854">
        <w:rPr>
          <w:rFonts w:eastAsia="Calibri"/>
          <w:lang w:eastAsia="en-US"/>
        </w:rPr>
        <w:t xml:space="preserve">ри исполнении Контракта изменение его существенных условий не допускается, за исключением </w:t>
      </w:r>
      <w:r w:rsidR="009762F2" w:rsidRPr="001A1854">
        <w:rPr>
          <w:bCs/>
        </w:rPr>
        <w:t xml:space="preserve">их изменения по соглашению сторон в случаях, </w:t>
      </w:r>
      <w:r w:rsidR="009762F2" w:rsidRPr="001A1854">
        <w:rPr>
          <w:rFonts w:eastAsia="Calibri"/>
          <w:lang w:eastAsia="en-US"/>
        </w:rPr>
        <w:t xml:space="preserve"> предусмотренных Федеральным законом </w:t>
      </w:r>
      <w:r w:rsidR="009762F2" w:rsidRPr="003E09EA">
        <w:rPr>
          <w:rStyle w:val="a3"/>
          <w:rFonts w:eastAsia="Arial"/>
        </w:rPr>
        <w:t>о</w:t>
      </w:r>
      <w:r w:rsidR="009762F2" w:rsidRPr="001A1854">
        <w:t xml:space="preserve"> контрактной системе. Все изменения оформляются в письменном виде путем подписания Сторонами дополнительных соглашений к </w:t>
      </w:r>
      <w:r w:rsidR="009762F2" w:rsidRPr="001A1854">
        <w:rPr>
          <w:rStyle w:val="14"/>
          <w:rFonts w:eastAsia="Calibri"/>
        </w:rPr>
        <w:t>Контракту</w:t>
      </w:r>
      <w:r w:rsidR="009762F2" w:rsidRPr="001A1854">
        <w:t xml:space="preserve">. </w:t>
      </w:r>
    </w:p>
    <w:p w:rsidR="009762F2" w:rsidRPr="001A1854" w:rsidRDefault="00213CC8" w:rsidP="009762F2">
      <w:pPr>
        <w:pStyle w:val="ConsPlusNormal0"/>
        <w:ind w:right="-1" w:firstLine="567"/>
        <w:jc w:val="both"/>
        <w:rPr>
          <w:rFonts w:ascii="Times New Roman" w:hAnsi="Times New Roman" w:cs="Times New Roman"/>
        </w:rPr>
      </w:pPr>
      <w:r>
        <w:rPr>
          <w:rFonts w:ascii="Times New Roman" w:hAnsi="Times New Roman" w:cs="Times New Roman"/>
        </w:rPr>
        <w:t>11</w:t>
      </w:r>
      <w:r w:rsidR="009762F2" w:rsidRPr="001A1854">
        <w:rPr>
          <w:rFonts w:ascii="Times New Roman" w:hAnsi="Times New Roman" w:cs="Times New Roman"/>
        </w:rPr>
        <w:t xml:space="preserve">.4.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w:t>
      </w:r>
      <w:r w:rsidR="009762F2">
        <w:rPr>
          <w:rFonts w:ascii="Times New Roman" w:hAnsi="Times New Roman" w:cs="Times New Roman"/>
        </w:rPr>
        <w:br/>
      </w:r>
      <w:r w:rsidR="009762F2" w:rsidRPr="001A1854">
        <w:rPr>
          <w:rFonts w:ascii="Times New Roman" w:hAnsi="Times New Roman" w:cs="Times New Roman"/>
        </w:rPr>
        <w:t xml:space="preserve">в соответствии с гражданским законодательством Российской Федерации. </w:t>
      </w:r>
    </w:p>
    <w:p w:rsidR="009762F2" w:rsidRPr="001A1854" w:rsidRDefault="009762F2" w:rsidP="009762F2">
      <w:pPr>
        <w:autoSpaceDE w:val="0"/>
        <w:autoSpaceDN w:val="0"/>
        <w:adjustRightInd w:val="0"/>
        <w:ind w:right="-1" w:firstLine="567"/>
        <w:jc w:val="both"/>
        <w:rPr>
          <w:lang w:eastAsia="en-US"/>
        </w:rPr>
      </w:pPr>
      <w:r w:rsidRPr="001A1854">
        <w:rPr>
          <w:lang w:eastAsia="en-US"/>
        </w:rPr>
        <w:t xml:space="preserve">Односторонний отказ от исполнения контракта осуществляется в соответствии </w:t>
      </w:r>
      <w:r>
        <w:rPr>
          <w:lang w:eastAsia="en-US"/>
        </w:rPr>
        <w:br/>
      </w:r>
      <w:r w:rsidRPr="001A1854">
        <w:rPr>
          <w:lang w:eastAsia="en-US"/>
        </w:rPr>
        <w:t xml:space="preserve">с положениями </w:t>
      </w:r>
      <w:hyperlink r:id="rId10" w:history="1">
        <w:r w:rsidRPr="001A1854">
          <w:rPr>
            <w:rStyle w:val="a3"/>
            <w:rFonts w:eastAsia="Arial"/>
            <w:lang w:eastAsia="en-US"/>
          </w:rPr>
          <w:t>частей 8</w:t>
        </w:r>
      </w:hyperlink>
      <w:r w:rsidRPr="001A1854">
        <w:rPr>
          <w:lang w:eastAsia="en-US"/>
        </w:rPr>
        <w:t xml:space="preserve"> - </w:t>
      </w:r>
      <w:hyperlink r:id="rId11" w:history="1">
        <w:r w:rsidRPr="001A1854">
          <w:rPr>
            <w:rStyle w:val="a3"/>
            <w:rFonts w:eastAsia="Arial"/>
            <w:lang w:eastAsia="en-US"/>
          </w:rPr>
          <w:t>11</w:t>
        </w:r>
      </w:hyperlink>
      <w:r w:rsidRPr="001A1854">
        <w:rPr>
          <w:lang w:eastAsia="en-US"/>
        </w:rPr>
        <w:t xml:space="preserve">, </w:t>
      </w:r>
      <w:hyperlink r:id="rId12" w:history="1">
        <w:r w:rsidRPr="001A1854">
          <w:rPr>
            <w:rStyle w:val="a3"/>
            <w:rFonts w:eastAsia="Arial"/>
            <w:lang w:eastAsia="en-US"/>
          </w:rPr>
          <w:t>13</w:t>
        </w:r>
      </w:hyperlink>
      <w:r w:rsidRPr="001A1854">
        <w:rPr>
          <w:lang w:eastAsia="en-US"/>
        </w:rPr>
        <w:t xml:space="preserve"> - </w:t>
      </w:r>
      <w:hyperlink r:id="rId13" w:history="1">
        <w:r w:rsidRPr="001A1854">
          <w:rPr>
            <w:rStyle w:val="a3"/>
            <w:rFonts w:eastAsia="Arial"/>
            <w:lang w:eastAsia="en-US"/>
          </w:rPr>
          <w:t>19</w:t>
        </w:r>
      </w:hyperlink>
      <w:r w:rsidRPr="001A1854">
        <w:rPr>
          <w:lang w:eastAsia="en-US"/>
        </w:rPr>
        <w:t xml:space="preserve">, </w:t>
      </w:r>
      <w:hyperlink r:id="rId14" w:history="1">
        <w:r w:rsidRPr="001A1854">
          <w:rPr>
            <w:rStyle w:val="a3"/>
            <w:rFonts w:eastAsia="Arial"/>
            <w:lang w:eastAsia="en-US"/>
          </w:rPr>
          <w:t>21</w:t>
        </w:r>
      </w:hyperlink>
      <w:r w:rsidRPr="001A1854">
        <w:rPr>
          <w:lang w:eastAsia="en-US"/>
        </w:rPr>
        <w:t xml:space="preserve"> - </w:t>
      </w:r>
      <w:hyperlink r:id="rId15" w:history="1">
        <w:r w:rsidRPr="001A1854">
          <w:rPr>
            <w:rStyle w:val="a3"/>
            <w:rFonts w:eastAsia="Arial"/>
            <w:lang w:eastAsia="en-US"/>
          </w:rPr>
          <w:t>23</w:t>
        </w:r>
      </w:hyperlink>
      <w:r w:rsidRPr="001A1854">
        <w:rPr>
          <w:lang w:eastAsia="en-US"/>
        </w:rPr>
        <w:t xml:space="preserve"> и </w:t>
      </w:r>
      <w:hyperlink r:id="rId16" w:history="1">
        <w:r w:rsidRPr="001A1854">
          <w:rPr>
            <w:rStyle w:val="a3"/>
            <w:rFonts w:eastAsia="Arial"/>
            <w:lang w:eastAsia="en-US"/>
          </w:rPr>
          <w:t>25 статьи 95</w:t>
        </w:r>
      </w:hyperlink>
      <w:r w:rsidRPr="001A1854">
        <w:rPr>
          <w:lang w:eastAsia="en-US"/>
        </w:rPr>
        <w:t xml:space="preserve"> Федерального закона </w:t>
      </w:r>
      <w:r>
        <w:rPr>
          <w:lang w:eastAsia="en-US"/>
        </w:rPr>
        <w:br/>
      </w:r>
      <w:r w:rsidRPr="001A1854">
        <w:rPr>
          <w:rStyle w:val="a3"/>
          <w:rFonts w:eastAsia="Arial"/>
        </w:rPr>
        <w:t>о</w:t>
      </w:r>
      <w:r w:rsidRPr="001A1854">
        <w:t xml:space="preserve"> контрактной системе</w:t>
      </w:r>
      <w:r w:rsidRPr="001A1854">
        <w:rPr>
          <w:lang w:eastAsia="en-US"/>
        </w:rPr>
        <w:t>.</w:t>
      </w:r>
    </w:p>
    <w:p w:rsidR="009762F2" w:rsidRPr="001A1854" w:rsidRDefault="00213CC8" w:rsidP="009762F2">
      <w:pPr>
        <w:pStyle w:val="sourcetag"/>
        <w:spacing w:before="0" w:beforeAutospacing="0" w:after="0" w:afterAutospacing="0"/>
        <w:ind w:right="-1" w:firstLine="567"/>
        <w:jc w:val="both"/>
      </w:pPr>
      <w:r>
        <w:t>11</w:t>
      </w:r>
      <w:r w:rsidR="009762F2" w:rsidRPr="001A1854">
        <w:t>.4.1. В рамках настоящего Контракта Стороны признают, что существенным нарушением при исполнении Контракта является нарушение, предусмотренное ст.450 ГК РФ, а также:</w:t>
      </w:r>
    </w:p>
    <w:p w:rsidR="009762F2" w:rsidRPr="001A1854" w:rsidRDefault="009762F2" w:rsidP="009762F2">
      <w:pPr>
        <w:autoSpaceDE w:val="0"/>
        <w:adjustRightInd w:val="0"/>
        <w:ind w:right="-1" w:firstLine="567"/>
        <w:jc w:val="both"/>
      </w:pPr>
      <w:r w:rsidRPr="001A1854">
        <w:t>- нарушение Страховщиком сроков оказания услуг, предусмотренных настоящим Контрактом, более чем на 5 (пять) календарных дней;</w:t>
      </w:r>
    </w:p>
    <w:p w:rsidR="009762F2" w:rsidRPr="001A1854" w:rsidRDefault="009762F2" w:rsidP="009762F2">
      <w:pPr>
        <w:autoSpaceDE w:val="0"/>
        <w:adjustRightInd w:val="0"/>
        <w:ind w:right="-1" w:firstLine="567"/>
        <w:jc w:val="both"/>
      </w:pPr>
      <w:r w:rsidRPr="001A1854">
        <w:t>- установление факта проведения ликвидации Страховщика или наличия решения арбитражного суда о признании Страховщика банкротом и об открытии в отношении него конкурсного производства;</w:t>
      </w:r>
    </w:p>
    <w:p w:rsidR="009762F2" w:rsidRPr="001A1854" w:rsidRDefault="009762F2" w:rsidP="009762F2">
      <w:pPr>
        <w:autoSpaceDE w:val="0"/>
        <w:adjustRightInd w:val="0"/>
        <w:ind w:right="-1" w:firstLine="567"/>
        <w:jc w:val="both"/>
      </w:pPr>
      <w:r w:rsidRPr="001A1854">
        <w:t>- установление факта приостановления деятельности Страховщика в порядке, предусмотренном Кодексом Российской Федерации об административных правонарушениях;</w:t>
      </w:r>
    </w:p>
    <w:p w:rsidR="009762F2" w:rsidRPr="001A1854" w:rsidRDefault="009762F2" w:rsidP="009762F2">
      <w:pPr>
        <w:tabs>
          <w:tab w:val="left" w:pos="0"/>
        </w:tabs>
        <w:ind w:right="-1" w:firstLine="567"/>
        <w:contextualSpacing/>
        <w:jc w:val="both"/>
      </w:pPr>
      <w:proofErr w:type="gramStart"/>
      <w:r w:rsidRPr="001A1854">
        <w:t>- наличие у Страховщика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Страховщика по данным бухгалтерской отчетности за последний завершенный отчетный период, при условии, что Страховщик не обжалует наличие указанной задолженности в соответствии с законодательством Российской Федерации;</w:t>
      </w:r>
      <w:proofErr w:type="gramEnd"/>
    </w:p>
    <w:p w:rsidR="009762F2" w:rsidRPr="001A1854" w:rsidRDefault="009762F2" w:rsidP="009762F2">
      <w:pPr>
        <w:tabs>
          <w:tab w:val="left" w:pos="0"/>
        </w:tabs>
        <w:ind w:right="-1" w:firstLine="567"/>
        <w:contextualSpacing/>
        <w:jc w:val="both"/>
      </w:pPr>
      <w:r w:rsidRPr="001A1854">
        <w:t xml:space="preserve">- неоднократное (не менее 2-х раз) неисполнение требований </w:t>
      </w:r>
      <w:r w:rsidRPr="001A1854">
        <w:rPr>
          <w:rFonts w:eastAsiaTheme="minorHAnsi"/>
          <w:lang w:eastAsia="en-US"/>
        </w:rPr>
        <w:t>Страхователя</w:t>
      </w:r>
      <w:r w:rsidRPr="001A1854">
        <w:t>, выданных Страховщику в целях надлежащего выполнения условий Контракта;</w:t>
      </w:r>
    </w:p>
    <w:p w:rsidR="009762F2" w:rsidRPr="001A1854" w:rsidRDefault="009762F2" w:rsidP="009762F2">
      <w:pPr>
        <w:tabs>
          <w:tab w:val="left" w:pos="0"/>
        </w:tabs>
        <w:ind w:right="-1" w:firstLine="567"/>
        <w:contextualSpacing/>
        <w:jc w:val="both"/>
      </w:pPr>
      <w:r w:rsidRPr="001A1854">
        <w:t xml:space="preserve">- однократное выявление в ходе </w:t>
      </w:r>
      <w:proofErr w:type="gramStart"/>
      <w:r w:rsidRPr="001A1854">
        <w:t>исполнения настоящего Контракта факта предоставления ненадлежащего обеспечения исполнения Контракта</w:t>
      </w:r>
      <w:proofErr w:type="gramEnd"/>
      <w:r w:rsidRPr="001A1854">
        <w:t>;</w:t>
      </w:r>
    </w:p>
    <w:p w:rsidR="009762F2" w:rsidRPr="001A1854" w:rsidRDefault="009762F2" w:rsidP="009762F2">
      <w:pPr>
        <w:tabs>
          <w:tab w:val="left" w:pos="0"/>
        </w:tabs>
        <w:ind w:right="-1" w:firstLine="567"/>
        <w:contextualSpacing/>
        <w:jc w:val="both"/>
      </w:pPr>
      <w:r w:rsidRPr="001A1854">
        <w:lastRenderedPageBreak/>
        <w:t>- однократное неисполнение Страховщиком п.7.2. Контракта.</w:t>
      </w:r>
    </w:p>
    <w:p w:rsidR="009762F2" w:rsidRPr="001A1854" w:rsidRDefault="00213CC8" w:rsidP="009762F2">
      <w:pPr>
        <w:autoSpaceDE w:val="0"/>
        <w:adjustRightInd w:val="0"/>
        <w:ind w:right="-1" w:firstLine="567"/>
        <w:jc w:val="both"/>
      </w:pPr>
      <w:r>
        <w:t>11</w:t>
      </w:r>
      <w:r w:rsidR="009762F2" w:rsidRPr="001A1854">
        <w:t xml:space="preserve">.5. При исполнении </w:t>
      </w:r>
      <w:r w:rsidR="009762F2" w:rsidRPr="001A1854">
        <w:rPr>
          <w:rStyle w:val="14"/>
          <w:rFonts w:eastAsia="Calibri"/>
        </w:rPr>
        <w:t xml:space="preserve">Контракта </w:t>
      </w:r>
      <w:r w:rsidR="009762F2" w:rsidRPr="001A1854">
        <w:t xml:space="preserve">не допускается перемена Страховщика, </w:t>
      </w:r>
      <w:r w:rsidR="009762F2" w:rsidRPr="001A1854">
        <w:br/>
        <w:t xml:space="preserve">за исключением случая, если новый Страховщик является правопреемником Страховщика </w:t>
      </w:r>
      <w:r w:rsidR="009762F2">
        <w:br/>
      </w:r>
      <w:r w:rsidR="009762F2" w:rsidRPr="001A1854">
        <w:t xml:space="preserve">по такому </w:t>
      </w:r>
      <w:r w:rsidR="009762F2">
        <w:rPr>
          <w:rStyle w:val="14"/>
          <w:rFonts w:eastAsia="Calibri"/>
        </w:rPr>
        <w:t>Контракту</w:t>
      </w:r>
      <w:r w:rsidR="009762F2" w:rsidRPr="001A1854">
        <w:t xml:space="preserve"> вследствие реорганизации юридического лица в форме преобразования, слияния или присоединения.</w:t>
      </w:r>
    </w:p>
    <w:p w:rsidR="009762F2" w:rsidRPr="001A1854" w:rsidRDefault="00213CC8" w:rsidP="009762F2">
      <w:pPr>
        <w:keepNext/>
        <w:keepLines/>
        <w:suppressLineNumbers/>
        <w:ind w:right="-1" w:firstLine="567"/>
        <w:jc w:val="both"/>
      </w:pPr>
      <w:r>
        <w:t>11</w:t>
      </w:r>
      <w:r w:rsidR="009762F2" w:rsidRPr="001A1854">
        <w:t xml:space="preserve">.6. В части, неурегулированной настоящим </w:t>
      </w:r>
      <w:r w:rsidR="009762F2" w:rsidRPr="001A1854">
        <w:rPr>
          <w:rStyle w:val="14"/>
          <w:rFonts w:eastAsia="Calibri"/>
        </w:rPr>
        <w:t>Контрактом</w:t>
      </w:r>
      <w:r w:rsidR="009762F2" w:rsidRPr="001A1854">
        <w:t xml:space="preserve">, отношения Сторон регламентируются законодательством Российской Федерации. </w:t>
      </w:r>
    </w:p>
    <w:p w:rsidR="009762F2" w:rsidRPr="001A1854" w:rsidRDefault="00213CC8" w:rsidP="009762F2">
      <w:pPr>
        <w:widowControl w:val="0"/>
        <w:ind w:right="-1" w:firstLine="567"/>
        <w:jc w:val="both"/>
      </w:pPr>
      <w:r>
        <w:t>11</w:t>
      </w:r>
      <w:r w:rsidR="009762F2" w:rsidRPr="001A1854">
        <w:t>.7.  К настоящему Контракту прилагаются и являются его неотъемлемой частью следующие приложения:</w:t>
      </w:r>
    </w:p>
    <w:p w:rsidR="009762F2" w:rsidRDefault="009762F2" w:rsidP="009762F2">
      <w:pPr>
        <w:widowControl w:val="0"/>
        <w:ind w:right="-1" w:firstLine="567"/>
        <w:jc w:val="both"/>
      </w:pPr>
      <w:r w:rsidRPr="001A1854">
        <w:t xml:space="preserve">Приложение № 1 – </w:t>
      </w:r>
      <w:r>
        <w:t>т</w:t>
      </w:r>
      <w:r w:rsidRPr="001A1854">
        <w:t>ехническое задание</w:t>
      </w:r>
      <w:r>
        <w:t>;</w:t>
      </w:r>
    </w:p>
    <w:p w:rsidR="009762F2" w:rsidRPr="001A1854" w:rsidRDefault="009762F2" w:rsidP="009762F2">
      <w:pPr>
        <w:ind w:firstLine="567"/>
        <w:contextualSpacing/>
        <w:jc w:val="both"/>
      </w:pPr>
      <w:r w:rsidRPr="001A1854">
        <w:t>Приложение № 2 – акт оказанных услуг;</w:t>
      </w:r>
    </w:p>
    <w:p w:rsidR="009762F2" w:rsidRPr="001A1854" w:rsidRDefault="009762F2" w:rsidP="009762F2">
      <w:pPr>
        <w:ind w:firstLine="567"/>
      </w:pPr>
      <w:r w:rsidRPr="001A1854">
        <w:t xml:space="preserve">Приложение № 3 – </w:t>
      </w:r>
      <w:r>
        <w:t xml:space="preserve">акт </w:t>
      </w:r>
      <w:r w:rsidRPr="00645ACC">
        <w:t>приема – передачи страховых полисов (форма</w:t>
      </w:r>
      <w:r>
        <w:t>)</w:t>
      </w:r>
      <w:r w:rsidRPr="001A1854">
        <w:t>.</w:t>
      </w:r>
    </w:p>
    <w:p w:rsidR="009762F2" w:rsidRDefault="009762F2" w:rsidP="009762F2">
      <w:pPr>
        <w:ind w:firstLine="567"/>
        <w:contextualSpacing/>
        <w:jc w:val="both"/>
      </w:pPr>
    </w:p>
    <w:p w:rsidR="009762F2" w:rsidRPr="00A963C9" w:rsidRDefault="00DD7511" w:rsidP="009762F2">
      <w:pPr>
        <w:tabs>
          <w:tab w:val="left" w:pos="0"/>
        </w:tabs>
        <w:ind w:right="-1" w:firstLine="567"/>
        <w:contextualSpacing/>
        <w:jc w:val="center"/>
        <w:rPr>
          <w:b/>
        </w:rPr>
      </w:pPr>
      <w:r>
        <w:rPr>
          <w:b/>
        </w:rPr>
        <w:t>12</w:t>
      </w:r>
      <w:r w:rsidR="009762F2" w:rsidRPr="00A963C9">
        <w:rPr>
          <w:b/>
        </w:rPr>
        <w:t xml:space="preserve">. Срок действия контракта </w:t>
      </w:r>
    </w:p>
    <w:p w:rsidR="009762F2" w:rsidRDefault="009762F2" w:rsidP="009762F2">
      <w:pPr>
        <w:tabs>
          <w:tab w:val="left" w:pos="0"/>
        </w:tabs>
        <w:ind w:right="-1" w:firstLine="567"/>
        <w:contextualSpacing/>
        <w:jc w:val="both"/>
      </w:pPr>
      <w:r w:rsidRPr="00A963C9">
        <w:t>1</w:t>
      </w:r>
      <w:r w:rsidR="00213CC8">
        <w:t>2</w:t>
      </w:r>
      <w:bookmarkStart w:id="2" w:name="_GoBack"/>
      <w:bookmarkEnd w:id="2"/>
      <w:r w:rsidRPr="00A963C9">
        <w:t xml:space="preserve">.1. Настоящий Контракт действует с момента подписания его сторонами по </w:t>
      </w:r>
      <w:r w:rsidR="00074710">
        <w:rPr>
          <w:b/>
        </w:rPr>
        <w:t>30</w:t>
      </w:r>
      <w:r w:rsidRPr="008F1674">
        <w:rPr>
          <w:b/>
        </w:rPr>
        <w:t>.12.202</w:t>
      </w:r>
      <w:r w:rsidR="001D6E00" w:rsidRPr="008F1674">
        <w:rPr>
          <w:b/>
        </w:rPr>
        <w:t>6</w:t>
      </w:r>
      <w:r w:rsidRPr="008F1674">
        <w:rPr>
          <w:b/>
        </w:rPr>
        <w:t>,</w:t>
      </w:r>
      <w:r w:rsidRPr="008F1674">
        <w:rPr>
          <w:b/>
        </w:rPr>
        <w:br/>
      </w:r>
      <w:r w:rsidRPr="00A963C9">
        <w:t xml:space="preserve">а в части исполнения принятых Сторонами на себя обязательств – до полного их исполнения. </w:t>
      </w:r>
    </w:p>
    <w:p w:rsidR="00074710" w:rsidRPr="00A963C9" w:rsidRDefault="00074710" w:rsidP="009762F2">
      <w:pPr>
        <w:tabs>
          <w:tab w:val="left" w:pos="0"/>
        </w:tabs>
        <w:ind w:right="-1" w:firstLine="567"/>
        <w:contextualSpacing/>
        <w:jc w:val="both"/>
      </w:pPr>
    </w:p>
    <w:p w:rsidR="009762F2" w:rsidRPr="00A963C9" w:rsidRDefault="009762F2" w:rsidP="009762F2">
      <w:pPr>
        <w:widowControl w:val="0"/>
        <w:shd w:val="clear" w:color="auto" w:fill="FFFFFF"/>
        <w:tabs>
          <w:tab w:val="left" w:pos="180"/>
        </w:tabs>
        <w:autoSpaceDE w:val="0"/>
        <w:autoSpaceDN w:val="0"/>
        <w:adjustRightInd w:val="0"/>
        <w:ind w:left="-426" w:right="-1" w:firstLine="426"/>
        <w:contextualSpacing/>
        <w:rPr>
          <w:b/>
        </w:rPr>
      </w:pPr>
    </w:p>
    <w:p w:rsidR="009762F2" w:rsidRDefault="00DD7511" w:rsidP="00074710">
      <w:pPr>
        <w:ind w:left="-426" w:right="-1" w:firstLine="426"/>
        <w:contextualSpacing/>
        <w:jc w:val="center"/>
        <w:rPr>
          <w:b/>
        </w:rPr>
      </w:pPr>
      <w:r>
        <w:rPr>
          <w:b/>
        </w:rPr>
        <w:t>13</w:t>
      </w:r>
      <w:r w:rsidR="009762F2" w:rsidRPr="00A963C9">
        <w:rPr>
          <w:b/>
        </w:rPr>
        <w:t>. Юридические адреса и банковские реквизиты сторон</w:t>
      </w:r>
    </w:p>
    <w:p w:rsidR="00074710" w:rsidRDefault="00074710" w:rsidP="00074710">
      <w:pPr>
        <w:ind w:left="-426" w:right="-1" w:firstLine="426"/>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6"/>
        <w:gridCol w:w="5176"/>
      </w:tblGrid>
      <w:tr w:rsidR="00074710" w:rsidRPr="00074710" w:rsidTr="00074710">
        <w:tc>
          <w:tcPr>
            <w:tcW w:w="5176" w:type="dxa"/>
            <w:shd w:val="clear" w:color="auto" w:fill="auto"/>
          </w:tcPr>
          <w:p w:rsidR="00074710" w:rsidRPr="00074710" w:rsidRDefault="00DD7511" w:rsidP="00074710">
            <w:pPr>
              <w:jc w:val="center"/>
              <w:rPr>
                <w:rFonts w:ascii="PT Astra Serif" w:hAnsi="PT Astra Serif"/>
                <w:b/>
              </w:rPr>
            </w:pPr>
            <w:r>
              <w:rPr>
                <w:rFonts w:ascii="PT Astra Serif" w:hAnsi="PT Astra Serif"/>
                <w:b/>
              </w:rPr>
              <w:t xml:space="preserve">Страхователь </w:t>
            </w:r>
          </w:p>
        </w:tc>
        <w:tc>
          <w:tcPr>
            <w:tcW w:w="5176" w:type="dxa"/>
            <w:shd w:val="clear" w:color="auto" w:fill="auto"/>
          </w:tcPr>
          <w:p w:rsidR="00074710" w:rsidRPr="00074710" w:rsidRDefault="00DD7511" w:rsidP="00074710">
            <w:pPr>
              <w:jc w:val="center"/>
              <w:rPr>
                <w:rFonts w:ascii="PT Astra Serif" w:hAnsi="PT Astra Serif"/>
                <w:b/>
              </w:rPr>
            </w:pPr>
            <w:r>
              <w:rPr>
                <w:rFonts w:ascii="PT Astra Serif" w:hAnsi="PT Astra Serif"/>
                <w:b/>
              </w:rPr>
              <w:t>Страховщик</w:t>
            </w:r>
          </w:p>
        </w:tc>
      </w:tr>
      <w:tr w:rsidR="00074710" w:rsidRPr="00074710" w:rsidTr="00074710">
        <w:tc>
          <w:tcPr>
            <w:tcW w:w="5176" w:type="dxa"/>
            <w:shd w:val="clear" w:color="auto" w:fill="auto"/>
          </w:tcPr>
          <w:p w:rsidR="00074710" w:rsidRPr="00074710" w:rsidRDefault="00074710" w:rsidP="00074710">
            <w:pPr>
              <w:jc w:val="center"/>
              <w:rPr>
                <w:rFonts w:ascii="PT Astra Serif" w:hAnsi="PT Astra Serif"/>
              </w:rPr>
            </w:pPr>
            <w:r w:rsidRPr="00074710">
              <w:rPr>
                <w:rFonts w:ascii="PT Astra Serif" w:hAnsi="PT Astra Serif"/>
              </w:rPr>
              <w:t xml:space="preserve">ФКУ </w:t>
            </w:r>
            <w:proofErr w:type="gramStart"/>
            <w:r w:rsidRPr="00074710">
              <w:rPr>
                <w:rFonts w:ascii="PT Astra Serif" w:hAnsi="PT Astra Serif"/>
              </w:rPr>
              <w:t>Новосибирская</w:t>
            </w:r>
            <w:proofErr w:type="gramEnd"/>
            <w:r w:rsidRPr="00074710">
              <w:rPr>
                <w:rFonts w:ascii="PT Astra Serif" w:hAnsi="PT Astra Serif"/>
              </w:rPr>
              <w:t xml:space="preserve"> ВК ГУФСИН России </w:t>
            </w:r>
            <w:r w:rsidRPr="00074710">
              <w:rPr>
                <w:rFonts w:ascii="PT Astra Serif" w:hAnsi="PT Astra Serif"/>
              </w:rPr>
              <w:br/>
              <w:t>по Новосибирской области</w:t>
            </w:r>
          </w:p>
          <w:p w:rsidR="00074710" w:rsidRPr="00074710" w:rsidRDefault="00074710" w:rsidP="00074710">
            <w:pPr>
              <w:rPr>
                <w:rFonts w:ascii="PT Astra Serif" w:hAnsi="PT Astra Serif"/>
              </w:rPr>
            </w:pPr>
          </w:p>
          <w:p w:rsidR="00074710" w:rsidRPr="00074710" w:rsidRDefault="00074710" w:rsidP="00074710">
            <w:pPr>
              <w:rPr>
                <w:rFonts w:ascii="PT Astra Serif" w:hAnsi="PT Astra Serif"/>
              </w:rPr>
            </w:pPr>
            <w:r w:rsidRPr="00074710">
              <w:rPr>
                <w:rFonts w:ascii="PT Astra Serif" w:hAnsi="PT Astra Serif"/>
                <w:b/>
              </w:rPr>
              <w:t xml:space="preserve">Юридический адрес: </w:t>
            </w:r>
            <w:r w:rsidRPr="00074710">
              <w:rPr>
                <w:rFonts w:ascii="PT Astra Serif" w:hAnsi="PT Astra Serif"/>
              </w:rPr>
              <w:t xml:space="preserve">630039, </w:t>
            </w:r>
            <w:proofErr w:type="gramStart"/>
            <w:r w:rsidRPr="00074710">
              <w:rPr>
                <w:rFonts w:ascii="PT Astra Serif" w:hAnsi="PT Astra Serif"/>
              </w:rPr>
              <w:t>Новосибирская</w:t>
            </w:r>
            <w:proofErr w:type="gramEnd"/>
            <w:r w:rsidRPr="00074710">
              <w:rPr>
                <w:rFonts w:ascii="PT Astra Serif" w:hAnsi="PT Astra Serif"/>
              </w:rPr>
              <w:t xml:space="preserve"> обл., г. Новосибирск, ул.   </w:t>
            </w:r>
            <w:proofErr w:type="spellStart"/>
            <w:r w:rsidRPr="00074710">
              <w:rPr>
                <w:rFonts w:ascii="PT Astra Serif" w:hAnsi="PT Astra Serif"/>
              </w:rPr>
              <w:t>Гусинобродский</w:t>
            </w:r>
            <w:proofErr w:type="spellEnd"/>
            <w:r w:rsidRPr="00074710">
              <w:rPr>
                <w:rFonts w:ascii="PT Astra Serif" w:hAnsi="PT Astra Serif"/>
              </w:rPr>
              <w:t xml:space="preserve"> тракт, дом № 9</w:t>
            </w:r>
          </w:p>
          <w:p w:rsidR="00074710" w:rsidRPr="00074710" w:rsidRDefault="00074710" w:rsidP="00074710">
            <w:pPr>
              <w:rPr>
                <w:rFonts w:ascii="PT Astra Serif" w:hAnsi="PT Astra Serif"/>
              </w:rPr>
            </w:pPr>
            <w:r w:rsidRPr="00074710">
              <w:rPr>
                <w:rFonts w:ascii="PT Astra Serif" w:hAnsi="PT Astra Serif"/>
                <w:b/>
              </w:rPr>
              <w:t>ИНН</w:t>
            </w:r>
            <w:r w:rsidRPr="00074710">
              <w:rPr>
                <w:rFonts w:ascii="PT Astra Serif" w:hAnsi="PT Astra Serif"/>
              </w:rPr>
              <w:t xml:space="preserve"> 5405129795, </w:t>
            </w:r>
            <w:r w:rsidRPr="00074710">
              <w:rPr>
                <w:rFonts w:ascii="PT Astra Serif" w:hAnsi="PT Astra Serif"/>
                <w:b/>
              </w:rPr>
              <w:t>КПП</w:t>
            </w:r>
            <w:r w:rsidRPr="00074710">
              <w:rPr>
                <w:rFonts w:ascii="PT Astra Serif" w:hAnsi="PT Astra Serif"/>
              </w:rPr>
              <w:t xml:space="preserve"> 540501001</w:t>
            </w:r>
          </w:p>
          <w:p w:rsidR="00074710" w:rsidRPr="00074710" w:rsidRDefault="00074710" w:rsidP="00074710">
            <w:pPr>
              <w:rPr>
                <w:rFonts w:ascii="PT Astra Serif" w:hAnsi="PT Astra Serif"/>
              </w:rPr>
            </w:pPr>
            <w:r w:rsidRPr="00074710">
              <w:rPr>
                <w:rFonts w:ascii="PT Astra Serif" w:hAnsi="PT Astra Serif"/>
                <w:b/>
              </w:rPr>
              <w:t>ПОЛУЧАТЕЛЬ:</w:t>
            </w:r>
            <w:r w:rsidRPr="00074710">
              <w:rPr>
                <w:rFonts w:ascii="PT Astra Serif" w:hAnsi="PT Astra Serif"/>
              </w:rPr>
              <w:t xml:space="preserve"> УФК по Новосибирской области (ФКУ </w:t>
            </w:r>
            <w:proofErr w:type="gramStart"/>
            <w:r w:rsidRPr="00074710">
              <w:rPr>
                <w:rFonts w:ascii="PT Astra Serif" w:hAnsi="PT Astra Serif"/>
              </w:rPr>
              <w:t>Новосибирская</w:t>
            </w:r>
            <w:proofErr w:type="gramEnd"/>
            <w:r w:rsidRPr="00074710">
              <w:rPr>
                <w:rFonts w:ascii="PT Astra Serif" w:hAnsi="PT Astra Serif"/>
              </w:rPr>
              <w:t xml:space="preserve"> ВК ГУФСИН России   по Новосибирской области, л/с 03511134630)</w:t>
            </w:r>
          </w:p>
          <w:p w:rsidR="00074710" w:rsidRPr="00074710" w:rsidRDefault="00074710" w:rsidP="00074710">
            <w:pPr>
              <w:jc w:val="both"/>
              <w:rPr>
                <w:rFonts w:ascii="PT Astra Serif" w:hAnsi="PT Astra Serif"/>
              </w:rPr>
            </w:pPr>
            <w:proofErr w:type="gramStart"/>
            <w:r w:rsidRPr="00074710">
              <w:rPr>
                <w:rFonts w:ascii="PT Astra Serif" w:hAnsi="PT Astra Serif"/>
                <w:b/>
              </w:rPr>
              <w:t>К</w:t>
            </w:r>
            <w:proofErr w:type="gramEnd"/>
            <w:r w:rsidRPr="00074710">
              <w:rPr>
                <w:rFonts w:ascii="PT Astra Serif" w:hAnsi="PT Astra Serif"/>
                <w:b/>
              </w:rPr>
              <w:t>/счет:</w:t>
            </w:r>
            <w:r w:rsidRPr="00074710">
              <w:rPr>
                <w:rFonts w:ascii="PT Astra Serif" w:hAnsi="PT Astra Serif"/>
              </w:rPr>
              <w:t xml:space="preserve"> 03211643000000015100</w:t>
            </w:r>
          </w:p>
          <w:p w:rsidR="00074710" w:rsidRPr="00074710" w:rsidRDefault="00074710" w:rsidP="00074710">
            <w:pPr>
              <w:jc w:val="both"/>
              <w:rPr>
                <w:rFonts w:ascii="PT Astra Serif" w:hAnsi="PT Astra Serif"/>
              </w:rPr>
            </w:pPr>
            <w:r w:rsidRPr="00074710">
              <w:rPr>
                <w:rFonts w:ascii="PT Astra Serif" w:hAnsi="PT Astra Serif"/>
                <w:b/>
              </w:rPr>
              <w:t>ЕКС:</w:t>
            </w:r>
            <w:r w:rsidRPr="00074710">
              <w:rPr>
                <w:rFonts w:ascii="PT Astra Serif" w:hAnsi="PT Astra Serif"/>
              </w:rPr>
              <w:t xml:space="preserve"> 40102810445370000043</w:t>
            </w:r>
          </w:p>
          <w:p w:rsidR="00074710" w:rsidRPr="00074710" w:rsidRDefault="00074710" w:rsidP="00074710">
            <w:pPr>
              <w:rPr>
                <w:rFonts w:ascii="PT Astra Serif" w:hAnsi="PT Astra Serif"/>
              </w:rPr>
            </w:pPr>
            <w:r w:rsidRPr="00074710">
              <w:rPr>
                <w:rFonts w:ascii="PT Astra Serif" w:hAnsi="PT Astra Serif"/>
                <w:b/>
              </w:rPr>
              <w:t>Наименование банка:</w:t>
            </w:r>
            <w:r w:rsidRPr="00074710">
              <w:rPr>
                <w:rFonts w:ascii="PT Astra Serif" w:hAnsi="PT Astra Serif"/>
              </w:rPr>
              <w:t xml:space="preserve"> ОКЦ № 1 </w:t>
            </w:r>
            <w:proofErr w:type="spellStart"/>
            <w:r w:rsidRPr="00074710">
              <w:rPr>
                <w:rFonts w:ascii="PT Astra Serif" w:hAnsi="PT Astra Serif"/>
              </w:rPr>
              <w:t>СибГУ</w:t>
            </w:r>
            <w:proofErr w:type="spellEnd"/>
            <w:r w:rsidRPr="00074710">
              <w:rPr>
                <w:rFonts w:ascii="PT Astra Serif" w:hAnsi="PT Astra Serif"/>
              </w:rPr>
              <w:t xml:space="preserve">  БАНКА РОССИИ//  УФК по Новосибирской области  г. Новосибирск</w:t>
            </w:r>
          </w:p>
          <w:p w:rsidR="00074710" w:rsidRPr="00074710" w:rsidRDefault="00074710" w:rsidP="00074710">
            <w:pPr>
              <w:jc w:val="both"/>
              <w:rPr>
                <w:rFonts w:ascii="PT Astra Serif" w:hAnsi="PT Astra Serif"/>
              </w:rPr>
            </w:pPr>
            <w:r w:rsidRPr="00074710">
              <w:rPr>
                <w:rFonts w:ascii="PT Astra Serif" w:hAnsi="PT Astra Serif"/>
                <w:b/>
              </w:rPr>
              <w:t>БИК:</w:t>
            </w:r>
            <w:r w:rsidRPr="00074710">
              <w:rPr>
                <w:rFonts w:ascii="PT Astra Serif" w:hAnsi="PT Astra Serif"/>
              </w:rPr>
              <w:t xml:space="preserve"> 015004950</w:t>
            </w:r>
          </w:p>
          <w:p w:rsidR="00074710" w:rsidRPr="00074710" w:rsidRDefault="00074710" w:rsidP="00074710">
            <w:pPr>
              <w:jc w:val="both"/>
              <w:rPr>
                <w:rFonts w:ascii="PT Astra Serif" w:hAnsi="PT Astra Serif"/>
              </w:rPr>
            </w:pPr>
            <w:r w:rsidRPr="00074710">
              <w:rPr>
                <w:rFonts w:ascii="PT Astra Serif" w:hAnsi="PT Astra Serif"/>
                <w:b/>
              </w:rPr>
              <w:t>ОКПО:</w:t>
            </w:r>
            <w:r w:rsidRPr="00074710">
              <w:rPr>
                <w:rFonts w:ascii="PT Astra Serif" w:hAnsi="PT Astra Serif"/>
              </w:rPr>
              <w:t xml:space="preserve"> 08556458</w:t>
            </w:r>
          </w:p>
          <w:p w:rsidR="00074710" w:rsidRPr="00074710" w:rsidRDefault="00074710" w:rsidP="00074710">
            <w:pPr>
              <w:jc w:val="both"/>
              <w:rPr>
                <w:rFonts w:ascii="PT Astra Serif" w:hAnsi="PT Astra Serif"/>
              </w:rPr>
            </w:pPr>
            <w:r w:rsidRPr="00074710">
              <w:rPr>
                <w:rFonts w:ascii="PT Astra Serif" w:hAnsi="PT Astra Serif"/>
                <w:b/>
              </w:rPr>
              <w:t>ОКТМО:</w:t>
            </w:r>
            <w:r w:rsidRPr="00074710">
              <w:rPr>
                <w:rFonts w:ascii="PT Astra Serif" w:hAnsi="PT Astra Serif"/>
              </w:rPr>
              <w:t xml:space="preserve"> 50701000</w:t>
            </w:r>
          </w:p>
          <w:p w:rsidR="00074710" w:rsidRPr="00074710" w:rsidRDefault="00074710" w:rsidP="00074710">
            <w:pPr>
              <w:rPr>
                <w:rFonts w:ascii="PT Astra Serif" w:hAnsi="PT Astra Serif"/>
              </w:rPr>
            </w:pPr>
            <w:r w:rsidRPr="00074710">
              <w:rPr>
                <w:rFonts w:ascii="PT Astra Serif" w:hAnsi="PT Astra Serif"/>
                <w:b/>
              </w:rPr>
              <w:t>ОКАТО:</w:t>
            </w:r>
            <w:r w:rsidRPr="00074710">
              <w:rPr>
                <w:rFonts w:ascii="PT Astra Serif" w:hAnsi="PT Astra Serif"/>
              </w:rPr>
              <w:t xml:space="preserve"> 50401000000</w:t>
            </w:r>
          </w:p>
          <w:p w:rsidR="00074710" w:rsidRPr="00074710" w:rsidRDefault="00074710" w:rsidP="00074710">
            <w:pPr>
              <w:shd w:val="clear" w:color="auto" w:fill="FFFFFF"/>
              <w:rPr>
                <w:rFonts w:ascii="PT Astra Serif" w:hAnsi="PT Astra Serif"/>
                <w:color w:val="000000"/>
              </w:rPr>
            </w:pPr>
            <w:r w:rsidRPr="00074710">
              <w:rPr>
                <w:rFonts w:ascii="PT Astra Serif" w:hAnsi="PT Astra Serif"/>
                <w:b/>
                <w:color w:val="000000"/>
              </w:rPr>
              <w:t>Телефон /факс</w:t>
            </w:r>
            <w:r w:rsidRPr="00074710">
              <w:rPr>
                <w:rFonts w:ascii="PT Astra Serif" w:hAnsi="PT Astra Serif"/>
                <w:color w:val="000000"/>
              </w:rPr>
              <w:t>: +7(923) 104-26-44</w:t>
            </w:r>
          </w:p>
          <w:p w:rsidR="00074710" w:rsidRPr="00074710" w:rsidRDefault="00074710" w:rsidP="00074710">
            <w:pPr>
              <w:shd w:val="clear" w:color="auto" w:fill="FFFFFF"/>
              <w:tabs>
                <w:tab w:val="left" w:pos="180"/>
              </w:tabs>
              <w:rPr>
                <w:rFonts w:ascii="PT Astra Serif" w:hAnsi="PT Astra Serif"/>
              </w:rPr>
            </w:pPr>
            <w:r w:rsidRPr="00074710">
              <w:rPr>
                <w:rFonts w:ascii="PT Astra Serif" w:hAnsi="PT Astra Serif"/>
                <w:b/>
              </w:rPr>
              <w:t>Электронная почта:</w:t>
            </w:r>
            <w:r w:rsidRPr="00074710">
              <w:rPr>
                <w:rFonts w:ascii="PT Astra Serif" w:hAnsi="PT Astra Serif"/>
              </w:rPr>
              <w:t xml:space="preserve"> </w:t>
            </w:r>
            <w:hyperlink r:id="rId17" w:history="1">
              <w:r w:rsidRPr="00074710">
                <w:rPr>
                  <w:rFonts w:ascii="PT Astra Serif" w:eastAsia="Calibri" w:hAnsi="PT Astra Serif"/>
                  <w:bCs/>
                  <w:color w:val="0000FF"/>
                  <w:sz w:val="22"/>
                  <w:szCs w:val="22"/>
                  <w:u w:val="single"/>
                  <w:lang w:val="en-US" w:eastAsia="en-US"/>
                </w:rPr>
                <w:t>nvk</w:t>
              </w:r>
              <w:r w:rsidRPr="00074710">
                <w:rPr>
                  <w:rFonts w:ascii="PT Astra Serif" w:eastAsia="Calibri" w:hAnsi="PT Astra Serif"/>
                  <w:bCs/>
                  <w:color w:val="0000FF"/>
                  <w:sz w:val="22"/>
                  <w:szCs w:val="22"/>
                  <w:u w:val="single"/>
                  <w:lang w:eastAsia="en-US"/>
                </w:rPr>
                <w:t>@54.</w:t>
              </w:r>
              <w:r w:rsidRPr="00074710">
                <w:rPr>
                  <w:rFonts w:ascii="PT Astra Serif" w:eastAsia="Calibri" w:hAnsi="PT Astra Serif"/>
                  <w:bCs/>
                  <w:color w:val="0000FF"/>
                  <w:sz w:val="22"/>
                  <w:szCs w:val="22"/>
                  <w:u w:val="single"/>
                  <w:lang w:val="en-US" w:eastAsia="en-US"/>
                </w:rPr>
                <w:t>fsin</w:t>
              </w:r>
              <w:r w:rsidRPr="00074710">
                <w:rPr>
                  <w:rFonts w:ascii="PT Astra Serif" w:eastAsia="Calibri" w:hAnsi="PT Astra Serif"/>
                  <w:bCs/>
                  <w:color w:val="0000FF"/>
                  <w:sz w:val="22"/>
                  <w:szCs w:val="22"/>
                  <w:u w:val="single"/>
                  <w:lang w:eastAsia="en-US"/>
                </w:rPr>
                <w:t>.</w:t>
              </w:r>
              <w:r w:rsidRPr="00074710">
                <w:rPr>
                  <w:rFonts w:ascii="PT Astra Serif" w:eastAsia="Calibri" w:hAnsi="PT Astra Serif"/>
                  <w:bCs/>
                  <w:color w:val="0000FF"/>
                  <w:sz w:val="22"/>
                  <w:szCs w:val="22"/>
                  <w:u w:val="single"/>
                  <w:lang w:val="en-US" w:eastAsia="en-US"/>
                </w:rPr>
                <w:t>gov</w:t>
              </w:r>
              <w:r w:rsidRPr="00074710">
                <w:rPr>
                  <w:rFonts w:ascii="PT Astra Serif" w:eastAsia="Calibri" w:hAnsi="PT Astra Serif"/>
                  <w:bCs/>
                  <w:color w:val="0000FF"/>
                  <w:sz w:val="22"/>
                  <w:szCs w:val="22"/>
                  <w:u w:val="single"/>
                  <w:lang w:eastAsia="en-US"/>
                </w:rPr>
                <w:t>.</w:t>
              </w:r>
              <w:proofErr w:type="spellStart"/>
              <w:r w:rsidRPr="00074710">
                <w:rPr>
                  <w:rFonts w:ascii="PT Astra Serif" w:eastAsia="Calibri" w:hAnsi="PT Astra Serif"/>
                  <w:bCs/>
                  <w:color w:val="0000FF"/>
                  <w:sz w:val="22"/>
                  <w:szCs w:val="22"/>
                  <w:u w:val="single"/>
                  <w:lang w:val="en-US" w:eastAsia="en-US"/>
                </w:rPr>
                <w:t>ru</w:t>
              </w:r>
              <w:proofErr w:type="spellEnd"/>
            </w:hyperlink>
            <w:r w:rsidRPr="00074710">
              <w:rPr>
                <w:rFonts w:ascii="PT Astra Serif" w:eastAsia="Calibri" w:hAnsi="PT Astra Serif"/>
                <w:bCs/>
                <w:lang w:eastAsia="en-US"/>
              </w:rPr>
              <w:t xml:space="preserve"> </w:t>
            </w:r>
          </w:p>
          <w:p w:rsidR="00074710" w:rsidRPr="00074710" w:rsidRDefault="00074710" w:rsidP="00074710">
            <w:pPr>
              <w:jc w:val="center"/>
              <w:rPr>
                <w:rFonts w:ascii="PT Astra Serif" w:hAnsi="PT Astra Serif"/>
                <w:b/>
              </w:rPr>
            </w:pPr>
          </w:p>
        </w:tc>
        <w:tc>
          <w:tcPr>
            <w:tcW w:w="5176" w:type="dxa"/>
            <w:shd w:val="clear" w:color="auto" w:fill="auto"/>
          </w:tcPr>
          <w:p w:rsidR="00074710" w:rsidRPr="00074710" w:rsidRDefault="00074710" w:rsidP="00074710">
            <w:pPr>
              <w:rPr>
                <w:rFonts w:ascii="PT Astra Serif" w:hAnsi="PT Astra Serif"/>
                <w:b/>
              </w:rPr>
            </w:pPr>
            <w:r w:rsidRPr="00074710">
              <w:rPr>
                <w:rFonts w:ascii="PT Astra Serif" w:hAnsi="PT Astra Serif"/>
                <w:b/>
              </w:rPr>
              <w:t xml:space="preserve"> </w:t>
            </w:r>
          </w:p>
        </w:tc>
      </w:tr>
    </w:tbl>
    <w:p w:rsidR="00074710" w:rsidRDefault="00074710" w:rsidP="00074710">
      <w:pPr>
        <w:ind w:left="-426" w:right="-1" w:firstLine="426"/>
        <w:contextualSpacing/>
        <w:jc w:val="center"/>
        <w:rPr>
          <w:b/>
          <w:bCs/>
        </w:rPr>
      </w:pPr>
    </w:p>
    <w:p w:rsidR="009762F2" w:rsidRPr="004502B0" w:rsidRDefault="009762F2" w:rsidP="009762F2">
      <w:pPr>
        <w:contextualSpacing/>
        <w:jc w:val="center"/>
        <w:rPr>
          <w:b/>
        </w:rPr>
      </w:pPr>
      <w:r>
        <w:rPr>
          <w:b/>
        </w:rPr>
        <w:t>ПОДПИСИ И ПЕЧАТИ СТОРОН:</w:t>
      </w:r>
    </w:p>
    <w:p w:rsidR="009762F2" w:rsidRPr="004502B0" w:rsidRDefault="009762F2" w:rsidP="009762F2">
      <w:pPr>
        <w:contextualSpacing/>
        <w:jc w:val="center"/>
        <w:rPr>
          <w:color w:val="000000"/>
        </w:rPr>
      </w:pPr>
    </w:p>
    <w:tbl>
      <w:tblPr>
        <w:tblpPr w:leftFromText="180" w:rightFromText="180" w:vertAnchor="text" w:horzAnchor="margin" w:tblpY="122"/>
        <w:tblOverlap w:val="never"/>
        <w:tblW w:w="11526" w:type="dxa"/>
        <w:tblLayout w:type="fixed"/>
        <w:tblLook w:val="00A0" w:firstRow="1" w:lastRow="0" w:firstColumn="1" w:lastColumn="0" w:noHBand="0" w:noVBand="0"/>
      </w:tblPr>
      <w:tblGrid>
        <w:gridCol w:w="5528"/>
        <w:gridCol w:w="5998"/>
      </w:tblGrid>
      <w:tr w:rsidR="009762F2" w:rsidRPr="004502B0" w:rsidTr="00074710">
        <w:trPr>
          <w:trHeight w:val="250"/>
        </w:trPr>
        <w:tc>
          <w:tcPr>
            <w:tcW w:w="5528" w:type="dxa"/>
            <w:tcBorders>
              <w:top w:val="nil"/>
              <w:left w:val="nil"/>
              <w:bottom w:val="nil"/>
              <w:right w:val="nil"/>
            </w:tcBorders>
          </w:tcPr>
          <w:p w:rsidR="009762F2" w:rsidRPr="004502B0" w:rsidRDefault="009762F2" w:rsidP="00DD7511">
            <w:pPr>
              <w:widowControl w:val="0"/>
              <w:contextualSpacing/>
              <w:jc w:val="both"/>
              <w:rPr>
                <w:b/>
                <w:bCs/>
              </w:rPr>
            </w:pPr>
            <w:r w:rsidRPr="004502B0">
              <w:rPr>
                <w:b/>
                <w:bCs/>
              </w:rPr>
              <w:t xml:space="preserve">ГОСУДАРСТВЕННЫЙ </w:t>
            </w:r>
            <w:r w:rsidR="00213CC8">
              <w:rPr>
                <w:b/>
                <w:bCs/>
              </w:rPr>
              <w:t xml:space="preserve"> ЗАКАЗЧИК </w:t>
            </w:r>
            <w:r w:rsidR="00DD7511">
              <w:rPr>
                <w:b/>
                <w:bCs/>
              </w:rPr>
              <w:t>(Страхователь)</w:t>
            </w:r>
          </w:p>
        </w:tc>
        <w:tc>
          <w:tcPr>
            <w:tcW w:w="5998" w:type="dxa"/>
            <w:tcBorders>
              <w:top w:val="nil"/>
              <w:left w:val="nil"/>
              <w:bottom w:val="nil"/>
              <w:right w:val="nil"/>
            </w:tcBorders>
          </w:tcPr>
          <w:p w:rsidR="00DD7511" w:rsidRDefault="009762F2" w:rsidP="00074710">
            <w:pPr>
              <w:widowControl w:val="0"/>
              <w:contextualSpacing/>
              <w:jc w:val="both"/>
              <w:rPr>
                <w:b/>
                <w:bCs/>
              </w:rPr>
            </w:pPr>
            <w:r>
              <w:rPr>
                <w:b/>
                <w:bCs/>
              </w:rPr>
              <w:t>ИСПОЛНИТЕЛЬ</w:t>
            </w:r>
            <w:r w:rsidR="00DD7511">
              <w:rPr>
                <w:b/>
                <w:bCs/>
              </w:rPr>
              <w:t xml:space="preserve"> </w:t>
            </w:r>
          </w:p>
          <w:p w:rsidR="009762F2" w:rsidRPr="004502B0" w:rsidRDefault="00DD7511" w:rsidP="00074710">
            <w:pPr>
              <w:widowControl w:val="0"/>
              <w:contextualSpacing/>
              <w:jc w:val="both"/>
              <w:rPr>
                <w:b/>
                <w:bCs/>
              </w:rPr>
            </w:pPr>
            <w:r>
              <w:rPr>
                <w:b/>
                <w:bCs/>
              </w:rPr>
              <w:t>(Страховщик)</w:t>
            </w:r>
          </w:p>
        </w:tc>
      </w:tr>
      <w:tr w:rsidR="009762F2" w:rsidRPr="004502B0" w:rsidTr="00074710">
        <w:tc>
          <w:tcPr>
            <w:tcW w:w="5528" w:type="dxa"/>
            <w:tcBorders>
              <w:top w:val="nil"/>
              <w:left w:val="nil"/>
              <w:bottom w:val="nil"/>
              <w:right w:val="nil"/>
            </w:tcBorders>
          </w:tcPr>
          <w:p w:rsidR="009762F2" w:rsidRPr="004502B0" w:rsidRDefault="009762F2" w:rsidP="00074710">
            <w:pPr>
              <w:widowControl w:val="0"/>
              <w:contextualSpacing/>
              <w:jc w:val="both"/>
            </w:pPr>
            <w:r w:rsidRPr="004502B0">
              <w:t>______________________________________</w:t>
            </w:r>
          </w:p>
          <w:p w:rsidR="009762F2" w:rsidRPr="004502B0" w:rsidRDefault="009762F2" w:rsidP="00074710">
            <w:pPr>
              <w:widowControl w:val="0"/>
              <w:contextualSpacing/>
              <w:jc w:val="both"/>
            </w:pPr>
            <w:r w:rsidRPr="004502B0">
              <w:t>__________________________ И.О. Фамилия</w:t>
            </w:r>
          </w:p>
        </w:tc>
        <w:tc>
          <w:tcPr>
            <w:tcW w:w="5998" w:type="dxa"/>
            <w:tcBorders>
              <w:top w:val="nil"/>
              <w:left w:val="nil"/>
              <w:bottom w:val="nil"/>
              <w:right w:val="nil"/>
            </w:tcBorders>
          </w:tcPr>
          <w:p w:rsidR="009762F2" w:rsidRPr="004502B0" w:rsidRDefault="009762F2" w:rsidP="00074710">
            <w:pPr>
              <w:widowControl w:val="0"/>
              <w:contextualSpacing/>
              <w:rPr>
                <w:snapToGrid w:val="0"/>
              </w:rPr>
            </w:pPr>
            <w:r w:rsidRPr="004502B0">
              <w:rPr>
                <w:snapToGrid w:val="0"/>
              </w:rPr>
              <w:t>____________________________________</w:t>
            </w:r>
          </w:p>
          <w:p w:rsidR="009762F2" w:rsidRPr="004502B0" w:rsidRDefault="009762F2" w:rsidP="00074710">
            <w:pPr>
              <w:widowControl w:val="0"/>
              <w:contextualSpacing/>
              <w:jc w:val="both"/>
              <w:rPr>
                <w:snapToGrid w:val="0"/>
              </w:rPr>
            </w:pPr>
            <w:r w:rsidRPr="004502B0">
              <w:rPr>
                <w:snapToGrid w:val="0"/>
              </w:rPr>
              <w:t>_______________________ И.О. Фамилия</w:t>
            </w:r>
          </w:p>
        </w:tc>
      </w:tr>
    </w:tbl>
    <w:p w:rsidR="009762F2" w:rsidRDefault="009762F2" w:rsidP="009762F2">
      <w:pPr>
        <w:contextualSpacing/>
        <w:jc w:val="center"/>
        <w:rPr>
          <w:b/>
          <w:bCs/>
        </w:rPr>
      </w:pPr>
    </w:p>
    <w:p w:rsidR="009762F2" w:rsidRDefault="009762F2" w:rsidP="009762F2">
      <w:pPr>
        <w:contextualSpacing/>
        <w:rPr>
          <w:b/>
          <w:bCs/>
        </w:rPr>
      </w:pPr>
    </w:p>
    <w:p w:rsidR="009762F2" w:rsidRPr="004502B0" w:rsidRDefault="009762F2" w:rsidP="009762F2">
      <w:pPr>
        <w:contextualSpacing/>
        <w:rPr>
          <w:b/>
          <w:bCs/>
        </w:rPr>
        <w:sectPr w:rsidR="009762F2" w:rsidRPr="004502B0" w:rsidSect="00074710">
          <w:pgSz w:w="11906" w:h="16838"/>
          <w:pgMar w:top="851" w:right="707" w:bottom="993" w:left="1080" w:header="708" w:footer="708" w:gutter="0"/>
          <w:cols w:space="720"/>
        </w:sectPr>
      </w:pPr>
    </w:p>
    <w:p w:rsidR="009762F2" w:rsidRDefault="009762F2" w:rsidP="009762F2">
      <w:pPr>
        <w:widowControl w:val="0"/>
        <w:tabs>
          <w:tab w:val="left" w:pos="6480"/>
        </w:tabs>
        <w:contextualSpacing/>
        <w:jc w:val="center"/>
      </w:pPr>
      <w:r w:rsidRPr="004502B0">
        <w:rPr>
          <w:b/>
          <w:bCs/>
          <w:sz w:val="22"/>
          <w:szCs w:val="22"/>
        </w:rPr>
        <w:lastRenderedPageBreak/>
        <w:t xml:space="preserve">                                                                                                                                </w:t>
      </w:r>
      <w:r>
        <w:rPr>
          <w:b/>
          <w:bCs/>
          <w:sz w:val="22"/>
          <w:szCs w:val="22"/>
        </w:rPr>
        <w:t xml:space="preserve">  </w:t>
      </w:r>
      <w:r w:rsidRPr="004502B0">
        <w:rPr>
          <w:b/>
          <w:bCs/>
          <w:sz w:val="22"/>
          <w:szCs w:val="22"/>
        </w:rPr>
        <w:t xml:space="preserve">    </w:t>
      </w:r>
      <w:r w:rsidRPr="004502B0">
        <w:rPr>
          <w:b/>
          <w:bCs/>
        </w:rPr>
        <w:t>Приложение № 1</w:t>
      </w:r>
      <w:r w:rsidRPr="004502B0">
        <w:t xml:space="preserve"> к Государственному контракту на </w:t>
      </w:r>
      <w:r>
        <w:t>оказание услуг</w:t>
      </w:r>
    </w:p>
    <w:p w:rsidR="009762F2" w:rsidRPr="008C1FE5" w:rsidRDefault="009762F2" w:rsidP="009762F2">
      <w:pPr>
        <w:widowControl w:val="0"/>
        <w:tabs>
          <w:tab w:val="left" w:pos="6480"/>
        </w:tabs>
        <w:contextualSpacing/>
        <w:jc w:val="center"/>
        <w:rPr>
          <w:sz w:val="18"/>
        </w:rPr>
      </w:pPr>
    </w:p>
    <w:p w:rsidR="009762F2" w:rsidRPr="004502B0" w:rsidRDefault="009762F2" w:rsidP="009762F2">
      <w:pPr>
        <w:widowControl w:val="0"/>
        <w:tabs>
          <w:tab w:val="left" w:pos="6480"/>
        </w:tabs>
        <w:contextualSpacing/>
        <w:jc w:val="right"/>
      </w:pPr>
      <w:r>
        <w:t xml:space="preserve"> № ____________ от «_</w:t>
      </w:r>
      <w:r w:rsidRPr="004502B0">
        <w:t>__»  _________ 202</w:t>
      </w:r>
      <w:r w:rsidR="001D6E00">
        <w:t>6</w:t>
      </w:r>
      <w:r w:rsidRPr="004502B0">
        <w:t xml:space="preserve"> г.      </w:t>
      </w:r>
    </w:p>
    <w:p w:rsidR="009762F2" w:rsidRPr="008C1FE5" w:rsidRDefault="009762F2" w:rsidP="009762F2">
      <w:pPr>
        <w:widowControl w:val="0"/>
        <w:contextualSpacing/>
        <w:jc w:val="center"/>
        <w:rPr>
          <w:b/>
          <w:kern w:val="24"/>
          <w:sz w:val="20"/>
        </w:rPr>
      </w:pPr>
    </w:p>
    <w:p w:rsidR="009762F2" w:rsidRDefault="009762F2" w:rsidP="009762F2">
      <w:pPr>
        <w:widowControl w:val="0"/>
        <w:contextualSpacing/>
        <w:jc w:val="center"/>
        <w:rPr>
          <w:b/>
        </w:rPr>
      </w:pPr>
      <w:r w:rsidRPr="001C2A40">
        <w:rPr>
          <w:b/>
          <w:kern w:val="24"/>
        </w:rPr>
        <w:t>Т</w:t>
      </w:r>
      <w:r>
        <w:rPr>
          <w:b/>
        </w:rPr>
        <w:t>ЕХНИЧЕСКОЕ ЗАДАНИЕ</w:t>
      </w:r>
    </w:p>
    <w:p w:rsidR="009762F2" w:rsidRPr="008C1FE5" w:rsidRDefault="009762F2" w:rsidP="009762F2">
      <w:pPr>
        <w:widowControl w:val="0"/>
        <w:contextualSpacing/>
        <w:jc w:val="center"/>
        <w:rPr>
          <w:b/>
          <w:sz w:val="20"/>
        </w:rPr>
      </w:pPr>
    </w:p>
    <w:p w:rsidR="00074710" w:rsidRDefault="00213CC8" w:rsidP="009762F2">
      <w:pPr>
        <w:widowControl w:val="0"/>
        <w:contextualSpacing/>
        <w:jc w:val="both"/>
        <w:rPr>
          <w:sz w:val="22"/>
          <w:szCs w:val="22"/>
        </w:rPr>
      </w:pPr>
      <w:r>
        <w:rPr>
          <w:sz w:val="22"/>
          <w:szCs w:val="22"/>
        </w:rPr>
        <w:t>Страховщик</w:t>
      </w:r>
      <w:r w:rsidR="009762F2">
        <w:rPr>
          <w:sz w:val="22"/>
          <w:szCs w:val="22"/>
        </w:rPr>
        <w:t xml:space="preserve"> </w:t>
      </w:r>
      <w:r w:rsidR="009762F2" w:rsidRPr="004502B0">
        <w:rPr>
          <w:sz w:val="22"/>
          <w:szCs w:val="22"/>
        </w:rPr>
        <w:t xml:space="preserve"> – </w:t>
      </w:r>
      <w:r w:rsidR="009762F2" w:rsidRPr="004502B0">
        <w:rPr>
          <w:snapToGrid w:val="0"/>
          <w:sz w:val="22"/>
          <w:szCs w:val="22"/>
        </w:rPr>
        <w:t>________________</w:t>
      </w:r>
      <w:r w:rsidR="009762F2" w:rsidRPr="004502B0">
        <w:rPr>
          <w:sz w:val="22"/>
          <w:szCs w:val="22"/>
        </w:rPr>
        <w:tab/>
        <w:t xml:space="preserve">                                                     </w:t>
      </w:r>
      <w:r>
        <w:rPr>
          <w:sz w:val="22"/>
          <w:szCs w:val="22"/>
        </w:rPr>
        <w:t xml:space="preserve">Страхователь </w:t>
      </w:r>
      <w:r w:rsidR="009762F2" w:rsidRPr="004502B0">
        <w:rPr>
          <w:sz w:val="22"/>
          <w:szCs w:val="22"/>
        </w:rPr>
        <w:t xml:space="preserve"> – ФКУ </w:t>
      </w:r>
      <w:r w:rsidR="00074710">
        <w:rPr>
          <w:sz w:val="22"/>
          <w:szCs w:val="22"/>
        </w:rPr>
        <w:t>Новосибирская ВК</w:t>
      </w:r>
      <w:r w:rsidR="009762F2" w:rsidRPr="004502B0">
        <w:rPr>
          <w:sz w:val="22"/>
          <w:szCs w:val="22"/>
        </w:rPr>
        <w:t xml:space="preserve"> ГУФСИН России </w:t>
      </w:r>
      <w:proofErr w:type="gramStart"/>
      <w:r w:rsidR="009762F2" w:rsidRPr="004502B0">
        <w:rPr>
          <w:sz w:val="22"/>
          <w:szCs w:val="22"/>
        </w:rPr>
        <w:t>по</w:t>
      </w:r>
      <w:proofErr w:type="gramEnd"/>
      <w:r w:rsidR="009762F2" w:rsidRPr="004502B0">
        <w:rPr>
          <w:sz w:val="22"/>
          <w:szCs w:val="22"/>
        </w:rPr>
        <w:t xml:space="preserve"> </w:t>
      </w:r>
      <w:r w:rsidR="00074710">
        <w:rPr>
          <w:sz w:val="22"/>
          <w:szCs w:val="22"/>
        </w:rPr>
        <w:t xml:space="preserve">    </w:t>
      </w:r>
    </w:p>
    <w:p w:rsidR="009762F2" w:rsidRDefault="00074710" w:rsidP="009762F2">
      <w:pPr>
        <w:widowControl w:val="0"/>
        <w:contextualSpacing/>
        <w:jc w:val="both"/>
        <w:rPr>
          <w:sz w:val="22"/>
          <w:szCs w:val="22"/>
        </w:rPr>
      </w:pPr>
      <w:r>
        <w:rPr>
          <w:sz w:val="22"/>
          <w:szCs w:val="22"/>
        </w:rPr>
        <w:t xml:space="preserve">                                                                                                                                                                                             </w:t>
      </w:r>
      <w:r w:rsidR="009762F2" w:rsidRPr="004502B0">
        <w:rPr>
          <w:sz w:val="22"/>
          <w:szCs w:val="22"/>
        </w:rPr>
        <w:t>Новосибирской области</w:t>
      </w:r>
    </w:p>
    <w:tbl>
      <w:tblPr>
        <w:tblpPr w:leftFromText="180" w:rightFromText="180" w:vertAnchor="text" w:horzAnchor="margin" w:tblpY="403"/>
        <w:tblW w:w="14850"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93"/>
        <w:gridCol w:w="1279"/>
        <w:gridCol w:w="1989"/>
        <w:gridCol w:w="995"/>
        <w:gridCol w:w="673"/>
        <w:gridCol w:w="24"/>
        <w:gridCol w:w="2552"/>
        <w:gridCol w:w="1275"/>
        <w:gridCol w:w="1843"/>
        <w:gridCol w:w="1701"/>
        <w:gridCol w:w="2126"/>
      </w:tblGrid>
      <w:tr w:rsidR="00387555" w:rsidRPr="00C9112D" w:rsidTr="00387555">
        <w:trPr>
          <w:trHeight w:val="239"/>
        </w:trPr>
        <w:tc>
          <w:tcPr>
            <w:tcW w:w="393" w:type="dxa"/>
            <w:vMerge w:val="restart"/>
            <w:vAlign w:val="center"/>
          </w:tcPr>
          <w:p w:rsidR="00387555" w:rsidRPr="00C9112D" w:rsidRDefault="00387555" w:rsidP="00387555">
            <w:pPr>
              <w:rPr>
                <w:rFonts w:ascii="PT Astra Serif" w:hAnsi="PT Astra Serif"/>
                <w:b/>
                <w:bCs/>
                <w:color w:val="000000"/>
                <w:sz w:val="16"/>
                <w:szCs w:val="16"/>
              </w:rPr>
            </w:pPr>
            <w:r w:rsidRPr="00C9112D">
              <w:rPr>
                <w:rFonts w:ascii="PT Astra Serif" w:hAnsi="PT Astra Serif"/>
                <w:b/>
                <w:bCs/>
                <w:color w:val="000000"/>
                <w:sz w:val="16"/>
                <w:szCs w:val="16"/>
              </w:rPr>
              <w:t xml:space="preserve">№ </w:t>
            </w:r>
            <w:proofErr w:type="gramStart"/>
            <w:r w:rsidRPr="00C9112D">
              <w:rPr>
                <w:rFonts w:ascii="PT Astra Serif" w:hAnsi="PT Astra Serif"/>
                <w:b/>
                <w:bCs/>
                <w:color w:val="000000"/>
                <w:sz w:val="16"/>
                <w:szCs w:val="16"/>
              </w:rPr>
              <w:t>п</w:t>
            </w:r>
            <w:proofErr w:type="gramEnd"/>
            <w:r w:rsidRPr="00C9112D">
              <w:rPr>
                <w:rFonts w:ascii="PT Astra Serif" w:hAnsi="PT Astra Serif"/>
                <w:b/>
                <w:bCs/>
                <w:color w:val="000000"/>
                <w:sz w:val="16"/>
                <w:szCs w:val="16"/>
              </w:rPr>
              <w:t>/п</w:t>
            </w:r>
          </w:p>
        </w:tc>
        <w:tc>
          <w:tcPr>
            <w:tcW w:w="8787" w:type="dxa"/>
            <w:gridSpan w:val="7"/>
            <w:vAlign w:val="center"/>
          </w:tcPr>
          <w:p w:rsidR="00387555" w:rsidRPr="00C9112D" w:rsidRDefault="00387555" w:rsidP="00387555">
            <w:pPr>
              <w:jc w:val="center"/>
              <w:rPr>
                <w:rFonts w:ascii="PT Astra Serif" w:hAnsi="PT Astra Serif"/>
                <w:b/>
                <w:bCs/>
                <w:color w:val="000000"/>
                <w:sz w:val="16"/>
                <w:szCs w:val="16"/>
              </w:rPr>
            </w:pPr>
            <w:r w:rsidRPr="00C9112D">
              <w:rPr>
                <w:rFonts w:ascii="PT Astra Serif" w:hAnsi="PT Astra Serif"/>
                <w:b/>
                <w:bCs/>
                <w:color w:val="000000"/>
                <w:sz w:val="16"/>
                <w:szCs w:val="16"/>
              </w:rPr>
              <w:t xml:space="preserve">Сведения с паспорта транспортного средства </w:t>
            </w:r>
          </w:p>
        </w:tc>
        <w:tc>
          <w:tcPr>
            <w:tcW w:w="1843" w:type="dxa"/>
            <w:vMerge w:val="restart"/>
            <w:vAlign w:val="center"/>
          </w:tcPr>
          <w:p w:rsidR="00387555" w:rsidRPr="00C9112D" w:rsidRDefault="00387555" w:rsidP="00387555">
            <w:pPr>
              <w:jc w:val="center"/>
              <w:rPr>
                <w:rFonts w:ascii="PT Astra Serif" w:hAnsi="PT Astra Serif"/>
                <w:b/>
                <w:bCs/>
                <w:color w:val="000000"/>
                <w:sz w:val="18"/>
                <w:szCs w:val="16"/>
              </w:rPr>
            </w:pPr>
            <w:proofErr w:type="gramStart"/>
            <w:r w:rsidRPr="00C9112D">
              <w:rPr>
                <w:rFonts w:ascii="PT Astra Serif" w:hAnsi="PT Astra Serif"/>
                <w:b/>
                <w:bCs/>
                <w:color w:val="000000"/>
                <w:sz w:val="18"/>
                <w:szCs w:val="16"/>
              </w:rPr>
              <w:t>Место нахождение</w:t>
            </w:r>
            <w:proofErr w:type="gramEnd"/>
            <w:r w:rsidRPr="00C9112D">
              <w:rPr>
                <w:rFonts w:ascii="PT Astra Serif" w:hAnsi="PT Astra Serif"/>
                <w:b/>
                <w:bCs/>
                <w:color w:val="000000"/>
                <w:sz w:val="18"/>
                <w:szCs w:val="16"/>
              </w:rPr>
              <w:t xml:space="preserve"> собственника (населенный пункт) с учредительного документа юр. лица</w:t>
            </w:r>
          </w:p>
        </w:tc>
        <w:tc>
          <w:tcPr>
            <w:tcW w:w="1701" w:type="dxa"/>
            <w:vMerge w:val="restart"/>
            <w:vAlign w:val="center"/>
          </w:tcPr>
          <w:p w:rsidR="00387555" w:rsidRPr="00C9112D" w:rsidRDefault="00387555" w:rsidP="00387555">
            <w:pPr>
              <w:jc w:val="center"/>
              <w:rPr>
                <w:rFonts w:ascii="PT Astra Serif" w:hAnsi="PT Astra Serif"/>
                <w:b/>
                <w:color w:val="000000"/>
                <w:sz w:val="18"/>
                <w:szCs w:val="16"/>
              </w:rPr>
            </w:pPr>
            <w:r w:rsidRPr="00C9112D">
              <w:rPr>
                <w:rFonts w:ascii="PT Astra Serif" w:hAnsi="PT Astra Serif"/>
                <w:color w:val="000000"/>
                <w:sz w:val="18"/>
                <w:szCs w:val="16"/>
              </w:rPr>
              <w:t>Дата начала страхования</w:t>
            </w:r>
          </w:p>
        </w:tc>
        <w:tc>
          <w:tcPr>
            <w:tcW w:w="2126" w:type="dxa"/>
            <w:vMerge w:val="restart"/>
            <w:vAlign w:val="center"/>
          </w:tcPr>
          <w:p w:rsidR="00387555" w:rsidRPr="00C9112D" w:rsidRDefault="00387555" w:rsidP="00387555">
            <w:pPr>
              <w:jc w:val="center"/>
              <w:rPr>
                <w:rFonts w:ascii="PT Astra Serif" w:hAnsi="PT Astra Serif"/>
                <w:b/>
                <w:color w:val="000000"/>
                <w:sz w:val="18"/>
                <w:szCs w:val="16"/>
              </w:rPr>
            </w:pPr>
            <w:r w:rsidRPr="00C9112D">
              <w:rPr>
                <w:rFonts w:ascii="PT Astra Serif" w:hAnsi="PT Astra Serif"/>
                <w:b/>
                <w:color w:val="000000"/>
                <w:sz w:val="18"/>
                <w:szCs w:val="16"/>
              </w:rPr>
              <w:t>Сумма</w:t>
            </w:r>
          </w:p>
        </w:tc>
      </w:tr>
      <w:tr w:rsidR="00387555" w:rsidRPr="00C9112D" w:rsidTr="00387555">
        <w:trPr>
          <w:trHeight w:val="1033"/>
        </w:trPr>
        <w:tc>
          <w:tcPr>
            <w:tcW w:w="393" w:type="dxa"/>
            <w:vMerge/>
            <w:vAlign w:val="center"/>
          </w:tcPr>
          <w:p w:rsidR="00387555" w:rsidRPr="00C9112D" w:rsidRDefault="00387555" w:rsidP="00387555">
            <w:pPr>
              <w:rPr>
                <w:rFonts w:ascii="PT Astra Serif" w:hAnsi="PT Astra Serif"/>
                <w:b/>
                <w:bCs/>
                <w:color w:val="000000"/>
                <w:sz w:val="16"/>
                <w:szCs w:val="16"/>
              </w:rPr>
            </w:pPr>
          </w:p>
        </w:tc>
        <w:tc>
          <w:tcPr>
            <w:tcW w:w="1279" w:type="dxa"/>
            <w:vAlign w:val="center"/>
          </w:tcPr>
          <w:p w:rsidR="00387555" w:rsidRPr="00C9112D" w:rsidRDefault="00387555" w:rsidP="00387555">
            <w:pPr>
              <w:jc w:val="center"/>
              <w:rPr>
                <w:rFonts w:ascii="PT Astra Serif" w:hAnsi="PT Astra Serif"/>
                <w:b/>
                <w:color w:val="000000"/>
                <w:sz w:val="18"/>
                <w:szCs w:val="16"/>
              </w:rPr>
            </w:pPr>
            <w:r w:rsidRPr="00C9112D">
              <w:rPr>
                <w:rFonts w:ascii="PT Astra Serif" w:hAnsi="PT Astra Serif"/>
                <w:b/>
                <w:color w:val="000000"/>
                <w:sz w:val="18"/>
                <w:szCs w:val="16"/>
              </w:rPr>
              <w:t>Рег. знак</w:t>
            </w:r>
          </w:p>
        </w:tc>
        <w:tc>
          <w:tcPr>
            <w:tcW w:w="1989" w:type="dxa"/>
            <w:vAlign w:val="center"/>
          </w:tcPr>
          <w:p w:rsidR="00387555" w:rsidRPr="00C9112D" w:rsidRDefault="00387555" w:rsidP="00387555">
            <w:pPr>
              <w:jc w:val="center"/>
              <w:rPr>
                <w:rFonts w:ascii="PT Astra Serif" w:hAnsi="PT Astra Serif"/>
                <w:b/>
                <w:color w:val="000000"/>
                <w:sz w:val="18"/>
                <w:szCs w:val="16"/>
              </w:rPr>
            </w:pPr>
            <w:r w:rsidRPr="00C9112D">
              <w:rPr>
                <w:rFonts w:ascii="PT Astra Serif" w:hAnsi="PT Astra Serif"/>
                <w:b/>
                <w:color w:val="000000"/>
                <w:sz w:val="18"/>
                <w:szCs w:val="16"/>
              </w:rPr>
              <w:t>Идентификационный номер (VIN)</w:t>
            </w:r>
          </w:p>
        </w:tc>
        <w:tc>
          <w:tcPr>
            <w:tcW w:w="995" w:type="dxa"/>
            <w:vAlign w:val="center"/>
          </w:tcPr>
          <w:p w:rsidR="00387555" w:rsidRPr="00C9112D" w:rsidRDefault="00387555" w:rsidP="00387555">
            <w:pPr>
              <w:jc w:val="center"/>
              <w:rPr>
                <w:rFonts w:ascii="PT Astra Serif" w:hAnsi="PT Astra Serif"/>
                <w:b/>
                <w:color w:val="000000"/>
                <w:sz w:val="18"/>
                <w:szCs w:val="16"/>
              </w:rPr>
            </w:pPr>
            <w:r w:rsidRPr="00C9112D">
              <w:rPr>
                <w:rFonts w:ascii="PT Astra Serif" w:hAnsi="PT Astra Serif"/>
                <w:b/>
                <w:color w:val="000000"/>
                <w:sz w:val="18"/>
                <w:szCs w:val="16"/>
              </w:rPr>
              <w:t>Год выпуска</w:t>
            </w:r>
            <w:r w:rsidRPr="00C9112D">
              <w:rPr>
                <w:rFonts w:ascii="PT Astra Serif" w:hAnsi="PT Astra Serif"/>
                <w:b/>
                <w:color w:val="000000"/>
                <w:sz w:val="18"/>
                <w:szCs w:val="16"/>
                <w:lang w:val="en-US"/>
              </w:rPr>
              <w:t>/</w:t>
            </w:r>
            <w:r w:rsidRPr="00C9112D">
              <w:rPr>
                <w:rFonts w:ascii="PT Astra Serif" w:hAnsi="PT Astra Serif"/>
                <w:b/>
                <w:color w:val="000000"/>
                <w:sz w:val="18"/>
                <w:szCs w:val="16"/>
              </w:rPr>
              <w:t>мощность</w:t>
            </w:r>
          </w:p>
        </w:tc>
        <w:tc>
          <w:tcPr>
            <w:tcW w:w="673" w:type="dxa"/>
            <w:vAlign w:val="center"/>
          </w:tcPr>
          <w:p w:rsidR="00387555" w:rsidRPr="00C9112D" w:rsidRDefault="00387555" w:rsidP="00387555">
            <w:pPr>
              <w:jc w:val="center"/>
              <w:rPr>
                <w:rFonts w:ascii="PT Astra Serif" w:hAnsi="PT Astra Serif"/>
                <w:b/>
                <w:color w:val="000000"/>
                <w:sz w:val="18"/>
                <w:szCs w:val="16"/>
              </w:rPr>
            </w:pPr>
            <w:r w:rsidRPr="00C9112D">
              <w:rPr>
                <w:rFonts w:ascii="PT Astra Serif" w:hAnsi="PT Astra Serif"/>
                <w:b/>
                <w:color w:val="000000"/>
                <w:sz w:val="18"/>
                <w:szCs w:val="16"/>
              </w:rPr>
              <w:t>Собственник (владелец)</w:t>
            </w:r>
          </w:p>
        </w:tc>
        <w:tc>
          <w:tcPr>
            <w:tcW w:w="2576" w:type="dxa"/>
            <w:gridSpan w:val="2"/>
            <w:vAlign w:val="center"/>
          </w:tcPr>
          <w:p w:rsidR="00387555" w:rsidRPr="00C9112D" w:rsidRDefault="00387555" w:rsidP="00387555">
            <w:pPr>
              <w:ind w:left="-70" w:right="-80"/>
              <w:jc w:val="center"/>
              <w:rPr>
                <w:rFonts w:ascii="PT Astra Serif" w:hAnsi="PT Astra Serif"/>
                <w:b/>
                <w:color w:val="000000"/>
                <w:sz w:val="18"/>
                <w:szCs w:val="16"/>
              </w:rPr>
            </w:pPr>
            <w:r w:rsidRPr="00C9112D">
              <w:rPr>
                <w:rFonts w:ascii="PT Astra Serif" w:hAnsi="PT Astra Serif"/>
                <w:b/>
                <w:color w:val="000000"/>
                <w:sz w:val="18"/>
                <w:szCs w:val="16"/>
              </w:rPr>
              <w:t>марка, модель ТС</w:t>
            </w:r>
          </w:p>
        </w:tc>
        <w:tc>
          <w:tcPr>
            <w:tcW w:w="1275" w:type="dxa"/>
            <w:textDirection w:val="btLr"/>
            <w:vAlign w:val="center"/>
          </w:tcPr>
          <w:p w:rsidR="00387555" w:rsidRPr="00C9112D" w:rsidRDefault="00387555" w:rsidP="00387555">
            <w:pPr>
              <w:jc w:val="center"/>
              <w:rPr>
                <w:rFonts w:ascii="PT Astra Serif" w:hAnsi="PT Astra Serif"/>
                <w:b/>
                <w:color w:val="000000"/>
                <w:sz w:val="18"/>
                <w:szCs w:val="16"/>
              </w:rPr>
            </w:pPr>
            <w:r w:rsidRPr="00C9112D">
              <w:rPr>
                <w:rFonts w:ascii="PT Astra Serif" w:hAnsi="PT Astra Serif"/>
                <w:b/>
                <w:color w:val="000000"/>
                <w:sz w:val="18"/>
                <w:szCs w:val="16"/>
              </w:rPr>
              <w:t>категория ТС</w:t>
            </w:r>
          </w:p>
        </w:tc>
        <w:tc>
          <w:tcPr>
            <w:tcW w:w="1843" w:type="dxa"/>
            <w:vMerge/>
            <w:vAlign w:val="center"/>
          </w:tcPr>
          <w:p w:rsidR="00387555" w:rsidRPr="00C9112D" w:rsidRDefault="00387555" w:rsidP="00387555">
            <w:pPr>
              <w:rPr>
                <w:rFonts w:ascii="PT Astra Serif" w:hAnsi="PT Astra Serif"/>
                <w:b/>
                <w:bCs/>
                <w:color w:val="000000"/>
                <w:sz w:val="18"/>
                <w:szCs w:val="16"/>
              </w:rPr>
            </w:pPr>
          </w:p>
        </w:tc>
        <w:tc>
          <w:tcPr>
            <w:tcW w:w="1701" w:type="dxa"/>
            <w:vMerge/>
            <w:vAlign w:val="center"/>
          </w:tcPr>
          <w:p w:rsidR="00387555" w:rsidRPr="00C9112D" w:rsidRDefault="00387555" w:rsidP="00387555">
            <w:pPr>
              <w:rPr>
                <w:rFonts w:ascii="PT Astra Serif" w:hAnsi="PT Astra Serif"/>
                <w:b/>
                <w:color w:val="000000"/>
                <w:sz w:val="16"/>
                <w:szCs w:val="16"/>
              </w:rPr>
            </w:pPr>
          </w:p>
        </w:tc>
        <w:tc>
          <w:tcPr>
            <w:tcW w:w="2126" w:type="dxa"/>
            <w:vMerge/>
            <w:vAlign w:val="center"/>
          </w:tcPr>
          <w:p w:rsidR="00387555" w:rsidRPr="00C9112D" w:rsidRDefault="00387555" w:rsidP="00387555">
            <w:pPr>
              <w:rPr>
                <w:rFonts w:ascii="PT Astra Serif" w:hAnsi="PT Astra Serif"/>
                <w:b/>
                <w:color w:val="000000"/>
                <w:sz w:val="16"/>
                <w:szCs w:val="16"/>
              </w:rPr>
            </w:pPr>
          </w:p>
        </w:tc>
      </w:tr>
      <w:tr w:rsidR="00697C30" w:rsidRPr="00C9112D" w:rsidTr="00387555">
        <w:trPr>
          <w:trHeight w:val="441"/>
        </w:trPr>
        <w:tc>
          <w:tcPr>
            <w:tcW w:w="393" w:type="dxa"/>
            <w:vAlign w:val="center"/>
          </w:tcPr>
          <w:p w:rsidR="00697C30" w:rsidRPr="00C9112D" w:rsidRDefault="00697C30" w:rsidP="00697C30">
            <w:pPr>
              <w:jc w:val="center"/>
              <w:rPr>
                <w:rFonts w:ascii="PT Astra Serif" w:hAnsi="PT Astra Serif"/>
                <w:color w:val="000000"/>
                <w:sz w:val="16"/>
                <w:szCs w:val="16"/>
              </w:rPr>
            </w:pPr>
            <w:r w:rsidRPr="00C9112D">
              <w:rPr>
                <w:rFonts w:ascii="PT Astra Serif" w:hAnsi="PT Astra Serif"/>
                <w:color w:val="000000"/>
                <w:sz w:val="16"/>
                <w:szCs w:val="16"/>
              </w:rPr>
              <w:t>1</w:t>
            </w:r>
          </w:p>
        </w:tc>
        <w:tc>
          <w:tcPr>
            <w:tcW w:w="127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Е 381 НХ 154</w:t>
            </w:r>
          </w:p>
        </w:tc>
        <w:tc>
          <w:tcPr>
            <w:tcW w:w="198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ХТАFS015LE0846498</w:t>
            </w:r>
          </w:p>
        </w:tc>
        <w:tc>
          <w:tcPr>
            <w:tcW w:w="995" w:type="dxa"/>
            <w:vAlign w:val="center"/>
          </w:tcPr>
          <w:p w:rsidR="00697C30" w:rsidRPr="00C9112D" w:rsidRDefault="00697C30" w:rsidP="00697C30">
            <w:pPr>
              <w:jc w:val="center"/>
              <w:rPr>
                <w:rFonts w:ascii="PT Astra Serif" w:hAnsi="PT Astra Serif"/>
                <w:color w:val="000000"/>
                <w:sz w:val="18"/>
                <w:szCs w:val="16"/>
                <w:lang w:val="en-US"/>
              </w:rPr>
            </w:pPr>
            <w:r w:rsidRPr="00C9112D">
              <w:rPr>
                <w:rFonts w:ascii="PT Astra Serif" w:hAnsi="PT Astra Serif"/>
                <w:color w:val="000000"/>
                <w:sz w:val="18"/>
                <w:szCs w:val="16"/>
              </w:rPr>
              <w:t>2014</w:t>
            </w:r>
            <w:r w:rsidRPr="00C9112D">
              <w:rPr>
                <w:rFonts w:ascii="PT Astra Serif" w:hAnsi="PT Astra Serif"/>
                <w:color w:val="000000"/>
                <w:sz w:val="18"/>
                <w:szCs w:val="16"/>
                <w:lang w:val="en-US"/>
              </w:rPr>
              <w:t>/84</w:t>
            </w:r>
          </w:p>
        </w:tc>
        <w:tc>
          <w:tcPr>
            <w:tcW w:w="673" w:type="dxa"/>
            <w:vAlign w:val="center"/>
          </w:tcPr>
          <w:p w:rsidR="00697C30" w:rsidRPr="00C9112D" w:rsidRDefault="00697C30" w:rsidP="00697C30">
            <w:pPr>
              <w:rPr>
                <w:rFonts w:ascii="PT Astra Serif" w:hAnsi="PT Astra Serif"/>
                <w:color w:val="000000"/>
                <w:sz w:val="18"/>
                <w:szCs w:val="16"/>
              </w:rPr>
            </w:pPr>
            <w:r w:rsidRPr="00C9112D">
              <w:rPr>
                <w:rFonts w:ascii="PT Astra Serif" w:hAnsi="PT Astra Serif"/>
                <w:color w:val="000000"/>
                <w:sz w:val="18"/>
                <w:szCs w:val="16"/>
              </w:rPr>
              <w:t>НВК</w:t>
            </w:r>
          </w:p>
        </w:tc>
        <w:tc>
          <w:tcPr>
            <w:tcW w:w="2576" w:type="dxa"/>
            <w:gridSpan w:val="2"/>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ЛАДА FS015L</w:t>
            </w:r>
          </w:p>
        </w:tc>
        <w:tc>
          <w:tcPr>
            <w:tcW w:w="1275"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В</w:t>
            </w:r>
          </w:p>
        </w:tc>
        <w:tc>
          <w:tcPr>
            <w:tcW w:w="1843"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г. Новосибирск</w:t>
            </w:r>
          </w:p>
        </w:tc>
        <w:tc>
          <w:tcPr>
            <w:tcW w:w="1701"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30.07.2026</w:t>
            </w:r>
          </w:p>
        </w:tc>
        <w:tc>
          <w:tcPr>
            <w:tcW w:w="2126" w:type="dxa"/>
            <w:vAlign w:val="center"/>
          </w:tcPr>
          <w:p w:rsidR="00697C30" w:rsidRPr="00C9112D" w:rsidRDefault="00697C30" w:rsidP="00697C30">
            <w:pPr>
              <w:jc w:val="center"/>
              <w:rPr>
                <w:rFonts w:ascii="PT Astra Serif" w:hAnsi="PT Astra Serif"/>
                <w:sz w:val="18"/>
              </w:rPr>
            </w:pPr>
          </w:p>
        </w:tc>
      </w:tr>
      <w:tr w:rsidR="00697C30" w:rsidRPr="00C9112D" w:rsidTr="00387555">
        <w:trPr>
          <w:trHeight w:val="334"/>
        </w:trPr>
        <w:tc>
          <w:tcPr>
            <w:tcW w:w="393" w:type="dxa"/>
            <w:vAlign w:val="center"/>
          </w:tcPr>
          <w:p w:rsidR="00697C30" w:rsidRPr="00C9112D" w:rsidRDefault="00697C30" w:rsidP="00697C30">
            <w:pPr>
              <w:jc w:val="center"/>
              <w:rPr>
                <w:rFonts w:ascii="PT Astra Serif" w:hAnsi="PT Astra Serif"/>
                <w:color w:val="000000"/>
                <w:sz w:val="16"/>
                <w:szCs w:val="16"/>
              </w:rPr>
            </w:pPr>
            <w:r w:rsidRPr="00C9112D">
              <w:rPr>
                <w:rFonts w:ascii="PT Astra Serif" w:hAnsi="PT Astra Serif"/>
                <w:color w:val="000000"/>
                <w:sz w:val="16"/>
                <w:szCs w:val="16"/>
              </w:rPr>
              <w:t>2</w:t>
            </w:r>
          </w:p>
        </w:tc>
        <w:tc>
          <w:tcPr>
            <w:tcW w:w="127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У 123 НК 154</w:t>
            </w:r>
          </w:p>
        </w:tc>
        <w:tc>
          <w:tcPr>
            <w:tcW w:w="198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ХТА213100F0167944</w:t>
            </w:r>
          </w:p>
        </w:tc>
        <w:tc>
          <w:tcPr>
            <w:tcW w:w="995"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2014</w:t>
            </w:r>
            <w:r w:rsidRPr="00C9112D">
              <w:rPr>
                <w:rFonts w:ascii="PT Astra Serif" w:hAnsi="PT Astra Serif"/>
                <w:color w:val="000000"/>
                <w:sz w:val="18"/>
                <w:szCs w:val="16"/>
                <w:lang w:val="en-US"/>
              </w:rPr>
              <w:t>/8</w:t>
            </w:r>
            <w:r w:rsidRPr="00C9112D">
              <w:rPr>
                <w:rFonts w:ascii="PT Astra Serif" w:hAnsi="PT Astra Serif"/>
                <w:color w:val="000000"/>
                <w:sz w:val="18"/>
                <w:szCs w:val="16"/>
              </w:rPr>
              <w:t>3</w:t>
            </w:r>
          </w:p>
        </w:tc>
        <w:tc>
          <w:tcPr>
            <w:tcW w:w="673" w:type="dxa"/>
            <w:vAlign w:val="center"/>
          </w:tcPr>
          <w:p w:rsidR="00697C30" w:rsidRPr="00C9112D" w:rsidRDefault="00697C30" w:rsidP="00697C30">
            <w:pPr>
              <w:rPr>
                <w:rFonts w:ascii="PT Astra Serif" w:hAnsi="PT Astra Serif"/>
                <w:color w:val="000000"/>
                <w:sz w:val="18"/>
                <w:szCs w:val="16"/>
              </w:rPr>
            </w:pPr>
            <w:r w:rsidRPr="00C9112D">
              <w:rPr>
                <w:rFonts w:ascii="PT Astra Serif" w:hAnsi="PT Astra Serif"/>
                <w:color w:val="000000"/>
                <w:sz w:val="18"/>
                <w:szCs w:val="16"/>
              </w:rPr>
              <w:t>НВК</w:t>
            </w:r>
          </w:p>
        </w:tc>
        <w:tc>
          <w:tcPr>
            <w:tcW w:w="2576" w:type="dxa"/>
            <w:gridSpan w:val="2"/>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lang w:val="en-US"/>
              </w:rPr>
              <w:t>LADA</w:t>
            </w:r>
            <w:r w:rsidRPr="00C9112D">
              <w:rPr>
                <w:rFonts w:ascii="PT Astra Serif" w:hAnsi="PT Astra Serif"/>
                <w:color w:val="000000"/>
                <w:sz w:val="18"/>
                <w:szCs w:val="16"/>
              </w:rPr>
              <w:t xml:space="preserve"> </w:t>
            </w:r>
            <w:r w:rsidRPr="00C9112D">
              <w:rPr>
                <w:rFonts w:ascii="PT Astra Serif" w:hAnsi="PT Astra Serif"/>
                <w:color w:val="000000"/>
                <w:sz w:val="18"/>
                <w:szCs w:val="16"/>
                <w:lang w:val="en-US"/>
              </w:rPr>
              <w:t>4X4</w:t>
            </w:r>
            <w:r w:rsidRPr="00C9112D">
              <w:rPr>
                <w:rFonts w:ascii="PT Astra Serif" w:hAnsi="PT Astra Serif"/>
                <w:color w:val="000000"/>
                <w:sz w:val="18"/>
                <w:szCs w:val="16"/>
              </w:rPr>
              <w:t xml:space="preserve">  213100</w:t>
            </w:r>
          </w:p>
        </w:tc>
        <w:tc>
          <w:tcPr>
            <w:tcW w:w="1275"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В</w:t>
            </w:r>
          </w:p>
        </w:tc>
        <w:tc>
          <w:tcPr>
            <w:tcW w:w="1843"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г. Новосибирск</w:t>
            </w:r>
          </w:p>
        </w:tc>
        <w:tc>
          <w:tcPr>
            <w:tcW w:w="1701"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15.10.2026</w:t>
            </w:r>
          </w:p>
        </w:tc>
        <w:tc>
          <w:tcPr>
            <w:tcW w:w="2126" w:type="dxa"/>
            <w:vAlign w:val="center"/>
          </w:tcPr>
          <w:p w:rsidR="00697C30" w:rsidRPr="00DD4CB5" w:rsidRDefault="00697C30" w:rsidP="00697C30">
            <w:pPr>
              <w:jc w:val="center"/>
              <w:rPr>
                <w:rFonts w:ascii="PT Astra Serif" w:hAnsi="PT Astra Serif"/>
                <w:color w:val="000000"/>
                <w:sz w:val="18"/>
                <w:szCs w:val="16"/>
              </w:rPr>
            </w:pPr>
          </w:p>
        </w:tc>
      </w:tr>
      <w:tr w:rsidR="00697C30" w:rsidRPr="00C9112D" w:rsidTr="00387555">
        <w:trPr>
          <w:trHeight w:val="267"/>
        </w:trPr>
        <w:tc>
          <w:tcPr>
            <w:tcW w:w="393" w:type="dxa"/>
            <w:vAlign w:val="center"/>
          </w:tcPr>
          <w:p w:rsidR="00697C30" w:rsidRPr="00C9112D" w:rsidRDefault="00697C30" w:rsidP="00697C30">
            <w:pPr>
              <w:jc w:val="center"/>
              <w:rPr>
                <w:rFonts w:ascii="PT Astra Serif" w:hAnsi="PT Astra Serif"/>
                <w:color w:val="000000"/>
                <w:sz w:val="16"/>
                <w:szCs w:val="16"/>
              </w:rPr>
            </w:pPr>
            <w:r w:rsidRPr="00C9112D">
              <w:rPr>
                <w:rFonts w:ascii="PT Astra Serif" w:hAnsi="PT Astra Serif"/>
                <w:color w:val="000000"/>
                <w:sz w:val="16"/>
                <w:szCs w:val="16"/>
              </w:rPr>
              <w:t>3</w:t>
            </w:r>
          </w:p>
        </w:tc>
        <w:tc>
          <w:tcPr>
            <w:tcW w:w="127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К 326 КА 777</w:t>
            </w:r>
          </w:p>
        </w:tc>
        <w:tc>
          <w:tcPr>
            <w:tcW w:w="198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Х96322132В0691278</w:t>
            </w:r>
          </w:p>
        </w:tc>
        <w:tc>
          <w:tcPr>
            <w:tcW w:w="995" w:type="dxa"/>
            <w:vAlign w:val="center"/>
          </w:tcPr>
          <w:p w:rsidR="00697C30" w:rsidRPr="00C9112D" w:rsidRDefault="00697C30" w:rsidP="00697C30">
            <w:pPr>
              <w:jc w:val="center"/>
              <w:rPr>
                <w:rFonts w:ascii="PT Astra Serif" w:hAnsi="PT Astra Serif"/>
                <w:color w:val="000000"/>
                <w:sz w:val="18"/>
                <w:szCs w:val="16"/>
                <w:lang w:val="en-US"/>
              </w:rPr>
            </w:pPr>
            <w:r w:rsidRPr="00C9112D">
              <w:rPr>
                <w:rFonts w:ascii="PT Astra Serif" w:hAnsi="PT Astra Serif"/>
                <w:color w:val="000000"/>
                <w:sz w:val="18"/>
                <w:szCs w:val="16"/>
              </w:rPr>
              <w:t>2011</w:t>
            </w:r>
            <w:r w:rsidRPr="00C9112D">
              <w:rPr>
                <w:rFonts w:ascii="PT Astra Serif" w:hAnsi="PT Astra Serif"/>
                <w:color w:val="000000"/>
                <w:sz w:val="18"/>
                <w:szCs w:val="16"/>
                <w:lang w:val="en-US"/>
              </w:rPr>
              <w:t>/107</w:t>
            </w:r>
          </w:p>
        </w:tc>
        <w:tc>
          <w:tcPr>
            <w:tcW w:w="673" w:type="dxa"/>
            <w:vAlign w:val="center"/>
          </w:tcPr>
          <w:p w:rsidR="00697C30" w:rsidRPr="00C9112D" w:rsidRDefault="00697C30" w:rsidP="00697C30">
            <w:pPr>
              <w:rPr>
                <w:rFonts w:ascii="PT Astra Serif" w:hAnsi="PT Astra Serif"/>
                <w:color w:val="000000"/>
                <w:sz w:val="18"/>
                <w:szCs w:val="16"/>
              </w:rPr>
            </w:pPr>
            <w:r w:rsidRPr="00C9112D">
              <w:rPr>
                <w:rFonts w:ascii="PT Astra Serif" w:hAnsi="PT Astra Serif"/>
                <w:color w:val="000000"/>
                <w:sz w:val="18"/>
                <w:szCs w:val="16"/>
              </w:rPr>
              <w:t>НВК</w:t>
            </w:r>
          </w:p>
        </w:tc>
        <w:tc>
          <w:tcPr>
            <w:tcW w:w="2576" w:type="dxa"/>
            <w:gridSpan w:val="2"/>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ГАЗ-3221АМ</w:t>
            </w:r>
          </w:p>
        </w:tc>
        <w:tc>
          <w:tcPr>
            <w:tcW w:w="1275"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В</w:t>
            </w:r>
          </w:p>
        </w:tc>
        <w:tc>
          <w:tcPr>
            <w:tcW w:w="1843"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г. Новосибирск</w:t>
            </w:r>
          </w:p>
        </w:tc>
        <w:tc>
          <w:tcPr>
            <w:tcW w:w="1701"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30.07.2026</w:t>
            </w:r>
          </w:p>
        </w:tc>
        <w:tc>
          <w:tcPr>
            <w:tcW w:w="2126" w:type="dxa"/>
            <w:vAlign w:val="center"/>
          </w:tcPr>
          <w:p w:rsidR="00697C30" w:rsidRPr="00C9112D" w:rsidRDefault="00697C30" w:rsidP="00697C30">
            <w:pPr>
              <w:jc w:val="center"/>
              <w:rPr>
                <w:rFonts w:ascii="PT Astra Serif" w:hAnsi="PT Astra Serif"/>
                <w:color w:val="FF0000"/>
                <w:sz w:val="18"/>
                <w:szCs w:val="16"/>
              </w:rPr>
            </w:pPr>
          </w:p>
        </w:tc>
      </w:tr>
      <w:tr w:rsidR="00697C30" w:rsidRPr="00C9112D" w:rsidTr="00387555">
        <w:trPr>
          <w:trHeight w:val="350"/>
        </w:trPr>
        <w:tc>
          <w:tcPr>
            <w:tcW w:w="393" w:type="dxa"/>
            <w:vAlign w:val="center"/>
          </w:tcPr>
          <w:p w:rsidR="00697C30" w:rsidRPr="00C9112D" w:rsidRDefault="00697C30" w:rsidP="00697C30">
            <w:pPr>
              <w:jc w:val="center"/>
              <w:rPr>
                <w:rFonts w:ascii="PT Astra Serif" w:hAnsi="PT Astra Serif"/>
                <w:color w:val="000000"/>
                <w:sz w:val="16"/>
                <w:szCs w:val="16"/>
              </w:rPr>
            </w:pPr>
            <w:r w:rsidRPr="00C9112D">
              <w:rPr>
                <w:rFonts w:ascii="PT Astra Serif" w:hAnsi="PT Astra Serif"/>
                <w:color w:val="000000"/>
                <w:sz w:val="16"/>
                <w:szCs w:val="16"/>
              </w:rPr>
              <w:t>4</w:t>
            </w:r>
          </w:p>
        </w:tc>
        <w:tc>
          <w:tcPr>
            <w:tcW w:w="1279" w:type="dxa"/>
            <w:vAlign w:val="center"/>
          </w:tcPr>
          <w:p w:rsidR="00697C30" w:rsidRPr="00C9112D" w:rsidRDefault="00697C30" w:rsidP="00697C30">
            <w:pPr>
              <w:rPr>
                <w:rFonts w:ascii="PT Astra Serif" w:hAnsi="PT Astra Serif"/>
                <w:color w:val="000000"/>
                <w:sz w:val="18"/>
                <w:szCs w:val="16"/>
              </w:rPr>
            </w:pPr>
            <w:r w:rsidRPr="00C9112D">
              <w:rPr>
                <w:rFonts w:ascii="PT Astra Serif" w:hAnsi="PT Astra Serif"/>
                <w:color w:val="000000"/>
                <w:sz w:val="18"/>
                <w:szCs w:val="16"/>
              </w:rPr>
              <w:t>Н 230 СХ 154</w:t>
            </w:r>
          </w:p>
        </w:tc>
        <w:tc>
          <w:tcPr>
            <w:tcW w:w="198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X96322120J0853500</w:t>
            </w:r>
          </w:p>
        </w:tc>
        <w:tc>
          <w:tcPr>
            <w:tcW w:w="995"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2018/107</w:t>
            </w:r>
          </w:p>
        </w:tc>
        <w:tc>
          <w:tcPr>
            <w:tcW w:w="673" w:type="dxa"/>
            <w:vAlign w:val="center"/>
          </w:tcPr>
          <w:p w:rsidR="00697C30" w:rsidRPr="00C9112D" w:rsidRDefault="00697C30" w:rsidP="00697C30">
            <w:pPr>
              <w:rPr>
                <w:rFonts w:ascii="PT Astra Serif" w:hAnsi="PT Astra Serif"/>
                <w:color w:val="000000"/>
                <w:sz w:val="18"/>
                <w:szCs w:val="16"/>
              </w:rPr>
            </w:pPr>
            <w:r w:rsidRPr="00C9112D">
              <w:rPr>
                <w:rFonts w:ascii="PT Astra Serif" w:hAnsi="PT Astra Serif"/>
                <w:color w:val="000000"/>
                <w:sz w:val="18"/>
                <w:szCs w:val="16"/>
              </w:rPr>
              <w:t>НВК</w:t>
            </w:r>
          </w:p>
        </w:tc>
        <w:tc>
          <w:tcPr>
            <w:tcW w:w="2576" w:type="dxa"/>
            <w:gridSpan w:val="2"/>
            <w:vAlign w:val="center"/>
          </w:tcPr>
          <w:p w:rsidR="00697C30" w:rsidRPr="00C9112D" w:rsidRDefault="00697C30" w:rsidP="00697C30">
            <w:pPr>
              <w:jc w:val="center"/>
              <w:rPr>
                <w:rFonts w:ascii="PT Astra Serif" w:hAnsi="PT Astra Serif"/>
                <w:color w:val="000000"/>
                <w:sz w:val="18"/>
                <w:szCs w:val="16"/>
                <w:lang w:val="en-US"/>
              </w:rPr>
            </w:pPr>
            <w:r w:rsidRPr="00C9112D">
              <w:rPr>
                <w:rFonts w:ascii="PT Astra Serif" w:hAnsi="PT Astra Serif"/>
                <w:color w:val="000000"/>
                <w:sz w:val="18"/>
                <w:szCs w:val="16"/>
              </w:rPr>
              <w:t>ГАЗ-32212</w:t>
            </w:r>
            <w:r w:rsidRPr="00C9112D">
              <w:rPr>
                <w:rFonts w:ascii="PT Astra Serif" w:hAnsi="PT Astra Serif"/>
                <w:color w:val="000000"/>
                <w:sz w:val="18"/>
                <w:szCs w:val="16"/>
                <w:lang w:val="en-US"/>
              </w:rPr>
              <w:t xml:space="preserve"> D </w:t>
            </w:r>
            <w:proofErr w:type="spellStart"/>
            <w:r w:rsidRPr="00C9112D">
              <w:rPr>
                <w:rFonts w:ascii="PT Astra Serif" w:hAnsi="PT Astra Serif"/>
                <w:color w:val="000000"/>
                <w:sz w:val="18"/>
                <w:szCs w:val="16"/>
                <w:lang w:val="en-US"/>
              </w:rPr>
              <w:t>менее</w:t>
            </w:r>
            <w:proofErr w:type="spellEnd"/>
            <w:r w:rsidRPr="00C9112D">
              <w:rPr>
                <w:rFonts w:ascii="PT Astra Serif" w:hAnsi="PT Astra Serif"/>
                <w:color w:val="000000"/>
                <w:sz w:val="18"/>
                <w:szCs w:val="16"/>
                <w:lang w:val="en-US"/>
              </w:rPr>
              <w:t xml:space="preserve"> 16</w:t>
            </w:r>
          </w:p>
        </w:tc>
        <w:tc>
          <w:tcPr>
            <w:tcW w:w="1275"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D</w:t>
            </w:r>
          </w:p>
        </w:tc>
        <w:tc>
          <w:tcPr>
            <w:tcW w:w="1843"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г. Новосибирск</w:t>
            </w:r>
          </w:p>
        </w:tc>
        <w:tc>
          <w:tcPr>
            <w:tcW w:w="1701"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16.10.2026</w:t>
            </w:r>
          </w:p>
        </w:tc>
        <w:tc>
          <w:tcPr>
            <w:tcW w:w="2126" w:type="dxa"/>
            <w:vAlign w:val="center"/>
          </w:tcPr>
          <w:p w:rsidR="00697C30" w:rsidRPr="00C9112D" w:rsidRDefault="00697C30" w:rsidP="00697C30">
            <w:pPr>
              <w:jc w:val="center"/>
              <w:rPr>
                <w:rFonts w:ascii="PT Astra Serif" w:hAnsi="PT Astra Serif"/>
                <w:color w:val="FF0000"/>
                <w:sz w:val="18"/>
                <w:szCs w:val="16"/>
              </w:rPr>
            </w:pPr>
          </w:p>
        </w:tc>
      </w:tr>
      <w:tr w:rsidR="00697C30" w:rsidRPr="00C9112D" w:rsidTr="00387555">
        <w:trPr>
          <w:trHeight w:val="438"/>
        </w:trPr>
        <w:tc>
          <w:tcPr>
            <w:tcW w:w="393" w:type="dxa"/>
            <w:vAlign w:val="center"/>
          </w:tcPr>
          <w:p w:rsidR="00697C30" w:rsidRPr="00C9112D" w:rsidRDefault="00697C30" w:rsidP="00697C30">
            <w:pPr>
              <w:jc w:val="center"/>
              <w:rPr>
                <w:rFonts w:ascii="PT Astra Serif" w:hAnsi="PT Astra Serif"/>
                <w:color w:val="000000"/>
                <w:sz w:val="16"/>
                <w:szCs w:val="16"/>
              </w:rPr>
            </w:pPr>
            <w:r w:rsidRPr="00C9112D">
              <w:rPr>
                <w:rFonts w:ascii="PT Astra Serif" w:hAnsi="PT Astra Serif"/>
                <w:color w:val="000000"/>
                <w:sz w:val="16"/>
                <w:szCs w:val="16"/>
              </w:rPr>
              <w:t>5</w:t>
            </w:r>
          </w:p>
        </w:tc>
        <w:tc>
          <w:tcPr>
            <w:tcW w:w="127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Е 545 ВС 154</w:t>
            </w:r>
          </w:p>
        </w:tc>
        <w:tc>
          <w:tcPr>
            <w:tcW w:w="198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ХТА213100F0167921</w:t>
            </w:r>
          </w:p>
        </w:tc>
        <w:tc>
          <w:tcPr>
            <w:tcW w:w="995"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2014</w:t>
            </w:r>
            <w:r w:rsidRPr="00C9112D">
              <w:rPr>
                <w:rFonts w:ascii="PT Astra Serif" w:hAnsi="PT Astra Serif"/>
                <w:color w:val="000000"/>
                <w:sz w:val="18"/>
                <w:szCs w:val="16"/>
                <w:lang w:val="en-US"/>
              </w:rPr>
              <w:t>/</w:t>
            </w:r>
            <w:r w:rsidRPr="00C9112D">
              <w:rPr>
                <w:rFonts w:ascii="PT Astra Serif" w:hAnsi="PT Astra Serif"/>
                <w:color w:val="000000"/>
                <w:sz w:val="18"/>
                <w:szCs w:val="16"/>
              </w:rPr>
              <w:t>83</w:t>
            </w:r>
          </w:p>
        </w:tc>
        <w:tc>
          <w:tcPr>
            <w:tcW w:w="673" w:type="dxa"/>
            <w:vAlign w:val="center"/>
          </w:tcPr>
          <w:p w:rsidR="00697C30" w:rsidRPr="00C9112D" w:rsidRDefault="00697C30" w:rsidP="00697C30">
            <w:pPr>
              <w:rPr>
                <w:rFonts w:ascii="PT Astra Serif" w:hAnsi="PT Astra Serif"/>
                <w:color w:val="000000"/>
                <w:sz w:val="18"/>
                <w:szCs w:val="16"/>
              </w:rPr>
            </w:pPr>
            <w:r w:rsidRPr="00C9112D">
              <w:rPr>
                <w:rFonts w:ascii="PT Astra Serif" w:hAnsi="PT Astra Serif"/>
                <w:color w:val="000000"/>
                <w:sz w:val="18"/>
                <w:szCs w:val="16"/>
              </w:rPr>
              <w:t>НВК</w:t>
            </w:r>
          </w:p>
        </w:tc>
        <w:tc>
          <w:tcPr>
            <w:tcW w:w="2576" w:type="dxa"/>
            <w:gridSpan w:val="2"/>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lang w:val="en-US"/>
              </w:rPr>
              <w:t>LADA</w:t>
            </w:r>
            <w:r w:rsidRPr="00C9112D">
              <w:rPr>
                <w:rFonts w:ascii="PT Astra Serif" w:hAnsi="PT Astra Serif"/>
                <w:color w:val="000000"/>
                <w:sz w:val="18"/>
                <w:szCs w:val="16"/>
              </w:rPr>
              <w:t xml:space="preserve"> </w:t>
            </w:r>
            <w:r w:rsidRPr="00C9112D">
              <w:rPr>
                <w:rFonts w:ascii="PT Astra Serif" w:hAnsi="PT Astra Serif"/>
                <w:color w:val="000000"/>
                <w:sz w:val="18"/>
                <w:szCs w:val="16"/>
                <w:lang w:val="en-US"/>
              </w:rPr>
              <w:t>4X4</w:t>
            </w:r>
            <w:r w:rsidRPr="00C9112D">
              <w:rPr>
                <w:rFonts w:ascii="PT Astra Serif" w:hAnsi="PT Astra Serif"/>
                <w:color w:val="000000"/>
                <w:sz w:val="18"/>
                <w:szCs w:val="16"/>
              </w:rPr>
              <w:t xml:space="preserve">  213100</w:t>
            </w:r>
          </w:p>
        </w:tc>
        <w:tc>
          <w:tcPr>
            <w:tcW w:w="1275" w:type="dxa"/>
          </w:tcPr>
          <w:p w:rsidR="00697C30" w:rsidRPr="00C9112D" w:rsidRDefault="00697C30" w:rsidP="00697C30">
            <w:pPr>
              <w:jc w:val="center"/>
              <w:rPr>
                <w:rFonts w:ascii="PT Astra Serif" w:hAnsi="PT Astra Serif"/>
                <w:color w:val="000000"/>
                <w:sz w:val="18"/>
                <w:szCs w:val="16"/>
              </w:rPr>
            </w:pPr>
          </w:p>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szCs w:val="16"/>
              </w:rPr>
              <w:t>В</w:t>
            </w:r>
          </w:p>
        </w:tc>
        <w:tc>
          <w:tcPr>
            <w:tcW w:w="1843" w:type="dxa"/>
          </w:tcPr>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szCs w:val="16"/>
              </w:rPr>
              <w:t>г. Новосибирск</w:t>
            </w:r>
          </w:p>
        </w:tc>
        <w:tc>
          <w:tcPr>
            <w:tcW w:w="1701"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26.05.2026</w:t>
            </w:r>
          </w:p>
        </w:tc>
        <w:tc>
          <w:tcPr>
            <w:tcW w:w="2126" w:type="dxa"/>
            <w:vAlign w:val="center"/>
          </w:tcPr>
          <w:p w:rsidR="00697C30" w:rsidRPr="00C9112D" w:rsidRDefault="00697C30" w:rsidP="00697C30">
            <w:pPr>
              <w:jc w:val="center"/>
              <w:rPr>
                <w:rFonts w:ascii="PT Astra Serif" w:hAnsi="PT Astra Serif"/>
                <w:color w:val="FF0000"/>
                <w:sz w:val="18"/>
                <w:szCs w:val="16"/>
              </w:rPr>
            </w:pPr>
          </w:p>
        </w:tc>
      </w:tr>
      <w:tr w:rsidR="00697C30" w:rsidRPr="00C9112D" w:rsidTr="00387555">
        <w:trPr>
          <w:trHeight w:val="981"/>
        </w:trPr>
        <w:tc>
          <w:tcPr>
            <w:tcW w:w="393" w:type="dxa"/>
            <w:vAlign w:val="center"/>
          </w:tcPr>
          <w:p w:rsidR="00697C30" w:rsidRPr="00C9112D" w:rsidRDefault="00697C30" w:rsidP="00697C30">
            <w:pPr>
              <w:jc w:val="center"/>
              <w:rPr>
                <w:rFonts w:ascii="PT Astra Serif" w:hAnsi="PT Astra Serif"/>
                <w:color w:val="000000"/>
                <w:sz w:val="16"/>
                <w:szCs w:val="16"/>
              </w:rPr>
            </w:pPr>
            <w:r w:rsidRPr="00C9112D">
              <w:rPr>
                <w:rFonts w:ascii="PT Astra Serif" w:hAnsi="PT Astra Serif"/>
                <w:color w:val="000000"/>
                <w:sz w:val="16"/>
                <w:szCs w:val="16"/>
              </w:rPr>
              <w:t>6</w:t>
            </w:r>
          </w:p>
        </w:tc>
        <w:tc>
          <w:tcPr>
            <w:tcW w:w="127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С 798 ХК 154</w:t>
            </w:r>
          </w:p>
        </w:tc>
        <w:tc>
          <w:tcPr>
            <w:tcW w:w="1989"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XTA</w:t>
            </w:r>
            <w:r w:rsidRPr="00C9112D">
              <w:rPr>
                <w:rFonts w:ascii="PT Astra Serif" w:hAnsi="PT Astra Serif"/>
                <w:color w:val="000000"/>
                <w:sz w:val="18"/>
                <w:szCs w:val="16"/>
                <w:lang w:val="en-US"/>
              </w:rPr>
              <w:t>RS0Y5LE0780978</w:t>
            </w:r>
          </w:p>
        </w:tc>
        <w:tc>
          <w:tcPr>
            <w:tcW w:w="995" w:type="dxa"/>
            <w:vAlign w:val="center"/>
          </w:tcPr>
          <w:p w:rsidR="00697C30" w:rsidRPr="00C9112D" w:rsidRDefault="00697C30" w:rsidP="00697C30">
            <w:pPr>
              <w:jc w:val="center"/>
              <w:rPr>
                <w:rFonts w:ascii="PT Astra Serif" w:hAnsi="PT Astra Serif"/>
                <w:color w:val="000000"/>
                <w:sz w:val="18"/>
                <w:szCs w:val="16"/>
                <w:lang w:val="en-US"/>
              </w:rPr>
            </w:pPr>
            <w:r w:rsidRPr="00C9112D">
              <w:rPr>
                <w:rFonts w:ascii="PT Astra Serif" w:hAnsi="PT Astra Serif"/>
                <w:color w:val="000000"/>
                <w:sz w:val="18"/>
                <w:szCs w:val="16"/>
              </w:rPr>
              <w:t>2013</w:t>
            </w:r>
            <w:r w:rsidRPr="00C9112D">
              <w:rPr>
                <w:rFonts w:ascii="PT Astra Serif" w:hAnsi="PT Astra Serif"/>
                <w:color w:val="000000"/>
                <w:sz w:val="18"/>
                <w:szCs w:val="16"/>
                <w:lang w:val="en-US"/>
              </w:rPr>
              <w:t>/105</w:t>
            </w:r>
          </w:p>
        </w:tc>
        <w:tc>
          <w:tcPr>
            <w:tcW w:w="673" w:type="dxa"/>
            <w:vAlign w:val="center"/>
          </w:tcPr>
          <w:p w:rsidR="00697C30" w:rsidRPr="00C9112D" w:rsidRDefault="00697C30" w:rsidP="00697C30">
            <w:pPr>
              <w:rPr>
                <w:rFonts w:ascii="PT Astra Serif" w:hAnsi="PT Astra Serif"/>
                <w:color w:val="000000"/>
                <w:sz w:val="18"/>
                <w:szCs w:val="16"/>
              </w:rPr>
            </w:pPr>
            <w:r w:rsidRPr="00C9112D">
              <w:rPr>
                <w:rFonts w:ascii="PT Astra Serif" w:hAnsi="PT Astra Serif"/>
                <w:color w:val="000000"/>
                <w:sz w:val="18"/>
                <w:szCs w:val="16"/>
              </w:rPr>
              <w:t>НВК</w:t>
            </w:r>
          </w:p>
        </w:tc>
        <w:tc>
          <w:tcPr>
            <w:tcW w:w="2576" w:type="dxa"/>
            <w:gridSpan w:val="2"/>
            <w:vAlign w:val="center"/>
          </w:tcPr>
          <w:p w:rsidR="00697C30" w:rsidRPr="00C9112D" w:rsidRDefault="00697C30" w:rsidP="00697C30">
            <w:pPr>
              <w:jc w:val="center"/>
              <w:rPr>
                <w:rFonts w:ascii="PT Astra Serif" w:hAnsi="PT Astra Serif"/>
                <w:color w:val="000000"/>
                <w:sz w:val="18"/>
                <w:szCs w:val="16"/>
                <w:lang w:val="en-US"/>
              </w:rPr>
            </w:pPr>
            <w:r w:rsidRPr="00C9112D">
              <w:rPr>
                <w:rFonts w:ascii="PT Astra Serif" w:hAnsi="PT Astra Serif"/>
                <w:color w:val="000000"/>
                <w:sz w:val="18"/>
                <w:szCs w:val="16"/>
                <w:lang w:val="en-US"/>
              </w:rPr>
              <w:t>LADA, RSOY5L LADA LARGUS /</w:t>
            </w:r>
            <w:r w:rsidRPr="00C9112D">
              <w:rPr>
                <w:rFonts w:ascii="PT Astra Serif" w:hAnsi="PT Astra Serif"/>
                <w:color w:val="000000"/>
                <w:sz w:val="18"/>
                <w:szCs w:val="16"/>
              </w:rPr>
              <w:t>В</w:t>
            </w:r>
          </w:p>
        </w:tc>
        <w:tc>
          <w:tcPr>
            <w:tcW w:w="1275" w:type="dxa"/>
          </w:tcPr>
          <w:p w:rsidR="00697C30" w:rsidRPr="00387555" w:rsidRDefault="00697C30" w:rsidP="00697C30">
            <w:pPr>
              <w:jc w:val="center"/>
              <w:rPr>
                <w:rFonts w:ascii="PT Astra Serif" w:hAnsi="PT Astra Serif"/>
                <w:color w:val="000000"/>
                <w:sz w:val="18"/>
                <w:szCs w:val="16"/>
                <w:lang w:val="en-US"/>
              </w:rPr>
            </w:pPr>
          </w:p>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szCs w:val="16"/>
              </w:rPr>
              <w:t>В</w:t>
            </w:r>
          </w:p>
        </w:tc>
        <w:tc>
          <w:tcPr>
            <w:tcW w:w="1843" w:type="dxa"/>
          </w:tcPr>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szCs w:val="16"/>
              </w:rPr>
              <w:t>г. Новосибирск</w:t>
            </w:r>
          </w:p>
        </w:tc>
        <w:tc>
          <w:tcPr>
            <w:tcW w:w="1701" w:type="dxa"/>
            <w:vAlign w:val="center"/>
          </w:tcPr>
          <w:p w:rsidR="00697C30" w:rsidRPr="00C9112D" w:rsidRDefault="00697C30" w:rsidP="00697C30">
            <w:pPr>
              <w:jc w:val="center"/>
              <w:rPr>
                <w:rFonts w:ascii="PT Astra Serif" w:hAnsi="PT Astra Serif"/>
                <w:color w:val="000000"/>
                <w:sz w:val="18"/>
                <w:szCs w:val="16"/>
              </w:rPr>
            </w:pPr>
            <w:r w:rsidRPr="00C9112D">
              <w:rPr>
                <w:rFonts w:ascii="PT Astra Serif" w:hAnsi="PT Astra Serif"/>
                <w:color w:val="000000"/>
                <w:sz w:val="18"/>
                <w:szCs w:val="16"/>
              </w:rPr>
              <w:t>16.10.2026</w:t>
            </w:r>
          </w:p>
        </w:tc>
        <w:tc>
          <w:tcPr>
            <w:tcW w:w="2126" w:type="dxa"/>
            <w:vAlign w:val="center"/>
          </w:tcPr>
          <w:p w:rsidR="00697C30" w:rsidRPr="00C9112D" w:rsidRDefault="00697C30" w:rsidP="00697C30">
            <w:pPr>
              <w:jc w:val="center"/>
              <w:rPr>
                <w:rFonts w:ascii="PT Astra Serif" w:hAnsi="PT Astra Serif"/>
                <w:sz w:val="18"/>
              </w:rPr>
            </w:pPr>
          </w:p>
        </w:tc>
      </w:tr>
      <w:tr w:rsidR="00697C30" w:rsidRPr="00C9112D" w:rsidTr="00387555">
        <w:trPr>
          <w:trHeight w:val="426"/>
        </w:trPr>
        <w:tc>
          <w:tcPr>
            <w:tcW w:w="393" w:type="dxa"/>
            <w:vAlign w:val="center"/>
          </w:tcPr>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rPr>
              <w:t>7</w:t>
            </w:r>
          </w:p>
        </w:tc>
        <w:tc>
          <w:tcPr>
            <w:tcW w:w="1279" w:type="dxa"/>
            <w:vAlign w:val="center"/>
          </w:tcPr>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rPr>
              <w:t>Т 220 СН 154</w:t>
            </w:r>
          </w:p>
        </w:tc>
        <w:tc>
          <w:tcPr>
            <w:tcW w:w="1989" w:type="dxa"/>
            <w:vAlign w:val="center"/>
          </w:tcPr>
          <w:p w:rsidR="00697C30" w:rsidRPr="00C9112D" w:rsidRDefault="00697C30" w:rsidP="00697C30">
            <w:pPr>
              <w:jc w:val="center"/>
              <w:rPr>
                <w:rFonts w:ascii="PT Astra Serif" w:hAnsi="PT Astra Serif"/>
                <w:color w:val="000000"/>
                <w:sz w:val="18"/>
                <w:lang w:val="en-US"/>
              </w:rPr>
            </w:pPr>
            <w:r w:rsidRPr="00C9112D">
              <w:rPr>
                <w:rFonts w:ascii="PT Astra Serif" w:hAnsi="PT Astra Serif"/>
                <w:color w:val="000000"/>
                <w:sz w:val="18"/>
              </w:rPr>
              <w:t>ХТА219040</w:t>
            </w:r>
            <w:r w:rsidRPr="00C9112D">
              <w:rPr>
                <w:rFonts w:ascii="PT Astra Serif" w:hAnsi="PT Astra Serif"/>
                <w:color w:val="000000"/>
                <w:sz w:val="18"/>
                <w:lang w:val="en-US"/>
              </w:rPr>
              <w:t>R1072375</w:t>
            </w:r>
          </w:p>
        </w:tc>
        <w:tc>
          <w:tcPr>
            <w:tcW w:w="995" w:type="dxa"/>
            <w:vAlign w:val="center"/>
          </w:tcPr>
          <w:p w:rsidR="00697C30" w:rsidRPr="00C9112D" w:rsidRDefault="00697C30" w:rsidP="00697C30">
            <w:pPr>
              <w:jc w:val="center"/>
              <w:rPr>
                <w:rFonts w:ascii="PT Astra Serif" w:hAnsi="PT Astra Serif"/>
                <w:color w:val="000000"/>
                <w:sz w:val="18"/>
                <w:lang w:val="en-US"/>
              </w:rPr>
            </w:pPr>
            <w:r w:rsidRPr="00C9112D">
              <w:rPr>
                <w:rFonts w:ascii="PT Astra Serif" w:hAnsi="PT Astra Serif"/>
                <w:color w:val="000000"/>
                <w:sz w:val="18"/>
                <w:lang w:val="en-US"/>
              </w:rPr>
              <w:t>2024/66</w:t>
            </w:r>
          </w:p>
        </w:tc>
        <w:tc>
          <w:tcPr>
            <w:tcW w:w="697" w:type="dxa"/>
            <w:gridSpan w:val="2"/>
            <w:vAlign w:val="center"/>
          </w:tcPr>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rPr>
              <w:t>НВК</w:t>
            </w:r>
          </w:p>
        </w:tc>
        <w:tc>
          <w:tcPr>
            <w:tcW w:w="2552" w:type="dxa"/>
            <w:vAlign w:val="center"/>
          </w:tcPr>
          <w:p w:rsidR="00697C30" w:rsidRPr="00C9112D" w:rsidRDefault="00697C30" w:rsidP="00697C30">
            <w:pPr>
              <w:jc w:val="center"/>
              <w:rPr>
                <w:rFonts w:ascii="PT Astra Serif" w:hAnsi="PT Astra Serif"/>
                <w:color w:val="000000"/>
                <w:sz w:val="18"/>
                <w:lang w:val="en-US"/>
              </w:rPr>
            </w:pPr>
            <w:r w:rsidRPr="00C9112D">
              <w:rPr>
                <w:rFonts w:ascii="PT Astra Serif" w:hAnsi="PT Astra Serif"/>
                <w:color w:val="000000"/>
                <w:sz w:val="18"/>
                <w:lang w:val="en-US"/>
              </w:rPr>
              <w:t>LADA GRANTA</w:t>
            </w:r>
          </w:p>
        </w:tc>
        <w:tc>
          <w:tcPr>
            <w:tcW w:w="1275" w:type="dxa"/>
            <w:vAlign w:val="center"/>
          </w:tcPr>
          <w:p w:rsidR="00697C30" w:rsidRPr="00C9112D" w:rsidRDefault="00697C30" w:rsidP="00697C30">
            <w:pPr>
              <w:jc w:val="center"/>
              <w:rPr>
                <w:rFonts w:ascii="PT Astra Serif" w:hAnsi="PT Astra Serif"/>
                <w:color w:val="000000"/>
                <w:sz w:val="18"/>
                <w:lang w:val="en-US"/>
              </w:rPr>
            </w:pPr>
            <w:r w:rsidRPr="00C9112D">
              <w:rPr>
                <w:rFonts w:ascii="PT Astra Serif" w:hAnsi="PT Astra Serif"/>
                <w:color w:val="000000"/>
                <w:sz w:val="18"/>
                <w:lang w:val="en-US"/>
              </w:rPr>
              <w:t>B</w:t>
            </w:r>
          </w:p>
        </w:tc>
        <w:tc>
          <w:tcPr>
            <w:tcW w:w="1843" w:type="dxa"/>
            <w:vAlign w:val="center"/>
          </w:tcPr>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rPr>
              <w:t>г. Новосибирск</w:t>
            </w:r>
          </w:p>
        </w:tc>
        <w:tc>
          <w:tcPr>
            <w:tcW w:w="1701" w:type="dxa"/>
            <w:vAlign w:val="center"/>
          </w:tcPr>
          <w:p w:rsidR="00697C30" w:rsidRPr="00C9112D" w:rsidRDefault="00697C30" w:rsidP="00697C30">
            <w:pPr>
              <w:jc w:val="center"/>
              <w:rPr>
                <w:rFonts w:ascii="PT Astra Serif" w:hAnsi="PT Astra Serif"/>
                <w:color w:val="000000"/>
                <w:sz w:val="18"/>
              </w:rPr>
            </w:pPr>
            <w:r w:rsidRPr="00C9112D">
              <w:rPr>
                <w:rFonts w:ascii="PT Astra Serif" w:hAnsi="PT Astra Serif"/>
                <w:color w:val="000000"/>
                <w:sz w:val="18"/>
              </w:rPr>
              <w:t>31.08.2026</w:t>
            </w:r>
          </w:p>
        </w:tc>
        <w:tc>
          <w:tcPr>
            <w:tcW w:w="2126" w:type="dxa"/>
            <w:vAlign w:val="center"/>
          </w:tcPr>
          <w:p w:rsidR="00697C30" w:rsidRPr="00C9112D" w:rsidRDefault="00697C30" w:rsidP="00697C30">
            <w:pPr>
              <w:jc w:val="center"/>
              <w:rPr>
                <w:rFonts w:ascii="PT Astra Serif" w:hAnsi="PT Astra Serif"/>
                <w:color w:val="000000"/>
                <w:sz w:val="18"/>
              </w:rPr>
            </w:pPr>
          </w:p>
        </w:tc>
      </w:tr>
      <w:tr w:rsidR="00697C30" w:rsidRPr="00C9112D" w:rsidTr="00387555">
        <w:trPr>
          <w:trHeight w:val="507"/>
        </w:trPr>
        <w:tc>
          <w:tcPr>
            <w:tcW w:w="14850" w:type="dxa"/>
            <w:gridSpan w:val="11"/>
            <w:vAlign w:val="center"/>
          </w:tcPr>
          <w:p w:rsidR="00697C30" w:rsidRPr="00C9112D" w:rsidRDefault="00697C30" w:rsidP="00DD7511">
            <w:pPr>
              <w:jc w:val="center"/>
              <w:rPr>
                <w:rFonts w:ascii="PT Astra Serif" w:hAnsi="PT Astra Serif"/>
                <w:bCs/>
              </w:rPr>
            </w:pPr>
            <w:r w:rsidRPr="00C9112D">
              <w:rPr>
                <w:rFonts w:ascii="PT Astra Serif" w:hAnsi="PT Astra Serif"/>
                <w:color w:val="000000"/>
                <w:sz w:val="18"/>
              </w:rPr>
              <w:t>Итого</w:t>
            </w:r>
            <w:r w:rsidRPr="00C9112D">
              <w:rPr>
                <w:rFonts w:ascii="PT Astra Serif" w:hAnsi="PT Astra Serif"/>
                <w:sz w:val="18"/>
              </w:rPr>
              <w:t xml:space="preserve">: </w:t>
            </w:r>
          </w:p>
        </w:tc>
      </w:tr>
    </w:tbl>
    <w:p w:rsidR="00387555" w:rsidRDefault="00387555" w:rsidP="00DD7511">
      <w:pPr>
        <w:contextualSpacing/>
        <w:jc w:val="both"/>
        <w:rPr>
          <w:b/>
          <w:szCs w:val="22"/>
        </w:rPr>
      </w:pPr>
    </w:p>
    <w:p w:rsidR="009762F2" w:rsidRPr="00B17F50" w:rsidRDefault="009762F2" w:rsidP="009762F2">
      <w:pPr>
        <w:ind w:firstLine="567"/>
        <w:contextualSpacing/>
        <w:jc w:val="both"/>
        <w:rPr>
          <w:b/>
          <w:szCs w:val="22"/>
        </w:rPr>
      </w:pPr>
      <w:r w:rsidRPr="00B17F50">
        <w:rPr>
          <w:b/>
          <w:szCs w:val="22"/>
        </w:rPr>
        <w:t xml:space="preserve">Итого: _________________  рублей ___ копеек, в том числе НДС ______________ (при наличии). </w:t>
      </w:r>
    </w:p>
    <w:p w:rsidR="009762F2" w:rsidRDefault="009762F2" w:rsidP="009762F2">
      <w:pPr>
        <w:pStyle w:val="ConsPlusNormal0"/>
        <w:ind w:firstLine="567"/>
        <w:jc w:val="both"/>
        <w:rPr>
          <w:rFonts w:ascii="Times New Roman" w:hAnsi="Times New Roman" w:cs="Times New Roman"/>
        </w:rPr>
      </w:pPr>
      <w:r>
        <w:rPr>
          <w:rFonts w:ascii="Times New Roman" w:hAnsi="Times New Roman" w:cs="Times New Roman"/>
        </w:rPr>
        <w:t xml:space="preserve">Документом, удостоверяющим осуществление обязательного страхования, является полис ОСАГО, оформляемый Страховщиком </w:t>
      </w:r>
      <w:r>
        <w:rPr>
          <w:rFonts w:ascii="Times New Roman" w:hAnsi="Times New Roman" w:cs="Times New Roman"/>
        </w:rPr>
        <w:br/>
        <w:t>по форме установленной законодательством Российской Федерации. Бланк полиса ОСАГО имеет единую форму на всей территории Российской Федерации и является документом строгой отчетности.</w:t>
      </w:r>
    </w:p>
    <w:p w:rsidR="009762F2" w:rsidRDefault="009762F2" w:rsidP="009762F2">
      <w:pPr>
        <w:pStyle w:val="ConsPlusNormal0"/>
        <w:ind w:firstLine="567"/>
        <w:jc w:val="both"/>
        <w:rPr>
          <w:rFonts w:ascii="Times New Roman" w:hAnsi="Times New Roman" w:cs="Times New Roman"/>
        </w:rPr>
      </w:pPr>
      <w:r>
        <w:rPr>
          <w:rFonts w:ascii="Times New Roman" w:hAnsi="Times New Roman" w:cs="Times New Roman"/>
        </w:rPr>
        <w:lastRenderedPageBreak/>
        <w:t xml:space="preserve">Полис ОСАГО выдается Страхователю, ответственность которого застрахована по настоящему контракту на каждое транспортное средство, указанное в Спецификации, по предварительной заявке от Страхователя. При утрате Полиса Страхователь имеет право </w:t>
      </w:r>
      <w:r>
        <w:rPr>
          <w:rFonts w:ascii="Times New Roman" w:hAnsi="Times New Roman" w:cs="Times New Roman"/>
        </w:rPr>
        <w:br/>
        <w:t>на получение их дубликатов бесплатно.</w:t>
      </w:r>
    </w:p>
    <w:p w:rsidR="009762F2" w:rsidRDefault="009762F2" w:rsidP="009762F2">
      <w:pPr>
        <w:ind w:right="-1" w:firstLine="425"/>
        <w:jc w:val="both"/>
      </w:pPr>
      <w:r>
        <w:t>Место оказания услуг (место выдачи страховых полисов): по месту нахождения Страхователя по адресу: Новосибирская область,</w:t>
      </w:r>
      <w:r>
        <w:br/>
        <w:t xml:space="preserve">г. Новосибирск, ул. </w:t>
      </w:r>
      <w:proofErr w:type="spellStart"/>
      <w:r w:rsidR="00387555">
        <w:t>Гусинобродский</w:t>
      </w:r>
      <w:proofErr w:type="spellEnd"/>
      <w:r w:rsidR="00387555">
        <w:t xml:space="preserve"> тракт,9.</w:t>
      </w:r>
    </w:p>
    <w:p w:rsidR="009762F2" w:rsidRDefault="009762F2" w:rsidP="009762F2">
      <w:pPr>
        <w:pStyle w:val="ConsPlusNormal0"/>
        <w:ind w:firstLine="567"/>
        <w:jc w:val="both"/>
        <w:rPr>
          <w:rFonts w:ascii="Times New Roman" w:hAnsi="Times New Roman" w:cs="Times New Roman"/>
        </w:rPr>
      </w:pPr>
      <w:r>
        <w:rPr>
          <w:rFonts w:ascii="Times New Roman" w:hAnsi="Times New Roman" w:cs="Times New Roman"/>
        </w:rPr>
        <w:t xml:space="preserve">Страхователь имеет право обратиться к Страховщику за прямым возмещением вреда, причинённого его имуществу в соответствии со ст. 14.1 Федерального закона № 40-ФЗ, за выдачей направления на ремонт транспортного средства с указанием станции технического обслуживания, на которой будет </w:t>
      </w:r>
      <w:proofErr w:type="gramStart"/>
      <w:r>
        <w:rPr>
          <w:rFonts w:ascii="Times New Roman" w:hAnsi="Times New Roman" w:cs="Times New Roman"/>
        </w:rPr>
        <w:t>проводится</w:t>
      </w:r>
      <w:proofErr w:type="gramEnd"/>
      <w:r>
        <w:rPr>
          <w:rFonts w:ascii="Times New Roman" w:hAnsi="Times New Roman" w:cs="Times New Roman"/>
        </w:rPr>
        <w:t xml:space="preserve"> ремонт транспортного средства.</w:t>
      </w:r>
    </w:p>
    <w:p w:rsidR="009762F2" w:rsidRPr="003E09EA" w:rsidRDefault="009762F2" w:rsidP="009762F2">
      <w:pPr>
        <w:pStyle w:val="ConsPlusNormal0"/>
        <w:ind w:firstLine="567"/>
        <w:jc w:val="both"/>
        <w:rPr>
          <w:rFonts w:ascii="Times New Roman" w:hAnsi="Times New Roman" w:cs="Times New Roman"/>
        </w:rPr>
      </w:pPr>
      <w:r>
        <w:rPr>
          <w:rFonts w:ascii="Times New Roman" w:hAnsi="Times New Roman" w:cs="Times New Roman"/>
        </w:rPr>
        <w:t xml:space="preserve">По выбору Страхователя в течение срока, установленного законодательством РФ, осуществить страховую выплату или выдачу направления на </w:t>
      </w:r>
      <w:r w:rsidRPr="003E09EA">
        <w:rPr>
          <w:rFonts w:ascii="Times New Roman" w:hAnsi="Times New Roman" w:cs="Times New Roman"/>
        </w:rPr>
        <w:t xml:space="preserve">ремонт транспортного средства с указанием станции технического обслуживания, на которой будет </w:t>
      </w:r>
      <w:proofErr w:type="gramStart"/>
      <w:r w:rsidRPr="003E09EA">
        <w:rPr>
          <w:rFonts w:ascii="Times New Roman" w:hAnsi="Times New Roman" w:cs="Times New Roman"/>
        </w:rPr>
        <w:t>проводится</w:t>
      </w:r>
      <w:proofErr w:type="gramEnd"/>
      <w:r w:rsidRPr="003E09EA">
        <w:rPr>
          <w:rFonts w:ascii="Times New Roman" w:hAnsi="Times New Roman" w:cs="Times New Roman"/>
        </w:rPr>
        <w:t xml:space="preserve"> ремонт транспортного средства, и срока ремонта не более 30 календарных дней. Ремонт транспортного средства подтвердить актом сдач</w:t>
      </w:r>
      <w:proofErr w:type="gramStart"/>
      <w:r w:rsidRPr="003E09EA">
        <w:rPr>
          <w:rFonts w:ascii="Times New Roman" w:hAnsi="Times New Roman" w:cs="Times New Roman"/>
        </w:rPr>
        <w:t>и-</w:t>
      </w:r>
      <w:proofErr w:type="gramEnd"/>
      <w:r w:rsidRPr="003E09EA">
        <w:rPr>
          <w:rFonts w:ascii="Times New Roman" w:hAnsi="Times New Roman" w:cs="Times New Roman"/>
        </w:rPr>
        <w:t xml:space="preserve"> приема результата выполненных работ с указанием видов и стоимости работ, обусловленных страховым случаем.</w:t>
      </w:r>
    </w:p>
    <w:p w:rsidR="009762F2" w:rsidRPr="003E09EA" w:rsidRDefault="009762F2" w:rsidP="009762F2">
      <w:pPr>
        <w:pStyle w:val="ConsPlusNormal0"/>
        <w:ind w:firstLine="567"/>
        <w:jc w:val="both"/>
        <w:rPr>
          <w:rFonts w:ascii="Times New Roman" w:hAnsi="Times New Roman" w:cs="Times New Roman"/>
        </w:rPr>
      </w:pPr>
      <w:r w:rsidRPr="003E09EA">
        <w:rPr>
          <w:rFonts w:ascii="Times New Roman" w:hAnsi="Times New Roman" w:cs="Times New Roman"/>
        </w:rPr>
        <w:t>Срок страхования 1 (один) год с начала действия страхового полиса ОСАГО.</w:t>
      </w:r>
    </w:p>
    <w:p w:rsidR="009762F2" w:rsidRPr="003E09EA" w:rsidRDefault="009762F2" w:rsidP="009762F2">
      <w:pPr>
        <w:ind w:firstLine="567"/>
        <w:contextualSpacing/>
        <w:jc w:val="both"/>
      </w:pPr>
      <w:r w:rsidRPr="003E09EA">
        <w:rPr>
          <w:b/>
        </w:rPr>
        <w:t>Срок оказания услуг:</w:t>
      </w:r>
      <w:r w:rsidRPr="003E09EA">
        <w:t xml:space="preserve"> период страхования гражданской ответственности владельцев транспортных сре</w:t>
      </w:r>
      <w:proofErr w:type="gramStart"/>
      <w:r w:rsidRPr="003E09EA">
        <w:t>дств</w:t>
      </w:r>
      <w:r w:rsidR="008F1674">
        <w:t xml:space="preserve"> с д</w:t>
      </w:r>
      <w:proofErr w:type="gramEnd"/>
      <w:r w:rsidR="008F1674">
        <w:t xml:space="preserve">аты подписания Контракта и </w:t>
      </w:r>
      <w:r w:rsidRPr="003E09EA">
        <w:t xml:space="preserve"> до </w:t>
      </w:r>
      <w:r w:rsidR="00DD7511">
        <w:rPr>
          <w:b/>
        </w:rPr>
        <w:t>30.06</w:t>
      </w:r>
      <w:r w:rsidRPr="008F1674">
        <w:rPr>
          <w:b/>
        </w:rPr>
        <w:t>.202</w:t>
      </w:r>
      <w:r w:rsidR="001D6E00" w:rsidRPr="008F1674">
        <w:rPr>
          <w:b/>
        </w:rPr>
        <w:t>6</w:t>
      </w:r>
      <w:r w:rsidRPr="008F1674">
        <w:rPr>
          <w:b/>
        </w:rPr>
        <w:t xml:space="preserve"> </w:t>
      </w:r>
      <w:r w:rsidR="008F1674">
        <w:rPr>
          <w:b/>
        </w:rPr>
        <w:t>(</w:t>
      </w:r>
      <w:r w:rsidRPr="003E09EA">
        <w:t>с момента выдачи страхового полиса на каждое транспортное средство</w:t>
      </w:r>
      <w:r w:rsidR="008F1674">
        <w:t>)</w:t>
      </w:r>
    </w:p>
    <w:p w:rsidR="00387555" w:rsidRDefault="009762F2" w:rsidP="009762F2">
      <w:pPr>
        <w:ind w:left="142" w:firstLine="425"/>
        <w:contextualSpacing/>
        <w:jc w:val="both"/>
      </w:pPr>
      <w:r w:rsidRPr="003E09EA">
        <w:rPr>
          <w:b/>
        </w:rPr>
        <w:t xml:space="preserve">Адрес и контактный телефон Государственного заказчика: </w:t>
      </w:r>
      <w:r w:rsidRPr="003E09EA">
        <w:t>630039, г. Новосибирск,</w:t>
      </w:r>
      <w:r w:rsidR="001D6E00" w:rsidRPr="001D6E00">
        <w:t xml:space="preserve"> </w:t>
      </w:r>
      <w:r w:rsidR="00387555">
        <w:t xml:space="preserve">ул. </w:t>
      </w:r>
      <w:proofErr w:type="spellStart"/>
      <w:r w:rsidR="00387555">
        <w:t>Гусинобродский</w:t>
      </w:r>
      <w:proofErr w:type="spellEnd"/>
      <w:r w:rsidR="00387555">
        <w:t xml:space="preserve"> тракт,9</w:t>
      </w:r>
    </w:p>
    <w:p w:rsidR="009762F2" w:rsidRPr="003E09EA" w:rsidRDefault="009762F2" w:rsidP="009762F2">
      <w:pPr>
        <w:ind w:left="142" w:firstLine="425"/>
        <w:contextualSpacing/>
        <w:jc w:val="both"/>
      </w:pPr>
      <w:r w:rsidRPr="003E09EA">
        <w:t xml:space="preserve">тел. +7 (383) </w:t>
      </w:r>
      <w:r w:rsidR="00387555">
        <w:t>240-27-29</w:t>
      </w:r>
    </w:p>
    <w:p w:rsidR="009762F2" w:rsidRDefault="009762F2" w:rsidP="009762F2">
      <w:pPr>
        <w:ind w:firstLine="567"/>
        <w:contextualSpacing/>
        <w:rPr>
          <w:szCs w:val="22"/>
        </w:rPr>
      </w:pPr>
      <w:r w:rsidRPr="00B17F50">
        <w:rPr>
          <w:b/>
          <w:szCs w:val="22"/>
        </w:rPr>
        <w:t>Адрес и контактный телефон Исполнителя:</w:t>
      </w:r>
      <w:r w:rsidRPr="00B17F50">
        <w:rPr>
          <w:szCs w:val="22"/>
        </w:rPr>
        <w:t xml:space="preserve"> __________________________________________________. </w:t>
      </w:r>
    </w:p>
    <w:p w:rsidR="009762F2" w:rsidRDefault="009762F2" w:rsidP="009762F2">
      <w:pPr>
        <w:ind w:left="142" w:firstLine="851"/>
        <w:contextualSpacing/>
        <w:rPr>
          <w:szCs w:val="22"/>
        </w:rPr>
      </w:pPr>
    </w:p>
    <w:p w:rsidR="009762F2" w:rsidRDefault="009762F2" w:rsidP="009762F2">
      <w:pPr>
        <w:ind w:left="142" w:firstLine="851"/>
        <w:contextualSpacing/>
        <w:rPr>
          <w:szCs w:val="22"/>
        </w:rPr>
      </w:pPr>
    </w:p>
    <w:p w:rsidR="009762F2" w:rsidRPr="004502B0" w:rsidRDefault="009762F2" w:rsidP="009762F2">
      <w:pPr>
        <w:contextualSpacing/>
        <w:jc w:val="center"/>
        <w:rPr>
          <w:b/>
        </w:rPr>
      </w:pPr>
      <w:r>
        <w:rPr>
          <w:b/>
        </w:rPr>
        <w:t>ПОДПИСИ И ПЕЧАТИ СТОРОН:</w:t>
      </w:r>
    </w:p>
    <w:p w:rsidR="009762F2" w:rsidRPr="00B17F50" w:rsidRDefault="009762F2" w:rsidP="009762F2">
      <w:pPr>
        <w:ind w:left="142" w:firstLine="851"/>
        <w:contextualSpacing/>
        <w:rPr>
          <w:szCs w:val="22"/>
        </w:rPr>
      </w:pPr>
    </w:p>
    <w:tbl>
      <w:tblPr>
        <w:tblW w:w="0" w:type="auto"/>
        <w:tblInd w:w="2" w:type="dxa"/>
        <w:tblLayout w:type="fixed"/>
        <w:tblLook w:val="00A0" w:firstRow="1" w:lastRow="0" w:firstColumn="1" w:lastColumn="0" w:noHBand="0" w:noVBand="0"/>
      </w:tblPr>
      <w:tblGrid>
        <w:gridCol w:w="14760"/>
      </w:tblGrid>
      <w:tr w:rsidR="009762F2" w:rsidRPr="00AF3D38" w:rsidTr="00074710">
        <w:tc>
          <w:tcPr>
            <w:tcW w:w="14760" w:type="dxa"/>
          </w:tcPr>
          <w:tbl>
            <w:tblPr>
              <w:tblpPr w:leftFromText="180" w:rightFromText="180" w:vertAnchor="text" w:horzAnchor="margin" w:tblpY="97"/>
              <w:tblOverlap w:val="never"/>
              <w:tblW w:w="0" w:type="auto"/>
              <w:tblLayout w:type="fixed"/>
              <w:tblLook w:val="00A0" w:firstRow="1" w:lastRow="0" w:firstColumn="1" w:lastColumn="0" w:noHBand="0" w:noVBand="0"/>
            </w:tblPr>
            <w:tblGrid>
              <w:gridCol w:w="5528"/>
              <w:gridCol w:w="2693"/>
              <w:gridCol w:w="5998"/>
            </w:tblGrid>
            <w:tr w:rsidR="009762F2" w:rsidRPr="00AF3D38" w:rsidTr="00074710">
              <w:trPr>
                <w:trHeight w:val="250"/>
              </w:trPr>
              <w:tc>
                <w:tcPr>
                  <w:tcW w:w="5528" w:type="dxa"/>
                  <w:tcBorders>
                    <w:top w:val="nil"/>
                    <w:left w:val="nil"/>
                    <w:bottom w:val="nil"/>
                    <w:right w:val="nil"/>
                  </w:tcBorders>
                </w:tcPr>
                <w:p w:rsidR="00213CC8" w:rsidRDefault="009762F2" w:rsidP="00074710">
                  <w:pPr>
                    <w:widowControl w:val="0"/>
                    <w:ind w:left="142" w:firstLine="743"/>
                    <w:contextualSpacing/>
                    <w:jc w:val="both"/>
                    <w:rPr>
                      <w:b/>
                      <w:bCs/>
                      <w:sz w:val="22"/>
                      <w:szCs w:val="22"/>
                    </w:rPr>
                  </w:pPr>
                  <w:r w:rsidRPr="00AF3D38">
                    <w:rPr>
                      <w:b/>
                      <w:bCs/>
                      <w:sz w:val="22"/>
                      <w:szCs w:val="22"/>
                    </w:rPr>
                    <w:t>ГОСУДАРСТВЕННЫЙ ЗАКАЗЧИК</w:t>
                  </w:r>
                  <w:r w:rsidR="00213CC8">
                    <w:rPr>
                      <w:b/>
                      <w:bCs/>
                      <w:sz w:val="22"/>
                      <w:szCs w:val="22"/>
                    </w:rPr>
                    <w:t xml:space="preserve">   </w:t>
                  </w:r>
                </w:p>
                <w:p w:rsidR="009762F2" w:rsidRPr="00AF3D38" w:rsidRDefault="00213CC8" w:rsidP="00074710">
                  <w:pPr>
                    <w:widowControl w:val="0"/>
                    <w:ind w:left="142" w:firstLine="743"/>
                    <w:contextualSpacing/>
                    <w:jc w:val="both"/>
                    <w:rPr>
                      <w:b/>
                      <w:bCs/>
                    </w:rPr>
                  </w:pPr>
                  <w:r>
                    <w:rPr>
                      <w:b/>
                      <w:bCs/>
                      <w:sz w:val="22"/>
                      <w:szCs w:val="22"/>
                    </w:rPr>
                    <w:t>(Страхователь)</w:t>
                  </w:r>
                </w:p>
              </w:tc>
              <w:tc>
                <w:tcPr>
                  <w:tcW w:w="2693" w:type="dxa"/>
                  <w:tcBorders>
                    <w:top w:val="nil"/>
                    <w:left w:val="nil"/>
                    <w:bottom w:val="nil"/>
                    <w:right w:val="nil"/>
                  </w:tcBorders>
                </w:tcPr>
                <w:p w:rsidR="009762F2" w:rsidRPr="00AF3D38" w:rsidRDefault="009762F2" w:rsidP="00074710">
                  <w:pPr>
                    <w:widowControl w:val="0"/>
                    <w:ind w:left="142" w:firstLine="851"/>
                    <w:contextualSpacing/>
                    <w:jc w:val="both"/>
                    <w:rPr>
                      <w:b/>
                      <w:bCs/>
                    </w:rPr>
                  </w:pPr>
                </w:p>
              </w:tc>
              <w:tc>
                <w:tcPr>
                  <w:tcW w:w="5998" w:type="dxa"/>
                  <w:tcBorders>
                    <w:top w:val="nil"/>
                    <w:left w:val="nil"/>
                    <w:bottom w:val="nil"/>
                    <w:right w:val="nil"/>
                  </w:tcBorders>
                </w:tcPr>
                <w:p w:rsidR="009762F2" w:rsidRDefault="009762F2" w:rsidP="00074710">
                  <w:pPr>
                    <w:widowControl w:val="0"/>
                    <w:ind w:left="142" w:firstLine="851"/>
                    <w:contextualSpacing/>
                    <w:jc w:val="both"/>
                    <w:rPr>
                      <w:b/>
                      <w:bCs/>
                      <w:sz w:val="22"/>
                      <w:szCs w:val="22"/>
                    </w:rPr>
                  </w:pPr>
                  <w:r>
                    <w:rPr>
                      <w:b/>
                      <w:bCs/>
                      <w:sz w:val="22"/>
                      <w:szCs w:val="22"/>
                    </w:rPr>
                    <w:t>ИСПОЛНИТЕЛЬ</w:t>
                  </w:r>
                </w:p>
                <w:p w:rsidR="00213CC8" w:rsidRPr="00AF3D38" w:rsidRDefault="00213CC8" w:rsidP="00074710">
                  <w:pPr>
                    <w:widowControl w:val="0"/>
                    <w:ind w:left="142" w:firstLine="851"/>
                    <w:contextualSpacing/>
                    <w:jc w:val="both"/>
                    <w:rPr>
                      <w:b/>
                      <w:bCs/>
                    </w:rPr>
                  </w:pPr>
                  <w:r>
                    <w:rPr>
                      <w:b/>
                      <w:bCs/>
                      <w:sz w:val="22"/>
                      <w:szCs w:val="22"/>
                    </w:rPr>
                    <w:t>(Страховщик)</w:t>
                  </w:r>
                </w:p>
              </w:tc>
            </w:tr>
            <w:tr w:rsidR="009762F2" w:rsidRPr="00AF3D38" w:rsidTr="00074710">
              <w:tc>
                <w:tcPr>
                  <w:tcW w:w="5528" w:type="dxa"/>
                  <w:tcBorders>
                    <w:top w:val="nil"/>
                    <w:left w:val="nil"/>
                    <w:bottom w:val="nil"/>
                    <w:right w:val="nil"/>
                  </w:tcBorders>
                </w:tcPr>
                <w:p w:rsidR="009762F2" w:rsidRPr="00AF3D38" w:rsidRDefault="009762F2" w:rsidP="00074710">
                  <w:pPr>
                    <w:widowControl w:val="0"/>
                    <w:ind w:left="142" w:firstLine="743"/>
                    <w:contextualSpacing/>
                    <w:jc w:val="both"/>
                  </w:pPr>
                  <w:r w:rsidRPr="00AF3D38">
                    <w:rPr>
                      <w:sz w:val="22"/>
                      <w:szCs w:val="22"/>
                    </w:rPr>
                    <w:t>_______________________________________</w:t>
                  </w:r>
                </w:p>
                <w:p w:rsidR="009762F2" w:rsidRPr="00AF3D38" w:rsidRDefault="009762F2" w:rsidP="00074710">
                  <w:pPr>
                    <w:widowControl w:val="0"/>
                    <w:ind w:left="142" w:firstLine="743"/>
                    <w:contextualSpacing/>
                    <w:jc w:val="both"/>
                  </w:pPr>
                  <w:r w:rsidRPr="00AF3D38">
                    <w:rPr>
                      <w:sz w:val="22"/>
                      <w:szCs w:val="22"/>
                    </w:rPr>
                    <w:t>__________________________ И.О. Фамилия</w:t>
                  </w:r>
                </w:p>
              </w:tc>
              <w:tc>
                <w:tcPr>
                  <w:tcW w:w="2693" w:type="dxa"/>
                  <w:tcBorders>
                    <w:top w:val="nil"/>
                    <w:left w:val="nil"/>
                    <w:bottom w:val="nil"/>
                    <w:right w:val="nil"/>
                  </w:tcBorders>
                </w:tcPr>
                <w:p w:rsidR="009762F2" w:rsidRPr="00AF3D38" w:rsidRDefault="009762F2" w:rsidP="00074710">
                  <w:pPr>
                    <w:widowControl w:val="0"/>
                    <w:ind w:left="142" w:firstLine="851"/>
                    <w:contextualSpacing/>
                    <w:jc w:val="both"/>
                    <w:rPr>
                      <w:b/>
                      <w:bCs/>
                    </w:rPr>
                  </w:pPr>
                </w:p>
              </w:tc>
              <w:tc>
                <w:tcPr>
                  <w:tcW w:w="5998" w:type="dxa"/>
                  <w:tcBorders>
                    <w:top w:val="nil"/>
                    <w:left w:val="nil"/>
                    <w:bottom w:val="nil"/>
                    <w:right w:val="nil"/>
                  </w:tcBorders>
                </w:tcPr>
                <w:p w:rsidR="009762F2" w:rsidRPr="00AF3D38" w:rsidRDefault="009762F2" w:rsidP="00074710">
                  <w:pPr>
                    <w:widowControl w:val="0"/>
                    <w:ind w:left="142" w:firstLine="851"/>
                    <w:contextualSpacing/>
                    <w:rPr>
                      <w:snapToGrid w:val="0"/>
                    </w:rPr>
                  </w:pPr>
                  <w:r w:rsidRPr="00AF3D38">
                    <w:rPr>
                      <w:snapToGrid w:val="0"/>
                      <w:sz w:val="22"/>
                      <w:szCs w:val="22"/>
                    </w:rPr>
                    <w:t>____________________________________</w:t>
                  </w:r>
                </w:p>
                <w:p w:rsidR="009762F2" w:rsidRPr="00AF3D38" w:rsidRDefault="009762F2" w:rsidP="00074710">
                  <w:pPr>
                    <w:widowControl w:val="0"/>
                    <w:ind w:left="142" w:firstLine="851"/>
                    <w:contextualSpacing/>
                    <w:jc w:val="both"/>
                    <w:rPr>
                      <w:snapToGrid w:val="0"/>
                    </w:rPr>
                  </w:pPr>
                  <w:r w:rsidRPr="00AF3D38">
                    <w:rPr>
                      <w:snapToGrid w:val="0"/>
                      <w:sz w:val="22"/>
                      <w:szCs w:val="22"/>
                    </w:rPr>
                    <w:t>_______________________ И.О. Фамилия</w:t>
                  </w:r>
                </w:p>
              </w:tc>
            </w:tr>
          </w:tbl>
          <w:p w:rsidR="009762F2" w:rsidRPr="00AF3D38" w:rsidRDefault="009762F2" w:rsidP="00074710">
            <w:pPr>
              <w:widowControl w:val="0"/>
              <w:ind w:left="142" w:firstLine="851"/>
              <w:contextualSpacing/>
              <w:jc w:val="both"/>
              <w:rPr>
                <w:b/>
                <w:bCs/>
              </w:rPr>
            </w:pPr>
          </w:p>
        </w:tc>
      </w:tr>
    </w:tbl>
    <w:p w:rsidR="009762F2" w:rsidRPr="004502B0" w:rsidRDefault="009762F2" w:rsidP="009762F2">
      <w:pPr>
        <w:widowControl w:val="0"/>
        <w:contextualSpacing/>
        <w:jc w:val="both"/>
        <w:rPr>
          <w:b/>
          <w:bCs/>
        </w:rPr>
        <w:sectPr w:rsidR="009762F2" w:rsidRPr="004502B0" w:rsidSect="00074710">
          <w:pgSz w:w="16838" w:h="11906" w:orient="landscape" w:code="9"/>
          <w:pgMar w:top="993" w:right="1080" w:bottom="1276" w:left="1080" w:header="0" w:footer="340" w:gutter="0"/>
          <w:cols w:space="708"/>
          <w:titlePg/>
          <w:docGrid w:linePitch="360"/>
        </w:sectPr>
      </w:pPr>
    </w:p>
    <w:p w:rsidR="009762F2" w:rsidRDefault="009762F2" w:rsidP="009762F2">
      <w:pPr>
        <w:widowControl w:val="0"/>
        <w:tabs>
          <w:tab w:val="left" w:pos="6480"/>
        </w:tabs>
        <w:contextualSpacing/>
        <w:jc w:val="center"/>
      </w:pPr>
      <w:r w:rsidRPr="004502B0">
        <w:rPr>
          <w:b/>
          <w:bCs/>
        </w:rPr>
        <w:lastRenderedPageBreak/>
        <w:t xml:space="preserve">                                                                      </w:t>
      </w:r>
      <w:r>
        <w:rPr>
          <w:b/>
          <w:bCs/>
        </w:rPr>
        <w:t xml:space="preserve">             </w:t>
      </w:r>
      <w:r w:rsidRPr="004502B0">
        <w:rPr>
          <w:b/>
          <w:bCs/>
        </w:rPr>
        <w:t xml:space="preserve">                                       Приложение № 2</w:t>
      </w:r>
      <w:r w:rsidRPr="004502B0">
        <w:t xml:space="preserve"> к Государственному контракту на </w:t>
      </w:r>
      <w:r>
        <w:t>оказание услуг</w:t>
      </w:r>
    </w:p>
    <w:p w:rsidR="009762F2" w:rsidRPr="004502B0" w:rsidRDefault="009762F2" w:rsidP="009762F2">
      <w:pPr>
        <w:widowControl w:val="0"/>
        <w:tabs>
          <w:tab w:val="left" w:pos="6480"/>
        </w:tabs>
        <w:contextualSpacing/>
        <w:jc w:val="right"/>
      </w:pPr>
      <w:r>
        <w:t xml:space="preserve"> № _____________ от «__</w:t>
      </w:r>
      <w:r w:rsidRPr="004502B0">
        <w:t>_»  ___________ 202</w:t>
      </w:r>
      <w:r w:rsidR="001D6E00">
        <w:t>6</w:t>
      </w:r>
      <w:r w:rsidRPr="004502B0">
        <w:t xml:space="preserve"> г.      </w:t>
      </w:r>
    </w:p>
    <w:p w:rsidR="009762F2" w:rsidRDefault="009762F2" w:rsidP="009762F2">
      <w:pPr>
        <w:contextualSpacing/>
        <w:jc w:val="right"/>
        <w:rPr>
          <w:b/>
        </w:rPr>
      </w:pPr>
      <w:r w:rsidRPr="004502B0">
        <w:rPr>
          <w:b/>
        </w:rPr>
        <w:t>ФОРМА</w:t>
      </w:r>
    </w:p>
    <w:p w:rsidR="009762F2" w:rsidRPr="004502B0" w:rsidRDefault="009762F2" w:rsidP="009762F2">
      <w:pPr>
        <w:contextualSpacing/>
        <w:jc w:val="right"/>
        <w:rPr>
          <w:b/>
        </w:rPr>
      </w:pPr>
    </w:p>
    <w:p w:rsidR="009762F2" w:rsidRPr="00B17F50" w:rsidRDefault="009762F2" w:rsidP="009762F2">
      <w:pPr>
        <w:pStyle w:val="ConsPlusNormal0"/>
        <w:contextualSpacing/>
        <w:jc w:val="center"/>
        <w:rPr>
          <w:rFonts w:ascii="Times New Roman" w:hAnsi="Times New Roman"/>
          <w:b/>
        </w:rPr>
      </w:pPr>
      <w:r w:rsidRPr="00B17F50">
        <w:rPr>
          <w:rFonts w:ascii="Times New Roman" w:hAnsi="Times New Roman" w:cs="Times New Roman"/>
          <w:b/>
        </w:rPr>
        <w:t>Акт сдачи-приемки оказанных услуг</w:t>
      </w:r>
      <w:r w:rsidRPr="00B17F50">
        <w:rPr>
          <w:rFonts w:ascii="Times New Roman" w:hAnsi="Times New Roman"/>
          <w:b/>
        </w:rPr>
        <w:t xml:space="preserve"> № ____</w:t>
      </w:r>
    </w:p>
    <w:p w:rsidR="009762F2" w:rsidRDefault="009762F2" w:rsidP="009762F2">
      <w:pPr>
        <w:contextualSpacing/>
        <w:jc w:val="center"/>
      </w:pPr>
      <w:r w:rsidRPr="004502B0">
        <w:t>по Государственному кон</w:t>
      </w:r>
      <w:r>
        <w:t>тракту  от «___» __________ 202</w:t>
      </w:r>
      <w:r w:rsidR="001D6E00">
        <w:t>6</w:t>
      </w:r>
      <w:r w:rsidRPr="004502B0">
        <w:t xml:space="preserve"> г. № _____</w:t>
      </w:r>
    </w:p>
    <w:p w:rsidR="009762F2" w:rsidRPr="004502B0" w:rsidRDefault="009762F2" w:rsidP="009762F2">
      <w:pPr>
        <w:contextualSpacing/>
        <w:jc w:val="center"/>
      </w:pPr>
    </w:p>
    <w:p w:rsidR="009762F2" w:rsidRPr="004502B0" w:rsidRDefault="009762F2" w:rsidP="009762F2">
      <w:pPr>
        <w:tabs>
          <w:tab w:val="left" w:pos="600"/>
        </w:tabs>
        <w:ind w:firstLine="567"/>
        <w:contextualSpacing/>
        <w:jc w:val="both"/>
      </w:pPr>
      <w:r w:rsidRPr="004502B0">
        <w:t>Мы, нижеподписа</w:t>
      </w:r>
      <w:r>
        <w:t>вшиеся, представитель Исполнителя</w:t>
      </w:r>
      <w:r w:rsidRPr="004502B0">
        <w:t xml:space="preserve"> в лице ___________, действующий на основании _______ с одной стороны, представитель Государственного заказчика в лице __________, действующий на основании ________</w:t>
      </w:r>
      <w:proofErr w:type="gramStart"/>
      <w:r w:rsidRPr="004502B0">
        <w:t xml:space="preserve"> ,</w:t>
      </w:r>
      <w:proofErr w:type="gramEnd"/>
      <w:r w:rsidRPr="004502B0">
        <w:t xml:space="preserve"> с другой стороны, составили настоящий Акт о нижеследующем:</w:t>
      </w:r>
    </w:p>
    <w:p w:rsidR="009762F2" w:rsidRPr="004502B0" w:rsidRDefault="009762F2" w:rsidP="009762F2">
      <w:pPr>
        <w:ind w:firstLine="567"/>
        <w:contextualSpacing/>
        <w:jc w:val="both"/>
      </w:pPr>
      <w:r w:rsidRPr="004502B0">
        <w:t>В соответствии с условиями Государственного контракта от «___»______ 20</w:t>
      </w:r>
      <w:r w:rsidR="001D6E00">
        <w:t>26</w:t>
      </w:r>
      <w:r w:rsidRPr="004502B0">
        <w:t xml:space="preserve"> г. № ____, </w:t>
      </w:r>
      <w:r>
        <w:t>Исполнитель оказал</w:t>
      </w:r>
      <w:r w:rsidRPr="004502B0">
        <w:t xml:space="preserve">, а Государственный заказчик принял </w:t>
      </w:r>
      <w:r>
        <w:t>следующее услуги</w:t>
      </w:r>
      <w:r w:rsidRPr="004502B0">
        <w:t>, указанны</w:t>
      </w:r>
      <w:r>
        <w:t>е</w:t>
      </w:r>
      <w:r w:rsidRPr="004502B0">
        <w:t xml:space="preserve">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02"/>
        <w:gridCol w:w="1412"/>
        <w:gridCol w:w="656"/>
        <w:gridCol w:w="717"/>
        <w:gridCol w:w="5992"/>
        <w:gridCol w:w="5704"/>
      </w:tblGrid>
      <w:tr w:rsidR="009762F2" w:rsidRPr="00DD2D12" w:rsidTr="00074710">
        <w:trPr>
          <w:trHeight w:val="345"/>
          <w:jc w:val="center"/>
        </w:trPr>
        <w:tc>
          <w:tcPr>
            <w:tcW w:w="5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r w:rsidRPr="00DD2D12">
              <w:rPr>
                <w:sz w:val="16"/>
                <w:szCs w:val="16"/>
              </w:rPr>
              <w:t xml:space="preserve">№ </w:t>
            </w:r>
            <w:proofErr w:type="gramStart"/>
            <w:r w:rsidRPr="00DD2D12">
              <w:rPr>
                <w:sz w:val="16"/>
                <w:szCs w:val="16"/>
              </w:rPr>
              <w:t>п</w:t>
            </w:r>
            <w:proofErr w:type="gramEnd"/>
            <w:r w:rsidRPr="00DD2D12">
              <w:rPr>
                <w:sz w:val="16"/>
                <w:szCs w:val="16"/>
              </w:rPr>
              <w:t>/п</w:t>
            </w: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r w:rsidRPr="00DD2D12">
              <w:rPr>
                <w:sz w:val="16"/>
                <w:szCs w:val="16"/>
              </w:rPr>
              <w:t xml:space="preserve">Наименование </w:t>
            </w:r>
            <w:r>
              <w:rPr>
                <w:sz w:val="16"/>
                <w:szCs w:val="16"/>
              </w:rPr>
              <w:t>услуги</w:t>
            </w:r>
          </w:p>
        </w:tc>
        <w:tc>
          <w:tcPr>
            <w:tcW w:w="6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r w:rsidRPr="00DD2D12">
              <w:rPr>
                <w:sz w:val="16"/>
                <w:szCs w:val="16"/>
              </w:rPr>
              <w:t>Ед. изм.</w:t>
            </w:r>
          </w:p>
        </w:tc>
        <w:tc>
          <w:tcPr>
            <w:tcW w:w="7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r w:rsidRPr="00DD2D12">
              <w:rPr>
                <w:sz w:val="16"/>
                <w:szCs w:val="16"/>
              </w:rPr>
              <w:t>Кол-во</w:t>
            </w:r>
          </w:p>
        </w:tc>
        <w:tc>
          <w:tcPr>
            <w:tcW w:w="5992" w:type="dxa"/>
            <w:tcBorders>
              <w:top w:val="single" w:sz="4" w:space="0" w:color="auto"/>
              <w:left w:val="single" w:sz="4" w:space="0" w:color="auto"/>
              <w:bottom w:val="single" w:sz="4" w:space="0" w:color="auto"/>
              <w:right w:val="single" w:sz="4" w:space="0" w:color="auto"/>
            </w:tcBorders>
            <w:tcMar>
              <w:left w:w="103" w:type="dxa"/>
            </w:tcMar>
            <w:vAlign w:val="center"/>
          </w:tcPr>
          <w:p w:rsidR="009762F2" w:rsidRPr="00DD2D12" w:rsidRDefault="009762F2" w:rsidP="00074710">
            <w:pPr>
              <w:contextualSpacing/>
              <w:jc w:val="center"/>
              <w:rPr>
                <w:sz w:val="16"/>
                <w:szCs w:val="16"/>
              </w:rPr>
            </w:pPr>
            <w:r>
              <w:rPr>
                <w:sz w:val="16"/>
                <w:szCs w:val="16"/>
              </w:rPr>
              <w:t>Цена (руб.) за ед. изм.,</w:t>
            </w:r>
          </w:p>
        </w:tc>
        <w:tc>
          <w:tcPr>
            <w:tcW w:w="5704" w:type="dxa"/>
            <w:tcBorders>
              <w:top w:val="single" w:sz="4" w:space="0" w:color="auto"/>
              <w:left w:val="single" w:sz="4" w:space="0" w:color="auto"/>
              <w:bottom w:val="single" w:sz="4" w:space="0" w:color="auto"/>
              <w:right w:val="single" w:sz="4" w:space="0" w:color="auto"/>
            </w:tcBorders>
            <w:tcMar>
              <w:left w:w="103" w:type="dxa"/>
            </w:tcMar>
            <w:vAlign w:val="center"/>
          </w:tcPr>
          <w:p w:rsidR="009762F2" w:rsidRPr="00DD2D12" w:rsidRDefault="009762F2" w:rsidP="00074710">
            <w:pPr>
              <w:contextualSpacing/>
              <w:jc w:val="center"/>
              <w:rPr>
                <w:sz w:val="16"/>
                <w:szCs w:val="16"/>
              </w:rPr>
            </w:pPr>
            <w:r w:rsidRPr="00DD2D12">
              <w:rPr>
                <w:sz w:val="16"/>
                <w:szCs w:val="16"/>
              </w:rPr>
              <w:t xml:space="preserve">Сумма (руб.) </w:t>
            </w:r>
          </w:p>
        </w:tc>
      </w:tr>
      <w:tr w:rsidR="009762F2" w:rsidRPr="00DD2D12" w:rsidTr="00074710">
        <w:trPr>
          <w:trHeight w:val="60"/>
          <w:jc w:val="center"/>
        </w:trPr>
        <w:tc>
          <w:tcPr>
            <w:tcW w:w="5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contextualSpacing/>
              <w:jc w:val="center"/>
              <w:rPr>
                <w:sz w:val="16"/>
                <w:szCs w:val="16"/>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contextualSpacing/>
              <w:jc w:val="center"/>
              <w:rPr>
                <w:color w:val="000000" w:themeColor="text1"/>
                <w:sz w:val="16"/>
                <w:szCs w:val="16"/>
                <w:shd w:val="clear" w:color="auto" w:fill="FFFFFF"/>
              </w:rPr>
            </w:pPr>
          </w:p>
        </w:tc>
        <w:tc>
          <w:tcPr>
            <w:tcW w:w="6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c>
          <w:tcPr>
            <w:tcW w:w="7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c>
          <w:tcPr>
            <w:tcW w:w="5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c>
          <w:tcPr>
            <w:tcW w:w="57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r>
      <w:tr w:rsidR="009762F2" w:rsidRPr="00DD2D12" w:rsidTr="00074710">
        <w:trPr>
          <w:trHeight w:val="60"/>
          <w:jc w:val="center"/>
        </w:trPr>
        <w:tc>
          <w:tcPr>
            <w:tcW w:w="5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contextualSpacing/>
              <w:jc w:val="center"/>
              <w:rPr>
                <w:sz w:val="16"/>
                <w:szCs w:val="16"/>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contextualSpacing/>
              <w:jc w:val="center"/>
              <w:rPr>
                <w:color w:val="000000" w:themeColor="text1"/>
                <w:sz w:val="16"/>
                <w:szCs w:val="16"/>
                <w:shd w:val="clear" w:color="auto" w:fill="FFFFFF"/>
              </w:rPr>
            </w:pPr>
          </w:p>
        </w:tc>
        <w:tc>
          <w:tcPr>
            <w:tcW w:w="6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c>
          <w:tcPr>
            <w:tcW w:w="7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c>
          <w:tcPr>
            <w:tcW w:w="5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c>
          <w:tcPr>
            <w:tcW w:w="57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762F2" w:rsidRPr="00DD2D12" w:rsidRDefault="009762F2" w:rsidP="00074710">
            <w:pPr>
              <w:tabs>
                <w:tab w:val="left" w:pos="1065"/>
              </w:tabs>
              <w:contextualSpacing/>
              <w:jc w:val="center"/>
              <w:rPr>
                <w:sz w:val="16"/>
                <w:szCs w:val="16"/>
              </w:rPr>
            </w:pPr>
          </w:p>
        </w:tc>
      </w:tr>
      <w:tr w:rsidR="009762F2" w:rsidRPr="00DD2D12" w:rsidTr="00074710">
        <w:trPr>
          <w:trHeight w:val="6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9762F2" w:rsidRPr="00DD2D12" w:rsidRDefault="009762F2" w:rsidP="00074710">
            <w:pPr>
              <w:tabs>
                <w:tab w:val="left" w:pos="1065"/>
              </w:tabs>
              <w:contextualSpacing/>
              <w:rPr>
                <w:sz w:val="16"/>
                <w:szCs w:val="16"/>
              </w:rPr>
            </w:pPr>
            <w:r w:rsidRPr="00DD2D12">
              <w:rPr>
                <w:b/>
                <w:sz w:val="16"/>
                <w:szCs w:val="16"/>
              </w:rPr>
              <w:t>Итого:</w:t>
            </w:r>
            <w:r w:rsidRPr="00DD2D12">
              <w:rPr>
                <w:sz w:val="16"/>
                <w:szCs w:val="16"/>
              </w:rPr>
              <w:t xml:space="preserve"> сумма </w:t>
            </w:r>
            <w:r w:rsidRPr="00DD2D12">
              <w:rPr>
                <w:i/>
                <w:sz w:val="16"/>
                <w:szCs w:val="16"/>
              </w:rPr>
              <w:t>числом (прописью)</w:t>
            </w:r>
          </w:p>
        </w:tc>
      </w:tr>
    </w:tbl>
    <w:p w:rsidR="009762F2" w:rsidRPr="001230E0" w:rsidRDefault="009762F2" w:rsidP="009762F2">
      <w:pPr>
        <w:pStyle w:val="ConsPlusNormal0"/>
        <w:contextualSpacing/>
        <w:jc w:val="both"/>
        <w:rPr>
          <w:rFonts w:ascii="Times New Roman" w:hAnsi="Times New Roman"/>
          <w:szCs w:val="22"/>
        </w:rPr>
      </w:pPr>
      <w:r>
        <w:rPr>
          <w:rFonts w:ascii="Times New Roman" w:hAnsi="Times New Roman"/>
          <w:szCs w:val="22"/>
        </w:rPr>
        <w:t xml:space="preserve">      </w:t>
      </w:r>
      <w:r w:rsidR="001D6E00">
        <w:rPr>
          <w:rFonts w:ascii="Times New Roman" w:hAnsi="Times New Roman"/>
          <w:szCs w:val="22"/>
        </w:rPr>
        <w:t xml:space="preserve">  </w:t>
      </w:r>
      <w:r w:rsidRPr="001230E0">
        <w:rPr>
          <w:rFonts w:ascii="Times New Roman" w:hAnsi="Times New Roman"/>
          <w:szCs w:val="22"/>
        </w:rPr>
        <w:t xml:space="preserve">Сопроводительные документы: </w:t>
      </w:r>
      <w:r w:rsidR="001D6E00">
        <w:rPr>
          <w:rFonts w:ascii="Times New Roman" w:hAnsi="Times New Roman"/>
          <w:szCs w:val="22"/>
        </w:rPr>
        <w:t xml:space="preserve">УПД, </w:t>
      </w:r>
      <w:r w:rsidRPr="001230E0">
        <w:rPr>
          <w:rFonts w:ascii="Times New Roman" w:hAnsi="Times New Roman"/>
          <w:szCs w:val="22"/>
        </w:rPr>
        <w:t>счет от ____№_______</w:t>
      </w:r>
      <w:proofErr w:type="gramStart"/>
      <w:r w:rsidR="001D6E00">
        <w:rPr>
          <w:rFonts w:ascii="Times New Roman" w:hAnsi="Times New Roman"/>
          <w:szCs w:val="22"/>
        </w:rPr>
        <w:t xml:space="preserve">( </w:t>
      </w:r>
      <w:proofErr w:type="gramEnd"/>
      <w:r w:rsidR="001D6E00">
        <w:rPr>
          <w:rFonts w:ascii="Times New Roman" w:hAnsi="Times New Roman"/>
          <w:szCs w:val="22"/>
        </w:rPr>
        <w:t>в электронном виде на ЕИС)</w:t>
      </w:r>
      <w:r w:rsidRPr="001230E0">
        <w:rPr>
          <w:rFonts w:ascii="Times New Roman" w:hAnsi="Times New Roman"/>
          <w:szCs w:val="22"/>
        </w:rPr>
        <w:t>.</w:t>
      </w:r>
    </w:p>
    <w:p w:rsidR="009762F2" w:rsidRPr="001230E0" w:rsidRDefault="009762F2" w:rsidP="009762F2">
      <w:pPr>
        <w:pStyle w:val="ConsPlusNormal0"/>
        <w:contextualSpacing/>
        <w:jc w:val="both"/>
        <w:rPr>
          <w:rFonts w:ascii="Times New Roman" w:hAnsi="Times New Roman"/>
          <w:szCs w:val="22"/>
        </w:rPr>
      </w:pPr>
      <w:r>
        <w:rPr>
          <w:rFonts w:ascii="Times New Roman" w:hAnsi="Times New Roman"/>
          <w:szCs w:val="22"/>
        </w:rPr>
        <w:t xml:space="preserve">         </w:t>
      </w:r>
      <w:r w:rsidRPr="001230E0">
        <w:rPr>
          <w:rFonts w:ascii="Times New Roman" w:hAnsi="Times New Roman"/>
          <w:szCs w:val="22"/>
        </w:rPr>
        <w:t>К настоящему акту прилагаются следующи</w:t>
      </w:r>
      <w:r>
        <w:rPr>
          <w:rFonts w:ascii="Times New Roman" w:hAnsi="Times New Roman"/>
          <w:szCs w:val="22"/>
        </w:rPr>
        <w:t>е документы</w:t>
      </w:r>
      <w:proofErr w:type="gramStart"/>
      <w:r>
        <w:rPr>
          <w:rFonts w:ascii="Times New Roman" w:hAnsi="Times New Roman"/>
          <w:szCs w:val="22"/>
        </w:rPr>
        <w:t xml:space="preserve">: _______________; </w:t>
      </w:r>
      <w:r w:rsidRPr="001230E0">
        <w:rPr>
          <w:rFonts w:ascii="Times New Roman" w:hAnsi="Times New Roman"/>
          <w:szCs w:val="22"/>
        </w:rPr>
        <w:t>_______________.</w:t>
      </w:r>
      <w:proofErr w:type="gramEnd"/>
    </w:p>
    <w:p w:rsidR="009762F2" w:rsidRPr="001230E0" w:rsidRDefault="009762F2" w:rsidP="009762F2">
      <w:pPr>
        <w:ind w:firstLine="567"/>
        <w:contextualSpacing/>
        <w:jc w:val="both"/>
      </w:pPr>
      <w:r w:rsidRPr="001230E0">
        <w:t xml:space="preserve">На основании п. 3 ст. 94 Федерального закона от 05.04.2013 №44-ФЗ «О контрактной системе в сфере закупок товаров, работ, услуг </w:t>
      </w:r>
      <w:r>
        <w:br/>
      </w:r>
      <w:r w:rsidRPr="001230E0">
        <w:t>для государственных и муниципальных нужд», для прове</w:t>
      </w:r>
      <w:r>
        <w:t xml:space="preserve">рки предоставленных Исполнителем </w:t>
      </w:r>
      <w:r w:rsidRPr="001230E0">
        <w:t>результатов, предусмотренных Контрактом в части их соответствия условиям Контракта проведена экспертиза.</w:t>
      </w:r>
    </w:p>
    <w:p w:rsidR="009762F2" w:rsidRPr="001230E0" w:rsidRDefault="009762F2" w:rsidP="009762F2">
      <w:pPr>
        <w:pStyle w:val="ConsPlusNormal0"/>
        <w:contextualSpacing/>
        <w:jc w:val="both"/>
        <w:rPr>
          <w:rFonts w:ascii="Times New Roman" w:hAnsi="Times New Roman"/>
          <w:szCs w:val="22"/>
        </w:rPr>
      </w:pPr>
      <w:r w:rsidRPr="001230E0">
        <w:rPr>
          <w:rFonts w:ascii="Times New Roman" w:hAnsi="Times New Roman"/>
          <w:szCs w:val="22"/>
        </w:rPr>
        <w:t xml:space="preserve">Настоящий Акт составлен и подписан Заказчиком, Исполнителем в двух подлинных экземплярах: 1-й экземпляр – Заказчику, </w:t>
      </w:r>
      <w:r>
        <w:rPr>
          <w:rFonts w:ascii="Times New Roman" w:hAnsi="Times New Roman"/>
          <w:szCs w:val="22"/>
        </w:rPr>
        <w:br/>
      </w:r>
      <w:r w:rsidRPr="001230E0">
        <w:rPr>
          <w:rFonts w:ascii="Times New Roman" w:hAnsi="Times New Roman"/>
          <w:szCs w:val="22"/>
        </w:rPr>
        <w:t>2-й экземпляр – Исполнителю.</w:t>
      </w:r>
      <w:r>
        <w:rPr>
          <w:rFonts w:ascii="Times New Roman" w:hAnsi="Times New Roman"/>
          <w:szCs w:val="22"/>
        </w:rPr>
        <w:t xml:space="preserve"> </w:t>
      </w:r>
    </w:p>
    <w:p w:rsidR="009762F2" w:rsidRPr="004502B0" w:rsidRDefault="009762F2" w:rsidP="009762F2">
      <w:pPr>
        <w:tabs>
          <w:tab w:val="left" w:pos="720"/>
          <w:tab w:val="left" w:pos="5954"/>
          <w:tab w:val="left" w:pos="6379"/>
          <w:tab w:val="left" w:pos="6663"/>
        </w:tabs>
        <w:autoSpaceDE w:val="0"/>
        <w:autoSpaceDN w:val="0"/>
        <w:contextualSpacing/>
        <w:jc w:val="both"/>
        <w:outlineLvl w:val="0"/>
      </w:pPr>
    </w:p>
    <w:p w:rsidR="009762F2" w:rsidRDefault="009762F2" w:rsidP="009762F2">
      <w:pPr>
        <w:tabs>
          <w:tab w:val="left" w:pos="1770"/>
          <w:tab w:val="right" w:pos="9496"/>
        </w:tabs>
        <w:contextualSpacing/>
        <w:jc w:val="center"/>
        <w:rPr>
          <w:b/>
        </w:rPr>
      </w:pPr>
      <w:r w:rsidRPr="004502B0">
        <w:rPr>
          <w:b/>
        </w:rPr>
        <w:t>ПОДПИСИ СТОРОН ПО КОНТРАКТУ</w:t>
      </w:r>
    </w:p>
    <w:p w:rsidR="009762F2" w:rsidRPr="004502B0" w:rsidRDefault="009762F2" w:rsidP="009762F2">
      <w:pPr>
        <w:tabs>
          <w:tab w:val="left" w:pos="1770"/>
          <w:tab w:val="right" w:pos="9496"/>
        </w:tabs>
        <w:contextualSpacing/>
        <w:jc w:val="center"/>
        <w:rPr>
          <w:b/>
        </w:rPr>
      </w:pPr>
    </w:p>
    <w:tbl>
      <w:tblPr>
        <w:tblW w:w="13042" w:type="dxa"/>
        <w:tblInd w:w="675" w:type="dxa"/>
        <w:tblLook w:val="04A0" w:firstRow="1" w:lastRow="0" w:firstColumn="1" w:lastColumn="0" w:noHBand="0" w:noVBand="1"/>
      </w:tblPr>
      <w:tblGrid>
        <w:gridCol w:w="4820"/>
        <w:gridCol w:w="3544"/>
        <w:gridCol w:w="4678"/>
      </w:tblGrid>
      <w:tr w:rsidR="009762F2" w:rsidRPr="00BD153F" w:rsidTr="00074710">
        <w:trPr>
          <w:trHeight w:val="289"/>
        </w:trPr>
        <w:tc>
          <w:tcPr>
            <w:tcW w:w="4820" w:type="dxa"/>
            <w:shd w:val="clear" w:color="auto" w:fill="auto"/>
          </w:tcPr>
          <w:p w:rsidR="009762F2" w:rsidRDefault="009762F2" w:rsidP="00074710">
            <w:pPr>
              <w:widowControl w:val="0"/>
              <w:ind w:left="176"/>
              <w:contextualSpacing/>
              <w:jc w:val="both"/>
              <w:rPr>
                <w:b/>
              </w:rPr>
            </w:pPr>
            <w:r w:rsidRPr="004502B0">
              <w:rPr>
                <w:b/>
              </w:rPr>
              <w:t>ГОСУДАРСТВЕННЫЙ ЗАКАЗЧИК</w:t>
            </w:r>
          </w:p>
          <w:p w:rsidR="00213CC8" w:rsidRPr="004502B0" w:rsidRDefault="00213CC8" w:rsidP="00074710">
            <w:pPr>
              <w:widowControl w:val="0"/>
              <w:ind w:left="176"/>
              <w:contextualSpacing/>
              <w:jc w:val="both"/>
              <w:rPr>
                <w:b/>
              </w:rPr>
            </w:pPr>
            <w:r>
              <w:rPr>
                <w:b/>
              </w:rPr>
              <w:t>(Страхователь)</w:t>
            </w:r>
          </w:p>
          <w:p w:rsidR="009762F2" w:rsidRPr="004502B0" w:rsidRDefault="009762F2" w:rsidP="00074710">
            <w:pPr>
              <w:widowControl w:val="0"/>
              <w:ind w:left="176"/>
              <w:contextualSpacing/>
            </w:pPr>
            <w:r w:rsidRPr="004502B0">
              <w:t>_________________________________</w:t>
            </w:r>
          </w:p>
          <w:p w:rsidR="009762F2" w:rsidRPr="004502B0" w:rsidRDefault="009762F2" w:rsidP="00074710">
            <w:pPr>
              <w:widowControl w:val="0"/>
              <w:ind w:left="176"/>
              <w:contextualSpacing/>
            </w:pPr>
            <w:r w:rsidRPr="004502B0">
              <w:t xml:space="preserve">__________________/______________/ </w:t>
            </w:r>
          </w:p>
          <w:p w:rsidR="009762F2" w:rsidRPr="004502B0" w:rsidRDefault="009762F2" w:rsidP="00074710">
            <w:pPr>
              <w:widowControl w:val="0"/>
              <w:ind w:left="176"/>
              <w:contextualSpacing/>
              <w:rPr>
                <w:snapToGrid w:val="0"/>
              </w:rPr>
            </w:pPr>
            <w:r w:rsidRPr="004502B0">
              <w:rPr>
                <w:snapToGrid w:val="0"/>
              </w:rPr>
              <w:t>«___»_____________202</w:t>
            </w:r>
            <w:r w:rsidR="00697C30">
              <w:rPr>
                <w:snapToGrid w:val="0"/>
              </w:rPr>
              <w:t>6</w:t>
            </w:r>
            <w:r w:rsidRPr="004502B0">
              <w:rPr>
                <w:snapToGrid w:val="0"/>
              </w:rPr>
              <w:t xml:space="preserve"> г.</w:t>
            </w:r>
          </w:p>
          <w:p w:rsidR="009762F2" w:rsidRPr="004502B0" w:rsidRDefault="009762F2" w:rsidP="00074710">
            <w:pPr>
              <w:widowControl w:val="0"/>
              <w:ind w:left="176"/>
              <w:contextualSpacing/>
              <w:rPr>
                <w:b/>
                <w:snapToGrid w:val="0"/>
              </w:rPr>
            </w:pPr>
            <w:r w:rsidRPr="004502B0">
              <w:rPr>
                <w:snapToGrid w:val="0"/>
              </w:rPr>
              <w:t>М.П.</w:t>
            </w:r>
          </w:p>
        </w:tc>
        <w:tc>
          <w:tcPr>
            <w:tcW w:w="3544" w:type="dxa"/>
            <w:shd w:val="clear" w:color="auto" w:fill="auto"/>
          </w:tcPr>
          <w:p w:rsidR="009762F2" w:rsidRPr="004502B0" w:rsidRDefault="009762F2" w:rsidP="00074710">
            <w:pPr>
              <w:widowControl w:val="0"/>
              <w:ind w:left="176"/>
              <w:contextualSpacing/>
              <w:jc w:val="both"/>
              <w:rPr>
                <w:b/>
              </w:rPr>
            </w:pPr>
          </w:p>
        </w:tc>
        <w:tc>
          <w:tcPr>
            <w:tcW w:w="4678" w:type="dxa"/>
            <w:shd w:val="clear" w:color="auto" w:fill="auto"/>
          </w:tcPr>
          <w:p w:rsidR="009762F2" w:rsidRDefault="009762F2" w:rsidP="00074710">
            <w:pPr>
              <w:widowControl w:val="0"/>
              <w:ind w:left="176"/>
              <w:contextualSpacing/>
              <w:jc w:val="both"/>
              <w:rPr>
                <w:b/>
              </w:rPr>
            </w:pPr>
            <w:r>
              <w:rPr>
                <w:b/>
              </w:rPr>
              <w:t>ИСПОЛНИТЕЛЬ</w:t>
            </w:r>
          </w:p>
          <w:p w:rsidR="00213CC8" w:rsidRPr="004502B0" w:rsidRDefault="00213CC8" w:rsidP="00074710">
            <w:pPr>
              <w:widowControl w:val="0"/>
              <w:ind w:left="176"/>
              <w:contextualSpacing/>
              <w:jc w:val="both"/>
              <w:rPr>
                <w:b/>
              </w:rPr>
            </w:pPr>
            <w:r>
              <w:rPr>
                <w:b/>
              </w:rPr>
              <w:t>(Страховщик)</w:t>
            </w:r>
          </w:p>
          <w:p w:rsidR="009762F2" w:rsidRPr="004502B0" w:rsidRDefault="009762F2" w:rsidP="00074710">
            <w:pPr>
              <w:widowControl w:val="0"/>
              <w:ind w:left="176"/>
              <w:contextualSpacing/>
              <w:jc w:val="both"/>
            </w:pPr>
            <w:r w:rsidRPr="004502B0">
              <w:t>___________________________</w:t>
            </w:r>
          </w:p>
          <w:p w:rsidR="009762F2" w:rsidRPr="004502B0" w:rsidRDefault="009762F2" w:rsidP="00074710">
            <w:pPr>
              <w:widowControl w:val="0"/>
              <w:ind w:left="176"/>
              <w:contextualSpacing/>
              <w:jc w:val="both"/>
            </w:pPr>
            <w:r w:rsidRPr="004502B0">
              <w:t xml:space="preserve">______________/____________/  </w:t>
            </w:r>
          </w:p>
          <w:p w:rsidR="009762F2" w:rsidRPr="004502B0" w:rsidRDefault="009762F2" w:rsidP="00074710">
            <w:pPr>
              <w:widowControl w:val="0"/>
              <w:ind w:left="176"/>
              <w:contextualSpacing/>
              <w:rPr>
                <w:snapToGrid w:val="0"/>
              </w:rPr>
            </w:pPr>
            <w:r w:rsidRPr="004502B0">
              <w:rPr>
                <w:snapToGrid w:val="0"/>
              </w:rPr>
              <w:t>«___»</w:t>
            </w:r>
            <w:r w:rsidR="00697C30">
              <w:rPr>
                <w:snapToGrid w:val="0"/>
              </w:rPr>
              <w:t>_____________2026</w:t>
            </w:r>
            <w:r w:rsidRPr="004502B0">
              <w:rPr>
                <w:snapToGrid w:val="0"/>
              </w:rPr>
              <w:t xml:space="preserve"> г.</w:t>
            </w:r>
          </w:p>
          <w:p w:rsidR="009762F2" w:rsidRPr="00BD153F" w:rsidRDefault="009762F2" w:rsidP="00074710">
            <w:pPr>
              <w:widowControl w:val="0"/>
              <w:ind w:left="176"/>
              <w:contextualSpacing/>
              <w:jc w:val="both"/>
              <w:rPr>
                <w:b/>
              </w:rPr>
            </w:pPr>
            <w:r w:rsidRPr="004502B0">
              <w:t>М.П.</w:t>
            </w:r>
          </w:p>
        </w:tc>
      </w:tr>
    </w:tbl>
    <w:p w:rsidR="009762F2" w:rsidRDefault="009762F2" w:rsidP="009762F2">
      <w:pPr>
        <w:tabs>
          <w:tab w:val="left" w:pos="851"/>
        </w:tabs>
        <w:contextualSpacing/>
        <w:jc w:val="right"/>
        <w:rPr>
          <w:b/>
          <w:sz w:val="22"/>
          <w:szCs w:val="22"/>
        </w:rPr>
        <w:sectPr w:rsidR="009762F2" w:rsidSect="00074710">
          <w:pgSz w:w="16838" w:h="11906" w:orient="landscape" w:code="9"/>
          <w:pgMar w:top="851" w:right="1080" w:bottom="993" w:left="1080" w:header="0" w:footer="340" w:gutter="0"/>
          <w:cols w:space="708"/>
          <w:titlePg/>
          <w:docGrid w:linePitch="360"/>
        </w:sectPr>
      </w:pPr>
    </w:p>
    <w:p w:rsidR="009762F2" w:rsidRDefault="009762F2" w:rsidP="009762F2">
      <w:pPr>
        <w:widowControl w:val="0"/>
        <w:tabs>
          <w:tab w:val="left" w:pos="6480"/>
        </w:tabs>
        <w:contextualSpacing/>
        <w:jc w:val="center"/>
      </w:pPr>
      <w:r w:rsidRPr="004502B0">
        <w:rPr>
          <w:b/>
          <w:bCs/>
        </w:rPr>
        <w:lastRenderedPageBreak/>
        <w:t xml:space="preserve">                                                                      </w:t>
      </w:r>
      <w:r>
        <w:rPr>
          <w:b/>
          <w:bCs/>
        </w:rPr>
        <w:t xml:space="preserve">             </w:t>
      </w:r>
      <w:r w:rsidRPr="004502B0">
        <w:rPr>
          <w:b/>
          <w:bCs/>
        </w:rPr>
        <w:t xml:space="preserve">                                 </w:t>
      </w:r>
      <w:r>
        <w:rPr>
          <w:b/>
          <w:bCs/>
        </w:rPr>
        <w:t xml:space="preserve">      Приложение № 3</w:t>
      </w:r>
      <w:r w:rsidRPr="004502B0">
        <w:t xml:space="preserve"> к Государственному контракту на </w:t>
      </w:r>
      <w:r>
        <w:t>оказание услуг</w:t>
      </w:r>
    </w:p>
    <w:p w:rsidR="009762F2" w:rsidRPr="004502B0" w:rsidRDefault="009762F2" w:rsidP="009762F2">
      <w:pPr>
        <w:widowControl w:val="0"/>
        <w:tabs>
          <w:tab w:val="left" w:pos="6480"/>
        </w:tabs>
        <w:contextualSpacing/>
        <w:jc w:val="right"/>
      </w:pPr>
      <w:r>
        <w:t xml:space="preserve"> № _____________ от «__</w:t>
      </w:r>
      <w:r w:rsidRPr="004502B0">
        <w:t>_»  ___________ 202</w:t>
      </w:r>
      <w:r w:rsidR="001D6E00">
        <w:t>6</w:t>
      </w:r>
      <w:r w:rsidRPr="004502B0">
        <w:t xml:space="preserve"> г.      </w:t>
      </w:r>
    </w:p>
    <w:p w:rsidR="009762F2" w:rsidRPr="004502B0" w:rsidRDefault="009762F2" w:rsidP="009762F2">
      <w:pPr>
        <w:contextualSpacing/>
        <w:jc w:val="right"/>
        <w:rPr>
          <w:b/>
        </w:rPr>
      </w:pPr>
      <w:r w:rsidRPr="004502B0">
        <w:rPr>
          <w:b/>
        </w:rPr>
        <w:t>ФОРМА</w:t>
      </w:r>
    </w:p>
    <w:p w:rsidR="009762F2" w:rsidRDefault="009762F2" w:rsidP="009762F2">
      <w:pPr>
        <w:tabs>
          <w:tab w:val="left" w:pos="851"/>
        </w:tabs>
        <w:contextualSpacing/>
        <w:jc w:val="right"/>
        <w:rPr>
          <w:b/>
          <w:sz w:val="22"/>
          <w:szCs w:val="22"/>
        </w:rPr>
      </w:pPr>
    </w:p>
    <w:p w:rsidR="009762F2" w:rsidRDefault="009762F2" w:rsidP="009762F2">
      <w:pPr>
        <w:tabs>
          <w:tab w:val="left" w:pos="851"/>
        </w:tabs>
        <w:contextualSpacing/>
        <w:jc w:val="right"/>
        <w:rPr>
          <w:b/>
          <w:sz w:val="22"/>
          <w:szCs w:val="22"/>
        </w:rPr>
      </w:pPr>
    </w:p>
    <w:p w:rsidR="009762F2" w:rsidRPr="00645ACC" w:rsidRDefault="009762F2" w:rsidP="009762F2">
      <w:pPr>
        <w:jc w:val="center"/>
        <w:rPr>
          <w:b/>
        </w:rPr>
      </w:pPr>
      <w:r w:rsidRPr="00645ACC">
        <w:rPr>
          <w:b/>
        </w:rPr>
        <w:t xml:space="preserve">АКТ </w:t>
      </w:r>
    </w:p>
    <w:p w:rsidR="009762F2" w:rsidRPr="00645ACC" w:rsidRDefault="009762F2" w:rsidP="009762F2">
      <w:pPr>
        <w:jc w:val="center"/>
        <w:rPr>
          <w:b/>
        </w:rPr>
      </w:pPr>
      <w:r>
        <w:rPr>
          <w:b/>
        </w:rPr>
        <w:t>приема – передачи страховых полисов</w:t>
      </w:r>
    </w:p>
    <w:p w:rsidR="009762F2" w:rsidRPr="00645ACC" w:rsidRDefault="009762F2" w:rsidP="009762F2">
      <w:pPr>
        <w:jc w:val="center"/>
        <w:rPr>
          <w:i/>
        </w:rPr>
      </w:pPr>
      <w:r w:rsidRPr="00645ACC">
        <w:rPr>
          <w:i/>
        </w:rPr>
        <w:t>по Государственному контракту №___</w:t>
      </w:r>
      <w:r>
        <w:rPr>
          <w:i/>
        </w:rPr>
        <w:t>___ от «__» _____ 202</w:t>
      </w:r>
      <w:r w:rsidR="001D6E00">
        <w:rPr>
          <w:i/>
        </w:rPr>
        <w:t>6</w:t>
      </w:r>
      <w:r w:rsidRPr="00645ACC">
        <w:rPr>
          <w:i/>
        </w:rPr>
        <w:t xml:space="preserve">г. </w:t>
      </w:r>
    </w:p>
    <w:p w:rsidR="009762F2" w:rsidRPr="00645ACC" w:rsidRDefault="009762F2" w:rsidP="009762F2">
      <w:pPr>
        <w:spacing w:line="240" w:lineRule="atLeast"/>
        <w:jc w:val="center"/>
        <w:rPr>
          <w:i/>
        </w:rPr>
      </w:pPr>
      <w:r w:rsidRPr="00645ACC">
        <w:rPr>
          <w:i/>
        </w:rPr>
        <w:t>(форма)</w:t>
      </w:r>
    </w:p>
    <w:p w:rsidR="009762F2" w:rsidRPr="00645ACC" w:rsidRDefault="009762F2" w:rsidP="009762F2">
      <w:pPr>
        <w:spacing w:line="240" w:lineRule="atLeast"/>
        <w:jc w:val="center"/>
        <w:rPr>
          <w:i/>
        </w:rPr>
      </w:pPr>
    </w:p>
    <w:p w:rsidR="009762F2" w:rsidRPr="00645ACC" w:rsidRDefault="009762F2" w:rsidP="009762F2">
      <w:pPr>
        <w:jc w:val="both"/>
      </w:pPr>
      <w:r w:rsidRPr="00645ACC">
        <w:t xml:space="preserve">г. Новосибирск </w:t>
      </w:r>
      <w:r w:rsidRPr="00645ACC">
        <w:tab/>
      </w:r>
      <w:r w:rsidRPr="00645ACC">
        <w:tab/>
      </w:r>
      <w:r w:rsidRPr="00645ACC">
        <w:tab/>
      </w:r>
      <w:r w:rsidRPr="00645ACC">
        <w:tab/>
      </w:r>
      <w:r w:rsidRPr="00645ACC">
        <w:tab/>
      </w:r>
      <w:r w:rsidRPr="00645ACC">
        <w:tab/>
      </w:r>
      <w:r w:rsidRPr="00645ACC">
        <w:tab/>
      </w:r>
      <w:r w:rsidRPr="00645ACC">
        <w:tab/>
      </w:r>
      <w:r w:rsidRPr="00645ACC">
        <w:tab/>
        <w:t xml:space="preserve">                                                                    </w:t>
      </w:r>
      <w:r>
        <w:t xml:space="preserve">               «___»________202</w:t>
      </w:r>
      <w:r w:rsidR="001D6E00">
        <w:t>6</w:t>
      </w:r>
      <w:r w:rsidRPr="00645ACC">
        <w:t xml:space="preserve"> г.</w:t>
      </w:r>
    </w:p>
    <w:p w:rsidR="009762F2" w:rsidRPr="00645ACC" w:rsidRDefault="009762F2" w:rsidP="009762F2">
      <w:pPr>
        <w:ind w:firstLine="709"/>
        <w:jc w:val="both"/>
      </w:pPr>
    </w:p>
    <w:p w:rsidR="009762F2" w:rsidRPr="00645ACC" w:rsidRDefault="009762F2" w:rsidP="009762F2">
      <w:pPr>
        <w:ind w:firstLine="709"/>
        <w:jc w:val="both"/>
      </w:pPr>
      <w:r w:rsidRPr="00645ACC">
        <w:rPr>
          <w:b/>
        </w:rPr>
        <w:t>_____________________</w:t>
      </w:r>
      <w:r w:rsidRPr="00645ACC">
        <w:rPr>
          <w:spacing w:val="3"/>
        </w:rPr>
        <w:t>, и</w:t>
      </w:r>
      <w:r w:rsidRPr="00645ACC">
        <w:t>менуемое в дальнейшем «Страхователь»,</w:t>
      </w:r>
      <w:r w:rsidRPr="00645ACC">
        <w:rPr>
          <w:spacing w:val="3"/>
        </w:rPr>
        <w:t xml:space="preserve"> в лице _________________, действующего на основании Устава</w:t>
      </w:r>
      <w:r w:rsidRPr="00645ACC">
        <w:t>, с одной стороны, с другой стороны, составили настоящий Акт о том, что «__»______20</w:t>
      </w:r>
      <w:r w:rsidR="001D6E00">
        <w:t>26</w:t>
      </w:r>
      <w:r w:rsidRPr="00645ACC">
        <w:t>г. «Страховщик»___________ выполнены условия контракта № _____ от «__»____20__г., а именно:</w:t>
      </w:r>
    </w:p>
    <w:p w:rsidR="009762F2" w:rsidRPr="00645ACC" w:rsidRDefault="009762F2" w:rsidP="009762F2">
      <w:pPr>
        <w:numPr>
          <w:ilvl w:val="0"/>
          <w:numId w:val="44"/>
        </w:numPr>
        <w:jc w:val="both"/>
      </w:pPr>
      <w:r w:rsidRPr="00645ACC">
        <w:t>Страховщиком оформлено и выдано</w:t>
      </w:r>
      <w:proofErr w:type="gramStart"/>
      <w:r w:rsidRPr="00645ACC">
        <w:t xml:space="preserve"> ____(___) </w:t>
      </w:r>
      <w:proofErr w:type="gramEnd"/>
      <w:r w:rsidRPr="00645ACC">
        <w:t>Страховых полисов обязательного страхования гражданской ответственности владельцев транспортных средств.</w:t>
      </w:r>
    </w:p>
    <w:p w:rsidR="009762F2" w:rsidRPr="00645ACC" w:rsidRDefault="009762F2" w:rsidP="009762F2">
      <w:pPr>
        <w:numPr>
          <w:ilvl w:val="0"/>
          <w:numId w:val="44"/>
        </w:numPr>
        <w:jc w:val="both"/>
      </w:pPr>
      <w:r w:rsidRPr="00645ACC">
        <w:t xml:space="preserve"> Страхователем получено</w:t>
      </w:r>
      <w:proofErr w:type="gramStart"/>
      <w:r w:rsidRPr="00645ACC">
        <w:t xml:space="preserve"> ____(___) </w:t>
      </w:r>
      <w:proofErr w:type="gramEnd"/>
      <w:r w:rsidRPr="00645ACC">
        <w:t>Страховых полисов обязательного страхования гражданской ответственности владельцев транспортных средств.</w:t>
      </w:r>
    </w:p>
    <w:p w:rsidR="009762F2" w:rsidRPr="00645ACC" w:rsidRDefault="009762F2" w:rsidP="009762F2">
      <w:pPr>
        <w:numPr>
          <w:ilvl w:val="0"/>
          <w:numId w:val="44"/>
        </w:numPr>
        <w:jc w:val="both"/>
      </w:pPr>
      <w:r w:rsidRPr="00645ACC">
        <w:t>Стоимость оказанных Страховщиком услуг по контракту №_____ от «__»____20</w:t>
      </w:r>
      <w:r w:rsidR="001D6E00">
        <w:t xml:space="preserve">26 </w:t>
      </w:r>
      <w:r w:rsidRPr="00645ACC">
        <w:t>г. составила ________ рублей</w:t>
      </w:r>
      <w:proofErr w:type="gramStart"/>
      <w:r w:rsidRPr="00645ACC">
        <w:t xml:space="preserve"> (______), </w:t>
      </w:r>
      <w:proofErr w:type="gramEnd"/>
      <w:r w:rsidRPr="00645ACC">
        <w:t>НДС _____</w:t>
      </w:r>
    </w:p>
    <w:p w:rsidR="009762F2" w:rsidRPr="00645ACC" w:rsidRDefault="009762F2" w:rsidP="009762F2">
      <w:pPr>
        <w:ind w:firstLine="709"/>
        <w:jc w:val="both"/>
      </w:pPr>
      <w:r w:rsidRPr="00645ACC">
        <w:t>Стороны претензий друг к другу не имеют.</w:t>
      </w:r>
    </w:p>
    <w:p w:rsidR="009762F2" w:rsidRPr="00645ACC" w:rsidRDefault="009762F2" w:rsidP="009762F2">
      <w:pPr>
        <w:keepNext/>
        <w:keepLines/>
        <w:rPr>
          <w:b/>
        </w:rPr>
      </w:pPr>
    </w:p>
    <w:p w:rsidR="009762F2" w:rsidRPr="00645ACC" w:rsidRDefault="009762F2" w:rsidP="009762F2">
      <w:pPr>
        <w:keepNext/>
        <w:keepLines/>
      </w:pPr>
      <w:r w:rsidRPr="00645ACC">
        <w:t>Приложения:</w:t>
      </w:r>
    </w:p>
    <w:p w:rsidR="009762F2" w:rsidRPr="00645ACC" w:rsidRDefault="009762F2" w:rsidP="009762F2">
      <w:pPr>
        <w:keepNext/>
        <w:keepLines/>
        <w:numPr>
          <w:ilvl w:val="0"/>
          <w:numId w:val="43"/>
        </w:numPr>
        <w:suppressAutoHyphens/>
      </w:pPr>
      <w:r w:rsidRPr="00645ACC">
        <w:t>Перечень страховых полисов.</w:t>
      </w:r>
    </w:p>
    <w:p w:rsidR="009762F2" w:rsidRDefault="009762F2" w:rsidP="009762F2">
      <w:pPr>
        <w:tabs>
          <w:tab w:val="left" w:pos="851"/>
        </w:tabs>
        <w:contextualSpacing/>
        <w:jc w:val="center"/>
        <w:rPr>
          <w:b/>
          <w:sz w:val="22"/>
          <w:szCs w:val="22"/>
        </w:rPr>
      </w:pPr>
    </w:p>
    <w:p w:rsidR="009762F2" w:rsidRDefault="009762F2" w:rsidP="009762F2">
      <w:pPr>
        <w:tabs>
          <w:tab w:val="left" w:pos="851"/>
        </w:tabs>
        <w:contextualSpacing/>
        <w:jc w:val="center"/>
        <w:rPr>
          <w:b/>
          <w:sz w:val="22"/>
          <w:szCs w:val="22"/>
        </w:rPr>
      </w:pPr>
    </w:p>
    <w:p w:rsidR="009762F2" w:rsidRPr="004502B0" w:rsidRDefault="009762F2" w:rsidP="009762F2">
      <w:pPr>
        <w:contextualSpacing/>
        <w:jc w:val="center"/>
        <w:rPr>
          <w:b/>
        </w:rPr>
      </w:pPr>
      <w:r>
        <w:rPr>
          <w:b/>
        </w:rPr>
        <w:t>ПОДПИСИ И ПЕЧАТИ СТОРОН:</w:t>
      </w:r>
    </w:p>
    <w:p w:rsidR="009762F2" w:rsidRPr="00B17F50" w:rsidRDefault="009762F2" w:rsidP="009762F2">
      <w:pPr>
        <w:ind w:left="142" w:firstLine="851"/>
        <w:contextualSpacing/>
        <w:rPr>
          <w:szCs w:val="22"/>
        </w:rPr>
      </w:pPr>
    </w:p>
    <w:tbl>
      <w:tblPr>
        <w:tblW w:w="0" w:type="auto"/>
        <w:tblInd w:w="2" w:type="dxa"/>
        <w:tblLayout w:type="fixed"/>
        <w:tblLook w:val="00A0" w:firstRow="1" w:lastRow="0" w:firstColumn="1" w:lastColumn="0" w:noHBand="0" w:noVBand="0"/>
      </w:tblPr>
      <w:tblGrid>
        <w:gridCol w:w="14760"/>
      </w:tblGrid>
      <w:tr w:rsidR="009762F2" w:rsidRPr="00AF3D38" w:rsidTr="00074710">
        <w:tc>
          <w:tcPr>
            <w:tcW w:w="14760" w:type="dxa"/>
          </w:tcPr>
          <w:tbl>
            <w:tblPr>
              <w:tblpPr w:leftFromText="180" w:rightFromText="180" w:vertAnchor="text" w:horzAnchor="margin" w:tblpY="97"/>
              <w:tblOverlap w:val="never"/>
              <w:tblW w:w="0" w:type="auto"/>
              <w:tblLayout w:type="fixed"/>
              <w:tblLook w:val="00A0" w:firstRow="1" w:lastRow="0" w:firstColumn="1" w:lastColumn="0" w:noHBand="0" w:noVBand="0"/>
            </w:tblPr>
            <w:tblGrid>
              <w:gridCol w:w="5528"/>
              <w:gridCol w:w="2693"/>
              <w:gridCol w:w="5998"/>
            </w:tblGrid>
            <w:tr w:rsidR="009762F2" w:rsidRPr="00AF3D38" w:rsidTr="00074710">
              <w:trPr>
                <w:trHeight w:val="250"/>
              </w:trPr>
              <w:tc>
                <w:tcPr>
                  <w:tcW w:w="5528" w:type="dxa"/>
                  <w:tcBorders>
                    <w:top w:val="nil"/>
                    <w:left w:val="nil"/>
                    <w:bottom w:val="nil"/>
                    <w:right w:val="nil"/>
                  </w:tcBorders>
                </w:tcPr>
                <w:p w:rsidR="009762F2" w:rsidRDefault="009762F2" w:rsidP="00074710">
                  <w:pPr>
                    <w:widowControl w:val="0"/>
                    <w:ind w:left="142" w:firstLine="743"/>
                    <w:contextualSpacing/>
                    <w:jc w:val="both"/>
                    <w:rPr>
                      <w:b/>
                      <w:bCs/>
                      <w:sz w:val="22"/>
                      <w:szCs w:val="22"/>
                    </w:rPr>
                  </w:pPr>
                  <w:r w:rsidRPr="00AF3D38">
                    <w:rPr>
                      <w:b/>
                      <w:bCs/>
                      <w:sz w:val="22"/>
                      <w:szCs w:val="22"/>
                    </w:rPr>
                    <w:t>ГОСУДАРСТВЕННЫЙ ЗАКАЗЧИК</w:t>
                  </w:r>
                </w:p>
                <w:p w:rsidR="00213CC8" w:rsidRPr="00AF3D38" w:rsidRDefault="00213CC8" w:rsidP="00074710">
                  <w:pPr>
                    <w:widowControl w:val="0"/>
                    <w:ind w:left="142" w:firstLine="743"/>
                    <w:contextualSpacing/>
                    <w:jc w:val="both"/>
                    <w:rPr>
                      <w:b/>
                      <w:bCs/>
                    </w:rPr>
                  </w:pPr>
                  <w:r>
                    <w:rPr>
                      <w:b/>
                      <w:bCs/>
                      <w:sz w:val="22"/>
                      <w:szCs w:val="22"/>
                    </w:rPr>
                    <w:t>(Страхователь)</w:t>
                  </w:r>
                </w:p>
              </w:tc>
              <w:tc>
                <w:tcPr>
                  <w:tcW w:w="2693" w:type="dxa"/>
                  <w:tcBorders>
                    <w:top w:val="nil"/>
                    <w:left w:val="nil"/>
                    <w:bottom w:val="nil"/>
                    <w:right w:val="nil"/>
                  </w:tcBorders>
                </w:tcPr>
                <w:p w:rsidR="009762F2" w:rsidRPr="00AF3D38" w:rsidRDefault="009762F2" w:rsidP="00074710">
                  <w:pPr>
                    <w:widowControl w:val="0"/>
                    <w:ind w:left="142" w:firstLine="851"/>
                    <w:contextualSpacing/>
                    <w:jc w:val="both"/>
                    <w:rPr>
                      <w:b/>
                      <w:bCs/>
                    </w:rPr>
                  </w:pPr>
                </w:p>
              </w:tc>
              <w:tc>
                <w:tcPr>
                  <w:tcW w:w="5998" w:type="dxa"/>
                  <w:tcBorders>
                    <w:top w:val="nil"/>
                    <w:left w:val="nil"/>
                    <w:bottom w:val="nil"/>
                    <w:right w:val="nil"/>
                  </w:tcBorders>
                </w:tcPr>
                <w:p w:rsidR="009762F2" w:rsidRDefault="009762F2" w:rsidP="00074710">
                  <w:pPr>
                    <w:widowControl w:val="0"/>
                    <w:ind w:left="142" w:firstLine="851"/>
                    <w:contextualSpacing/>
                    <w:jc w:val="both"/>
                    <w:rPr>
                      <w:b/>
                      <w:bCs/>
                      <w:sz w:val="22"/>
                      <w:szCs w:val="22"/>
                    </w:rPr>
                  </w:pPr>
                  <w:r>
                    <w:rPr>
                      <w:b/>
                      <w:bCs/>
                      <w:sz w:val="22"/>
                      <w:szCs w:val="22"/>
                    </w:rPr>
                    <w:t>ИСПОЛНИТЕЛЬ</w:t>
                  </w:r>
                </w:p>
                <w:p w:rsidR="00213CC8" w:rsidRPr="00AF3D38" w:rsidRDefault="00213CC8" w:rsidP="00074710">
                  <w:pPr>
                    <w:widowControl w:val="0"/>
                    <w:ind w:left="142" w:firstLine="851"/>
                    <w:contextualSpacing/>
                    <w:jc w:val="both"/>
                    <w:rPr>
                      <w:b/>
                      <w:bCs/>
                    </w:rPr>
                  </w:pPr>
                  <w:r>
                    <w:rPr>
                      <w:b/>
                      <w:bCs/>
                      <w:sz w:val="22"/>
                      <w:szCs w:val="22"/>
                    </w:rPr>
                    <w:t>(Страховщик)</w:t>
                  </w:r>
                </w:p>
              </w:tc>
            </w:tr>
            <w:tr w:rsidR="009762F2" w:rsidRPr="00AF3D38" w:rsidTr="00074710">
              <w:tc>
                <w:tcPr>
                  <w:tcW w:w="5528" w:type="dxa"/>
                  <w:tcBorders>
                    <w:top w:val="nil"/>
                    <w:left w:val="nil"/>
                    <w:bottom w:val="nil"/>
                    <w:right w:val="nil"/>
                  </w:tcBorders>
                </w:tcPr>
                <w:p w:rsidR="009762F2" w:rsidRPr="00AF3D38" w:rsidRDefault="009762F2" w:rsidP="00074710">
                  <w:pPr>
                    <w:widowControl w:val="0"/>
                    <w:ind w:left="142" w:firstLine="743"/>
                    <w:contextualSpacing/>
                    <w:jc w:val="both"/>
                  </w:pPr>
                  <w:r w:rsidRPr="00AF3D38">
                    <w:rPr>
                      <w:sz w:val="22"/>
                      <w:szCs w:val="22"/>
                    </w:rPr>
                    <w:t>_______________________________________</w:t>
                  </w:r>
                </w:p>
                <w:p w:rsidR="009762F2" w:rsidRPr="00AF3D38" w:rsidRDefault="009762F2" w:rsidP="00074710">
                  <w:pPr>
                    <w:widowControl w:val="0"/>
                    <w:ind w:left="142" w:firstLine="743"/>
                    <w:contextualSpacing/>
                    <w:jc w:val="both"/>
                  </w:pPr>
                  <w:r w:rsidRPr="00AF3D38">
                    <w:rPr>
                      <w:sz w:val="22"/>
                      <w:szCs w:val="22"/>
                    </w:rPr>
                    <w:t>__________________________ И.О. Фамилия</w:t>
                  </w:r>
                </w:p>
              </w:tc>
              <w:tc>
                <w:tcPr>
                  <w:tcW w:w="2693" w:type="dxa"/>
                  <w:tcBorders>
                    <w:top w:val="nil"/>
                    <w:left w:val="nil"/>
                    <w:bottom w:val="nil"/>
                    <w:right w:val="nil"/>
                  </w:tcBorders>
                </w:tcPr>
                <w:p w:rsidR="009762F2" w:rsidRPr="00AF3D38" w:rsidRDefault="009762F2" w:rsidP="00074710">
                  <w:pPr>
                    <w:widowControl w:val="0"/>
                    <w:ind w:left="142" w:firstLine="851"/>
                    <w:contextualSpacing/>
                    <w:jc w:val="both"/>
                    <w:rPr>
                      <w:b/>
                      <w:bCs/>
                    </w:rPr>
                  </w:pPr>
                </w:p>
              </w:tc>
              <w:tc>
                <w:tcPr>
                  <w:tcW w:w="5998" w:type="dxa"/>
                  <w:tcBorders>
                    <w:top w:val="nil"/>
                    <w:left w:val="nil"/>
                    <w:bottom w:val="nil"/>
                    <w:right w:val="nil"/>
                  </w:tcBorders>
                </w:tcPr>
                <w:p w:rsidR="009762F2" w:rsidRPr="00AF3D38" w:rsidRDefault="009762F2" w:rsidP="00074710">
                  <w:pPr>
                    <w:widowControl w:val="0"/>
                    <w:ind w:left="142" w:firstLine="851"/>
                    <w:contextualSpacing/>
                    <w:rPr>
                      <w:snapToGrid w:val="0"/>
                    </w:rPr>
                  </w:pPr>
                  <w:r w:rsidRPr="00AF3D38">
                    <w:rPr>
                      <w:snapToGrid w:val="0"/>
                      <w:sz w:val="22"/>
                      <w:szCs w:val="22"/>
                    </w:rPr>
                    <w:t>____________________________________</w:t>
                  </w:r>
                </w:p>
                <w:p w:rsidR="009762F2" w:rsidRPr="00AF3D38" w:rsidRDefault="009762F2" w:rsidP="00074710">
                  <w:pPr>
                    <w:widowControl w:val="0"/>
                    <w:ind w:left="142" w:firstLine="851"/>
                    <w:contextualSpacing/>
                    <w:jc w:val="both"/>
                    <w:rPr>
                      <w:snapToGrid w:val="0"/>
                    </w:rPr>
                  </w:pPr>
                  <w:r w:rsidRPr="00AF3D38">
                    <w:rPr>
                      <w:snapToGrid w:val="0"/>
                      <w:sz w:val="22"/>
                      <w:szCs w:val="22"/>
                    </w:rPr>
                    <w:t>_______________________ И.О. Фамилия</w:t>
                  </w:r>
                </w:p>
              </w:tc>
            </w:tr>
          </w:tbl>
          <w:p w:rsidR="009762F2" w:rsidRPr="00AF3D38" w:rsidRDefault="009762F2" w:rsidP="00074710">
            <w:pPr>
              <w:widowControl w:val="0"/>
              <w:ind w:left="142" w:firstLine="851"/>
              <w:contextualSpacing/>
              <w:jc w:val="both"/>
              <w:rPr>
                <w:b/>
                <w:bCs/>
              </w:rPr>
            </w:pPr>
          </w:p>
        </w:tc>
      </w:tr>
    </w:tbl>
    <w:p w:rsidR="009762F2" w:rsidRDefault="009762F2" w:rsidP="009762F2">
      <w:pPr>
        <w:tabs>
          <w:tab w:val="left" w:pos="851"/>
        </w:tabs>
        <w:contextualSpacing/>
        <w:rPr>
          <w:b/>
          <w:sz w:val="22"/>
          <w:szCs w:val="22"/>
        </w:rPr>
      </w:pPr>
    </w:p>
    <w:p w:rsidR="00F12C76" w:rsidRDefault="00F12C76" w:rsidP="006C0B77">
      <w:pPr>
        <w:ind w:firstLine="709"/>
        <w:jc w:val="both"/>
      </w:pPr>
    </w:p>
    <w:sectPr w:rsidR="00F12C76" w:rsidSect="00074710">
      <w:pgSz w:w="16838" w:h="11906" w:orient="landscape" w:code="9"/>
      <w:pgMar w:top="851" w:right="1080" w:bottom="993" w:left="1080" w:header="0"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26134A"/>
    <w:multiLevelType w:val="hybridMultilevel"/>
    <w:tmpl w:val="AB894554"/>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48D3A98"/>
    <w:multiLevelType w:val="hybridMultilevel"/>
    <w:tmpl w:val="EE5A8356"/>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AE53F9"/>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3">
    <w:nsid w:val="0EE63078"/>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4">
    <w:nsid w:val="0FC935A0"/>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5">
    <w:nsid w:val="13D03D23"/>
    <w:multiLevelType w:val="hybridMultilevel"/>
    <w:tmpl w:val="509E3BDE"/>
    <w:lvl w:ilvl="0" w:tplc="1EFCFE00">
      <w:start w:val="1"/>
      <w:numFmt w:val="decimal"/>
      <w:lvlText w:val="%1)"/>
      <w:lvlJc w:val="left"/>
      <w:pPr>
        <w:ind w:left="115" w:hanging="248"/>
      </w:pPr>
      <w:rPr>
        <w:rFonts w:ascii="Microsoft Sans Serif" w:eastAsia="Microsoft Sans Serif" w:hAnsi="Microsoft Sans Serif" w:cs="Microsoft Sans Serif" w:hint="default"/>
        <w:spacing w:val="-2"/>
        <w:w w:val="100"/>
        <w:sz w:val="20"/>
        <w:szCs w:val="20"/>
        <w:lang w:val="ru-RU" w:eastAsia="en-US" w:bidi="ar-SA"/>
      </w:rPr>
    </w:lvl>
    <w:lvl w:ilvl="1" w:tplc="C8A859AE">
      <w:numFmt w:val="bullet"/>
      <w:lvlText w:val="•"/>
      <w:lvlJc w:val="left"/>
      <w:pPr>
        <w:ind w:left="1136" w:hanging="248"/>
      </w:pPr>
      <w:rPr>
        <w:rFonts w:hint="default"/>
        <w:lang w:val="ru-RU" w:eastAsia="en-US" w:bidi="ar-SA"/>
      </w:rPr>
    </w:lvl>
    <w:lvl w:ilvl="2" w:tplc="C9E29D98">
      <w:numFmt w:val="bullet"/>
      <w:lvlText w:val="•"/>
      <w:lvlJc w:val="left"/>
      <w:pPr>
        <w:ind w:left="2153" w:hanging="248"/>
      </w:pPr>
      <w:rPr>
        <w:rFonts w:hint="default"/>
        <w:lang w:val="ru-RU" w:eastAsia="en-US" w:bidi="ar-SA"/>
      </w:rPr>
    </w:lvl>
    <w:lvl w:ilvl="3" w:tplc="36F008DA">
      <w:numFmt w:val="bullet"/>
      <w:lvlText w:val="•"/>
      <w:lvlJc w:val="left"/>
      <w:pPr>
        <w:ind w:left="3169" w:hanging="248"/>
      </w:pPr>
      <w:rPr>
        <w:rFonts w:hint="default"/>
        <w:lang w:val="ru-RU" w:eastAsia="en-US" w:bidi="ar-SA"/>
      </w:rPr>
    </w:lvl>
    <w:lvl w:ilvl="4" w:tplc="14CAFE80">
      <w:numFmt w:val="bullet"/>
      <w:lvlText w:val="•"/>
      <w:lvlJc w:val="left"/>
      <w:pPr>
        <w:ind w:left="4186" w:hanging="248"/>
      </w:pPr>
      <w:rPr>
        <w:rFonts w:hint="default"/>
        <w:lang w:val="ru-RU" w:eastAsia="en-US" w:bidi="ar-SA"/>
      </w:rPr>
    </w:lvl>
    <w:lvl w:ilvl="5" w:tplc="0C9AF510">
      <w:numFmt w:val="bullet"/>
      <w:lvlText w:val="•"/>
      <w:lvlJc w:val="left"/>
      <w:pPr>
        <w:ind w:left="5203" w:hanging="248"/>
      </w:pPr>
      <w:rPr>
        <w:rFonts w:hint="default"/>
        <w:lang w:val="ru-RU" w:eastAsia="en-US" w:bidi="ar-SA"/>
      </w:rPr>
    </w:lvl>
    <w:lvl w:ilvl="6" w:tplc="EF6ED4D6">
      <w:numFmt w:val="bullet"/>
      <w:lvlText w:val="•"/>
      <w:lvlJc w:val="left"/>
      <w:pPr>
        <w:ind w:left="6219" w:hanging="248"/>
      </w:pPr>
      <w:rPr>
        <w:rFonts w:hint="default"/>
        <w:lang w:val="ru-RU" w:eastAsia="en-US" w:bidi="ar-SA"/>
      </w:rPr>
    </w:lvl>
    <w:lvl w:ilvl="7" w:tplc="BD7A9440">
      <w:numFmt w:val="bullet"/>
      <w:lvlText w:val="•"/>
      <w:lvlJc w:val="left"/>
      <w:pPr>
        <w:ind w:left="7236" w:hanging="248"/>
      </w:pPr>
      <w:rPr>
        <w:rFonts w:hint="default"/>
        <w:lang w:val="ru-RU" w:eastAsia="en-US" w:bidi="ar-SA"/>
      </w:rPr>
    </w:lvl>
    <w:lvl w:ilvl="8" w:tplc="093EE64E">
      <w:numFmt w:val="bullet"/>
      <w:lvlText w:val="•"/>
      <w:lvlJc w:val="left"/>
      <w:pPr>
        <w:ind w:left="8253" w:hanging="248"/>
      </w:pPr>
      <w:rPr>
        <w:rFonts w:hint="default"/>
        <w:lang w:val="ru-RU" w:eastAsia="en-US" w:bidi="ar-SA"/>
      </w:rPr>
    </w:lvl>
  </w:abstractNum>
  <w:abstractNum w:abstractNumId="6">
    <w:nsid w:val="18082DE1"/>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7">
    <w:nsid w:val="1BAD6264"/>
    <w:multiLevelType w:val="hybridMultilevel"/>
    <w:tmpl w:val="1F2EA9D4"/>
    <w:lvl w:ilvl="0" w:tplc="67B4EF76">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8">
    <w:nsid w:val="220C5BD1"/>
    <w:multiLevelType w:val="hybridMultilevel"/>
    <w:tmpl w:val="1C3A44E8"/>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9">
    <w:nsid w:val="286E49BB"/>
    <w:multiLevelType w:val="multilevel"/>
    <w:tmpl w:val="BA76CD2A"/>
    <w:lvl w:ilvl="0">
      <w:start w:val="1"/>
      <w:numFmt w:val="decimal"/>
      <w:lvlText w:val="%1."/>
      <w:lvlJc w:val="left"/>
      <w:pPr>
        <w:ind w:left="6939" w:hanging="276"/>
      </w:pPr>
      <w:rPr>
        <w:rFonts w:ascii="Microsoft Sans Serif" w:eastAsia="Microsoft Sans Serif" w:hAnsi="Microsoft Sans Serif" w:cs="Microsoft Sans Serif" w:hint="default"/>
        <w:spacing w:val="-2"/>
        <w:w w:val="100"/>
        <w:sz w:val="20"/>
        <w:szCs w:val="20"/>
        <w:lang w:val="ru-RU" w:eastAsia="en-US" w:bidi="ar-SA"/>
      </w:rPr>
    </w:lvl>
    <w:lvl w:ilvl="1">
      <w:start w:val="1"/>
      <w:numFmt w:val="decimal"/>
      <w:lvlText w:val="%1.%2."/>
      <w:lvlJc w:val="left"/>
      <w:pPr>
        <w:ind w:left="6939" w:hanging="440"/>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8977" w:hanging="440"/>
      </w:pPr>
      <w:rPr>
        <w:rFonts w:hint="default"/>
        <w:lang w:val="ru-RU" w:eastAsia="en-US" w:bidi="ar-SA"/>
      </w:rPr>
    </w:lvl>
    <w:lvl w:ilvl="3">
      <w:numFmt w:val="bullet"/>
      <w:lvlText w:val="•"/>
      <w:lvlJc w:val="left"/>
      <w:pPr>
        <w:ind w:left="9993" w:hanging="440"/>
      </w:pPr>
      <w:rPr>
        <w:rFonts w:hint="default"/>
        <w:lang w:val="ru-RU" w:eastAsia="en-US" w:bidi="ar-SA"/>
      </w:rPr>
    </w:lvl>
    <w:lvl w:ilvl="4">
      <w:numFmt w:val="bullet"/>
      <w:lvlText w:val="•"/>
      <w:lvlJc w:val="left"/>
      <w:pPr>
        <w:ind w:left="11010" w:hanging="440"/>
      </w:pPr>
      <w:rPr>
        <w:rFonts w:hint="default"/>
        <w:lang w:val="ru-RU" w:eastAsia="en-US" w:bidi="ar-SA"/>
      </w:rPr>
    </w:lvl>
    <w:lvl w:ilvl="5">
      <w:numFmt w:val="bullet"/>
      <w:lvlText w:val="•"/>
      <w:lvlJc w:val="left"/>
      <w:pPr>
        <w:ind w:left="12027" w:hanging="440"/>
      </w:pPr>
      <w:rPr>
        <w:rFonts w:hint="default"/>
        <w:lang w:val="ru-RU" w:eastAsia="en-US" w:bidi="ar-SA"/>
      </w:rPr>
    </w:lvl>
    <w:lvl w:ilvl="6">
      <w:numFmt w:val="bullet"/>
      <w:lvlText w:val="•"/>
      <w:lvlJc w:val="left"/>
      <w:pPr>
        <w:ind w:left="13043" w:hanging="440"/>
      </w:pPr>
      <w:rPr>
        <w:rFonts w:hint="default"/>
        <w:lang w:val="ru-RU" w:eastAsia="en-US" w:bidi="ar-SA"/>
      </w:rPr>
    </w:lvl>
    <w:lvl w:ilvl="7">
      <w:numFmt w:val="bullet"/>
      <w:lvlText w:val="•"/>
      <w:lvlJc w:val="left"/>
      <w:pPr>
        <w:ind w:left="14060" w:hanging="440"/>
      </w:pPr>
      <w:rPr>
        <w:rFonts w:hint="default"/>
        <w:lang w:val="ru-RU" w:eastAsia="en-US" w:bidi="ar-SA"/>
      </w:rPr>
    </w:lvl>
    <w:lvl w:ilvl="8">
      <w:numFmt w:val="bullet"/>
      <w:lvlText w:val="•"/>
      <w:lvlJc w:val="left"/>
      <w:pPr>
        <w:ind w:left="15077" w:hanging="440"/>
      </w:pPr>
      <w:rPr>
        <w:rFonts w:hint="default"/>
        <w:lang w:val="ru-RU" w:eastAsia="en-US" w:bidi="ar-SA"/>
      </w:rPr>
    </w:lvl>
  </w:abstractNum>
  <w:abstractNum w:abstractNumId="10">
    <w:nsid w:val="2B3D7E06"/>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1">
    <w:nsid w:val="2F77289F"/>
    <w:multiLevelType w:val="hybridMultilevel"/>
    <w:tmpl w:val="5A144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601E6E"/>
    <w:multiLevelType w:val="hybridMultilevel"/>
    <w:tmpl w:val="40E02AC6"/>
    <w:lvl w:ilvl="0" w:tplc="72128738">
      <w:start w:val="1"/>
      <w:numFmt w:val="decimal"/>
      <w:lvlText w:val="%1."/>
      <w:lvlJc w:val="left"/>
      <w:pPr>
        <w:ind w:left="905" w:hanging="250"/>
      </w:pPr>
      <w:rPr>
        <w:rFonts w:ascii="Microsoft Sans Serif" w:eastAsia="Microsoft Sans Serif" w:hAnsi="Microsoft Sans Serif" w:cs="Microsoft Sans Serif" w:hint="default"/>
        <w:spacing w:val="-2"/>
        <w:w w:val="100"/>
        <w:sz w:val="20"/>
        <w:szCs w:val="20"/>
        <w:lang w:val="ru-RU" w:eastAsia="en-US" w:bidi="ar-SA"/>
      </w:rPr>
    </w:lvl>
    <w:lvl w:ilvl="1" w:tplc="15AA8B8A">
      <w:numFmt w:val="bullet"/>
      <w:lvlText w:val="•"/>
      <w:lvlJc w:val="left"/>
      <w:pPr>
        <w:ind w:left="1838" w:hanging="250"/>
      </w:pPr>
      <w:rPr>
        <w:rFonts w:hint="default"/>
        <w:lang w:val="ru-RU" w:eastAsia="en-US" w:bidi="ar-SA"/>
      </w:rPr>
    </w:lvl>
    <w:lvl w:ilvl="2" w:tplc="A4225B70">
      <w:numFmt w:val="bullet"/>
      <w:lvlText w:val="•"/>
      <w:lvlJc w:val="left"/>
      <w:pPr>
        <w:ind w:left="2777" w:hanging="250"/>
      </w:pPr>
      <w:rPr>
        <w:rFonts w:hint="default"/>
        <w:lang w:val="ru-RU" w:eastAsia="en-US" w:bidi="ar-SA"/>
      </w:rPr>
    </w:lvl>
    <w:lvl w:ilvl="3" w:tplc="37D691BE">
      <w:numFmt w:val="bullet"/>
      <w:lvlText w:val="•"/>
      <w:lvlJc w:val="left"/>
      <w:pPr>
        <w:ind w:left="3715" w:hanging="250"/>
      </w:pPr>
      <w:rPr>
        <w:rFonts w:hint="default"/>
        <w:lang w:val="ru-RU" w:eastAsia="en-US" w:bidi="ar-SA"/>
      </w:rPr>
    </w:lvl>
    <w:lvl w:ilvl="4" w:tplc="980C9F32">
      <w:numFmt w:val="bullet"/>
      <w:lvlText w:val="•"/>
      <w:lvlJc w:val="left"/>
      <w:pPr>
        <w:ind w:left="4654" w:hanging="250"/>
      </w:pPr>
      <w:rPr>
        <w:rFonts w:hint="default"/>
        <w:lang w:val="ru-RU" w:eastAsia="en-US" w:bidi="ar-SA"/>
      </w:rPr>
    </w:lvl>
    <w:lvl w:ilvl="5" w:tplc="C11CFF7A">
      <w:numFmt w:val="bullet"/>
      <w:lvlText w:val="•"/>
      <w:lvlJc w:val="left"/>
      <w:pPr>
        <w:ind w:left="5593" w:hanging="250"/>
      </w:pPr>
      <w:rPr>
        <w:rFonts w:hint="default"/>
        <w:lang w:val="ru-RU" w:eastAsia="en-US" w:bidi="ar-SA"/>
      </w:rPr>
    </w:lvl>
    <w:lvl w:ilvl="6" w:tplc="94F4F3D8">
      <w:numFmt w:val="bullet"/>
      <w:lvlText w:val="•"/>
      <w:lvlJc w:val="left"/>
      <w:pPr>
        <w:ind w:left="6531" w:hanging="250"/>
      </w:pPr>
      <w:rPr>
        <w:rFonts w:hint="default"/>
        <w:lang w:val="ru-RU" w:eastAsia="en-US" w:bidi="ar-SA"/>
      </w:rPr>
    </w:lvl>
    <w:lvl w:ilvl="7" w:tplc="604A6B4C">
      <w:numFmt w:val="bullet"/>
      <w:lvlText w:val="•"/>
      <w:lvlJc w:val="left"/>
      <w:pPr>
        <w:ind w:left="7470" w:hanging="250"/>
      </w:pPr>
      <w:rPr>
        <w:rFonts w:hint="default"/>
        <w:lang w:val="ru-RU" w:eastAsia="en-US" w:bidi="ar-SA"/>
      </w:rPr>
    </w:lvl>
    <w:lvl w:ilvl="8" w:tplc="A8E627FA">
      <w:numFmt w:val="bullet"/>
      <w:lvlText w:val="•"/>
      <w:lvlJc w:val="left"/>
      <w:pPr>
        <w:ind w:left="8409" w:hanging="250"/>
      </w:pPr>
      <w:rPr>
        <w:rFonts w:hint="default"/>
        <w:lang w:val="ru-RU" w:eastAsia="en-US" w:bidi="ar-SA"/>
      </w:rPr>
    </w:lvl>
  </w:abstractNum>
  <w:abstractNum w:abstractNumId="13">
    <w:nsid w:val="306E2119"/>
    <w:multiLevelType w:val="multilevel"/>
    <w:tmpl w:val="2BF6DDE4"/>
    <w:lvl w:ilvl="0">
      <w:start w:val="1"/>
      <w:numFmt w:val="decimal"/>
      <w:lvlText w:val="%1."/>
      <w:lvlJc w:val="left"/>
      <w:pPr>
        <w:ind w:left="115" w:hanging="228"/>
      </w:pPr>
      <w:rPr>
        <w:rFonts w:ascii="Microsoft Sans Serif" w:eastAsia="Microsoft Sans Serif" w:hAnsi="Microsoft Sans Serif" w:cs="Microsoft Sans Serif" w:hint="default"/>
        <w:spacing w:val="-2"/>
        <w:w w:val="100"/>
        <w:sz w:val="20"/>
        <w:szCs w:val="20"/>
        <w:lang w:val="ru-RU" w:eastAsia="en-US" w:bidi="ar-SA"/>
      </w:rPr>
    </w:lvl>
    <w:lvl w:ilvl="1">
      <w:start w:val="1"/>
      <w:numFmt w:val="decimal"/>
      <w:lvlText w:val="%1.%2."/>
      <w:lvlJc w:val="left"/>
      <w:pPr>
        <w:ind w:left="115" w:hanging="454"/>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2067" w:hanging="454"/>
      </w:pPr>
      <w:rPr>
        <w:rFonts w:hint="default"/>
        <w:lang w:val="ru-RU" w:eastAsia="en-US" w:bidi="ar-SA"/>
      </w:rPr>
    </w:lvl>
    <w:lvl w:ilvl="3">
      <w:numFmt w:val="bullet"/>
      <w:lvlText w:val="•"/>
      <w:lvlJc w:val="left"/>
      <w:pPr>
        <w:ind w:left="3094" w:hanging="454"/>
      </w:pPr>
      <w:rPr>
        <w:rFonts w:hint="default"/>
        <w:lang w:val="ru-RU" w:eastAsia="en-US" w:bidi="ar-SA"/>
      </w:rPr>
    </w:lvl>
    <w:lvl w:ilvl="4">
      <w:numFmt w:val="bullet"/>
      <w:lvlText w:val="•"/>
      <w:lvlJc w:val="left"/>
      <w:pPr>
        <w:ind w:left="4122" w:hanging="454"/>
      </w:pPr>
      <w:rPr>
        <w:rFonts w:hint="default"/>
        <w:lang w:val="ru-RU" w:eastAsia="en-US" w:bidi="ar-SA"/>
      </w:rPr>
    </w:lvl>
    <w:lvl w:ilvl="5">
      <w:numFmt w:val="bullet"/>
      <w:lvlText w:val="•"/>
      <w:lvlJc w:val="left"/>
      <w:pPr>
        <w:ind w:left="5149" w:hanging="454"/>
      </w:pPr>
      <w:rPr>
        <w:rFonts w:hint="default"/>
        <w:lang w:val="ru-RU" w:eastAsia="en-US" w:bidi="ar-SA"/>
      </w:rPr>
    </w:lvl>
    <w:lvl w:ilvl="6">
      <w:numFmt w:val="bullet"/>
      <w:lvlText w:val="•"/>
      <w:lvlJc w:val="left"/>
      <w:pPr>
        <w:ind w:left="6176" w:hanging="454"/>
      </w:pPr>
      <w:rPr>
        <w:rFonts w:hint="default"/>
        <w:lang w:val="ru-RU" w:eastAsia="en-US" w:bidi="ar-SA"/>
      </w:rPr>
    </w:lvl>
    <w:lvl w:ilvl="7">
      <w:numFmt w:val="bullet"/>
      <w:lvlText w:val="•"/>
      <w:lvlJc w:val="left"/>
      <w:pPr>
        <w:ind w:left="7204" w:hanging="454"/>
      </w:pPr>
      <w:rPr>
        <w:rFonts w:hint="default"/>
        <w:lang w:val="ru-RU" w:eastAsia="en-US" w:bidi="ar-SA"/>
      </w:rPr>
    </w:lvl>
    <w:lvl w:ilvl="8">
      <w:numFmt w:val="bullet"/>
      <w:lvlText w:val="•"/>
      <w:lvlJc w:val="left"/>
      <w:pPr>
        <w:ind w:left="8231" w:hanging="454"/>
      </w:pPr>
      <w:rPr>
        <w:rFonts w:hint="default"/>
        <w:lang w:val="ru-RU" w:eastAsia="en-US" w:bidi="ar-SA"/>
      </w:rPr>
    </w:lvl>
  </w:abstractNum>
  <w:abstractNum w:abstractNumId="14">
    <w:nsid w:val="31B52205"/>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5">
    <w:nsid w:val="3AEE03CD"/>
    <w:multiLevelType w:val="hybridMultilevel"/>
    <w:tmpl w:val="13F27346"/>
    <w:lvl w:ilvl="0" w:tplc="B14ADB92">
      <w:start w:val="1"/>
      <w:numFmt w:val="decimal"/>
      <w:lvlText w:val="%1)"/>
      <w:lvlJc w:val="left"/>
      <w:pPr>
        <w:ind w:left="115" w:hanging="398"/>
      </w:pPr>
      <w:rPr>
        <w:rFonts w:ascii="Microsoft Sans Serif" w:eastAsia="Microsoft Sans Serif" w:hAnsi="Microsoft Sans Serif" w:cs="Microsoft Sans Serif" w:hint="default"/>
        <w:spacing w:val="-2"/>
        <w:w w:val="100"/>
        <w:sz w:val="20"/>
        <w:szCs w:val="20"/>
        <w:lang w:val="ru-RU" w:eastAsia="en-US" w:bidi="ar-SA"/>
      </w:rPr>
    </w:lvl>
    <w:lvl w:ilvl="1" w:tplc="EA2061EA">
      <w:numFmt w:val="bullet"/>
      <w:lvlText w:val="•"/>
      <w:lvlJc w:val="left"/>
      <w:pPr>
        <w:ind w:left="1136" w:hanging="398"/>
      </w:pPr>
      <w:rPr>
        <w:rFonts w:hint="default"/>
        <w:lang w:val="ru-RU" w:eastAsia="en-US" w:bidi="ar-SA"/>
      </w:rPr>
    </w:lvl>
    <w:lvl w:ilvl="2" w:tplc="C7DA7838">
      <w:numFmt w:val="bullet"/>
      <w:lvlText w:val="•"/>
      <w:lvlJc w:val="left"/>
      <w:pPr>
        <w:ind w:left="2153" w:hanging="398"/>
      </w:pPr>
      <w:rPr>
        <w:rFonts w:hint="default"/>
        <w:lang w:val="ru-RU" w:eastAsia="en-US" w:bidi="ar-SA"/>
      </w:rPr>
    </w:lvl>
    <w:lvl w:ilvl="3" w:tplc="6FC8B282">
      <w:numFmt w:val="bullet"/>
      <w:lvlText w:val="•"/>
      <w:lvlJc w:val="left"/>
      <w:pPr>
        <w:ind w:left="3169" w:hanging="398"/>
      </w:pPr>
      <w:rPr>
        <w:rFonts w:hint="default"/>
        <w:lang w:val="ru-RU" w:eastAsia="en-US" w:bidi="ar-SA"/>
      </w:rPr>
    </w:lvl>
    <w:lvl w:ilvl="4" w:tplc="CCA0AA74">
      <w:numFmt w:val="bullet"/>
      <w:lvlText w:val="•"/>
      <w:lvlJc w:val="left"/>
      <w:pPr>
        <w:ind w:left="4186" w:hanging="398"/>
      </w:pPr>
      <w:rPr>
        <w:rFonts w:hint="default"/>
        <w:lang w:val="ru-RU" w:eastAsia="en-US" w:bidi="ar-SA"/>
      </w:rPr>
    </w:lvl>
    <w:lvl w:ilvl="5" w:tplc="D5ACE26C">
      <w:numFmt w:val="bullet"/>
      <w:lvlText w:val="•"/>
      <w:lvlJc w:val="left"/>
      <w:pPr>
        <w:ind w:left="5203" w:hanging="398"/>
      </w:pPr>
      <w:rPr>
        <w:rFonts w:hint="default"/>
        <w:lang w:val="ru-RU" w:eastAsia="en-US" w:bidi="ar-SA"/>
      </w:rPr>
    </w:lvl>
    <w:lvl w:ilvl="6" w:tplc="0F2666BE">
      <w:numFmt w:val="bullet"/>
      <w:lvlText w:val="•"/>
      <w:lvlJc w:val="left"/>
      <w:pPr>
        <w:ind w:left="6219" w:hanging="398"/>
      </w:pPr>
      <w:rPr>
        <w:rFonts w:hint="default"/>
        <w:lang w:val="ru-RU" w:eastAsia="en-US" w:bidi="ar-SA"/>
      </w:rPr>
    </w:lvl>
    <w:lvl w:ilvl="7" w:tplc="1B1C4026">
      <w:numFmt w:val="bullet"/>
      <w:lvlText w:val="•"/>
      <w:lvlJc w:val="left"/>
      <w:pPr>
        <w:ind w:left="7236" w:hanging="398"/>
      </w:pPr>
      <w:rPr>
        <w:rFonts w:hint="default"/>
        <w:lang w:val="ru-RU" w:eastAsia="en-US" w:bidi="ar-SA"/>
      </w:rPr>
    </w:lvl>
    <w:lvl w:ilvl="8" w:tplc="6664782A">
      <w:numFmt w:val="bullet"/>
      <w:lvlText w:val="•"/>
      <w:lvlJc w:val="left"/>
      <w:pPr>
        <w:ind w:left="8253" w:hanging="398"/>
      </w:pPr>
      <w:rPr>
        <w:rFonts w:hint="default"/>
        <w:lang w:val="ru-RU" w:eastAsia="en-US" w:bidi="ar-SA"/>
      </w:rPr>
    </w:lvl>
  </w:abstractNum>
  <w:abstractNum w:abstractNumId="16">
    <w:nsid w:val="3FC647F0"/>
    <w:multiLevelType w:val="hybridMultilevel"/>
    <w:tmpl w:val="3A3EA6EC"/>
    <w:lvl w:ilvl="0" w:tplc="BABE9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443B0E"/>
    <w:multiLevelType w:val="hybridMultilevel"/>
    <w:tmpl w:val="914202EC"/>
    <w:lvl w:ilvl="0" w:tplc="908A8390">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8">
    <w:nsid w:val="437931BD"/>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9">
    <w:nsid w:val="4747387B"/>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0">
    <w:nsid w:val="47A00944"/>
    <w:multiLevelType w:val="hybridMultilevel"/>
    <w:tmpl w:val="45620E92"/>
    <w:lvl w:ilvl="0" w:tplc="3AFC293C">
      <w:start w:val="4"/>
      <w:numFmt w:val="decimal"/>
      <w:lvlText w:val="%1"/>
      <w:lvlJc w:val="left"/>
      <w:pPr>
        <w:ind w:left="115" w:hanging="214"/>
      </w:pPr>
      <w:rPr>
        <w:rFonts w:ascii="Microsoft Sans Serif" w:eastAsia="Microsoft Sans Serif" w:hAnsi="Microsoft Sans Serif" w:cs="Microsoft Sans Serif" w:hint="default"/>
        <w:w w:val="100"/>
        <w:sz w:val="20"/>
        <w:szCs w:val="20"/>
        <w:lang w:val="ru-RU" w:eastAsia="en-US" w:bidi="ar-SA"/>
      </w:rPr>
    </w:lvl>
    <w:lvl w:ilvl="1" w:tplc="6DF01B1A">
      <w:numFmt w:val="bullet"/>
      <w:lvlText w:val="•"/>
      <w:lvlJc w:val="left"/>
      <w:pPr>
        <w:ind w:left="1136" w:hanging="214"/>
      </w:pPr>
      <w:rPr>
        <w:rFonts w:hint="default"/>
        <w:lang w:val="ru-RU" w:eastAsia="en-US" w:bidi="ar-SA"/>
      </w:rPr>
    </w:lvl>
    <w:lvl w:ilvl="2" w:tplc="1A2EBD9C">
      <w:numFmt w:val="bullet"/>
      <w:lvlText w:val="•"/>
      <w:lvlJc w:val="left"/>
      <w:pPr>
        <w:ind w:left="2153" w:hanging="214"/>
      </w:pPr>
      <w:rPr>
        <w:rFonts w:hint="default"/>
        <w:lang w:val="ru-RU" w:eastAsia="en-US" w:bidi="ar-SA"/>
      </w:rPr>
    </w:lvl>
    <w:lvl w:ilvl="3" w:tplc="9F68E6B2">
      <w:numFmt w:val="bullet"/>
      <w:lvlText w:val="•"/>
      <w:lvlJc w:val="left"/>
      <w:pPr>
        <w:ind w:left="3169" w:hanging="214"/>
      </w:pPr>
      <w:rPr>
        <w:rFonts w:hint="default"/>
        <w:lang w:val="ru-RU" w:eastAsia="en-US" w:bidi="ar-SA"/>
      </w:rPr>
    </w:lvl>
    <w:lvl w:ilvl="4" w:tplc="EBCA59AC">
      <w:numFmt w:val="bullet"/>
      <w:lvlText w:val="•"/>
      <w:lvlJc w:val="left"/>
      <w:pPr>
        <w:ind w:left="4186" w:hanging="214"/>
      </w:pPr>
      <w:rPr>
        <w:rFonts w:hint="default"/>
        <w:lang w:val="ru-RU" w:eastAsia="en-US" w:bidi="ar-SA"/>
      </w:rPr>
    </w:lvl>
    <w:lvl w:ilvl="5" w:tplc="A83205FE">
      <w:numFmt w:val="bullet"/>
      <w:lvlText w:val="•"/>
      <w:lvlJc w:val="left"/>
      <w:pPr>
        <w:ind w:left="5203" w:hanging="214"/>
      </w:pPr>
      <w:rPr>
        <w:rFonts w:hint="default"/>
        <w:lang w:val="ru-RU" w:eastAsia="en-US" w:bidi="ar-SA"/>
      </w:rPr>
    </w:lvl>
    <w:lvl w:ilvl="6" w:tplc="431E5B7A">
      <w:numFmt w:val="bullet"/>
      <w:lvlText w:val="•"/>
      <w:lvlJc w:val="left"/>
      <w:pPr>
        <w:ind w:left="6219" w:hanging="214"/>
      </w:pPr>
      <w:rPr>
        <w:rFonts w:hint="default"/>
        <w:lang w:val="ru-RU" w:eastAsia="en-US" w:bidi="ar-SA"/>
      </w:rPr>
    </w:lvl>
    <w:lvl w:ilvl="7" w:tplc="C534F39A">
      <w:numFmt w:val="bullet"/>
      <w:lvlText w:val="•"/>
      <w:lvlJc w:val="left"/>
      <w:pPr>
        <w:ind w:left="7236" w:hanging="214"/>
      </w:pPr>
      <w:rPr>
        <w:rFonts w:hint="default"/>
        <w:lang w:val="ru-RU" w:eastAsia="en-US" w:bidi="ar-SA"/>
      </w:rPr>
    </w:lvl>
    <w:lvl w:ilvl="8" w:tplc="258603B0">
      <w:numFmt w:val="bullet"/>
      <w:lvlText w:val="•"/>
      <w:lvlJc w:val="left"/>
      <w:pPr>
        <w:ind w:left="8253" w:hanging="214"/>
      </w:pPr>
      <w:rPr>
        <w:rFonts w:hint="default"/>
        <w:lang w:val="ru-RU" w:eastAsia="en-US" w:bidi="ar-SA"/>
      </w:rPr>
    </w:lvl>
  </w:abstractNum>
  <w:abstractNum w:abstractNumId="21">
    <w:nsid w:val="4B134C3B"/>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2">
    <w:nsid w:val="4BB36909"/>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3">
    <w:nsid w:val="539A756D"/>
    <w:multiLevelType w:val="multilevel"/>
    <w:tmpl w:val="D87CA272"/>
    <w:lvl w:ilvl="0">
      <w:start w:val="1"/>
      <w:numFmt w:val="decimal"/>
      <w:lvlText w:val="%1"/>
      <w:lvlJc w:val="left"/>
      <w:pPr>
        <w:ind w:left="115" w:hanging="416"/>
      </w:pPr>
      <w:rPr>
        <w:rFonts w:hint="default"/>
        <w:lang w:val="ru-RU" w:eastAsia="en-US" w:bidi="ar-SA"/>
      </w:rPr>
    </w:lvl>
    <w:lvl w:ilvl="1">
      <w:start w:val="1"/>
      <w:numFmt w:val="decimal"/>
      <w:lvlText w:val="%1.%2."/>
      <w:lvlJc w:val="left"/>
      <w:pPr>
        <w:ind w:left="115" w:hanging="416"/>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2153" w:hanging="416"/>
      </w:pPr>
      <w:rPr>
        <w:rFonts w:hint="default"/>
        <w:lang w:val="ru-RU" w:eastAsia="en-US" w:bidi="ar-SA"/>
      </w:rPr>
    </w:lvl>
    <w:lvl w:ilvl="3">
      <w:numFmt w:val="bullet"/>
      <w:lvlText w:val="•"/>
      <w:lvlJc w:val="left"/>
      <w:pPr>
        <w:ind w:left="3169" w:hanging="416"/>
      </w:pPr>
      <w:rPr>
        <w:rFonts w:hint="default"/>
        <w:lang w:val="ru-RU" w:eastAsia="en-US" w:bidi="ar-SA"/>
      </w:rPr>
    </w:lvl>
    <w:lvl w:ilvl="4">
      <w:numFmt w:val="bullet"/>
      <w:lvlText w:val="•"/>
      <w:lvlJc w:val="left"/>
      <w:pPr>
        <w:ind w:left="4186" w:hanging="416"/>
      </w:pPr>
      <w:rPr>
        <w:rFonts w:hint="default"/>
        <w:lang w:val="ru-RU" w:eastAsia="en-US" w:bidi="ar-SA"/>
      </w:rPr>
    </w:lvl>
    <w:lvl w:ilvl="5">
      <w:numFmt w:val="bullet"/>
      <w:lvlText w:val="•"/>
      <w:lvlJc w:val="left"/>
      <w:pPr>
        <w:ind w:left="5203" w:hanging="416"/>
      </w:pPr>
      <w:rPr>
        <w:rFonts w:hint="default"/>
        <w:lang w:val="ru-RU" w:eastAsia="en-US" w:bidi="ar-SA"/>
      </w:rPr>
    </w:lvl>
    <w:lvl w:ilvl="6">
      <w:numFmt w:val="bullet"/>
      <w:lvlText w:val="•"/>
      <w:lvlJc w:val="left"/>
      <w:pPr>
        <w:ind w:left="6219" w:hanging="416"/>
      </w:pPr>
      <w:rPr>
        <w:rFonts w:hint="default"/>
        <w:lang w:val="ru-RU" w:eastAsia="en-US" w:bidi="ar-SA"/>
      </w:rPr>
    </w:lvl>
    <w:lvl w:ilvl="7">
      <w:numFmt w:val="bullet"/>
      <w:lvlText w:val="•"/>
      <w:lvlJc w:val="left"/>
      <w:pPr>
        <w:ind w:left="7236" w:hanging="416"/>
      </w:pPr>
      <w:rPr>
        <w:rFonts w:hint="default"/>
        <w:lang w:val="ru-RU" w:eastAsia="en-US" w:bidi="ar-SA"/>
      </w:rPr>
    </w:lvl>
    <w:lvl w:ilvl="8">
      <w:numFmt w:val="bullet"/>
      <w:lvlText w:val="•"/>
      <w:lvlJc w:val="left"/>
      <w:pPr>
        <w:ind w:left="8253" w:hanging="416"/>
      </w:pPr>
      <w:rPr>
        <w:rFonts w:hint="default"/>
        <w:lang w:val="ru-RU" w:eastAsia="en-US" w:bidi="ar-SA"/>
      </w:rPr>
    </w:lvl>
  </w:abstractNum>
  <w:abstractNum w:abstractNumId="24">
    <w:nsid w:val="54E7620B"/>
    <w:multiLevelType w:val="hybridMultilevel"/>
    <w:tmpl w:val="1F2EA9D4"/>
    <w:lvl w:ilvl="0" w:tplc="67B4EF76">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5">
    <w:nsid w:val="562B66C8"/>
    <w:multiLevelType w:val="hybridMultilevel"/>
    <w:tmpl w:val="B552A32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6820AC3"/>
    <w:multiLevelType w:val="hybridMultilevel"/>
    <w:tmpl w:val="F842A226"/>
    <w:lvl w:ilvl="0" w:tplc="321838CA">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7">
    <w:nsid w:val="57505261"/>
    <w:multiLevelType w:val="hybridMultilevel"/>
    <w:tmpl w:val="0FF8E3B4"/>
    <w:lvl w:ilvl="0" w:tplc="1174EFB4">
      <w:start w:val="1"/>
      <w:numFmt w:val="decimal"/>
      <w:lvlText w:val="%1)"/>
      <w:lvlJc w:val="left"/>
      <w:pPr>
        <w:ind w:left="115" w:hanging="238"/>
      </w:pPr>
      <w:rPr>
        <w:rFonts w:ascii="Microsoft Sans Serif" w:eastAsia="Microsoft Sans Serif" w:hAnsi="Microsoft Sans Serif" w:cs="Microsoft Sans Serif" w:hint="default"/>
        <w:spacing w:val="-2"/>
        <w:w w:val="100"/>
        <w:sz w:val="20"/>
        <w:szCs w:val="20"/>
        <w:lang w:val="ru-RU" w:eastAsia="en-US" w:bidi="ar-SA"/>
      </w:rPr>
    </w:lvl>
    <w:lvl w:ilvl="1" w:tplc="79DC7AB6">
      <w:numFmt w:val="bullet"/>
      <w:lvlText w:val="•"/>
      <w:lvlJc w:val="left"/>
      <w:pPr>
        <w:ind w:left="1136" w:hanging="238"/>
      </w:pPr>
      <w:rPr>
        <w:rFonts w:hint="default"/>
        <w:lang w:val="ru-RU" w:eastAsia="en-US" w:bidi="ar-SA"/>
      </w:rPr>
    </w:lvl>
    <w:lvl w:ilvl="2" w:tplc="0A52306C">
      <w:numFmt w:val="bullet"/>
      <w:lvlText w:val="•"/>
      <w:lvlJc w:val="left"/>
      <w:pPr>
        <w:ind w:left="2153" w:hanging="238"/>
      </w:pPr>
      <w:rPr>
        <w:rFonts w:hint="default"/>
        <w:lang w:val="ru-RU" w:eastAsia="en-US" w:bidi="ar-SA"/>
      </w:rPr>
    </w:lvl>
    <w:lvl w:ilvl="3" w:tplc="EE92D58C">
      <w:numFmt w:val="bullet"/>
      <w:lvlText w:val="•"/>
      <w:lvlJc w:val="left"/>
      <w:pPr>
        <w:ind w:left="3169" w:hanging="238"/>
      </w:pPr>
      <w:rPr>
        <w:rFonts w:hint="default"/>
        <w:lang w:val="ru-RU" w:eastAsia="en-US" w:bidi="ar-SA"/>
      </w:rPr>
    </w:lvl>
    <w:lvl w:ilvl="4" w:tplc="D68C6588">
      <w:numFmt w:val="bullet"/>
      <w:lvlText w:val="•"/>
      <w:lvlJc w:val="left"/>
      <w:pPr>
        <w:ind w:left="4186" w:hanging="238"/>
      </w:pPr>
      <w:rPr>
        <w:rFonts w:hint="default"/>
        <w:lang w:val="ru-RU" w:eastAsia="en-US" w:bidi="ar-SA"/>
      </w:rPr>
    </w:lvl>
    <w:lvl w:ilvl="5" w:tplc="9014B142">
      <w:numFmt w:val="bullet"/>
      <w:lvlText w:val="•"/>
      <w:lvlJc w:val="left"/>
      <w:pPr>
        <w:ind w:left="5203" w:hanging="238"/>
      </w:pPr>
      <w:rPr>
        <w:rFonts w:hint="default"/>
        <w:lang w:val="ru-RU" w:eastAsia="en-US" w:bidi="ar-SA"/>
      </w:rPr>
    </w:lvl>
    <w:lvl w:ilvl="6" w:tplc="C974E0FC">
      <w:numFmt w:val="bullet"/>
      <w:lvlText w:val="•"/>
      <w:lvlJc w:val="left"/>
      <w:pPr>
        <w:ind w:left="6219" w:hanging="238"/>
      </w:pPr>
      <w:rPr>
        <w:rFonts w:hint="default"/>
        <w:lang w:val="ru-RU" w:eastAsia="en-US" w:bidi="ar-SA"/>
      </w:rPr>
    </w:lvl>
    <w:lvl w:ilvl="7" w:tplc="D4D6C772">
      <w:numFmt w:val="bullet"/>
      <w:lvlText w:val="•"/>
      <w:lvlJc w:val="left"/>
      <w:pPr>
        <w:ind w:left="7236" w:hanging="238"/>
      </w:pPr>
      <w:rPr>
        <w:rFonts w:hint="default"/>
        <w:lang w:val="ru-RU" w:eastAsia="en-US" w:bidi="ar-SA"/>
      </w:rPr>
    </w:lvl>
    <w:lvl w:ilvl="8" w:tplc="FD30DD04">
      <w:numFmt w:val="bullet"/>
      <w:lvlText w:val="•"/>
      <w:lvlJc w:val="left"/>
      <w:pPr>
        <w:ind w:left="8253" w:hanging="238"/>
      </w:pPr>
      <w:rPr>
        <w:rFonts w:hint="default"/>
        <w:lang w:val="ru-RU" w:eastAsia="en-US" w:bidi="ar-SA"/>
      </w:rPr>
    </w:lvl>
  </w:abstractNum>
  <w:abstractNum w:abstractNumId="28">
    <w:nsid w:val="59607536"/>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9">
    <w:nsid w:val="5A816264"/>
    <w:multiLevelType w:val="hybridMultilevel"/>
    <w:tmpl w:val="3166A31C"/>
    <w:lvl w:ilvl="0" w:tplc="BB6A621E">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C65668A"/>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31">
    <w:nsid w:val="60026702"/>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32">
    <w:nsid w:val="63266996"/>
    <w:multiLevelType w:val="hybridMultilevel"/>
    <w:tmpl w:val="E048DF06"/>
    <w:lvl w:ilvl="0" w:tplc="891A225C">
      <w:start w:val="1"/>
      <w:numFmt w:val="decimal"/>
      <w:lvlText w:val="%1)"/>
      <w:lvlJc w:val="left"/>
      <w:pPr>
        <w:ind w:left="887" w:hanging="232"/>
      </w:pPr>
      <w:rPr>
        <w:rFonts w:ascii="Microsoft Sans Serif" w:eastAsia="Microsoft Sans Serif" w:hAnsi="Microsoft Sans Serif" w:cs="Microsoft Sans Serif" w:hint="default"/>
        <w:spacing w:val="-2"/>
        <w:w w:val="100"/>
        <w:sz w:val="20"/>
        <w:szCs w:val="20"/>
        <w:lang w:val="ru-RU" w:eastAsia="en-US" w:bidi="ar-SA"/>
      </w:rPr>
    </w:lvl>
    <w:lvl w:ilvl="1" w:tplc="A83C8D08">
      <w:numFmt w:val="bullet"/>
      <w:lvlText w:val="•"/>
      <w:lvlJc w:val="left"/>
      <w:pPr>
        <w:ind w:left="1820" w:hanging="232"/>
      </w:pPr>
      <w:rPr>
        <w:rFonts w:hint="default"/>
        <w:lang w:val="ru-RU" w:eastAsia="en-US" w:bidi="ar-SA"/>
      </w:rPr>
    </w:lvl>
    <w:lvl w:ilvl="2" w:tplc="EF7AAA50">
      <w:numFmt w:val="bullet"/>
      <w:lvlText w:val="•"/>
      <w:lvlJc w:val="left"/>
      <w:pPr>
        <w:ind w:left="2761" w:hanging="232"/>
      </w:pPr>
      <w:rPr>
        <w:rFonts w:hint="default"/>
        <w:lang w:val="ru-RU" w:eastAsia="en-US" w:bidi="ar-SA"/>
      </w:rPr>
    </w:lvl>
    <w:lvl w:ilvl="3" w:tplc="434E88A8">
      <w:numFmt w:val="bullet"/>
      <w:lvlText w:val="•"/>
      <w:lvlJc w:val="left"/>
      <w:pPr>
        <w:ind w:left="3701" w:hanging="232"/>
      </w:pPr>
      <w:rPr>
        <w:rFonts w:hint="default"/>
        <w:lang w:val="ru-RU" w:eastAsia="en-US" w:bidi="ar-SA"/>
      </w:rPr>
    </w:lvl>
    <w:lvl w:ilvl="4" w:tplc="3F669AE2">
      <w:numFmt w:val="bullet"/>
      <w:lvlText w:val="•"/>
      <w:lvlJc w:val="left"/>
      <w:pPr>
        <w:ind w:left="4642" w:hanging="232"/>
      </w:pPr>
      <w:rPr>
        <w:rFonts w:hint="default"/>
        <w:lang w:val="ru-RU" w:eastAsia="en-US" w:bidi="ar-SA"/>
      </w:rPr>
    </w:lvl>
    <w:lvl w:ilvl="5" w:tplc="4572B1E8">
      <w:numFmt w:val="bullet"/>
      <w:lvlText w:val="•"/>
      <w:lvlJc w:val="left"/>
      <w:pPr>
        <w:ind w:left="5583" w:hanging="232"/>
      </w:pPr>
      <w:rPr>
        <w:rFonts w:hint="default"/>
        <w:lang w:val="ru-RU" w:eastAsia="en-US" w:bidi="ar-SA"/>
      </w:rPr>
    </w:lvl>
    <w:lvl w:ilvl="6" w:tplc="A806925E">
      <w:numFmt w:val="bullet"/>
      <w:lvlText w:val="•"/>
      <w:lvlJc w:val="left"/>
      <w:pPr>
        <w:ind w:left="6523" w:hanging="232"/>
      </w:pPr>
      <w:rPr>
        <w:rFonts w:hint="default"/>
        <w:lang w:val="ru-RU" w:eastAsia="en-US" w:bidi="ar-SA"/>
      </w:rPr>
    </w:lvl>
    <w:lvl w:ilvl="7" w:tplc="957C3DE0">
      <w:numFmt w:val="bullet"/>
      <w:lvlText w:val="•"/>
      <w:lvlJc w:val="left"/>
      <w:pPr>
        <w:ind w:left="7464" w:hanging="232"/>
      </w:pPr>
      <w:rPr>
        <w:rFonts w:hint="default"/>
        <w:lang w:val="ru-RU" w:eastAsia="en-US" w:bidi="ar-SA"/>
      </w:rPr>
    </w:lvl>
    <w:lvl w:ilvl="8" w:tplc="1C124436">
      <w:numFmt w:val="bullet"/>
      <w:lvlText w:val="•"/>
      <w:lvlJc w:val="left"/>
      <w:pPr>
        <w:ind w:left="8405" w:hanging="232"/>
      </w:pPr>
      <w:rPr>
        <w:rFonts w:hint="default"/>
        <w:lang w:val="ru-RU" w:eastAsia="en-US" w:bidi="ar-SA"/>
      </w:rPr>
    </w:lvl>
  </w:abstractNum>
  <w:abstractNum w:abstractNumId="33">
    <w:nsid w:val="63FE429D"/>
    <w:multiLevelType w:val="hybridMultilevel"/>
    <w:tmpl w:val="01F67430"/>
    <w:lvl w:ilvl="0" w:tplc="DAB4C37C">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4">
    <w:nsid w:val="667434F1"/>
    <w:multiLevelType w:val="hybridMultilevel"/>
    <w:tmpl w:val="2476469A"/>
    <w:lvl w:ilvl="0" w:tplc="55840C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6DA173C"/>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36">
    <w:nsid w:val="6A8366AD"/>
    <w:multiLevelType w:val="hybridMultilevel"/>
    <w:tmpl w:val="A1CA73CE"/>
    <w:lvl w:ilvl="0" w:tplc="0C603348">
      <w:start w:val="1"/>
      <w:numFmt w:val="decimal"/>
      <w:lvlText w:val="%1)"/>
      <w:lvlJc w:val="left"/>
      <w:pPr>
        <w:ind w:left="115" w:hanging="236"/>
      </w:pPr>
      <w:rPr>
        <w:rFonts w:ascii="Microsoft Sans Serif" w:eastAsia="Microsoft Sans Serif" w:hAnsi="Microsoft Sans Serif" w:cs="Microsoft Sans Serif" w:hint="default"/>
        <w:spacing w:val="-2"/>
        <w:w w:val="100"/>
        <w:sz w:val="20"/>
        <w:szCs w:val="20"/>
        <w:lang w:val="ru-RU" w:eastAsia="en-US" w:bidi="ar-SA"/>
      </w:rPr>
    </w:lvl>
    <w:lvl w:ilvl="1" w:tplc="9D86ADDC">
      <w:numFmt w:val="bullet"/>
      <w:lvlText w:val="•"/>
      <w:lvlJc w:val="left"/>
      <w:pPr>
        <w:ind w:left="1136" w:hanging="236"/>
      </w:pPr>
      <w:rPr>
        <w:rFonts w:hint="default"/>
        <w:lang w:val="ru-RU" w:eastAsia="en-US" w:bidi="ar-SA"/>
      </w:rPr>
    </w:lvl>
    <w:lvl w:ilvl="2" w:tplc="7A14CE38">
      <w:numFmt w:val="bullet"/>
      <w:lvlText w:val="•"/>
      <w:lvlJc w:val="left"/>
      <w:pPr>
        <w:ind w:left="2153" w:hanging="236"/>
      </w:pPr>
      <w:rPr>
        <w:rFonts w:hint="default"/>
        <w:lang w:val="ru-RU" w:eastAsia="en-US" w:bidi="ar-SA"/>
      </w:rPr>
    </w:lvl>
    <w:lvl w:ilvl="3" w:tplc="BFEA023A">
      <w:numFmt w:val="bullet"/>
      <w:lvlText w:val="•"/>
      <w:lvlJc w:val="left"/>
      <w:pPr>
        <w:ind w:left="3169" w:hanging="236"/>
      </w:pPr>
      <w:rPr>
        <w:rFonts w:hint="default"/>
        <w:lang w:val="ru-RU" w:eastAsia="en-US" w:bidi="ar-SA"/>
      </w:rPr>
    </w:lvl>
    <w:lvl w:ilvl="4" w:tplc="B8A8BE2E">
      <w:numFmt w:val="bullet"/>
      <w:lvlText w:val="•"/>
      <w:lvlJc w:val="left"/>
      <w:pPr>
        <w:ind w:left="4186" w:hanging="236"/>
      </w:pPr>
      <w:rPr>
        <w:rFonts w:hint="default"/>
        <w:lang w:val="ru-RU" w:eastAsia="en-US" w:bidi="ar-SA"/>
      </w:rPr>
    </w:lvl>
    <w:lvl w:ilvl="5" w:tplc="997A5E0C">
      <w:numFmt w:val="bullet"/>
      <w:lvlText w:val="•"/>
      <w:lvlJc w:val="left"/>
      <w:pPr>
        <w:ind w:left="5203" w:hanging="236"/>
      </w:pPr>
      <w:rPr>
        <w:rFonts w:hint="default"/>
        <w:lang w:val="ru-RU" w:eastAsia="en-US" w:bidi="ar-SA"/>
      </w:rPr>
    </w:lvl>
    <w:lvl w:ilvl="6" w:tplc="66B6B0F8">
      <w:numFmt w:val="bullet"/>
      <w:lvlText w:val="•"/>
      <w:lvlJc w:val="left"/>
      <w:pPr>
        <w:ind w:left="6219" w:hanging="236"/>
      </w:pPr>
      <w:rPr>
        <w:rFonts w:hint="default"/>
        <w:lang w:val="ru-RU" w:eastAsia="en-US" w:bidi="ar-SA"/>
      </w:rPr>
    </w:lvl>
    <w:lvl w:ilvl="7" w:tplc="CDA60A74">
      <w:numFmt w:val="bullet"/>
      <w:lvlText w:val="•"/>
      <w:lvlJc w:val="left"/>
      <w:pPr>
        <w:ind w:left="7236" w:hanging="236"/>
      </w:pPr>
      <w:rPr>
        <w:rFonts w:hint="default"/>
        <w:lang w:val="ru-RU" w:eastAsia="en-US" w:bidi="ar-SA"/>
      </w:rPr>
    </w:lvl>
    <w:lvl w:ilvl="8" w:tplc="4898413A">
      <w:numFmt w:val="bullet"/>
      <w:lvlText w:val="•"/>
      <w:lvlJc w:val="left"/>
      <w:pPr>
        <w:ind w:left="8253" w:hanging="236"/>
      </w:pPr>
      <w:rPr>
        <w:rFonts w:hint="default"/>
        <w:lang w:val="ru-RU" w:eastAsia="en-US" w:bidi="ar-SA"/>
      </w:rPr>
    </w:lvl>
  </w:abstractNum>
  <w:abstractNum w:abstractNumId="37">
    <w:nsid w:val="73E32228"/>
    <w:multiLevelType w:val="hybridMultilevel"/>
    <w:tmpl w:val="12349660"/>
    <w:lvl w:ilvl="0" w:tplc="7E6EA8CE">
      <w:start w:val="1"/>
      <w:numFmt w:val="decimal"/>
      <w:lvlText w:val="%1)"/>
      <w:lvlJc w:val="left"/>
      <w:pPr>
        <w:ind w:left="115" w:hanging="238"/>
      </w:pPr>
      <w:rPr>
        <w:rFonts w:ascii="Microsoft Sans Serif" w:eastAsia="Microsoft Sans Serif" w:hAnsi="Microsoft Sans Serif" w:cs="Microsoft Sans Serif" w:hint="default"/>
        <w:spacing w:val="-2"/>
        <w:w w:val="100"/>
        <w:sz w:val="20"/>
        <w:szCs w:val="20"/>
        <w:lang w:val="ru-RU" w:eastAsia="en-US" w:bidi="ar-SA"/>
      </w:rPr>
    </w:lvl>
    <w:lvl w:ilvl="1" w:tplc="741CDC36">
      <w:numFmt w:val="bullet"/>
      <w:lvlText w:val="•"/>
      <w:lvlJc w:val="left"/>
      <w:pPr>
        <w:ind w:left="1136" w:hanging="238"/>
      </w:pPr>
      <w:rPr>
        <w:rFonts w:hint="default"/>
        <w:lang w:val="ru-RU" w:eastAsia="en-US" w:bidi="ar-SA"/>
      </w:rPr>
    </w:lvl>
    <w:lvl w:ilvl="2" w:tplc="929E2F02">
      <w:numFmt w:val="bullet"/>
      <w:lvlText w:val="•"/>
      <w:lvlJc w:val="left"/>
      <w:pPr>
        <w:ind w:left="2153" w:hanging="238"/>
      </w:pPr>
      <w:rPr>
        <w:rFonts w:hint="default"/>
        <w:lang w:val="ru-RU" w:eastAsia="en-US" w:bidi="ar-SA"/>
      </w:rPr>
    </w:lvl>
    <w:lvl w:ilvl="3" w:tplc="D256B26E">
      <w:numFmt w:val="bullet"/>
      <w:lvlText w:val="•"/>
      <w:lvlJc w:val="left"/>
      <w:pPr>
        <w:ind w:left="3169" w:hanging="238"/>
      </w:pPr>
      <w:rPr>
        <w:rFonts w:hint="default"/>
        <w:lang w:val="ru-RU" w:eastAsia="en-US" w:bidi="ar-SA"/>
      </w:rPr>
    </w:lvl>
    <w:lvl w:ilvl="4" w:tplc="9F306BEA">
      <w:numFmt w:val="bullet"/>
      <w:lvlText w:val="•"/>
      <w:lvlJc w:val="left"/>
      <w:pPr>
        <w:ind w:left="4186" w:hanging="238"/>
      </w:pPr>
      <w:rPr>
        <w:rFonts w:hint="default"/>
        <w:lang w:val="ru-RU" w:eastAsia="en-US" w:bidi="ar-SA"/>
      </w:rPr>
    </w:lvl>
    <w:lvl w:ilvl="5" w:tplc="7402CBC6">
      <w:numFmt w:val="bullet"/>
      <w:lvlText w:val="•"/>
      <w:lvlJc w:val="left"/>
      <w:pPr>
        <w:ind w:left="5203" w:hanging="238"/>
      </w:pPr>
      <w:rPr>
        <w:rFonts w:hint="default"/>
        <w:lang w:val="ru-RU" w:eastAsia="en-US" w:bidi="ar-SA"/>
      </w:rPr>
    </w:lvl>
    <w:lvl w:ilvl="6" w:tplc="017EAB6A">
      <w:numFmt w:val="bullet"/>
      <w:lvlText w:val="•"/>
      <w:lvlJc w:val="left"/>
      <w:pPr>
        <w:ind w:left="6219" w:hanging="238"/>
      </w:pPr>
      <w:rPr>
        <w:rFonts w:hint="default"/>
        <w:lang w:val="ru-RU" w:eastAsia="en-US" w:bidi="ar-SA"/>
      </w:rPr>
    </w:lvl>
    <w:lvl w:ilvl="7" w:tplc="B5F02F52">
      <w:numFmt w:val="bullet"/>
      <w:lvlText w:val="•"/>
      <w:lvlJc w:val="left"/>
      <w:pPr>
        <w:ind w:left="7236" w:hanging="238"/>
      </w:pPr>
      <w:rPr>
        <w:rFonts w:hint="default"/>
        <w:lang w:val="ru-RU" w:eastAsia="en-US" w:bidi="ar-SA"/>
      </w:rPr>
    </w:lvl>
    <w:lvl w:ilvl="8" w:tplc="CA8A96DA">
      <w:numFmt w:val="bullet"/>
      <w:lvlText w:val="•"/>
      <w:lvlJc w:val="left"/>
      <w:pPr>
        <w:ind w:left="8253" w:hanging="238"/>
      </w:pPr>
      <w:rPr>
        <w:rFonts w:hint="default"/>
        <w:lang w:val="ru-RU" w:eastAsia="en-US" w:bidi="ar-SA"/>
      </w:rPr>
    </w:lvl>
  </w:abstractNum>
  <w:abstractNum w:abstractNumId="38">
    <w:nsid w:val="747759E4"/>
    <w:multiLevelType w:val="hybridMultilevel"/>
    <w:tmpl w:val="2476469A"/>
    <w:lvl w:ilvl="0" w:tplc="55840C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5B57F6F"/>
    <w:multiLevelType w:val="hybridMultilevel"/>
    <w:tmpl w:val="E4A64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204793"/>
    <w:multiLevelType w:val="hybridMultilevel"/>
    <w:tmpl w:val="7EB2F1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F286EB3"/>
    <w:multiLevelType w:val="hybridMultilevel"/>
    <w:tmpl w:val="F842A226"/>
    <w:lvl w:ilvl="0" w:tplc="321838CA">
      <w:start w:val="1"/>
      <w:numFmt w:val="decimal"/>
      <w:lvlText w:val="%1."/>
      <w:lvlJc w:val="left"/>
      <w:pPr>
        <w:ind w:left="1353"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num w:numId="1">
    <w:abstractNumId w:val="17"/>
  </w:num>
  <w:num w:numId="2">
    <w:abstractNumId w:val="13"/>
  </w:num>
  <w:num w:numId="3">
    <w:abstractNumId w:val="5"/>
  </w:num>
  <w:num w:numId="4">
    <w:abstractNumId w:val="37"/>
  </w:num>
  <w:num w:numId="5">
    <w:abstractNumId w:val="36"/>
  </w:num>
  <w:num w:numId="6">
    <w:abstractNumId w:val="23"/>
  </w:num>
  <w:num w:numId="7">
    <w:abstractNumId w:val="15"/>
  </w:num>
  <w:num w:numId="8">
    <w:abstractNumId w:val="9"/>
  </w:num>
  <w:num w:numId="9">
    <w:abstractNumId w:val="27"/>
  </w:num>
  <w:num w:numId="10">
    <w:abstractNumId w:val="20"/>
  </w:num>
  <w:num w:numId="11">
    <w:abstractNumId w:val="32"/>
  </w:num>
  <w:num w:numId="12">
    <w:abstractNumId w:val="12"/>
  </w:num>
  <w:num w:numId="13">
    <w:abstractNumId w:val="7"/>
  </w:num>
  <w:num w:numId="14">
    <w:abstractNumId w:val="24"/>
  </w:num>
  <w:num w:numId="15">
    <w:abstractNumId w:val="34"/>
  </w:num>
  <w:num w:numId="16">
    <w:abstractNumId w:val="3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18"/>
  </w:num>
  <w:num w:numId="21">
    <w:abstractNumId w:val="28"/>
  </w:num>
  <w:num w:numId="22">
    <w:abstractNumId w:val="8"/>
  </w:num>
  <w:num w:numId="23">
    <w:abstractNumId w:val="21"/>
  </w:num>
  <w:num w:numId="24">
    <w:abstractNumId w:val="22"/>
  </w:num>
  <w:num w:numId="25">
    <w:abstractNumId w:val="6"/>
  </w:num>
  <w:num w:numId="26">
    <w:abstractNumId w:val="31"/>
  </w:num>
  <w:num w:numId="27">
    <w:abstractNumId w:val="14"/>
  </w:num>
  <w:num w:numId="28">
    <w:abstractNumId w:val="3"/>
  </w:num>
  <w:num w:numId="29">
    <w:abstractNumId w:val="41"/>
  </w:num>
  <w:num w:numId="30">
    <w:abstractNumId w:val="19"/>
  </w:num>
  <w:num w:numId="31">
    <w:abstractNumId w:val="4"/>
  </w:num>
  <w:num w:numId="32">
    <w:abstractNumId w:val="30"/>
  </w:num>
  <w:num w:numId="33">
    <w:abstractNumId w:val="10"/>
  </w:num>
  <w:num w:numId="34">
    <w:abstractNumId w:val="35"/>
  </w:num>
  <w:num w:numId="35">
    <w:abstractNumId w:val="39"/>
  </w:num>
  <w:num w:numId="36">
    <w:abstractNumId w:val="3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D2"/>
    <w:rsid w:val="00074710"/>
    <w:rsid w:val="001D6E00"/>
    <w:rsid w:val="00213CC8"/>
    <w:rsid w:val="00365F10"/>
    <w:rsid w:val="00387555"/>
    <w:rsid w:val="005307C1"/>
    <w:rsid w:val="00697C30"/>
    <w:rsid w:val="006C0B77"/>
    <w:rsid w:val="0076086D"/>
    <w:rsid w:val="008242FF"/>
    <w:rsid w:val="00870751"/>
    <w:rsid w:val="008F1674"/>
    <w:rsid w:val="00922C48"/>
    <w:rsid w:val="009762F2"/>
    <w:rsid w:val="00A652D2"/>
    <w:rsid w:val="00B915B7"/>
    <w:rsid w:val="00BA13EA"/>
    <w:rsid w:val="00DD751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9762F2"/>
    <w:pPr>
      <w:widowControl w:val="0"/>
      <w:autoSpaceDE w:val="0"/>
      <w:autoSpaceDN w:val="0"/>
      <w:ind w:left="655"/>
      <w:outlineLvl w:val="0"/>
    </w:pPr>
    <w:rPr>
      <w:rFonts w:ascii="Arial" w:eastAsia="Arial" w:hAnsi="Arial" w:cs="Arial"/>
      <w:b/>
      <w:bCs/>
      <w:sz w:val="20"/>
      <w:szCs w:val="20"/>
      <w:lang w:eastAsia="en-US"/>
    </w:rPr>
  </w:style>
  <w:style w:type="paragraph" w:styleId="3">
    <w:name w:val="heading 3"/>
    <w:basedOn w:val="a"/>
    <w:next w:val="a"/>
    <w:link w:val="30"/>
    <w:uiPriority w:val="9"/>
    <w:unhideWhenUsed/>
    <w:qFormat/>
    <w:rsid w:val="009762F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62F2"/>
    <w:rPr>
      <w:rFonts w:ascii="Arial" w:eastAsia="Arial" w:hAnsi="Arial" w:cs="Arial"/>
      <w:b/>
      <w:bCs/>
      <w:sz w:val="20"/>
      <w:szCs w:val="20"/>
    </w:rPr>
  </w:style>
  <w:style w:type="character" w:customStyle="1" w:styleId="30">
    <w:name w:val="Заголовок 3 Знак"/>
    <w:basedOn w:val="a0"/>
    <w:link w:val="3"/>
    <w:uiPriority w:val="9"/>
    <w:rsid w:val="009762F2"/>
    <w:rPr>
      <w:rFonts w:asciiTheme="majorHAnsi" w:eastAsiaTheme="majorEastAsia" w:hAnsiTheme="majorHAnsi" w:cstheme="majorBidi"/>
      <w:b/>
      <w:bCs/>
      <w:color w:val="5B9BD5" w:themeColor="accent1"/>
      <w:sz w:val="24"/>
      <w:szCs w:val="24"/>
      <w:lang w:eastAsia="ru-RU"/>
    </w:rPr>
  </w:style>
  <w:style w:type="character" w:styleId="a3">
    <w:name w:val="Hyperlink"/>
    <w:unhideWhenUsed/>
    <w:rsid w:val="009762F2"/>
    <w:rPr>
      <w:color w:val="0000FF"/>
      <w:u w:val="single"/>
    </w:rPr>
  </w:style>
  <w:style w:type="character" w:customStyle="1" w:styleId="ConsPlusNormal">
    <w:name w:val="ConsPlusNormal Знак"/>
    <w:link w:val="ConsPlusNormal0"/>
    <w:locked/>
    <w:rsid w:val="009762F2"/>
    <w:rPr>
      <w:rFonts w:ascii="Arial" w:eastAsia="Calibri" w:hAnsi="Arial" w:cs="Arial"/>
      <w:sz w:val="24"/>
      <w:szCs w:val="24"/>
      <w:lang w:eastAsia="ru-RU"/>
    </w:rPr>
  </w:style>
  <w:style w:type="paragraph" w:customStyle="1" w:styleId="ConsPlusNormal0">
    <w:name w:val="ConsPlusNormal"/>
    <w:link w:val="ConsPlusNormal"/>
    <w:qFormat/>
    <w:rsid w:val="009762F2"/>
    <w:pPr>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Iacaaiea">
    <w:name w:val="Iacaaiea"/>
    <w:basedOn w:val="a"/>
    <w:uiPriority w:val="99"/>
    <w:rsid w:val="009762F2"/>
    <w:pPr>
      <w:tabs>
        <w:tab w:val="left" w:pos="426"/>
      </w:tabs>
      <w:spacing w:before="120" w:line="360" w:lineRule="atLeast"/>
      <w:jc w:val="center"/>
    </w:pPr>
    <w:rPr>
      <w:b/>
      <w:bCs/>
      <w:sz w:val="22"/>
      <w:szCs w:val="22"/>
    </w:rPr>
  </w:style>
  <w:style w:type="paragraph" w:customStyle="1" w:styleId="a4">
    <w:name w:val="Заголовок статьи"/>
    <w:basedOn w:val="a"/>
    <w:next w:val="a"/>
    <w:uiPriority w:val="99"/>
    <w:rsid w:val="009762F2"/>
    <w:pPr>
      <w:widowControl w:val="0"/>
      <w:autoSpaceDE w:val="0"/>
      <w:autoSpaceDN w:val="0"/>
      <w:adjustRightInd w:val="0"/>
      <w:ind w:left="1612" w:hanging="892"/>
      <w:jc w:val="both"/>
    </w:pPr>
    <w:rPr>
      <w:rFonts w:ascii="Arial" w:hAnsi="Arial" w:cs="Arial"/>
      <w:sz w:val="26"/>
      <w:szCs w:val="26"/>
    </w:rPr>
  </w:style>
  <w:style w:type="table" w:styleId="a5">
    <w:name w:val="Table Grid"/>
    <w:basedOn w:val="a1"/>
    <w:uiPriority w:val="39"/>
    <w:rsid w:val="009762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9762F2"/>
  </w:style>
  <w:style w:type="paragraph" w:styleId="a7">
    <w:name w:val="footer"/>
    <w:basedOn w:val="a"/>
    <w:link w:val="a8"/>
    <w:uiPriority w:val="99"/>
    <w:rsid w:val="009762F2"/>
    <w:pPr>
      <w:tabs>
        <w:tab w:val="center" w:pos="4677"/>
        <w:tab w:val="right" w:pos="9355"/>
      </w:tabs>
    </w:pPr>
    <w:rPr>
      <w:rFonts w:eastAsia="Calibri"/>
    </w:rPr>
  </w:style>
  <w:style w:type="character" w:customStyle="1" w:styleId="a8">
    <w:name w:val="Нижний колонтитул Знак"/>
    <w:basedOn w:val="a0"/>
    <w:link w:val="a7"/>
    <w:uiPriority w:val="99"/>
    <w:rsid w:val="009762F2"/>
    <w:rPr>
      <w:rFonts w:ascii="Times New Roman" w:eastAsia="Calibri" w:hAnsi="Times New Roman" w:cs="Times New Roman"/>
      <w:sz w:val="24"/>
      <w:szCs w:val="24"/>
      <w:lang w:eastAsia="ru-RU"/>
    </w:rPr>
  </w:style>
  <w:style w:type="paragraph" w:styleId="a9">
    <w:name w:val="Title"/>
    <w:basedOn w:val="a"/>
    <w:link w:val="aa"/>
    <w:uiPriority w:val="99"/>
    <w:qFormat/>
    <w:rsid w:val="009762F2"/>
    <w:pPr>
      <w:jc w:val="center"/>
    </w:pPr>
    <w:rPr>
      <w:rFonts w:eastAsia="Calibri"/>
      <w:b/>
      <w:bCs/>
    </w:rPr>
  </w:style>
  <w:style w:type="character" w:customStyle="1" w:styleId="aa">
    <w:name w:val="Название Знак"/>
    <w:basedOn w:val="a0"/>
    <w:link w:val="a9"/>
    <w:uiPriority w:val="99"/>
    <w:rsid w:val="009762F2"/>
    <w:rPr>
      <w:rFonts w:ascii="Times New Roman" w:eastAsia="Calibri" w:hAnsi="Times New Roman" w:cs="Times New Roman"/>
      <w:b/>
      <w:bCs/>
      <w:sz w:val="24"/>
      <w:szCs w:val="24"/>
      <w:lang w:eastAsia="ru-RU"/>
    </w:rPr>
  </w:style>
  <w:style w:type="paragraph" w:styleId="ab">
    <w:name w:val="Balloon Text"/>
    <w:basedOn w:val="a"/>
    <w:link w:val="ac"/>
    <w:uiPriority w:val="99"/>
    <w:semiHidden/>
    <w:unhideWhenUsed/>
    <w:rsid w:val="009762F2"/>
    <w:rPr>
      <w:rFonts w:ascii="Tahoma" w:hAnsi="Tahoma" w:cs="Tahoma"/>
      <w:sz w:val="16"/>
      <w:szCs w:val="16"/>
    </w:rPr>
  </w:style>
  <w:style w:type="character" w:customStyle="1" w:styleId="ac">
    <w:name w:val="Текст выноски Знак"/>
    <w:basedOn w:val="a0"/>
    <w:link w:val="ab"/>
    <w:uiPriority w:val="99"/>
    <w:semiHidden/>
    <w:rsid w:val="009762F2"/>
    <w:rPr>
      <w:rFonts w:ascii="Tahoma" w:eastAsia="Times New Roman" w:hAnsi="Tahoma" w:cs="Tahoma"/>
      <w:sz w:val="16"/>
      <w:szCs w:val="16"/>
      <w:lang w:eastAsia="ru-RU"/>
    </w:rPr>
  </w:style>
  <w:style w:type="table" w:customStyle="1" w:styleId="6">
    <w:name w:val="Сетка таблицы6"/>
    <w:basedOn w:val="a1"/>
    <w:next w:val="a5"/>
    <w:rsid w:val="009762F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762F2"/>
    <w:pPr>
      <w:tabs>
        <w:tab w:val="center" w:pos="4677"/>
        <w:tab w:val="right" w:pos="9355"/>
      </w:tabs>
    </w:pPr>
  </w:style>
  <w:style w:type="character" w:customStyle="1" w:styleId="ae">
    <w:name w:val="Верхний колонтитул Знак"/>
    <w:basedOn w:val="a0"/>
    <w:link w:val="ad"/>
    <w:uiPriority w:val="99"/>
    <w:rsid w:val="009762F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62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9762F2"/>
    <w:pPr>
      <w:widowControl w:val="0"/>
      <w:autoSpaceDE w:val="0"/>
      <w:autoSpaceDN w:val="0"/>
      <w:spacing w:before="124"/>
      <w:ind w:left="115" w:right="117" w:firstLine="540"/>
      <w:jc w:val="both"/>
    </w:pPr>
    <w:rPr>
      <w:rFonts w:ascii="Microsoft Sans Serif" w:eastAsia="Microsoft Sans Serif" w:hAnsi="Microsoft Sans Serif" w:cs="Microsoft Sans Serif"/>
      <w:sz w:val="20"/>
      <w:szCs w:val="20"/>
      <w:lang w:eastAsia="en-US"/>
    </w:rPr>
  </w:style>
  <w:style w:type="character" w:customStyle="1" w:styleId="af0">
    <w:name w:val="Основной текст Знак"/>
    <w:basedOn w:val="a0"/>
    <w:link w:val="af"/>
    <w:uiPriority w:val="1"/>
    <w:rsid w:val="009762F2"/>
    <w:rPr>
      <w:rFonts w:ascii="Microsoft Sans Serif" w:eastAsia="Microsoft Sans Serif" w:hAnsi="Microsoft Sans Serif" w:cs="Microsoft Sans Serif"/>
      <w:sz w:val="20"/>
      <w:szCs w:val="20"/>
    </w:rPr>
  </w:style>
  <w:style w:type="paragraph" w:styleId="af1">
    <w:name w:val="List Paragraph"/>
    <w:basedOn w:val="a"/>
    <w:uiPriority w:val="34"/>
    <w:qFormat/>
    <w:rsid w:val="009762F2"/>
    <w:pPr>
      <w:widowControl w:val="0"/>
      <w:autoSpaceDE w:val="0"/>
      <w:autoSpaceDN w:val="0"/>
      <w:spacing w:before="124"/>
      <w:ind w:left="115" w:right="117" w:firstLine="540"/>
      <w:jc w:val="both"/>
    </w:pPr>
    <w:rPr>
      <w:rFonts w:ascii="Microsoft Sans Serif" w:eastAsia="Microsoft Sans Serif" w:hAnsi="Microsoft Sans Serif" w:cs="Microsoft Sans Serif"/>
      <w:sz w:val="22"/>
      <w:szCs w:val="22"/>
      <w:lang w:eastAsia="en-US"/>
    </w:rPr>
  </w:style>
  <w:style w:type="paragraph" w:customStyle="1" w:styleId="TableParagraph">
    <w:name w:val="Table Paragraph"/>
    <w:basedOn w:val="a"/>
    <w:uiPriority w:val="1"/>
    <w:qFormat/>
    <w:rsid w:val="009762F2"/>
    <w:pPr>
      <w:widowControl w:val="0"/>
      <w:autoSpaceDE w:val="0"/>
      <w:autoSpaceDN w:val="0"/>
    </w:pPr>
    <w:rPr>
      <w:rFonts w:ascii="Microsoft Sans Serif" w:eastAsia="Microsoft Sans Serif" w:hAnsi="Microsoft Sans Serif" w:cs="Microsoft Sans Serif"/>
      <w:sz w:val="22"/>
      <w:szCs w:val="22"/>
      <w:lang w:eastAsia="en-US"/>
    </w:rPr>
  </w:style>
  <w:style w:type="paragraph" w:styleId="af2">
    <w:name w:val="No Spacing"/>
    <w:aliases w:val="Без интервал,мой,МОЙ,Без интервала 111,МММ"/>
    <w:link w:val="af3"/>
    <w:qFormat/>
    <w:rsid w:val="009762F2"/>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Без интервала Знак"/>
    <w:aliases w:val="Без интервал Знак,мой Знак,МОЙ Знак,Без интервала 111 Знак,МММ Знак"/>
    <w:link w:val="af2"/>
    <w:rsid w:val="009762F2"/>
    <w:rPr>
      <w:rFonts w:ascii="Times New Roman" w:eastAsia="Times New Roman" w:hAnsi="Times New Roman" w:cs="Times New Roman"/>
      <w:sz w:val="24"/>
      <w:szCs w:val="24"/>
      <w:lang w:eastAsia="ru-RU"/>
    </w:rPr>
  </w:style>
  <w:style w:type="character" w:customStyle="1" w:styleId="31">
    <w:name w:val="Заголовок 3 Знак1"/>
    <w:aliases w:val="H3 Знак,Section Header3 Знак"/>
    <w:rsid w:val="009762F2"/>
    <w:rPr>
      <w:rFonts w:ascii="Arial" w:hAnsi="Arial"/>
      <w:b/>
      <w:sz w:val="24"/>
    </w:rPr>
  </w:style>
  <w:style w:type="paragraph" w:styleId="af4">
    <w:name w:val="Normal (Web)"/>
    <w:basedOn w:val="a"/>
    <w:uiPriority w:val="99"/>
    <w:semiHidden/>
    <w:unhideWhenUsed/>
    <w:rsid w:val="009762F2"/>
  </w:style>
  <w:style w:type="character" w:styleId="af5">
    <w:name w:val="Emphasis"/>
    <w:basedOn w:val="a0"/>
    <w:qFormat/>
    <w:rsid w:val="009762F2"/>
    <w:rPr>
      <w:i/>
      <w:iCs/>
    </w:rPr>
  </w:style>
  <w:style w:type="paragraph" w:styleId="af6">
    <w:name w:val="footnote text"/>
    <w:basedOn w:val="a"/>
    <w:link w:val="af7"/>
    <w:uiPriority w:val="99"/>
    <w:semiHidden/>
    <w:unhideWhenUsed/>
    <w:rsid w:val="009762F2"/>
    <w:rPr>
      <w:sz w:val="20"/>
      <w:szCs w:val="20"/>
    </w:rPr>
  </w:style>
  <w:style w:type="character" w:customStyle="1" w:styleId="af7">
    <w:name w:val="Текст сноски Знак"/>
    <w:basedOn w:val="a0"/>
    <w:link w:val="af6"/>
    <w:uiPriority w:val="99"/>
    <w:semiHidden/>
    <w:rsid w:val="009762F2"/>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9762F2"/>
    <w:rPr>
      <w:vertAlign w:val="superscript"/>
    </w:rPr>
  </w:style>
  <w:style w:type="table" w:customStyle="1" w:styleId="11">
    <w:name w:val="Сетка таблицы1"/>
    <w:basedOn w:val="a1"/>
    <w:next w:val="a5"/>
    <w:uiPriority w:val="59"/>
    <w:rsid w:val="0097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Без интервала Знак1"/>
    <w:link w:val="32"/>
    <w:uiPriority w:val="99"/>
    <w:locked/>
    <w:rsid w:val="009762F2"/>
    <w:rPr>
      <w:lang w:val="en-US"/>
    </w:rPr>
  </w:style>
  <w:style w:type="paragraph" w:customStyle="1" w:styleId="32">
    <w:name w:val="Без интервала3"/>
    <w:basedOn w:val="a"/>
    <w:link w:val="12"/>
    <w:uiPriority w:val="99"/>
    <w:rsid w:val="009762F2"/>
    <w:rPr>
      <w:rFonts w:asciiTheme="minorHAnsi" w:eastAsiaTheme="minorHAnsi" w:hAnsiTheme="minorHAnsi" w:cstheme="minorBidi"/>
      <w:sz w:val="22"/>
      <w:szCs w:val="22"/>
      <w:lang w:val="en-US" w:eastAsia="en-US"/>
    </w:rPr>
  </w:style>
  <w:style w:type="paragraph" w:styleId="5">
    <w:name w:val="List 5"/>
    <w:basedOn w:val="a"/>
    <w:uiPriority w:val="99"/>
    <w:semiHidden/>
    <w:unhideWhenUsed/>
    <w:rsid w:val="009762F2"/>
    <w:pPr>
      <w:ind w:left="1415" w:hanging="283"/>
    </w:pPr>
  </w:style>
  <w:style w:type="paragraph" w:customStyle="1" w:styleId="af9">
    <w:name w:val="Базовый"/>
    <w:uiPriority w:val="99"/>
    <w:rsid w:val="009762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paragraph" w:customStyle="1" w:styleId="FR1">
    <w:name w:val="FR1"/>
    <w:uiPriority w:val="99"/>
    <w:rsid w:val="009762F2"/>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ConsNonformat">
    <w:name w:val="ConsNonformat"/>
    <w:uiPriority w:val="99"/>
    <w:rsid w:val="009762F2"/>
    <w:pPr>
      <w:widowControl w:val="0"/>
      <w:spacing w:after="0" w:line="240" w:lineRule="auto"/>
    </w:pPr>
    <w:rPr>
      <w:rFonts w:ascii="Consultant" w:eastAsia="Times New Roman" w:hAnsi="Consultant" w:cs="Consultant"/>
      <w:sz w:val="20"/>
      <w:szCs w:val="20"/>
      <w:lang w:eastAsia="ru-RU"/>
    </w:rPr>
  </w:style>
  <w:style w:type="character" w:customStyle="1" w:styleId="afa">
    <w:name w:val="Основной текст_"/>
    <w:link w:val="13"/>
    <w:uiPriority w:val="99"/>
    <w:locked/>
    <w:rsid w:val="009762F2"/>
    <w:rPr>
      <w:sz w:val="24"/>
      <w:szCs w:val="24"/>
      <w:shd w:val="clear" w:color="auto" w:fill="FFFFFF"/>
    </w:rPr>
  </w:style>
  <w:style w:type="paragraph" w:customStyle="1" w:styleId="13">
    <w:name w:val="Основной текст1"/>
    <w:basedOn w:val="a"/>
    <w:link w:val="afa"/>
    <w:uiPriority w:val="99"/>
    <w:rsid w:val="009762F2"/>
    <w:pPr>
      <w:shd w:val="clear" w:color="auto" w:fill="FFFFFF"/>
      <w:spacing w:after="300" w:line="240" w:lineRule="atLeast"/>
    </w:pPr>
    <w:rPr>
      <w:rFonts w:asciiTheme="minorHAnsi" w:eastAsiaTheme="minorHAnsi" w:hAnsiTheme="minorHAnsi" w:cstheme="minorBidi"/>
      <w:lang w:eastAsia="en-US"/>
    </w:rPr>
  </w:style>
  <w:style w:type="character" w:customStyle="1" w:styleId="afb">
    <w:name w:val="Гипертекстовая ссылка"/>
    <w:uiPriority w:val="99"/>
    <w:rsid w:val="009762F2"/>
    <w:rPr>
      <w:color w:val="auto"/>
    </w:rPr>
  </w:style>
  <w:style w:type="paragraph" w:customStyle="1" w:styleId="4">
    <w:name w:val="Обычный4"/>
    <w:rsid w:val="009762F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nformat">
    <w:name w:val="ConsPlusNonformat"/>
    <w:qFormat/>
    <w:rsid w:val="009762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ourcetag">
    <w:name w:val="source__tag"/>
    <w:basedOn w:val="a"/>
    <w:rsid w:val="009762F2"/>
    <w:pPr>
      <w:spacing w:before="100" w:beforeAutospacing="1" w:after="100" w:afterAutospacing="1"/>
    </w:pPr>
  </w:style>
  <w:style w:type="character" w:customStyle="1" w:styleId="14">
    <w:name w:val="Основной шрифт абзаца1"/>
    <w:rsid w:val="00976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9762F2"/>
    <w:pPr>
      <w:widowControl w:val="0"/>
      <w:autoSpaceDE w:val="0"/>
      <w:autoSpaceDN w:val="0"/>
      <w:ind w:left="655"/>
      <w:outlineLvl w:val="0"/>
    </w:pPr>
    <w:rPr>
      <w:rFonts w:ascii="Arial" w:eastAsia="Arial" w:hAnsi="Arial" w:cs="Arial"/>
      <w:b/>
      <w:bCs/>
      <w:sz w:val="20"/>
      <w:szCs w:val="20"/>
      <w:lang w:eastAsia="en-US"/>
    </w:rPr>
  </w:style>
  <w:style w:type="paragraph" w:styleId="3">
    <w:name w:val="heading 3"/>
    <w:basedOn w:val="a"/>
    <w:next w:val="a"/>
    <w:link w:val="30"/>
    <w:uiPriority w:val="9"/>
    <w:unhideWhenUsed/>
    <w:qFormat/>
    <w:rsid w:val="009762F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62F2"/>
    <w:rPr>
      <w:rFonts w:ascii="Arial" w:eastAsia="Arial" w:hAnsi="Arial" w:cs="Arial"/>
      <w:b/>
      <w:bCs/>
      <w:sz w:val="20"/>
      <w:szCs w:val="20"/>
    </w:rPr>
  </w:style>
  <w:style w:type="character" w:customStyle="1" w:styleId="30">
    <w:name w:val="Заголовок 3 Знак"/>
    <w:basedOn w:val="a0"/>
    <w:link w:val="3"/>
    <w:uiPriority w:val="9"/>
    <w:rsid w:val="009762F2"/>
    <w:rPr>
      <w:rFonts w:asciiTheme="majorHAnsi" w:eastAsiaTheme="majorEastAsia" w:hAnsiTheme="majorHAnsi" w:cstheme="majorBidi"/>
      <w:b/>
      <w:bCs/>
      <w:color w:val="5B9BD5" w:themeColor="accent1"/>
      <w:sz w:val="24"/>
      <w:szCs w:val="24"/>
      <w:lang w:eastAsia="ru-RU"/>
    </w:rPr>
  </w:style>
  <w:style w:type="character" w:styleId="a3">
    <w:name w:val="Hyperlink"/>
    <w:unhideWhenUsed/>
    <w:rsid w:val="009762F2"/>
    <w:rPr>
      <w:color w:val="0000FF"/>
      <w:u w:val="single"/>
    </w:rPr>
  </w:style>
  <w:style w:type="character" w:customStyle="1" w:styleId="ConsPlusNormal">
    <w:name w:val="ConsPlusNormal Знак"/>
    <w:link w:val="ConsPlusNormal0"/>
    <w:locked/>
    <w:rsid w:val="009762F2"/>
    <w:rPr>
      <w:rFonts w:ascii="Arial" w:eastAsia="Calibri" w:hAnsi="Arial" w:cs="Arial"/>
      <w:sz w:val="24"/>
      <w:szCs w:val="24"/>
      <w:lang w:eastAsia="ru-RU"/>
    </w:rPr>
  </w:style>
  <w:style w:type="paragraph" w:customStyle="1" w:styleId="ConsPlusNormal0">
    <w:name w:val="ConsPlusNormal"/>
    <w:link w:val="ConsPlusNormal"/>
    <w:qFormat/>
    <w:rsid w:val="009762F2"/>
    <w:pPr>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Iacaaiea">
    <w:name w:val="Iacaaiea"/>
    <w:basedOn w:val="a"/>
    <w:uiPriority w:val="99"/>
    <w:rsid w:val="009762F2"/>
    <w:pPr>
      <w:tabs>
        <w:tab w:val="left" w:pos="426"/>
      </w:tabs>
      <w:spacing w:before="120" w:line="360" w:lineRule="atLeast"/>
      <w:jc w:val="center"/>
    </w:pPr>
    <w:rPr>
      <w:b/>
      <w:bCs/>
      <w:sz w:val="22"/>
      <w:szCs w:val="22"/>
    </w:rPr>
  </w:style>
  <w:style w:type="paragraph" w:customStyle="1" w:styleId="a4">
    <w:name w:val="Заголовок статьи"/>
    <w:basedOn w:val="a"/>
    <w:next w:val="a"/>
    <w:uiPriority w:val="99"/>
    <w:rsid w:val="009762F2"/>
    <w:pPr>
      <w:widowControl w:val="0"/>
      <w:autoSpaceDE w:val="0"/>
      <w:autoSpaceDN w:val="0"/>
      <w:adjustRightInd w:val="0"/>
      <w:ind w:left="1612" w:hanging="892"/>
      <w:jc w:val="both"/>
    </w:pPr>
    <w:rPr>
      <w:rFonts w:ascii="Arial" w:hAnsi="Arial" w:cs="Arial"/>
      <w:sz w:val="26"/>
      <w:szCs w:val="26"/>
    </w:rPr>
  </w:style>
  <w:style w:type="table" w:styleId="a5">
    <w:name w:val="Table Grid"/>
    <w:basedOn w:val="a1"/>
    <w:uiPriority w:val="39"/>
    <w:rsid w:val="009762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9762F2"/>
  </w:style>
  <w:style w:type="paragraph" w:styleId="a7">
    <w:name w:val="footer"/>
    <w:basedOn w:val="a"/>
    <w:link w:val="a8"/>
    <w:uiPriority w:val="99"/>
    <w:rsid w:val="009762F2"/>
    <w:pPr>
      <w:tabs>
        <w:tab w:val="center" w:pos="4677"/>
        <w:tab w:val="right" w:pos="9355"/>
      </w:tabs>
    </w:pPr>
    <w:rPr>
      <w:rFonts w:eastAsia="Calibri"/>
    </w:rPr>
  </w:style>
  <w:style w:type="character" w:customStyle="1" w:styleId="a8">
    <w:name w:val="Нижний колонтитул Знак"/>
    <w:basedOn w:val="a0"/>
    <w:link w:val="a7"/>
    <w:uiPriority w:val="99"/>
    <w:rsid w:val="009762F2"/>
    <w:rPr>
      <w:rFonts w:ascii="Times New Roman" w:eastAsia="Calibri" w:hAnsi="Times New Roman" w:cs="Times New Roman"/>
      <w:sz w:val="24"/>
      <w:szCs w:val="24"/>
      <w:lang w:eastAsia="ru-RU"/>
    </w:rPr>
  </w:style>
  <w:style w:type="paragraph" w:styleId="a9">
    <w:name w:val="Title"/>
    <w:basedOn w:val="a"/>
    <w:link w:val="aa"/>
    <w:uiPriority w:val="99"/>
    <w:qFormat/>
    <w:rsid w:val="009762F2"/>
    <w:pPr>
      <w:jc w:val="center"/>
    </w:pPr>
    <w:rPr>
      <w:rFonts w:eastAsia="Calibri"/>
      <w:b/>
      <w:bCs/>
    </w:rPr>
  </w:style>
  <w:style w:type="character" w:customStyle="1" w:styleId="aa">
    <w:name w:val="Название Знак"/>
    <w:basedOn w:val="a0"/>
    <w:link w:val="a9"/>
    <w:uiPriority w:val="99"/>
    <w:rsid w:val="009762F2"/>
    <w:rPr>
      <w:rFonts w:ascii="Times New Roman" w:eastAsia="Calibri" w:hAnsi="Times New Roman" w:cs="Times New Roman"/>
      <w:b/>
      <w:bCs/>
      <w:sz w:val="24"/>
      <w:szCs w:val="24"/>
      <w:lang w:eastAsia="ru-RU"/>
    </w:rPr>
  </w:style>
  <w:style w:type="paragraph" w:styleId="ab">
    <w:name w:val="Balloon Text"/>
    <w:basedOn w:val="a"/>
    <w:link w:val="ac"/>
    <w:uiPriority w:val="99"/>
    <w:semiHidden/>
    <w:unhideWhenUsed/>
    <w:rsid w:val="009762F2"/>
    <w:rPr>
      <w:rFonts w:ascii="Tahoma" w:hAnsi="Tahoma" w:cs="Tahoma"/>
      <w:sz w:val="16"/>
      <w:szCs w:val="16"/>
    </w:rPr>
  </w:style>
  <w:style w:type="character" w:customStyle="1" w:styleId="ac">
    <w:name w:val="Текст выноски Знак"/>
    <w:basedOn w:val="a0"/>
    <w:link w:val="ab"/>
    <w:uiPriority w:val="99"/>
    <w:semiHidden/>
    <w:rsid w:val="009762F2"/>
    <w:rPr>
      <w:rFonts w:ascii="Tahoma" w:eastAsia="Times New Roman" w:hAnsi="Tahoma" w:cs="Tahoma"/>
      <w:sz w:val="16"/>
      <w:szCs w:val="16"/>
      <w:lang w:eastAsia="ru-RU"/>
    </w:rPr>
  </w:style>
  <w:style w:type="table" w:customStyle="1" w:styleId="6">
    <w:name w:val="Сетка таблицы6"/>
    <w:basedOn w:val="a1"/>
    <w:next w:val="a5"/>
    <w:rsid w:val="009762F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762F2"/>
    <w:pPr>
      <w:tabs>
        <w:tab w:val="center" w:pos="4677"/>
        <w:tab w:val="right" w:pos="9355"/>
      </w:tabs>
    </w:pPr>
  </w:style>
  <w:style w:type="character" w:customStyle="1" w:styleId="ae">
    <w:name w:val="Верхний колонтитул Знак"/>
    <w:basedOn w:val="a0"/>
    <w:link w:val="ad"/>
    <w:uiPriority w:val="99"/>
    <w:rsid w:val="009762F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62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9762F2"/>
    <w:pPr>
      <w:widowControl w:val="0"/>
      <w:autoSpaceDE w:val="0"/>
      <w:autoSpaceDN w:val="0"/>
      <w:spacing w:before="124"/>
      <w:ind w:left="115" w:right="117" w:firstLine="540"/>
      <w:jc w:val="both"/>
    </w:pPr>
    <w:rPr>
      <w:rFonts w:ascii="Microsoft Sans Serif" w:eastAsia="Microsoft Sans Serif" w:hAnsi="Microsoft Sans Serif" w:cs="Microsoft Sans Serif"/>
      <w:sz w:val="20"/>
      <w:szCs w:val="20"/>
      <w:lang w:eastAsia="en-US"/>
    </w:rPr>
  </w:style>
  <w:style w:type="character" w:customStyle="1" w:styleId="af0">
    <w:name w:val="Основной текст Знак"/>
    <w:basedOn w:val="a0"/>
    <w:link w:val="af"/>
    <w:uiPriority w:val="1"/>
    <w:rsid w:val="009762F2"/>
    <w:rPr>
      <w:rFonts w:ascii="Microsoft Sans Serif" w:eastAsia="Microsoft Sans Serif" w:hAnsi="Microsoft Sans Serif" w:cs="Microsoft Sans Serif"/>
      <w:sz w:val="20"/>
      <w:szCs w:val="20"/>
    </w:rPr>
  </w:style>
  <w:style w:type="paragraph" w:styleId="af1">
    <w:name w:val="List Paragraph"/>
    <w:basedOn w:val="a"/>
    <w:uiPriority w:val="34"/>
    <w:qFormat/>
    <w:rsid w:val="009762F2"/>
    <w:pPr>
      <w:widowControl w:val="0"/>
      <w:autoSpaceDE w:val="0"/>
      <w:autoSpaceDN w:val="0"/>
      <w:spacing w:before="124"/>
      <w:ind w:left="115" w:right="117" w:firstLine="540"/>
      <w:jc w:val="both"/>
    </w:pPr>
    <w:rPr>
      <w:rFonts w:ascii="Microsoft Sans Serif" w:eastAsia="Microsoft Sans Serif" w:hAnsi="Microsoft Sans Serif" w:cs="Microsoft Sans Serif"/>
      <w:sz w:val="22"/>
      <w:szCs w:val="22"/>
      <w:lang w:eastAsia="en-US"/>
    </w:rPr>
  </w:style>
  <w:style w:type="paragraph" w:customStyle="1" w:styleId="TableParagraph">
    <w:name w:val="Table Paragraph"/>
    <w:basedOn w:val="a"/>
    <w:uiPriority w:val="1"/>
    <w:qFormat/>
    <w:rsid w:val="009762F2"/>
    <w:pPr>
      <w:widowControl w:val="0"/>
      <w:autoSpaceDE w:val="0"/>
      <w:autoSpaceDN w:val="0"/>
    </w:pPr>
    <w:rPr>
      <w:rFonts w:ascii="Microsoft Sans Serif" w:eastAsia="Microsoft Sans Serif" w:hAnsi="Microsoft Sans Serif" w:cs="Microsoft Sans Serif"/>
      <w:sz w:val="22"/>
      <w:szCs w:val="22"/>
      <w:lang w:eastAsia="en-US"/>
    </w:rPr>
  </w:style>
  <w:style w:type="paragraph" w:styleId="af2">
    <w:name w:val="No Spacing"/>
    <w:aliases w:val="Без интервал,мой,МОЙ,Без интервала 111,МММ"/>
    <w:link w:val="af3"/>
    <w:qFormat/>
    <w:rsid w:val="009762F2"/>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Без интервала Знак"/>
    <w:aliases w:val="Без интервал Знак,мой Знак,МОЙ Знак,Без интервала 111 Знак,МММ Знак"/>
    <w:link w:val="af2"/>
    <w:rsid w:val="009762F2"/>
    <w:rPr>
      <w:rFonts w:ascii="Times New Roman" w:eastAsia="Times New Roman" w:hAnsi="Times New Roman" w:cs="Times New Roman"/>
      <w:sz w:val="24"/>
      <w:szCs w:val="24"/>
      <w:lang w:eastAsia="ru-RU"/>
    </w:rPr>
  </w:style>
  <w:style w:type="character" w:customStyle="1" w:styleId="31">
    <w:name w:val="Заголовок 3 Знак1"/>
    <w:aliases w:val="H3 Знак,Section Header3 Знак"/>
    <w:rsid w:val="009762F2"/>
    <w:rPr>
      <w:rFonts w:ascii="Arial" w:hAnsi="Arial"/>
      <w:b/>
      <w:sz w:val="24"/>
    </w:rPr>
  </w:style>
  <w:style w:type="paragraph" w:styleId="af4">
    <w:name w:val="Normal (Web)"/>
    <w:basedOn w:val="a"/>
    <w:uiPriority w:val="99"/>
    <w:semiHidden/>
    <w:unhideWhenUsed/>
    <w:rsid w:val="009762F2"/>
  </w:style>
  <w:style w:type="character" w:styleId="af5">
    <w:name w:val="Emphasis"/>
    <w:basedOn w:val="a0"/>
    <w:qFormat/>
    <w:rsid w:val="009762F2"/>
    <w:rPr>
      <w:i/>
      <w:iCs/>
    </w:rPr>
  </w:style>
  <w:style w:type="paragraph" w:styleId="af6">
    <w:name w:val="footnote text"/>
    <w:basedOn w:val="a"/>
    <w:link w:val="af7"/>
    <w:uiPriority w:val="99"/>
    <w:semiHidden/>
    <w:unhideWhenUsed/>
    <w:rsid w:val="009762F2"/>
    <w:rPr>
      <w:sz w:val="20"/>
      <w:szCs w:val="20"/>
    </w:rPr>
  </w:style>
  <w:style w:type="character" w:customStyle="1" w:styleId="af7">
    <w:name w:val="Текст сноски Знак"/>
    <w:basedOn w:val="a0"/>
    <w:link w:val="af6"/>
    <w:uiPriority w:val="99"/>
    <w:semiHidden/>
    <w:rsid w:val="009762F2"/>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9762F2"/>
    <w:rPr>
      <w:vertAlign w:val="superscript"/>
    </w:rPr>
  </w:style>
  <w:style w:type="table" w:customStyle="1" w:styleId="11">
    <w:name w:val="Сетка таблицы1"/>
    <w:basedOn w:val="a1"/>
    <w:next w:val="a5"/>
    <w:uiPriority w:val="59"/>
    <w:rsid w:val="0097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Без интервала Знак1"/>
    <w:link w:val="32"/>
    <w:uiPriority w:val="99"/>
    <w:locked/>
    <w:rsid w:val="009762F2"/>
    <w:rPr>
      <w:lang w:val="en-US"/>
    </w:rPr>
  </w:style>
  <w:style w:type="paragraph" w:customStyle="1" w:styleId="32">
    <w:name w:val="Без интервала3"/>
    <w:basedOn w:val="a"/>
    <w:link w:val="12"/>
    <w:uiPriority w:val="99"/>
    <w:rsid w:val="009762F2"/>
    <w:rPr>
      <w:rFonts w:asciiTheme="minorHAnsi" w:eastAsiaTheme="minorHAnsi" w:hAnsiTheme="minorHAnsi" w:cstheme="minorBidi"/>
      <w:sz w:val="22"/>
      <w:szCs w:val="22"/>
      <w:lang w:val="en-US" w:eastAsia="en-US"/>
    </w:rPr>
  </w:style>
  <w:style w:type="paragraph" w:styleId="5">
    <w:name w:val="List 5"/>
    <w:basedOn w:val="a"/>
    <w:uiPriority w:val="99"/>
    <w:semiHidden/>
    <w:unhideWhenUsed/>
    <w:rsid w:val="009762F2"/>
    <w:pPr>
      <w:ind w:left="1415" w:hanging="283"/>
    </w:pPr>
  </w:style>
  <w:style w:type="paragraph" w:customStyle="1" w:styleId="af9">
    <w:name w:val="Базовый"/>
    <w:uiPriority w:val="99"/>
    <w:rsid w:val="009762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paragraph" w:customStyle="1" w:styleId="FR1">
    <w:name w:val="FR1"/>
    <w:uiPriority w:val="99"/>
    <w:rsid w:val="009762F2"/>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ConsNonformat">
    <w:name w:val="ConsNonformat"/>
    <w:uiPriority w:val="99"/>
    <w:rsid w:val="009762F2"/>
    <w:pPr>
      <w:widowControl w:val="0"/>
      <w:spacing w:after="0" w:line="240" w:lineRule="auto"/>
    </w:pPr>
    <w:rPr>
      <w:rFonts w:ascii="Consultant" w:eastAsia="Times New Roman" w:hAnsi="Consultant" w:cs="Consultant"/>
      <w:sz w:val="20"/>
      <w:szCs w:val="20"/>
      <w:lang w:eastAsia="ru-RU"/>
    </w:rPr>
  </w:style>
  <w:style w:type="character" w:customStyle="1" w:styleId="afa">
    <w:name w:val="Основной текст_"/>
    <w:link w:val="13"/>
    <w:uiPriority w:val="99"/>
    <w:locked/>
    <w:rsid w:val="009762F2"/>
    <w:rPr>
      <w:sz w:val="24"/>
      <w:szCs w:val="24"/>
      <w:shd w:val="clear" w:color="auto" w:fill="FFFFFF"/>
    </w:rPr>
  </w:style>
  <w:style w:type="paragraph" w:customStyle="1" w:styleId="13">
    <w:name w:val="Основной текст1"/>
    <w:basedOn w:val="a"/>
    <w:link w:val="afa"/>
    <w:uiPriority w:val="99"/>
    <w:rsid w:val="009762F2"/>
    <w:pPr>
      <w:shd w:val="clear" w:color="auto" w:fill="FFFFFF"/>
      <w:spacing w:after="300" w:line="240" w:lineRule="atLeast"/>
    </w:pPr>
    <w:rPr>
      <w:rFonts w:asciiTheme="minorHAnsi" w:eastAsiaTheme="minorHAnsi" w:hAnsiTheme="minorHAnsi" w:cstheme="minorBidi"/>
      <w:lang w:eastAsia="en-US"/>
    </w:rPr>
  </w:style>
  <w:style w:type="character" w:customStyle="1" w:styleId="afb">
    <w:name w:val="Гипертекстовая ссылка"/>
    <w:uiPriority w:val="99"/>
    <w:rsid w:val="009762F2"/>
    <w:rPr>
      <w:color w:val="auto"/>
    </w:rPr>
  </w:style>
  <w:style w:type="paragraph" w:customStyle="1" w:styleId="4">
    <w:name w:val="Обычный4"/>
    <w:rsid w:val="009762F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nformat">
    <w:name w:val="ConsPlusNonformat"/>
    <w:qFormat/>
    <w:rsid w:val="009762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ourcetag">
    <w:name w:val="source__tag"/>
    <w:basedOn w:val="a"/>
    <w:rsid w:val="009762F2"/>
    <w:pPr>
      <w:spacing w:before="100" w:beforeAutospacing="1" w:after="100" w:afterAutospacing="1"/>
    </w:pPr>
  </w:style>
  <w:style w:type="character" w:customStyle="1" w:styleId="14">
    <w:name w:val="Основной шрифт абзаца1"/>
    <w:rsid w:val="0097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06D386FAE00ADBA0E8D1D6CA45F9D4F21B61FC337BA01AB05DFF822F5A42A47D6BA96B5AB5CB30882AF39AF3J8R5C" TargetMode="External"/><Relationship Id="rId13" Type="http://schemas.openxmlformats.org/officeDocument/2006/relationships/hyperlink" Target="consultantplus://offline/ref=95675A99926C93C211EB2FEDB4E5F0BBD32210A6E401DF6AD59651BBC149302AE295711785FEE946693489C397BEBED06B741BE25883696DQEn2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00AB847EC0F31575A90C0AE720CE7B4849C711858E94BA1DFB04D0AC1B74D3B550DDA2888FDE0D05F899DD20FW627I" TargetMode="External"/><Relationship Id="rId12" Type="http://schemas.openxmlformats.org/officeDocument/2006/relationships/hyperlink" Target="consultantplus://offline/ref=95675A99926C93C211EB2FEDB4E5F0BBD32210A6E401DF6AD59651BBC149302AE295711785FEED4C6C3489C397BEBED06B741BE25883696DQEn2A" TargetMode="External"/><Relationship Id="rId17" Type="http://schemas.openxmlformats.org/officeDocument/2006/relationships/hyperlink" Target="mailto:nvk@54.fsin.gov.ru" TargetMode="External"/><Relationship Id="rId2" Type="http://schemas.openxmlformats.org/officeDocument/2006/relationships/styles" Target="styles.xml"/><Relationship Id="rId16" Type="http://schemas.openxmlformats.org/officeDocument/2006/relationships/hyperlink" Target="consultantplus://offline/ref=95675A99926C93C211EB2FEDB4E5F0BBD32210A6E401DF6AD59651BBC149302AE295711785FEED4B6E3489C397BEBED06B741BE25883696DQEn2A" TargetMode="External"/><Relationship Id="rId1" Type="http://schemas.openxmlformats.org/officeDocument/2006/relationships/numbering" Target="numbering.xml"/><Relationship Id="rId6" Type="http://schemas.openxmlformats.org/officeDocument/2006/relationships/hyperlink" Target="consultantplus://offline/ref=ECADC3BC3E3144AC0DA529EC9A32E3258342A968D65FCD23FD96628785D41A52ACA332AAgCa4E" TargetMode="External"/><Relationship Id="rId11" Type="http://schemas.openxmlformats.org/officeDocument/2006/relationships/hyperlink" Target="consultantplus://offline/ref=95675A99926C93C211EB2FEDB4E5F0BBD32210A6E401DF6AD59651BBC149302AE295711785FEED4D643489C397BEBED06B741BE25883696DQEn2A" TargetMode="External"/><Relationship Id="rId5" Type="http://schemas.openxmlformats.org/officeDocument/2006/relationships/webSettings" Target="webSettings.xml"/><Relationship Id="rId15" Type="http://schemas.openxmlformats.org/officeDocument/2006/relationships/hyperlink" Target="consultantplus://offline/ref=95675A99926C93C211EB2FEDB4E5F0BBD32210A6E401DF6AD59651BBC149302AE295711785FEED4B6C3489C397BEBED06B741BE25883696DQEn2A" TargetMode="External"/><Relationship Id="rId10" Type="http://schemas.openxmlformats.org/officeDocument/2006/relationships/hyperlink" Target="consultantplus://offline/ref=95675A99926C93C211EB2FEDB4E5F0BBD32210A6E401DF6AD59651BBC149302AE295711785FEED4D693489C397BEBED06B741BE25883696DQEn2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76E96BF79627F6B8C69F4B6D299560E4F8AE934A3F4F7903C62C71FD79719C31DDABC9F010EFAB4F5F29E3FB77B9DBE9E8351CE187C7Z8G" TargetMode="External"/><Relationship Id="rId14" Type="http://schemas.openxmlformats.org/officeDocument/2006/relationships/hyperlink" Target="consultantplus://offline/ref=95675A99926C93C211EB2FEDB4E5F0BBD32210A6E401DF6AD59651BBC149302AE295711785FEED4C643489C397BEBED06B741BE25883696DQEn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16</Pages>
  <Words>7781</Words>
  <Characters>44357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Снабжение</dc:creator>
  <cp:lastModifiedBy>Юрист</cp:lastModifiedBy>
  <cp:revision>7</cp:revision>
  <dcterms:created xsi:type="dcterms:W3CDTF">2026-02-26T04:46:00Z</dcterms:created>
  <dcterms:modified xsi:type="dcterms:W3CDTF">2026-06-15T09:07:00Z</dcterms:modified>
</cp:coreProperties>
</file>