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044E2A33" w14:textId="77777777" w:rsidR="0005003C" w:rsidRPr="0005003C" w:rsidRDefault="0005003C" w:rsidP="0005003C">
      <w:pPr>
        <w:ind w:right="-285"/>
        <w:jc w:val="center"/>
        <w:rPr>
          <w:rFonts w:eastAsia="Calibri"/>
          <w:b/>
          <w:sz w:val="22"/>
          <w:szCs w:val="22"/>
        </w:rPr>
      </w:pPr>
      <w:r w:rsidRPr="0005003C">
        <w:rPr>
          <w:rFonts w:eastAsia="Calibri"/>
          <w:b/>
          <w:sz w:val="22"/>
          <w:szCs w:val="22"/>
        </w:rPr>
        <w:t>Техническое задание</w:t>
      </w:r>
    </w:p>
    <w:p w14:paraId="646BB851" w14:textId="77777777" w:rsidR="0005003C" w:rsidRPr="0005003C" w:rsidRDefault="0005003C" w:rsidP="0005003C">
      <w:pPr>
        <w:ind w:right="-285"/>
        <w:jc w:val="center"/>
        <w:rPr>
          <w:rFonts w:eastAsia="Calibri"/>
          <w:b/>
          <w:sz w:val="22"/>
          <w:szCs w:val="22"/>
        </w:rPr>
      </w:pPr>
      <w:bookmarkStart w:id="0" w:name="_GoBack"/>
      <w:bookmarkEnd w:id="0"/>
    </w:p>
    <w:tbl>
      <w:tblPr>
        <w:tblStyle w:val="af0"/>
        <w:tblW w:w="10915" w:type="dxa"/>
        <w:tblInd w:w="-714" w:type="dxa"/>
        <w:tblLayout w:type="fixed"/>
        <w:tblLook w:val="04A0" w:firstRow="1" w:lastRow="0" w:firstColumn="1" w:lastColumn="0" w:noHBand="0" w:noVBand="1"/>
      </w:tblPr>
      <w:tblGrid>
        <w:gridCol w:w="708"/>
        <w:gridCol w:w="6238"/>
        <w:gridCol w:w="1134"/>
        <w:gridCol w:w="1276"/>
        <w:gridCol w:w="1559"/>
      </w:tblGrid>
      <w:tr w:rsidR="0005003C" w:rsidRPr="0005003C" w14:paraId="208ABB1F" w14:textId="77777777" w:rsidTr="007901B2">
        <w:trPr>
          <w:trHeight w:val="569"/>
        </w:trPr>
        <w:tc>
          <w:tcPr>
            <w:tcW w:w="708" w:type="dxa"/>
            <w:hideMark/>
          </w:tcPr>
          <w:p w14:paraId="138ADFAF" w14:textId="77777777" w:rsidR="0005003C" w:rsidRPr="0005003C" w:rsidRDefault="0005003C" w:rsidP="007901B2">
            <w:pPr>
              <w:spacing w:after="200"/>
              <w:ind w:left="-567" w:firstLine="567"/>
              <w:contextualSpacing/>
              <w:jc w:val="center"/>
              <w:rPr>
                <w:rFonts w:eastAsia="Calibri"/>
                <w:b/>
                <w:sz w:val="22"/>
                <w:szCs w:val="22"/>
                <w:lang w:val="en-US"/>
              </w:rPr>
            </w:pPr>
            <w:r w:rsidRPr="0005003C">
              <w:rPr>
                <w:rFonts w:eastAsia="Calibri"/>
                <w:b/>
                <w:sz w:val="22"/>
                <w:szCs w:val="22"/>
                <w:lang w:val="en-US"/>
              </w:rPr>
              <w:t>№</w:t>
            </w:r>
          </w:p>
          <w:p w14:paraId="51B3F166" w14:textId="77777777" w:rsidR="0005003C" w:rsidRPr="0005003C" w:rsidRDefault="0005003C" w:rsidP="007901B2">
            <w:pPr>
              <w:spacing w:after="200"/>
              <w:ind w:left="-567" w:firstLine="567"/>
              <w:contextualSpacing/>
              <w:jc w:val="center"/>
              <w:rPr>
                <w:rFonts w:eastAsia="Calibri"/>
                <w:b/>
                <w:sz w:val="22"/>
                <w:szCs w:val="22"/>
              </w:rPr>
            </w:pPr>
            <w:r w:rsidRPr="0005003C">
              <w:rPr>
                <w:rFonts w:eastAsia="Calibri"/>
                <w:b/>
                <w:sz w:val="22"/>
                <w:szCs w:val="22"/>
              </w:rPr>
              <w:t>п/п</w:t>
            </w:r>
          </w:p>
        </w:tc>
        <w:tc>
          <w:tcPr>
            <w:tcW w:w="6238" w:type="dxa"/>
            <w:hideMark/>
          </w:tcPr>
          <w:p w14:paraId="7F40B210" w14:textId="77777777" w:rsidR="0005003C" w:rsidRPr="0005003C" w:rsidRDefault="0005003C" w:rsidP="007901B2">
            <w:pPr>
              <w:spacing w:after="200"/>
              <w:jc w:val="center"/>
              <w:rPr>
                <w:rFonts w:eastAsia="Calibri"/>
                <w:b/>
                <w:sz w:val="22"/>
                <w:szCs w:val="22"/>
              </w:rPr>
            </w:pPr>
            <w:r w:rsidRPr="0005003C">
              <w:rPr>
                <w:rFonts w:eastAsia="Calibri"/>
                <w:b/>
                <w:sz w:val="22"/>
                <w:szCs w:val="22"/>
              </w:rPr>
              <w:t>Наименование Товаров</w:t>
            </w:r>
          </w:p>
        </w:tc>
        <w:tc>
          <w:tcPr>
            <w:tcW w:w="1134" w:type="dxa"/>
          </w:tcPr>
          <w:p w14:paraId="6FFC121C" w14:textId="77777777" w:rsidR="0005003C" w:rsidRPr="0005003C" w:rsidRDefault="0005003C" w:rsidP="007901B2">
            <w:pPr>
              <w:spacing w:after="120"/>
              <w:contextualSpacing/>
              <w:jc w:val="center"/>
              <w:rPr>
                <w:rFonts w:eastAsia="Calibri"/>
                <w:b/>
                <w:sz w:val="22"/>
                <w:szCs w:val="22"/>
              </w:rPr>
            </w:pPr>
            <w:r w:rsidRPr="0005003C">
              <w:rPr>
                <w:rFonts w:eastAsia="Calibri"/>
                <w:b/>
                <w:sz w:val="22"/>
                <w:szCs w:val="22"/>
              </w:rPr>
              <w:t>Ед. изм.</w:t>
            </w:r>
          </w:p>
        </w:tc>
        <w:tc>
          <w:tcPr>
            <w:tcW w:w="1276" w:type="dxa"/>
          </w:tcPr>
          <w:p w14:paraId="344FB794" w14:textId="77777777" w:rsidR="0005003C" w:rsidRPr="0005003C" w:rsidRDefault="0005003C" w:rsidP="007901B2">
            <w:pPr>
              <w:spacing w:after="120"/>
              <w:contextualSpacing/>
              <w:jc w:val="center"/>
              <w:rPr>
                <w:rFonts w:eastAsia="Calibri"/>
                <w:b/>
                <w:sz w:val="22"/>
                <w:szCs w:val="22"/>
              </w:rPr>
            </w:pPr>
            <w:r w:rsidRPr="0005003C">
              <w:rPr>
                <w:rFonts w:eastAsia="Calibri"/>
                <w:b/>
                <w:sz w:val="22"/>
                <w:szCs w:val="22"/>
              </w:rPr>
              <w:t>Кол-во</w:t>
            </w:r>
          </w:p>
        </w:tc>
        <w:tc>
          <w:tcPr>
            <w:tcW w:w="1559" w:type="dxa"/>
          </w:tcPr>
          <w:p w14:paraId="714288E5" w14:textId="77777777" w:rsidR="0005003C" w:rsidRPr="0005003C" w:rsidRDefault="0005003C" w:rsidP="007901B2">
            <w:pPr>
              <w:spacing w:after="120"/>
              <w:contextualSpacing/>
              <w:jc w:val="center"/>
              <w:rPr>
                <w:rFonts w:eastAsia="Calibri"/>
                <w:b/>
                <w:sz w:val="22"/>
                <w:szCs w:val="22"/>
              </w:rPr>
            </w:pPr>
            <w:r w:rsidRPr="0005003C">
              <w:rPr>
                <w:rFonts w:eastAsia="Calibri"/>
                <w:b/>
                <w:sz w:val="22"/>
                <w:szCs w:val="22"/>
              </w:rPr>
              <w:t>ОКПД2</w:t>
            </w:r>
          </w:p>
        </w:tc>
      </w:tr>
      <w:tr w:rsidR="0005003C" w:rsidRPr="0005003C" w14:paraId="65B99444" w14:textId="77777777" w:rsidTr="007901B2">
        <w:trPr>
          <w:trHeight w:val="597"/>
        </w:trPr>
        <w:tc>
          <w:tcPr>
            <w:tcW w:w="708" w:type="dxa"/>
          </w:tcPr>
          <w:p w14:paraId="0539468B" w14:textId="77777777" w:rsidR="0005003C" w:rsidRPr="0005003C" w:rsidRDefault="0005003C" w:rsidP="007901B2">
            <w:pPr>
              <w:spacing w:after="200"/>
              <w:jc w:val="center"/>
              <w:rPr>
                <w:rFonts w:eastAsia="Calibri"/>
                <w:sz w:val="22"/>
                <w:szCs w:val="22"/>
              </w:rPr>
            </w:pPr>
            <w:r w:rsidRPr="0005003C">
              <w:rPr>
                <w:rFonts w:eastAsia="Calibri"/>
                <w:sz w:val="22"/>
                <w:szCs w:val="22"/>
              </w:rPr>
              <w:t>1</w:t>
            </w:r>
          </w:p>
        </w:tc>
        <w:tc>
          <w:tcPr>
            <w:tcW w:w="6238" w:type="dxa"/>
            <w:tcBorders>
              <w:top w:val="single" w:sz="4" w:space="0" w:color="auto"/>
              <w:left w:val="single" w:sz="4" w:space="0" w:color="auto"/>
              <w:bottom w:val="single" w:sz="4" w:space="0" w:color="auto"/>
              <w:right w:val="single" w:sz="4" w:space="0" w:color="auto"/>
            </w:tcBorders>
          </w:tcPr>
          <w:p w14:paraId="0153F168" w14:textId="77777777" w:rsidR="0005003C" w:rsidRPr="0005003C" w:rsidRDefault="0005003C" w:rsidP="007901B2">
            <w:pPr>
              <w:jc w:val="left"/>
              <w:rPr>
                <w:sz w:val="22"/>
                <w:szCs w:val="22"/>
              </w:rPr>
            </w:pPr>
            <w:r w:rsidRPr="0005003C">
              <w:rPr>
                <w:sz w:val="22"/>
                <w:szCs w:val="22"/>
              </w:rPr>
              <w:t xml:space="preserve">Набор электроинструмента </w:t>
            </w:r>
            <w:proofErr w:type="spellStart"/>
            <w:r w:rsidRPr="0005003C">
              <w:rPr>
                <w:sz w:val="22"/>
                <w:szCs w:val="22"/>
              </w:rPr>
              <w:t>Crown</w:t>
            </w:r>
            <w:proofErr w:type="spellEnd"/>
            <w:r w:rsidRPr="0005003C">
              <w:rPr>
                <w:sz w:val="22"/>
                <w:szCs w:val="22"/>
              </w:rPr>
              <w:t xml:space="preserve"> дрель сетевая ударная CT32072DH BMC.</w:t>
            </w:r>
          </w:p>
          <w:p w14:paraId="0C60CB05" w14:textId="77777777" w:rsidR="0005003C" w:rsidRPr="0005003C" w:rsidRDefault="0005003C" w:rsidP="007901B2">
            <w:pPr>
              <w:jc w:val="left"/>
              <w:rPr>
                <w:sz w:val="22"/>
                <w:szCs w:val="22"/>
              </w:rPr>
            </w:pPr>
            <w:r w:rsidRPr="0005003C">
              <w:rPr>
                <w:noProof/>
                <w:sz w:val="22"/>
                <w:szCs w:val="22"/>
              </w:rPr>
              <w:drawing>
                <wp:inline distT="0" distB="0" distL="0" distR="0" wp14:anchorId="602B16FE" wp14:editId="701DFC1E">
                  <wp:extent cx="1152525" cy="10372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4532" cy="1039080"/>
                          </a:xfrm>
                          <a:prstGeom prst="rect">
                            <a:avLst/>
                          </a:prstGeom>
                          <a:noFill/>
                        </pic:spPr>
                      </pic:pic>
                    </a:graphicData>
                  </a:graphic>
                </wp:inline>
              </w:drawing>
            </w:r>
          </w:p>
          <w:p w14:paraId="7859470C" w14:textId="77777777" w:rsidR="0005003C" w:rsidRPr="0005003C" w:rsidRDefault="0005003C" w:rsidP="007901B2">
            <w:pPr>
              <w:jc w:val="left"/>
              <w:rPr>
                <w:sz w:val="22"/>
                <w:szCs w:val="22"/>
              </w:rPr>
            </w:pPr>
            <w:r w:rsidRPr="0005003C">
              <w:rPr>
                <w:sz w:val="22"/>
                <w:szCs w:val="22"/>
              </w:rPr>
              <w:t>Тип изделия: дрель алмазного бурения.</w:t>
            </w:r>
          </w:p>
          <w:p w14:paraId="14078099" w14:textId="77777777" w:rsidR="0005003C" w:rsidRPr="0005003C" w:rsidRDefault="0005003C" w:rsidP="007901B2">
            <w:pPr>
              <w:jc w:val="left"/>
              <w:rPr>
                <w:sz w:val="22"/>
                <w:szCs w:val="22"/>
              </w:rPr>
            </w:pPr>
            <w:r w:rsidRPr="0005003C">
              <w:rPr>
                <w:sz w:val="22"/>
                <w:szCs w:val="22"/>
              </w:rPr>
              <w:t>Тип сверления: сухое</w:t>
            </w:r>
          </w:p>
          <w:p w14:paraId="7EDD38BB" w14:textId="77777777" w:rsidR="0005003C" w:rsidRPr="0005003C" w:rsidRDefault="0005003C" w:rsidP="007901B2">
            <w:pPr>
              <w:jc w:val="left"/>
              <w:rPr>
                <w:sz w:val="22"/>
                <w:szCs w:val="22"/>
              </w:rPr>
            </w:pPr>
            <w:r w:rsidRPr="0005003C">
              <w:rPr>
                <w:sz w:val="22"/>
                <w:szCs w:val="22"/>
              </w:rPr>
              <w:t>Напряжение, В: 220.</w:t>
            </w:r>
          </w:p>
          <w:p w14:paraId="07D66542" w14:textId="77777777" w:rsidR="0005003C" w:rsidRPr="0005003C" w:rsidRDefault="0005003C" w:rsidP="007901B2">
            <w:pPr>
              <w:jc w:val="left"/>
              <w:rPr>
                <w:sz w:val="22"/>
                <w:szCs w:val="22"/>
              </w:rPr>
            </w:pPr>
            <w:r w:rsidRPr="0005003C">
              <w:rPr>
                <w:sz w:val="22"/>
                <w:szCs w:val="22"/>
              </w:rPr>
              <w:t>Максимальный диаметр сверла, мм: 112.</w:t>
            </w:r>
          </w:p>
          <w:p w14:paraId="46F74A40" w14:textId="77777777" w:rsidR="0005003C" w:rsidRPr="0005003C" w:rsidRDefault="0005003C" w:rsidP="007901B2">
            <w:pPr>
              <w:jc w:val="left"/>
              <w:rPr>
                <w:sz w:val="22"/>
                <w:szCs w:val="22"/>
              </w:rPr>
            </w:pPr>
            <w:r w:rsidRPr="0005003C">
              <w:rPr>
                <w:sz w:val="22"/>
                <w:szCs w:val="22"/>
              </w:rPr>
              <w:t>Число скоростей: 2.</w:t>
            </w:r>
          </w:p>
          <w:p w14:paraId="17E858B6" w14:textId="77777777" w:rsidR="0005003C" w:rsidRPr="0005003C" w:rsidRDefault="0005003C" w:rsidP="007901B2">
            <w:pPr>
              <w:jc w:val="left"/>
              <w:rPr>
                <w:sz w:val="22"/>
                <w:szCs w:val="22"/>
              </w:rPr>
            </w:pPr>
            <w:r w:rsidRPr="0005003C">
              <w:rPr>
                <w:sz w:val="22"/>
                <w:szCs w:val="22"/>
              </w:rPr>
              <w:t>Наличие удара: да.</w:t>
            </w:r>
          </w:p>
          <w:p w14:paraId="47A00154" w14:textId="77777777" w:rsidR="0005003C" w:rsidRPr="0005003C" w:rsidRDefault="0005003C" w:rsidP="007901B2">
            <w:pPr>
              <w:jc w:val="left"/>
              <w:rPr>
                <w:sz w:val="22"/>
                <w:szCs w:val="22"/>
              </w:rPr>
            </w:pPr>
            <w:r w:rsidRPr="0005003C">
              <w:rPr>
                <w:sz w:val="22"/>
                <w:szCs w:val="22"/>
              </w:rPr>
              <w:t>Мощность, Вт: 1400.</w:t>
            </w:r>
          </w:p>
          <w:p w14:paraId="605FCABB" w14:textId="77777777" w:rsidR="0005003C" w:rsidRPr="0005003C" w:rsidRDefault="0005003C" w:rsidP="007901B2">
            <w:pPr>
              <w:jc w:val="left"/>
              <w:rPr>
                <w:sz w:val="22"/>
                <w:szCs w:val="22"/>
              </w:rPr>
            </w:pPr>
            <w:r w:rsidRPr="0005003C">
              <w:rPr>
                <w:sz w:val="22"/>
                <w:szCs w:val="22"/>
              </w:rPr>
              <w:t>Посадка коронки: М18.</w:t>
            </w:r>
          </w:p>
          <w:p w14:paraId="55F15241" w14:textId="77777777" w:rsidR="0005003C" w:rsidRPr="0005003C" w:rsidRDefault="0005003C" w:rsidP="007901B2">
            <w:pPr>
              <w:jc w:val="left"/>
              <w:rPr>
                <w:sz w:val="22"/>
                <w:szCs w:val="22"/>
              </w:rPr>
            </w:pPr>
            <w:r w:rsidRPr="0005003C">
              <w:rPr>
                <w:sz w:val="22"/>
                <w:szCs w:val="22"/>
              </w:rPr>
              <w:t>Регулировка оборотов: есть.</w:t>
            </w:r>
          </w:p>
          <w:p w14:paraId="25ED7E27" w14:textId="77777777" w:rsidR="0005003C" w:rsidRPr="0005003C" w:rsidRDefault="0005003C" w:rsidP="007901B2">
            <w:pPr>
              <w:jc w:val="left"/>
              <w:rPr>
                <w:sz w:val="22"/>
                <w:szCs w:val="22"/>
              </w:rPr>
            </w:pPr>
            <w:r w:rsidRPr="0005003C">
              <w:rPr>
                <w:sz w:val="22"/>
                <w:szCs w:val="22"/>
              </w:rPr>
              <w:t>Плавный пуск: есть.</w:t>
            </w:r>
          </w:p>
          <w:p w14:paraId="230D5F48" w14:textId="77777777" w:rsidR="0005003C" w:rsidRPr="0005003C" w:rsidRDefault="0005003C" w:rsidP="007901B2">
            <w:pPr>
              <w:jc w:val="left"/>
              <w:rPr>
                <w:sz w:val="22"/>
                <w:szCs w:val="22"/>
              </w:rPr>
            </w:pPr>
            <w:r w:rsidRPr="0005003C">
              <w:rPr>
                <w:sz w:val="22"/>
                <w:szCs w:val="22"/>
              </w:rPr>
              <w:t>Защита от перегрева: да.</w:t>
            </w:r>
          </w:p>
          <w:p w14:paraId="530D2113" w14:textId="77777777" w:rsidR="0005003C" w:rsidRPr="0005003C" w:rsidRDefault="0005003C" w:rsidP="007901B2">
            <w:pPr>
              <w:jc w:val="left"/>
              <w:rPr>
                <w:sz w:val="22"/>
                <w:szCs w:val="22"/>
              </w:rPr>
            </w:pPr>
            <w:r w:rsidRPr="0005003C">
              <w:rPr>
                <w:sz w:val="22"/>
                <w:szCs w:val="22"/>
              </w:rPr>
              <w:t xml:space="preserve">Частота вращения шпинделя, об/мин: 0-900/0-2200. </w:t>
            </w:r>
          </w:p>
          <w:p w14:paraId="39BAC087" w14:textId="77777777" w:rsidR="0005003C" w:rsidRPr="0005003C" w:rsidRDefault="0005003C" w:rsidP="007901B2">
            <w:pPr>
              <w:jc w:val="left"/>
              <w:rPr>
                <w:sz w:val="22"/>
                <w:szCs w:val="22"/>
              </w:rPr>
            </w:pPr>
            <w:r w:rsidRPr="0005003C">
              <w:rPr>
                <w:sz w:val="22"/>
                <w:szCs w:val="22"/>
              </w:rPr>
              <w:t>Защитная муфта: да.</w:t>
            </w:r>
          </w:p>
          <w:p w14:paraId="4C78C0BA" w14:textId="77777777" w:rsidR="0005003C" w:rsidRPr="0005003C" w:rsidRDefault="0005003C" w:rsidP="007901B2">
            <w:pPr>
              <w:jc w:val="left"/>
              <w:rPr>
                <w:sz w:val="22"/>
                <w:szCs w:val="22"/>
              </w:rPr>
            </w:pPr>
            <w:r w:rsidRPr="0005003C">
              <w:rPr>
                <w:sz w:val="22"/>
                <w:szCs w:val="22"/>
              </w:rPr>
              <w:t>Тип двигателя: щеточный.</w:t>
            </w:r>
          </w:p>
          <w:p w14:paraId="4F867690" w14:textId="77777777" w:rsidR="0005003C" w:rsidRPr="0005003C" w:rsidRDefault="0005003C" w:rsidP="007901B2">
            <w:pPr>
              <w:jc w:val="left"/>
              <w:rPr>
                <w:sz w:val="22"/>
                <w:szCs w:val="22"/>
              </w:rPr>
            </w:pPr>
            <w:r w:rsidRPr="0005003C">
              <w:rPr>
                <w:sz w:val="22"/>
                <w:szCs w:val="22"/>
              </w:rPr>
              <w:t xml:space="preserve">Комплектация: дрель – 1 шт., дополнительная AVS рукоятка – 1 шт., гаечный ключ – 2 шт., шестигранный ключ – 1 шт., переходник с М18 на М16 – 1 шт., алмазная коронка 52 мм – 1 шт., </w:t>
            </w:r>
            <w:proofErr w:type="spellStart"/>
            <w:r w:rsidRPr="0005003C">
              <w:rPr>
                <w:sz w:val="22"/>
                <w:szCs w:val="22"/>
              </w:rPr>
              <w:t>беруши</w:t>
            </w:r>
            <w:proofErr w:type="spellEnd"/>
            <w:r w:rsidRPr="0005003C">
              <w:rPr>
                <w:sz w:val="22"/>
                <w:szCs w:val="22"/>
              </w:rPr>
              <w:t>, система пылеудаления М18 на 1 1/4 дюйма под коронки.</w:t>
            </w:r>
          </w:p>
        </w:tc>
        <w:tc>
          <w:tcPr>
            <w:tcW w:w="1134" w:type="dxa"/>
            <w:tcBorders>
              <w:top w:val="single" w:sz="4" w:space="0" w:color="auto"/>
              <w:left w:val="single" w:sz="2" w:space="0" w:color="000000"/>
              <w:bottom w:val="single" w:sz="4" w:space="0" w:color="auto"/>
              <w:right w:val="single" w:sz="4" w:space="0" w:color="auto"/>
            </w:tcBorders>
          </w:tcPr>
          <w:p w14:paraId="747F47BA" w14:textId="77777777" w:rsidR="0005003C" w:rsidRPr="0005003C" w:rsidRDefault="0005003C" w:rsidP="007901B2">
            <w:pPr>
              <w:spacing w:line="256" w:lineRule="auto"/>
              <w:jc w:val="center"/>
              <w:rPr>
                <w:color w:val="000000"/>
                <w:sz w:val="22"/>
                <w:szCs w:val="22"/>
              </w:rPr>
            </w:pPr>
            <w:r w:rsidRPr="0005003C">
              <w:rPr>
                <w:color w:val="000000"/>
                <w:sz w:val="22"/>
                <w:szCs w:val="22"/>
              </w:rPr>
              <w:t>шт.</w:t>
            </w:r>
          </w:p>
        </w:tc>
        <w:tc>
          <w:tcPr>
            <w:tcW w:w="1276" w:type="dxa"/>
            <w:tcBorders>
              <w:top w:val="single" w:sz="4" w:space="0" w:color="auto"/>
              <w:left w:val="single" w:sz="4" w:space="0" w:color="auto"/>
              <w:bottom w:val="single" w:sz="4" w:space="0" w:color="auto"/>
            </w:tcBorders>
          </w:tcPr>
          <w:p w14:paraId="51EFAD78" w14:textId="77777777" w:rsidR="0005003C" w:rsidRPr="0005003C" w:rsidRDefault="0005003C" w:rsidP="007901B2">
            <w:pPr>
              <w:spacing w:line="256" w:lineRule="auto"/>
              <w:jc w:val="center"/>
              <w:rPr>
                <w:sz w:val="22"/>
                <w:szCs w:val="22"/>
              </w:rPr>
            </w:pPr>
            <w:r w:rsidRPr="0005003C">
              <w:rPr>
                <w:sz w:val="22"/>
                <w:szCs w:val="22"/>
              </w:rPr>
              <w:t>1</w:t>
            </w:r>
          </w:p>
        </w:tc>
        <w:tc>
          <w:tcPr>
            <w:tcW w:w="1559" w:type="dxa"/>
          </w:tcPr>
          <w:p w14:paraId="72DEBB05" w14:textId="77777777" w:rsidR="0005003C" w:rsidRPr="0005003C" w:rsidRDefault="0005003C" w:rsidP="007901B2">
            <w:pPr>
              <w:jc w:val="center"/>
              <w:rPr>
                <w:sz w:val="22"/>
                <w:szCs w:val="22"/>
              </w:rPr>
            </w:pPr>
            <w:r w:rsidRPr="0005003C">
              <w:rPr>
                <w:sz w:val="22"/>
                <w:szCs w:val="22"/>
              </w:rPr>
              <w:t>28.24.11.000/отсутствует</w:t>
            </w:r>
          </w:p>
        </w:tc>
      </w:tr>
      <w:tr w:rsidR="0005003C" w:rsidRPr="0005003C" w14:paraId="64E4D4B3" w14:textId="77777777" w:rsidTr="007901B2">
        <w:trPr>
          <w:trHeight w:val="597"/>
        </w:trPr>
        <w:tc>
          <w:tcPr>
            <w:tcW w:w="708" w:type="dxa"/>
          </w:tcPr>
          <w:p w14:paraId="1B79F2CF" w14:textId="77777777" w:rsidR="0005003C" w:rsidRPr="0005003C" w:rsidRDefault="0005003C" w:rsidP="007901B2">
            <w:pPr>
              <w:spacing w:after="200"/>
              <w:jc w:val="center"/>
              <w:rPr>
                <w:rFonts w:eastAsia="Calibri"/>
                <w:sz w:val="22"/>
                <w:szCs w:val="22"/>
              </w:rPr>
            </w:pPr>
            <w:r w:rsidRPr="0005003C">
              <w:rPr>
                <w:rFonts w:eastAsia="Calibri"/>
                <w:sz w:val="22"/>
                <w:szCs w:val="22"/>
              </w:rPr>
              <w:t>2</w:t>
            </w:r>
          </w:p>
        </w:tc>
        <w:tc>
          <w:tcPr>
            <w:tcW w:w="6238" w:type="dxa"/>
            <w:tcBorders>
              <w:top w:val="single" w:sz="4" w:space="0" w:color="auto"/>
              <w:left w:val="single" w:sz="4" w:space="0" w:color="auto"/>
              <w:bottom w:val="single" w:sz="4" w:space="0" w:color="auto"/>
              <w:right w:val="single" w:sz="4" w:space="0" w:color="auto"/>
            </w:tcBorders>
          </w:tcPr>
          <w:p w14:paraId="3064BD93" w14:textId="77777777" w:rsidR="0005003C" w:rsidRPr="0005003C" w:rsidRDefault="0005003C" w:rsidP="007901B2">
            <w:pPr>
              <w:jc w:val="left"/>
              <w:rPr>
                <w:sz w:val="22"/>
                <w:szCs w:val="22"/>
              </w:rPr>
            </w:pPr>
            <w:proofErr w:type="spellStart"/>
            <w:r w:rsidRPr="0005003C">
              <w:rPr>
                <w:sz w:val="22"/>
                <w:szCs w:val="22"/>
              </w:rPr>
              <w:t>Реноватор</w:t>
            </w:r>
            <w:proofErr w:type="spellEnd"/>
            <w:r w:rsidRPr="0005003C">
              <w:rPr>
                <w:sz w:val="22"/>
                <w:szCs w:val="22"/>
              </w:rPr>
              <w:t xml:space="preserve"> аккумуляторный WORX WX696.</w:t>
            </w:r>
          </w:p>
          <w:p w14:paraId="23C98A18" w14:textId="77777777" w:rsidR="0005003C" w:rsidRPr="0005003C" w:rsidRDefault="0005003C" w:rsidP="007901B2">
            <w:pPr>
              <w:jc w:val="left"/>
              <w:rPr>
                <w:sz w:val="22"/>
                <w:szCs w:val="22"/>
              </w:rPr>
            </w:pPr>
            <w:r w:rsidRPr="0005003C">
              <w:rPr>
                <w:noProof/>
                <w:sz w:val="22"/>
                <w:szCs w:val="22"/>
              </w:rPr>
              <w:t xml:space="preserve"> </w:t>
            </w:r>
            <w:r w:rsidRPr="0005003C">
              <w:rPr>
                <w:noProof/>
                <w:sz w:val="22"/>
                <w:szCs w:val="22"/>
              </w:rPr>
              <w:drawing>
                <wp:inline distT="0" distB="0" distL="0" distR="0" wp14:anchorId="495DEFAD" wp14:editId="33C0A587">
                  <wp:extent cx="1114425" cy="1114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pic:spPr>
                      </pic:pic>
                    </a:graphicData>
                  </a:graphic>
                </wp:inline>
              </w:drawing>
            </w:r>
          </w:p>
          <w:p w14:paraId="05C37E75" w14:textId="77777777" w:rsidR="0005003C" w:rsidRPr="0005003C" w:rsidRDefault="0005003C" w:rsidP="007901B2">
            <w:pPr>
              <w:jc w:val="left"/>
              <w:rPr>
                <w:sz w:val="22"/>
                <w:szCs w:val="22"/>
              </w:rPr>
            </w:pPr>
            <w:r w:rsidRPr="0005003C">
              <w:rPr>
                <w:sz w:val="22"/>
                <w:szCs w:val="22"/>
              </w:rPr>
              <w:t>Тип двигателя: щеточный.</w:t>
            </w:r>
          </w:p>
          <w:p w14:paraId="37D709C6" w14:textId="77777777" w:rsidR="0005003C" w:rsidRPr="0005003C" w:rsidRDefault="0005003C" w:rsidP="007901B2">
            <w:pPr>
              <w:jc w:val="left"/>
              <w:rPr>
                <w:sz w:val="22"/>
                <w:szCs w:val="22"/>
              </w:rPr>
            </w:pPr>
            <w:r w:rsidRPr="0005003C">
              <w:rPr>
                <w:sz w:val="22"/>
                <w:szCs w:val="22"/>
              </w:rPr>
              <w:t>Угол колебаний, град: 3.6.</w:t>
            </w:r>
          </w:p>
          <w:p w14:paraId="4F9EBE68" w14:textId="77777777" w:rsidR="0005003C" w:rsidRPr="0005003C" w:rsidRDefault="0005003C" w:rsidP="007901B2">
            <w:pPr>
              <w:jc w:val="left"/>
              <w:rPr>
                <w:sz w:val="22"/>
                <w:szCs w:val="22"/>
              </w:rPr>
            </w:pPr>
            <w:r w:rsidRPr="0005003C">
              <w:rPr>
                <w:sz w:val="22"/>
                <w:szCs w:val="22"/>
              </w:rPr>
              <w:t xml:space="preserve">Количество насадок в наборе, </w:t>
            </w:r>
            <w:proofErr w:type="spellStart"/>
            <w:r w:rsidRPr="0005003C">
              <w:rPr>
                <w:sz w:val="22"/>
                <w:szCs w:val="22"/>
              </w:rPr>
              <w:t>шт</w:t>
            </w:r>
            <w:proofErr w:type="spellEnd"/>
            <w:r w:rsidRPr="0005003C">
              <w:rPr>
                <w:sz w:val="22"/>
                <w:szCs w:val="22"/>
              </w:rPr>
              <w:t>: 35.</w:t>
            </w:r>
          </w:p>
          <w:p w14:paraId="17FB6E94" w14:textId="77777777" w:rsidR="0005003C" w:rsidRPr="0005003C" w:rsidRDefault="0005003C" w:rsidP="007901B2">
            <w:pPr>
              <w:jc w:val="left"/>
              <w:rPr>
                <w:sz w:val="22"/>
                <w:szCs w:val="22"/>
              </w:rPr>
            </w:pPr>
            <w:r w:rsidRPr="0005003C">
              <w:rPr>
                <w:sz w:val="22"/>
                <w:szCs w:val="22"/>
              </w:rPr>
              <w:t xml:space="preserve">Тип аккумулятора: 2.0 </w:t>
            </w:r>
            <w:proofErr w:type="spellStart"/>
            <w:r w:rsidRPr="0005003C">
              <w:rPr>
                <w:sz w:val="22"/>
                <w:szCs w:val="22"/>
              </w:rPr>
              <w:t>Ач</w:t>
            </w:r>
            <w:proofErr w:type="spellEnd"/>
            <w:r w:rsidRPr="0005003C">
              <w:rPr>
                <w:sz w:val="22"/>
                <w:szCs w:val="22"/>
              </w:rPr>
              <w:t xml:space="preserve"> </w:t>
            </w:r>
            <w:proofErr w:type="spellStart"/>
            <w:r w:rsidRPr="0005003C">
              <w:rPr>
                <w:sz w:val="22"/>
                <w:szCs w:val="22"/>
              </w:rPr>
              <w:t>Li-Ion</w:t>
            </w:r>
            <w:proofErr w:type="spellEnd"/>
            <w:r w:rsidRPr="0005003C">
              <w:rPr>
                <w:sz w:val="22"/>
                <w:szCs w:val="22"/>
              </w:rPr>
              <w:t>, 20В MAX.</w:t>
            </w:r>
          </w:p>
          <w:p w14:paraId="23CDF298" w14:textId="77777777" w:rsidR="0005003C" w:rsidRPr="0005003C" w:rsidRDefault="0005003C" w:rsidP="007901B2">
            <w:pPr>
              <w:jc w:val="left"/>
              <w:rPr>
                <w:sz w:val="22"/>
                <w:szCs w:val="22"/>
              </w:rPr>
            </w:pPr>
            <w:r w:rsidRPr="0005003C">
              <w:rPr>
                <w:sz w:val="22"/>
                <w:szCs w:val="22"/>
              </w:rPr>
              <w:t>Напряжение, В: 20.</w:t>
            </w:r>
          </w:p>
          <w:p w14:paraId="2EE067FE" w14:textId="77777777" w:rsidR="0005003C" w:rsidRPr="0005003C" w:rsidRDefault="0005003C" w:rsidP="007901B2">
            <w:pPr>
              <w:jc w:val="left"/>
              <w:rPr>
                <w:sz w:val="22"/>
                <w:szCs w:val="22"/>
              </w:rPr>
            </w:pPr>
            <w:r w:rsidRPr="0005003C">
              <w:rPr>
                <w:sz w:val="22"/>
                <w:szCs w:val="22"/>
              </w:rPr>
              <w:t>Частота колебаний, кол/мин: 5000-18000.</w:t>
            </w:r>
          </w:p>
          <w:p w14:paraId="72024CA5" w14:textId="77777777" w:rsidR="0005003C" w:rsidRPr="0005003C" w:rsidRDefault="0005003C" w:rsidP="007901B2">
            <w:pPr>
              <w:jc w:val="left"/>
              <w:rPr>
                <w:sz w:val="22"/>
                <w:szCs w:val="22"/>
              </w:rPr>
            </w:pPr>
            <w:r w:rsidRPr="0005003C">
              <w:rPr>
                <w:sz w:val="22"/>
                <w:szCs w:val="22"/>
              </w:rPr>
              <w:t>Источник питания: от аккумулятора.</w:t>
            </w:r>
          </w:p>
          <w:p w14:paraId="5D4339D2" w14:textId="77777777" w:rsidR="0005003C" w:rsidRPr="0005003C" w:rsidRDefault="0005003C" w:rsidP="007901B2">
            <w:pPr>
              <w:jc w:val="left"/>
              <w:rPr>
                <w:sz w:val="22"/>
                <w:szCs w:val="22"/>
              </w:rPr>
            </w:pPr>
            <w:r w:rsidRPr="0005003C">
              <w:rPr>
                <w:sz w:val="22"/>
                <w:szCs w:val="22"/>
              </w:rPr>
              <w:t>Поставляется в кейсе с насадками, комплектом аккумуляторов и зарядным устройством.</w:t>
            </w:r>
          </w:p>
        </w:tc>
        <w:tc>
          <w:tcPr>
            <w:tcW w:w="1134" w:type="dxa"/>
            <w:tcBorders>
              <w:top w:val="single" w:sz="4" w:space="0" w:color="auto"/>
              <w:left w:val="single" w:sz="2" w:space="0" w:color="000000"/>
              <w:bottom w:val="single" w:sz="4" w:space="0" w:color="auto"/>
              <w:right w:val="single" w:sz="4" w:space="0" w:color="auto"/>
            </w:tcBorders>
          </w:tcPr>
          <w:p w14:paraId="770E0C12" w14:textId="77777777" w:rsidR="0005003C" w:rsidRPr="0005003C" w:rsidRDefault="0005003C" w:rsidP="007901B2">
            <w:pPr>
              <w:spacing w:line="256" w:lineRule="auto"/>
              <w:jc w:val="center"/>
              <w:rPr>
                <w:color w:val="000000"/>
                <w:sz w:val="22"/>
                <w:szCs w:val="22"/>
              </w:rPr>
            </w:pPr>
            <w:r w:rsidRPr="0005003C">
              <w:rPr>
                <w:color w:val="000000"/>
                <w:sz w:val="22"/>
                <w:szCs w:val="22"/>
              </w:rPr>
              <w:t>шт.</w:t>
            </w:r>
          </w:p>
        </w:tc>
        <w:tc>
          <w:tcPr>
            <w:tcW w:w="1276" w:type="dxa"/>
            <w:tcBorders>
              <w:top w:val="single" w:sz="4" w:space="0" w:color="auto"/>
              <w:left w:val="single" w:sz="4" w:space="0" w:color="auto"/>
              <w:bottom w:val="single" w:sz="4" w:space="0" w:color="auto"/>
            </w:tcBorders>
          </w:tcPr>
          <w:p w14:paraId="70F2061F" w14:textId="77777777" w:rsidR="0005003C" w:rsidRPr="0005003C" w:rsidRDefault="0005003C" w:rsidP="007901B2">
            <w:pPr>
              <w:spacing w:line="256" w:lineRule="auto"/>
              <w:jc w:val="center"/>
              <w:rPr>
                <w:sz w:val="22"/>
                <w:szCs w:val="22"/>
              </w:rPr>
            </w:pPr>
            <w:r w:rsidRPr="0005003C">
              <w:rPr>
                <w:sz w:val="22"/>
                <w:szCs w:val="22"/>
              </w:rPr>
              <w:t>1</w:t>
            </w:r>
          </w:p>
        </w:tc>
        <w:tc>
          <w:tcPr>
            <w:tcW w:w="1559" w:type="dxa"/>
          </w:tcPr>
          <w:p w14:paraId="0FE1CF92" w14:textId="77777777" w:rsidR="0005003C" w:rsidRPr="0005003C" w:rsidRDefault="0005003C" w:rsidP="007901B2">
            <w:pPr>
              <w:jc w:val="center"/>
              <w:rPr>
                <w:sz w:val="22"/>
                <w:szCs w:val="22"/>
              </w:rPr>
            </w:pPr>
            <w:r w:rsidRPr="0005003C">
              <w:rPr>
                <w:sz w:val="22"/>
                <w:szCs w:val="22"/>
              </w:rPr>
              <w:t>25.73.60.190/отсутствует</w:t>
            </w:r>
          </w:p>
        </w:tc>
      </w:tr>
      <w:tr w:rsidR="0005003C" w:rsidRPr="0005003C" w14:paraId="68D8DCB2" w14:textId="77777777" w:rsidTr="007901B2">
        <w:trPr>
          <w:trHeight w:val="597"/>
        </w:trPr>
        <w:tc>
          <w:tcPr>
            <w:tcW w:w="708" w:type="dxa"/>
          </w:tcPr>
          <w:p w14:paraId="39C0CDDD" w14:textId="77777777" w:rsidR="0005003C" w:rsidRPr="0005003C" w:rsidRDefault="0005003C" w:rsidP="007901B2">
            <w:pPr>
              <w:spacing w:after="200"/>
              <w:jc w:val="center"/>
              <w:rPr>
                <w:rFonts w:eastAsia="Calibri"/>
                <w:sz w:val="22"/>
                <w:szCs w:val="22"/>
              </w:rPr>
            </w:pPr>
            <w:r w:rsidRPr="0005003C">
              <w:rPr>
                <w:rFonts w:eastAsia="Calibri"/>
                <w:sz w:val="22"/>
                <w:szCs w:val="22"/>
              </w:rPr>
              <w:t>3</w:t>
            </w:r>
          </w:p>
        </w:tc>
        <w:tc>
          <w:tcPr>
            <w:tcW w:w="6238" w:type="dxa"/>
            <w:tcBorders>
              <w:top w:val="single" w:sz="4" w:space="0" w:color="auto"/>
              <w:left w:val="single" w:sz="4" w:space="0" w:color="auto"/>
              <w:bottom w:val="single" w:sz="4" w:space="0" w:color="auto"/>
              <w:right w:val="single" w:sz="4" w:space="0" w:color="auto"/>
            </w:tcBorders>
          </w:tcPr>
          <w:p w14:paraId="34A67446" w14:textId="77777777" w:rsidR="0005003C" w:rsidRPr="0005003C" w:rsidRDefault="0005003C" w:rsidP="007901B2">
            <w:pPr>
              <w:rPr>
                <w:sz w:val="22"/>
                <w:szCs w:val="22"/>
              </w:rPr>
            </w:pPr>
            <w:r w:rsidRPr="0005003C">
              <w:rPr>
                <w:sz w:val="22"/>
                <w:szCs w:val="22"/>
              </w:rPr>
              <w:t>Набор сверл по металлу ЗУБР.</w:t>
            </w:r>
          </w:p>
          <w:p w14:paraId="70C764DD" w14:textId="77777777" w:rsidR="0005003C" w:rsidRPr="0005003C" w:rsidRDefault="0005003C" w:rsidP="007901B2">
            <w:pPr>
              <w:rPr>
                <w:sz w:val="22"/>
                <w:szCs w:val="22"/>
              </w:rPr>
            </w:pPr>
            <w:r w:rsidRPr="0005003C">
              <w:rPr>
                <w:noProof/>
                <w:sz w:val="22"/>
                <w:szCs w:val="22"/>
              </w:rPr>
              <w:drawing>
                <wp:inline distT="0" distB="0" distL="0" distR="0" wp14:anchorId="009AF22E" wp14:editId="534982C9">
                  <wp:extent cx="1143000" cy="1143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p w14:paraId="2C755E69" w14:textId="77777777" w:rsidR="0005003C" w:rsidRPr="0005003C" w:rsidRDefault="0005003C" w:rsidP="007901B2">
            <w:pPr>
              <w:rPr>
                <w:sz w:val="22"/>
                <w:szCs w:val="22"/>
              </w:rPr>
            </w:pPr>
          </w:p>
          <w:p w14:paraId="2DB399D1" w14:textId="77777777" w:rsidR="0005003C" w:rsidRPr="0005003C" w:rsidRDefault="0005003C" w:rsidP="007901B2">
            <w:pPr>
              <w:rPr>
                <w:sz w:val="22"/>
                <w:szCs w:val="22"/>
              </w:rPr>
            </w:pPr>
            <w:r w:rsidRPr="0005003C">
              <w:rPr>
                <w:sz w:val="22"/>
                <w:szCs w:val="22"/>
              </w:rPr>
              <w:t>Артикул: 29605-H99.</w:t>
            </w:r>
          </w:p>
          <w:p w14:paraId="5E20BF31" w14:textId="77777777" w:rsidR="0005003C" w:rsidRPr="0005003C" w:rsidRDefault="0005003C" w:rsidP="007901B2">
            <w:pPr>
              <w:rPr>
                <w:sz w:val="22"/>
                <w:szCs w:val="22"/>
              </w:rPr>
            </w:pPr>
            <w:r w:rsidRPr="0005003C">
              <w:rPr>
                <w:sz w:val="22"/>
                <w:szCs w:val="22"/>
              </w:rPr>
              <w:t>Тип: спиральный.</w:t>
            </w:r>
          </w:p>
          <w:p w14:paraId="29539398" w14:textId="77777777" w:rsidR="0005003C" w:rsidRPr="0005003C" w:rsidRDefault="0005003C" w:rsidP="007901B2">
            <w:pPr>
              <w:rPr>
                <w:sz w:val="22"/>
                <w:szCs w:val="22"/>
              </w:rPr>
            </w:pPr>
            <w:r w:rsidRPr="0005003C">
              <w:rPr>
                <w:sz w:val="22"/>
                <w:szCs w:val="22"/>
              </w:rPr>
              <w:t>Материал изделия: сталь Р4М2.</w:t>
            </w:r>
          </w:p>
          <w:p w14:paraId="0651EB10" w14:textId="77777777" w:rsidR="0005003C" w:rsidRPr="0005003C" w:rsidRDefault="0005003C" w:rsidP="007901B2">
            <w:pPr>
              <w:rPr>
                <w:sz w:val="22"/>
                <w:szCs w:val="22"/>
              </w:rPr>
            </w:pPr>
            <w:r w:rsidRPr="0005003C">
              <w:rPr>
                <w:sz w:val="22"/>
                <w:szCs w:val="22"/>
              </w:rPr>
              <w:t>Материал обработки: металл.</w:t>
            </w:r>
          </w:p>
          <w:p w14:paraId="0FB38B2C" w14:textId="77777777" w:rsidR="0005003C" w:rsidRPr="0005003C" w:rsidRDefault="0005003C" w:rsidP="007901B2">
            <w:pPr>
              <w:rPr>
                <w:sz w:val="22"/>
                <w:szCs w:val="22"/>
              </w:rPr>
            </w:pPr>
            <w:r w:rsidRPr="0005003C">
              <w:rPr>
                <w:sz w:val="22"/>
                <w:szCs w:val="22"/>
              </w:rPr>
              <w:t>Тип хвостовика: цилиндрический.</w:t>
            </w:r>
          </w:p>
          <w:p w14:paraId="75EEDFF6" w14:textId="77777777" w:rsidR="0005003C" w:rsidRPr="0005003C" w:rsidRDefault="0005003C" w:rsidP="007901B2">
            <w:pPr>
              <w:rPr>
                <w:sz w:val="22"/>
                <w:szCs w:val="22"/>
              </w:rPr>
            </w:pPr>
            <w:r w:rsidRPr="0005003C">
              <w:rPr>
                <w:sz w:val="22"/>
                <w:szCs w:val="22"/>
              </w:rPr>
              <w:t>Тип сверла: по металлу.</w:t>
            </w:r>
          </w:p>
          <w:p w14:paraId="6812DD6C" w14:textId="77777777" w:rsidR="0005003C" w:rsidRPr="0005003C" w:rsidRDefault="0005003C" w:rsidP="007901B2">
            <w:pPr>
              <w:rPr>
                <w:sz w:val="22"/>
                <w:szCs w:val="22"/>
              </w:rPr>
            </w:pPr>
            <w:r w:rsidRPr="0005003C">
              <w:rPr>
                <w:sz w:val="22"/>
                <w:szCs w:val="22"/>
              </w:rPr>
              <w:t>Комплектация:</w:t>
            </w:r>
          </w:p>
          <w:p w14:paraId="36C55838" w14:textId="77777777" w:rsidR="0005003C" w:rsidRPr="0005003C" w:rsidRDefault="0005003C" w:rsidP="007901B2">
            <w:pPr>
              <w:rPr>
                <w:sz w:val="22"/>
                <w:szCs w:val="22"/>
              </w:rPr>
            </w:pPr>
            <w:r w:rsidRPr="0005003C">
              <w:rPr>
                <w:sz w:val="22"/>
                <w:szCs w:val="22"/>
              </w:rPr>
              <w:t>сверло 1 мм - 10 шт., сверло 1,5 мм - 10 шт., сверло 2 мм - 10 шт., сверло 2,5 мм - 10 шт., сверло 3 мм - 10 шт., сверло 3,5 мм - 10 шт., сверло 4 мм - 10 шт., сверло 4,5 мм - 5 шт.,</w:t>
            </w:r>
          </w:p>
          <w:p w14:paraId="4BD629F8" w14:textId="77777777" w:rsidR="0005003C" w:rsidRPr="0005003C" w:rsidRDefault="0005003C" w:rsidP="007901B2">
            <w:pPr>
              <w:rPr>
                <w:sz w:val="22"/>
                <w:szCs w:val="22"/>
              </w:rPr>
            </w:pPr>
            <w:r w:rsidRPr="0005003C">
              <w:rPr>
                <w:sz w:val="22"/>
                <w:szCs w:val="22"/>
              </w:rPr>
              <w:t>сверло 5 мм - 5 шт., сверло 5,5 мм - 5 шт., сверло 6 мм - 5 шт., сверло 7 мм - 3 шт., сверло 8 мм - 3 шт., сверло 10 мм - 3 шт.</w:t>
            </w:r>
          </w:p>
          <w:p w14:paraId="7214EFD3" w14:textId="77777777" w:rsidR="0005003C" w:rsidRPr="0005003C" w:rsidRDefault="0005003C" w:rsidP="007901B2">
            <w:pPr>
              <w:rPr>
                <w:sz w:val="22"/>
                <w:szCs w:val="22"/>
              </w:rPr>
            </w:pPr>
            <w:r w:rsidRPr="0005003C">
              <w:rPr>
                <w:sz w:val="22"/>
                <w:szCs w:val="22"/>
              </w:rPr>
              <w:t>Поставляется в кейсе.</w:t>
            </w:r>
          </w:p>
        </w:tc>
        <w:tc>
          <w:tcPr>
            <w:tcW w:w="1134" w:type="dxa"/>
            <w:tcBorders>
              <w:top w:val="single" w:sz="4" w:space="0" w:color="auto"/>
              <w:left w:val="single" w:sz="2" w:space="0" w:color="000000"/>
              <w:bottom w:val="single" w:sz="4" w:space="0" w:color="auto"/>
              <w:right w:val="single" w:sz="4" w:space="0" w:color="auto"/>
            </w:tcBorders>
          </w:tcPr>
          <w:p w14:paraId="28415E9A" w14:textId="77777777" w:rsidR="0005003C" w:rsidRPr="0005003C" w:rsidRDefault="0005003C" w:rsidP="007901B2">
            <w:pPr>
              <w:spacing w:line="256" w:lineRule="auto"/>
              <w:jc w:val="center"/>
              <w:rPr>
                <w:color w:val="000000"/>
                <w:sz w:val="22"/>
                <w:szCs w:val="22"/>
              </w:rPr>
            </w:pPr>
            <w:r w:rsidRPr="0005003C">
              <w:rPr>
                <w:color w:val="000000"/>
                <w:sz w:val="22"/>
                <w:szCs w:val="22"/>
              </w:rPr>
              <w:lastRenderedPageBreak/>
              <w:t>шт.</w:t>
            </w:r>
          </w:p>
        </w:tc>
        <w:tc>
          <w:tcPr>
            <w:tcW w:w="1276" w:type="dxa"/>
            <w:tcBorders>
              <w:top w:val="single" w:sz="4" w:space="0" w:color="auto"/>
              <w:left w:val="single" w:sz="4" w:space="0" w:color="auto"/>
              <w:bottom w:val="single" w:sz="4" w:space="0" w:color="auto"/>
            </w:tcBorders>
          </w:tcPr>
          <w:p w14:paraId="6ED6F19D" w14:textId="77777777" w:rsidR="0005003C" w:rsidRPr="0005003C" w:rsidRDefault="0005003C" w:rsidP="007901B2">
            <w:pPr>
              <w:spacing w:line="256" w:lineRule="auto"/>
              <w:jc w:val="center"/>
              <w:rPr>
                <w:sz w:val="22"/>
                <w:szCs w:val="22"/>
              </w:rPr>
            </w:pPr>
            <w:r w:rsidRPr="0005003C">
              <w:rPr>
                <w:sz w:val="22"/>
                <w:szCs w:val="22"/>
              </w:rPr>
              <w:t>2</w:t>
            </w:r>
          </w:p>
        </w:tc>
        <w:tc>
          <w:tcPr>
            <w:tcW w:w="1559" w:type="dxa"/>
          </w:tcPr>
          <w:p w14:paraId="470012AA" w14:textId="77777777" w:rsidR="0005003C" w:rsidRPr="0005003C" w:rsidRDefault="0005003C" w:rsidP="007901B2">
            <w:pPr>
              <w:jc w:val="center"/>
              <w:rPr>
                <w:sz w:val="22"/>
                <w:szCs w:val="22"/>
              </w:rPr>
            </w:pPr>
            <w:r w:rsidRPr="0005003C">
              <w:rPr>
                <w:sz w:val="22"/>
                <w:szCs w:val="22"/>
              </w:rPr>
              <w:t>25.73.40.111/отсутствует</w:t>
            </w:r>
          </w:p>
        </w:tc>
      </w:tr>
      <w:tr w:rsidR="0005003C" w:rsidRPr="0005003C" w14:paraId="7379D2A6" w14:textId="77777777" w:rsidTr="007901B2">
        <w:trPr>
          <w:trHeight w:val="597"/>
        </w:trPr>
        <w:tc>
          <w:tcPr>
            <w:tcW w:w="708" w:type="dxa"/>
          </w:tcPr>
          <w:p w14:paraId="629789CE" w14:textId="77777777" w:rsidR="0005003C" w:rsidRPr="0005003C" w:rsidRDefault="0005003C" w:rsidP="007901B2">
            <w:pPr>
              <w:spacing w:after="200"/>
              <w:jc w:val="center"/>
              <w:rPr>
                <w:rFonts w:eastAsia="Calibri"/>
                <w:sz w:val="22"/>
                <w:szCs w:val="22"/>
              </w:rPr>
            </w:pPr>
            <w:r w:rsidRPr="0005003C">
              <w:rPr>
                <w:rFonts w:eastAsia="Calibri"/>
                <w:sz w:val="22"/>
                <w:szCs w:val="22"/>
              </w:rPr>
              <w:t>4</w:t>
            </w:r>
          </w:p>
        </w:tc>
        <w:tc>
          <w:tcPr>
            <w:tcW w:w="6238" w:type="dxa"/>
            <w:tcBorders>
              <w:top w:val="single" w:sz="4" w:space="0" w:color="auto"/>
              <w:left w:val="single" w:sz="4" w:space="0" w:color="auto"/>
              <w:bottom w:val="single" w:sz="4" w:space="0" w:color="auto"/>
              <w:right w:val="single" w:sz="4" w:space="0" w:color="auto"/>
            </w:tcBorders>
          </w:tcPr>
          <w:p w14:paraId="6A8E8850" w14:textId="77777777" w:rsidR="0005003C" w:rsidRPr="0005003C" w:rsidRDefault="0005003C" w:rsidP="007901B2">
            <w:pPr>
              <w:rPr>
                <w:sz w:val="22"/>
                <w:szCs w:val="22"/>
              </w:rPr>
            </w:pPr>
            <w:r w:rsidRPr="0005003C">
              <w:rPr>
                <w:sz w:val="22"/>
                <w:szCs w:val="22"/>
              </w:rPr>
              <w:t xml:space="preserve">Клей </w:t>
            </w:r>
            <w:proofErr w:type="gramStart"/>
            <w:r w:rsidRPr="0005003C">
              <w:rPr>
                <w:sz w:val="22"/>
                <w:szCs w:val="22"/>
              </w:rPr>
              <w:t>супер момент</w:t>
            </w:r>
            <w:proofErr w:type="gramEnd"/>
            <w:r w:rsidRPr="0005003C">
              <w:rPr>
                <w:sz w:val="22"/>
                <w:szCs w:val="22"/>
              </w:rPr>
              <w:t>.</w:t>
            </w:r>
          </w:p>
          <w:p w14:paraId="79105527" w14:textId="77777777" w:rsidR="0005003C" w:rsidRPr="0005003C" w:rsidRDefault="0005003C" w:rsidP="007901B2">
            <w:pPr>
              <w:rPr>
                <w:sz w:val="22"/>
                <w:szCs w:val="22"/>
              </w:rPr>
            </w:pPr>
            <w:r w:rsidRPr="0005003C">
              <w:rPr>
                <w:noProof/>
                <w:sz w:val="22"/>
                <w:szCs w:val="22"/>
              </w:rPr>
              <w:drawing>
                <wp:inline distT="0" distB="0" distL="0" distR="0" wp14:anchorId="462B3C13" wp14:editId="03AC8F28">
                  <wp:extent cx="723900" cy="6515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529" cy="655676"/>
                          </a:xfrm>
                          <a:prstGeom prst="rect">
                            <a:avLst/>
                          </a:prstGeom>
                          <a:noFill/>
                        </pic:spPr>
                      </pic:pic>
                    </a:graphicData>
                  </a:graphic>
                </wp:inline>
              </w:drawing>
            </w:r>
          </w:p>
          <w:p w14:paraId="029FAF2F" w14:textId="77777777" w:rsidR="0005003C" w:rsidRPr="0005003C" w:rsidRDefault="0005003C" w:rsidP="007901B2">
            <w:pPr>
              <w:rPr>
                <w:sz w:val="22"/>
                <w:szCs w:val="22"/>
              </w:rPr>
            </w:pPr>
            <w:r w:rsidRPr="0005003C">
              <w:rPr>
                <w:sz w:val="22"/>
                <w:szCs w:val="22"/>
              </w:rPr>
              <w:t xml:space="preserve">Основа: </w:t>
            </w:r>
            <w:proofErr w:type="spellStart"/>
            <w:r w:rsidRPr="0005003C">
              <w:rPr>
                <w:sz w:val="22"/>
                <w:szCs w:val="22"/>
              </w:rPr>
              <w:t>цианоакрилатная</w:t>
            </w:r>
            <w:proofErr w:type="spellEnd"/>
            <w:r w:rsidRPr="0005003C">
              <w:rPr>
                <w:sz w:val="22"/>
                <w:szCs w:val="22"/>
              </w:rPr>
              <w:t>.</w:t>
            </w:r>
          </w:p>
          <w:p w14:paraId="431054D9" w14:textId="77777777" w:rsidR="0005003C" w:rsidRPr="0005003C" w:rsidRDefault="0005003C" w:rsidP="007901B2">
            <w:pPr>
              <w:rPr>
                <w:sz w:val="22"/>
                <w:szCs w:val="22"/>
              </w:rPr>
            </w:pPr>
            <w:r w:rsidRPr="0005003C">
              <w:rPr>
                <w:sz w:val="22"/>
                <w:szCs w:val="22"/>
              </w:rPr>
              <w:t>Цвет клея: прозрачный.</w:t>
            </w:r>
          </w:p>
          <w:p w14:paraId="6493DA34" w14:textId="77777777" w:rsidR="0005003C" w:rsidRPr="0005003C" w:rsidRDefault="0005003C" w:rsidP="007901B2">
            <w:pPr>
              <w:rPr>
                <w:sz w:val="22"/>
                <w:szCs w:val="22"/>
              </w:rPr>
            </w:pPr>
            <w:r w:rsidRPr="0005003C">
              <w:rPr>
                <w:sz w:val="22"/>
                <w:szCs w:val="22"/>
              </w:rPr>
              <w:t>Форма выпуска: жидкая.</w:t>
            </w:r>
          </w:p>
          <w:p w14:paraId="1726F7C7" w14:textId="77777777" w:rsidR="0005003C" w:rsidRPr="0005003C" w:rsidRDefault="0005003C" w:rsidP="007901B2">
            <w:pPr>
              <w:rPr>
                <w:sz w:val="22"/>
                <w:szCs w:val="22"/>
              </w:rPr>
            </w:pPr>
            <w:r w:rsidRPr="0005003C">
              <w:rPr>
                <w:sz w:val="22"/>
                <w:szCs w:val="22"/>
              </w:rPr>
              <w:t>Водостойкий, термостойкий: да.</w:t>
            </w:r>
          </w:p>
          <w:p w14:paraId="4CFC3C92" w14:textId="77777777" w:rsidR="0005003C" w:rsidRPr="0005003C" w:rsidRDefault="0005003C" w:rsidP="007901B2">
            <w:pPr>
              <w:rPr>
                <w:sz w:val="22"/>
                <w:szCs w:val="22"/>
              </w:rPr>
            </w:pPr>
            <w:r w:rsidRPr="0005003C">
              <w:rPr>
                <w:sz w:val="22"/>
                <w:szCs w:val="22"/>
              </w:rPr>
              <w:t>Время схватывания, сек.: 1-5.</w:t>
            </w:r>
          </w:p>
          <w:p w14:paraId="03AC9E7C" w14:textId="77777777" w:rsidR="0005003C" w:rsidRPr="0005003C" w:rsidRDefault="0005003C" w:rsidP="007901B2">
            <w:pPr>
              <w:rPr>
                <w:sz w:val="22"/>
                <w:szCs w:val="22"/>
              </w:rPr>
            </w:pPr>
            <w:r w:rsidRPr="0005003C">
              <w:rPr>
                <w:sz w:val="22"/>
                <w:szCs w:val="22"/>
              </w:rPr>
              <w:t>Область применения: внутренние и наружные работы.</w:t>
            </w:r>
          </w:p>
          <w:p w14:paraId="1048AEAD" w14:textId="77777777" w:rsidR="0005003C" w:rsidRPr="0005003C" w:rsidRDefault="0005003C" w:rsidP="007901B2">
            <w:pPr>
              <w:rPr>
                <w:sz w:val="22"/>
                <w:szCs w:val="22"/>
              </w:rPr>
            </w:pPr>
            <w:r w:rsidRPr="0005003C">
              <w:rPr>
                <w:sz w:val="22"/>
                <w:szCs w:val="22"/>
              </w:rPr>
              <w:t>Вид аппликатора: дозатор.</w:t>
            </w:r>
          </w:p>
          <w:p w14:paraId="4F61DC18" w14:textId="77777777" w:rsidR="0005003C" w:rsidRPr="0005003C" w:rsidRDefault="0005003C" w:rsidP="007901B2">
            <w:pPr>
              <w:rPr>
                <w:sz w:val="22"/>
                <w:szCs w:val="22"/>
              </w:rPr>
            </w:pPr>
            <w:r w:rsidRPr="0005003C">
              <w:rPr>
                <w:sz w:val="22"/>
                <w:szCs w:val="22"/>
              </w:rPr>
              <w:t>Вид упаковки: туба.</w:t>
            </w:r>
          </w:p>
          <w:p w14:paraId="784555DD" w14:textId="77777777" w:rsidR="0005003C" w:rsidRPr="0005003C" w:rsidRDefault="0005003C" w:rsidP="007901B2">
            <w:pPr>
              <w:rPr>
                <w:sz w:val="22"/>
                <w:szCs w:val="22"/>
              </w:rPr>
            </w:pPr>
            <w:r w:rsidRPr="0005003C">
              <w:rPr>
                <w:sz w:val="22"/>
                <w:szCs w:val="22"/>
              </w:rPr>
              <w:t>Вес, гр.: 3.</w:t>
            </w:r>
          </w:p>
          <w:p w14:paraId="16FBF4A0" w14:textId="77777777" w:rsidR="0005003C" w:rsidRPr="0005003C" w:rsidRDefault="0005003C" w:rsidP="007901B2">
            <w:pPr>
              <w:rPr>
                <w:sz w:val="22"/>
                <w:szCs w:val="22"/>
              </w:rPr>
            </w:pPr>
            <w:r w:rsidRPr="0005003C">
              <w:rPr>
                <w:sz w:val="22"/>
                <w:szCs w:val="22"/>
              </w:rPr>
              <w:t>Поставляется в блистере.</w:t>
            </w:r>
          </w:p>
        </w:tc>
        <w:tc>
          <w:tcPr>
            <w:tcW w:w="1134" w:type="dxa"/>
            <w:tcBorders>
              <w:top w:val="single" w:sz="4" w:space="0" w:color="auto"/>
              <w:left w:val="single" w:sz="2" w:space="0" w:color="000000"/>
              <w:bottom w:val="single" w:sz="4" w:space="0" w:color="auto"/>
              <w:right w:val="single" w:sz="4" w:space="0" w:color="auto"/>
            </w:tcBorders>
          </w:tcPr>
          <w:p w14:paraId="5AE462FC" w14:textId="77777777" w:rsidR="0005003C" w:rsidRPr="0005003C" w:rsidRDefault="0005003C" w:rsidP="007901B2">
            <w:pPr>
              <w:spacing w:line="256" w:lineRule="auto"/>
              <w:jc w:val="center"/>
              <w:rPr>
                <w:color w:val="000000"/>
                <w:sz w:val="22"/>
                <w:szCs w:val="22"/>
              </w:rPr>
            </w:pPr>
            <w:r w:rsidRPr="0005003C">
              <w:rPr>
                <w:color w:val="000000"/>
                <w:sz w:val="22"/>
                <w:szCs w:val="22"/>
              </w:rPr>
              <w:t>шт.</w:t>
            </w:r>
          </w:p>
        </w:tc>
        <w:tc>
          <w:tcPr>
            <w:tcW w:w="1276" w:type="dxa"/>
            <w:tcBorders>
              <w:top w:val="single" w:sz="4" w:space="0" w:color="auto"/>
              <w:left w:val="single" w:sz="4" w:space="0" w:color="auto"/>
              <w:bottom w:val="single" w:sz="4" w:space="0" w:color="auto"/>
            </w:tcBorders>
          </w:tcPr>
          <w:p w14:paraId="06B6349E" w14:textId="77777777" w:rsidR="0005003C" w:rsidRPr="0005003C" w:rsidRDefault="0005003C" w:rsidP="007901B2">
            <w:pPr>
              <w:spacing w:line="256" w:lineRule="auto"/>
              <w:jc w:val="center"/>
              <w:rPr>
                <w:sz w:val="22"/>
                <w:szCs w:val="22"/>
              </w:rPr>
            </w:pPr>
            <w:r w:rsidRPr="0005003C">
              <w:rPr>
                <w:sz w:val="22"/>
                <w:szCs w:val="22"/>
              </w:rPr>
              <w:t>100</w:t>
            </w:r>
          </w:p>
        </w:tc>
        <w:tc>
          <w:tcPr>
            <w:tcW w:w="1559" w:type="dxa"/>
          </w:tcPr>
          <w:p w14:paraId="170D476D" w14:textId="77777777" w:rsidR="0005003C" w:rsidRPr="0005003C" w:rsidRDefault="0005003C" w:rsidP="007901B2">
            <w:pPr>
              <w:jc w:val="center"/>
              <w:rPr>
                <w:sz w:val="22"/>
                <w:szCs w:val="22"/>
              </w:rPr>
            </w:pPr>
            <w:r w:rsidRPr="0005003C">
              <w:rPr>
                <w:sz w:val="22"/>
                <w:szCs w:val="22"/>
              </w:rPr>
              <w:t>20.52.10.140/отсутствует</w:t>
            </w:r>
          </w:p>
        </w:tc>
      </w:tr>
    </w:tbl>
    <w:p w14:paraId="23931109" w14:textId="77777777" w:rsidR="0005003C" w:rsidRPr="0005003C" w:rsidRDefault="0005003C" w:rsidP="0005003C">
      <w:pPr>
        <w:spacing w:line="276" w:lineRule="auto"/>
        <w:rPr>
          <w:sz w:val="22"/>
          <w:szCs w:val="22"/>
        </w:rPr>
      </w:pPr>
    </w:p>
    <w:p w14:paraId="5C013AF1" w14:textId="77777777" w:rsidR="0005003C" w:rsidRPr="0005003C" w:rsidRDefault="0005003C" w:rsidP="0005003C">
      <w:pPr>
        <w:suppressAutoHyphens/>
        <w:spacing w:after="200" w:line="276" w:lineRule="auto"/>
        <w:ind w:left="-284"/>
        <w:contextualSpacing/>
        <w:rPr>
          <w:sz w:val="22"/>
          <w:szCs w:val="22"/>
        </w:rPr>
      </w:pPr>
    </w:p>
    <w:p w14:paraId="363F23FE" w14:textId="77777777" w:rsidR="0005003C" w:rsidRPr="0005003C" w:rsidRDefault="0005003C" w:rsidP="0005003C">
      <w:pPr>
        <w:numPr>
          <w:ilvl w:val="0"/>
          <w:numId w:val="4"/>
        </w:numPr>
        <w:suppressAutoHyphens/>
        <w:spacing w:after="160" w:line="259" w:lineRule="auto"/>
        <w:ind w:left="-284" w:firstLine="0"/>
        <w:contextualSpacing/>
        <w:jc w:val="both"/>
        <w:rPr>
          <w:rFonts w:eastAsia="Calibri"/>
          <w:sz w:val="22"/>
          <w:szCs w:val="22"/>
        </w:rPr>
      </w:pPr>
      <w:r w:rsidRPr="0005003C">
        <w:rPr>
          <w:rFonts w:eastAsia="Calibri"/>
          <w:b/>
          <w:sz w:val="22"/>
          <w:szCs w:val="22"/>
        </w:rPr>
        <w:t xml:space="preserve">Условия поставки Товаров: </w:t>
      </w:r>
      <w:r w:rsidRPr="0005003C">
        <w:rPr>
          <w:rFonts w:eastAsia="Calibri"/>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2F548517" w14:textId="77777777" w:rsidR="0005003C" w:rsidRPr="0005003C" w:rsidRDefault="0005003C" w:rsidP="0005003C">
      <w:pPr>
        <w:ind w:left="-284"/>
        <w:contextualSpacing/>
        <w:rPr>
          <w:rFonts w:eastAsia="Calibri"/>
          <w:sz w:val="22"/>
          <w:szCs w:val="22"/>
        </w:rPr>
      </w:pPr>
      <w:r w:rsidRPr="0005003C">
        <w:rPr>
          <w:rFonts w:eastAsia="Calibri"/>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58829793" w14:textId="77777777" w:rsidR="0005003C" w:rsidRPr="0005003C" w:rsidRDefault="0005003C" w:rsidP="0005003C">
      <w:pPr>
        <w:ind w:left="-284"/>
        <w:rPr>
          <w:rFonts w:eastAsia="Calibri"/>
          <w:sz w:val="22"/>
          <w:szCs w:val="22"/>
        </w:rPr>
      </w:pPr>
      <w:r w:rsidRPr="0005003C">
        <w:rPr>
          <w:rFonts w:eastAsia="Calibri"/>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24FDC28A" w14:textId="77777777" w:rsidR="0005003C" w:rsidRPr="0005003C" w:rsidRDefault="0005003C" w:rsidP="0005003C">
      <w:pPr>
        <w:ind w:left="-284"/>
        <w:rPr>
          <w:rFonts w:eastAsia="Calibri"/>
          <w:sz w:val="22"/>
          <w:szCs w:val="22"/>
        </w:rPr>
      </w:pPr>
      <w:r w:rsidRPr="0005003C">
        <w:rPr>
          <w:rFonts w:eastAsia="Calibri"/>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361CDD55" w14:textId="77777777" w:rsidR="0005003C" w:rsidRPr="0005003C" w:rsidRDefault="0005003C" w:rsidP="0005003C">
      <w:pPr>
        <w:tabs>
          <w:tab w:val="left" w:pos="-284"/>
        </w:tabs>
        <w:ind w:left="-284"/>
        <w:contextualSpacing/>
        <w:rPr>
          <w:rFonts w:eastAsia="Calibri"/>
          <w:sz w:val="22"/>
          <w:szCs w:val="22"/>
        </w:rPr>
      </w:pPr>
      <w:r w:rsidRPr="0005003C">
        <w:rPr>
          <w:rFonts w:eastAsia="Calibri"/>
          <w:sz w:val="22"/>
          <w:szCs w:val="22"/>
        </w:rPr>
        <w:t>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0C63DE5F" w14:textId="77777777" w:rsidR="0005003C" w:rsidRPr="0005003C" w:rsidRDefault="0005003C" w:rsidP="0005003C">
      <w:pPr>
        <w:numPr>
          <w:ilvl w:val="0"/>
          <w:numId w:val="4"/>
        </w:numPr>
        <w:tabs>
          <w:tab w:val="left" w:pos="-284"/>
        </w:tabs>
        <w:suppressAutoHyphens/>
        <w:spacing w:after="160" w:line="259" w:lineRule="auto"/>
        <w:ind w:left="-284" w:firstLine="0"/>
        <w:contextualSpacing/>
        <w:rPr>
          <w:rFonts w:eastAsia="Calibri"/>
          <w:sz w:val="22"/>
          <w:szCs w:val="22"/>
        </w:rPr>
      </w:pPr>
      <w:r w:rsidRPr="0005003C">
        <w:rPr>
          <w:rFonts w:eastAsia="Calibri"/>
          <w:b/>
          <w:bCs/>
          <w:sz w:val="22"/>
          <w:szCs w:val="22"/>
        </w:rPr>
        <w:t xml:space="preserve">Требования к качеству и безопасности Товаров: </w:t>
      </w:r>
      <w:r w:rsidRPr="0005003C">
        <w:rPr>
          <w:rFonts w:eastAsia="Calibri"/>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6E56A9D7" w14:textId="77777777" w:rsidR="0005003C" w:rsidRPr="0005003C" w:rsidRDefault="0005003C" w:rsidP="0005003C">
      <w:pPr>
        <w:tabs>
          <w:tab w:val="left" w:pos="-284"/>
        </w:tabs>
        <w:ind w:left="-284"/>
        <w:rPr>
          <w:rFonts w:eastAsia="Calibri"/>
          <w:sz w:val="22"/>
          <w:szCs w:val="22"/>
        </w:rPr>
      </w:pPr>
      <w:r w:rsidRPr="0005003C">
        <w:rPr>
          <w:rFonts w:eastAsia="Calibri"/>
          <w:sz w:val="22"/>
          <w:szCs w:val="22"/>
        </w:rPr>
        <w:lastRenderedPageBreak/>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0DBE9A50" w14:textId="77777777" w:rsidR="0005003C" w:rsidRPr="0005003C" w:rsidRDefault="0005003C" w:rsidP="0005003C">
      <w:pPr>
        <w:tabs>
          <w:tab w:val="left" w:pos="-284"/>
        </w:tabs>
        <w:ind w:left="-284"/>
        <w:rPr>
          <w:rFonts w:eastAsia="Calibri"/>
          <w:sz w:val="22"/>
          <w:szCs w:val="22"/>
        </w:rPr>
      </w:pPr>
      <w:r w:rsidRPr="0005003C">
        <w:rPr>
          <w:rFonts w:eastAsia="Calibri"/>
          <w:sz w:val="22"/>
          <w:szCs w:val="22"/>
        </w:rPr>
        <w:t>Товары должны быть безопасными в процессе использования, хранения, транспортировки и утилизации, в соответствии с законодательством Российской Федерации.</w:t>
      </w:r>
      <w:r w:rsidRPr="0005003C">
        <w:rPr>
          <w:rFonts w:ascii="Calibri" w:eastAsia="Calibri" w:hAnsi="Calibri"/>
          <w:sz w:val="22"/>
          <w:szCs w:val="22"/>
        </w:rPr>
        <w:t xml:space="preserve"> </w:t>
      </w:r>
    </w:p>
    <w:p w14:paraId="6432B69E" w14:textId="77777777" w:rsidR="0005003C" w:rsidRPr="0005003C" w:rsidRDefault="0005003C" w:rsidP="0005003C">
      <w:pPr>
        <w:tabs>
          <w:tab w:val="left" w:pos="-284"/>
        </w:tabs>
        <w:ind w:left="-284"/>
        <w:rPr>
          <w:rFonts w:eastAsia="Calibri"/>
          <w:sz w:val="22"/>
          <w:szCs w:val="22"/>
        </w:rPr>
      </w:pPr>
      <w:r w:rsidRPr="0005003C">
        <w:rPr>
          <w:rFonts w:eastAsia="Calibri"/>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0894B726" w14:textId="77777777" w:rsidR="0005003C" w:rsidRPr="0005003C" w:rsidRDefault="0005003C" w:rsidP="0005003C">
      <w:pPr>
        <w:tabs>
          <w:tab w:val="left" w:pos="-284"/>
        </w:tabs>
        <w:ind w:left="-284"/>
        <w:rPr>
          <w:rFonts w:eastAsia="Calibri"/>
          <w:sz w:val="22"/>
          <w:szCs w:val="22"/>
        </w:rPr>
      </w:pPr>
      <w:r w:rsidRPr="0005003C">
        <w:rPr>
          <w:rFonts w:eastAsia="Calibri"/>
          <w:sz w:val="22"/>
          <w:szCs w:val="22"/>
        </w:rPr>
        <w:t xml:space="preserve">Поставщик обязан за свой счёт произвести замену некачественных Товаров на качественный в течение 2 </w:t>
      </w:r>
      <w:r w:rsidRPr="0005003C">
        <w:rPr>
          <w:rFonts w:eastAsia="Calibri"/>
          <w:spacing w:val="3"/>
          <w:sz w:val="22"/>
          <w:szCs w:val="22"/>
        </w:rPr>
        <w:t xml:space="preserve">(двух) </w:t>
      </w:r>
      <w:r w:rsidRPr="0005003C">
        <w:rPr>
          <w:rFonts w:eastAsia="Calibri"/>
          <w:sz w:val="22"/>
          <w:szCs w:val="22"/>
        </w:rPr>
        <w:t>рабочих дней с момента получения уведомления Заказчика о скрытых недостатках поставленных Товаров.</w:t>
      </w:r>
    </w:p>
    <w:p w14:paraId="4C42E7EC" w14:textId="77777777" w:rsidR="0005003C" w:rsidRPr="0005003C" w:rsidRDefault="0005003C" w:rsidP="0005003C">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05003C">
        <w:rPr>
          <w:rFonts w:eastAsia="Calibri"/>
          <w:b/>
          <w:bCs/>
          <w:sz w:val="22"/>
          <w:szCs w:val="22"/>
        </w:rPr>
        <w:t xml:space="preserve">Требования к упаковке Товаров: </w:t>
      </w:r>
      <w:r w:rsidRPr="0005003C">
        <w:rPr>
          <w:rFonts w:eastAsia="Calibri"/>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каждой единице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 Упаковка Товаров должна обеспечивать сохранность товаров при транспортировке и хранении. Поставляемые Товары не должны иметь внешних повреждений.</w:t>
      </w:r>
    </w:p>
    <w:p w14:paraId="3DC82EA3" w14:textId="77777777" w:rsidR="0005003C" w:rsidRPr="0005003C" w:rsidRDefault="0005003C" w:rsidP="0005003C">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05003C">
        <w:rPr>
          <w:rFonts w:eastAsia="Calibri"/>
          <w:b/>
          <w:sz w:val="22"/>
          <w:szCs w:val="22"/>
        </w:rPr>
        <w:t xml:space="preserve">Требования к </w:t>
      </w:r>
      <w:r w:rsidRPr="0005003C">
        <w:rPr>
          <w:rFonts w:eastAsia="Calibri"/>
          <w:b/>
          <w:bCs/>
          <w:sz w:val="22"/>
          <w:szCs w:val="22"/>
        </w:rPr>
        <w:t xml:space="preserve">сроку и объему предоставления гарантий качества Товаров: </w:t>
      </w:r>
      <w:r w:rsidRPr="0005003C">
        <w:rPr>
          <w:rFonts w:eastAsia="Calibri"/>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43B1FE41" w14:textId="77777777" w:rsidR="0005003C" w:rsidRPr="0005003C" w:rsidRDefault="0005003C" w:rsidP="0005003C">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05003C">
        <w:rPr>
          <w:rFonts w:eastAsia="Calibri"/>
          <w:b/>
          <w:sz w:val="22"/>
          <w:szCs w:val="22"/>
        </w:rPr>
        <w:t>Место поставки Товаров:</w:t>
      </w:r>
      <w:r w:rsidRPr="0005003C">
        <w:rPr>
          <w:rFonts w:eastAsia="Calibri"/>
          <w:sz w:val="22"/>
          <w:szCs w:val="22"/>
        </w:rPr>
        <w:t xml:space="preserve"> </w:t>
      </w:r>
    </w:p>
    <w:p w14:paraId="1E73D1B1" w14:textId="77777777" w:rsidR="0005003C" w:rsidRPr="0005003C" w:rsidRDefault="0005003C" w:rsidP="0005003C">
      <w:pPr>
        <w:shd w:val="clear" w:color="auto" w:fill="FFFFFF"/>
        <w:tabs>
          <w:tab w:val="left" w:pos="-284"/>
        </w:tabs>
        <w:suppressAutoHyphens/>
        <w:spacing w:after="160" w:line="259" w:lineRule="auto"/>
        <w:ind w:left="-284"/>
        <w:contextualSpacing/>
        <w:rPr>
          <w:rFonts w:eastAsia="Calibri"/>
          <w:sz w:val="22"/>
          <w:szCs w:val="22"/>
        </w:rPr>
      </w:pPr>
      <w:r w:rsidRPr="0005003C">
        <w:rPr>
          <w:rFonts w:eastAsia="Calibri"/>
          <w:sz w:val="22"/>
          <w:szCs w:val="22"/>
        </w:rPr>
        <w:t>- Московская область, городской округ Мытищи, деревня Большая Черная, ул. Онежская, стр. 1 - 1/35 (поз. 1);</w:t>
      </w:r>
    </w:p>
    <w:p w14:paraId="5C40311D" w14:textId="77777777" w:rsidR="0005003C" w:rsidRPr="0005003C" w:rsidRDefault="0005003C" w:rsidP="0005003C">
      <w:pPr>
        <w:shd w:val="clear" w:color="auto" w:fill="FFFFFF"/>
        <w:tabs>
          <w:tab w:val="left" w:pos="-284"/>
        </w:tabs>
        <w:suppressAutoHyphens/>
        <w:spacing w:after="160" w:line="259" w:lineRule="auto"/>
        <w:ind w:left="-284"/>
        <w:contextualSpacing/>
        <w:rPr>
          <w:rFonts w:eastAsia="Calibri"/>
          <w:sz w:val="22"/>
          <w:szCs w:val="22"/>
        </w:rPr>
      </w:pPr>
      <w:r w:rsidRPr="0005003C">
        <w:rPr>
          <w:rFonts w:eastAsia="Calibri"/>
          <w:sz w:val="22"/>
          <w:szCs w:val="22"/>
        </w:rPr>
        <w:t>- город Москва, ул. Ильинка, д. 9, стр. 1 (поз. 2-4).</w:t>
      </w:r>
    </w:p>
    <w:p w14:paraId="54F5F9E2" w14:textId="73B81371" w:rsidR="00177662" w:rsidRPr="0005003C" w:rsidRDefault="0005003C" w:rsidP="0005003C">
      <w:pPr>
        <w:shd w:val="clear" w:color="auto" w:fill="FFFFFF"/>
        <w:tabs>
          <w:tab w:val="left" w:pos="-284"/>
        </w:tabs>
        <w:suppressAutoHyphens/>
        <w:ind w:left="-284"/>
        <w:contextualSpacing/>
        <w:rPr>
          <w:rStyle w:val="a8"/>
          <w:rFonts w:eastAsia="Calibri"/>
          <w:sz w:val="22"/>
          <w:szCs w:val="22"/>
        </w:rPr>
      </w:pPr>
      <w:r w:rsidRPr="0005003C">
        <w:rPr>
          <w:rFonts w:eastAsia="Calibri"/>
          <w:b/>
          <w:sz w:val="22"/>
          <w:szCs w:val="22"/>
        </w:rPr>
        <w:t xml:space="preserve">6. Срок поставки Товаров: </w:t>
      </w:r>
      <w:r w:rsidRPr="0005003C">
        <w:rPr>
          <w:rFonts w:eastAsia="Calibri"/>
          <w:sz w:val="22"/>
          <w:szCs w:val="22"/>
        </w:rPr>
        <w:t>в течение 7 (семи) рабочих дней с даты подписания Контракта.</w:t>
      </w:r>
    </w:p>
    <w:sectPr w:rsidR="00177662" w:rsidRPr="0005003C" w:rsidSect="00F02A76">
      <w:headerReference w:type="even" r:id="rId13"/>
      <w:headerReference w:type="default" r:id="rId14"/>
      <w:footerReference w:type="even" r:id="rId15"/>
      <w:footerReference w:type="first" r:id="rId16"/>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18015" w14:textId="77777777" w:rsidR="0055115E" w:rsidRDefault="0055115E">
      <w:r>
        <w:separator/>
      </w:r>
    </w:p>
  </w:endnote>
  <w:endnote w:type="continuationSeparator" w:id="0">
    <w:p w14:paraId="46540300" w14:textId="77777777" w:rsidR="0055115E" w:rsidRDefault="0055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5511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3FDC4" w14:textId="77777777" w:rsidR="0055115E" w:rsidRDefault="0055115E">
      <w:r>
        <w:separator/>
      </w:r>
    </w:p>
  </w:footnote>
  <w:footnote w:type="continuationSeparator" w:id="0">
    <w:p w14:paraId="4527DE4A" w14:textId="77777777" w:rsidR="0055115E" w:rsidRDefault="00551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55115E"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3DDAEC01"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05003C">
      <w:rPr>
        <w:rStyle w:val="a3"/>
        <w:noProof/>
      </w:rPr>
      <w:t>8</w:t>
    </w:r>
    <w:r>
      <w:rPr>
        <w:rStyle w:val="a3"/>
      </w:rPr>
      <w:fldChar w:fldCharType="end"/>
    </w:r>
  </w:p>
  <w:p w14:paraId="775EBDFE" w14:textId="77777777" w:rsidR="00E72CF3" w:rsidRDefault="0055115E"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003C"/>
    <w:rsid w:val="00056437"/>
    <w:rsid w:val="000E310E"/>
    <w:rsid w:val="000E3D1E"/>
    <w:rsid w:val="00111C8B"/>
    <w:rsid w:val="001517FA"/>
    <w:rsid w:val="00177662"/>
    <w:rsid w:val="0024482D"/>
    <w:rsid w:val="0031526C"/>
    <w:rsid w:val="003731E1"/>
    <w:rsid w:val="00431D51"/>
    <w:rsid w:val="0055115E"/>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A36034"/>
    <w:rsid w:val="00BE3D54"/>
    <w:rsid w:val="00C01BAB"/>
    <w:rsid w:val="00C513DD"/>
    <w:rsid w:val="00D258D9"/>
    <w:rsid w:val="00D73457"/>
    <w:rsid w:val="00D77A57"/>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4031</Words>
  <Characters>22978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2026-08-21T06:28:00Z</dcterms:modified>
</cp:coreProperties>
</file>