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F7C" w:rsidRDefault="00566CB3">
      <w:pPr>
        <w:pStyle w:val="28"/>
        <w:shd w:val="clear" w:color="auto" w:fill="auto"/>
        <w:spacing w:after="0" w:line="240" w:lineRule="auto"/>
        <w:ind w:right="40"/>
        <w:outlineLvl w:val="0"/>
        <w:rPr>
          <w:b/>
          <w:sz w:val="24"/>
          <w:szCs w:val="24"/>
          <w:vertAlign w:val="superscript"/>
        </w:rPr>
      </w:pPr>
      <w:r>
        <w:rPr>
          <w:b/>
          <w:sz w:val="24"/>
          <w:szCs w:val="24"/>
        </w:rPr>
        <w:t>ДОГОВОР № ____________</w:t>
      </w:r>
    </w:p>
    <w:p w:rsidR="00B31F7C" w:rsidRDefault="00566CB3">
      <w:pPr>
        <w:pStyle w:val="28"/>
        <w:shd w:val="clear" w:color="auto" w:fill="auto"/>
        <w:spacing w:after="0" w:line="240" w:lineRule="auto"/>
        <w:ind w:right="40"/>
        <w:outlineLvl w:val="0"/>
        <w:rPr>
          <w:b/>
          <w:sz w:val="24"/>
          <w:szCs w:val="24"/>
        </w:rPr>
      </w:pPr>
      <w:r>
        <w:rPr>
          <w:b/>
          <w:sz w:val="24"/>
          <w:szCs w:val="24"/>
        </w:rPr>
        <w:t>на поставку Инструкции № 3-1</w:t>
      </w:r>
    </w:p>
    <w:p w:rsidR="006F1C64" w:rsidRPr="006F1C64" w:rsidRDefault="006F1C64">
      <w:pPr>
        <w:pStyle w:val="28"/>
        <w:shd w:val="clear" w:color="auto" w:fill="auto"/>
        <w:spacing w:after="0" w:line="240" w:lineRule="auto"/>
        <w:ind w:right="40"/>
        <w:outlineLvl w:val="0"/>
        <w:rPr>
          <w:i/>
          <w:sz w:val="22"/>
          <w:szCs w:val="22"/>
        </w:rPr>
      </w:pPr>
      <w:r w:rsidRPr="006F1C64">
        <w:rPr>
          <w:i/>
          <w:sz w:val="22"/>
          <w:szCs w:val="22"/>
        </w:rPr>
        <w:t>ИКЗ 261616405944561640100101330000000244</w:t>
      </w:r>
    </w:p>
    <w:p w:rsidR="00B31F7C" w:rsidRDefault="00B31F7C">
      <w:pPr>
        <w:pStyle w:val="28"/>
        <w:shd w:val="clear" w:color="auto" w:fill="auto"/>
        <w:spacing w:after="0" w:line="240" w:lineRule="auto"/>
        <w:ind w:right="40"/>
        <w:rPr>
          <w:b/>
          <w:sz w:val="24"/>
          <w:szCs w:val="24"/>
        </w:rPr>
      </w:pPr>
    </w:p>
    <w:tbl>
      <w:tblPr>
        <w:tblW w:w="0" w:type="auto"/>
        <w:tblLook w:val="04A0" w:firstRow="1" w:lastRow="0" w:firstColumn="1" w:lastColumn="0" w:noHBand="0" w:noVBand="1"/>
      </w:tblPr>
      <w:tblGrid>
        <w:gridCol w:w="4927"/>
        <w:gridCol w:w="4928"/>
      </w:tblGrid>
      <w:tr w:rsidR="00B31F7C">
        <w:trPr>
          <w:trHeight w:val="312"/>
        </w:trPr>
        <w:tc>
          <w:tcPr>
            <w:tcW w:w="4927" w:type="dxa"/>
            <w:tcBorders>
              <w:top w:val="none" w:sz="0" w:space="0" w:color="000000"/>
              <w:left w:val="none" w:sz="0" w:space="0" w:color="000000"/>
              <w:bottom w:val="none" w:sz="0" w:space="0" w:color="000000"/>
              <w:right w:val="none" w:sz="0" w:space="0" w:color="000000"/>
            </w:tcBorders>
          </w:tcPr>
          <w:p w:rsidR="00B31F7C" w:rsidRDefault="00A37C45">
            <w:pPr>
              <w:pStyle w:val="28"/>
              <w:shd w:val="clear" w:color="auto" w:fill="auto"/>
              <w:spacing w:after="0" w:line="240" w:lineRule="auto"/>
              <w:ind w:right="40"/>
              <w:jc w:val="both"/>
              <w:rPr>
                <w:color w:val="000000"/>
                <w:sz w:val="24"/>
                <w:szCs w:val="24"/>
              </w:rPr>
            </w:pPr>
            <w:r>
              <w:rPr>
                <w:color w:val="000000"/>
                <w:sz w:val="24"/>
                <w:szCs w:val="24"/>
              </w:rPr>
              <w:t>г. Ростов-на-Дону</w:t>
            </w:r>
          </w:p>
        </w:tc>
        <w:tc>
          <w:tcPr>
            <w:tcW w:w="4928" w:type="dxa"/>
            <w:tcBorders>
              <w:top w:val="none" w:sz="0" w:space="0" w:color="000000"/>
              <w:left w:val="none" w:sz="0" w:space="0" w:color="000000"/>
              <w:bottom w:val="none" w:sz="0" w:space="0" w:color="000000"/>
              <w:right w:val="none" w:sz="0" w:space="0" w:color="000000"/>
            </w:tcBorders>
          </w:tcPr>
          <w:p w:rsidR="00B31F7C" w:rsidRDefault="00471B43">
            <w:pPr>
              <w:pStyle w:val="28"/>
              <w:shd w:val="clear" w:color="auto" w:fill="auto"/>
              <w:spacing w:after="0" w:line="240" w:lineRule="auto"/>
              <w:ind w:right="40"/>
              <w:jc w:val="right"/>
              <w:rPr>
                <w:color w:val="000000"/>
                <w:sz w:val="24"/>
                <w:szCs w:val="24"/>
              </w:rPr>
            </w:pPr>
            <w:r>
              <w:rPr>
                <w:color w:val="000000"/>
                <w:sz w:val="24"/>
                <w:szCs w:val="24"/>
                <w:lang w:val="ru"/>
              </w:rPr>
              <w:t xml:space="preserve">         «___» __________ 2026</w:t>
            </w:r>
            <w:r w:rsidR="00566CB3">
              <w:rPr>
                <w:color w:val="000000"/>
                <w:sz w:val="24"/>
                <w:szCs w:val="24"/>
                <w:lang w:val="ru"/>
              </w:rPr>
              <w:t xml:space="preserve"> г.</w:t>
            </w:r>
          </w:p>
        </w:tc>
      </w:tr>
    </w:tbl>
    <w:p w:rsidR="00B31F7C" w:rsidRDefault="00B31F7C">
      <w:pPr>
        <w:pStyle w:val="28"/>
        <w:shd w:val="clear" w:color="auto" w:fill="auto"/>
        <w:spacing w:after="0" w:line="240" w:lineRule="auto"/>
        <w:ind w:right="40"/>
        <w:jc w:val="left"/>
        <w:rPr>
          <w:sz w:val="24"/>
          <w:szCs w:val="24"/>
        </w:rPr>
      </w:pPr>
    </w:p>
    <w:p w:rsidR="00B31F7C" w:rsidRDefault="00A37C45" w:rsidP="006F1C64">
      <w:pPr>
        <w:spacing w:line="300" w:lineRule="exact"/>
        <w:ind w:firstLine="709"/>
        <w:jc w:val="both"/>
        <w:rPr>
          <w:szCs w:val="24"/>
        </w:rPr>
      </w:pPr>
      <w:r>
        <w:rPr>
          <w:szCs w:val="24"/>
        </w:rPr>
        <w:t>ФБУ «Азово-Донская бассейновая администрация»</w:t>
      </w:r>
      <w:r w:rsidR="00566CB3">
        <w:rPr>
          <w:szCs w:val="24"/>
        </w:rPr>
        <w:t xml:space="preserve"> </w:t>
      </w:r>
      <w:r w:rsidR="00566CB3" w:rsidRPr="00BB33FA">
        <w:rPr>
          <w:szCs w:val="24"/>
          <w:lang w:eastAsia="en-US"/>
        </w:rPr>
        <w:t>(</w:t>
      </w:r>
      <w:r>
        <w:rPr>
          <w:szCs w:val="24"/>
          <w:lang w:eastAsia="en-US"/>
        </w:rPr>
        <w:t>далее по тексту Администрация</w:t>
      </w:r>
      <w:r w:rsidR="00566CB3" w:rsidRPr="00BB33FA">
        <w:rPr>
          <w:szCs w:val="24"/>
          <w:lang w:eastAsia="en-US"/>
        </w:rPr>
        <w:t>), именуемое</w:t>
      </w:r>
      <w:r w:rsidR="00566CB3">
        <w:rPr>
          <w:szCs w:val="24"/>
          <w:lang w:eastAsia="en-US"/>
        </w:rPr>
        <w:t xml:space="preserve"> </w:t>
      </w:r>
      <w:r w:rsidR="00566CB3" w:rsidRPr="00BB33FA">
        <w:rPr>
          <w:szCs w:val="24"/>
          <w:lang w:eastAsia="en-US"/>
        </w:rPr>
        <w:t>в дальнейшем «Заказчик», в лице</w:t>
      </w:r>
      <w:r w:rsidR="00566CB3">
        <w:rPr>
          <w:szCs w:val="24"/>
          <w:lang w:eastAsia="en-US"/>
        </w:rPr>
        <w:t xml:space="preserve"> </w:t>
      </w:r>
      <w:r w:rsidR="00566CB3" w:rsidRPr="00915D06">
        <w:rPr>
          <w:szCs w:val="24"/>
          <w:lang w:eastAsia="en-US"/>
        </w:rPr>
        <w:t xml:space="preserve">________________________, </w:t>
      </w:r>
      <w:r w:rsidR="00566CB3" w:rsidRPr="00915D06">
        <w:rPr>
          <w:spacing w:val="8"/>
          <w:szCs w:val="24"/>
          <w:lang w:eastAsia="en-US"/>
        </w:rPr>
        <w:t xml:space="preserve">действующего на основании ______________________________, </w:t>
      </w:r>
      <w:r w:rsidR="00566CB3" w:rsidRPr="00915D06">
        <w:rPr>
          <w:spacing w:val="8"/>
          <w:szCs w:val="24"/>
        </w:rPr>
        <w:t>с одной стороны,</w:t>
      </w:r>
      <w:r w:rsidR="00566CB3">
        <w:rPr>
          <w:spacing w:val="8"/>
          <w:szCs w:val="24"/>
        </w:rPr>
        <w:t xml:space="preserve"> </w:t>
      </w:r>
      <w:r w:rsidR="00566CB3">
        <w:rPr>
          <w:szCs w:val="24"/>
        </w:rPr>
        <w:t>и </w:t>
      </w:r>
      <w:r w:rsidR="006F1C64">
        <w:rPr>
          <w:szCs w:val="24"/>
        </w:rPr>
        <w:t>_______________</w:t>
      </w:r>
      <w:r w:rsidR="00566CB3">
        <w:rPr>
          <w:szCs w:val="24"/>
        </w:rPr>
        <w:t xml:space="preserve"> (далее по тексту </w:t>
      </w:r>
      <w:r w:rsidR="006F1C64">
        <w:rPr>
          <w:szCs w:val="24"/>
        </w:rPr>
        <w:t>______________</w:t>
      </w:r>
      <w:r w:rsidR="00566CB3">
        <w:rPr>
          <w:szCs w:val="24"/>
        </w:rPr>
        <w:t xml:space="preserve">), именуемое в дальнейшем «Поставщик», в лице </w:t>
      </w:r>
      <w:r w:rsidR="006F1C64">
        <w:rPr>
          <w:szCs w:val="24"/>
        </w:rPr>
        <w:t>________________</w:t>
      </w:r>
      <w:r w:rsidR="00566CB3">
        <w:rPr>
          <w:szCs w:val="24"/>
        </w:rPr>
        <w:t>, действующего</w:t>
      </w:r>
      <w:r w:rsidR="00BB33FA">
        <w:rPr>
          <w:szCs w:val="24"/>
        </w:rPr>
        <w:t xml:space="preserve"> на</w:t>
      </w:r>
      <w:r w:rsidR="00A378EE">
        <w:rPr>
          <w:szCs w:val="24"/>
        </w:rPr>
        <w:t xml:space="preserve"> основании </w:t>
      </w:r>
      <w:r w:rsidR="006F1C64">
        <w:rPr>
          <w:szCs w:val="24"/>
        </w:rPr>
        <w:t>_________________</w:t>
      </w:r>
      <w:r w:rsidR="00566CB3">
        <w:rPr>
          <w:szCs w:val="24"/>
        </w:rPr>
        <w:t>, с другой стороны, вместе именуемые в д</w:t>
      </w:r>
      <w:r w:rsidR="006F1C64">
        <w:rPr>
          <w:szCs w:val="24"/>
        </w:rPr>
        <w:t xml:space="preserve">альнейшем «Стороны», заключили </w:t>
      </w:r>
      <w:r w:rsidR="00566CB3">
        <w:rPr>
          <w:szCs w:val="24"/>
        </w:rPr>
        <w:t>настоящий Договор о нижеследующем:</w:t>
      </w:r>
    </w:p>
    <w:p w:rsidR="00AC6A46" w:rsidRDefault="00AC6A46">
      <w:pPr>
        <w:tabs>
          <w:tab w:val="left" w:pos="1258"/>
          <w:tab w:val="left" w:leader="underscore" w:pos="9998"/>
        </w:tabs>
        <w:jc w:val="both"/>
        <w:rPr>
          <w:szCs w:val="24"/>
        </w:rPr>
      </w:pPr>
    </w:p>
    <w:p w:rsidR="00AC6A46" w:rsidRDefault="00AC6A46">
      <w:pPr>
        <w:tabs>
          <w:tab w:val="left" w:pos="1258"/>
          <w:tab w:val="left" w:leader="underscore" w:pos="9998"/>
        </w:tabs>
        <w:jc w:val="both"/>
        <w:rPr>
          <w:szCs w:val="24"/>
        </w:rPr>
      </w:pPr>
    </w:p>
    <w:p w:rsidR="00B31F7C" w:rsidRPr="00BB33FA" w:rsidRDefault="00566CB3">
      <w:pPr>
        <w:pStyle w:val="3a"/>
        <w:keepNext/>
        <w:keepLines/>
        <w:shd w:val="clear" w:color="auto" w:fill="auto"/>
        <w:tabs>
          <w:tab w:val="left" w:pos="279"/>
        </w:tabs>
        <w:spacing w:before="120" w:line="240" w:lineRule="auto"/>
        <w:rPr>
          <w:sz w:val="24"/>
          <w:szCs w:val="24"/>
        </w:rPr>
      </w:pPr>
      <w:r w:rsidRPr="00BB33FA">
        <w:rPr>
          <w:sz w:val="24"/>
          <w:szCs w:val="24"/>
        </w:rPr>
        <w:t>1.</w:t>
      </w:r>
      <w:r>
        <w:rPr>
          <w:sz w:val="24"/>
          <w:szCs w:val="24"/>
          <w:lang w:val="en-US"/>
        </w:rPr>
        <w:t> </w:t>
      </w:r>
      <w:r>
        <w:rPr>
          <w:sz w:val="24"/>
          <w:szCs w:val="24"/>
        </w:rPr>
        <w:t xml:space="preserve">ПРЕДМЕТ </w:t>
      </w:r>
      <w:r w:rsidRPr="00BB33FA">
        <w:rPr>
          <w:sz w:val="24"/>
          <w:szCs w:val="24"/>
        </w:rPr>
        <w:t>ДОГОВОРА</w:t>
      </w:r>
    </w:p>
    <w:p w:rsidR="00B31F7C" w:rsidRDefault="00566CB3">
      <w:pPr>
        <w:tabs>
          <w:tab w:val="left" w:pos="1258"/>
          <w:tab w:val="left" w:leader="underscore" w:pos="9998"/>
        </w:tabs>
        <w:ind w:firstLine="726"/>
        <w:jc w:val="both"/>
        <w:rPr>
          <w:szCs w:val="24"/>
        </w:rPr>
      </w:pPr>
      <w:r>
        <w:rPr>
          <w:szCs w:val="24"/>
        </w:rPr>
        <w:t>1.1. Поставщик принимает обязательства в обусловленный Договором срок осуществить поставку печатного издания книги «Инструкция по обеспечению режима секретности в Российской Федерации», утвержденной постановлением Правительства Российской Федерации от 5 января 2004 г. № 3-1 (далее – книга Инструкция 3-1) в количестве</w:t>
      </w:r>
      <w:r>
        <w:rPr>
          <w:szCs w:val="24"/>
        </w:rPr>
        <w:br w:type="textWrapping" w:clear="all"/>
      </w:r>
      <w:r w:rsidR="00A37C45">
        <w:rPr>
          <w:szCs w:val="24"/>
        </w:rPr>
        <w:t>2 (двух)</w:t>
      </w:r>
      <w:r>
        <w:rPr>
          <w:szCs w:val="24"/>
        </w:rPr>
        <w:t xml:space="preserve"> экземпляров.</w:t>
      </w:r>
    </w:p>
    <w:p w:rsidR="00B31F7C" w:rsidRDefault="00566CB3">
      <w:pPr>
        <w:tabs>
          <w:tab w:val="left" w:pos="1258"/>
          <w:tab w:val="left" w:leader="underscore" w:pos="9998"/>
        </w:tabs>
        <w:ind w:firstLine="726"/>
        <w:jc w:val="both"/>
        <w:rPr>
          <w:szCs w:val="24"/>
        </w:rPr>
      </w:pPr>
      <w:r>
        <w:rPr>
          <w:szCs w:val="24"/>
        </w:rPr>
        <w:t>1.2. Заказчик обязуется принять и оплатить поставленную Продукцию в порядке</w:t>
      </w:r>
      <w:r>
        <w:rPr>
          <w:szCs w:val="24"/>
        </w:rPr>
        <w:br w:type="textWrapping" w:clear="all"/>
        <w:t>и на условиях, предусмотренных настоящим Договором.</w:t>
      </w:r>
    </w:p>
    <w:p w:rsidR="00B31F7C" w:rsidRDefault="00566CB3">
      <w:pPr>
        <w:tabs>
          <w:tab w:val="left" w:pos="1258"/>
          <w:tab w:val="left" w:leader="underscore" w:pos="9998"/>
        </w:tabs>
        <w:ind w:firstLine="726"/>
        <w:jc w:val="both"/>
        <w:rPr>
          <w:szCs w:val="24"/>
        </w:rPr>
      </w:pPr>
      <w:r>
        <w:rPr>
          <w:szCs w:val="24"/>
        </w:rPr>
        <w:t>1.3. При выполнении обязательств по Договору Стороны обязуются соблюдать требования, установленные Законом Российской Федерации от 21.07.1993 N 5485-1.</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Default="00566CB3">
      <w:pPr>
        <w:pStyle w:val="3a"/>
        <w:keepNext/>
        <w:keepLines/>
        <w:shd w:val="clear" w:color="auto" w:fill="auto"/>
        <w:tabs>
          <w:tab w:val="left" w:pos="279"/>
        </w:tabs>
        <w:spacing w:before="120" w:line="240" w:lineRule="auto"/>
        <w:rPr>
          <w:sz w:val="24"/>
          <w:szCs w:val="24"/>
        </w:rPr>
      </w:pPr>
      <w:bookmarkStart w:id="0" w:name="bookmark4"/>
      <w:bookmarkStart w:id="1" w:name="bookmark5"/>
      <w:r>
        <w:rPr>
          <w:sz w:val="24"/>
          <w:szCs w:val="24"/>
        </w:rPr>
        <w:t xml:space="preserve">2. УСЛОВИЯ </w:t>
      </w:r>
      <w:bookmarkEnd w:id="0"/>
      <w:bookmarkEnd w:id="1"/>
      <w:r>
        <w:rPr>
          <w:sz w:val="24"/>
          <w:szCs w:val="24"/>
        </w:rPr>
        <w:t>ДОГОВОРА</w:t>
      </w:r>
    </w:p>
    <w:p w:rsidR="00B31F7C" w:rsidRDefault="00566CB3">
      <w:pPr>
        <w:tabs>
          <w:tab w:val="left" w:pos="1258"/>
          <w:tab w:val="left" w:leader="underscore" w:pos="9998"/>
        </w:tabs>
        <w:ind w:firstLine="726"/>
        <w:jc w:val="both"/>
        <w:rPr>
          <w:szCs w:val="24"/>
        </w:rPr>
      </w:pPr>
      <w:r>
        <w:rPr>
          <w:szCs w:val="24"/>
        </w:rPr>
        <w:t>2.1. Поставщик осуществляет поставку к</w:t>
      </w:r>
      <w:r w:rsidR="003E7701">
        <w:rPr>
          <w:szCs w:val="24"/>
        </w:rPr>
        <w:t>ниги Инструкция 3-1 в срок до 3</w:t>
      </w:r>
      <w:r w:rsidR="003E7701" w:rsidRPr="003E7701">
        <w:rPr>
          <w:szCs w:val="24"/>
        </w:rPr>
        <w:t>0</w:t>
      </w:r>
      <w:r w:rsidR="00DE431F">
        <w:rPr>
          <w:szCs w:val="24"/>
        </w:rPr>
        <w:t xml:space="preserve"> </w:t>
      </w:r>
      <w:r w:rsidR="003E7701">
        <w:rPr>
          <w:szCs w:val="24"/>
        </w:rPr>
        <w:t>декабря</w:t>
      </w:r>
      <w:r>
        <w:rPr>
          <w:szCs w:val="24"/>
        </w:rPr>
        <w:br w:type="textWrapping" w:clear="all"/>
      </w:r>
      <w:r w:rsidR="00DE431F">
        <w:rPr>
          <w:szCs w:val="24"/>
        </w:rPr>
        <w:t>2026</w:t>
      </w:r>
      <w:r>
        <w:rPr>
          <w:szCs w:val="24"/>
        </w:rPr>
        <w:t xml:space="preserve"> г. Возможно досрочное исполнение обязательства по Договору.</w:t>
      </w:r>
    </w:p>
    <w:p w:rsidR="00B31F7C" w:rsidRDefault="00566CB3">
      <w:pPr>
        <w:tabs>
          <w:tab w:val="left" w:pos="1258"/>
          <w:tab w:val="left" w:leader="underscore" w:pos="9998"/>
        </w:tabs>
        <w:ind w:firstLine="726"/>
        <w:jc w:val="both"/>
        <w:rPr>
          <w:szCs w:val="24"/>
        </w:rPr>
      </w:pPr>
      <w:r>
        <w:rPr>
          <w:szCs w:val="24"/>
        </w:rPr>
        <w:t>2.2. Поставка книги Инструкция 3-1 осуществляется Заказчику, согласно адресу, указанному в лицензии на проведение работ, связанных с использованием сведений, составляющих государственную тайну.</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Default="00566CB3">
      <w:pPr>
        <w:pStyle w:val="3a"/>
        <w:keepNext/>
        <w:keepLines/>
        <w:shd w:val="clear" w:color="auto" w:fill="auto"/>
        <w:tabs>
          <w:tab w:val="left" w:pos="279"/>
        </w:tabs>
        <w:spacing w:before="120" w:line="240" w:lineRule="auto"/>
        <w:rPr>
          <w:sz w:val="24"/>
          <w:szCs w:val="24"/>
        </w:rPr>
      </w:pPr>
      <w:r w:rsidRPr="00BB33FA">
        <w:rPr>
          <w:sz w:val="24"/>
          <w:szCs w:val="24"/>
        </w:rPr>
        <w:t>3.</w:t>
      </w:r>
      <w:r>
        <w:rPr>
          <w:sz w:val="24"/>
          <w:szCs w:val="24"/>
          <w:lang w:val="en-US"/>
        </w:rPr>
        <w:t> </w:t>
      </w:r>
      <w:r w:rsidRPr="00BB33FA">
        <w:rPr>
          <w:sz w:val="24"/>
          <w:szCs w:val="24"/>
        </w:rPr>
        <w:t>ЦЕНА ДОГОВОРА</w:t>
      </w:r>
    </w:p>
    <w:p w:rsidR="00B31F7C" w:rsidRPr="001C36F7" w:rsidRDefault="00566CB3">
      <w:pPr>
        <w:tabs>
          <w:tab w:val="left" w:pos="1258"/>
          <w:tab w:val="left" w:leader="underscore" w:pos="9998"/>
        </w:tabs>
        <w:ind w:firstLine="726"/>
        <w:jc w:val="both"/>
        <w:rPr>
          <w:szCs w:val="24"/>
        </w:rPr>
      </w:pPr>
      <w:r>
        <w:rPr>
          <w:szCs w:val="24"/>
        </w:rPr>
        <w:t xml:space="preserve">3.1. Общая стоимость </w:t>
      </w:r>
      <w:r w:rsidRPr="001C36F7">
        <w:rPr>
          <w:szCs w:val="24"/>
        </w:rPr>
        <w:t>Договора составляет ______</w:t>
      </w:r>
      <w:r w:rsidRPr="001C36F7">
        <w:rPr>
          <w:szCs w:val="24"/>
          <w:shd w:val="clear" w:color="auto" w:fill="FFFFFF"/>
        </w:rPr>
        <w:t xml:space="preserve">, </w:t>
      </w:r>
      <w:r w:rsidR="00471B43" w:rsidRPr="001C36F7">
        <w:rPr>
          <w:szCs w:val="24"/>
        </w:rPr>
        <w:t xml:space="preserve">в том числе НДС </w:t>
      </w:r>
      <w:r w:rsidR="00023EF1">
        <w:rPr>
          <w:szCs w:val="24"/>
        </w:rPr>
        <w:t>____</w:t>
      </w:r>
      <w:r w:rsidRPr="001C36F7">
        <w:rPr>
          <w:szCs w:val="24"/>
        </w:rPr>
        <w:t xml:space="preserve"> - ____ рублей</w:t>
      </w:r>
      <w:r w:rsidR="009C2FF3">
        <w:rPr>
          <w:szCs w:val="24"/>
        </w:rPr>
        <w:t>, в том числе</w:t>
      </w:r>
      <w:r w:rsidRPr="001C36F7">
        <w:rPr>
          <w:szCs w:val="24"/>
        </w:rPr>
        <w:t>:</w:t>
      </w:r>
    </w:p>
    <w:p w:rsidR="00B31F7C" w:rsidRPr="00103642" w:rsidRDefault="00566CB3">
      <w:pPr>
        <w:ind w:firstLine="726"/>
        <w:jc w:val="both"/>
        <w:rPr>
          <w:szCs w:val="24"/>
        </w:rPr>
      </w:pPr>
      <w:r w:rsidRPr="001C36F7">
        <w:rPr>
          <w:szCs w:val="24"/>
        </w:rPr>
        <w:t>- книг</w:t>
      </w:r>
      <w:r w:rsidR="009C2FF3">
        <w:rPr>
          <w:szCs w:val="24"/>
        </w:rPr>
        <w:t>а</w:t>
      </w:r>
      <w:r w:rsidRPr="001C36F7">
        <w:rPr>
          <w:szCs w:val="24"/>
        </w:rPr>
        <w:t xml:space="preserve"> Инструкция 3-1 в количестве </w:t>
      </w:r>
      <w:r w:rsidR="00103642">
        <w:rPr>
          <w:szCs w:val="24"/>
        </w:rPr>
        <w:t>2х</w:t>
      </w:r>
      <w:r w:rsidRPr="001C36F7">
        <w:rPr>
          <w:szCs w:val="24"/>
        </w:rPr>
        <w:t xml:space="preserve"> экземпляров на сумму __</w:t>
      </w:r>
      <w:r w:rsidR="00471B43" w:rsidRPr="001C36F7">
        <w:rPr>
          <w:szCs w:val="24"/>
        </w:rPr>
        <w:t xml:space="preserve">_____ рублей, в том числе </w:t>
      </w:r>
      <w:r w:rsidR="00471B43" w:rsidRPr="00103642">
        <w:rPr>
          <w:szCs w:val="24"/>
        </w:rPr>
        <w:t xml:space="preserve">НДС </w:t>
      </w:r>
      <w:r w:rsidR="00103642" w:rsidRPr="00103642">
        <w:rPr>
          <w:szCs w:val="24"/>
        </w:rPr>
        <w:t>____</w:t>
      </w:r>
      <w:r w:rsidRPr="00103642">
        <w:rPr>
          <w:szCs w:val="24"/>
        </w:rPr>
        <w:t xml:space="preserve"> - ______ рублей;</w:t>
      </w:r>
    </w:p>
    <w:p w:rsidR="00B31F7C" w:rsidRPr="00103642" w:rsidRDefault="00566CB3">
      <w:pPr>
        <w:ind w:firstLine="726"/>
        <w:jc w:val="both"/>
        <w:rPr>
          <w:szCs w:val="24"/>
        </w:rPr>
      </w:pPr>
      <w:r w:rsidRPr="00103642">
        <w:rPr>
          <w:szCs w:val="24"/>
        </w:rPr>
        <w:t>- доставка книги Инструкция 3-</w:t>
      </w:r>
      <w:r w:rsidR="004A57BA" w:rsidRPr="00103642">
        <w:rPr>
          <w:szCs w:val="24"/>
        </w:rPr>
        <w:t>1 в количес</w:t>
      </w:r>
      <w:r w:rsidR="00D469FC" w:rsidRPr="00103642">
        <w:rPr>
          <w:szCs w:val="24"/>
        </w:rPr>
        <w:t>тве 1 экземпляров на сумму _______</w:t>
      </w:r>
      <w:r w:rsidRPr="00103642">
        <w:rPr>
          <w:szCs w:val="24"/>
        </w:rPr>
        <w:t xml:space="preserve"> рублей,</w:t>
      </w:r>
      <w:r w:rsidR="004A57BA" w:rsidRPr="00103642">
        <w:rPr>
          <w:szCs w:val="24"/>
        </w:rPr>
        <w:t xml:space="preserve"> </w:t>
      </w:r>
      <w:r w:rsidR="00D469FC" w:rsidRPr="00103642">
        <w:rPr>
          <w:szCs w:val="24"/>
        </w:rPr>
        <w:br/>
      </w:r>
      <w:r w:rsidR="00471B43" w:rsidRPr="00103642">
        <w:rPr>
          <w:szCs w:val="24"/>
        </w:rPr>
        <w:t xml:space="preserve">в том числе НДС </w:t>
      </w:r>
      <w:r w:rsidR="00103642" w:rsidRPr="00103642">
        <w:rPr>
          <w:szCs w:val="24"/>
        </w:rPr>
        <w:t>___</w:t>
      </w:r>
      <w:r w:rsidR="00D469FC" w:rsidRPr="00103642">
        <w:rPr>
          <w:szCs w:val="24"/>
        </w:rPr>
        <w:t xml:space="preserve"> - _______</w:t>
      </w:r>
      <w:r w:rsidR="004A57BA" w:rsidRPr="00103642">
        <w:rPr>
          <w:szCs w:val="24"/>
        </w:rPr>
        <w:t xml:space="preserve"> рублей</w:t>
      </w:r>
      <w:r w:rsidRPr="00103642">
        <w:rPr>
          <w:szCs w:val="24"/>
        </w:rPr>
        <w:t>;</w:t>
      </w:r>
    </w:p>
    <w:p w:rsidR="00B31F7C" w:rsidRPr="001C36F7" w:rsidRDefault="00566CB3" w:rsidP="006E2525">
      <w:pPr>
        <w:tabs>
          <w:tab w:val="left" w:pos="1258"/>
          <w:tab w:val="left" w:leader="underscore" w:pos="9998"/>
        </w:tabs>
        <w:ind w:firstLine="726"/>
        <w:jc w:val="both"/>
        <w:rPr>
          <w:szCs w:val="24"/>
        </w:rPr>
      </w:pPr>
      <w:r w:rsidRPr="00103642">
        <w:rPr>
          <w:szCs w:val="24"/>
        </w:rPr>
        <w:t>3.2. Стоимость одного</w:t>
      </w:r>
      <w:r w:rsidRPr="001C36F7">
        <w:rPr>
          <w:szCs w:val="24"/>
        </w:rPr>
        <w:t xml:space="preserve"> экземпляра книги Инструкция 3-1составляе</w:t>
      </w:r>
      <w:r w:rsidR="004A57BA" w:rsidRPr="001C36F7">
        <w:rPr>
          <w:szCs w:val="24"/>
        </w:rPr>
        <w:t xml:space="preserve">т </w:t>
      </w:r>
      <w:r w:rsidR="006F1C64" w:rsidRPr="001C36F7">
        <w:rPr>
          <w:szCs w:val="24"/>
        </w:rPr>
        <w:t>______</w:t>
      </w:r>
      <w:r w:rsidR="004A57BA" w:rsidRPr="001C36F7">
        <w:rPr>
          <w:szCs w:val="24"/>
        </w:rPr>
        <w:t xml:space="preserve"> рублей </w:t>
      </w:r>
      <w:r w:rsidR="00D469FC" w:rsidRPr="001C36F7">
        <w:rPr>
          <w:szCs w:val="24"/>
        </w:rPr>
        <w:br/>
      </w:r>
      <w:r w:rsidR="006F1C64" w:rsidRPr="001C36F7">
        <w:rPr>
          <w:szCs w:val="24"/>
        </w:rPr>
        <w:t>______</w:t>
      </w:r>
      <w:r w:rsidR="004A57BA" w:rsidRPr="001C36F7">
        <w:rPr>
          <w:szCs w:val="24"/>
        </w:rPr>
        <w:t xml:space="preserve"> копеек</w:t>
      </w:r>
      <w:r w:rsidR="00471B43" w:rsidRPr="001C36F7">
        <w:rPr>
          <w:szCs w:val="24"/>
        </w:rPr>
        <w:t xml:space="preserve">, в том числе НДС </w:t>
      </w:r>
      <w:r w:rsidR="00103642">
        <w:rPr>
          <w:szCs w:val="24"/>
        </w:rPr>
        <w:t>___</w:t>
      </w:r>
      <w:r w:rsidR="004A57BA" w:rsidRPr="001C36F7">
        <w:rPr>
          <w:szCs w:val="24"/>
        </w:rPr>
        <w:t xml:space="preserve"> - </w:t>
      </w:r>
      <w:r w:rsidR="006F1C64" w:rsidRPr="001C36F7">
        <w:rPr>
          <w:szCs w:val="24"/>
        </w:rPr>
        <w:t>________</w:t>
      </w:r>
      <w:r w:rsidR="004A57BA" w:rsidRPr="001C36F7">
        <w:rPr>
          <w:szCs w:val="24"/>
        </w:rPr>
        <w:t xml:space="preserve">рублей </w:t>
      </w:r>
      <w:r w:rsidR="006F1C64" w:rsidRPr="001C36F7">
        <w:rPr>
          <w:szCs w:val="24"/>
        </w:rPr>
        <w:t>___</w:t>
      </w:r>
      <w:r w:rsidR="004A57BA" w:rsidRPr="001C36F7">
        <w:rPr>
          <w:szCs w:val="24"/>
        </w:rPr>
        <w:t xml:space="preserve"> копеек</w:t>
      </w:r>
      <w:r w:rsidRPr="001C36F7">
        <w:rPr>
          <w:szCs w:val="24"/>
        </w:rPr>
        <w:t>. В стоимость включены расходы Поставщика, связанные с исполнением обязательств по Договору, в том числе все налоги и другие обязательные платежи, за исключением доставки.</w:t>
      </w:r>
      <w:r w:rsidR="006E2525" w:rsidRPr="001C36F7">
        <w:t xml:space="preserve"> </w:t>
      </w:r>
    </w:p>
    <w:p w:rsidR="00B31F7C" w:rsidRDefault="00566CB3">
      <w:pPr>
        <w:tabs>
          <w:tab w:val="left" w:pos="1258"/>
          <w:tab w:val="left" w:leader="underscore" w:pos="9998"/>
        </w:tabs>
        <w:ind w:firstLine="726"/>
        <w:jc w:val="both"/>
        <w:rPr>
          <w:szCs w:val="24"/>
        </w:rPr>
      </w:pPr>
      <w:r w:rsidRPr="001C36F7">
        <w:rPr>
          <w:szCs w:val="24"/>
        </w:rPr>
        <w:t>3.3. Стоимость книги Инструкция 3-1 определяется на весь срок исполнения</w:t>
      </w:r>
      <w:r>
        <w:rPr>
          <w:szCs w:val="24"/>
        </w:rPr>
        <w:t xml:space="preserve"> Договора, является твердой и не подлежит изменению в ходе исполнения Договора</w:t>
      </w:r>
      <w:r>
        <w:rPr>
          <w:szCs w:val="24"/>
        </w:rPr>
        <w:br w:type="textWrapping" w:clear="all"/>
        <w:t>за исключением случаев, установленных законодательством Российской Федерации.</w:t>
      </w:r>
    </w:p>
    <w:p w:rsidR="00B31F7C" w:rsidRDefault="00566CB3">
      <w:pPr>
        <w:tabs>
          <w:tab w:val="left" w:pos="1258"/>
          <w:tab w:val="left" w:leader="underscore" w:pos="9998"/>
        </w:tabs>
        <w:ind w:firstLine="726"/>
        <w:jc w:val="both"/>
        <w:rPr>
          <w:szCs w:val="24"/>
        </w:rPr>
      </w:pPr>
      <w:r>
        <w:rPr>
          <w:szCs w:val="24"/>
        </w:rPr>
        <w:t>3.4. В ходе исполнения Договора по соглашению Сторон допускается увеличение или уменьшение предусмотренного Договором количества экземпляров.</w:t>
      </w:r>
    </w:p>
    <w:p w:rsidR="00B31F7C" w:rsidRDefault="00566CB3">
      <w:pPr>
        <w:tabs>
          <w:tab w:val="left" w:pos="1258"/>
          <w:tab w:val="left" w:leader="underscore" w:pos="9998"/>
        </w:tabs>
        <w:ind w:firstLine="726"/>
        <w:jc w:val="both"/>
        <w:rPr>
          <w:szCs w:val="24"/>
        </w:rPr>
      </w:pPr>
      <w:r>
        <w:rPr>
          <w:szCs w:val="24"/>
        </w:rPr>
        <w:t>Стороны вправе изменить цену Договора пропорционально количеству экземпляров исходя из установленной в Договоре цены единицы. При этом уточняется стоимость доставки.</w:t>
      </w:r>
    </w:p>
    <w:p w:rsidR="00B31F7C" w:rsidRDefault="00566CB3">
      <w:pPr>
        <w:tabs>
          <w:tab w:val="left" w:pos="1258"/>
          <w:tab w:val="left" w:leader="underscore" w:pos="9998"/>
        </w:tabs>
        <w:ind w:firstLine="726"/>
        <w:jc w:val="both"/>
        <w:rPr>
          <w:szCs w:val="24"/>
        </w:rPr>
      </w:pPr>
      <w:r>
        <w:rPr>
          <w:szCs w:val="24"/>
        </w:rPr>
        <w:lastRenderedPageBreak/>
        <w:t>3.5. Изменения стоимости Договора оформляются путем подписания соответствующего дополнительного соглашения к Договору.</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279"/>
        </w:tabs>
        <w:spacing w:before="120" w:after="0" w:line="240" w:lineRule="auto"/>
        <w:rPr>
          <w:sz w:val="24"/>
          <w:szCs w:val="24"/>
        </w:rPr>
      </w:pPr>
      <w:r w:rsidRPr="00BB33FA">
        <w:rPr>
          <w:sz w:val="24"/>
          <w:szCs w:val="24"/>
        </w:rPr>
        <w:t>4.</w:t>
      </w:r>
      <w:r>
        <w:rPr>
          <w:sz w:val="24"/>
          <w:szCs w:val="24"/>
          <w:lang w:val="en-US"/>
        </w:rPr>
        <w:t> </w:t>
      </w:r>
      <w:r w:rsidRPr="00BB33FA">
        <w:rPr>
          <w:sz w:val="24"/>
          <w:szCs w:val="24"/>
        </w:rPr>
        <w:t>ПОРЯДОК РАСЧЕТОВ</w:t>
      </w:r>
    </w:p>
    <w:p w:rsidR="00B31F7C" w:rsidRDefault="00566CB3">
      <w:pPr>
        <w:tabs>
          <w:tab w:val="left" w:pos="1258"/>
          <w:tab w:val="left" w:leader="underscore" w:pos="9998"/>
        </w:tabs>
        <w:ind w:firstLine="726"/>
        <w:jc w:val="both"/>
        <w:rPr>
          <w:szCs w:val="24"/>
        </w:rPr>
      </w:pPr>
      <w:r>
        <w:rPr>
          <w:szCs w:val="24"/>
        </w:rPr>
        <w:t>4.1. Расчеты по Договору осуществляется по безналичному расчету путем перечисления денежных средств на счет Поставщика на основании выставленного им счета.</w:t>
      </w:r>
    </w:p>
    <w:p w:rsidR="001C36F7" w:rsidRPr="00103642" w:rsidRDefault="001C36F7" w:rsidP="001C36F7">
      <w:pPr>
        <w:tabs>
          <w:tab w:val="left" w:pos="1258"/>
          <w:tab w:val="left" w:leader="underscore" w:pos="9998"/>
        </w:tabs>
        <w:ind w:firstLine="726"/>
        <w:jc w:val="both"/>
        <w:rPr>
          <w:szCs w:val="24"/>
        </w:rPr>
      </w:pPr>
      <w:r w:rsidRPr="00103642">
        <w:rPr>
          <w:szCs w:val="24"/>
        </w:rPr>
        <w:t>4.2. Оплата производится «Заказчиком» в рублях РФ, в следующем порядке: 30% предоплаты на основании выставленного счета, путем перечисления денежных средств на расчетный счет «Исполнителя» в течение 7 (семи) рабочих дней с момента его предоставления для оплаты, оставшиеся 70% «Заказчик» оплачивает «Поставщику» по факту поставки по Договору в течение 7 (семи) рабочих дней с момента подписания «Сторонами» соответствующих документов для оплаты и их предоставления, с учетом выплаченного аванса.</w:t>
      </w:r>
    </w:p>
    <w:p w:rsidR="00B31F7C" w:rsidRDefault="00566CB3">
      <w:pPr>
        <w:tabs>
          <w:tab w:val="left" w:pos="1258"/>
          <w:tab w:val="left" w:leader="underscore" w:pos="9998"/>
        </w:tabs>
        <w:ind w:firstLine="726"/>
        <w:jc w:val="both"/>
        <w:rPr>
          <w:szCs w:val="24"/>
        </w:rPr>
      </w:pPr>
      <w:r>
        <w:rPr>
          <w:szCs w:val="24"/>
        </w:rPr>
        <w:t>4.3. В случае расторжения Договора аванс подлежит возврату Заказчику</w:t>
      </w:r>
      <w:r>
        <w:rPr>
          <w:szCs w:val="24"/>
        </w:rPr>
        <w:br w:type="textWrapping" w:clear="all"/>
        <w:t>за исключением фактических затрат, понесенных Поставщиков в ходе исполнения Договора.</w:t>
      </w:r>
    </w:p>
    <w:p w:rsidR="00B31F7C" w:rsidRDefault="00566CB3">
      <w:pPr>
        <w:tabs>
          <w:tab w:val="left" w:pos="1258"/>
          <w:tab w:val="left" w:leader="underscore" w:pos="9998"/>
        </w:tabs>
        <w:ind w:firstLine="726"/>
        <w:jc w:val="both"/>
        <w:rPr>
          <w:szCs w:val="24"/>
        </w:rPr>
      </w:pPr>
      <w:r>
        <w:rPr>
          <w:szCs w:val="24"/>
        </w:rPr>
        <w:t>4.4. В рамках Договора правила статьи 487 и 823 Гражданского Кодекса Российской Федерации о коммерческом кредите не применяются.</w:t>
      </w:r>
    </w:p>
    <w:p w:rsidR="00B31F7C" w:rsidRDefault="00566CB3">
      <w:pPr>
        <w:tabs>
          <w:tab w:val="left" w:pos="1258"/>
          <w:tab w:val="left" w:leader="underscore" w:pos="9998"/>
        </w:tabs>
        <w:ind w:firstLine="726"/>
        <w:jc w:val="both"/>
        <w:rPr>
          <w:szCs w:val="24"/>
        </w:rPr>
      </w:pPr>
      <w:r>
        <w:rPr>
          <w:szCs w:val="24"/>
        </w:rPr>
        <w:t xml:space="preserve">4.5. В случае изменения платежных реквизитов Стороны обязаны письменно уведомить в течение 3 рабочих дней со дня таких изменений. </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before="120" w:line="240" w:lineRule="auto"/>
        <w:rPr>
          <w:sz w:val="24"/>
          <w:szCs w:val="24"/>
        </w:rPr>
      </w:pPr>
      <w:bookmarkStart w:id="2" w:name="bookmark12"/>
      <w:bookmarkStart w:id="3" w:name="bookmark13"/>
      <w:r w:rsidRPr="00BB33FA">
        <w:rPr>
          <w:sz w:val="24"/>
          <w:szCs w:val="24"/>
        </w:rPr>
        <w:t>5.</w:t>
      </w:r>
      <w:r>
        <w:rPr>
          <w:sz w:val="24"/>
          <w:szCs w:val="24"/>
          <w:lang w:val="en-US"/>
        </w:rPr>
        <w:t> </w:t>
      </w:r>
      <w:r w:rsidRPr="00BB33FA">
        <w:rPr>
          <w:sz w:val="24"/>
          <w:szCs w:val="24"/>
        </w:rPr>
        <w:t>ПОРЯДОК СДАЧИ И ПРИЕМКИ ПРОДУКЦИИ</w:t>
      </w:r>
      <w:bookmarkEnd w:id="2"/>
      <w:bookmarkEnd w:id="3"/>
    </w:p>
    <w:p w:rsidR="00B31F7C" w:rsidRDefault="00566CB3">
      <w:pPr>
        <w:tabs>
          <w:tab w:val="left" w:pos="1258"/>
          <w:tab w:val="left" w:leader="underscore" w:pos="9998"/>
        </w:tabs>
        <w:ind w:firstLine="726"/>
        <w:jc w:val="both"/>
        <w:rPr>
          <w:szCs w:val="24"/>
        </w:rPr>
      </w:pPr>
      <w:r>
        <w:rPr>
          <w:szCs w:val="24"/>
        </w:rPr>
        <w:t>5.1. Поставщик обязан передать Заказчику в 2 (двух) экземплярах следующие документы:</w:t>
      </w:r>
    </w:p>
    <w:p w:rsidR="00B31F7C" w:rsidRDefault="00566CB3">
      <w:pPr>
        <w:tabs>
          <w:tab w:val="left" w:pos="1258"/>
          <w:tab w:val="left" w:leader="underscore" w:pos="9998"/>
        </w:tabs>
        <w:ind w:firstLine="726"/>
        <w:jc w:val="both"/>
        <w:rPr>
          <w:szCs w:val="24"/>
        </w:rPr>
      </w:pPr>
      <w:r>
        <w:rPr>
          <w:szCs w:val="24"/>
        </w:rPr>
        <w:t>- Акт поставки;</w:t>
      </w:r>
    </w:p>
    <w:p w:rsidR="00B31F7C" w:rsidRDefault="00566CB3">
      <w:pPr>
        <w:tabs>
          <w:tab w:val="left" w:pos="1258"/>
          <w:tab w:val="left" w:leader="underscore" w:pos="9998"/>
        </w:tabs>
        <w:ind w:firstLine="726"/>
        <w:jc w:val="both"/>
        <w:rPr>
          <w:szCs w:val="24"/>
        </w:rPr>
      </w:pPr>
      <w:r>
        <w:rPr>
          <w:szCs w:val="24"/>
        </w:rPr>
        <w:t>- товарную накладную;</w:t>
      </w:r>
    </w:p>
    <w:p w:rsidR="00B31F7C" w:rsidRDefault="00566CB3">
      <w:pPr>
        <w:tabs>
          <w:tab w:val="left" w:pos="1258"/>
          <w:tab w:val="left" w:leader="underscore" w:pos="9998"/>
        </w:tabs>
        <w:ind w:firstLine="726"/>
        <w:jc w:val="both"/>
        <w:rPr>
          <w:szCs w:val="24"/>
        </w:rPr>
      </w:pPr>
      <w:r>
        <w:rPr>
          <w:szCs w:val="24"/>
        </w:rPr>
        <w:t>- счет-фактуру.</w:t>
      </w:r>
    </w:p>
    <w:p w:rsidR="00B31F7C" w:rsidRDefault="00566CB3">
      <w:pPr>
        <w:tabs>
          <w:tab w:val="left" w:pos="1258"/>
          <w:tab w:val="left" w:leader="underscore" w:pos="9998"/>
        </w:tabs>
        <w:ind w:firstLine="726"/>
        <w:jc w:val="both"/>
        <w:rPr>
          <w:szCs w:val="24"/>
        </w:rPr>
      </w:pPr>
      <w:r>
        <w:rPr>
          <w:szCs w:val="24"/>
        </w:rPr>
        <w:t>5.2. Поставщик считается выполнившим свои обязательства по Договору после подписания Заказчиком документов, указанных в п. 5.1.</w:t>
      </w:r>
    </w:p>
    <w:p w:rsidR="00B31F7C" w:rsidRDefault="00566CB3">
      <w:pPr>
        <w:tabs>
          <w:tab w:val="left" w:pos="1258"/>
          <w:tab w:val="left" w:leader="underscore" w:pos="9998"/>
        </w:tabs>
        <w:ind w:firstLine="726"/>
        <w:jc w:val="both"/>
        <w:rPr>
          <w:szCs w:val="24"/>
        </w:rPr>
      </w:pPr>
      <w:r>
        <w:rPr>
          <w:szCs w:val="24"/>
        </w:rPr>
        <w:t>5.3. Заказчик не позднее 5 (пяти) рабочих дней со дня получения книг Инструкции 3-1</w:t>
      </w:r>
      <w:r>
        <w:rPr>
          <w:szCs w:val="24"/>
        </w:rPr>
        <w:br w:type="textWrapping" w:clear="all"/>
        <w:t>и документов, указанных в п. 5.1, обязан осуществить приемку согласно условиям Договора</w:t>
      </w:r>
      <w:r>
        <w:rPr>
          <w:szCs w:val="24"/>
        </w:rPr>
        <w:br w:type="textWrapping" w:clear="all"/>
        <w:t>и направить Поставщику подписанный экземпляр Акта и товарную накладную или мотивированный отказ от их подписания.</w:t>
      </w:r>
    </w:p>
    <w:p w:rsidR="00B31F7C" w:rsidRDefault="00566CB3">
      <w:pPr>
        <w:tabs>
          <w:tab w:val="left" w:pos="1258"/>
          <w:tab w:val="left" w:leader="underscore" w:pos="9998"/>
        </w:tabs>
        <w:ind w:firstLine="726"/>
        <w:jc w:val="both"/>
        <w:rPr>
          <w:szCs w:val="24"/>
        </w:rPr>
      </w:pPr>
      <w:r>
        <w:rPr>
          <w:szCs w:val="24"/>
        </w:rPr>
        <w:t>В случае непредставления Заказчиком подписанных документов в течение</w:t>
      </w:r>
      <w:r>
        <w:rPr>
          <w:szCs w:val="24"/>
        </w:rPr>
        <w:br w:type="textWrapping" w:clear="all"/>
        <w:t xml:space="preserve">5 (пяти) рабочих дней, документы считаются подписанным Заказчиком, обязательства Поставщика по Договору считаются исполненными в полном объеме. </w:t>
      </w:r>
    </w:p>
    <w:p w:rsidR="00B31F7C" w:rsidRDefault="00566CB3">
      <w:pPr>
        <w:tabs>
          <w:tab w:val="left" w:pos="1258"/>
          <w:tab w:val="left" w:leader="underscore" w:pos="9998"/>
        </w:tabs>
        <w:ind w:firstLine="726"/>
        <w:jc w:val="both"/>
        <w:rPr>
          <w:szCs w:val="24"/>
        </w:rPr>
      </w:pPr>
      <w:r>
        <w:rPr>
          <w:szCs w:val="24"/>
        </w:rPr>
        <w:t>5.4. Право собственности переходит от Поставщика к Заказчику с момента подписания Заказчиком документов, указанных в п. 5.1.</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before="120" w:line="240" w:lineRule="auto"/>
        <w:rPr>
          <w:sz w:val="24"/>
          <w:szCs w:val="24"/>
        </w:rPr>
      </w:pPr>
      <w:r w:rsidRPr="00BB33FA">
        <w:rPr>
          <w:sz w:val="24"/>
          <w:szCs w:val="24"/>
        </w:rPr>
        <w:t>6.</w:t>
      </w:r>
      <w:r>
        <w:rPr>
          <w:sz w:val="24"/>
          <w:szCs w:val="24"/>
          <w:lang w:val="en-US"/>
        </w:rPr>
        <w:t> </w:t>
      </w:r>
      <w:r w:rsidRPr="00BB33FA">
        <w:rPr>
          <w:sz w:val="24"/>
          <w:szCs w:val="24"/>
        </w:rPr>
        <w:t>ОТВЕТСТВЕННОСТЬ СТОРОН</w:t>
      </w:r>
    </w:p>
    <w:p w:rsidR="00B31F7C" w:rsidRDefault="00566CB3">
      <w:pPr>
        <w:tabs>
          <w:tab w:val="left" w:pos="1258"/>
          <w:tab w:val="left" w:leader="underscore" w:pos="9998"/>
        </w:tabs>
        <w:ind w:firstLine="726"/>
        <w:jc w:val="both"/>
        <w:rPr>
          <w:szCs w:val="24"/>
        </w:rPr>
      </w:pPr>
      <w:r>
        <w:rPr>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31F7C" w:rsidRDefault="00566CB3">
      <w:pPr>
        <w:tabs>
          <w:tab w:val="left" w:pos="1258"/>
          <w:tab w:val="left" w:leader="underscore" w:pos="9998"/>
        </w:tabs>
        <w:ind w:firstLine="726"/>
        <w:jc w:val="both"/>
        <w:rPr>
          <w:szCs w:val="24"/>
        </w:rPr>
      </w:pPr>
      <w:r>
        <w:rPr>
          <w:szCs w:val="24"/>
        </w:rPr>
        <w:t>6.2. Стороны освобождаются от ответственности за неисполнение или ненадлежащее исполнение обязательств, принятых по Договору, если неисполнение явилось следствием обстоятельств непреодолимой силы.</w:t>
      </w:r>
    </w:p>
    <w:p w:rsidR="00B31F7C" w:rsidRDefault="00566CB3">
      <w:pPr>
        <w:tabs>
          <w:tab w:val="num" w:pos="1134"/>
          <w:tab w:val="left" w:pos="1258"/>
          <w:tab w:val="left" w:leader="underscore" w:pos="9998"/>
        </w:tabs>
        <w:ind w:firstLine="726"/>
        <w:jc w:val="both"/>
        <w:rPr>
          <w:szCs w:val="24"/>
        </w:rPr>
      </w:pPr>
      <w:r>
        <w:rPr>
          <w:szCs w:val="24"/>
        </w:rPr>
        <w:t>6.3. Уплата неустойки, штрафа не освобождает Поставщика от исполнения своих обязательств.</w:t>
      </w:r>
    </w:p>
    <w:p w:rsidR="00B31F7C" w:rsidRDefault="00566CB3">
      <w:pPr>
        <w:tabs>
          <w:tab w:val="num" w:pos="1134"/>
          <w:tab w:val="left" w:pos="1258"/>
          <w:tab w:val="left" w:leader="underscore" w:pos="9998"/>
        </w:tabs>
        <w:ind w:firstLine="726"/>
        <w:jc w:val="both"/>
        <w:rPr>
          <w:szCs w:val="24"/>
        </w:rPr>
      </w:pPr>
      <w:r>
        <w:rPr>
          <w:szCs w:val="24"/>
        </w:rPr>
        <w:t>6.4.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B31F7C" w:rsidRDefault="00566CB3">
      <w:pPr>
        <w:tabs>
          <w:tab w:val="num" w:pos="1134"/>
          <w:tab w:val="left" w:pos="1258"/>
          <w:tab w:val="left" w:leader="underscore" w:pos="9998"/>
        </w:tabs>
        <w:ind w:firstLine="726"/>
        <w:jc w:val="both"/>
        <w:rPr>
          <w:szCs w:val="24"/>
        </w:rPr>
      </w:pPr>
      <w:r>
        <w:rPr>
          <w:szCs w:val="24"/>
        </w:rPr>
        <w:lastRenderedPageBreak/>
        <w:t>6.5. Претензионный порядок рассмотрения между Сторонами обязателен. Претензия должна быть рассмотрена и по ней дан ответ в течение 10 дней с момента получения.</w:t>
      </w:r>
    </w:p>
    <w:p w:rsidR="00B31F7C" w:rsidRDefault="00566CB3">
      <w:pPr>
        <w:tabs>
          <w:tab w:val="num" w:pos="1134"/>
          <w:tab w:val="left" w:pos="1258"/>
          <w:tab w:val="left" w:leader="underscore" w:pos="9998"/>
        </w:tabs>
        <w:ind w:firstLine="726"/>
        <w:jc w:val="both"/>
        <w:rPr>
          <w:szCs w:val="24"/>
        </w:rPr>
      </w:pPr>
      <w:r>
        <w:rPr>
          <w:szCs w:val="24"/>
        </w:rPr>
        <w:t>6.6. В случае не достижения взаимного согласия, споры по настоящему Договору передаются на разрешение Арбитражного суда по месту нахождения истца.</w:t>
      </w:r>
    </w:p>
    <w:p w:rsidR="00AC6A46" w:rsidRDefault="00AC6A46">
      <w:pPr>
        <w:tabs>
          <w:tab w:val="num" w:pos="1134"/>
          <w:tab w:val="left" w:pos="1258"/>
          <w:tab w:val="left" w:leader="underscore" w:pos="9998"/>
        </w:tabs>
        <w:ind w:firstLine="726"/>
        <w:jc w:val="both"/>
        <w:rPr>
          <w:szCs w:val="24"/>
        </w:rPr>
      </w:pPr>
    </w:p>
    <w:p w:rsidR="00AC6A46" w:rsidRDefault="00AC6A46">
      <w:pPr>
        <w:tabs>
          <w:tab w:val="num" w:pos="1134"/>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before="120" w:line="240" w:lineRule="auto"/>
        <w:rPr>
          <w:sz w:val="24"/>
          <w:szCs w:val="24"/>
        </w:rPr>
      </w:pPr>
      <w:bookmarkStart w:id="4" w:name="bookmark24"/>
      <w:bookmarkStart w:id="5" w:name="bookmark25"/>
      <w:r w:rsidRPr="00BB33FA">
        <w:rPr>
          <w:sz w:val="24"/>
          <w:szCs w:val="24"/>
        </w:rPr>
        <w:t>7.</w:t>
      </w:r>
      <w:r>
        <w:rPr>
          <w:sz w:val="24"/>
          <w:szCs w:val="24"/>
          <w:lang w:val="en-US"/>
        </w:rPr>
        <w:t> </w:t>
      </w:r>
      <w:r w:rsidRPr="00BB33FA">
        <w:rPr>
          <w:sz w:val="24"/>
          <w:szCs w:val="24"/>
        </w:rPr>
        <w:t>ОБСТОЯТЕЛЬСТВА НЕПРЕОДОЛИМОЙ СИЛЫ</w:t>
      </w:r>
      <w:bookmarkEnd w:id="4"/>
      <w:bookmarkEnd w:id="5"/>
    </w:p>
    <w:p w:rsidR="00B31F7C" w:rsidRDefault="00566CB3">
      <w:pPr>
        <w:tabs>
          <w:tab w:val="num" w:pos="1134"/>
          <w:tab w:val="left" w:pos="1258"/>
          <w:tab w:val="left" w:leader="underscore" w:pos="9998"/>
        </w:tabs>
        <w:ind w:firstLine="726"/>
        <w:jc w:val="both"/>
        <w:rPr>
          <w:szCs w:val="24"/>
        </w:rPr>
      </w:pPr>
      <w:r>
        <w:rPr>
          <w:szCs w:val="24"/>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возникновения обстоятельств непреодолимой силы, возникших после заключения настоящего Договора в результате обстоятельств чрезвычайного характера (наводнение, пожар, землетрясение, диверсия, военный конфликт, террористический акт, блокада и др.), а также иных обстоятельств (изменение законодательства, принятие решений и совершение действий органами государственной власти), которые Стороны не могли предвидеть при заключении Договора, если эти обстоятельства делают невозможным исполнение настоящего Договора.</w:t>
      </w:r>
    </w:p>
    <w:p w:rsidR="00B31F7C" w:rsidRDefault="00566CB3">
      <w:pPr>
        <w:tabs>
          <w:tab w:val="num" w:pos="1134"/>
          <w:tab w:val="left" w:pos="1258"/>
          <w:tab w:val="left" w:leader="underscore" w:pos="9998"/>
        </w:tabs>
        <w:ind w:firstLine="726"/>
        <w:jc w:val="both"/>
        <w:rPr>
          <w:szCs w:val="24"/>
        </w:rPr>
      </w:pPr>
      <w:r>
        <w:rPr>
          <w:szCs w:val="24"/>
        </w:rPr>
        <w:t>7.2. Не являются обстоятельствами непреодолимой силы действия (бездействие) третьих лиц, не выполняющих какие-либо обязательства перед Стороной, если действия (бездействие) третьих лиц влияют на исполнение обязательств одной Стороны перед другой.</w:t>
      </w:r>
    </w:p>
    <w:p w:rsidR="00B31F7C" w:rsidRDefault="00566CB3">
      <w:pPr>
        <w:tabs>
          <w:tab w:val="num" w:pos="1134"/>
          <w:tab w:val="left" w:pos="1258"/>
          <w:tab w:val="left" w:leader="underscore" w:pos="9998"/>
        </w:tabs>
        <w:ind w:firstLine="726"/>
        <w:jc w:val="both"/>
        <w:rPr>
          <w:szCs w:val="24"/>
        </w:rPr>
      </w:pPr>
      <w:r>
        <w:rPr>
          <w:szCs w:val="24"/>
        </w:rPr>
        <w:t>7.3.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B31F7C" w:rsidRDefault="00566CB3">
      <w:pPr>
        <w:tabs>
          <w:tab w:val="num" w:pos="1134"/>
          <w:tab w:val="left" w:pos="1258"/>
          <w:tab w:val="left" w:leader="underscore" w:pos="9998"/>
        </w:tabs>
        <w:ind w:firstLine="726"/>
        <w:jc w:val="both"/>
        <w:rPr>
          <w:szCs w:val="24"/>
        </w:rPr>
      </w:pPr>
      <w:r>
        <w:rPr>
          <w:szCs w:val="24"/>
        </w:rPr>
        <w:t>7.4.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момента возникновения таких обстоятельств уведомить в письменной форме другую Сторону как о моменте возникновения таких обстоятельств, виде и возможной продолжительности действия, так и о моменте их прекращения.</w:t>
      </w:r>
    </w:p>
    <w:p w:rsidR="00B31F7C" w:rsidRDefault="00566CB3">
      <w:pPr>
        <w:tabs>
          <w:tab w:val="num" w:pos="1134"/>
          <w:tab w:val="left" w:pos="1258"/>
          <w:tab w:val="left" w:leader="underscore" w:pos="9998"/>
        </w:tabs>
        <w:ind w:firstLine="726"/>
        <w:jc w:val="both"/>
        <w:rPr>
          <w:szCs w:val="24"/>
        </w:rPr>
      </w:pPr>
      <w:r>
        <w:rPr>
          <w:szCs w:val="24"/>
        </w:rPr>
        <w:t>Если одна из Сторон не направит или несвоевременно направит соответствующее уведомление,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другая Сторона вправе не принимать во внимание наступление обстоятельств непреодолимой силы при предъявлении претензий, исковых заявлений в связи</w:t>
      </w:r>
      <w:r>
        <w:rPr>
          <w:szCs w:val="24"/>
        </w:rPr>
        <w:br w:type="textWrapping" w:clear="all"/>
        <w:t>с невыполнением и (или) ненадлежащим исполнением условий договора.</w:t>
      </w:r>
    </w:p>
    <w:p w:rsidR="00B31F7C" w:rsidRDefault="00566CB3">
      <w:pPr>
        <w:tabs>
          <w:tab w:val="num" w:pos="1134"/>
          <w:tab w:val="left" w:pos="1258"/>
          <w:tab w:val="left" w:leader="underscore" w:pos="9998"/>
        </w:tabs>
        <w:ind w:firstLine="726"/>
        <w:jc w:val="both"/>
        <w:rPr>
          <w:szCs w:val="24"/>
        </w:rPr>
      </w:pPr>
      <w:r>
        <w:rPr>
          <w:szCs w:val="24"/>
        </w:rPr>
        <w:t>7.5. Если обстоятельства, указанные в пункте 7.1 настоящего Договора, будут длиться более 2 (двух) месяцев с момента соответствующего уведомления, каждая из Сторон вправе расторгнуть настоящий Договор без требования возмещения убытков, понесенных в связи</w:t>
      </w:r>
      <w:r>
        <w:rPr>
          <w:szCs w:val="24"/>
        </w:rPr>
        <w:br w:type="textWrapping" w:clear="all"/>
        <w:t>с наступлением таких обстоятельств.</w:t>
      </w:r>
    </w:p>
    <w:p w:rsidR="00B31F7C" w:rsidRDefault="00566CB3">
      <w:pPr>
        <w:tabs>
          <w:tab w:val="num" w:pos="1134"/>
          <w:tab w:val="left" w:pos="1258"/>
          <w:tab w:val="left" w:leader="underscore" w:pos="9998"/>
        </w:tabs>
        <w:ind w:firstLine="726"/>
        <w:jc w:val="both"/>
        <w:rPr>
          <w:szCs w:val="24"/>
        </w:rPr>
      </w:pPr>
      <w:r>
        <w:rPr>
          <w:szCs w:val="24"/>
        </w:rPr>
        <w:t>7.6. Доказательством наличия обстоятельств непреодолимой силы и их продолжительности является соответствующее письменное свидетельство компетентных органов.</w:t>
      </w:r>
    </w:p>
    <w:p w:rsidR="00AC6A46" w:rsidRDefault="00AC6A46">
      <w:pPr>
        <w:tabs>
          <w:tab w:val="num" w:pos="1134"/>
          <w:tab w:val="left" w:pos="1258"/>
          <w:tab w:val="left" w:leader="underscore" w:pos="9998"/>
        </w:tabs>
        <w:ind w:firstLine="726"/>
        <w:jc w:val="both"/>
        <w:rPr>
          <w:szCs w:val="24"/>
        </w:rPr>
      </w:pPr>
    </w:p>
    <w:p w:rsidR="00AC6A46" w:rsidRDefault="00AC6A46">
      <w:pPr>
        <w:tabs>
          <w:tab w:val="num" w:pos="1134"/>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line="240" w:lineRule="auto"/>
        <w:rPr>
          <w:sz w:val="24"/>
          <w:szCs w:val="24"/>
        </w:rPr>
      </w:pPr>
      <w:r w:rsidRPr="00BB33FA">
        <w:rPr>
          <w:sz w:val="24"/>
          <w:szCs w:val="24"/>
        </w:rPr>
        <w:t>8.</w:t>
      </w:r>
      <w:r>
        <w:rPr>
          <w:sz w:val="24"/>
          <w:szCs w:val="24"/>
          <w:lang w:val="en-US"/>
        </w:rPr>
        <w:t> </w:t>
      </w:r>
      <w:r w:rsidRPr="00BB33FA">
        <w:rPr>
          <w:sz w:val="24"/>
          <w:szCs w:val="24"/>
        </w:rPr>
        <w:t xml:space="preserve">АНТИКОРРУПЦИОННАЯ ОГОВОРКА </w:t>
      </w:r>
    </w:p>
    <w:p w:rsidR="00B31F7C" w:rsidRDefault="00566CB3">
      <w:pPr>
        <w:tabs>
          <w:tab w:val="left" w:pos="1258"/>
          <w:tab w:val="left" w:leader="underscore" w:pos="9998"/>
        </w:tabs>
        <w:ind w:firstLine="726"/>
        <w:jc w:val="both"/>
        <w:rPr>
          <w:szCs w:val="24"/>
        </w:rPr>
      </w:pPr>
      <w:r>
        <w:rPr>
          <w:szCs w:val="24"/>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w:t>
      </w:r>
      <w:r>
        <w:rPr>
          <w:szCs w:val="24"/>
        </w:rPr>
        <w:br w:type="textWrapping" w:clear="all"/>
        <w:t>для оказания влияния на действия или решения этих лиц с целью получить какие-либо неправомерные преимущества или иные достигнуть в иных неправомерных целях.</w:t>
      </w:r>
    </w:p>
    <w:p w:rsidR="00B31F7C" w:rsidRDefault="00566CB3">
      <w:pPr>
        <w:tabs>
          <w:tab w:val="left" w:pos="1258"/>
          <w:tab w:val="left" w:leader="underscore" w:pos="9998"/>
        </w:tabs>
        <w:ind w:firstLine="726"/>
        <w:jc w:val="both"/>
        <w:rPr>
          <w:szCs w:val="24"/>
        </w:rPr>
      </w:pPr>
      <w:r>
        <w:rPr>
          <w:szCs w:val="24"/>
        </w:rPr>
        <w:t>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коммерческого подкупа,</w:t>
      </w:r>
      <w:r>
        <w:rPr>
          <w:szCs w:val="24"/>
        </w:rPr>
        <w:br w:type="textWrapping" w:clear="all"/>
        <w:t>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31F7C" w:rsidRDefault="00566CB3">
      <w:pPr>
        <w:tabs>
          <w:tab w:val="left" w:pos="1258"/>
          <w:tab w:val="left" w:leader="underscore" w:pos="9998"/>
        </w:tabs>
        <w:ind w:firstLine="726"/>
        <w:jc w:val="both"/>
        <w:rPr>
          <w:szCs w:val="24"/>
        </w:rPr>
      </w:pPr>
      <w:r>
        <w:rPr>
          <w:szCs w:val="24"/>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Pr>
          <w:szCs w:val="24"/>
        </w:rPr>
        <w:lastRenderedPageBreak/>
        <w:t>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B31F7C" w:rsidRDefault="00566CB3">
      <w:pPr>
        <w:tabs>
          <w:tab w:val="left" w:pos="1258"/>
          <w:tab w:val="left" w:leader="underscore" w:pos="9998"/>
        </w:tabs>
        <w:ind w:firstLine="726"/>
        <w:jc w:val="both"/>
        <w:rPr>
          <w:szCs w:val="24"/>
        </w:rPr>
      </w:pPr>
      <w:r>
        <w:rPr>
          <w:szCs w:val="24"/>
        </w:rPr>
        <w:t>8.4.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before="120" w:line="240" w:lineRule="auto"/>
        <w:rPr>
          <w:sz w:val="24"/>
          <w:szCs w:val="24"/>
        </w:rPr>
      </w:pPr>
      <w:r w:rsidRPr="00BB33FA">
        <w:rPr>
          <w:sz w:val="24"/>
          <w:szCs w:val="24"/>
        </w:rPr>
        <w:t>9.</w:t>
      </w:r>
      <w:r>
        <w:rPr>
          <w:sz w:val="24"/>
          <w:szCs w:val="24"/>
          <w:lang w:val="en-US"/>
        </w:rPr>
        <w:t> </w:t>
      </w:r>
      <w:r w:rsidRPr="00BB33FA">
        <w:rPr>
          <w:sz w:val="24"/>
          <w:szCs w:val="24"/>
        </w:rPr>
        <w:t xml:space="preserve">СРОК ДЕЙСТВИЯ ДОГОВОРА </w:t>
      </w:r>
    </w:p>
    <w:p w:rsidR="00B31F7C" w:rsidRDefault="00566CB3">
      <w:pPr>
        <w:tabs>
          <w:tab w:val="left" w:pos="1258"/>
          <w:tab w:val="left" w:leader="underscore" w:pos="9998"/>
        </w:tabs>
        <w:ind w:firstLine="726"/>
        <w:jc w:val="both"/>
        <w:rPr>
          <w:szCs w:val="24"/>
        </w:rPr>
      </w:pPr>
      <w:r>
        <w:rPr>
          <w:szCs w:val="24"/>
        </w:rPr>
        <w:t>9.1. Договор вступает в силу с момента его подписания Сторонами и действует</w:t>
      </w:r>
      <w:r>
        <w:rPr>
          <w:szCs w:val="24"/>
        </w:rPr>
        <w:br w:type="textWrapping" w:clear="all"/>
        <w:t>до полного исполнения Сторонами обязательств по Договору.</w:t>
      </w:r>
    </w:p>
    <w:p w:rsidR="00B31F7C" w:rsidRDefault="00566CB3">
      <w:pPr>
        <w:tabs>
          <w:tab w:val="left" w:pos="1258"/>
          <w:tab w:val="left" w:leader="underscore" w:pos="9998"/>
        </w:tabs>
        <w:ind w:firstLine="726"/>
        <w:jc w:val="both"/>
        <w:rPr>
          <w:szCs w:val="24"/>
        </w:rPr>
      </w:pPr>
      <w:r>
        <w:rPr>
          <w:szCs w:val="24"/>
        </w:rPr>
        <w:t>9.2. Расторжение Договора или изменение его условий возможно при письменном соглашении Сторон.</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Pr="00BB33FA" w:rsidRDefault="00566CB3">
      <w:pPr>
        <w:pStyle w:val="3a"/>
        <w:keepNext/>
        <w:keepLines/>
        <w:shd w:val="clear" w:color="auto" w:fill="auto"/>
        <w:tabs>
          <w:tab w:val="left" w:pos="303"/>
        </w:tabs>
        <w:spacing w:line="240" w:lineRule="auto"/>
        <w:rPr>
          <w:sz w:val="24"/>
          <w:szCs w:val="24"/>
        </w:rPr>
      </w:pPr>
      <w:r w:rsidRPr="00BB33FA">
        <w:rPr>
          <w:sz w:val="24"/>
          <w:szCs w:val="24"/>
        </w:rPr>
        <w:t>10.</w:t>
      </w:r>
      <w:r>
        <w:rPr>
          <w:sz w:val="24"/>
          <w:szCs w:val="24"/>
          <w:lang w:val="en-US"/>
        </w:rPr>
        <w:t> </w:t>
      </w:r>
      <w:r w:rsidRPr="00BB33FA">
        <w:rPr>
          <w:sz w:val="24"/>
          <w:szCs w:val="24"/>
        </w:rPr>
        <w:t>ПРОЧИЕ УСЛОВИЯ</w:t>
      </w:r>
    </w:p>
    <w:p w:rsidR="00B31F7C" w:rsidRDefault="00566CB3">
      <w:pPr>
        <w:tabs>
          <w:tab w:val="left" w:pos="1258"/>
          <w:tab w:val="left" w:leader="underscore" w:pos="9998"/>
        </w:tabs>
        <w:ind w:firstLine="726"/>
        <w:jc w:val="both"/>
        <w:rPr>
          <w:szCs w:val="24"/>
        </w:rPr>
      </w:pPr>
      <w:r>
        <w:rPr>
          <w:szCs w:val="24"/>
        </w:rPr>
        <w:t>10.1. Все уведомления Сторон, связанные с исполнением настоящего Договора, направляются в письменной форме заказным письмом по фактическому адресу Стороны, указанному в разделе 11 настоящего Договора, или с использованием факсимильной связи, электронной почты с последующим предоставлением оригинала в письменной форме.</w:t>
      </w:r>
    </w:p>
    <w:p w:rsidR="00B31F7C" w:rsidRDefault="00566CB3">
      <w:pPr>
        <w:tabs>
          <w:tab w:val="left" w:pos="1258"/>
          <w:tab w:val="left" w:leader="underscore" w:pos="9998"/>
        </w:tabs>
        <w:ind w:firstLine="726"/>
        <w:jc w:val="both"/>
        <w:rPr>
          <w:szCs w:val="24"/>
        </w:rPr>
      </w:pPr>
      <w:r>
        <w:rPr>
          <w:szCs w:val="24"/>
        </w:rPr>
        <w:t>Стороны договорились о том, что документы, переданные по факсу, электронной почте, являются достоверными и признаются имеющими силу до момента получения Сторонами оригинала таких документов.</w:t>
      </w:r>
    </w:p>
    <w:p w:rsidR="00B31F7C" w:rsidRDefault="00566CB3">
      <w:pPr>
        <w:tabs>
          <w:tab w:val="left" w:pos="1258"/>
          <w:tab w:val="left" w:leader="underscore" w:pos="9998"/>
        </w:tabs>
        <w:ind w:firstLine="726"/>
        <w:jc w:val="both"/>
        <w:rPr>
          <w:szCs w:val="24"/>
        </w:rPr>
      </w:pPr>
      <w:r>
        <w:rPr>
          <w:szCs w:val="24"/>
        </w:rPr>
        <w:t>10.2. По соглашению Сторон допускается изменение существенных условий Договора, если при его исполнении возникли не зависящие от Сторон обстоятельства, влекущие невозможность его исполнения в связи с мобилизацией в Российской Федерации.</w:t>
      </w:r>
    </w:p>
    <w:p w:rsidR="00B31F7C" w:rsidRDefault="00566CB3">
      <w:pPr>
        <w:tabs>
          <w:tab w:val="left" w:pos="1258"/>
          <w:tab w:val="left" w:leader="underscore" w:pos="9998"/>
        </w:tabs>
        <w:ind w:firstLine="726"/>
        <w:jc w:val="both"/>
        <w:rPr>
          <w:szCs w:val="24"/>
        </w:rPr>
      </w:pPr>
      <w:r>
        <w:rPr>
          <w:szCs w:val="24"/>
        </w:rPr>
        <w:t>10.3.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B31F7C" w:rsidRDefault="00566CB3">
      <w:pPr>
        <w:tabs>
          <w:tab w:val="left" w:pos="1258"/>
          <w:tab w:val="left" w:leader="underscore" w:pos="9998"/>
        </w:tabs>
        <w:ind w:firstLine="726"/>
        <w:jc w:val="both"/>
        <w:rPr>
          <w:szCs w:val="24"/>
        </w:rPr>
      </w:pPr>
      <w:r>
        <w:rPr>
          <w:szCs w:val="24"/>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B31F7C" w:rsidRDefault="00566CB3">
      <w:pPr>
        <w:tabs>
          <w:tab w:val="left" w:pos="1258"/>
          <w:tab w:val="left" w:leader="underscore" w:pos="9998"/>
        </w:tabs>
        <w:ind w:firstLine="726"/>
        <w:jc w:val="both"/>
        <w:rPr>
          <w:szCs w:val="24"/>
        </w:rPr>
      </w:pPr>
      <w:r>
        <w:rPr>
          <w:szCs w:val="24"/>
        </w:rPr>
        <w:t>10.4. Настоящий Договор составлен в 2 (двух) экземплярах по одному для каждой из Сторон, идентичных по содержанию и имеющих одинаковую юридическую силу.</w:t>
      </w:r>
    </w:p>
    <w:p w:rsidR="00B31F7C" w:rsidRDefault="00566CB3">
      <w:pPr>
        <w:tabs>
          <w:tab w:val="left" w:pos="1258"/>
          <w:tab w:val="left" w:leader="underscore" w:pos="9998"/>
        </w:tabs>
        <w:ind w:firstLine="726"/>
        <w:jc w:val="both"/>
        <w:rPr>
          <w:szCs w:val="24"/>
        </w:rPr>
      </w:pPr>
      <w:r>
        <w:rPr>
          <w:szCs w:val="24"/>
        </w:rPr>
        <w:t>10.5. Во всем, что не предусмотрено настоящим Договором, Стороны руководствуются законодательством Российской Федерации.</w:t>
      </w:r>
    </w:p>
    <w:p w:rsidR="00B31F7C" w:rsidRDefault="00566CB3">
      <w:pPr>
        <w:tabs>
          <w:tab w:val="left" w:pos="1258"/>
          <w:tab w:val="left" w:leader="underscore" w:pos="9998"/>
        </w:tabs>
        <w:ind w:firstLine="726"/>
        <w:jc w:val="both"/>
        <w:rPr>
          <w:szCs w:val="24"/>
        </w:rPr>
      </w:pPr>
      <w:r>
        <w:rPr>
          <w:szCs w:val="24"/>
        </w:rPr>
        <w:t>10.6. Н</w:t>
      </w:r>
      <w:r w:rsidRPr="00BB33FA">
        <w:rPr>
          <w:szCs w:val="24"/>
        </w:rPr>
        <w:t>еотъемлемой частью</w:t>
      </w:r>
      <w:r>
        <w:rPr>
          <w:szCs w:val="24"/>
        </w:rPr>
        <w:t xml:space="preserve"> настоящего Договора является следующее приложение</w:t>
      </w:r>
      <w:r w:rsidRPr="00BB33FA">
        <w:rPr>
          <w:szCs w:val="24"/>
        </w:rPr>
        <w:t>:</w:t>
      </w:r>
      <w:r>
        <w:rPr>
          <w:szCs w:val="24"/>
        </w:rPr>
        <w:t xml:space="preserve"> </w:t>
      </w:r>
    </w:p>
    <w:p w:rsidR="00B31F7C" w:rsidRDefault="00566CB3">
      <w:pPr>
        <w:tabs>
          <w:tab w:val="left" w:pos="1258"/>
          <w:tab w:val="left" w:leader="underscore" w:pos="9998"/>
        </w:tabs>
        <w:ind w:firstLine="726"/>
        <w:jc w:val="both"/>
        <w:rPr>
          <w:szCs w:val="24"/>
        </w:rPr>
      </w:pPr>
      <w:r>
        <w:rPr>
          <w:szCs w:val="24"/>
        </w:rPr>
        <w:t>- Приложение №1 – Образец Акта об оказании услуг.</w:t>
      </w:r>
    </w:p>
    <w:p w:rsidR="00AC6A46" w:rsidRDefault="00AC6A46">
      <w:pPr>
        <w:tabs>
          <w:tab w:val="left" w:pos="1258"/>
          <w:tab w:val="left" w:leader="underscore" w:pos="9998"/>
        </w:tabs>
        <w:ind w:firstLine="726"/>
        <w:jc w:val="both"/>
        <w:rPr>
          <w:szCs w:val="24"/>
        </w:rPr>
      </w:pPr>
    </w:p>
    <w:p w:rsidR="00AC6A46" w:rsidRDefault="00AC6A46">
      <w:pPr>
        <w:tabs>
          <w:tab w:val="left" w:pos="1258"/>
          <w:tab w:val="left" w:leader="underscore" w:pos="9998"/>
        </w:tabs>
        <w:ind w:firstLine="726"/>
        <w:jc w:val="both"/>
        <w:rPr>
          <w:szCs w:val="24"/>
        </w:rPr>
      </w:pPr>
    </w:p>
    <w:p w:rsidR="00B31F7C" w:rsidRDefault="00566CB3">
      <w:pPr>
        <w:tabs>
          <w:tab w:val="left" w:pos="1258"/>
          <w:tab w:val="left" w:leader="underscore" w:pos="9998"/>
        </w:tabs>
        <w:jc w:val="center"/>
        <w:rPr>
          <w:b/>
          <w:szCs w:val="24"/>
        </w:rPr>
      </w:pPr>
      <w:r>
        <w:rPr>
          <w:b/>
          <w:szCs w:val="24"/>
        </w:rPr>
        <w:t>11. АДРЕСА, РЕКВИЗИТЫ И ПОДПИСИ СТОРОН</w:t>
      </w:r>
    </w:p>
    <w:tbl>
      <w:tblPr>
        <w:tblW w:w="0" w:type="auto"/>
        <w:tblLook w:val="04A0" w:firstRow="1" w:lastRow="0" w:firstColumn="1" w:lastColumn="0" w:noHBand="0" w:noVBand="1"/>
      </w:tblPr>
      <w:tblGrid>
        <w:gridCol w:w="4788"/>
        <w:gridCol w:w="138"/>
        <w:gridCol w:w="4921"/>
        <w:gridCol w:w="6"/>
      </w:tblGrid>
      <w:tr w:rsidR="00B31F7C">
        <w:trPr>
          <w:gridAfter w:val="1"/>
          <w:wAfter w:w="6" w:type="dxa"/>
          <w:trHeight w:val="139"/>
        </w:trPr>
        <w:tc>
          <w:tcPr>
            <w:tcW w:w="4788" w:type="dxa"/>
            <w:tcBorders>
              <w:top w:val="none" w:sz="0" w:space="0" w:color="000000"/>
              <w:left w:val="none" w:sz="0" w:space="0" w:color="000000"/>
              <w:bottom w:val="none" w:sz="0" w:space="0" w:color="000000"/>
              <w:right w:val="none" w:sz="0" w:space="0" w:color="000000"/>
            </w:tcBorders>
          </w:tcPr>
          <w:p w:rsidR="00B31F7C" w:rsidRDefault="00566CB3">
            <w:pPr>
              <w:pStyle w:val="3a"/>
              <w:keepNext/>
              <w:keepLines/>
              <w:shd w:val="clear" w:color="auto" w:fill="auto"/>
              <w:spacing w:after="80" w:line="240" w:lineRule="auto"/>
              <w:rPr>
                <w:color w:val="000000"/>
                <w:sz w:val="22"/>
                <w:szCs w:val="24"/>
                <w:lang w:bidi="ru-RU"/>
              </w:rPr>
            </w:pPr>
            <w:r>
              <w:rPr>
                <w:color w:val="000000"/>
                <w:sz w:val="24"/>
                <w:szCs w:val="24"/>
                <w:lang w:bidi="ru-RU"/>
              </w:rPr>
              <w:t>Заказчик</w:t>
            </w:r>
          </w:p>
        </w:tc>
        <w:tc>
          <w:tcPr>
            <w:tcW w:w="5059" w:type="dxa"/>
            <w:gridSpan w:val="2"/>
            <w:tcBorders>
              <w:top w:val="none" w:sz="0" w:space="0" w:color="000000"/>
              <w:left w:val="none" w:sz="0" w:space="0" w:color="000000"/>
              <w:bottom w:val="none" w:sz="0" w:space="0" w:color="000000"/>
              <w:right w:val="none" w:sz="0" w:space="0" w:color="000000"/>
            </w:tcBorders>
          </w:tcPr>
          <w:p w:rsidR="00B31F7C" w:rsidRDefault="00566CB3">
            <w:pPr>
              <w:pStyle w:val="3a"/>
              <w:keepNext/>
              <w:keepLines/>
              <w:shd w:val="clear" w:color="auto" w:fill="auto"/>
              <w:spacing w:after="80" w:line="240" w:lineRule="auto"/>
              <w:rPr>
                <w:color w:val="000000"/>
                <w:sz w:val="22"/>
                <w:szCs w:val="24"/>
                <w:lang w:bidi="ru-RU"/>
              </w:rPr>
            </w:pPr>
            <w:r>
              <w:rPr>
                <w:color w:val="000000"/>
                <w:sz w:val="24"/>
                <w:szCs w:val="24"/>
                <w:lang w:bidi="ru-RU"/>
              </w:rPr>
              <w:t>Поставщик</w:t>
            </w:r>
          </w:p>
        </w:tc>
      </w:tr>
      <w:tr w:rsidR="00B31F7C">
        <w:tc>
          <w:tcPr>
            <w:tcW w:w="4788" w:type="dxa"/>
            <w:tcBorders>
              <w:top w:val="none" w:sz="0" w:space="0" w:color="000000"/>
              <w:left w:val="none" w:sz="0" w:space="0" w:color="000000"/>
              <w:bottom w:val="none" w:sz="0" w:space="0" w:color="000000"/>
              <w:right w:val="none" w:sz="0" w:space="0" w:color="000000"/>
            </w:tcBorders>
          </w:tcPr>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B31F7C">
            <w:pPr>
              <w:spacing w:line="314" w:lineRule="exact"/>
              <w:jc w:val="center"/>
              <w:rPr>
                <w:rStyle w:val="26"/>
                <w:bCs w:val="0"/>
                <w:color w:val="000000"/>
                <w:sz w:val="22"/>
                <w:szCs w:val="24"/>
              </w:rPr>
            </w:pPr>
          </w:p>
          <w:p w:rsidR="00B31F7C" w:rsidRDefault="00566CB3">
            <w:pPr>
              <w:spacing w:line="314" w:lineRule="exact"/>
              <w:jc w:val="center"/>
              <w:rPr>
                <w:rStyle w:val="26"/>
                <w:b w:val="0"/>
                <w:bCs w:val="0"/>
                <w:color w:val="000000"/>
                <w:sz w:val="22"/>
                <w:szCs w:val="24"/>
              </w:rPr>
            </w:pPr>
            <w:r>
              <w:rPr>
                <w:rStyle w:val="26"/>
                <w:b w:val="0"/>
                <w:bCs w:val="0"/>
                <w:color w:val="000000"/>
                <w:sz w:val="22"/>
                <w:szCs w:val="24"/>
              </w:rPr>
              <w:t>Тел (обязательно указать)</w:t>
            </w:r>
          </w:p>
        </w:tc>
        <w:tc>
          <w:tcPr>
            <w:tcW w:w="5065" w:type="dxa"/>
            <w:gridSpan w:val="3"/>
            <w:tcBorders>
              <w:top w:val="none" w:sz="0" w:space="0" w:color="000000"/>
              <w:left w:val="none" w:sz="0" w:space="0" w:color="000000"/>
              <w:bottom w:val="none" w:sz="0" w:space="0" w:color="000000"/>
              <w:right w:val="none" w:sz="0" w:space="0" w:color="000000"/>
            </w:tcBorders>
          </w:tcPr>
          <w:p w:rsidR="00B31F7C" w:rsidRDefault="00B31F7C" w:rsidP="0035363F">
            <w:pPr>
              <w:rPr>
                <w:rStyle w:val="26"/>
                <w:bCs w:val="0"/>
                <w:color w:val="000000"/>
                <w:sz w:val="22"/>
                <w:szCs w:val="24"/>
              </w:rPr>
            </w:pPr>
          </w:p>
        </w:tc>
      </w:tr>
      <w:tr w:rsidR="00B31F7C">
        <w:tc>
          <w:tcPr>
            <w:tcW w:w="4926" w:type="dxa"/>
            <w:gridSpan w:val="2"/>
            <w:tcBorders>
              <w:top w:val="none" w:sz="0" w:space="0" w:color="000000"/>
              <w:left w:val="none" w:sz="0" w:space="0" w:color="000000"/>
              <w:bottom w:val="none" w:sz="0" w:space="0" w:color="000000"/>
              <w:right w:val="none" w:sz="0" w:space="0" w:color="000000"/>
            </w:tcBorders>
          </w:tcPr>
          <w:p w:rsidR="00B31F7C" w:rsidRDefault="00566CB3">
            <w:pPr>
              <w:spacing w:line="314" w:lineRule="exact"/>
              <w:jc w:val="center"/>
              <w:rPr>
                <w:rStyle w:val="26"/>
                <w:bCs w:val="0"/>
                <w:color w:val="000000"/>
                <w:sz w:val="24"/>
                <w:szCs w:val="24"/>
              </w:rPr>
            </w:pPr>
            <w:r>
              <w:rPr>
                <w:rStyle w:val="26"/>
                <w:bCs w:val="0"/>
                <w:color w:val="000000"/>
                <w:sz w:val="24"/>
                <w:szCs w:val="24"/>
              </w:rPr>
              <w:t>Заказчик</w:t>
            </w:r>
          </w:p>
        </w:tc>
        <w:tc>
          <w:tcPr>
            <w:tcW w:w="4927" w:type="dxa"/>
            <w:gridSpan w:val="2"/>
            <w:tcBorders>
              <w:top w:val="none" w:sz="0" w:space="0" w:color="000000"/>
              <w:left w:val="none" w:sz="0" w:space="0" w:color="000000"/>
              <w:bottom w:val="none" w:sz="0" w:space="0" w:color="000000"/>
              <w:right w:val="none" w:sz="0" w:space="0" w:color="000000"/>
            </w:tcBorders>
          </w:tcPr>
          <w:p w:rsidR="00B31F7C" w:rsidRDefault="00566CB3">
            <w:pPr>
              <w:spacing w:line="314" w:lineRule="exact"/>
              <w:jc w:val="center"/>
              <w:rPr>
                <w:rStyle w:val="26"/>
                <w:bCs w:val="0"/>
                <w:color w:val="000000"/>
                <w:sz w:val="24"/>
                <w:szCs w:val="24"/>
              </w:rPr>
            </w:pPr>
            <w:r>
              <w:rPr>
                <w:rStyle w:val="26"/>
                <w:bCs w:val="0"/>
                <w:color w:val="000000"/>
                <w:sz w:val="24"/>
                <w:szCs w:val="24"/>
              </w:rPr>
              <w:t>Исполнитель</w:t>
            </w:r>
          </w:p>
        </w:tc>
      </w:tr>
      <w:tr w:rsidR="00B31F7C">
        <w:tc>
          <w:tcPr>
            <w:tcW w:w="4926" w:type="dxa"/>
            <w:gridSpan w:val="2"/>
            <w:tcBorders>
              <w:top w:val="none" w:sz="0" w:space="0" w:color="000000"/>
              <w:left w:val="none" w:sz="0" w:space="0" w:color="000000"/>
              <w:bottom w:val="none" w:sz="0" w:space="0" w:color="000000"/>
              <w:right w:val="none" w:sz="0" w:space="0" w:color="000000"/>
            </w:tcBorders>
          </w:tcPr>
          <w:p w:rsidR="00B31F7C" w:rsidRDefault="00566CB3">
            <w:pPr>
              <w:spacing w:line="314" w:lineRule="exact"/>
              <w:jc w:val="right"/>
              <w:rPr>
                <w:rStyle w:val="26"/>
                <w:b w:val="0"/>
                <w:bCs w:val="0"/>
                <w:color w:val="000000"/>
                <w:sz w:val="24"/>
                <w:szCs w:val="24"/>
              </w:rPr>
            </w:pPr>
            <w:r>
              <w:rPr>
                <w:rStyle w:val="26"/>
                <w:b w:val="0"/>
                <w:bCs w:val="0"/>
                <w:color w:val="000000"/>
                <w:sz w:val="24"/>
                <w:szCs w:val="24"/>
              </w:rPr>
              <w:t>____________________/___________/</w:t>
            </w:r>
          </w:p>
          <w:p w:rsidR="00B31F7C" w:rsidRDefault="00566CB3">
            <w:pPr>
              <w:spacing w:line="314" w:lineRule="exact"/>
              <w:jc w:val="right"/>
              <w:rPr>
                <w:rStyle w:val="26"/>
                <w:b w:val="0"/>
                <w:bCs w:val="0"/>
                <w:color w:val="000000"/>
                <w:sz w:val="24"/>
                <w:szCs w:val="24"/>
              </w:rPr>
            </w:pPr>
            <w:r>
              <w:rPr>
                <w:rStyle w:val="26"/>
                <w:b w:val="0"/>
                <w:bCs w:val="0"/>
                <w:color w:val="000000"/>
                <w:sz w:val="24"/>
                <w:szCs w:val="24"/>
              </w:rPr>
              <w:t>м.п.</w:t>
            </w:r>
          </w:p>
        </w:tc>
        <w:tc>
          <w:tcPr>
            <w:tcW w:w="4927" w:type="dxa"/>
            <w:gridSpan w:val="2"/>
            <w:tcBorders>
              <w:top w:val="none" w:sz="0" w:space="0" w:color="000000"/>
              <w:left w:val="none" w:sz="0" w:space="0" w:color="000000"/>
              <w:bottom w:val="none" w:sz="0" w:space="0" w:color="000000"/>
              <w:right w:val="none" w:sz="0" w:space="0" w:color="000000"/>
            </w:tcBorders>
          </w:tcPr>
          <w:p w:rsidR="00B31F7C" w:rsidRDefault="00566CB3">
            <w:pPr>
              <w:spacing w:line="314" w:lineRule="exact"/>
              <w:jc w:val="right"/>
              <w:rPr>
                <w:rStyle w:val="26"/>
                <w:b w:val="0"/>
                <w:bCs w:val="0"/>
                <w:color w:val="000000"/>
                <w:sz w:val="24"/>
                <w:szCs w:val="24"/>
              </w:rPr>
            </w:pPr>
            <w:r>
              <w:rPr>
                <w:rStyle w:val="26"/>
                <w:b w:val="0"/>
                <w:bCs w:val="0"/>
                <w:color w:val="000000"/>
                <w:sz w:val="24"/>
                <w:szCs w:val="24"/>
              </w:rPr>
              <w:t>____________________/</w:t>
            </w:r>
            <w:r w:rsidR="001C36F7">
              <w:rPr>
                <w:rStyle w:val="26"/>
                <w:b w:val="0"/>
                <w:bCs w:val="0"/>
                <w:color w:val="000000"/>
                <w:sz w:val="24"/>
                <w:szCs w:val="24"/>
              </w:rPr>
              <w:t>___________</w:t>
            </w:r>
            <w:r>
              <w:rPr>
                <w:rStyle w:val="26"/>
                <w:b w:val="0"/>
                <w:bCs w:val="0"/>
                <w:color w:val="000000"/>
                <w:sz w:val="24"/>
                <w:szCs w:val="24"/>
              </w:rPr>
              <w:t>/</w:t>
            </w:r>
          </w:p>
          <w:p w:rsidR="00B31F7C" w:rsidRDefault="00566CB3">
            <w:pPr>
              <w:spacing w:line="314" w:lineRule="exact"/>
              <w:jc w:val="right"/>
              <w:rPr>
                <w:rStyle w:val="26"/>
                <w:b w:val="0"/>
                <w:bCs w:val="0"/>
                <w:color w:val="000000"/>
                <w:sz w:val="24"/>
                <w:szCs w:val="24"/>
              </w:rPr>
            </w:pPr>
            <w:r>
              <w:rPr>
                <w:rStyle w:val="26"/>
                <w:b w:val="0"/>
                <w:bCs w:val="0"/>
                <w:color w:val="000000"/>
                <w:sz w:val="24"/>
                <w:szCs w:val="24"/>
              </w:rPr>
              <w:t>м.п.</w:t>
            </w:r>
          </w:p>
        </w:tc>
      </w:tr>
    </w:tbl>
    <w:p w:rsidR="00B31F7C" w:rsidRDefault="00B31F7C">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AC6A46" w:rsidRDefault="00AC6A46">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35363F" w:rsidRDefault="0035363F">
      <w:pPr>
        <w:tabs>
          <w:tab w:val="left" w:leader="underscore" w:pos="1731"/>
          <w:tab w:val="left" w:pos="3747"/>
          <w:tab w:val="left" w:leader="underscore" w:pos="4158"/>
          <w:tab w:val="left" w:leader="underscore" w:pos="5327"/>
        </w:tabs>
        <w:ind w:right="1120"/>
        <w:outlineLvl w:val="0"/>
        <w:rPr>
          <w:sz w:val="26"/>
          <w:szCs w:val="26"/>
          <w:lang w:eastAsia="en-US"/>
        </w:rPr>
      </w:pPr>
    </w:p>
    <w:p w:rsidR="001C36F7" w:rsidRDefault="001C36F7">
      <w:pPr>
        <w:rPr>
          <w:sz w:val="26"/>
          <w:szCs w:val="26"/>
          <w:lang w:eastAsia="en-US"/>
        </w:rPr>
      </w:pPr>
      <w:r>
        <w:rPr>
          <w:sz w:val="26"/>
          <w:szCs w:val="26"/>
          <w:lang w:eastAsia="en-US"/>
        </w:rPr>
        <w:br w:type="page"/>
      </w:r>
    </w:p>
    <w:p w:rsidR="00B31F7C" w:rsidRDefault="00566CB3">
      <w:pPr>
        <w:tabs>
          <w:tab w:val="left" w:leader="underscore" w:pos="1731"/>
          <w:tab w:val="left" w:pos="3747"/>
          <w:tab w:val="left" w:leader="underscore" w:pos="4158"/>
          <w:tab w:val="left" w:leader="underscore" w:pos="5327"/>
        </w:tabs>
        <w:ind w:right="1120"/>
        <w:jc w:val="right"/>
        <w:outlineLvl w:val="0"/>
        <w:rPr>
          <w:sz w:val="26"/>
          <w:szCs w:val="26"/>
          <w:lang w:eastAsia="en-US"/>
        </w:rPr>
      </w:pPr>
      <w:r>
        <w:rPr>
          <w:sz w:val="26"/>
          <w:szCs w:val="26"/>
          <w:lang w:eastAsia="en-US"/>
        </w:rPr>
        <w:lastRenderedPageBreak/>
        <w:t>Приложение № 1</w:t>
      </w:r>
    </w:p>
    <w:p w:rsidR="00B31F7C" w:rsidRDefault="00566CB3">
      <w:pPr>
        <w:tabs>
          <w:tab w:val="left" w:leader="underscore" w:pos="1731"/>
          <w:tab w:val="left" w:pos="3747"/>
          <w:tab w:val="left" w:leader="underscore" w:pos="4158"/>
          <w:tab w:val="left" w:leader="underscore" w:pos="5327"/>
        </w:tabs>
        <w:jc w:val="right"/>
        <w:rPr>
          <w:sz w:val="26"/>
          <w:szCs w:val="26"/>
          <w:lang w:eastAsia="en-US"/>
        </w:rPr>
      </w:pPr>
      <w:r>
        <w:rPr>
          <w:sz w:val="26"/>
          <w:szCs w:val="26"/>
          <w:lang w:eastAsia="en-US"/>
        </w:rPr>
        <w:t>к Договору №___________</w:t>
      </w:r>
    </w:p>
    <w:p w:rsidR="00B31F7C" w:rsidRDefault="00566CB3">
      <w:pPr>
        <w:tabs>
          <w:tab w:val="left" w:leader="underscore" w:pos="1731"/>
          <w:tab w:val="left" w:pos="3747"/>
          <w:tab w:val="left" w:leader="underscore" w:pos="4158"/>
          <w:tab w:val="left" w:leader="underscore" w:pos="5327"/>
        </w:tabs>
        <w:jc w:val="right"/>
        <w:rPr>
          <w:sz w:val="26"/>
          <w:szCs w:val="26"/>
          <w:lang w:eastAsia="en-US"/>
        </w:rPr>
      </w:pPr>
      <w:r>
        <w:rPr>
          <w:sz w:val="26"/>
          <w:szCs w:val="26"/>
          <w:lang w:eastAsia="en-US"/>
        </w:rPr>
        <w:t xml:space="preserve">от _______________ </w:t>
      </w:r>
      <w:r w:rsidR="00471B43">
        <w:rPr>
          <w:sz w:val="26"/>
          <w:szCs w:val="26"/>
          <w:lang w:eastAsia="en-US"/>
        </w:rPr>
        <w:t>2026</w:t>
      </w:r>
      <w:r>
        <w:rPr>
          <w:sz w:val="26"/>
          <w:szCs w:val="26"/>
          <w:lang w:eastAsia="en-US"/>
        </w:rPr>
        <w:t xml:space="preserve"> г.</w:t>
      </w:r>
    </w:p>
    <w:p w:rsidR="00B31F7C" w:rsidRDefault="00B31F7C">
      <w:pPr>
        <w:tabs>
          <w:tab w:val="left" w:leader="underscore" w:pos="1731"/>
          <w:tab w:val="left" w:pos="3747"/>
          <w:tab w:val="left" w:leader="underscore" w:pos="4158"/>
          <w:tab w:val="left" w:leader="underscore" w:pos="5327"/>
        </w:tabs>
        <w:rPr>
          <w:sz w:val="26"/>
          <w:szCs w:val="26"/>
          <w:lang w:eastAsia="en-US"/>
        </w:rPr>
      </w:pPr>
    </w:p>
    <w:p w:rsidR="00B31F7C" w:rsidRDefault="00B31F7C">
      <w:pPr>
        <w:tabs>
          <w:tab w:val="left" w:leader="underscore" w:pos="1731"/>
          <w:tab w:val="left" w:pos="3747"/>
          <w:tab w:val="left" w:leader="underscore" w:pos="4158"/>
          <w:tab w:val="left" w:leader="underscore" w:pos="5327"/>
        </w:tabs>
        <w:rPr>
          <w:sz w:val="26"/>
          <w:szCs w:val="26"/>
          <w:lang w:eastAsia="en-US"/>
        </w:rPr>
      </w:pPr>
    </w:p>
    <w:p w:rsidR="00B31F7C" w:rsidRDefault="00566CB3">
      <w:pPr>
        <w:tabs>
          <w:tab w:val="left" w:leader="underscore" w:pos="1731"/>
          <w:tab w:val="left" w:pos="3747"/>
          <w:tab w:val="left" w:leader="underscore" w:pos="4158"/>
          <w:tab w:val="left" w:leader="underscore" w:pos="5327"/>
        </w:tabs>
        <w:rPr>
          <w:b/>
          <w:sz w:val="26"/>
          <w:szCs w:val="26"/>
          <w:lang w:eastAsia="en-US"/>
        </w:rPr>
      </w:pPr>
      <w:r>
        <w:rPr>
          <w:b/>
          <w:sz w:val="26"/>
          <w:szCs w:val="26"/>
          <w:lang w:eastAsia="en-US"/>
        </w:rPr>
        <w:t>ОБРАЗЕЦ ДОКУМЕНТА</w:t>
      </w:r>
    </w:p>
    <w:p w:rsidR="00B31F7C" w:rsidRDefault="00B31F7C">
      <w:pPr>
        <w:tabs>
          <w:tab w:val="left" w:leader="underscore" w:pos="1731"/>
          <w:tab w:val="left" w:pos="3747"/>
          <w:tab w:val="left" w:leader="underscore" w:pos="4158"/>
          <w:tab w:val="left" w:leader="underscore" w:pos="5327"/>
        </w:tabs>
        <w:rPr>
          <w:sz w:val="26"/>
          <w:szCs w:val="26"/>
          <w:lang w:eastAsia="en-US"/>
        </w:rPr>
      </w:pPr>
    </w:p>
    <w:p w:rsidR="00B31F7C" w:rsidRDefault="00B31F7C">
      <w:pPr>
        <w:tabs>
          <w:tab w:val="left" w:leader="underscore" w:pos="1731"/>
          <w:tab w:val="left" w:pos="3747"/>
          <w:tab w:val="left" w:leader="underscore" w:pos="4158"/>
          <w:tab w:val="left" w:leader="underscore" w:pos="5327"/>
        </w:tabs>
        <w:rPr>
          <w:sz w:val="26"/>
          <w:szCs w:val="26"/>
          <w:lang w:eastAsia="en-US"/>
        </w:rPr>
      </w:pPr>
    </w:p>
    <w:p w:rsidR="00B31F7C" w:rsidRDefault="00566CB3">
      <w:pPr>
        <w:tabs>
          <w:tab w:val="left" w:leader="underscore" w:pos="1731"/>
          <w:tab w:val="left" w:pos="3747"/>
          <w:tab w:val="left" w:leader="underscore" w:pos="4158"/>
          <w:tab w:val="left" w:leader="underscore" w:pos="5327"/>
        </w:tabs>
        <w:rPr>
          <w:b/>
          <w:szCs w:val="24"/>
          <w:u w:val="single"/>
          <w:lang w:eastAsia="en-US"/>
        </w:rPr>
      </w:pPr>
      <w:r>
        <w:rPr>
          <w:b/>
          <w:szCs w:val="24"/>
          <w:u w:val="single"/>
          <w:lang w:eastAsia="en-US"/>
        </w:rPr>
        <w:t xml:space="preserve">Федеральное автономное учреждение «Государственный научно-исследовательский </w:t>
      </w:r>
    </w:p>
    <w:p w:rsidR="00B31F7C" w:rsidRDefault="00566CB3">
      <w:pPr>
        <w:tabs>
          <w:tab w:val="left" w:leader="underscore" w:pos="1731"/>
          <w:tab w:val="left" w:pos="3747"/>
          <w:tab w:val="left" w:leader="underscore" w:pos="4158"/>
          <w:tab w:val="left" w:leader="underscore" w:pos="5327"/>
        </w:tabs>
        <w:rPr>
          <w:b/>
          <w:szCs w:val="24"/>
          <w:u w:val="single"/>
          <w:lang w:eastAsia="en-US"/>
        </w:rPr>
      </w:pPr>
      <w:r>
        <w:rPr>
          <w:b/>
          <w:szCs w:val="24"/>
          <w:u w:val="single"/>
          <w:lang w:eastAsia="en-US"/>
        </w:rPr>
        <w:t xml:space="preserve">испытательный институт проблем технической защиты информации Федеральной </w:t>
      </w:r>
    </w:p>
    <w:p w:rsidR="00B31F7C" w:rsidRDefault="00566CB3">
      <w:pPr>
        <w:tabs>
          <w:tab w:val="left" w:leader="underscore" w:pos="1731"/>
          <w:tab w:val="left" w:pos="3747"/>
          <w:tab w:val="left" w:leader="underscore" w:pos="4158"/>
          <w:tab w:val="left" w:leader="underscore" w:pos="5327"/>
        </w:tabs>
        <w:rPr>
          <w:b/>
          <w:szCs w:val="24"/>
          <w:u w:val="single"/>
          <w:lang w:eastAsia="en-US"/>
        </w:rPr>
      </w:pPr>
      <w:r>
        <w:rPr>
          <w:b/>
          <w:szCs w:val="24"/>
          <w:u w:val="single"/>
          <w:lang w:eastAsia="en-US"/>
        </w:rPr>
        <w:t>службы по техническому и экспортному контролю»</w:t>
      </w:r>
    </w:p>
    <w:p w:rsidR="00B31F7C" w:rsidRDefault="00566CB3">
      <w:pPr>
        <w:tabs>
          <w:tab w:val="left" w:leader="underscore" w:pos="1731"/>
          <w:tab w:val="left" w:pos="3747"/>
          <w:tab w:val="left" w:leader="underscore" w:pos="4158"/>
          <w:tab w:val="left" w:leader="underscore" w:pos="5327"/>
        </w:tabs>
        <w:rPr>
          <w:b/>
          <w:szCs w:val="24"/>
          <w:lang w:eastAsia="en-US"/>
        </w:rPr>
      </w:pPr>
      <w:r>
        <w:rPr>
          <w:b/>
          <w:szCs w:val="24"/>
          <w:lang w:eastAsia="en-US"/>
        </w:rPr>
        <w:t>394036, Воронежская обл, Воронеж г, Студенческая ул, дом № 36, тел.: +8 (473) 257-92-70</w:t>
      </w:r>
    </w:p>
    <w:p w:rsidR="00B31F7C" w:rsidRDefault="00B31F7C">
      <w:pPr>
        <w:tabs>
          <w:tab w:val="left" w:leader="underscore" w:pos="1731"/>
          <w:tab w:val="left" w:pos="3747"/>
          <w:tab w:val="left" w:leader="underscore" w:pos="4158"/>
          <w:tab w:val="left" w:leader="underscore" w:pos="5327"/>
        </w:tabs>
        <w:rPr>
          <w:b/>
          <w:sz w:val="22"/>
          <w:szCs w:val="22"/>
          <w:lang w:eastAsia="en-US"/>
        </w:rPr>
      </w:pPr>
    </w:p>
    <w:p w:rsidR="00B31F7C" w:rsidRDefault="00471B43">
      <w:pPr>
        <w:tabs>
          <w:tab w:val="left" w:leader="underscore" w:pos="1731"/>
          <w:tab w:val="left" w:pos="3747"/>
          <w:tab w:val="left" w:leader="underscore" w:pos="4158"/>
          <w:tab w:val="left" w:leader="underscore" w:pos="5327"/>
        </w:tabs>
        <w:jc w:val="center"/>
        <w:rPr>
          <w:b/>
          <w:sz w:val="26"/>
          <w:szCs w:val="26"/>
          <w:lang w:eastAsia="en-US"/>
        </w:rPr>
      </w:pPr>
      <w:r>
        <w:rPr>
          <w:b/>
          <w:sz w:val="26"/>
          <w:szCs w:val="26"/>
          <w:lang w:eastAsia="en-US"/>
        </w:rPr>
        <w:t>Акт №     от 2026</w:t>
      </w:r>
      <w:r w:rsidR="00566CB3">
        <w:rPr>
          <w:b/>
          <w:sz w:val="26"/>
          <w:szCs w:val="26"/>
          <w:lang w:eastAsia="en-US"/>
        </w:rPr>
        <w:t xml:space="preserve"> г.</w:t>
      </w:r>
    </w:p>
    <w:p w:rsidR="00B31F7C" w:rsidRDefault="00566CB3">
      <w:pPr>
        <w:tabs>
          <w:tab w:val="left" w:leader="underscore" w:pos="1731"/>
          <w:tab w:val="left" w:pos="3747"/>
          <w:tab w:val="left" w:leader="underscore" w:pos="4158"/>
          <w:tab w:val="left" w:leader="underscore" w:pos="5327"/>
        </w:tabs>
        <w:jc w:val="center"/>
        <w:rPr>
          <w:b/>
          <w:sz w:val="26"/>
          <w:szCs w:val="26"/>
          <w:lang w:eastAsia="en-US"/>
        </w:rPr>
      </w:pPr>
      <w:r>
        <w:rPr>
          <w:b/>
          <w:sz w:val="26"/>
          <w:szCs w:val="26"/>
          <w:lang w:eastAsia="en-US"/>
        </w:rPr>
        <w:t>об оказании услуг</w:t>
      </w:r>
    </w:p>
    <w:p w:rsidR="00B31F7C" w:rsidRDefault="00B31F7C">
      <w:pPr>
        <w:tabs>
          <w:tab w:val="left" w:leader="underscore" w:pos="1731"/>
          <w:tab w:val="left" w:pos="3747"/>
          <w:tab w:val="left" w:leader="underscore" w:pos="4158"/>
          <w:tab w:val="left" w:leader="underscore" w:pos="5327"/>
        </w:tabs>
        <w:jc w:val="center"/>
        <w:rPr>
          <w:b/>
          <w:sz w:val="26"/>
          <w:szCs w:val="26"/>
          <w:lang w:eastAsia="en-US"/>
        </w:rPr>
      </w:pPr>
    </w:p>
    <w:p w:rsidR="00B31F7C" w:rsidRDefault="00566CB3">
      <w:pPr>
        <w:tabs>
          <w:tab w:val="left" w:leader="underscore" w:pos="1731"/>
          <w:tab w:val="left" w:pos="3747"/>
          <w:tab w:val="left" w:leader="underscore" w:pos="4158"/>
          <w:tab w:val="left" w:leader="underscore" w:pos="5327"/>
        </w:tabs>
        <w:rPr>
          <w:szCs w:val="24"/>
          <w:lang w:eastAsia="en-US"/>
        </w:rPr>
      </w:pPr>
      <w:r>
        <w:rPr>
          <w:szCs w:val="24"/>
          <w:lang w:eastAsia="en-US"/>
        </w:rPr>
        <w:t xml:space="preserve">Заказчик: </w:t>
      </w:r>
    </w:p>
    <w:p w:rsidR="00B31F7C" w:rsidRDefault="00566CB3">
      <w:pPr>
        <w:tabs>
          <w:tab w:val="left" w:leader="underscore" w:pos="1731"/>
          <w:tab w:val="left" w:pos="3747"/>
          <w:tab w:val="left" w:leader="underscore" w:pos="4158"/>
          <w:tab w:val="left" w:leader="underscore" w:pos="5327"/>
        </w:tabs>
        <w:rPr>
          <w:szCs w:val="24"/>
          <w:lang w:eastAsia="en-US"/>
        </w:rPr>
      </w:pPr>
      <w:r>
        <w:rPr>
          <w:szCs w:val="24"/>
          <w:lang w:eastAsia="en-US"/>
        </w:rPr>
        <w:t>Основание: Заявка  от - №</w:t>
      </w:r>
    </w:p>
    <w:p w:rsidR="00B31F7C" w:rsidRDefault="00566CB3">
      <w:pPr>
        <w:tabs>
          <w:tab w:val="left" w:leader="underscore" w:pos="1731"/>
          <w:tab w:val="left" w:pos="3747"/>
          <w:tab w:val="left" w:leader="underscore" w:pos="4158"/>
          <w:tab w:val="left" w:leader="underscore" w:pos="5327"/>
        </w:tabs>
        <w:rPr>
          <w:szCs w:val="24"/>
          <w:lang w:eastAsia="en-US"/>
        </w:rPr>
      </w:pPr>
      <w:r>
        <w:rPr>
          <w:szCs w:val="24"/>
          <w:lang w:eastAsia="en-US"/>
        </w:rPr>
        <w:t xml:space="preserve">Валюта: Руб.      </w:t>
      </w:r>
    </w:p>
    <w:p w:rsidR="00B31F7C" w:rsidRDefault="00B31F7C">
      <w:pPr>
        <w:tabs>
          <w:tab w:val="left" w:leader="underscore" w:pos="1731"/>
          <w:tab w:val="left" w:pos="3747"/>
          <w:tab w:val="left" w:leader="underscore" w:pos="4158"/>
          <w:tab w:val="left" w:leader="underscore" w:pos="5327"/>
        </w:tabs>
        <w:rPr>
          <w:sz w:val="26"/>
          <w:szCs w:val="26"/>
          <w:lang w:eastAsia="en-US"/>
        </w:rPr>
      </w:pPr>
    </w:p>
    <w:tbl>
      <w:tblPr>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1"/>
        <w:gridCol w:w="4525"/>
        <w:gridCol w:w="1086"/>
        <w:gridCol w:w="1517"/>
        <w:gridCol w:w="1017"/>
        <w:gridCol w:w="1267"/>
      </w:tblGrid>
      <w:tr w:rsidR="00B31F7C">
        <w:tc>
          <w:tcPr>
            <w:tcW w:w="651"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 xml:space="preserve">№ </w:t>
            </w:r>
          </w:p>
        </w:tc>
        <w:tc>
          <w:tcPr>
            <w:tcW w:w="4525"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Наименование работы (услуги)</w:t>
            </w:r>
          </w:p>
        </w:tc>
        <w:tc>
          <w:tcPr>
            <w:tcW w:w="1086"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Ед.изм.</w:t>
            </w:r>
          </w:p>
        </w:tc>
        <w:tc>
          <w:tcPr>
            <w:tcW w:w="1517"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Количество</w:t>
            </w:r>
          </w:p>
        </w:tc>
        <w:tc>
          <w:tcPr>
            <w:tcW w:w="1017"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Цена</w:t>
            </w:r>
          </w:p>
        </w:tc>
        <w:tc>
          <w:tcPr>
            <w:tcW w:w="1267"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Сумма</w:t>
            </w:r>
          </w:p>
        </w:tc>
      </w:tr>
      <w:tr w:rsidR="00B31F7C">
        <w:tc>
          <w:tcPr>
            <w:tcW w:w="651" w:type="dxa"/>
          </w:tcPr>
          <w:p w:rsidR="00B31F7C" w:rsidRDefault="00566CB3">
            <w:pPr>
              <w:tabs>
                <w:tab w:val="left" w:leader="underscore" w:pos="1731"/>
                <w:tab w:val="left" w:pos="3747"/>
                <w:tab w:val="left" w:leader="underscore" w:pos="4158"/>
                <w:tab w:val="left" w:leader="underscore" w:pos="5327"/>
              </w:tabs>
              <w:jc w:val="center"/>
              <w:rPr>
                <w:b/>
                <w:color w:val="000000"/>
                <w:sz w:val="22"/>
                <w:szCs w:val="22"/>
              </w:rPr>
            </w:pPr>
            <w:r>
              <w:rPr>
                <w:b/>
                <w:color w:val="000000"/>
                <w:sz w:val="22"/>
                <w:szCs w:val="22"/>
              </w:rPr>
              <w:t>1</w:t>
            </w:r>
          </w:p>
        </w:tc>
        <w:tc>
          <w:tcPr>
            <w:tcW w:w="4525" w:type="dxa"/>
          </w:tcPr>
          <w:p w:rsidR="00B31F7C" w:rsidRDefault="00566CB3">
            <w:pPr>
              <w:tabs>
                <w:tab w:val="left" w:leader="underscore" w:pos="1731"/>
                <w:tab w:val="left" w:pos="3747"/>
                <w:tab w:val="left" w:leader="underscore" w:pos="4158"/>
                <w:tab w:val="left" w:leader="underscore" w:pos="5327"/>
              </w:tabs>
              <w:rPr>
                <w:color w:val="000000"/>
                <w:sz w:val="22"/>
                <w:szCs w:val="22"/>
              </w:rPr>
            </w:pPr>
            <w:r>
              <w:rPr>
                <w:color w:val="000000"/>
                <w:sz w:val="22"/>
                <w:szCs w:val="22"/>
              </w:rPr>
              <w:t>Доставка книги инструкции 3-1</w:t>
            </w:r>
          </w:p>
        </w:tc>
        <w:tc>
          <w:tcPr>
            <w:tcW w:w="1086" w:type="dxa"/>
          </w:tcPr>
          <w:p w:rsidR="00B31F7C" w:rsidRDefault="00B31F7C">
            <w:pPr>
              <w:tabs>
                <w:tab w:val="left" w:leader="underscore" w:pos="1731"/>
                <w:tab w:val="left" w:pos="3747"/>
                <w:tab w:val="left" w:leader="underscore" w:pos="4158"/>
                <w:tab w:val="left" w:leader="underscore" w:pos="5327"/>
              </w:tabs>
              <w:rPr>
                <w:b/>
                <w:color w:val="000000"/>
                <w:sz w:val="26"/>
                <w:szCs w:val="26"/>
              </w:rPr>
            </w:pPr>
          </w:p>
        </w:tc>
        <w:tc>
          <w:tcPr>
            <w:tcW w:w="1517" w:type="dxa"/>
          </w:tcPr>
          <w:p w:rsidR="00B31F7C" w:rsidRDefault="00B31F7C">
            <w:pPr>
              <w:tabs>
                <w:tab w:val="left" w:leader="underscore" w:pos="1731"/>
                <w:tab w:val="left" w:pos="3747"/>
                <w:tab w:val="left" w:leader="underscore" w:pos="4158"/>
                <w:tab w:val="left" w:leader="underscore" w:pos="5327"/>
              </w:tabs>
              <w:rPr>
                <w:b/>
                <w:color w:val="000000"/>
                <w:sz w:val="26"/>
                <w:szCs w:val="26"/>
              </w:rPr>
            </w:pPr>
          </w:p>
        </w:tc>
        <w:tc>
          <w:tcPr>
            <w:tcW w:w="1017" w:type="dxa"/>
          </w:tcPr>
          <w:p w:rsidR="00B31F7C" w:rsidRDefault="00B31F7C">
            <w:pPr>
              <w:tabs>
                <w:tab w:val="left" w:leader="underscore" w:pos="1731"/>
                <w:tab w:val="left" w:pos="3747"/>
                <w:tab w:val="left" w:leader="underscore" w:pos="4158"/>
                <w:tab w:val="left" w:leader="underscore" w:pos="5327"/>
              </w:tabs>
              <w:rPr>
                <w:b/>
                <w:color w:val="000000"/>
                <w:sz w:val="26"/>
                <w:szCs w:val="26"/>
              </w:rPr>
            </w:pPr>
          </w:p>
        </w:tc>
        <w:tc>
          <w:tcPr>
            <w:tcW w:w="1267" w:type="dxa"/>
          </w:tcPr>
          <w:p w:rsidR="00B31F7C" w:rsidRDefault="00B31F7C">
            <w:pPr>
              <w:tabs>
                <w:tab w:val="left" w:leader="underscore" w:pos="1731"/>
                <w:tab w:val="left" w:pos="3747"/>
                <w:tab w:val="left" w:leader="underscore" w:pos="4158"/>
                <w:tab w:val="left" w:leader="underscore" w:pos="5327"/>
              </w:tabs>
              <w:rPr>
                <w:b/>
                <w:color w:val="000000"/>
                <w:sz w:val="26"/>
                <w:szCs w:val="26"/>
              </w:rPr>
            </w:pPr>
          </w:p>
        </w:tc>
      </w:tr>
    </w:tbl>
    <w:p w:rsidR="00B31F7C" w:rsidRDefault="00566CB3">
      <w:pPr>
        <w:tabs>
          <w:tab w:val="left" w:leader="underscore" w:pos="1731"/>
          <w:tab w:val="left" w:pos="3747"/>
          <w:tab w:val="left" w:leader="underscore" w:pos="4158"/>
          <w:tab w:val="left" w:leader="underscore" w:pos="5327"/>
        </w:tabs>
        <w:rPr>
          <w:b/>
          <w:sz w:val="22"/>
          <w:szCs w:val="22"/>
          <w:lang w:eastAsia="en-US"/>
        </w:rPr>
      </w:pPr>
      <w:r>
        <w:rPr>
          <w:sz w:val="26"/>
          <w:szCs w:val="26"/>
          <w:lang w:eastAsia="en-US"/>
        </w:rPr>
        <w:t xml:space="preserve">                                                                                                                 </w:t>
      </w:r>
      <w:r>
        <w:rPr>
          <w:b/>
          <w:sz w:val="22"/>
          <w:szCs w:val="22"/>
          <w:lang w:eastAsia="en-US"/>
        </w:rPr>
        <w:t>Итого:</w:t>
      </w:r>
    </w:p>
    <w:p w:rsidR="00B31F7C" w:rsidRDefault="00566CB3">
      <w:pPr>
        <w:tabs>
          <w:tab w:val="left" w:leader="underscore" w:pos="1731"/>
          <w:tab w:val="left" w:pos="3747"/>
          <w:tab w:val="left" w:leader="underscore" w:pos="4158"/>
          <w:tab w:val="left" w:leader="underscore" w:pos="5327"/>
        </w:tabs>
        <w:rPr>
          <w:b/>
          <w:sz w:val="22"/>
          <w:szCs w:val="22"/>
          <w:lang w:eastAsia="en-US"/>
        </w:rPr>
      </w:pPr>
      <w:r>
        <w:rPr>
          <w:b/>
          <w:sz w:val="22"/>
          <w:szCs w:val="22"/>
          <w:lang w:eastAsia="en-US"/>
        </w:rPr>
        <w:t xml:space="preserve">                                                                                                     </w:t>
      </w:r>
      <w:r w:rsidR="00471B43">
        <w:rPr>
          <w:b/>
          <w:sz w:val="22"/>
          <w:szCs w:val="22"/>
          <w:lang w:eastAsia="en-US"/>
        </w:rPr>
        <w:t xml:space="preserve">                           НДС </w:t>
      </w:r>
      <w:r w:rsidR="00023EF1">
        <w:rPr>
          <w:b/>
          <w:sz w:val="22"/>
          <w:szCs w:val="22"/>
          <w:lang w:eastAsia="en-US"/>
        </w:rPr>
        <w:t>___</w:t>
      </w:r>
      <w:bookmarkStart w:id="6" w:name="_GoBack"/>
      <w:bookmarkEnd w:id="6"/>
      <w:r>
        <w:rPr>
          <w:b/>
          <w:sz w:val="22"/>
          <w:szCs w:val="22"/>
          <w:lang w:eastAsia="en-US"/>
        </w:rPr>
        <w:t>:</w:t>
      </w:r>
    </w:p>
    <w:p w:rsidR="00B31F7C" w:rsidRDefault="00566CB3">
      <w:pPr>
        <w:tabs>
          <w:tab w:val="left" w:leader="underscore" w:pos="1731"/>
          <w:tab w:val="left" w:pos="3747"/>
          <w:tab w:val="left" w:leader="underscore" w:pos="4158"/>
          <w:tab w:val="left" w:leader="underscore" w:pos="5327"/>
        </w:tabs>
        <w:rPr>
          <w:b/>
          <w:sz w:val="22"/>
          <w:szCs w:val="22"/>
          <w:lang w:eastAsia="en-US"/>
        </w:rPr>
      </w:pPr>
      <w:r>
        <w:rPr>
          <w:b/>
          <w:sz w:val="22"/>
          <w:szCs w:val="22"/>
          <w:lang w:eastAsia="en-US"/>
        </w:rPr>
        <w:t xml:space="preserve">                                                                                                          Всего (с учетом НДС):     </w:t>
      </w:r>
    </w:p>
    <w:p w:rsidR="00B31F7C" w:rsidRDefault="00B31F7C">
      <w:pPr>
        <w:tabs>
          <w:tab w:val="left" w:leader="underscore" w:pos="1731"/>
          <w:tab w:val="left" w:pos="3747"/>
          <w:tab w:val="left" w:leader="underscore" w:pos="4158"/>
          <w:tab w:val="left" w:leader="underscore" w:pos="5327"/>
        </w:tabs>
        <w:rPr>
          <w:sz w:val="26"/>
          <w:szCs w:val="26"/>
          <w:lang w:eastAsia="en-US"/>
        </w:rPr>
      </w:pPr>
    </w:p>
    <w:p w:rsidR="00B31F7C" w:rsidRDefault="00566CB3">
      <w:pPr>
        <w:tabs>
          <w:tab w:val="left" w:leader="underscore" w:pos="1731"/>
          <w:tab w:val="left" w:pos="3747"/>
          <w:tab w:val="left" w:leader="underscore" w:pos="4158"/>
          <w:tab w:val="left" w:leader="underscore" w:pos="5327"/>
        </w:tabs>
        <w:rPr>
          <w:i/>
          <w:szCs w:val="24"/>
          <w:lang w:eastAsia="en-US"/>
        </w:rPr>
      </w:pPr>
      <w:r>
        <w:rPr>
          <w:i/>
          <w:szCs w:val="24"/>
          <w:lang w:eastAsia="en-US"/>
        </w:rPr>
        <w:t>Всего оказано услуг на сумму:, в т.ч. НДС</w:t>
      </w:r>
    </w:p>
    <w:p w:rsidR="00B31F7C" w:rsidRDefault="00B31F7C">
      <w:pPr>
        <w:tabs>
          <w:tab w:val="left" w:leader="underscore" w:pos="1731"/>
          <w:tab w:val="left" w:pos="3747"/>
          <w:tab w:val="left" w:leader="underscore" w:pos="4158"/>
          <w:tab w:val="left" w:leader="underscore" w:pos="5327"/>
        </w:tabs>
        <w:rPr>
          <w:szCs w:val="24"/>
          <w:lang w:eastAsia="en-US"/>
        </w:rPr>
      </w:pPr>
    </w:p>
    <w:p w:rsidR="00B31F7C" w:rsidRDefault="00566CB3">
      <w:pPr>
        <w:tabs>
          <w:tab w:val="left" w:leader="underscore" w:pos="1731"/>
          <w:tab w:val="left" w:pos="3747"/>
          <w:tab w:val="left" w:leader="underscore" w:pos="4158"/>
          <w:tab w:val="left" w:leader="underscore" w:pos="5327"/>
        </w:tabs>
        <w:rPr>
          <w:szCs w:val="24"/>
          <w:lang w:eastAsia="en-US"/>
        </w:rPr>
      </w:pPr>
      <w:r>
        <w:rPr>
          <w:szCs w:val="24"/>
          <w:lang w:eastAsia="en-US"/>
        </w:rPr>
        <w:t>Вышеперечисленные услуги выполнены полностью и в срок. Заказчик претензий по объему, качеству и срокам оказания услуг не имеет.</w:t>
      </w:r>
    </w:p>
    <w:p w:rsidR="00B31F7C" w:rsidRDefault="00B31F7C">
      <w:pPr>
        <w:tabs>
          <w:tab w:val="left" w:leader="underscore" w:pos="1731"/>
          <w:tab w:val="left" w:pos="3747"/>
          <w:tab w:val="left" w:leader="underscore" w:pos="4158"/>
          <w:tab w:val="left" w:leader="underscore" w:pos="5327"/>
        </w:tabs>
        <w:rPr>
          <w:sz w:val="22"/>
          <w:szCs w:val="22"/>
          <w:lang w:eastAsia="en-US"/>
        </w:rPr>
      </w:pPr>
    </w:p>
    <w:p w:rsidR="00B31F7C" w:rsidRDefault="00566CB3">
      <w:pPr>
        <w:tabs>
          <w:tab w:val="left" w:leader="underscore" w:pos="1731"/>
          <w:tab w:val="left" w:pos="3747"/>
          <w:tab w:val="left" w:leader="underscore" w:pos="4158"/>
          <w:tab w:val="left" w:leader="underscore" w:pos="5327"/>
        </w:tabs>
        <w:rPr>
          <w:sz w:val="22"/>
          <w:szCs w:val="22"/>
          <w:lang w:eastAsia="en-US"/>
        </w:rPr>
      </w:pPr>
      <w:r>
        <w:rPr>
          <w:sz w:val="22"/>
          <w:szCs w:val="22"/>
          <w:lang w:eastAsia="en-US"/>
        </w:rPr>
        <w:t>От исполнителя: __________________   __________________     ________________________________</w:t>
      </w:r>
    </w:p>
    <w:p w:rsidR="00B31F7C" w:rsidRDefault="00566CB3">
      <w:pPr>
        <w:tabs>
          <w:tab w:val="left" w:leader="underscore" w:pos="1731"/>
          <w:tab w:val="left" w:pos="3747"/>
          <w:tab w:val="left" w:leader="underscore" w:pos="4158"/>
          <w:tab w:val="left" w:leader="underscore" w:pos="5327"/>
        </w:tabs>
        <w:rPr>
          <w:sz w:val="22"/>
          <w:szCs w:val="22"/>
          <w:lang w:eastAsia="en-US"/>
        </w:rPr>
      </w:pPr>
      <w:r>
        <w:rPr>
          <w:sz w:val="22"/>
          <w:szCs w:val="22"/>
          <w:lang w:eastAsia="en-US"/>
        </w:rPr>
        <w:t xml:space="preserve">                                    (должность)                  (подпись)                     (расшифровка подписи)</w:t>
      </w:r>
    </w:p>
    <w:p w:rsidR="00B31F7C" w:rsidRDefault="00566CB3">
      <w:pPr>
        <w:tabs>
          <w:tab w:val="left" w:leader="underscore" w:pos="1731"/>
          <w:tab w:val="left" w:pos="3747"/>
          <w:tab w:val="left" w:leader="underscore" w:pos="4158"/>
          <w:tab w:val="left" w:leader="underscore" w:pos="5327"/>
        </w:tabs>
        <w:rPr>
          <w:sz w:val="22"/>
          <w:szCs w:val="22"/>
          <w:lang w:eastAsia="en-US"/>
        </w:rPr>
      </w:pPr>
      <w:r>
        <w:rPr>
          <w:sz w:val="22"/>
          <w:szCs w:val="22"/>
          <w:lang w:eastAsia="en-US"/>
        </w:rPr>
        <w:t xml:space="preserve">                                                         </w:t>
      </w:r>
    </w:p>
    <w:p w:rsidR="00B31F7C" w:rsidRDefault="00566CB3">
      <w:pPr>
        <w:tabs>
          <w:tab w:val="left" w:leader="underscore" w:pos="1731"/>
          <w:tab w:val="left" w:pos="3747"/>
          <w:tab w:val="left" w:leader="underscore" w:pos="4158"/>
          <w:tab w:val="left" w:leader="underscore" w:pos="5327"/>
        </w:tabs>
        <w:rPr>
          <w:sz w:val="22"/>
          <w:szCs w:val="22"/>
          <w:lang w:eastAsia="en-US"/>
        </w:rPr>
      </w:pPr>
      <w:r>
        <w:rPr>
          <w:sz w:val="22"/>
          <w:szCs w:val="22"/>
          <w:lang w:eastAsia="en-US"/>
        </w:rPr>
        <w:t xml:space="preserve">                                                        М.П.</w:t>
      </w:r>
    </w:p>
    <w:p w:rsidR="00B31F7C" w:rsidRDefault="00B31F7C">
      <w:pPr>
        <w:tabs>
          <w:tab w:val="left" w:leader="underscore" w:pos="1731"/>
          <w:tab w:val="left" w:pos="3747"/>
          <w:tab w:val="left" w:leader="underscore" w:pos="4158"/>
          <w:tab w:val="left" w:leader="underscore" w:pos="5327"/>
        </w:tabs>
        <w:rPr>
          <w:sz w:val="22"/>
          <w:szCs w:val="22"/>
          <w:lang w:eastAsia="en-US"/>
        </w:rPr>
      </w:pPr>
    </w:p>
    <w:p w:rsidR="00B31F7C" w:rsidRDefault="00566CB3">
      <w:pPr>
        <w:tabs>
          <w:tab w:val="left" w:leader="underscore" w:pos="1731"/>
          <w:tab w:val="left" w:pos="3747"/>
          <w:tab w:val="left" w:leader="underscore" w:pos="4158"/>
          <w:tab w:val="left" w:leader="underscore" w:pos="5327"/>
        </w:tabs>
        <w:rPr>
          <w:sz w:val="22"/>
          <w:szCs w:val="22"/>
          <w:lang w:eastAsia="en-US"/>
        </w:rPr>
      </w:pPr>
      <w:r>
        <w:rPr>
          <w:sz w:val="22"/>
          <w:szCs w:val="22"/>
          <w:lang w:eastAsia="en-US"/>
        </w:rPr>
        <w:t>От заказчика:      __________________   __________________     ________________________________</w:t>
      </w:r>
    </w:p>
    <w:p w:rsidR="00B31F7C" w:rsidRDefault="00566CB3">
      <w:pPr>
        <w:tabs>
          <w:tab w:val="left" w:leader="underscore" w:pos="1731"/>
          <w:tab w:val="left" w:pos="3747"/>
          <w:tab w:val="left" w:leader="underscore" w:pos="4158"/>
          <w:tab w:val="left" w:leader="underscore" w:pos="5327"/>
        </w:tabs>
        <w:rPr>
          <w:sz w:val="22"/>
          <w:szCs w:val="22"/>
        </w:rPr>
      </w:pPr>
      <w:r>
        <w:rPr>
          <w:sz w:val="22"/>
          <w:szCs w:val="22"/>
        </w:rPr>
        <w:t xml:space="preserve">                                    (должность)                  (подпись)                     (расшифровка подписи)</w:t>
      </w:r>
    </w:p>
    <w:p w:rsidR="00B31F7C" w:rsidRDefault="00566CB3">
      <w:pPr>
        <w:tabs>
          <w:tab w:val="left" w:leader="underscore" w:pos="1731"/>
          <w:tab w:val="left" w:pos="3747"/>
          <w:tab w:val="left" w:leader="underscore" w:pos="4158"/>
          <w:tab w:val="left" w:leader="underscore" w:pos="5327"/>
        </w:tabs>
        <w:rPr>
          <w:sz w:val="22"/>
          <w:szCs w:val="22"/>
        </w:rPr>
      </w:pPr>
      <w:r>
        <w:rPr>
          <w:sz w:val="22"/>
          <w:szCs w:val="22"/>
        </w:rPr>
        <w:t xml:space="preserve">                                                        </w:t>
      </w:r>
    </w:p>
    <w:p w:rsidR="00B31F7C" w:rsidRDefault="00566CB3">
      <w:pPr>
        <w:tabs>
          <w:tab w:val="left" w:leader="underscore" w:pos="1731"/>
          <w:tab w:val="left" w:pos="3747"/>
          <w:tab w:val="left" w:leader="underscore" w:pos="4158"/>
          <w:tab w:val="left" w:leader="underscore" w:pos="5327"/>
        </w:tabs>
        <w:rPr>
          <w:sz w:val="22"/>
          <w:szCs w:val="22"/>
        </w:rPr>
      </w:pPr>
      <w:r>
        <w:rPr>
          <w:sz w:val="22"/>
          <w:szCs w:val="22"/>
        </w:rPr>
        <w:t xml:space="preserve">                                                        М.П.</w:t>
      </w:r>
    </w:p>
    <w:p w:rsidR="00B31F7C" w:rsidRDefault="00B31F7C">
      <w:pPr>
        <w:tabs>
          <w:tab w:val="left" w:leader="underscore" w:pos="1731"/>
          <w:tab w:val="left" w:pos="3747"/>
          <w:tab w:val="left" w:leader="underscore" w:pos="4158"/>
          <w:tab w:val="left" w:leader="underscore" w:pos="5327"/>
        </w:tabs>
        <w:rPr>
          <w:sz w:val="22"/>
          <w:szCs w:val="22"/>
        </w:rPr>
      </w:pPr>
    </w:p>
    <w:p w:rsidR="00B31F7C" w:rsidRDefault="00B31F7C">
      <w:pPr>
        <w:tabs>
          <w:tab w:val="left" w:leader="underscore" w:pos="1731"/>
          <w:tab w:val="left" w:pos="3747"/>
          <w:tab w:val="left" w:leader="underscore" w:pos="4158"/>
          <w:tab w:val="left" w:leader="underscore" w:pos="5327"/>
        </w:tabs>
        <w:rPr>
          <w:sz w:val="22"/>
          <w:szCs w:val="22"/>
          <w:lang w:eastAsia="en-US"/>
        </w:rPr>
      </w:pPr>
    </w:p>
    <w:p w:rsidR="00B31F7C" w:rsidRDefault="00566CB3">
      <w:pPr>
        <w:tabs>
          <w:tab w:val="left" w:leader="underscore" w:pos="1731"/>
          <w:tab w:val="left" w:pos="3747"/>
          <w:tab w:val="left" w:leader="underscore" w:pos="4158"/>
          <w:tab w:val="left" w:leader="underscore" w:pos="5327"/>
        </w:tabs>
        <w:rPr>
          <w:sz w:val="26"/>
          <w:szCs w:val="26"/>
          <w:lang w:eastAsia="en-US"/>
        </w:rPr>
      </w:pPr>
      <w:r>
        <w:rPr>
          <w:b/>
          <w:sz w:val="26"/>
          <w:szCs w:val="26"/>
          <w:lang w:eastAsia="en-US"/>
        </w:rPr>
        <w:t>ФОРМУ УТВЕРЖДАЕМ</w:t>
      </w:r>
      <w:r>
        <w:rPr>
          <w:sz w:val="26"/>
          <w:szCs w:val="26"/>
          <w:lang w:eastAsia="en-US"/>
        </w:rPr>
        <w:t xml:space="preserve">:    </w:t>
      </w:r>
    </w:p>
    <w:tbl>
      <w:tblPr>
        <w:tblW w:w="0" w:type="auto"/>
        <w:tblLook w:val="01E0" w:firstRow="1" w:lastRow="1" w:firstColumn="1" w:lastColumn="1" w:noHBand="0" w:noVBand="0"/>
      </w:tblPr>
      <w:tblGrid>
        <w:gridCol w:w="4927"/>
        <w:gridCol w:w="4926"/>
      </w:tblGrid>
      <w:tr w:rsidR="00B31F7C">
        <w:tc>
          <w:tcPr>
            <w:tcW w:w="4927" w:type="dxa"/>
            <w:tcBorders>
              <w:top w:val="none" w:sz="0" w:space="0" w:color="000000"/>
              <w:left w:val="none" w:sz="0" w:space="0" w:color="000000"/>
              <w:bottom w:val="none" w:sz="0" w:space="0" w:color="000000"/>
              <w:right w:val="none" w:sz="0" w:space="0" w:color="000000"/>
            </w:tcBorders>
          </w:tcPr>
          <w:p w:rsidR="00B31F7C" w:rsidRDefault="00B31F7C">
            <w:pPr>
              <w:rPr>
                <w:rFonts w:eastAsia="Arial Unicode MS"/>
                <w:color w:val="000000"/>
                <w:sz w:val="26"/>
                <w:szCs w:val="26"/>
              </w:rPr>
            </w:pPr>
          </w:p>
          <w:p w:rsidR="00B31F7C" w:rsidRDefault="00B31F7C">
            <w:pPr>
              <w:rPr>
                <w:rFonts w:eastAsia="Arial Unicode MS"/>
                <w:color w:val="000000"/>
                <w:sz w:val="26"/>
                <w:szCs w:val="26"/>
              </w:rPr>
            </w:pPr>
          </w:p>
          <w:p w:rsidR="00B31F7C" w:rsidRDefault="00566CB3">
            <w:pPr>
              <w:jc w:val="both"/>
              <w:rPr>
                <w:rFonts w:eastAsia="Arial Unicode MS"/>
                <w:b/>
                <w:color w:val="000000"/>
                <w:sz w:val="26"/>
                <w:szCs w:val="26"/>
              </w:rPr>
            </w:pPr>
            <w:r>
              <w:rPr>
                <w:rFonts w:eastAsia="Arial Unicode MS"/>
                <w:b/>
                <w:color w:val="000000"/>
                <w:sz w:val="26"/>
                <w:szCs w:val="26"/>
              </w:rPr>
              <w:t>Заказчик:</w:t>
            </w:r>
          </w:p>
          <w:p w:rsidR="00B31F7C" w:rsidRDefault="00B31F7C">
            <w:pPr>
              <w:rPr>
                <w:rFonts w:eastAsia="Arial Unicode MS"/>
                <w:color w:val="000000"/>
                <w:sz w:val="26"/>
                <w:szCs w:val="26"/>
                <w:lang w:val="ru"/>
              </w:rPr>
            </w:pPr>
          </w:p>
          <w:p w:rsidR="00B31F7C" w:rsidRDefault="00B31F7C">
            <w:pPr>
              <w:jc w:val="right"/>
              <w:rPr>
                <w:rFonts w:eastAsia="Arial Unicode MS"/>
                <w:color w:val="000000"/>
                <w:sz w:val="26"/>
                <w:szCs w:val="26"/>
                <w:lang w:val="ru"/>
              </w:rPr>
            </w:pPr>
          </w:p>
          <w:p w:rsidR="00B31F7C" w:rsidRDefault="00566CB3">
            <w:pPr>
              <w:rPr>
                <w:rFonts w:eastAsia="Arial Unicode MS"/>
                <w:color w:val="000000"/>
                <w:sz w:val="26"/>
                <w:szCs w:val="26"/>
                <w:lang w:val="ru"/>
              </w:rPr>
            </w:pPr>
            <w:r>
              <w:rPr>
                <w:rFonts w:eastAsia="Arial Unicode MS"/>
                <w:color w:val="000000"/>
                <w:sz w:val="26"/>
                <w:szCs w:val="26"/>
              </w:rPr>
              <w:t xml:space="preserve"> </w:t>
            </w:r>
            <w:r>
              <w:rPr>
                <w:rFonts w:eastAsia="Arial Unicode MS"/>
                <w:color w:val="000000"/>
                <w:sz w:val="26"/>
                <w:szCs w:val="26"/>
                <w:lang w:val="ru"/>
              </w:rPr>
              <w:t>____________________ /                     /</w:t>
            </w:r>
          </w:p>
          <w:p w:rsidR="00B31F7C" w:rsidRDefault="00B31F7C">
            <w:pPr>
              <w:jc w:val="right"/>
              <w:rPr>
                <w:rFonts w:eastAsia="Arial Unicode MS"/>
                <w:color w:val="000000"/>
                <w:sz w:val="26"/>
                <w:szCs w:val="26"/>
                <w:lang w:val="ru"/>
              </w:rPr>
            </w:pPr>
          </w:p>
          <w:p w:rsidR="00B31F7C" w:rsidRDefault="00566CB3">
            <w:pPr>
              <w:rPr>
                <w:sz w:val="26"/>
                <w:szCs w:val="26"/>
                <w:lang w:eastAsia="en-US"/>
              </w:rPr>
            </w:pPr>
            <w:r>
              <w:rPr>
                <w:rFonts w:eastAsia="Arial Unicode MS"/>
                <w:color w:val="000000"/>
                <w:sz w:val="26"/>
                <w:szCs w:val="26"/>
                <w:lang w:val="ru"/>
              </w:rPr>
              <w:t xml:space="preserve"> </w:t>
            </w:r>
            <w:r>
              <w:rPr>
                <w:sz w:val="26"/>
                <w:szCs w:val="26"/>
                <w:lang w:eastAsia="en-US"/>
              </w:rPr>
              <w:t xml:space="preserve">м.п.               </w:t>
            </w:r>
          </w:p>
        </w:tc>
        <w:tc>
          <w:tcPr>
            <w:tcW w:w="4926" w:type="dxa"/>
            <w:tcBorders>
              <w:top w:val="none" w:sz="0" w:space="0" w:color="000000"/>
              <w:left w:val="none" w:sz="0" w:space="0" w:color="000000"/>
              <w:bottom w:val="none" w:sz="0" w:space="0" w:color="000000"/>
              <w:right w:val="none" w:sz="0" w:space="0" w:color="000000"/>
            </w:tcBorders>
          </w:tcPr>
          <w:p w:rsidR="00B31F7C" w:rsidRDefault="00B31F7C">
            <w:pPr>
              <w:jc w:val="both"/>
              <w:rPr>
                <w:rFonts w:eastAsia="Arial Unicode MS"/>
                <w:color w:val="000000"/>
                <w:sz w:val="26"/>
                <w:szCs w:val="26"/>
              </w:rPr>
            </w:pPr>
          </w:p>
          <w:p w:rsidR="00B31F7C" w:rsidRDefault="00B31F7C">
            <w:pPr>
              <w:jc w:val="both"/>
              <w:rPr>
                <w:rFonts w:eastAsia="Arial Unicode MS"/>
                <w:color w:val="000000"/>
                <w:sz w:val="26"/>
                <w:szCs w:val="26"/>
              </w:rPr>
            </w:pPr>
          </w:p>
          <w:p w:rsidR="00B31F7C" w:rsidRDefault="00566CB3">
            <w:pPr>
              <w:widowControl w:val="0"/>
              <w:jc w:val="both"/>
              <w:rPr>
                <w:rFonts w:eastAsia="Arial Unicode MS"/>
                <w:color w:val="000000"/>
                <w:sz w:val="26"/>
                <w:szCs w:val="26"/>
              </w:rPr>
            </w:pPr>
            <w:r>
              <w:rPr>
                <w:rStyle w:val="26"/>
                <w:bCs w:val="0"/>
                <w:color w:val="000000"/>
                <w:sz w:val="24"/>
                <w:szCs w:val="24"/>
              </w:rPr>
              <w:t>Исполнитель</w:t>
            </w:r>
            <w:r>
              <w:rPr>
                <w:rFonts w:eastAsia="Arial Unicode MS"/>
                <w:color w:val="000000"/>
                <w:sz w:val="26"/>
                <w:szCs w:val="26"/>
              </w:rPr>
              <w:t xml:space="preserve"> </w:t>
            </w:r>
          </w:p>
          <w:p w:rsidR="00B31F7C" w:rsidRDefault="00B31F7C">
            <w:pPr>
              <w:widowControl w:val="0"/>
              <w:jc w:val="both"/>
              <w:rPr>
                <w:rFonts w:eastAsia="Arial Unicode MS"/>
                <w:color w:val="000000"/>
                <w:sz w:val="26"/>
                <w:szCs w:val="26"/>
              </w:rPr>
            </w:pPr>
          </w:p>
          <w:p w:rsidR="00B31F7C" w:rsidRDefault="00B31F7C">
            <w:pPr>
              <w:widowControl w:val="0"/>
              <w:jc w:val="both"/>
              <w:rPr>
                <w:rFonts w:eastAsia="Arial Unicode MS"/>
                <w:color w:val="000000"/>
                <w:sz w:val="26"/>
                <w:szCs w:val="26"/>
              </w:rPr>
            </w:pPr>
          </w:p>
          <w:p w:rsidR="00B31F7C" w:rsidRDefault="00566CB3">
            <w:pPr>
              <w:widowControl w:val="0"/>
              <w:jc w:val="both"/>
              <w:rPr>
                <w:rFonts w:eastAsia="Arial Unicode MS"/>
                <w:color w:val="000000"/>
                <w:sz w:val="26"/>
                <w:szCs w:val="26"/>
              </w:rPr>
            </w:pPr>
            <w:r>
              <w:rPr>
                <w:rFonts w:eastAsia="Arial Unicode MS"/>
                <w:color w:val="000000"/>
                <w:sz w:val="26"/>
                <w:szCs w:val="26"/>
              </w:rPr>
              <w:t xml:space="preserve">____________________/ </w:t>
            </w:r>
            <w:r w:rsidR="001C36F7">
              <w:rPr>
                <w:rFonts w:eastAsia="Arial Unicode MS"/>
                <w:color w:val="000000"/>
                <w:sz w:val="26"/>
                <w:szCs w:val="26"/>
              </w:rPr>
              <w:t xml:space="preserve">                 </w:t>
            </w:r>
            <w:r>
              <w:rPr>
                <w:rFonts w:eastAsia="Arial Unicode MS"/>
                <w:color w:val="000000"/>
                <w:sz w:val="26"/>
                <w:szCs w:val="26"/>
                <w:lang w:val="ru"/>
              </w:rPr>
              <w:t xml:space="preserve"> </w:t>
            </w:r>
            <w:r>
              <w:rPr>
                <w:rFonts w:eastAsia="Arial Unicode MS"/>
                <w:color w:val="000000"/>
                <w:sz w:val="26"/>
                <w:szCs w:val="26"/>
              </w:rPr>
              <w:t>/</w:t>
            </w:r>
          </w:p>
          <w:p w:rsidR="00B31F7C" w:rsidRDefault="00B31F7C">
            <w:pPr>
              <w:rPr>
                <w:rFonts w:eastAsia="Arial Unicode MS"/>
                <w:color w:val="000000"/>
                <w:sz w:val="26"/>
                <w:szCs w:val="26"/>
                <w:lang w:val="ru"/>
              </w:rPr>
            </w:pPr>
          </w:p>
          <w:p w:rsidR="00B31F7C" w:rsidRDefault="00566CB3">
            <w:pPr>
              <w:rPr>
                <w:rFonts w:ascii="Arial Unicode MS" w:eastAsia="Arial Unicode MS" w:hAnsi="Arial Unicode MS" w:cs="Arial Unicode MS"/>
                <w:color w:val="000000"/>
                <w:sz w:val="26"/>
                <w:szCs w:val="26"/>
                <w:lang w:val="ru"/>
              </w:rPr>
            </w:pPr>
            <w:r>
              <w:rPr>
                <w:rFonts w:eastAsia="Arial Unicode MS"/>
                <w:color w:val="000000"/>
                <w:sz w:val="26"/>
                <w:szCs w:val="26"/>
                <w:lang w:val="ru"/>
              </w:rPr>
              <w:t>м.п.</w:t>
            </w:r>
          </w:p>
        </w:tc>
      </w:tr>
    </w:tbl>
    <w:p w:rsidR="00B31F7C" w:rsidRDefault="00B31F7C">
      <w:pPr>
        <w:tabs>
          <w:tab w:val="left" w:leader="underscore" w:pos="1731"/>
          <w:tab w:val="left" w:pos="3747"/>
          <w:tab w:val="left" w:leader="underscore" w:pos="4158"/>
          <w:tab w:val="left" w:leader="underscore" w:pos="5327"/>
        </w:tabs>
        <w:rPr>
          <w:sz w:val="26"/>
          <w:szCs w:val="26"/>
          <w:lang w:eastAsia="en-US"/>
        </w:rPr>
      </w:pPr>
    </w:p>
    <w:sectPr w:rsidR="00B31F7C">
      <w:pgSz w:w="11906" w:h="16838"/>
      <w:pgMar w:top="567" w:right="567" w:bottom="851" w:left="1418"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15E" w:rsidRDefault="0089415E" w:rsidP="007B665C">
      <w:r>
        <w:separator/>
      </w:r>
    </w:p>
  </w:endnote>
  <w:endnote w:type="continuationSeparator" w:id="0">
    <w:p w:rsidR="0089415E" w:rsidRDefault="0089415E" w:rsidP="007B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7" w:usb1="00000000" w:usb2="00000000" w:usb3="00000000" w:csb0="00000093"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CommonBullets">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15E" w:rsidRDefault="0089415E" w:rsidP="007B665C">
      <w:r>
        <w:separator/>
      </w:r>
    </w:p>
  </w:footnote>
  <w:footnote w:type="continuationSeparator" w:id="0">
    <w:p w:rsidR="0089415E" w:rsidRDefault="0089415E" w:rsidP="007B6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4D7C"/>
    <w:multiLevelType w:val="hybridMultilevel"/>
    <w:tmpl w:val="B74C8F6C"/>
    <w:lvl w:ilvl="0" w:tplc="9EAA5E88">
      <w:start w:val="1"/>
      <w:numFmt w:val="decimal"/>
      <w:lvlText w:val="%1."/>
      <w:legacy w:legacy="1" w:legacySpace="0" w:legacyIndent="0"/>
      <w:lvlJc w:val="left"/>
      <w:pPr>
        <w:ind w:left="453" w:hanging="283"/>
      </w:pPr>
    </w:lvl>
    <w:lvl w:ilvl="1" w:tplc="FC448212">
      <w:numFmt w:val="decimal"/>
      <w:lvlText w:val=""/>
      <w:lvlJc w:val="left"/>
    </w:lvl>
    <w:lvl w:ilvl="2" w:tplc="93606B66">
      <w:numFmt w:val="decimal"/>
      <w:lvlText w:val=""/>
      <w:lvlJc w:val="left"/>
    </w:lvl>
    <w:lvl w:ilvl="3" w:tplc="8AF2FF54">
      <w:numFmt w:val="decimal"/>
      <w:lvlText w:val=""/>
      <w:lvlJc w:val="left"/>
    </w:lvl>
    <w:lvl w:ilvl="4" w:tplc="E280CF3A">
      <w:numFmt w:val="decimal"/>
      <w:lvlText w:val=""/>
      <w:lvlJc w:val="left"/>
    </w:lvl>
    <w:lvl w:ilvl="5" w:tplc="69D223EC">
      <w:numFmt w:val="decimal"/>
      <w:lvlText w:val=""/>
      <w:lvlJc w:val="left"/>
    </w:lvl>
    <w:lvl w:ilvl="6" w:tplc="603C6FB4">
      <w:numFmt w:val="decimal"/>
      <w:lvlText w:val=""/>
      <w:lvlJc w:val="left"/>
    </w:lvl>
    <w:lvl w:ilvl="7" w:tplc="BF968240">
      <w:numFmt w:val="decimal"/>
      <w:lvlText w:val=""/>
      <w:lvlJc w:val="left"/>
    </w:lvl>
    <w:lvl w:ilvl="8" w:tplc="6E289824">
      <w:numFmt w:val="decimal"/>
      <w:lvlText w:val=""/>
      <w:lvlJc w:val="left"/>
    </w:lvl>
  </w:abstractNum>
  <w:abstractNum w:abstractNumId="1" w15:restartNumberingAfterBreak="0">
    <w:nsid w:val="05B75A8B"/>
    <w:multiLevelType w:val="hybridMultilevel"/>
    <w:tmpl w:val="A2BEC84C"/>
    <w:lvl w:ilvl="0" w:tplc="C4964610">
      <w:start w:val="1"/>
      <w:numFmt w:val="decimal"/>
      <w:lvlText w:val="%1."/>
      <w:legacy w:legacy="1" w:legacySpace="0" w:legacyIndent="0"/>
      <w:lvlJc w:val="left"/>
      <w:pPr>
        <w:ind w:left="453" w:hanging="283"/>
      </w:pPr>
    </w:lvl>
    <w:lvl w:ilvl="1" w:tplc="63CCFE5C">
      <w:numFmt w:val="decimal"/>
      <w:lvlText w:val=""/>
      <w:lvlJc w:val="left"/>
    </w:lvl>
    <w:lvl w:ilvl="2" w:tplc="DE447C8C">
      <w:numFmt w:val="decimal"/>
      <w:lvlText w:val=""/>
      <w:lvlJc w:val="left"/>
    </w:lvl>
    <w:lvl w:ilvl="3" w:tplc="9FF0617C">
      <w:numFmt w:val="decimal"/>
      <w:lvlText w:val=""/>
      <w:lvlJc w:val="left"/>
    </w:lvl>
    <w:lvl w:ilvl="4" w:tplc="4FA03E0A">
      <w:numFmt w:val="decimal"/>
      <w:lvlText w:val=""/>
      <w:lvlJc w:val="left"/>
    </w:lvl>
    <w:lvl w:ilvl="5" w:tplc="70922D26">
      <w:numFmt w:val="decimal"/>
      <w:lvlText w:val=""/>
      <w:lvlJc w:val="left"/>
    </w:lvl>
    <w:lvl w:ilvl="6" w:tplc="607E546C">
      <w:numFmt w:val="decimal"/>
      <w:lvlText w:val=""/>
      <w:lvlJc w:val="left"/>
    </w:lvl>
    <w:lvl w:ilvl="7" w:tplc="3C54E3D2">
      <w:numFmt w:val="decimal"/>
      <w:lvlText w:val=""/>
      <w:lvlJc w:val="left"/>
    </w:lvl>
    <w:lvl w:ilvl="8" w:tplc="7F5C84F2">
      <w:numFmt w:val="decimal"/>
      <w:lvlText w:val=""/>
      <w:lvlJc w:val="left"/>
    </w:lvl>
  </w:abstractNum>
  <w:abstractNum w:abstractNumId="2" w15:restartNumberingAfterBreak="0">
    <w:nsid w:val="0818249D"/>
    <w:multiLevelType w:val="hybridMultilevel"/>
    <w:tmpl w:val="9E300D8A"/>
    <w:lvl w:ilvl="0" w:tplc="E81C15E8">
      <w:start w:val="1"/>
      <w:numFmt w:val="decimal"/>
      <w:lvlText w:val="%1."/>
      <w:lvlJc w:val="left"/>
      <w:pPr>
        <w:tabs>
          <w:tab w:val="num" w:pos="360"/>
        </w:tabs>
        <w:ind w:left="360" w:hanging="360"/>
      </w:pPr>
    </w:lvl>
    <w:lvl w:ilvl="1" w:tplc="D5DE415A">
      <w:numFmt w:val="decimal"/>
      <w:lvlText w:val=""/>
      <w:lvlJc w:val="left"/>
    </w:lvl>
    <w:lvl w:ilvl="2" w:tplc="782CA078">
      <w:numFmt w:val="decimal"/>
      <w:lvlText w:val=""/>
      <w:lvlJc w:val="left"/>
    </w:lvl>
    <w:lvl w:ilvl="3" w:tplc="9356C53E">
      <w:numFmt w:val="decimal"/>
      <w:lvlText w:val=""/>
      <w:lvlJc w:val="left"/>
    </w:lvl>
    <w:lvl w:ilvl="4" w:tplc="84B6D77C">
      <w:numFmt w:val="decimal"/>
      <w:lvlText w:val=""/>
      <w:lvlJc w:val="left"/>
    </w:lvl>
    <w:lvl w:ilvl="5" w:tplc="64F0DBC6">
      <w:numFmt w:val="decimal"/>
      <w:lvlText w:val=""/>
      <w:lvlJc w:val="left"/>
    </w:lvl>
    <w:lvl w:ilvl="6" w:tplc="C9380AF0">
      <w:numFmt w:val="decimal"/>
      <w:lvlText w:val=""/>
      <w:lvlJc w:val="left"/>
    </w:lvl>
    <w:lvl w:ilvl="7" w:tplc="1EA88AF0">
      <w:numFmt w:val="decimal"/>
      <w:lvlText w:val=""/>
      <w:lvlJc w:val="left"/>
    </w:lvl>
    <w:lvl w:ilvl="8" w:tplc="B87851AA">
      <w:numFmt w:val="decimal"/>
      <w:lvlText w:val=""/>
      <w:lvlJc w:val="left"/>
    </w:lvl>
  </w:abstractNum>
  <w:abstractNum w:abstractNumId="3" w15:restartNumberingAfterBreak="0">
    <w:nsid w:val="10FC3F70"/>
    <w:multiLevelType w:val="hybridMultilevel"/>
    <w:tmpl w:val="E8F22E84"/>
    <w:lvl w:ilvl="0" w:tplc="FE6060DA">
      <w:start w:val="1"/>
      <w:numFmt w:val="decimal"/>
      <w:lvlText w:val="%1."/>
      <w:legacy w:legacy="1" w:legacySpace="0" w:legacyIndent="0"/>
      <w:lvlJc w:val="left"/>
      <w:pPr>
        <w:ind w:left="453" w:hanging="283"/>
      </w:pPr>
    </w:lvl>
    <w:lvl w:ilvl="1" w:tplc="FE7ECA78">
      <w:numFmt w:val="decimal"/>
      <w:lvlText w:val=""/>
      <w:lvlJc w:val="left"/>
    </w:lvl>
    <w:lvl w:ilvl="2" w:tplc="02D4D412">
      <w:numFmt w:val="decimal"/>
      <w:lvlText w:val=""/>
      <w:lvlJc w:val="left"/>
    </w:lvl>
    <w:lvl w:ilvl="3" w:tplc="43928BF8">
      <w:numFmt w:val="decimal"/>
      <w:lvlText w:val=""/>
      <w:lvlJc w:val="left"/>
    </w:lvl>
    <w:lvl w:ilvl="4" w:tplc="3290254E">
      <w:numFmt w:val="decimal"/>
      <w:lvlText w:val=""/>
      <w:lvlJc w:val="left"/>
    </w:lvl>
    <w:lvl w:ilvl="5" w:tplc="94309C1E">
      <w:numFmt w:val="decimal"/>
      <w:lvlText w:val=""/>
      <w:lvlJc w:val="left"/>
    </w:lvl>
    <w:lvl w:ilvl="6" w:tplc="A36A8B28">
      <w:numFmt w:val="decimal"/>
      <w:lvlText w:val=""/>
      <w:lvlJc w:val="left"/>
    </w:lvl>
    <w:lvl w:ilvl="7" w:tplc="23CCA9A8">
      <w:numFmt w:val="decimal"/>
      <w:lvlText w:val=""/>
      <w:lvlJc w:val="left"/>
    </w:lvl>
    <w:lvl w:ilvl="8" w:tplc="21C046AA">
      <w:numFmt w:val="decimal"/>
      <w:lvlText w:val=""/>
      <w:lvlJc w:val="left"/>
    </w:lvl>
  </w:abstractNum>
  <w:abstractNum w:abstractNumId="4" w15:restartNumberingAfterBreak="0">
    <w:nsid w:val="14437D78"/>
    <w:multiLevelType w:val="multilevel"/>
    <w:tmpl w:val="1D6C057C"/>
    <w:lvl w:ilvl="0">
      <w:start w:val="1"/>
      <w:numFmt w:val="decimal"/>
      <w:lvlText w:val="%1."/>
      <w:lvlJc w:val="left"/>
      <w:pPr>
        <w:ind w:left="720" w:hanging="360"/>
      </w:pPr>
      <w:rPr>
        <w:lang w:val="ru-RU"/>
      </w:rPr>
    </w:lvl>
    <w:lvl w:ilvl="1">
      <w:start w:val="1"/>
      <w:numFmt w:val="decimal"/>
      <w:lvlText w:val="%1.%2."/>
      <w:lvlJc w:val="left"/>
      <w:pPr>
        <w:ind w:left="1112" w:hanging="720"/>
      </w:pPr>
      <w:rPr>
        <w:b w:val="0"/>
      </w:rPr>
    </w:lvl>
    <w:lvl w:ilvl="2">
      <w:start w:val="1"/>
      <w:numFmt w:val="decimal"/>
      <w:lvlText w:val="%1.%2.%3."/>
      <w:lvlJc w:val="left"/>
      <w:pPr>
        <w:ind w:left="1080" w:hanging="720"/>
      </w:pPr>
      <w:rPr>
        <w:lang w:val="ru-RU"/>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192B439E"/>
    <w:multiLevelType w:val="hybridMultilevel"/>
    <w:tmpl w:val="9FFC1ECE"/>
    <w:lvl w:ilvl="0" w:tplc="3B126BF8">
      <w:start w:val="1"/>
      <w:numFmt w:val="upperRoman"/>
      <w:suff w:val="space"/>
      <w:lvlText w:val="%1."/>
      <w:lvlJc w:val="center"/>
      <w:pPr>
        <w:ind w:left="0" w:firstLine="288"/>
      </w:pPr>
      <w:rPr>
        <w:b/>
        <w:i w:val="0"/>
      </w:rPr>
    </w:lvl>
    <w:lvl w:ilvl="1" w:tplc="6C12630C">
      <w:start w:val="1"/>
      <w:numFmt w:val="decimal"/>
      <w:suff w:val="space"/>
      <w:lvlText w:val="%2."/>
      <w:lvlJc w:val="left"/>
      <w:pPr>
        <w:ind w:left="349" w:hanging="349"/>
      </w:pPr>
    </w:lvl>
    <w:lvl w:ilvl="2" w:tplc="43A2092C">
      <w:start w:val="1"/>
      <w:numFmt w:val="lowerRoman"/>
      <w:lvlText w:val="%3)"/>
      <w:lvlJc w:val="left"/>
      <w:pPr>
        <w:tabs>
          <w:tab w:val="num" w:pos="1080"/>
        </w:tabs>
        <w:ind w:left="1080" w:hanging="360"/>
      </w:pPr>
    </w:lvl>
    <w:lvl w:ilvl="3" w:tplc="34ECCDDE">
      <w:start w:val="1"/>
      <w:numFmt w:val="decimal"/>
      <w:lvlText w:val="(%4)"/>
      <w:lvlJc w:val="left"/>
      <w:pPr>
        <w:tabs>
          <w:tab w:val="num" w:pos="1440"/>
        </w:tabs>
        <w:ind w:left="1440" w:hanging="360"/>
      </w:pPr>
    </w:lvl>
    <w:lvl w:ilvl="4" w:tplc="7B481AEE">
      <w:start w:val="1"/>
      <w:numFmt w:val="lowerLetter"/>
      <w:lvlText w:val="(%5)"/>
      <w:lvlJc w:val="left"/>
      <w:pPr>
        <w:tabs>
          <w:tab w:val="num" w:pos="1800"/>
        </w:tabs>
        <w:ind w:left="1800" w:hanging="360"/>
      </w:pPr>
    </w:lvl>
    <w:lvl w:ilvl="5" w:tplc="8C04F0D2">
      <w:start w:val="1"/>
      <w:numFmt w:val="lowerRoman"/>
      <w:lvlText w:val="(%6)"/>
      <w:lvlJc w:val="left"/>
      <w:pPr>
        <w:tabs>
          <w:tab w:val="num" w:pos="2160"/>
        </w:tabs>
        <w:ind w:left="2160" w:hanging="360"/>
      </w:pPr>
    </w:lvl>
    <w:lvl w:ilvl="6" w:tplc="280CA00C">
      <w:start w:val="1"/>
      <w:numFmt w:val="decimal"/>
      <w:lvlText w:val="%7."/>
      <w:lvlJc w:val="left"/>
      <w:pPr>
        <w:tabs>
          <w:tab w:val="num" w:pos="2520"/>
        </w:tabs>
        <w:ind w:left="2520" w:hanging="360"/>
      </w:pPr>
    </w:lvl>
    <w:lvl w:ilvl="7" w:tplc="74767000">
      <w:start w:val="1"/>
      <w:numFmt w:val="lowerLetter"/>
      <w:lvlText w:val="%8."/>
      <w:lvlJc w:val="left"/>
      <w:pPr>
        <w:tabs>
          <w:tab w:val="num" w:pos="2880"/>
        </w:tabs>
        <w:ind w:left="2880" w:hanging="360"/>
      </w:pPr>
    </w:lvl>
    <w:lvl w:ilvl="8" w:tplc="4F72505C">
      <w:start w:val="1"/>
      <w:numFmt w:val="lowerRoman"/>
      <w:lvlText w:val="%9."/>
      <w:lvlJc w:val="left"/>
      <w:pPr>
        <w:tabs>
          <w:tab w:val="num" w:pos="3240"/>
        </w:tabs>
        <w:ind w:left="3240" w:hanging="360"/>
      </w:pPr>
    </w:lvl>
  </w:abstractNum>
  <w:abstractNum w:abstractNumId="6" w15:restartNumberingAfterBreak="0">
    <w:nsid w:val="1A5441A6"/>
    <w:multiLevelType w:val="hybridMultilevel"/>
    <w:tmpl w:val="74C887D0"/>
    <w:lvl w:ilvl="0" w:tplc="B5528D28">
      <w:start w:val="1"/>
      <w:numFmt w:val="decimal"/>
      <w:pStyle w:val="14"/>
      <w:lvlText w:val="%1."/>
      <w:lvlJc w:val="left"/>
      <w:pPr>
        <w:tabs>
          <w:tab w:val="num" w:pos="6598"/>
        </w:tabs>
        <w:ind w:left="6598" w:hanging="360"/>
      </w:pPr>
    </w:lvl>
    <w:lvl w:ilvl="1" w:tplc="BB8CA1E6">
      <w:start w:val="1"/>
      <w:numFmt w:val="lowerLetter"/>
      <w:lvlText w:val="%2."/>
      <w:lvlJc w:val="left"/>
      <w:pPr>
        <w:tabs>
          <w:tab w:val="num" w:pos="2160"/>
        </w:tabs>
        <w:ind w:left="2160" w:hanging="360"/>
      </w:pPr>
    </w:lvl>
    <w:lvl w:ilvl="2" w:tplc="749283B6">
      <w:start w:val="1"/>
      <w:numFmt w:val="lowerRoman"/>
      <w:lvlText w:val="%3."/>
      <w:lvlJc w:val="right"/>
      <w:pPr>
        <w:tabs>
          <w:tab w:val="num" w:pos="2880"/>
        </w:tabs>
        <w:ind w:left="2880" w:hanging="180"/>
      </w:pPr>
    </w:lvl>
    <w:lvl w:ilvl="3" w:tplc="49F6EDAE">
      <w:start w:val="1"/>
      <w:numFmt w:val="decimal"/>
      <w:lvlText w:val="%4."/>
      <w:lvlJc w:val="left"/>
      <w:pPr>
        <w:tabs>
          <w:tab w:val="num" w:pos="3600"/>
        </w:tabs>
        <w:ind w:left="3600" w:hanging="360"/>
      </w:pPr>
    </w:lvl>
    <w:lvl w:ilvl="4" w:tplc="EA3A529C">
      <w:start w:val="1"/>
      <w:numFmt w:val="lowerLetter"/>
      <w:lvlText w:val="%5."/>
      <w:lvlJc w:val="left"/>
      <w:pPr>
        <w:tabs>
          <w:tab w:val="num" w:pos="4320"/>
        </w:tabs>
        <w:ind w:left="4320" w:hanging="360"/>
      </w:pPr>
    </w:lvl>
    <w:lvl w:ilvl="5" w:tplc="AB9AADDC">
      <w:start w:val="1"/>
      <w:numFmt w:val="lowerRoman"/>
      <w:lvlText w:val="%6."/>
      <w:lvlJc w:val="right"/>
      <w:pPr>
        <w:tabs>
          <w:tab w:val="num" w:pos="5040"/>
        </w:tabs>
        <w:ind w:left="5040" w:hanging="180"/>
      </w:pPr>
    </w:lvl>
    <w:lvl w:ilvl="6" w:tplc="525607EE">
      <w:start w:val="1"/>
      <w:numFmt w:val="decimal"/>
      <w:lvlText w:val="%7."/>
      <w:lvlJc w:val="left"/>
      <w:pPr>
        <w:tabs>
          <w:tab w:val="num" w:pos="5760"/>
        </w:tabs>
        <w:ind w:left="5760" w:hanging="360"/>
      </w:pPr>
    </w:lvl>
    <w:lvl w:ilvl="7" w:tplc="8DB25F92">
      <w:start w:val="1"/>
      <w:numFmt w:val="lowerLetter"/>
      <w:lvlText w:val="%8."/>
      <w:lvlJc w:val="left"/>
      <w:pPr>
        <w:tabs>
          <w:tab w:val="num" w:pos="6480"/>
        </w:tabs>
        <w:ind w:left="6480" w:hanging="360"/>
      </w:pPr>
    </w:lvl>
    <w:lvl w:ilvl="8" w:tplc="F7448020">
      <w:start w:val="1"/>
      <w:numFmt w:val="lowerRoman"/>
      <w:lvlText w:val="%9."/>
      <w:lvlJc w:val="right"/>
      <w:pPr>
        <w:tabs>
          <w:tab w:val="num" w:pos="7200"/>
        </w:tabs>
        <w:ind w:left="7200" w:hanging="180"/>
      </w:pPr>
    </w:lvl>
  </w:abstractNum>
  <w:abstractNum w:abstractNumId="7" w15:restartNumberingAfterBreak="0">
    <w:nsid w:val="1C2B4FD5"/>
    <w:multiLevelType w:val="hybridMultilevel"/>
    <w:tmpl w:val="D668E5B8"/>
    <w:lvl w:ilvl="0" w:tplc="833AED66">
      <w:start w:val="1"/>
      <w:numFmt w:val="decimal"/>
      <w:lvlText w:val="%1."/>
      <w:legacy w:legacy="1" w:legacySpace="0" w:legacyIndent="0"/>
      <w:lvlJc w:val="left"/>
    </w:lvl>
    <w:lvl w:ilvl="1" w:tplc="053291E4">
      <w:numFmt w:val="decimal"/>
      <w:lvlText w:val=""/>
      <w:lvlJc w:val="left"/>
    </w:lvl>
    <w:lvl w:ilvl="2" w:tplc="6CE28B26">
      <w:numFmt w:val="decimal"/>
      <w:lvlText w:val=""/>
      <w:lvlJc w:val="left"/>
    </w:lvl>
    <w:lvl w:ilvl="3" w:tplc="A0CA1278">
      <w:numFmt w:val="decimal"/>
      <w:lvlText w:val=""/>
      <w:lvlJc w:val="left"/>
    </w:lvl>
    <w:lvl w:ilvl="4" w:tplc="0B3EA906">
      <w:numFmt w:val="decimal"/>
      <w:lvlText w:val=""/>
      <w:lvlJc w:val="left"/>
    </w:lvl>
    <w:lvl w:ilvl="5" w:tplc="E8A0F406">
      <w:numFmt w:val="decimal"/>
      <w:lvlText w:val=""/>
      <w:lvlJc w:val="left"/>
    </w:lvl>
    <w:lvl w:ilvl="6" w:tplc="4F1E86F4">
      <w:numFmt w:val="decimal"/>
      <w:lvlText w:val=""/>
      <w:lvlJc w:val="left"/>
    </w:lvl>
    <w:lvl w:ilvl="7" w:tplc="9E825326">
      <w:numFmt w:val="decimal"/>
      <w:lvlText w:val=""/>
      <w:lvlJc w:val="left"/>
    </w:lvl>
    <w:lvl w:ilvl="8" w:tplc="6C962AAE">
      <w:numFmt w:val="decimal"/>
      <w:lvlText w:val=""/>
      <w:lvlJc w:val="left"/>
    </w:lvl>
  </w:abstractNum>
  <w:abstractNum w:abstractNumId="8" w15:restartNumberingAfterBreak="0">
    <w:nsid w:val="24E815EB"/>
    <w:multiLevelType w:val="multilevel"/>
    <w:tmpl w:val="0066B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007"/>
      <w:lvlText w:val="%9."/>
      <w:lvlJc w:val="left"/>
      <w:pPr>
        <w:tabs>
          <w:tab w:val="num" w:pos="6480"/>
        </w:tabs>
        <w:ind w:left="6480" w:hanging="720"/>
      </w:pPr>
    </w:lvl>
  </w:abstractNum>
  <w:abstractNum w:abstractNumId="9" w15:restartNumberingAfterBreak="0">
    <w:nsid w:val="36AA4831"/>
    <w:multiLevelType w:val="multilevel"/>
    <w:tmpl w:val="9E8A9B8A"/>
    <w:lvl w:ilvl="0">
      <w:start w:val="1"/>
      <w:numFmt w:val="decimal"/>
      <w:lvlText w:val="%1."/>
      <w:lvlJc w:val="left"/>
      <w:pPr>
        <w:tabs>
          <w:tab w:val="num" w:pos="567"/>
        </w:tabs>
        <w:ind w:left="360" w:hanging="360"/>
      </w:pPr>
      <w:rPr>
        <w:rFonts w:cs="Times New Roman"/>
        <w:b/>
      </w:rPr>
    </w:lvl>
    <w:lvl w:ilvl="1">
      <w:start w:val="1"/>
      <w:numFmt w:val="decimal"/>
      <w:lvlText w:val="%1.%2."/>
      <w:lvlJc w:val="left"/>
      <w:pPr>
        <w:tabs>
          <w:tab w:val="num" w:pos="716"/>
        </w:tabs>
        <w:ind w:left="716" w:hanging="432"/>
      </w:pPr>
      <w:rPr>
        <w:rFonts w:cs="Times New Roman"/>
        <w:b w:val="0"/>
        <w:color w:val="000000"/>
        <w:sz w:val="24"/>
        <w:szCs w:val="24"/>
      </w:rPr>
    </w:lvl>
    <w:lvl w:ilvl="2">
      <w:start w:val="1"/>
      <w:numFmt w:val="decimal"/>
      <w:lvlText w:val="%1.%2.%3."/>
      <w:lvlJc w:val="left"/>
      <w:pPr>
        <w:tabs>
          <w:tab w:val="num" w:pos="1146"/>
        </w:tabs>
        <w:ind w:left="930" w:hanging="504"/>
      </w:pPr>
      <w:rPr>
        <w:rFonts w:cs="Times New Roman"/>
        <w:sz w:val="24"/>
        <w:szCs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A587CED"/>
    <w:multiLevelType w:val="hybridMultilevel"/>
    <w:tmpl w:val="EA5EBF90"/>
    <w:lvl w:ilvl="0" w:tplc="A2645122">
      <w:start w:val="1"/>
      <w:numFmt w:val="upperRoman"/>
      <w:suff w:val="space"/>
      <w:lvlText w:val="%1."/>
      <w:lvlJc w:val="center"/>
      <w:pPr>
        <w:ind w:left="0" w:firstLine="288"/>
      </w:pPr>
      <w:rPr>
        <w:b/>
        <w:i w:val="0"/>
      </w:rPr>
    </w:lvl>
    <w:lvl w:ilvl="1" w:tplc="075CA77A">
      <w:start w:val="1"/>
      <w:numFmt w:val="decimal"/>
      <w:suff w:val="space"/>
      <w:lvlText w:val="%2."/>
      <w:lvlJc w:val="left"/>
      <w:pPr>
        <w:ind w:left="949" w:hanging="349"/>
      </w:pPr>
    </w:lvl>
    <w:lvl w:ilvl="2" w:tplc="84CAA0E0">
      <w:start w:val="1"/>
      <w:numFmt w:val="lowerRoman"/>
      <w:lvlText w:val="%3)"/>
      <w:lvlJc w:val="left"/>
      <w:pPr>
        <w:tabs>
          <w:tab w:val="num" w:pos="1080"/>
        </w:tabs>
        <w:ind w:left="1080" w:hanging="360"/>
      </w:pPr>
    </w:lvl>
    <w:lvl w:ilvl="3" w:tplc="1FFA3AAC">
      <w:start w:val="1"/>
      <w:numFmt w:val="decimal"/>
      <w:lvlText w:val="(%4)"/>
      <w:lvlJc w:val="left"/>
      <w:pPr>
        <w:tabs>
          <w:tab w:val="num" w:pos="1440"/>
        </w:tabs>
        <w:ind w:left="1440" w:hanging="360"/>
      </w:pPr>
    </w:lvl>
    <w:lvl w:ilvl="4" w:tplc="5DD88E06">
      <w:start w:val="1"/>
      <w:numFmt w:val="lowerLetter"/>
      <w:lvlText w:val="(%5)"/>
      <w:lvlJc w:val="left"/>
      <w:pPr>
        <w:tabs>
          <w:tab w:val="num" w:pos="1800"/>
        </w:tabs>
        <w:ind w:left="1800" w:hanging="360"/>
      </w:pPr>
    </w:lvl>
    <w:lvl w:ilvl="5" w:tplc="29388DF8">
      <w:start w:val="1"/>
      <w:numFmt w:val="lowerRoman"/>
      <w:lvlText w:val="(%6)"/>
      <w:lvlJc w:val="left"/>
      <w:pPr>
        <w:tabs>
          <w:tab w:val="num" w:pos="2160"/>
        </w:tabs>
        <w:ind w:left="2160" w:hanging="360"/>
      </w:pPr>
    </w:lvl>
    <w:lvl w:ilvl="6" w:tplc="D174EC92">
      <w:start w:val="1"/>
      <w:numFmt w:val="decimal"/>
      <w:lvlText w:val="%7."/>
      <w:lvlJc w:val="left"/>
      <w:pPr>
        <w:tabs>
          <w:tab w:val="num" w:pos="2520"/>
        </w:tabs>
        <w:ind w:left="2520" w:hanging="360"/>
      </w:pPr>
    </w:lvl>
    <w:lvl w:ilvl="7" w:tplc="2B108750">
      <w:start w:val="1"/>
      <w:numFmt w:val="lowerLetter"/>
      <w:lvlText w:val="%8."/>
      <w:lvlJc w:val="left"/>
      <w:pPr>
        <w:tabs>
          <w:tab w:val="num" w:pos="2880"/>
        </w:tabs>
        <w:ind w:left="2880" w:hanging="360"/>
      </w:pPr>
    </w:lvl>
    <w:lvl w:ilvl="8" w:tplc="8E30619C">
      <w:start w:val="1"/>
      <w:numFmt w:val="lowerRoman"/>
      <w:lvlText w:val="%9."/>
      <w:lvlJc w:val="left"/>
      <w:pPr>
        <w:tabs>
          <w:tab w:val="num" w:pos="3240"/>
        </w:tabs>
        <w:ind w:left="3240" w:hanging="360"/>
      </w:pPr>
    </w:lvl>
  </w:abstractNum>
  <w:abstractNum w:abstractNumId="11" w15:restartNumberingAfterBreak="0">
    <w:nsid w:val="400F4148"/>
    <w:multiLevelType w:val="hybridMultilevel"/>
    <w:tmpl w:val="6232A07A"/>
    <w:lvl w:ilvl="0" w:tplc="DB12F25C">
      <w:numFmt w:val="bullet"/>
      <w:lvlText w:val="*"/>
      <w:lvlJc w:val="left"/>
    </w:lvl>
    <w:lvl w:ilvl="1" w:tplc="626402E0">
      <w:numFmt w:val="decimal"/>
      <w:lvlText w:val=""/>
      <w:lvlJc w:val="left"/>
    </w:lvl>
    <w:lvl w:ilvl="2" w:tplc="BC246086">
      <w:numFmt w:val="decimal"/>
      <w:lvlText w:val=""/>
      <w:lvlJc w:val="left"/>
    </w:lvl>
    <w:lvl w:ilvl="3" w:tplc="65084ECA">
      <w:numFmt w:val="decimal"/>
      <w:lvlText w:val=""/>
      <w:lvlJc w:val="left"/>
    </w:lvl>
    <w:lvl w:ilvl="4" w:tplc="F080183A">
      <w:numFmt w:val="decimal"/>
      <w:lvlText w:val=""/>
      <w:lvlJc w:val="left"/>
    </w:lvl>
    <w:lvl w:ilvl="5" w:tplc="AE8CB942">
      <w:numFmt w:val="decimal"/>
      <w:lvlText w:val=""/>
      <w:lvlJc w:val="left"/>
    </w:lvl>
    <w:lvl w:ilvl="6" w:tplc="C25AA0A2">
      <w:numFmt w:val="decimal"/>
      <w:lvlText w:val=""/>
      <w:lvlJc w:val="left"/>
    </w:lvl>
    <w:lvl w:ilvl="7" w:tplc="F8B6E7EC">
      <w:numFmt w:val="decimal"/>
      <w:lvlText w:val=""/>
      <w:lvlJc w:val="left"/>
    </w:lvl>
    <w:lvl w:ilvl="8" w:tplc="C504C7CC">
      <w:numFmt w:val="decimal"/>
      <w:lvlText w:val=""/>
      <w:lvlJc w:val="left"/>
    </w:lvl>
  </w:abstractNum>
  <w:abstractNum w:abstractNumId="12" w15:restartNumberingAfterBreak="0">
    <w:nsid w:val="41D25ED6"/>
    <w:multiLevelType w:val="hybridMultilevel"/>
    <w:tmpl w:val="E278D94E"/>
    <w:lvl w:ilvl="0" w:tplc="07D4A322">
      <w:start w:val="1"/>
      <w:numFmt w:val="decimal"/>
      <w:lvlText w:val="%1."/>
      <w:lvlJc w:val="left"/>
      <w:pPr>
        <w:tabs>
          <w:tab w:val="num" w:pos="1492"/>
        </w:tabs>
        <w:ind w:left="1492" w:hanging="360"/>
      </w:pPr>
    </w:lvl>
    <w:lvl w:ilvl="1" w:tplc="DFD48312">
      <w:numFmt w:val="decimal"/>
      <w:lvlText w:val=""/>
      <w:lvlJc w:val="left"/>
    </w:lvl>
    <w:lvl w:ilvl="2" w:tplc="ED94E864">
      <w:numFmt w:val="decimal"/>
      <w:lvlText w:val=""/>
      <w:lvlJc w:val="left"/>
    </w:lvl>
    <w:lvl w:ilvl="3" w:tplc="FFC0F466">
      <w:numFmt w:val="decimal"/>
      <w:lvlText w:val=""/>
      <w:lvlJc w:val="left"/>
    </w:lvl>
    <w:lvl w:ilvl="4" w:tplc="75E68346">
      <w:numFmt w:val="decimal"/>
      <w:lvlText w:val=""/>
      <w:lvlJc w:val="left"/>
    </w:lvl>
    <w:lvl w:ilvl="5" w:tplc="A6104D86">
      <w:numFmt w:val="decimal"/>
      <w:lvlText w:val=""/>
      <w:lvlJc w:val="left"/>
    </w:lvl>
    <w:lvl w:ilvl="6" w:tplc="A29813E6">
      <w:numFmt w:val="decimal"/>
      <w:lvlText w:val=""/>
      <w:lvlJc w:val="left"/>
    </w:lvl>
    <w:lvl w:ilvl="7" w:tplc="DD3838D0">
      <w:numFmt w:val="decimal"/>
      <w:lvlText w:val=""/>
      <w:lvlJc w:val="left"/>
    </w:lvl>
    <w:lvl w:ilvl="8" w:tplc="F4F4E3D6">
      <w:numFmt w:val="decimal"/>
      <w:lvlText w:val=""/>
      <w:lvlJc w:val="left"/>
    </w:lvl>
  </w:abstractNum>
  <w:abstractNum w:abstractNumId="13" w15:restartNumberingAfterBreak="0">
    <w:nsid w:val="42AC7B5D"/>
    <w:multiLevelType w:val="multilevel"/>
    <w:tmpl w:val="9D0A1FBA"/>
    <w:lvl w:ilvl="0">
      <w:start w:val="1"/>
      <w:numFmt w:val="upperRoman"/>
      <w:pStyle w:val="1"/>
      <w:suff w:val="space"/>
      <w:lvlText w:val="%1."/>
      <w:lvlJc w:val="left"/>
      <w:pPr>
        <w:ind w:left="0" w:firstLine="0"/>
      </w:pPr>
      <w:rPr>
        <w:b/>
        <w:i w:val="0"/>
      </w:rPr>
    </w:lvl>
    <w:lvl w:ilvl="1">
      <w:start w:val="1"/>
      <w:numFmt w:val="decimal"/>
      <w:suff w:val="space"/>
      <w:lvlText w:val="%1.%2."/>
      <w:lvlJc w:val="left"/>
      <w:pPr>
        <w:ind w:left="425" w:firstLine="360"/>
      </w:pPr>
      <w:rPr>
        <w:b w:val="0"/>
        <w:i w:val="0"/>
        <w:caps w:val="0"/>
        <w:strike w:val="0"/>
        <w:vanish w:val="0"/>
        <w:sz w:val="24"/>
        <w:vertAlign w:val="baseline"/>
      </w:rPr>
    </w:lvl>
    <w:lvl w:ilvl="2">
      <w:start w:val="1"/>
      <w:numFmt w:val="decimal"/>
      <w:suff w:val="space"/>
      <w:lvlText w:val="%1.%2.%3."/>
      <w:lvlJc w:val="left"/>
      <w:pPr>
        <w:ind w:left="1649" w:hanging="504"/>
      </w:pPr>
      <w:rPr>
        <w:rFonts w:ascii="Times New Roman" w:hAnsi="Times New Roman"/>
        <w:b w:val="0"/>
        <w:i w:val="0"/>
        <w:caps w:val="0"/>
        <w:strike w:val="0"/>
        <w:vanish w:val="0"/>
        <w:sz w:val="24"/>
        <w:vertAlign w:val="baseline"/>
      </w:rPr>
    </w:lvl>
    <w:lvl w:ilvl="3">
      <w:start w:val="1"/>
      <w:numFmt w:val="decimal"/>
      <w:lvlText w:val="%1.%2.%3.%4."/>
      <w:lvlJc w:val="left"/>
      <w:pPr>
        <w:tabs>
          <w:tab w:val="num" w:pos="2585"/>
        </w:tabs>
        <w:ind w:left="2153" w:hanging="648"/>
      </w:pPr>
    </w:lvl>
    <w:lvl w:ilvl="4">
      <w:start w:val="1"/>
      <w:numFmt w:val="decimal"/>
      <w:lvlText w:val="%1.%2.%3.%4.%5."/>
      <w:lvlJc w:val="left"/>
      <w:pPr>
        <w:tabs>
          <w:tab w:val="num" w:pos="2945"/>
        </w:tabs>
        <w:ind w:left="2657" w:hanging="792"/>
      </w:pPr>
    </w:lvl>
    <w:lvl w:ilvl="5">
      <w:start w:val="1"/>
      <w:numFmt w:val="decimal"/>
      <w:lvlText w:val="%1.%2.%3.%4.%5.%6."/>
      <w:lvlJc w:val="left"/>
      <w:pPr>
        <w:tabs>
          <w:tab w:val="num" w:pos="4385"/>
        </w:tabs>
        <w:ind w:left="3161" w:hanging="936"/>
      </w:pPr>
    </w:lvl>
    <w:lvl w:ilvl="6">
      <w:start w:val="1"/>
      <w:numFmt w:val="decimal"/>
      <w:lvlText w:val="%1.%2.%3.%4.%5.%6.%7."/>
      <w:lvlJc w:val="left"/>
      <w:pPr>
        <w:tabs>
          <w:tab w:val="num" w:pos="5105"/>
        </w:tabs>
        <w:ind w:left="3665" w:hanging="1080"/>
      </w:pPr>
    </w:lvl>
    <w:lvl w:ilvl="7">
      <w:start w:val="1"/>
      <w:numFmt w:val="decimal"/>
      <w:lvlText w:val="%1.%2.%3.%4.%5.%6.%7.%8."/>
      <w:lvlJc w:val="left"/>
      <w:pPr>
        <w:tabs>
          <w:tab w:val="num" w:pos="5825"/>
        </w:tabs>
        <w:ind w:left="4169" w:hanging="1224"/>
      </w:pPr>
    </w:lvl>
    <w:lvl w:ilvl="8">
      <w:start w:val="1"/>
      <w:numFmt w:val="decimal"/>
      <w:lvlText w:val="%1.%2.%3.%4.%5.%6.%7.%8.%9."/>
      <w:lvlJc w:val="left"/>
      <w:pPr>
        <w:tabs>
          <w:tab w:val="num" w:pos="6545"/>
        </w:tabs>
        <w:ind w:left="4745" w:hanging="1440"/>
      </w:pPr>
    </w:lvl>
  </w:abstractNum>
  <w:abstractNum w:abstractNumId="14" w15:restartNumberingAfterBreak="0">
    <w:nsid w:val="45202373"/>
    <w:multiLevelType w:val="hybridMultilevel"/>
    <w:tmpl w:val="5678AC02"/>
    <w:lvl w:ilvl="0" w:tplc="78ACDC8A">
      <w:start w:val="1"/>
      <w:numFmt w:val="decimal"/>
      <w:lvlText w:val="%1."/>
      <w:legacy w:legacy="1" w:legacySpace="0" w:legacyIndent="0"/>
      <w:lvlJc w:val="left"/>
      <w:pPr>
        <w:ind w:left="453" w:hanging="283"/>
      </w:pPr>
    </w:lvl>
    <w:lvl w:ilvl="1" w:tplc="5632269E">
      <w:numFmt w:val="decimal"/>
      <w:lvlText w:val=""/>
      <w:lvlJc w:val="left"/>
    </w:lvl>
    <w:lvl w:ilvl="2" w:tplc="F800A4F6">
      <w:numFmt w:val="decimal"/>
      <w:lvlText w:val=""/>
      <w:lvlJc w:val="left"/>
    </w:lvl>
    <w:lvl w:ilvl="3" w:tplc="ECAC13E8">
      <w:numFmt w:val="decimal"/>
      <w:lvlText w:val=""/>
      <w:lvlJc w:val="left"/>
    </w:lvl>
    <w:lvl w:ilvl="4" w:tplc="29A63154">
      <w:numFmt w:val="decimal"/>
      <w:lvlText w:val=""/>
      <w:lvlJc w:val="left"/>
    </w:lvl>
    <w:lvl w:ilvl="5" w:tplc="E1F659D8">
      <w:numFmt w:val="decimal"/>
      <w:lvlText w:val=""/>
      <w:lvlJc w:val="left"/>
    </w:lvl>
    <w:lvl w:ilvl="6" w:tplc="1438E82A">
      <w:numFmt w:val="decimal"/>
      <w:lvlText w:val=""/>
      <w:lvlJc w:val="left"/>
    </w:lvl>
    <w:lvl w:ilvl="7" w:tplc="4AAE6048">
      <w:numFmt w:val="decimal"/>
      <w:lvlText w:val=""/>
      <w:lvlJc w:val="left"/>
    </w:lvl>
    <w:lvl w:ilvl="8" w:tplc="41C478F6">
      <w:numFmt w:val="decimal"/>
      <w:lvlText w:val=""/>
      <w:lvlJc w:val="left"/>
    </w:lvl>
  </w:abstractNum>
  <w:abstractNum w:abstractNumId="15" w15:restartNumberingAfterBreak="0">
    <w:nsid w:val="51A7430F"/>
    <w:multiLevelType w:val="hybridMultilevel"/>
    <w:tmpl w:val="D554B810"/>
    <w:lvl w:ilvl="0" w:tplc="AFFA8E74">
      <w:start w:val="1"/>
      <w:numFmt w:val="decimal"/>
      <w:lvlText w:val="%1."/>
      <w:lvlJc w:val="left"/>
      <w:pPr>
        <w:tabs>
          <w:tab w:val="num" w:pos="530"/>
        </w:tabs>
        <w:ind w:left="530" w:hanging="360"/>
      </w:pPr>
    </w:lvl>
    <w:lvl w:ilvl="1" w:tplc="5FAA6658">
      <w:start w:val="1"/>
      <w:numFmt w:val="bullet"/>
      <w:lvlText w:val="o"/>
      <w:lvlJc w:val="left"/>
      <w:pPr>
        <w:tabs>
          <w:tab w:val="num" w:pos="1610"/>
        </w:tabs>
        <w:ind w:left="1610" w:hanging="360"/>
      </w:pPr>
      <w:rPr>
        <w:rFonts w:ascii="Courier New" w:hAnsi="Courier New" w:cs="Courier New"/>
      </w:rPr>
    </w:lvl>
    <w:lvl w:ilvl="2" w:tplc="B2120852">
      <w:start w:val="1"/>
      <w:numFmt w:val="bullet"/>
      <w:lvlText w:val=""/>
      <w:lvlJc w:val="left"/>
      <w:pPr>
        <w:tabs>
          <w:tab w:val="num" w:pos="2330"/>
        </w:tabs>
        <w:ind w:left="2330" w:hanging="360"/>
      </w:pPr>
      <w:rPr>
        <w:rFonts w:ascii="Wingdings" w:hAnsi="Wingdings"/>
      </w:rPr>
    </w:lvl>
    <w:lvl w:ilvl="3" w:tplc="7884DEA6">
      <w:start w:val="1"/>
      <w:numFmt w:val="bullet"/>
      <w:lvlText w:val=""/>
      <w:lvlJc w:val="left"/>
      <w:pPr>
        <w:tabs>
          <w:tab w:val="num" w:pos="3050"/>
        </w:tabs>
        <w:ind w:left="3050" w:hanging="360"/>
      </w:pPr>
      <w:rPr>
        <w:rFonts w:ascii="Symbol" w:hAnsi="Symbol"/>
      </w:rPr>
    </w:lvl>
    <w:lvl w:ilvl="4" w:tplc="343685AA">
      <w:start w:val="1"/>
      <w:numFmt w:val="bullet"/>
      <w:lvlText w:val="o"/>
      <w:lvlJc w:val="left"/>
      <w:pPr>
        <w:tabs>
          <w:tab w:val="num" w:pos="3770"/>
        </w:tabs>
        <w:ind w:left="3770" w:hanging="360"/>
      </w:pPr>
      <w:rPr>
        <w:rFonts w:ascii="Courier New" w:hAnsi="Courier New" w:cs="Courier New"/>
      </w:rPr>
    </w:lvl>
    <w:lvl w:ilvl="5" w:tplc="41085A5C">
      <w:start w:val="1"/>
      <w:numFmt w:val="bullet"/>
      <w:lvlText w:val=""/>
      <w:lvlJc w:val="left"/>
      <w:pPr>
        <w:tabs>
          <w:tab w:val="num" w:pos="4490"/>
        </w:tabs>
        <w:ind w:left="4490" w:hanging="360"/>
      </w:pPr>
      <w:rPr>
        <w:rFonts w:ascii="Wingdings" w:hAnsi="Wingdings"/>
      </w:rPr>
    </w:lvl>
    <w:lvl w:ilvl="6" w:tplc="EC308142">
      <w:start w:val="1"/>
      <w:numFmt w:val="bullet"/>
      <w:lvlText w:val=""/>
      <w:lvlJc w:val="left"/>
      <w:pPr>
        <w:tabs>
          <w:tab w:val="num" w:pos="5210"/>
        </w:tabs>
        <w:ind w:left="5210" w:hanging="360"/>
      </w:pPr>
      <w:rPr>
        <w:rFonts w:ascii="Symbol" w:hAnsi="Symbol"/>
      </w:rPr>
    </w:lvl>
    <w:lvl w:ilvl="7" w:tplc="4DD2EA48">
      <w:start w:val="1"/>
      <w:numFmt w:val="bullet"/>
      <w:lvlText w:val="o"/>
      <w:lvlJc w:val="left"/>
      <w:pPr>
        <w:tabs>
          <w:tab w:val="num" w:pos="5930"/>
        </w:tabs>
        <w:ind w:left="5930" w:hanging="360"/>
      </w:pPr>
      <w:rPr>
        <w:rFonts w:ascii="Courier New" w:hAnsi="Courier New" w:cs="Courier New"/>
      </w:rPr>
    </w:lvl>
    <w:lvl w:ilvl="8" w:tplc="591AC20A">
      <w:start w:val="1"/>
      <w:numFmt w:val="bullet"/>
      <w:lvlText w:val=""/>
      <w:lvlJc w:val="left"/>
      <w:pPr>
        <w:tabs>
          <w:tab w:val="num" w:pos="6650"/>
        </w:tabs>
        <w:ind w:left="6650" w:hanging="360"/>
      </w:pPr>
      <w:rPr>
        <w:rFonts w:ascii="Wingdings" w:hAnsi="Wingdings"/>
      </w:rPr>
    </w:lvl>
  </w:abstractNum>
  <w:abstractNum w:abstractNumId="16" w15:restartNumberingAfterBreak="0">
    <w:nsid w:val="571C0607"/>
    <w:multiLevelType w:val="hybridMultilevel"/>
    <w:tmpl w:val="DE9A6BB4"/>
    <w:lvl w:ilvl="0" w:tplc="6916E242">
      <w:start w:val="1"/>
      <w:numFmt w:val="decimal"/>
      <w:lvlText w:val="%1."/>
      <w:legacy w:legacy="1" w:legacySpace="0" w:legacyIndent="0"/>
      <w:lvlJc w:val="left"/>
      <w:pPr>
        <w:ind w:left="283" w:hanging="283"/>
      </w:pPr>
    </w:lvl>
    <w:lvl w:ilvl="1" w:tplc="9EBAABB4">
      <w:numFmt w:val="decimal"/>
      <w:lvlText w:val=""/>
      <w:lvlJc w:val="left"/>
    </w:lvl>
    <w:lvl w:ilvl="2" w:tplc="BF4C7BC0">
      <w:numFmt w:val="decimal"/>
      <w:lvlText w:val=""/>
      <w:lvlJc w:val="left"/>
    </w:lvl>
    <w:lvl w:ilvl="3" w:tplc="E320FA24">
      <w:numFmt w:val="decimal"/>
      <w:lvlText w:val=""/>
      <w:lvlJc w:val="left"/>
    </w:lvl>
    <w:lvl w:ilvl="4" w:tplc="F2122038">
      <w:numFmt w:val="decimal"/>
      <w:lvlText w:val=""/>
      <w:lvlJc w:val="left"/>
    </w:lvl>
    <w:lvl w:ilvl="5" w:tplc="6F32441A">
      <w:numFmt w:val="decimal"/>
      <w:lvlText w:val=""/>
      <w:lvlJc w:val="left"/>
    </w:lvl>
    <w:lvl w:ilvl="6" w:tplc="E864E240">
      <w:numFmt w:val="decimal"/>
      <w:lvlText w:val=""/>
      <w:lvlJc w:val="left"/>
    </w:lvl>
    <w:lvl w:ilvl="7" w:tplc="4FDAD834">
      <w:numFmt w:val="decimal"/>
      <w:lvlText w:val=""/>
      <w:lvlJc w:val="left"/>
    </w:lvl>
    <w:lvl w:ilvl="8" w:tplc="F944455C">
      <w:numFmt w:val="decimal"/>
      <w:lvlText w:val=""/>
      <w:lvlJc w:val="left"/>
    </w:lvl>
  </w:abstractNum>
  <w:abstractNum w:abstractNumId="17" w15:restartNumberingAfterBreak="0">
    <w:nsid w:val="5FCA07F6"/>
    <w:multiLevelType w:val="hybridMultilevel"/>
    <w:tmpl w:val="3B72D8FA"/>
    <w:lvl w:ilvl="0" w:tplc="942A8E98">
      <w:start w:val="1"/>
      <w:numFmt w:val="bullet"/>
      <w:lvlText w:val=""/>
      <w:lvlJc w:val="left"/>
      <w:pPr>
        <w:tabs>
          <w:tab w:val="num" w:pos="720"/>
        </w:tabs>
        <w:ind w:left="720" w:hanging="360"/>
      </w:pPr>
      <w:rPr>
        <w:rFonts w:ascii="Symbol" w:hAnsi="Symbol"/>
      </w:rPr>
    </w:lvl>
    <w:lvl w:ilvl="1" w:tplc="C4B2652A">
      <w:start w:val="1"/>
      <w:numFmt w:val="bullet"/>
      <w:lvlText w:val="o"/>
      <w:lvlJc w:val="left"/>
      <w:pPr>
        <w:tabs>
          <w:tab w:val="num" w:pos="1440"/>
        </w:tabs>
        <w:ind w:left="1440" w:hanging="360"/>
      </w:pPr>
      <w:rPr>
        <w:rFonts w:ascii="Courier New" w:hAnsi="Courier New" w:cs="Courier New"/>
      </w:rPr>
    </w:lvl>
    <w:lvl w:ilvl="2" w:tplc="8D2C5080">
      <w:start w:val="1"/>
      <w:numFmt w:val="bullet"/>
      <w:lvlText w:val=""/>
      <w:lvlJc w:val="left"/>
      <w:pPr>
        <w:tabs>
          <w:tab w:val="num" w:pos="2160"/>
        </w:tabs>
        <w:ind w:left="2160" w:hanging="360"/>
      </w:pPr>
      <w:rPr>
        <w:rFonts w:ascii="Wingdings" w:hAnsi="Wingdings"/>
      </w:rPr>
    </w:lvl>
    <w:lvl w:ilvl="3" w:tplc="90BC1648">
      <w:start w:val="1"/>
      <w:numFmt w:val="bullet"/>
      <w:lvlText w:val=""/>
      <w:lvlJc w:val="left"/>
      <w:pPr>
        <w:tabs>
          <w:tab w:val="num" w:pos="2880"/>
        </w:tabs>
        <w:ind w:left="2880" w:hanging="360"/>
      </w:pPr>
      <w:rPr>
        <w:rFonts w:ascii="Symbol" w:hAnsi="Symbol"/>
      </w:rPr>
    </w:lvl>
    <w:lvl w:ilvl="4" w:tplc="0C34929C">
      <w:start w:val="1"/>
      <w:numFmt w:val="bullet"/>
      <w:lvlText w:val="o"/>
      <w:lvlJc w:val="left"/>
      <w:pPr>
        <w:tabs>
          <w:tab w:val="num" w:pos="3600"/>
        </w:tabs>
        <w:ind w:left="3600" w:hanging="360"/>
      </w:pPr>
      <w:rPr>
        <w:rFonts w:ascii="Courier New" w:hAnsi="Courier New" w:cs="Courier New"/>
      </w:rPr>
    </w:lvl>
    <w:lvl w:ilvl="5" w:tplc="0AA4A354">
      <w:start w:val="1"/>
      <w:numFmt w:val="bullet"/>
      <w:lvlText w:val=""/>
      <w:lvlJc w:val="left"/>
      <w:pPr>
        <w:tabs>
          <w:tab w:val="num" w:pos="4320"/>
        </w:tabs>
        <w:ind w:left="4320" w:hanging="360"/>
      </w:pPr>
      <w:rPr>
        <w:rFonts w:ascii="Wingdings" w:hAnsi="Wingdings"/>
      </w:rPr>
    </w:lvl>
    <w:lvl w:ilvl="6" w:tplc="522231EA">
      <w:start w:val="1"/>
      <w:numFmt w:val="bullet"/>
      <w:lvlText w:val=""/>
      <w:lvlJc w:val="left"/>
      <w:pPr>
        <w:tabs>
          <w:tab w:val="num" w:pos="5040"/>
        </w:tabs>
        <w:ind w:left="5040" w:hanging="360"/>
      </w:pPr>
      <w:rPr>
        <w:rFonts w:ascii="Symbol" w:hAnsi="Symbol"/>
      </w:rPr>
    </w:lvl>
    <w:lvl w:ilvl="7" w:tplc="6D420698">
      <w:start w:val="1"/>
      <w:numFmt w:val="bullet"/>
      <w:lvlText w:val="o"/>
      <w:lvlJc w:val="left"/>
      <w:pPr>
        <w:tabs>
          <w:tab w:val="num" w:pos="5760"/>
        </w:tabs>
        <w:ind w:left="5760" w:hanging="360"/>
      </w:pPr>
      <w:rPr>
        <w:rFonts w:ascii="Courier New" w:hAnsi="Courier New" w:cs="Courier New"/>
      </w:rPr>
    </w:lvl>
    <w:lvl w:ilvl="8" w:tplc="53B6F4DC">
      <w:start w:val="1"/>
      <w:numFmt w:val="bullet"/>
      <w:lvlText w:val=""/>
      <w:lvlJc w:val="left"/>
      <w:pPr>
        <w:tabs>
          <w:tab w:val="num" w:pos="6480"/>
        </w:tabs>
        <w:ind w:left="6480" w:hanging="360"/>
      </w:pPr>
      <w:rPr>
        <w:rFonts w:ascii="Wingdings" w:hAnsi="Wingdings"/>
      </w:rPr>
    </w:lvl>
  </w:abstractNum>
  <w:abstractNum w:abstractNumId="18" w15:restartNumberingAfterBreak="0">
    <w:nsid w:val="60B303B4"/>
    <w:multiLevelType w:val="hybridMultilevel"/>
    <w:tmpl w:val="A5AE7D8E"/>
    <w:lvl w:ilvl="0" w:tplc="26DAEAF4">
      <w:start w:val="1"/>
      <w:numFmt w:val="upperRoman"/>
      <w:suff w:val="space"/>
      <w:lvlText w:val="%1."/>
      <w:lvlJc w:val="center"/>
      <w:pPr>
        <w:ind w:left="0" w:firstLine="288"/>
      </w:pPr>
      <w:rPr>
        <w:b/>
        <w:i w:val="0"/>
      </w:rPr>
    </w:lvl>
    <w:lvl w:ilvl="1" w:tplc="3F5C41FA">
      <w:start w:val="1"/>
      <w:numFmt w:val="decimal"/>
      <w:suff w:val="space"/>
      <w:lvlText w:val="%2."/>
      <w:lvlJc w:val="left"/>
      <w:pPr>
        <w:ind w:left="949" w:hanging="349"/>
      </w:pPr>
    </w:lvl>
    <w:lvl w:ilvl="2" w:tplc="6142C0B8">
      <w:start w:val="1"/>
      <w:numFmt w:val="lowerRoman"/>
      <w:lvlText w:val="%3)"/>
      <w:lvlJc w:val="left"/>
      <w:pPr>
        <w:tabs>
          <w:tab w:val="num" w:pos="1080"/>
        </w:tabs>
        <w:ind w:left="1080" w:hanging="360"/>
      </w:pPr>
    </w:lvl>
    <w:lvl w:ilvl="3" w:tplc="C756DB4C">
      <w:start w:val="1"/>
      <w:numFmt w:val="decimal"/>
      <w:lvlText w:val="(%4)"/>
      <w:lvlJc w:val="left"/>
      <w:pPr>
        <w:tabs>
          <w:tab w:val="num" w:pos="1440"/>
        </w:tabs>
        <w:ind w:left="1440" w:hanging="360"/>
      </w:pPr>
    </w:lvl>
    <w:lvl w:ilvl="4" w:tplc="76726B72">
      <w:start w:val="1"/>
      <w:numFmt w:val="lowerLetter"/>
      <w:lvlText w:val="(%5)"/>
      <w:lvlJc w:val="left"/>
      <w:pPr>
        <w:tabs>
          <w:tab w:val="num" w:pos="1800"/>
        </w:tabs>
        <w:ind w:left="1800" w:hanging="360"/>
      </w:pPr>
    </w:lvl>
    <w:lvl w:ilvl="5" w:tplc="7F0C4EA4">
      <w:start w:val="1"/>
      <w:numFmt w:val="lowerRoman"/>
      <w:lvlText w:val="(%6)"/>
      <w:lvlJc w:val="left"/>
      <w:pPr>
        <w:tabs>
          <w:tab w:val="num" w:pos="2160"/>
        </w:tabs>
        <w:ind w:left="2160" w:hanging="360"/>
      </w:pPr>
    </w:lvl>
    <w:lvl w:ilvl="6" w:tplc="49444852">
      <w:start w:val="1"/>
      <w:numFmt w:val="decimal"/>
      <w:lvlText w:val="%7."/>
      <w:lvlJc w:val="left"/>
      <w:pPr>
        <w:tabs>
          <w:tab w:val="num" w:pos="2520"/>
        </w:tabs>
        <w:ind w:left="2520" w:hanging="360"/>
      </w:pPr>
    </w:lvl>
    <w:lvl w:ilvl="7" w:tplc="EF80BF06">
      <w:start w:val="1"/>
      <w:numFmt w:val="lowerLetter"/>
      <w:lvlText w:val="%8."/>
      <w:lvlJc w:val="left"/>
      <w:pPr>
        <w:tabs>
          <w:tab w:val="num" w:pos="2880"/>
        </w:tabs>
        <w:ind w:left="2880" w:hanging="360"/>
      </w:pPr>
    </w:lvl>
    <w:lvl w:ilvl="8" w:tplc="031A7EDE">
      <w:start w:val="1"/>
      <w:numFmt w:val="lowerRoman"/>
      <w:lvlText w:val="%9."/>
      <w:lvlJc w:val="left"/>
      <w:pPr>
        <w:tabs>
          <w:tab w:val="num" w:pos="3240"/>
        </w:tabs>
        <w:ind w:left="3240" w:hanging="360"/>
      </w:pPr>
    </w:lvl>
  </w:abstractNum>
  <w:abstractNum w:abstractNumId="19" w15:restartNumberingAfterBreak="0">
    <w:nsid w:val="68F00370"/>
    <w:multiLevelType w:val="hybridMultilevel"/>
    <w:tmpl w:val="3F702E9C"/>
    <w:lvl w:ilvl="0" w:tplc="A4000886">
      <w:start w:val="1"/>
      <w:numFmt w:val="decimal"/>
      <w:lvlText w:val="%1."/>
      <w:legacy w:legacy="1" w:legacySpace="0" w:legacyIndent="0"/>
      <w:lvlJc w:val="left"/>
      <w:pPr>
        <w:ind w:left="453" w:hanging="283"/>
      </w:pPr>
    </w:lvl>
    <w:lvl w:ilvl="1" w:tplc="56E86FD0">
      <w:numFmt w:val="decimal"/>
      <w:lvlText w:val=""/>
      <w:lvlJc w:val="left"/>
    </w:lvl>
    <w:lvl w:ilvl="2" w:tplc="0A187ABC">
      <w:numFmt w:val="decimal"/>
      <w:lvlText w:val=""/>
      <w:lvlJc w:val="left"/>
    </w:lvl>
    <w:lvl w:ilvl="3" w:tplc="0B2AA68E">
      <w:numFmt w:val="decimal"/>
      <w:lvlText w:val=""/>
      <w:lvlJc w:val="left"/>
    </w:lvl>
    <w:lvl w:ilvl="4" w:tplc="200CB1BA">
      <w:numFmt w:val="decimal"/>
      <w:lvlText w:val=""/>
      <w:lvlJc w:val="left"/>
    </w:lvl>
    <w:lvl w:ilvl="5" w:tplc="AD3C56FA">
      <w:numFmt w:val="decimal"/>
      <w:lvlText w:val=""/>
      <w:lvlJc w:val="left"/>
    </w:lvl>
    <w:lvl w:ilvl="6" w:tplc="2812A83A">
      <w:numFmt w:val="decimal"/>
      <w:lvlText w:val=""/>
      <w:lvlJc w:val="left"/>
    </w:lvl>
    <w:lvl w:ilvl="7" w:tplc="62049F12">
      <w:numFmt w:val="decimal"/>
      <w:lvlText w:val=""/>
      <w:lvlJc w:val="left"/>
    </w:lvl>
    <w:lvl w:ilvl="8" w:tplc="20D870AA">
      <w:numFmt w:val="decimal"/>
      <w:lvlText w:val=""/>
      <w:lvlJc w:val="left"/>
    </w:lvl>
  </w:abstractNum>
  <w:abstractNum w:abstractNumId="20" w15:restartNumberingAfterBreak="0">
    <w:nsid w:val="75AC229C"/>
    <w:multiLevelType w:val="hybridMultilevel"/>
    <w:tmpl w:val="D1C05260"/>
    <w:lvl w:ilvl="0" w:tplc="97727634">
      <w:start w:val="1"/>
      <w:numFmt w:val="decimal"/>
      <w:lvlText w:val="%1."/>
      <w:legacy w:legacy="1" w:legacySpace="0" w:legacyIndent="0"/>
      <w:lvlJc w:val="left"/>
      <w:pPr>
        <w:ind w:left="453" w:hanging="283"/>
      </w:pPr>
    </w:lvl>
    <w:lvl w:ilvl="1" w:tplc="1B445A9A">
      <w:numFmt w:val="decimal"/>
      <w:lvlText w:val=""/>
      <w:lvlJc w:val="left"/>
    </w:lvl>
    <w:lvl w:ilvl="2" w:tplc="5A7E240A">
      <w:numFmt w:val="decimal"/>
      <w:lvlText w:val=""/>
      <w:lvlJc w:val="left"/>
    </w:lvl>
    <w:lvl w:ilvl="3" w:tplc="DEFE4FEC">
      <w:numFmt w:val="decimal"/>
      <w:lvlText w:val=""/>
      <w:lvlJc w:val="left"/>
    </w:lvl>
    <w:lvl w:ilvl="4" w:tplc="8EF6F4EC">
      <w:numFmt w:val="decimal"/>
      <w:lvlText w:val=""/>
      <w:lvlJc w:val="left"/>
    </w:lvl>
    <w:lvl w:ilvl="5" w:tplc="86980F4E">
      <w:numFmt w:val="decimal"/>
      <w:lvlText w:val=""/>
      <w:lvlJc w:val="left"/>
    </w:lvl>
    <w:lvl w:ilvl="6" w:tplc="9B0832B0">
      <w:numFmt w:val="decimal"/>
      <w:lvlText w:val=""/>
      <w:lvlJc w:val="left"/>
    </w:lvl>
    <w:lvl w:ilvl="7" w:tplc="FB36EE0A">
      <w:numFmt w:val="decimal"/>
      <w:lvlText w:val=""/>
      <w:lvlJc w:val="left"/>
    </w:lvl>
    <w:lvl w:ilvl="8" w:tplc="9ED0FE4E">
      <w:numFmt w:val="decimal"/>
      <w:lvlText w:val=""/>
      <w:lvlJc w:val="left"/>
    </w:lvl>
  </w:abstractNum>
  <w:num w:numId="1">
    <w:abstractNumId w:val="2"/>
  </w:num>
  <w:num w:numId="2">
    <w:abstractNumId w:val="12"/>
  </w:num>
  <w:num w:numId="3">
    <w:abstractNumId w:val="13"/>
  </w:num>
  <w:num w:numId="4">
    <w:abstractNumId w:val="6"/>
  </w:num>
  <w:num w:numId="5">
    <w:abstractNumId w:val="3"/>
  </w:num>
  <w:num w:numId="6">
    <w:abstractNumId w:val="7"/>
  </w:num>
  <w:num w:numId="7">
    <w:abstractNumId w:val="1"/>
  </w:num>
  <w:num w:numId="8">
    <w:abstractNumId w:val="20"/>
  </w:num>
  <w:num w:numId="9">
    <w:abstractNumId w:val="18"/>
  </w:num>
  <w:num w:numId="10">
    <w:abstractNumId w:val="15"/>
  </w:num>
  <w:num w:numId="11">
    <w:abstractNumId w:val="5"/>
  </w:num>
  <w:num w:numId="12">
    <w:abstractNumId w:val="17"/>
  </w:num>
  <w:num w:numId="13">
    <w:abstractNumId w:val="10"/>
  </w:num>
  <w:num w:numId="14">
    <w:abstractNumId w:val="16"/>
  </w:num>
  <w:num w:numId="15">
    <w:abstractNumId w:val="0"/>
  </w:num>
  <w:num w:numId="16">
    <w:abstractNumId w:val="11"/>
    <w:lvlOverride w:ilvl="0">
      <w:lvl w:ilvl="0" w:tplc="DB12F25C">
        <w:start w:val="1"/>
        <w:numFmt w:val="bullet"/>
        <w:lvlText w:val=""/>
        <w:legacy w:legacy="1" w:legacySpace="0" w:legacyIndent="0"/>
        <w:lvlJc w:val="left"/>
        <w:pPr>
          <w:ind w:left="1134" w:hanging="283"/>
        </w:pPr>
        <w:rPr>
          <w:rFonts w:ascii="Times" w:hAnsi="Times" w:cs="Times"/>
          <w:sz w:val="16"/>
        </w:rPr>
      </w:lvl>
    </w:lvlOverride>
  </w:num>
  <w:num w:numId="17">
    <w:abstractNumId w:val="20"/>
    <w:lvlOverride w:ilvl="0">
      <w:startOverride w:val="1"/>
    </w:lvlOverride>
  </w:num>
  <w:num w:numId="18">
    <w:abstractNumId w:val="14"/>
  </w:num>
  <w:num w:numId="19">
    <w:abstractNumId w:val="19"/>
  </w:num>
  <w:num w:numId="20">
    <w:abstractNumId w:val="9"/>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7C"/>
    <w:rsid w:val="00023EF1"/>
    <w:rsid w:val="00103642"/>
    <w:rsid w:val="001C36F7"/>
    <w:rsid w:val="0035363F"/>
    <w:rsid w:val="003D58E3"/>
    <w:rsid w:val="003E7701"/>
    <w:rsid w:val="00471B43"/>
    <w:rsid w:val="004A455A"/>
    <w:rsid w:val="004A57BA"/>
    <w:rsid w:val="005356B6"/>
    <w:rsid w:val="00566CB3"/>
    <w:rsid w:val="006E2525"/>
    <w:rsid w:val="006F1C64"/>
    <w:rsid w:val="007B665C"/>
    <w:rsid w:val="0089415E"/>
    <w:rsid w:val="00915D06"/>
    <w:rsid w:val="00931F00"/>
    <w:rsid w:val="009C2FF3"/>
    <w:rsid w:val="00A378EE"/>
    <w:rsid w:val="00A37C45"/>
    <w:rsid w:val="00AC6A46"/>
    <w:rsid w:val="00B31F7C"/>
    <w:rsid w:val="00BB33FA"/>
    <w:rsid w:val="00D469FC"/>
    <w:rsid w:val="00DD4BB7"/>
    <w:rsid w:val="00DE431F"/>
    <w:rsid w:val="00F5520D"/>
    <w:rsid w:val="00FA53A6"/>
    <w:rsid w:val="00FD4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D357"/>
  <w15:docId w15:val="{61F5EB84-187C-4572-9653-1F2812D2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qFormat/>
    <w:pPr>
      <w:keepNext/>
      <w:numPr>
        <w:numId w:val="3"/>
      </w:numPr>
      <w:tabs>
        <w:tab w:val="left" w:pos="709"/>
      </w:tabs>
      <w:spacing w:before="360" w:after="240"/>
      <w:outlineLvl w:val="0"/>
    </w:pPr>
    <w:rPr>
      <w:b/>
      <w:spacing w:val="20"/>
      <w:sz w:val="26"/>
    </w:rPr>
  </w:style>
  <w:style w:type="paragraph" w:styleId="2">
    <w:name w:val="heading 2"/>
    <w:basedOn w:val="a"/>
    <w:next w:val="a"/>
    <w:qFormat/>
    <w:pPr>
      <w:keepNext/>
      <w:jc w:val="center"/>
      <w:outlineLvl w:val="1"/>
    </w:pPr>
    <w:rPr>
      <w:sz w:val="28"/>
    </w:rPr>
  </w:style>
  <w:style w:type="paragraph" w:styleId="3">
    <w:name w:val="heading 3"/>
    <w:basedOn w:val="a"/>
    <w:next w:val="a"/>
    <w:qFormat/>
    <w:pPr>
      <w:keepNext/>
      <w:ind w:firstLine="709"/>
      <w:jc w:val="center"/>
      <w:outlineLvl w:val="2"/>
    </w:pPr>
    <w:rPr>
      <w:b/>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right"/>
      <w:outlineLvl w:val="4"/>
    </w:pPr>
    <w:rPr>
      <w:sz w:val="28"/>
    </w:rPr>
  </w:style>
  <w:style w:type="paragraph" w:styleId="6">
    <w:name w:val="heading 6"/>
    <w:basedOn w:val="a"/>
    <w:next w:val="a"/>
    <w:qFormat/>
    <w:pPr>
      <w:keepNext/>
      <w:ind w:firstLine="4678"/>
      <w:jc w:val="center"/>
      <w:outlineLvl w:val="5"/>
    </w:pPr>
    <w:rPr>
      <w:sz w:val="28"/>
    </w:rPr>
  </w:style>
  <w:style w:type="paragraph" w:styleId="7">
    <w:name w:val="heading 7"/>
    <w:basedOn w:val="a"/>
    <w:next w:val="a"/>
    <w:qFormat/>
    <w:pPr>
      <w:keepNext/>
      <w:spacing w:line="264" w:lineRule="auto"/>
      <w:jc w:val="center"/>
      <w:outlineLvl w:val="6"/>
    </w:pPr>
    <w:rPr>
      <w:b/>
      <w:sz w:val="28"/>
    </w:rPr>
  </w:style>
  <w:style w:type="paragraph" w:styleId="8">
    <w:name w:val="heading 8"/>
    <w:basedOn w:val="a"/>
    <w:next w:val="a"/>
    <w:qFormat/>
    <w:pPr>
      <w:keepNext/>
      <w:spacing w:before="120"/>
      <w:ind w:right="15"/>
      <w:outlineLvl w:val="7"/>
    </w:pPr>
    <w:rPr>
      <w:sz w:val="28"/>
    </w:rPr>
  </w:style>
  <w:style w:type="paragraph" w:styleId="9">
    <w:name w:val="heading 9"/>
    <w:basedOn w:val="a"/>
    <w:next w:val="a"/>
    <w:qFormat/>
    <w:pPr>
      <w:keepNext/>
      <w:spacing w:line="360" w:lineRule="auto"/>
      <w:ind w:right="566" w:firstLine="567"/>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Знак Знак Знак Знак Знак Знак Знак Знак Знак Знак Знак Знак Знак Знак Знак Знак Знак Знак Знак Знак Знак Знак Знак Знак Знак Знак Знак Знак Знак"/>
    <w:semiHidden/>
  </w:style>
  <w:style w:type="paragraph" w:styleId="a4">
    <w:name w:val="Body Text"/>
    <w:basedOn w:val="a"/>
    <w:link w:val="10"/>
    <w:pPr>
      <w:widowControl w:val="0"/>
      <w:jc w:val="center"/>
    </w:pPr>
  </w:style>
  <w:style w:type="paragraph" w:styleId="a5">
    <w:name w:val="Body Text Indent"/>
    <w:basedOn w:val="a"/>
    <w:pPr>
      <w:spacing w:before="40"/>
      <w:ind w:firstLine="709"/>
      <w:jc w:val="both"/>
    </w:pPr>
  </w:style>
  <w:style w:type="paragraph" w:styleId="20">
    <w:name w:val="Body Text Indent 2"/>
    <w:basedOn w:val="a"/>
    <w:pPr>
      <w:tabs>
        <w:tab w:val="left" w:pos="851"/>
      </w:tabs>
      <w:ind w:firstLine="851"/>
      <w:jc w:val="both"/>
    </w:pPr>
  </w:style>
  <w:style w:type="paragraph" w:customStyle="1" w:styleId="ConsNormal">
    <w:name w:val="ConsNormal"/>
    <w:pPr>
      <w:widowControl w:val="0"/>
      <w:ind w:right="19772" w:firstLine="720"/>
    </w:pPr>
    <w:rPr>
      <w:rFonts w:ascii="Arial" w:hAnsi="Arial" w:cs="Arial"/>
    </w:rPr>
  </w:style>
  <w:style w:type="paragraph" w:styleId="a6">
    <w:name w:val="footnote text"/>
    <w:basedOn w:val="a"/>
    <w:semiHidden/>
    <w:rPr>
      <w:sz w:val="20"/>
    </w:rPr>
  </w:style>
  <w:style w:type="character" w:styleId="a7">
    <w:name w:val="footnote reference"/>
    <w:semiHidden/>
    <w:rPr>
      <w:vertAlign w:val="superscript"/>
    </w:rPr>
  </w:style>
  <w:style w:type="paragraph" w:customStyle="1" w:styleId="FR5">
    <w:name w:val="FR5"/>
    <w:pPr>
      <w:widowControl w:val="0"/>
      <w:spacing w:line="300" w:lineRule="auto"/>
    </w:pPr>
    <w:rPr>
      <w:rFonts w:ascii="Arial" w:hAnsi="Arial"/>
      <w:b/>
      <w:sz w:val="22"/>
    </w:rPr>
  </w:style>
  <w:style w:type="paragraph" w:styleId="a8">
    <w:name w:val="endnote text"/>
    <w:basedOn w:val="a"/>
    <w:semiHidden/>
  </w:style>
  <w:style w:type="character" w:styleId="a9">
    <w:name w:val="endnote reference"/>
    <w:semiHidden/>
    <w:rPr>
      <w:vertAlign w:val="superscript"/>
    </w:rPr>
  </w:style>
  <w:style w:type="paragraph" w:styleId="aa">
    <w:name w:val="header"/>
    <w:basedOn w:val="a"/>
    <w:link w:val="ab"/>
    <w:uiPriority w:val="99"/>
    <w:pPr>
      <w:tabs>
        <w:tab w:val="center" w:pos="4153"/>
        <w:tab w:val="right" w:pos="8306"/>
      </w:tabs>
    </w:pPr>
  </w:style>
  <w:style w:type="character" w:styleId="ac">
    <w:name w:val="page number"/>
    <w:basedOn w:val="a3"/>
  </w:style>
  <w:style w:type="paragraph" w:styleId="ad">
    <w:name w:val="footer"/>
    <w:basedOn w:val="a"/>
    <w:link w:val="ae"/>
    <w:uiPriority w:val="99"/>
    <w:pPr>
      <w:tabs>
        <w:tab w:val="center" w:pos="4153"/>
        <w:tab w:val="right" w:pos="8306"/>
      </w:tabs>
    </w:pPr>
    <w:rPr>
      <w:sz w:val="28"/>
    </w:rPr>
  </w:style>
  <w:style w:type="paragraph" w:customStyle="1" w:styleId="30">
    <w:name w:val="Стиль3 Знак Знак"/>
    <w:basedOn w:val="20"/>
    <w:pPr>
      <w:widowControl w:val="0"/>
      <w:tabs>
        <w:tab w:val="num" w:pos="1307"/>
      </w:tabs>
      <w:ind w:left="1080"/>
    </w:pPr>
  </w:style>
  <w:style w:type="paragraph" w:styleId="af">
    <w:name w:val="Block Text"/>
    <w:basedOn w:val="a"/>
    <w:pPr>
      <w:tabs>
        <w:tab w:val="left" w:pos="9639"/>
      </w:tabs>
      <w:ind w:left="2268" w:right="-1"/>
      <w:jc w:val="both"/>
    </w:pPr>
    <w:rPr>
      <w:sz w:val="16"/>
    </w:rPr>
  </w:style>
  <w:style w:type="paragraph" w:customStyle="1" w:styleId="140">
    <w:name w:val="По центру 14Ж"/>
    <w:basedOn w:val="12"/>
  </w:style>
  <w:style w:type="paragraph" w:customStyle="1" w:styleId="12">
    <w:name w:val="По центру12Ж"/>
    <w:basedOn w:val="af0"/>
    <w:next w:val="a"/>
    <w:pPr>
      <w:spacing w:before="20" w:after="20"/>
      <w:jc w:val="center"/>
    </w:pPr>
  </w:style>
  <w:style w:type="paragraph" w:styleId="af0">
    <w:name w:val="caption"/>
    <w:basedOn w:val="a"/>
    <w:next w:val="a"/>
    <w:qFormat/>
    <w:pPr>
      <w:spacing w:before="120" w:after="120"/>
    </w:pPr>
    <w:rPr>
      <w:b/>
      <w:sz w:val="28"/>
    </w:rPr>
  </w:style>
  <w:style w:type="paragraph" w:styleId="21">
    <w:name w:val="Body Text 2"/>
    <w:basedOn w:val="a"/>
    <w:pPr>
      <w:jc w:val="center"/>
    </w:pPr>
    <w:rPr>
      <w:b/>
    </w:rPr>
  </w:style>
  <w:style w:type="paragraph" w:customStyle="1" w:styleId="120">
    <w:name w:val="Абзац 12"/>
    <w:basedOn w:val="a"/>
    <w:pPr>
      <w:tabs>
        <w:tab w:val="left" w:leader="underscore" w:pos="9639"/>
      </w:tabs>
      <w:spacing w:after="20"/>
      <w:ind w:firstLine="709"/>
      <w:jc w:val="both"/>
    </w:pPr>
    <w:rPr>
      <w:sz w:val="28"/>
    </w:rPr>
  </w:style>
  <w:style w:type="paragraph" w:customStyle="1" w:styleId="13">
    <w:name w:val="Абзац13"/>
    <w:basedOn w:val="120"/>
    <w:rPr>
      <w:sz w:val="26"/>
    </w:rPr>
  </w:style>
  <w:style w:type="paragraph" w:customStyle="1" w:styleId="007">
    <w:name w:val="Дефис 007"/>
    <w:basedOn w:val="a"/>
    <w:pPr>
      <w:numPr>
        <w:ilvl w:val="10"/>
        <w:numId w:val="22"/>
      </w:numPr>
      <w:tabs>
        <w:tab w:val="left" w:pos="1276"/>
      </w:tabs>
      <w:ind w:left="1134" w:hanging="283"/>
      <w:jc w:val="both"/>
    </w:pPr>
    <w:rPr>
      <w:sz w:val="28"/>
    </w:rPr>
  </w:style>
  <w:style w:type="paragraph" w:customStyle="1" w:styleId="31">
    <w:name w:val="заголовок 3"/>
    <w:basedOn w:val="a"/>
    <w:next w:val="a"/>
    <w:pPr>
      <w:keepNext/>
      <w:spacing w:before="20" w:after="20"/>
      <w:ind w:firstLine="72"/>
      <w:outlineLvl w:val="2"/>
    </w:pPr>
    <w:rPr>
      <w:sz w:val="28"/>
    </w:rPr>
  </w:style>
  <w:style w:type="paragraph" w:customStyle="1" w:styleId="70">
    <w:name w:val="заголовок 7"/>
    <w:basedOn w:val="a"/>
    <w:next w:val="a"/>
    <w:pPr>
      <w:keepNext/>
      <w:ind w:firstLine="6379"/>
      <w:jc w:val="center"/>
      <w:outlineLvl w:val="6"/>
    </w:pPr>
    <w:rPr>
      <w:sz w:val="28"/>
    </w:rPr>
  </w:style>
  <w:style w:type="character" w:styleId="af1">
    <w:name w:val="annotation reference"/>
    <w:semiHidden/>
    <w:rPr>
      <w:sz w:val="16"/>
    </w:rPr>
  </w:style>
  <w:style w:type="paragraph" w:styleId="af2">
    <w:name w:val="Body Text First Indent"/>
    <w:basedOn w:val="a4"/>
    <w:pPr>
      <w:suppressLineNumbers/>
      <w:tabs>
        <w:tab w:val="right" w:pos="9639"/>
      </w:tabs>
      <w:spacing w:after="20"/>
      <w:ind w:firstLine="709"/>
      <w:jc w:val="both"/>
    </w:pPr>
  </w:style>
  <w:style w:type="paragraph" w:customStyle="1" w:styleId="141">
    <w:name w:val="Красная строка14"/>
    <w:basedOn w:val="a"/>
    <w:pPr>
      <w:tabs>
        <w:tab w:val="left" w:pos="1276"/>
      </w:tabs>
      <w:spacing w:before="20"/>
      <w:ind w:firstLine="709"/>
      <w:jc w:val="both"/>
    </w:pPr>
    <w:rPr>
      <w:sz w:val="28"/>
    </w:rPr>
  </w:style>
  <w:style w:type="paragraph" w:customStyle="1" w:styleId="17">
    <w:name w:val="Линия 17"/>
    <w:basedOn w:val="a"/>
    <w:next w:val="a"/>
    <w:pPr>
      <w:widowControl w:val="0"/>
      <w:tabs>
        <w:tab w:val="right" w:leader="underscore" w:pos="9639"/>
      </w:tabs>
    </w:pPr>
    <w:rPr>
      <w:snapToGrid w:val="0"/>
      <w:sz w:val="28"/>
    </w:rPr>
  </w:style>
  <w:style w:type="paragraph" w:customStyle="1" w:styleId="af3">
    <w:name w:val="Название"/>
    <w:basedOn w:val="a"/>
    <w:qFormat/>
    <w:pPr>
      <w:widowControl w:val="0"/>
      <w:jc w:val="center"/>
    </w:pPr>
    <w:rPr>
      <w:b/>
      <w:snapToGrid w:val="0"/>
      <w:spacing w:val="120"/>
      <w:sz w:val="36"/>
    </w:rPr>
  </w:style>
  <w:style w:type="paragraph" w:customStyle="1" w:styleId="af4">
    <w:name w:val="Название раздела Контракта"/>
    <w:basedOn w:val="af0"/>
    <w:pPr>
      <w:keepNext/>
      <w:tabs>
        <w:tab w:val="left" w:pos="142"/>
      </w:tabs>
      <w:spacing w:before="240"/>
      <w:jc w:val="center"/>
    </w:pPr>
  </w:style>
  <w:style w:type="paragraph" w:customStyle="1" w:styleId="142">
    <w:name w:val="Название 14"/>
    <w:basedOn w:val="af4"/>
    <w:pPr>
      <w:spacing w:before="120" w:after="0"/>
    </w:pPr>
    <w:rPr>
      <w:spacing w:val="42"/>
    </w:rPr>
  </w:style>
  <w:style w:type="paragraph" w:customStyle="1" w:styleId="af5">
    <w:name w:val="Название НИР в приказе"/>
    <w:basedOn w:val="140"/>
    <w:autoRedefine/>
    <w:pPr>
      <w:keepNext/>
      <w:spacing w:line="360" w:lineRule="auto"/>
    </w:pPr>
    <w:rPr>
      <w:u w:val="single"/>
    </w:rPr>
  </w:style>
  <w:style w:type="paragraph" w:customStyle="1" w:styleId="af6">
    <w:name w:val="Название раздела ТЗ"/>
    <w:basedOn w:val="a"/>
    <w:next w:val="a5"/>
    <w:autoRedefine/>
    <w:pPr>
      <w:keepNext/>
      <w:tabs>
        <w:tab w:val="left" w:leader="underscore" w:pos="9639"/>
      </w:tabs>
      <w:spacing w:before="120" w:after="60" w:line="360" w:lineRule="auto"/>
      <w:ind w:left="993" w:hanging="284"/>
    </w:pPr>
    <w:rPr>
      <w:b/>
      <w:sz w:val="28"/>
    </w:rPr>
  </w:style>
  <w:style w:type="paragraph" w:styleId="af7">
    <w:name w:val="List Number"/>
    <w:basedOn w:val="a"/>
    <w:pPr>
      <w:tabs>
        <w:tab w:val="num" w:pos="360"/>
      </w:tabs>
      <w:spacing w:after="20"/>
      <w:ind w:firstLine="709"/>
      <w:jc w:val="both"/>
    </w:pPr>
    <w:rPr>
      <w:sz w:val="28"/>
    </w:rPr>
  </w:style>
  <w:style w:type="paragraph" w:styleId="50">
    <w:name w:val="List Number 5"/>
    <w:basedOn w:val="a"/>
    <w:pPr>
      <w:tabs>
        <w:tab w:val="num" w:pos="1492"/>
      </w:tabs>
      <w:ind w:left="1492" w:hanging="360"/>
    </w:pPr>
    <w:rPr>
      <w:sz w:val="28"/>
    </w:rPr>
  </w:style>
  <w:style w:type="paragraph" w:customStyle="1" w:styleId="af8">
    <w:name w:val="Образец"/>
    <w:basedOn w:val="a"/>
    <w:next w:val="a"/>
    <w:pPr>
      <w:jc w:val="right"/>
    </w:pPr>
    <w:rPr>
      <w:b/>
      <w:i/>
      <w:sz w:val="28"/>
    </w:rPr>
  </w:style>
  <w:style w:type="paragraph" w:customStyle="1" w:styleId="100">
    <w:name w:val="Обычный 10"/>
    <w:basedOn w:val="a"/>
    <w:pPr>
      <w:ind w:left="-110" w:right="-106"/>
      <w:jc w:val="center"/>
    </w:pPr>
    <w:rPr>
      <w:sz w:val="20"/>
    </w:rPr>
  </w:style>
  <w:style w:type="paragraph" w:customStyle="1" w:styleId="101">
    <w:name w:val="Обычный10Ж"/>
    <w:basedOn w:val="100"/>
    <w:pPr>
      <w:ind w:left="0" w:right="2" w:firstLine="110"/>
      <w:jc w:val="both"/>
    </w:pPr>
    <w:rPr>
      <w:b/>
    </w:rPr>
  </w:style>
  <w:style w:type="paragraph" w:customStyle="1" w:styleId="121">
    <w:name w:val="Обычный12"/>
    <w:basedOn w:val="a"/>
    <w:pPr>
      <w:spacing w:line="216" w:lineRule="auto"/>
    </w:pPr>
  </w:style>
  <w:style w:type="paragraph" w:customStyle="1" w:styleId="130">
    <w:name w:val="Обычный13"/>
    <w:basedOn w:val="a"/>
    <w:pPr>
      <w:jc w:val="both"/>
    </w:pPr>
    <w:rPr>
      <w:sz w:val="26"/>
    </w:rPr>
  </w:style>
  <w:style w:type="paragraph" w:customStyle="1" w:styleId="143">
    <w:name w:val="Обычный14"/>
    <w:basedOn w:val="a"/>
  </w:style>
  <w:style w:type="paragraph" w:styleId="32">
    <w:name w:val="Body Text 3"/>
    <w:basedOn w:val="a"/>
    <w:pPr>
      <w:spacing w:line="360" w:lineRule="auto"/>
      <w:jc w:val="center"/>
    </w:pPr>
    <w:rPr>
      <w:sz w:val="20"/>
    </w:rPr>
  </w:style>
  <w:style w:type="paragraph" w:customStyle="1" w:styleId="33">
    <w:name w:val="Основной текст с отступом 3;Осн.текст с отступом 3"/>
    <w:basedOn w:val="a"/>
    <w:pPr>
      <w:tabs>
        <w:tab w:val="left" w:pos="0"/>
        <w:tab w:val="left" w:pos="1134"/>
      </w:tabs>
      <w:spacing w:before="60"/>
      <w:ind w:firstLine="851"/>
      <w:jc w:val="both"/>
    </w:pPr>
  </w:style>
  <w:style w:type="paragraph" w:customStyle="1" w:styleId="122">
    <w:name w:val="По центру 12"/>
    <w:basedOn w:val="a"/>
    <w:next w:val="af0"/>
    <w:pPr>
      <w:tabs>
        <w:tab w:val="left" w:pos="709"/>
        <w:tab w:val="left" w:pos="993"/>
        <w:tab w:val="left" w:pos="6804"/>
      </w:tabs>
      <w:jc w:val="center"/>
    </w:pPr>
  </w:style>
  <w:style w:type="paragraph" w:customStyle="1" w:styleId="131">
    <w:name w:val="По центру 13"/>
    <w:basedOn w:val="a"/>
    <w:pPr>
      <w:jc w:val="center"/>
    </w:pPr>
    <w:rPr>
      <w:sz w:val="26"/>
    </w:rPr>
  </w:style>
  <w:style w:type="paragraph" w:customStyle="1" w:styleId="144">
    <w:name w:val="По центру 14"/>
    <w:basedOn w:val="143"/>
    <w:next w:val="141"/>
    <w:pPr>
      <w:jc w:val="center"/>
    </w:pPr>
  </w:style>
  <w:style w:type="paragraph" w:customStyle="1" w:styleId="132">
    <w:name w:val="По центру13"/>
    <w:basedOn w:val="a"/>
    <w:pPr>
      <w:spacing w:line="360" w:lineRule="auto"/>
      <w:ind w:right="-1"/>
      <w:jc w:val="center"/>
    </w:pPr>
    <w:rPr>
      <w:sz w:val="26"/>
    </w:rPr>
  </w:style>
  <w:style w:type="paragraph" w:customStyle="1" w:styleId="af9">
    <w:name w:val="Подстрочное пояснение"/>
    <w:basedOn w:val="a"/>
    <w:next w:val="af2"/>
    <w:pPr>
      <w:jc w:val="center"/>
    </w:pPr>
    <w:rPr>
      <w:sz w:val="16"/>
    </w:rPr>
  </w:style>
  <w:style w:type="paragraph" w:styleId="afa">
    <w:name w:val="Document Map"/>
    <w:basedOn w:val="a"/>
    <w:semiHidden/>
    <w:pPr>
      <w:shd w:val="clear" w:color="auto" w:fill="000080"/>
    </w:pPr>
    <w:rPr>
      <w:rFonts w:ascii="Tahoma" w:hAnsi="Tahoma"/>
    </w:rPr>
  </w:style>
  <w:style w:type="paragraph" w:customStyle="1" w:styleId="102">
    <w:name w:val="Табл10"/>
    <w:basedOn w:val="100"/>
    <w:pPr>
      <w:ind w:left="0" w:right="2" w:firstLine="110"/>
      <w:jc w:val="both"/>
    </w:pPr>
  </w:style>
  <w:style w:type="paragraph" w:customStyle="1" w:styleId="afb">
    <w:name w:val="Текст в табл."/>
    <w:basedOn w:val="a"/>
    <w:pPr>
      <w:tabs>
        <w:tab w:val="left" w:pos="-2093"/>
      </w:tabs>
      <w:ind w:firstLine="176"/>
      <w:jc w:val="both"/>
    </w:pPr>
  </w:style>
  <w:style w:type="paragraph" w:styleId="afc">
    <w:name w:val="Balloon Text"/>
    <w:basedOn w:val="a"/>
    <w:semiHidden/>
    <w:rPr>
      <w:rFonts w:ascii="Tahoma" w:hAnsi="Tahoma"/>
      <w:sz w:val="16"/>
    </w:rPr>
  </w:style>
  <w:style w:type="paragraph" w:styleId="afd">
    <w:name w:val="annotation text"/>
    <w:basedOn w:val="a"/>
    <w:semiHidden/>
    <w:rPr>
      <w:sz w:val="20"/>
    </w:rPr>
  </w:style>
  <w:style w:type="paragraph" w:customStyle="1" w:styleId="afe">
    <w:name w:val="Фамилия"/>
    <w:basedOn w:val="a"/>
    <w:next w:val="a"/>
    <w:pPr>
      <w:jc w:val="right"/>
    </w:pPr>
  </w:style>
  <w:style w:type="paragraph" w:customStyle="1" w:styleId="123">
    <w:name w:val="Фамилия 12Ж"/>
    <w:basedOn w:val="afe"/>
    <w:next w:val="a"/>
    <w:pPr>
      <w:spacing w:before="60"/>
    </w:pPr>
    <w:rPr>
      <w:b/>
    </w:rPr>
  </w:style>
  <w:style w:type="paragraph" w:customStyle="1" w:styleId="145">
    <w:name w:val="Фамилия 14"/>
    <w:basedOn w:val="123"/>
    <w:next w:val="143"/>
    <w:pPr>
      <w:spacing w:before="0"/>
    </w:pPr>
    <w:rPr>
      <w:b w:val="0"/>
    </w:rPr>
  </w:style>
  <w:style w:type="paragraph" w:customStyle="1" w:styleId="146">
    <w:name w:val="Фамилия 14Ж"/>
    <w:basedOn w:val="141"/>
    <w:autoRedefine/>
    <w:pPr>
      <w:tabs>
        <w:tab w:val="clear" w:pos="1276"/>
      </w:tabs>
      <w:spacing w:before="0"/>
      <w:ind w:right="5101" w:firstLine="0"/>
      <w:jc w:val="right"/>
    </w:pPr>
    <w:rPr>
      <w:b/>
    </w:rPr>
  </w:style>
  <w:style w:type="paragraph" w:customStyle="1" w:styleId="aff">
    <w:name w:val="Экземпляр"/>
    <w:basedOn w:val="a"/>
    <w:next w:val="a"/>
    <w:pPr>
      <w:suppressLineNumbers/>
      <w:ind w:left="6804"/>
      <w:jc w:val="center"/>
    </w:pPr>
    <w:rPr>
      <w:sz w:val="20"/>
    </w:rPr>
  </w:style>
  <w:style w:type="paragraph" w:customStyle="1" w:styleId="aff0">
    <w:name w:val="Форма"/>
    <w:basedOn w:val="aff"/>
    <w:pPr>
      <w:jc w:val="right"/>
    </w:pPr>
    <w:rPr>
      <w:b/>
      <w:u w:val="single"/>
    </w:rPr>
  </w:style>
  <w:style w:type="paragraph" w:styleId="11">
    <w:name w:val="toc 1"/>
    <w:basedOn w:val="a"/>
    <w:next w:val="a"/>
    <w:autoRedefine/>
    <w:semiHidden/>
    <w:pPr>
      <w:tabs>
        <w:tab w:val="right" w:leader="dot" w:pos="9627"/>
      </w:tabs>
      <w:spacing w:line="480" w:lineRule="auto"/>
      <w:jc w:val="both"/>
    </w:pPr>
    <w:rPr>
      <w:caps/>
      <w:szCs w:val="26"/>
    </w:rPr>
  </w:style>
  <w:style w:type="paragraph" w:styleId="22">
    <w:name w:val="toc 2"/>
    <w:basedOn w:val="a"/>
    <w:next w:val="a"/>
    <w:autoRedefine/>
    <w:semiHidden/>
    <w:pPr>
      <w:ind w:left="240"/>
    </w:pPr>
    <w:rPr>
      <w:smallCaps/>
      <w:szCs w:val="24"/>
    </w:rPr>
  </w:style>
  <w:style w:type="paragraph" w:styleId="34">
    <w:name w:val="toc 3"/>
    <w:basedOn w:val="a"/>
    <w:next w:val="a"/>
    <w:autoRedefine/>
    <w:semiHidden/>
    <w:pPr>
      <w:ind w:left="480"/>
    </w:pPr>
    <w:rPr>
      <w:i/>
      <w:iCs/>
      <w:szCs w:val="24"/>
    </w:rPr>
  </w:style>
  <w:style w:type="paragraph" w:styleId="40">
    <w:name w:val="toc 4"/>
    <w:basedOn w:val="a"/>
    <w:next w:val="a"/>
    <w:autoRedefine/>
    <w:semiHidden/>
    <w:pPr>
      <w:tabs>
        <w:tab w:val="right" w:leader="dot" w:pos="9627"/>
      </w:tabs>
      <w:spacing w:line="480" w:lineRule="auto"/>
      <w:jc w:val="both"/>
    </w:pPr>
    <w:rPr>
      <w:szCs w:val="28"/>
    </w:rPr>
  </w:style>
  <w:style w:type="paragraph" w:styleId="51">
    <w:name w:val="toc 5"/>
    <w:basedOn w:val="a"/>
    <w:next w:val="a"/>
    <w:autoRedefine/>
    <w:semiHidden/>
    <w:pPr>
      <w:ind w:left="960"/>
    </w:pPr>
    <w:rPr>
      <w:szCs w:val="21"/>
    </w:rPr>
  </w:style>
  <w:style w:type="paragraph" w:styleId="60">
    <w:name w:val="toc 6"/>
    <w:basedOn w:val="a"/>
    <w:next w:val="a"/>
    <w:autoRedefine/>
    <w:semiHidden/>
    <w:pPr>
      <w:ind w:left="1200"/>
    </w:pPr>
    <w:rPr>
      <w:szCs w:val="21"/>
    </w:rPr>
  </w:style>
  <w:style w:type="paragraph" w:styleId="71">
    <w:name w:val="toc 7"/>
    <w:basedOn w:val="a"/>
    <w:next w:val="a"/>
    <w:autoRedefine/>
    <w:semiHidden/>
    <w:pPr>
      <w:ind w:left="1440"/>
    </w:pPr>
    <w:rPr>
      <w:szCs w:val="21"/>
    </w:rPr>
  </w:style>
  <w:style w:type="paragraph" w:styleId="80">
    <w:name w:val="toc 8"/>
    <w:basedOn w:val="a"/>
    <w:next w:val="a"/>
    <w:autoRedefine/>
    <w:semiHidden/>
    <w:pPr>
      <w:ind w:left="1680"/>
    </w:pPr>
    <w:rPr>
      <w:szCs w:val="21"/>
    </w:rPr>
  </w:style>
  <w:style w:type="paragraph" w:styleId="90">
    <w:name w:val="toc 9"/>
    <w:basedOn w:val="a"/>
    <w:next w:val="a"/>
    <w:autoRedefine/>
    <w:semiHidden/>
    <w:pPr>
      <w:ind w:left="1920"/>
    </w:pPr>
    <w:rPr>
      <w:szCs w:val="21"/>
    </w:rPr>
  </w:style>
  <w:style w:type="character" w:styleId="aff1">
    <w:name w:val="Hyperlink"/>
    <w:rPr>
      <w:color w:val="0000FF"/>
      <w:u w:val="single"/>
    </w:rPr>
  </w:style>
  <w:style w:type="paragraph" w:styleId="15">
    <w:name w:val="index 1"/>
    <w:basedOn w:val="a"/>
    <w:next w:val="a"/>
    <w:autoRedefine/>
    <w:semiHidden/>
    <w:pPr>
      <w:shd w:val="clear" w:color="auto" w:fill="FFFFFF"/>
      <w:spacing w:line="640" w:lineRule="exact"/>
      <w:jc w:val="center"/>
    </w:pPr>
    <w:rPr>
      <w:b/>
      <w:bCs/>
      <w:caps/>
      <w:szCs w:val="28"/>
    </w:rPr>
  </w:style>
  <w:style w:type="paragraph" w:styleId="23">
    <w:name w:val="index 2"/>
    <w:basedOn w:val="a"/>
    <w:next w:val="a"/>
    <w:autoRedefine/>
    <w:semiHidden/>
    <w:pPr>
      <w:ind w:left="560" w:hanging="280"/>
    </w:pPr>
    <w:rPr>
      <w:szCs w:val="24"/>
    </w:rPr>
  </w:style>
  <w:style w:type="paragraph" w:styleId="35">
    <w:name w:val="index 3"/>
    <w:basedOn w:val="a"/>
    <w:next w:val="a"/>
    <w:autoRedefine/>
    <w:semiHidden/>
    <w:pPr>
      <w:ind w:left="840" w:hanging="280"/>
    </w:pPr>
    <w:rPr>
      <w:szCs w:val="24"/>
    </w:rPr>
  </w:style>
  <w:style w:type="paragraph" w:styleId="41">
    <w:name w:val="index 4"/>
    <w:basedOn w:val="a"/>
    <w:next w:val="a"/>
    <w:autoRedefine/>
    <w:semiHidden/>
    <w:pPr>
      <w:ind w:left="1120" w:hanging="280"/>
    </w:pPr>
    <w:rPr>
      <w:szCs w:val="24"/>
    </w:rPr>
  </w:style>
  <w:style w:type="paragraph" w:styleId="52">
    <w:name w:val="index 5"/>
    <w:basedOn w:val="a"/>
    <w:next w:val="a"/>
    <w:autoRedefine/>
    <w:semiHidden/>
    <w:pPr>
      <w:ind w:left="1400" w:hanging="280"/>
    </w:pPr>
    <w:rPr>
      <w:szCs w:val="24"/>
    </w:rPr>
  </w:style>
  <w:style w:type="paragraph" w:styleId="61">
    <w:name w:val="index 6"/>
    <w:basedOn w:val="a"/>
    <w:next w:val="a"/>
    <w:autoRedefine/>
    <w:semiHidden/>
    <w:pPr>
      <w:ind w:left="1680" w:hanging="280"/>
    </w:pPr>
    <w:rPr>
      <w:szCs w:val="24"/>
    </w:rPr>
  </w:style>
  <w:style w:type="paragraph" w:styleId="72">
    <w:name w:val="index 7"/>
    <w:basedOn w:val="a"/>
    <w:next w:val="a"/>
    <w:autoRedefine/>
    <w:semiHidden/>
    <w:pPr>
      <w:ind w:left="1960" w:hanging="280"/>
    </w:pPr>
    <w:rPr>
      <w:szCs w:val="24"/>
    </w:rPr>
  </w:style>
  <w:style w:type="paragraph" w:styleId="81">
    <w:name w:val="index 8"/>
    <w:basedOn w:val="a"/>
    <w:next w:val="a"/>
    <w:autoRedefine/>
    <w:semiHidden/>
    <w:pPr>
      <w:ind w:left="2240" w:hanging="280"/>
    </w:pPr>
    <w:rPr>
      <w:szCs w:val="24"/>
    </w:rPr>
  </w:style>
  <w:style w:type="paragraph" w:styleId="91">
    <w:name w:val="index 9"/>
    <w:basedOn w:val="a"/>
    <w:next w:val="a"/>
    <w:autoRedefine/>
    <w:semiHidden/>
    <w:pPr>
      <w:ind w:left="2520" w:hanging="280"/>
    </w:pPr>
    <w:rPr>
      <w:szCs w:val="24"/>
    </w:rPr>
  </w:style>
  <w:style w:type="paragraph" w:styleId="aff2">
    <w:name w:val="index heading"/>
    <w:basedOn w:val="a"/>
    <w:next w:val="15"/>
    <w:semiHidden/>
    <w:pPr>
      <w:spacing w:before="120" w:after="120"/>
    </w:pPr>
    <w:rPr>
      <w:b/>
      <w:bCs/>
      <w:i/>
      <w:iCs/>
      <w:szCs w:val="24"/>
    </w:rPr>
  </w:style>
  <w:style w:type="paragraph" w:styleId="aff3">
    <w:name w:val="table of figures"/>
    <w:basedOn w:val="a"/>
    <w:next w:val="a"/>
    <w:semiHidden/>
    <w:pPr>
      <w:ind w:left="560" w:hanging="560"/>
    </w:pPr>
  </w:style>
  <w:style w:type="paragraph" w:customStyle="1" w:styleId="FR3">
    <w:name w:val="FR3"/>
    <w:pPr>
      <w:widowControl w:val="0"/>
      <w:spacing w:line="300" w:lineRule="auto"/>
      <w:ind w:left="800" w:right="600"/>
      <w:jc w:val="center"/>
    </w:pPr>
    <w:rPr>
      <w:sz w:val="40"/>
    </w:rPr>
  </w:style>
  <w:style w:type="paragraph" w:customStyle="1" w:styleId="36">
    <w:name w:val="Стиль3"/>
    <w:basedOn w:val="a"/>
    <w:pPr>
      <w:jc w:val="both"/>
    </w:pPr>
    <w:rPr>
      <w:sz w:val="20"/>
    </w:rPr>
  </w:style>
  <w:style w:type="paragraph" w:customStyle="1" w:styleId="FR4">
    <w:name w:val="FR4"/>
    <w:pPr>
      <w:widowControl w:val="0"/>
      <w:spacing w:before="460"/>
      <w:ind w:left="2560"/>
    </w:pPr>
    <w:rPr>
      <w:rFonts w:ascii="Arial" w:hAnsi="Arial"/>
      <w:sz w:val="32"/>
    </w:rPr>
  </w:style>
  <w:style w:type="paragraph" w:customStyle="1" w:styleId="16">
    <w:name w:val="Стиль1"/>
    <w:basedOn w:val="a"/>
    <w:pPr>
      <w:jc w:val="center"/>
    </w:pPr>
    <w:rPr>
      <w:b/>
    </w:rPr>
  </w:style>
  <w:style w:type="paragraph" w:customStyle="1" w:styleId="53">
    <w:name w:val="Стиль5"/>
    <w:basedOn w:val="a"/>
    <w:pPr>
      <w:ind w:firstLine="426"/>
      <w:jc w:val="center"/>
    </w:pPr>
  </w:style>
  <w:style w:type="paragraph" w:customStyle="1" w:styleId="42">
    <w:name w:val="Стиль4"/>
    <w:basedOn w:val="a"/>
    <w:pPr>
      <w:jc w:val="both"/>
    </w:pPr>
  </w:style>
  <w:style w:type="paragraph" w:customStyle="1" w:styleId="24">
    <w:name w:val="çàãîëîâîê 2"/>
    <w:basedOn w:val="a"/>
    <w:next w:val="a"/>
    <w:pPr>
      <w:keepNext/>
      <w:widowControl w:val="0"/>
      <w:jc w:val="center"/>
    </w:pPr>
    <w:rPr>
      <w:b/>
      <w:sz w:val="32"/>
    </w:rPr>
  </w:style>
  <w:style w:type="paragraph" w:customStyle="1" w:styleId="73">
    <w:name w:val="Стиль7"/>
    <w:basedOn w:val="36"/>
    <w:pPr>
      <w:ind w:firstLine="426"/>
    </w:pPr>
  </w:style>
  <w:style w:type="paragraph" w:customStyle="1" w:styleId="110">
    <w:name w:val="заголовок 11"/>
    <w:basedOn w:val="a"/>
    <w:next w:val="a"/>
    <w:pPr>
      <w:keepNext/>
      <w:jc w:val="center"/>
    </w:pPr>
    <w:rPr>
      <w:snapToGrid w:val="0"/>
    </w:rPr>
  </w:style>
  <w:style w:type="paragraph" w:customStyle="1" w:styleId="Normal1">
    <w:name w:val="Normal1"/>
    <w:rPr>
      <w:rFonts w:ascii="TimesDL" w:hAnsi="TimesDL"/>
      <w:sz w:val="24"/>
    </w:rPr>
  </w:style>
  <w:style w:type="character" w:customStyle="1" w:styleId="124">
    <w:name w:val="По центру12Ж Знак"/>
    <w:rPr>
      <w:b/>
      <w:bCs/>
      <w:sz w:val="24"/>
      <w:lang w:val="ru-RU" w:eastAsia="ru-RU" w:bidi="ar-SA"/>
    </w:rPr>
  </w:style>
  <w:style w:type="paragraph" w:customStyle="1" w:styleId="14">
    <w:name w:val="Красная строка14 нумеруемая"/>
    <w:basedOn w:val="a"/>
    <w:next w:val="141"/>
    <w:pPr>
      <w:numPr>
        <w:numId w:val="4"/>
      </w:numPr>
      <w:tabs>
        <w:tab w:val="left" w:pos="1134"/>
      </w:tabs>
      <w:spacing w:before="40" w:after="20"/>
      <w:jc w:val="both"/>
    </w:pPr>
    <w:rPr>
      <w:sz w:val="28"/>
    </w:rPr>
  </w:style>
  <w:style w:type="paragraph" w:customStyle="1" w:styleId="125">
    <w:name w:val="Абзац 12 Знак"/>
    <w:basedOn w:val="a"/>
    <w:pPr>
      <w:spacing w:after="20"/>
      <w:ind w:firstLine="709"/>
      <w:jc w:val="both"/>
    </w:pPr>
    <w:rPr>
      <w:szCs w:val="24"/>
    </w:rPr>
  </w:style>
  <w:style w:type="paragraph" w:customStyle="1" w:styleId="1230">
    <w:name w:val="Фамилия 12 Ж П Перед3"/>
    <w:basedOn w:val="a"/>
    <w:next w:val="a"/>
    <w:pPr>
      <w:spacing w:before="60"/>
      <w:jc w:val="right"/>
    </w:pPr>
    <w:rPr>
      <w:b/>
      <w:szCs w:val="24"/>
    </w:rPr>
  </w:style>
  <w:style w:type="paragraph" w:customStyle="1" w:styleId="1211">
    <w:name w:val="12 Ж Ц Перед1 После1"/>
    <w:basedOn w:val="af0"/>
    <w:next w:val="a"/>
    <w:pPr>
      <w:spacing w:before="20" w:after="20"/>
      <w:jc w:val="center"/>
    </w:pPr>
    <w:rPr>
      <w:sz w:val="24"/>
    </w:rPr>
  </w:style>
  <w:style w:type="paragraph" w:customStyle="1" w:styleId="147">
    <w:name w:val="Обычный14 Знак"/>
    <w:basedOn w:val="a"/>
    <w:rPr>
      <w:sz w:val="28"/>
      <w:szCs w:val="24"/>
    </w:rPr>
  </w:style>
  <w:style w:type="paragraph" w:customStyle="1" w:styleId="126">
    <w:name w:val="12 Ц Знак"/>
    <w:basedOn w:val="a"/>
    <w:link w:val="127"/>
    <w:pPr>
      <w:jc w:val="center"/>
    </w:pPr>
  </w:style>
  <w:style w:type="paragraph" w:customStyle="1" w:styleId="1236">
    <w:name w:val="12 Ш Отст36мм"/>
    <w:basedOn w:val="a"/>
    <w:pPr>
      <w:ind w:firstLine="204"/>
      <w:jc w:val="both"/>
    </w:pPr>
  </w:style>
  <w:style w:type="character" w:customStyle="1" w:styleId="148">
    <w:name w:val="Обычный 14 Знак"/>
    <w:rPr>
      <w:sz w:val="28"/>
      <w:szCs w:val="24"/>
      <w:lang w:val="ru-RU" w:eastAsia="ru-RU" w:bidi="ar-SA"/>
    </w:rPr>
  </w:style>
  <w:style w:type="paragraph" w:customStyle="1" w:styleId="aff4">
    <w:name w:val="Фамилия Ж"/>
    <w:basedOn w:val="a"/>
    <w:next w:val="a"/>
    <w:pPr>
      <w:spacing w:before="60"/>
      <w:jc w:val="right"/>
    </w:pPr>
    <w:rPr>
      <w:b/>
    </w:rPr>
  </w:style>
  <w:style w:type="paragraph" w:customStyle="1" w:styleId="103">
    <w:name w:val="По центру 10Ж"/>
    <w:basedOn w:val="12"/>
    <w:pPr>
      <w:widowControl w:val="0"/>
      <w:spacing w:before="240" w:line="240" w:lineRule="exact"/>
    </w:pPr>
    <w:rPr>
      <w:bCs/>
      <w:sz w:val="20"/>
    </w:rPr>
  </w:style>
  <w:style w:type="paragraph" w:customStyle="1" w:styleId="133">
    <w:name w:val="По центру13Ж"/>
    <w:basedOn w:val="a"/>
    <w:next w:val="122"/>
    <w:pPr>
      <w:jc w:val="center"/>
    </w:pPr>
    <w:rPr>
      <w:b/>
      <w:bCs/>
      <w:spacing w:val="20"/>
      <w:sz w:val="26"/>
      <w:szCs w:val="26"/>
    </w:rPr>
  </w:style>
  <w:style w:type="paragraph" w:customStyle="1" w:styleId="104">
    <w:name w:val="ГОСТ10 по центруЖраз4"/>
    <w:basedOn w:val="a"/>
    <w:autoRedefine/>
    <w:pPr>
      <w:widowControl w:val="0"/>
      <w:pBdr>
        <w:bottom w:val="single" w:sz="12" w:space="1" w:color="000000"/>
      </w:pBdr>
      <w:spacing w:before="240" w:line="240" w:lineRule="exact"/>
      <w:jc w:val="center"/>
    </w:pPr>
    <w:rPr>
      <w:b/>
      <w:bCs/>
      <w:spacing w:val="80"/>
      <w:sz w:val="20"/>
    </w:rPr>
  </w:style>
  <w:style w:type="paragraph" w:styleId="aff5">
    <w:name w:val="Plain Text"/>
    <w:basedOn w:val="a"/>
    <w:rPr>
      <w:rFonts w:ascii="Courier New" w:hAnsi="Courier New" w:cs="Courier New"/>
      <w:sz w:val="20"/>
    </w:rPr>
  </w:style>
  <w:style w:type="character" w:customStyle="1" w:styleId="aff6">
    <w:name w:val="Текст в табл. Знак Знак"/>
    <w:rPr>
      <w:rFonts w:ascii="CommonBullets" w:hAnsi="CommonBullets"/>
      <w:sz w:val="24"/>
      <w:szCs w:val="24"/>
      <w:lang w:val="ru-RU" w:eastAsia="ru-RU" w:bidi="ar-SA"/>
    </w:rPr>
  </w:style>
  <w:style w:type="paragraph" w:customStyle="1" w:styleId="4c11">
    <w:name w:val="О&amp;4c11ычный"/>
    <w:pPr>
      <w:widowControl w:val="0"/>
    </w:pPr>
    <w:rPr>
      <w:rFonts w:ascii="CommonBullets" w:hAnsi="CommonBullets"/>
      <w:sz w:val="24"/>
    </w:rPr>
  </w:style>
  <w:style w:type="character" w:styleId="aff7">
    <w:name w:val="line number"/>
    <w:basedOn w:val="a3"/>
  </w:style>
  <w:style w:type="character" w:styleId="aff8">
    <w:name w:val="FollowedHyperlink"/>
    <w:rPr>
      <w:color w:val="800080"/>
      <w:u w:val="single"/>
    </w:rPr>
  </w:style>
  <w:style w:type="paragraph" w:customStyle="1" w:styleId="ConsPlusNormal">
    <w:name w:val="ConsPlusNormal"/>
    <w:pPr>
      <w:widowControl w:val="0"/>
      <w:ind w:firstLine="720"/>
    </w:pPr>
    <w:rPr>
      <w:rFonts w:ascii="Arial" w:hAnsi="Arial" w:cs="Arial"/>
    </w:rPr>
  </w:style>
  <w:style w:type="paragraph" w:customStyle="1" w:styleId="aff9">
    <w:name w:val="Таблицы (моноширинный)"/>
    <w:basedOn w:val="a"/>
    <w:next w:val="a"/>
    <w:pPr>
      <w:widowControl w:val="0"/>
      <w:jc w:val="both"/>
    </w:pPr>
    <w:rPr>
      <w:rFonts w:ascii="Courier New" w:hAnsi="Courier New" w:cs="Courier New"/>
      <w:sz w:val="20"/>
    </w:rPr>
  </w:style>
  <w:style w:type="paragraph" w:customStyle="1" w:styleId="affa">
    <w:name w:val="Постоянная часть"/>
    <w:basedOn w:val="a"/>
    <w:next w:val="a"/>
    <w:pPr>
      <w:widowControl w:val="0"/>
      <w:ind w:firstLine="720"/>
      <w:jc w:val="both"/>
    </w:pPr>
    <w:rPr>
      <w:rFonts w:ascii="Verdana" w:hAnsi="Verdana" w:cs="Verdana"/>
      <w:sz w:val="20"/>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18">
    <w:name w:val="Знак Знак1"/>
    <w:basedOn w:val="a"/>
    <w:pPr>
      <w:spacing w:after="160" w:line="240" w:lineRule="exact"/>
    </w:pPr>
    <w:rPr>
      <w:rFonts w:ascii="Verdana" w:hAnsi="Verdana"/>
      <w:sz w:val="20"/>
      <w:lang w:val="en-US" w:eastAsia="en-US"/>
    </w:rPr>
  </w:style>
  <w:style w:type="table" w:styleId="affc">
    <w:name w:val="Table Grid"/>
    <w:basedOn w:val="a1"/>
    <w:tblPr/>
  </w:style>
  <w:style w:type="paragraph" w:customStyle="1" w:styleId="105">
    <w:name w:val="10 Ш"/>
    <w:basedOn w:val="a"/>
    <w:pPr>
      <w:ind w:right="2" w:firstLine="110"/>
      <w:jc w:val="both"/>
    </w:pPr>
    <w:rPr>
      <w:sz w:val="20"/>
    </w:rPr>
  </w:style>
  <w:style w:type="character" w:customStyle="1" w:styleId="127">
    <w:name w:val="12 Ц Знак Знак"/>
    <w:link w:val="126"/>
    <w:rPr>
      <w:sz w:val="24"/>
      <w:lang w:val="ru-RU" w:eastAsia="ru-RU" w:bidi="ar-SA"/>
    </w:rPr>
  </w:style>
  <w:style w:type="paragraph" w:customStyle="1" w:styleId="1210">
    <w:name w:val="12 Ц Знак Знак1"/>
    <w:basedOn w:val="a"/>
    <w:pPr>
      <w:jc w:val="center"/>
    </w:pPr>
    <w:rPr>
      <w:szCs w:val="24"/>
    </w:rPr>
  </w:style>
  <w:style w:type="paragraph" w:customStyle="1" w:styleId="affd">
    <w:name w:val="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character" w:customStyle="1" w:styleId="128">
    <w:name w:val="12 Ц Знак Знак Знак Знак"/>
    <w:link w:val="129"/>
    <w:rPr>
      <w:sz w:val="24"/>
      <w:szCs w:val="24"/>
      <w:lang w:val="ru-RU" w:eastAsia="ru-RU" w:bidi="ar-SA"/>
    </w:rPr>
  </w:style>
  <w:style w:type="paragraph" w:customStyle="1" w:styleId="129">
    <w:name w:val="12 Ц Знак Знак Знак"/>
    <w:basedOn w:val="a"/>
    <w:link w:val="128"/>
    <w:pPr>
      <w:jc w:val="center"/>
    </w:pPr>
    <w:rPr>
      <w:szCs w:val="24"/>
    </w:rPr>
  </w:style>
  <w:style w:type="character" w:customStyle="1" w:styleId="149">
    <w:name w:val="14 Ц Знак Знак"/>
    <w:link w:val="14a"/>
    <w:rPr>
      <w:sz w:val="28"/>
      <w:szCs w:val="24"/>
      <w:lang w:val="ru-RU" w:eastAsia="ru-RU" w:bidi="ar-SA"/>
    </w:rPr>
  </w:style>
  <w:style w:type="paragraph" w:customStyle="1" w:styleId="14a">
    <w:name w:val="14 Ц Знак"/>
    <w:basedOn w:val="a"/>
    <w:link w:val="149"/>
    <w:pPr>
      <w:jc w:val="center"/>
    </w:pPr>
    <w:rPr>
      <w:sz w:val="28"/>
      <w:szCs w:val="24"/>
    </w:rPr>
  </w:style>
  <w:style w:type="paragraph" w:customStyle="1" w:styleId="affe">
    <w:name w:val="Знак Знак Знак Знак Знак Знак Знак Знак Знак Знак Знак"/>
    <w:basedOn w:val="a"/>
    <w:pPr>
      <w:spacing w:after="160" w:line="240" w:lineRule="exact"/>
    </w:pPr>
    <w:rPr>
      <w:rFonts w:ascii="Verdana" w:hAnsi="Verdana"/>
      <w:sz w:val="20"/>
      <w:lang w:val="en-US" w:eastAsia="en-US"/>
    </w:rPr>
  </w:style>
  <w:style w:type="character" w:customStyle="1" w:styleId="12a">
    <w:name w:val="12 Ц Знак Знак Знак Знак Знак"/>
    <w:rPr>
      <w:sz w:val="24"/>
      <w:szCs w:val="24"/>
      <w:lang w:val="ru-RU" w:eastAsia="ru-RU" w:bidi="ar-SA"/>
    </w:rPr>
  </w:style>
  <w:style w:type="paragraph" w:customStyle="1" w:styleId="14b">
    <w:name w:val="14 Ц"/>
    <w:basedOn w:val="a"/>
    <w:pPr>
      <w:jc w:val="center"/>
    </w:pPr>
    <w:rPr>
      <w:sz w:val="28"/>
      <w:szCs w:val="24"/>
    </w:rPr>
  </w:style>
  <w:style w:type="paragraph" w:customStyle="1" w:styleId="afff">
    <w:name w:val="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afff0">
    <w:name w:val="Знак Знак 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25">
    <w:name w:val="заголовок 2"/>
    <w:basedOn w:val="a"/>
    <w:next w:val="a"/>
    <w:pPr>
      <w:keepNext/>
      <w:widowControl w:val="0"/>
      <w:jc w:val="center"/>
      <w:outlineLvl w:val="1"/>
    </w:pPr>
    <w:rPr>
      <w:rFonts w:ascii="CommonBullets" w:hAnsi="CommonBullets"/>
      <w:szCs w:val="24"/>
    </w:rPr>
  </w:style>
  <w:style w:type="paragraph" w:customStyle="1" w:styleId="afff1">
    <w:name w:val="Знак Знак Знак"/>
    <w:basedOn w:val="a"/>
    <w:pPr>
      <w:spacing w:after="160" w:line="240" w:lineRule="exact"/>
    </w:pPr>
    <w:rPr>
      <w:rFonts w:ascii="Verdana" w:hAnsi="Verdana"/>
      <w:sz w:val="20"/>
      <w:lang w:val="en-US" w:eastAsia="en-US"/>
    </w:rPr>
  </w:style>
  <w:style w:type="paragraph" w:customStyle="1" w:styleId="afff2">
    <w:name w:val="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12b">
    <w:name w:val="12 Ц"/>
    <w:basedOn w:val="a"/>
    <w:pPr>
      <w:jc w:val="center"/>
    </w:pPr>
    <w:rPr>
      <w:szCs w:val="24"/>
    </w:rPr>
  </w:style>
  <w:style w:type="paragraph" w:customStyle="1" w:styleId="afff4">
    <w:name w:val="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paragraph" w:customStyle="1" w:styleId="afff5">
    <w:name w:val="Знак Знак Знак Знак Знак Знак Знак Знак Знак Знак Знак Знак Знак Знак"/>
    <w:basedOn w:val="a"/>
    <w:pPr>
      <w:spacing w:after="160" w:line="240" w:lineRule="exact"/>
    </w:pPr>
    <w:rPr>
      <w:rFonts w:ascii="Verdana" w:hAnsi="Verdana"/>
      <w:sz w:val="20"/>
      <w:lang w:val="en-US" w:eastAsia="en-US"/>
    </w:rPr>
  </w:style>
  <w:style w:type="character" w:customStyle="1" w:styleId="FontStyle22">
    <w:name w:val="Font Style22"/>
    <w:rPr>
      <w:rFonts w:ascii="Times New Roman" w:hAnsi="Times New Roman" w:cs="Times New Roman"/>
      <w:sz w:val="22"/>
      <w:szCs w:val="22"/>
    </w:rPr>
  </w:style>
  <w:style w:type="character" w:customStyle="1" w:styleId="ae">
    <w:name w:val="Нижний колонтитул Знак"/>
    <w:link w:val="ad"/>
    <w:uiPriority w:val="99"/>
    <w:rPr>
      <w:sz w:val="28"/>
    </w:rPr>
  </w:style>
  <w:style w:type="character" w:customStyle="1" w:styleId="ab">
    <w:name w:val="Верхний колонтитул Знак"/>
    <w:link w:val="aa"/>
    <w:uiPriority w:val="99"/>
    <w:rPr>
      <w:sz w:val="24"/>
    </w:rPr>
  </w:style>
  <w:style w:type="character" w:customStyle="1" w:styleId="26">
    <w:name w:val="Основной текст (2)_"/>
    <w:link w:val="27"/>
    <w:uiPriority w:val="99"/>
    <w:rPr>
      <w:b/>
      <w:bCs/>
      <w:sz w:val="26"/>
      <w:szCs w:val="26"/>
      <w:shd w:val="clear" w:color="auto" w:fill="FFFFFF"/>
    </w:rPr>
  </w:style>
  <w:style w:type="paragraph" w:customStyle="1" w:styleId="27">
    <w:name w:val="Основной текст (2)"/>
    <w:basedOn w:val="a"/>
    <w:link w:val="26"/>
    <w:uiPriority w:val="99"/>
    <w:pPr>
      <w:widowControl w:val="0"/>
      <w:shd w:val="clear" w:color="auto" w:fill="FFFFFF"/>
      <w:spacing w:after="180" w:line="240" w:lineRule="atLeast"/>
      <w:jc w:val="center"/>
    </w:pPr>
    <w:rPr>
      <w:b/>
      <w:bCs/>
      <w:sz w:val="26"/>
      <w:szCs w:val="26"/>
    </w:rPr>
  </w:style>
  <w:style w:type="character" w:customStyle="1" w:styleId="37">
    <w:name w:val="Основной текст (3)_"/>
    <w:link w:val="38"/>
    <w:uiPriority w:val="99"/>
    <w:rPr>
      <w:b/>
      <w:bCs/>
      <w:sz w:val="27"/>
      <w:szCs w:val="27"/>
      <w:shd w:val="clear" w:color="auto" w:fill="FFFFFF"/>
    </w:rPr>
  </w:style>
  <w:style w:type="paragraph" w:customStyle="1" w:styleId="38">
    <w:name w:val="Основной текст (3)"/>
    <w:basedOn w:val="a"/>
    <w:link w:val="37"/>
    <w:uiPriority w:val="99"/>
    <w:pPr>
      <w:widowControl w:val="0"/>
      <w:shd w:val="clear" w:color="auto" w:fill="FFFFFF"/>
      <w:spacing w:before="180" w:after="420" w:line="240" w:lineRule="atLeast"/>
    </w:pPr>
    <w:rPr>
      <w:b/>
      <w:bCs/>
      <w:sz w:val="27"/>
      <w:szCs w:val="27"/>
    </w:rPr>
  </w:style>
  <w:style w:type="character" w:customStyle="1" w:styleId="10">
    <w:name w:val="Основной текст Знак1"/>
    <w:link w:val="a4"/>
    <w:rPr>
      <w:sz w:val="24"/>
    </w:rPr>
  </w:style>
  <w:style w:type="paragraph" w:styleId="afff6">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character" w:customStyle="1" w:styleId="19">
    <w:name w:val="Заголовок №1_"/>
    <w:link w:val="1a"/>
    <w:uiPriority w:val="99"/>
    <w:rPr>
      <w:b/>
      <w:bCs/>
      <w:sz w:val="26"/>
      <w:szCs w:val="26"/>
      <w:shd w:val="clear" w:color="auto" w:fill="FFFFFF"/>
    </w:rPr>
  </w:style>
  <w:style w:type="paragraph" w:customStyle="1" w:styleId="1a">
    <w:name w:val="Заголовок №1"/>
    <w:basedOn w:val="a"/>
    <w:link w:val="19"/>
    <w:uiPriority w:val="99"/>
    <w:pPr>
      <w:widowControl w:val="0"/>
      <w:shd w:val="clear" w:color="auto" w:fill="FFFFFF"/>
      <w:spacing w:before="180" w:after="180" w:line="240" w:lineRule="atLeast"/>
      <w:jc w:val="both"/>
      <w:outlineLvl w:val="0"/>
    </w:pPr>
    <w:rPr>
      <w:b/>
      <w:bCs/>
      <w:sz w:val="26"/>
      <w:szCs w:val="26"/>
    </w:rPr>
  </w:style>
  <w:style w:type="character" w:customStyle="1" w:styleId="afff7">
    <w:name w:val="Основной текст Знак"/>
    <w:rPr>
      <w:sz w:val="24"/>
    </w:rPr>
  </w:style>
  <w:style w:type="character" w:customStyle="1" w:styleId="FooterChar">
    <w:name w:val="Footer Char"/>
    <w:locked/>
    <w:rPr>
      <w:rFonts w:ascii="Times New Roman" w:hAnsi="Times New Roman" w:cs="Times New Roman"/>
      <w:sz w:val="24"/>
      <w:szCs w:val="24"/>
      <w:lang w:val="en-US" w:eastAsia="ru-RU"/>
    </w:rPr>
  </w:style>
  <w:style w:type="character" w:customStyle="1" w:styleId="Bodytext">
    <w:name w:val="Body text_"/>
    <w:link w:val="28"/>
    <w:rPr>
      <w:sz w:val="17"/>
      <w:szCs w:val="17"/>
      <w:lang w:bidi="ar-SA"/>
    </w:rPr>
  </w:style>
  <w:style w:type="paragraph" w:customStyle="1" w:styleId="28">
    <w:name w:val="Основной текст2"/>
    <w:basedOn w:val="a"/>
    <w:link w:val="Bodytext"/>
    <w:pPr>
      <w:shd w:val="clear" w:color="auto" w:fill="FFFFFF"/>
      <w:spacing w:after="360" w:line="187" w:lineRule="exact"/>
      <w:jc w:val="center"/>
    </w:pPr>
    <w:rPr>
      <w:sz w:val="17"/>
      <w:szCs w:val="17"/>
    </w:rPr>
  </w:style>
  <w:style w:type="character" w:customStyle="1" w:styleId="afff8">
    <w:name w:val="Основной текст_"/>
    <w:link w:val="1b"/>
    <w:rPr>
      <w:color w:val="000000"/>
      <w:shd w:val="clear" w:color="auto" w:fill="FFFFFF"/>
      <w:lang w:bidi="ar-SA"/>
    </w:rPr>
  </w:style>
  <w:style w:type="character" w:customStyle="1" w:styleId="39">
    <w:name w:val="Заголовок №3_"/>
    <w:link w:val="3a"/>
    <w:rPr>
      <w:b/>
      <w:bCs/>
      <w:lang w:bidi="ar-SA"/>
    </w:rPr>
  </w:style>
  <w:style w:type="paragraph" w:customStyle="1" w:styleId="1b">
    <w:name w:val="Основной текст1"/>
    <w:basedOn w:val="a"/>
    <w:link w:val="afff8"/>
    <w:pPr>
      <w:shd w:val="clear" w:color="auto" w:fill="FFFFFF"/>
      <w:spacing w:line="288" w:lineRule="auto"/>
      <w:ind w:firstLine="403"/>
    </w:pPr>
    <w:rPr>
      <w:color w:val="000000"/>
      <w:sz w:val="20"/>
      <w:shd w:val="clear" w:color="auto" w:fill="FFFFFF"/>
    </w:rPr>
  </w:style>
  <w:style w:type="paragraph" w:customStyle="1" w:styleId="3a">
    <w:name w:val="Заголовок №3"/>
    <w:basedOn w:val="a"/>
    <w:link w:val="39"/>
    <w:pPr>
      <w:widowControl w:val="0"/>
      <w:shd w:val="clear" w:color="auto" w:fill="FFFFFF"/>
      <w:spacing w:after="100" w:line="286" w:lineRule="auto"/>
      <w:jc w:val="center"/>
      <w:outlineLvl w:val="2"/>
    </w:pPr>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E303-031A-479D-8358-6E7CCF5E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2261</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КД НИР</vt:lpstr>
    </vt:vector>
  </TitlesOfParts>
  <Company>ФСТЭК России</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КД НИР</dc:title>
  <dc:subject>Конкурсы</dc:subject>
  <dc:creator>Саустьян Е.И.</dc:creator>
  <cp:keywords>НИР</cp:keywords>
  <cp:lastModifiedBy>Сухоплещенко Наталья Николаевна</cp:lastModifiedBy>
  <cp:revision>3</cp:revision>
  <cp:lastPrinted>2026-07-16T07:21:00Z</cp:lastPrinted>
  <dcterms:created xsi:type="dcterms:W3CDTF">2026-08-04T10:00:00Z</dcterms:created>
  <dcterms:modified xsi:type="dcterms:W3CDTF">2026-08-04T10:04:00Z</dcterms:modified>
  <cp:version>983040</cp:version>
</cp:coreProperties>
</file>