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2A238B" w:rsidRDefault="002210C4" w:rsidP="00B060A2">
      <w:pPr>
        <w:pStyle w:val="ConsPlusNormal"/>
        <w:jc w:val="center"/>
        <w:rPr>
          <w:rFonts w:ascii="Times New Roman" w:hAnsi="Times New Roman" w:cs="Times New Roman"/>
          <w:sz w:val="20"/>
        </w:rPr>
      </w:pPr>
      <w:r w:rsidRPr="002A238B">
        <w:rPr>
          <w:rFonts w:ascii="Times New Roman" w:hAnsi="Times New Roman" w:cs="Times New Roman"/>
          <w:sz w:val="20"/>
        </w:rPr>
        <w:t xml:space="preserve">Контракт N </w:t>
      </w:r>
      <w:r w:rsidR="00D4050B" w:rsidRPr="002A238B">
        <w:rPr>
          <w:rFonts w:ascii="Times New Roman" w:hAnsi="Times New Roman" w:cs="Times New Roman"/>
          <w:b/>
          <w:sz w:val="20"/>
        </w:rPr>
        <w:t>ВК</w:t>
      </w:r>
      <w:r w:rsidR="00431624" w:rsidRPr="002A238B">
        <w:rPr>
          <w:rFonts w:ascii="Times New Roman" w:hAnsi="Times New Roman" w:cs="Times New Roman"/>
          <w:b/>
          <w:sz w:val="20"/>
        </w:rPr>
        <w:t xml:space="preserve"> 26/0</w:t>
      </w:r>
      <w:r w:rsidR="00543552">
        <w:rPr>
          <w:rFonts w:ascii="Times New Roman" w:hAnsi="Times New Roman" w:cs="Times New Roman"/>
          <w:b/>
          <w:sz w:val="20"/>
        </w:rPr>
        <w:t>12</w:t>
      </w:r>
    </w:p>
    <w:p w:rsidR="009A4CC0" w:rsidRPr="002A238B" w:rsidRDefault="002210C4" w:rsidP="009A4CC0">
      <w:pPr>
        <w:pStyle w:val="ConsPlusNormal"/>
        <w:jc w:val="center"/>
        <w:rPr>
          <w:rFonts w:ascii="Times New Roman" w:hAnsi="Times New Roman" w:cs="Times New Roman"/>
          <w:sz w:val="20"/>
        </w:rPr>
      </w:pPr>
      <w:r w:rsidRPr="002A238B">
        <w:rPr>
          <w:rFonts w:ascii="Times New Roman" w:hAnsi="Times New Roman" w:cs="Times New Roman"/>
          <w:sz w:val="20"/>
        </w:rPr>
        <w:t xml:space="preserve">на поставку </w:t>
      </w:r>
      <w:r w:rsidR="009A4CC0" w:rsidRPr="002A238B">
        <w:rPr>
          <w:rFonts w:ascii="Times New Roman" w:hAnsi="Times New Roman" w:cs="Times New Roman"/>
          <w:sz w:val="20"/>
        </w:rPr>
        <w:t>лекарственного</w:t>
      </w:r>
      <w:r w:rsidR="00175AD4" w:rsidRPr="002A238B">
        <w:rPr>
          <w:rFonts w:ascii="Times New Roman" w:hAnsi="Times New Roman" w:cs="Times New Roman"/>
          <w:sz w:val="20"/>
        </w:rPr>
        <w:t xml:space="preserve"> </w:t>
      </w:r>
      <w:r w:rsidR="009A4CC0" w:rsidRPr="002A238B">
        <w:rPr>
          <w:rFonts w:ascii="Times New Roman" w:hAnsi="Times New Roman" w:cs="Times New Roman"/>
          <w:sz w:val="20"/>
        </w:rPr>
        <w:t>препарата</w:t>
      </w:r>
    </w:p>
    <w:p w:rsidR="002210C4" w:rsidRPr="002A238B" w:rsidRDefault="009A4CC0" w:rsidP="009A4CC0">
      <w:pPr>
        <w:pStyle w:val="ConsPlusNormal"/>
        <w:jc w:val="center"/>
        <w:rPr>
          <w:rFonts w:ascii="Times New Roman" w:hAnsi="Times New Roman" w:cs="Times New Roman"/>
          <w:sz w:val="20"/>
        </w:rPr>
      </w:pPr>
      <w:proofErr w:type="gramStart"/>
      <w:r w:rsidRPr="002A238B">
        <w:rPr>
          <w:rFonts w:ascii="Times New Roman" w:hAnsi="Times New Roman" w:cs="Times New Roman"/>
          <w:sz w:val="20"/>
        </w:rPr>
        <w:t xml:space="preserve">для медицинского применения </w:t>
      </w:r>
      <w:r w:rsidR="00175AD4" w:rsidRPr="002A238B">
        <w:rPr>
          <w:rFonts w:ascii="Times New Roman" w:hAnsi="Times New Roman" w:cs="Times New Roman"/>
          <w:sz w:val="20"/>
        </w:rPr>
        <w:t>(МНН:</w:t>
      </w:r>
      <w:proofErr w:type="gramEnd"/>
      <w:r w:rsidR="00175AD4" w:rsidRPr="002A238B">
        <w:rPr>
          <w:rFonts w:ascii="Times New Roman" w:hAnsi="Times New Roman" w:cs="Times New Roman"/>
          <w:sz w:val="20"/>
        </w:rPr>
        <w:t xml:space="preserve"> </w:t>
      </w:r>
      <w:proofErr w:type="gramStart"/>
      <w:r w:rsidR="002A238B" w:rsidRPr="002A238B">
        <w:rPr>
          <w:rFonts w:ascii="Times New Roman" w:hAnsi="Times New Roman" w:cs="Times New Roman"/>
          <w:sz w:val="20"/>
        </w:rPr>
        <w:t>КАЛЬЦИЯ ГИДРОКСИФОСФАТ+ОССЕИН</w:t>
      </w:r>
      <w:r w:rsidR="00175AD4" w:rsidRPr="002A238B">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2A238B">
        <w:rPr>
          <w:rFonts w:ascii="Times New Roman" w:hAnsi="Times New Roman" w:cs="Times New Roman"/>
          <w:sz w:val="20"/>
        </w:rPr>
        <w:t>(Идентификационный код закупки N</w:t>
      </w:r>
      <w:r w:rsidR="00595E82" w:rsidRPr="002A238B">
        <w:rPr>
          <w:rFonts w:ascii="Times New Roman" w:hAnsi="Times New Roman" w:cs="Times New Roman"/>
          <w:sz w:val="20"/>
        </w:rPr>
        <w:t xml:space="preserve"> </w:t>
      </w:r>
      <w:r w:rsidR="00591C33" w:rsidRPr="002A238B">
        <w:rPr>
          <w:rFonts w:ascii="Times New Roman" w:hAnsi="Times New Roman" w:cs="Times New Roman"/>
          <w:sz w:val="20"/>
        </w:rPr>
        <w:t>26177340128067734010010007</w:t>
      </w:r>
      <w:r w:rsidR="00543552">
        <w:rPr>
          <w:rFonts w:ascii="Times New Roman" w:hAnsi="Times New Roman" w:cs="Times New Roman"/>
          <w:sz w:val="20"/>
        </w:rPr>
        <w:t>012</w:t>
      </w:r>
      <w:r w:rsidR="00591C33" w:rsidRPr="002A238B">
        <w:rPr>
          <w:rFonts w:ascii="Times New Roman" w:hAnsi="Times New Roman" w:cs="Times New Roman"/>
          <w:sz w:val="20"/>
        </w:rPr>
        <w:t>2120244</w:t>
      </w:r>
      <w:r w:rsidR="00595E82" w:rsidRPr="002A238B">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416C9D">
        <w:rPr>
          <w:rFonts w:ascii="Times New Roman" w:hAnsi="Times New Roman" w:cs="Times New Roman"/>
          <w:sz w:val="20"/>
        </w:rPr>
        <w:t>28</w:t>
      </w:r>
      <w:r w:rsidR="00CF4B0C" w:rsidRPr="00E43480">
        <w:rPr>
          <w:rFonts w:ascii="Times New Roman" w:hAnsi="Times New Roman" w:cs="Times New Roman"/>
          <w:sz w:val="20"/>
        </w:rPr>
        <w:t xml:space="preserve"> части 1 статьи 93 Федерального закона от 5 апреля</w:t>
      </w:r>
      <w:proofErr w:type="gramEnd"/>
      <w:r w:rsidR="00CF4B0C" w:rsidRPr="00E43480">
        <w:rPr>
          <w:rFonts w:ascii="Times New Roman" w:hAnsi="Times New Roman" w:cs="Times New Roman"/>
          <w:sz w:val="20"/>
        </w:rPr>
        <w:t xml:space="preserve">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для медицинского применения (МНН:</w:t>
      </w:r>
      <w:proofErr w:type="gramEnd"/>
      <w:r w:rsidR="00175AD4" w:rsidRPr="00175AD4">
        <w:rPr>
          <w:rFonts w:ascii="Times New Roman" w:hAnsi="Times New Roman" w:cs="Times New Roman"/>
          <w:sz w:val="20"/>
        </w:rPr>
        <w:t xml:space="preserve"> </w:t>
      </w:r>
      <w:proofErr w:type="gramStart"/>
      <w:r w:rsidR="002A238B" w:rsidRPr="002A238B">
        <w:rPr>
          <w:rFonts w:ascii="Times New Roman" w:hAnsi="Times New Roman" w:cs="Times New Roman"/>
          <w:sz w:val="20"/>
        </w:rPr>
        <w:t>КАЛЬЦИЯ ГИДРОКСИФОСФАТ+ОССЕИН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w:t>
      </w:r>
      <w:proofErr w:type="gramStart"/>
      <w:r w:rsidR="00C962FE" w:rsidRPr="00C962FE">
        <w:rPr>
          <w:rFonts w:ascii="Times New Roman" w:hAnsi="Times New Roman" w:cs="Times New Roman"/>
          <w:sz w:val="20"/>
        </w:rPr>
        <w:t>. (</w:t>
      </w:r>
      <w:r w:rsidR="00C22726">
        <w:rPr>
          <w:rFonts w:ascii="Times New Roman" w:hAnsi="Times New Roman" w:cs="Times New Roman"/>
          <w:sz w:val="20"/>
        </w:rPr>
        <w:t>__________________</w:t>
      </w:r>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w:t>
      </w:r>
      <w:r w:rsidR="00C22726">
        <w:rPr>
          <w:rFonts w:ascii="Times New Roman" w:hAnsi="Times New Roman" w:cs="Times New Roman"/>
          <w:sz w:val="20"/>
        </w:rPr>
        <w:t>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lastRenderedPageBreak/>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lastRenderedPageBreak/>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xml:space="preserve">: Федеральное государственное бюджетное учреждение "Национальный медицинский </w:t>
      </w:r>
      <w:r w:rsidRPr="00B70A28">
        <w:rPr>
          <w:rFonts w:ascii="Times New Roman" w:hAnsi="Times New Roman" w:cs="Times New Roman"/>
          <w:sz w:val="20"/>
        </w:rPr>
        <w:lastRenderedPageBreak/>
        <w:t>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Поставка Товара осуществляется Поставщиком </w:t>
      </w:r>
      <w:proofErr w:type="gramStart"/>
      <w:r w:rsidRPr="00B70A28">
        <w:rPr>
          <w:rFonts w:ascii="Times New Roman" w:hAnsi="Times New Roman" w:cs="Times New Roman"/>
          <w:sz w:val="20"/>
        </w:rPr>
        <w:t>в Место доставки</w:t>
      </w:r>
      <w:proofErr w:type="gramEnd"/>
      <w:r w:rsidRPr="00B70A28">
        <w:rPr>
          <w:rFonts w:ascii="Times New Roman" w:hAnsi="Times New Roman" w:cs="Times New Roman"/>
          <w:sz w:val="20"/>
        </w:rPr>
        <w:t xml:space="preserve"> в соответствии с Отгрузочной 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Default="00F06318" w:rsidP="000A27D8">
      <w:pPr>
        <w:pStyle w:val="ConsPlusNormal"/>
        <w:ind w:firstLine="540"/>
        <w:jc w:val="both"/>
        <w:rPr>
          <w:rFonts w:ascii="Times New Roman" w:hAnsi="Times New Roman" w:cs="Times New Roman"/>
          <w:sz w:val="20"/>
        </w:rPr>
      </w:pPr>
    </w:p>
    <w:p w:rsidR="00F06318" w:rsidRDefault="00F06318" w:rsidP="00F06318">
      <w:pPr>
        <w:pStyle w:val="ConsPlusNormal"/>
        <w:ind w:firstLine="540"/>
        <w:jc w:val="both"/>
        <w:rPr>
          <w:rFonts w:ascii="Times New Roman" w:hAnsi="Times New Roman" w:cs="Times New Roman"/>
          <w:sz w:val="20"/>
          <w:highlight w:val="yellow"/>
        </w:rPr>
      </w:pPr>
    </w:p>
    <w:p w:rsidR="00F06318" w:rsidRPr="002A238B" w:rsidRDefault="002A238B" w:rsidP="00F06318">
      <w:pPr>
        <w:pStyle w:val="ConsPlusNormal"/>
        <w:ind w:firstLine="540"/>
        <w:jc w:val="both"/>
        <w:rPr>
          <w:rFonts w:ascii="Times New Roman" w:hAnsi="Times New Roman" w:cs="Times New Roman"/>
          <w:sz w:val="20"/>
        </w:rPr>
      </w:pPr>
      <w:r w:rsidRPr="002A238B">
        <w:rPr>
          <w:rFonts w:ascii="Times New Roman" w:hAnsi="Times New Roman" w:cs="Times New Roman"/>
          <w:sz w:val="20"/>
        </w:rPr>
        <w:t>5.2. Поставщик за 1 день</w:t>
      </w:r>
      <w:r w:rsidR="00F06318" w:rsidRPr="002A238B">
        <w:rPr>
          <w:rFonts w:ascii="Times New Roman" w:hAnsi="Times New Roman" w:cs="Times New Roman"/>
          <w:sz w:val="20"/>
        </w:rPr>
        <w:t xml:space="preserve"> до осуществления поставки Товара </w:t>
      </w:r>
      <w:proofErr w:type="gramStart"/>
      <w:r w:rsidR="00F06318" w:rsidRPr="002A238B">
        <w:rPr>
          <w:rFonts w:ascii="Times New Roman" w:hAnsi="Times New Roman" w:cs="Times New Roman"/>
          <w:sz w:val="20"/>
        </w:rPr>
        <w:t>в Место доставки</w:t>
      </w:r>
      <w:proofErr w:type="gramEnd"/>
      <w:r w:rsidR="00F06318" w:rsidRPr="002A238B">
        <w:rPr>
          <w:rFonts w:ascii="Times New Roman" w:hAnsi="Times New Roman" w:cs="Times New Roman"/>
          <w:sz w:val="20"/>
        </w:rPr>
        <w:t> в соответствии с Отгрузочной разнарядкой (приложение N 3 к Контракту) направляет Заказчику уведомление о времени доставки Товара в Место доставки.</w:t>
      </w:r>
    </w:p>
    <w:p w:rsidR="00F06318" w:rsidRPr="00B70A28" w:rsidRDefault="00F06318" w:rsidP="000A27D8">
      <w:pPr>
        <w:pStyle w:val="ConsPlusNormal"/>
        <w:ind w:firstLine="540"/>
        <w:jc w:val="both"/>
        <w:rPr>
          <w:rFonts w:ascii="Times New Roman" w:hAnsi="Times New Roman" w:cs="Times New Roman"/>
          <w:sz w:val="20"/>
        </w:rPr>
      </w:pP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е) инструкци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proofErr w:type="gramStart"/>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roofErr w:type="gramEnd"/>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w:t>
      </w:r>
      <w:proofErr w:type="gramStart"/>
      <w:r w:rsidRPr="00B70A28">
        <w:rPr>
          <w:rFonts w:ascii="Times New Roman" w:hAnsi="Times New Roman" w:cs="Times New Roman"/>
          <w:sz w:val="20"/>
        </w:rPr>
        <w:t>,</w:t>
      </w:r>
      <w:proofErr w:type="gramEnd"/>
      <w:r w:rsidRPr="00B70A28">
        <w:rPr>
          <w:rFonts w:ascii="Times New Roman" w:hAnsi="Times New Roman" w:cs="Times New Roman"/>
          <w:sz w:val="20"/>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в) контроль </w:t>
      </w:r>
      <w:proofErr w:type="gramStart"/>
      <w:r w:rsidRPr="00B70A28">
        <w:rPr>
          <w:sz w:val="20"/>
          <w:szCs w:val="20"/>
        </w:rPr>
        <w:t>наличия/отсутствия внешних повреждений упаковки Товара</w:t>
      </w:r>
      <w:proofErr w:type="gramEnd"/>
      <w:r w:rsidRPr="00B70A28">
        <w:rPr>
          <w:sz w:val="20"/>
          <w:szCs w:val="20"/>
        </w:rPr>
        <w:t>;</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70A28">
        <w:rPr>
          <w:sz w:val="20"/>
          <w:szCs w:val="20"/>
        </w:rPr>
        <w:t xml:space="preserve"> с физическим лицом, в том числе </w:t>
      </w:r>
      <w:proofErr w:type="gramStart"/>
      <w:r w:rsidRPr="00B70A28">
        <w:rPr>
          <w:sz w:val="20"/>
          <w:szCs w:val="20"/>
        </w:rPr>
        <w:t>зарегистрированное</w:t>
      </w:r>
      <w:proofErr w:type="gramEnd"/>
      <w:r w:rsidRPr="00B70A28">
        <w:rPr>
          <w:sz w:val="20"/>
          <w:szCs w:val="20"/>
        </w:rPr>
        <w:t xml:space="preserve">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 xml:space="preserve">б) адрес юридического лица, в том числе иностранного юридического лица (если контракт заключен </w:t>
      </w:r>
      <w:r w:rsidRPr="00B70A28">
        <w:rPr>
          <w:sz w:val="20"/>
          <w:szCs w:val="20"/>
        </w:rPr>
        <w:lastRenderedPageBreak/>
        <w:t>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70A28">
        <w:rPr>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70A28">
        <w:rPr>
          <w:sz w:val="20"/>
          <w:szCs w:val="20"/>
        </w:rPr>
        <w:t xml:space="preserve"> </w:t>
      </w:r>
      <w:proofErr w:type="gramStart"/>
      <w:r w:rsidRPr="00B70A28">
        <w:rPr>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 xml:space="preserve">соответствующий условиям Контракта Товар забраковывается в объеме всей серии. При этом объем поставки </w:t>
      </w:r>
      <w:proofErr w:type="gramStart"/>
      <w:r w:rsidRPr="00B70A28">
        <w:rPr>
          <w:rFonts w:ascii="Times New Roman" w:hAnsi="Times New Roman" w:cs="Times New Roman"/>
          <w:sz w:val="20"/>
        </w:rPr>
        <w:t>Товара</w:t>
      </w:r>
      <w:proofErr w:type="gramEnd"/>
      <w:r w:rsidRPr="00B70A28">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w:t>
      </w:r>
      <w:proofErr w:type="gramStart"/>
      <w:r w:rsidRPr="00B70A28">
        <w:rPr>
          <w:rFonts w:ascii="Times New Roman" w:hAnsi="Times New Roman" w:cs="Times New Roman"/>
          <w:sz w:val="20"/>
        </w:rPr>
        <w:t>м(</w:t>
      </w:r>
      <w:proofErr w:type="spellStart"/>
      <w:proofErr w:type="gramEnd"/>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 xml:space="preserve">9.4. </w:t>
      </w:r>
      <w:proofErr w:type="gramStart"/>
      <w:r w:rsidRPr="00B70A28">
        <w:rPr>
          <w:rFonts w:ascii="Times New Roman" w:hAnsi="Times New Roman" w:cs="Times New Roman"/>
          <w:sz w:val="20"/>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roofErr w:type="gramEnd"/>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9.6. </w:t>
      </w:r>
      <w:proofErr w:type="gramStart"/>
      <w:r w:rsidRPr="00B70A28">
        <w:rPr>
          <w:rFonts w:ascii="Times New Roman" w:hAnsi="Times New Roman" w:cs="Times New Roman"/>
          <w:sz w:val="20"/>
        </w:rPr>
        <w:t>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w:t>
      </w:r>
      <w:proofErr w:type="gramEnd"/>
      <w:r w:rsidRPr="00B70A28">
        <w:rPr>
          <w:rFonts w:ascii="Times New Roman" w:hAnsi="Times New Roman" w:cs="Times New Roman"/>
          <w:sz w:val="20"/>
        </w:rPr>
        <w:t xml:space="preserve">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9.7. </w:t>
      </w:r>
      <w:proofErr w:type="gramStart"/>
      <w:r w:rsidRPr="00B70A28">
        <w:rPr>
          <w:rFonts w:ascii="Times New Roman" w:hAnsi="Times New Roman" w:cs="Times New Roman"/>
          <w:sz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3. </w:t>
      </w:r>
      <w:proofErr w:type="gramStart"/>
      <w:r w:rsidR="00830D21" w:rsidRPr="00B70A28">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9. </w:t>
      </w:r>
      <w:proofErr w:type="gramStart"/>
      <w:r w:rsidR="00830D21" w:rsidRPr="00B70A28">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830D21" w:rsidRPr="00B70A28">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1. Контра</w:t>
      </w:r>
      <w:proofErr w:type="gramStart"/>
      <w:r w:rsidR="00731EAC" w:rsidRPr="00B70A28">
        <w:rPr>
          <w:sz w:val="20"/>
          <w:szCs w:val="20"/>
        </w:rPr>
        <w:t>кт вст</w:t>
      </w:r>
      <w:proofErr w:type="gramEnd"/>
      <w:r w:rsidR="00731EAC" w:rsidRPr="00B70A28">
        <w:rPr>
          <w:sz w:val="20"/>
          <w:szCs w:val="20"/>
        </w:rPr>
        <w:t xml:space="preserve">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 xml:space="preserve">3. </w:t>
      </w:r>
      <w:proofErr w:type="gramStart"/>
      <w:r w:rsidR="00731EAC" w:rsidRPr="00B70A28">
        <w:rPr>
          <w:sz w:val="20"/>
          <w:szCs w:val="20"/>
        </w:rPr>
        <w:t>Контракт</w:t>
      </w:r>
      <w:proofErr w:type="gramEnd"/>
      <w:r w:rsidR="00731EAC" w:rsidRPr="00B70A28">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731EAC" w:rsidRPr="00B70A28">
        <w:rPr>
          <w:sz w:val="20"/>
          <w:szCs w:val="20"/>
        </w:rPr>
        <w:t>и</w:t>
      </w:r>
      <w:proofErr w:type="gramEnd"/>
      <w:r w:rsidR="00731EAC"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 xml:space="preserve">Заказчик вправе провести экспертизу поставленного товара с привлечением экспертов, </w:t>
      </w:r>
      <w:r w:rsidR="00657A0E" w:rsidRPr="00B70A28">
        <w:rPr>
          <w:sz w:val="20"/>
          <w:szCs w:val="20"/>
        </w:rPr>
        <w:lastRenderedPageBreak/>
        <w:t>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w:t>
      </w:r>
      <w:proofErr w:type="gramStart"/>
      <w:r w:rsidR="00657A0E" w:rsidRPr="00B70A28">
        <w:rPr>
          <w:sz w:val="20"/>
          <w:szCs w:val="20"/>
        </w:rPr>
        <w:t>и</w:t>
      </w:r>
      <w:proofErr w:type="gramEnd"/>
      <w:r w:rsidR="00657A0E"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 xml:space="preserve">Решение поставщика (подрядчика, исполнителя) об одностороннем отказе от исполнения контракта вступает в </w:t>
      </w:r>
      <w:proofErr w:type="gramStart"/>
      <w:r w:rsidR="00167C31" w:rsidRPr="00B70A28">
        <w:rPr>
          <w:sz w:val="20"/>
          <w:szCs w:val="20"/>
        </w:rPr>
        <w:t>силу</w:t>
      </w:r>
      <w:proofErr w:type="gramEnd"/>
      <w:r w:rsidR="00167C31" w:rsidRPr="00B70A2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167C31" w:rsidRPr="00B70A28">
        <w:rPr>
          <w:sz w:val="20"/>
          <w:szCs w:val="20"/>
        </w:rPr>
        <w:t>решении</w:t>
      </w:r>
      <w:proofErr w:type="gramEnd"/>
      <w:r w:rsidR="00167C31" w:rsidRPr="00B70A28">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xml:space="preserve">. Решение заказчика об одностороннем отказе от исполнения контракта вступает в </w:t>
      </w:r>
      <w:proofErr w:type="gramStart"/>
      <w:r w:rsidR="00C62AC3" w:rsidRPr="00B70A28">
        <w:rPr>
          <w:sz w:val="20"/>
          <w:szCs w:val="20"/>
        </w:rPr>
        <w:t>силу</w:t>
      </w:r>
      <w:proofErr w:type="gramEnd"/>
      <w:r w:rsidR="00C62AC3" w:rsidRPr="00B70A28">
        <w:rPr>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xml:space="preserve">. </w:t>
      </w:r>
      <w:proofErr w:type="gramStart"/>
      <w:r w:rsidR="00C62AC3" w:rsidRPr="00B70A28">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00C62AC3" w:rsidRPr="00B70A28">
        <w:rPr>
          <w:sz w:val="20"/>
          <w:szCs w:val="20"/>
        </w:rPr>
        <w:t xml:space="preserve">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 xml:space="preserve">.3. Подтверждением наличия обстоятельств непреодолимой силы и их продолжительности является </w:t>
      </w:r>
      <w:r w:rsidRPr="00B70A28">
        <w:rPr>
          <w:sz w:val="20"/>
          <w:szCs w:val="20"/>
        </w:rPr>
        <w:lastRenderedPageBreak/>
        <w:t>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.3. </w:t>
      </w:r>
      <w:proofErr w:type="gramStart"/>
      <w:r w:rsidR="00033922" w:rsidRPr="00033922">
        <w:rPr>
          <w:sz w:val="20"/>
          <w:szCs w:val="20"/>
        </w:rPr>
        <w:t>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033922" w:rsidRPr="00033922">
        <w:rPr>
          <w:sz w:val="20"/>
          <w:szCs w:val="20"/>
        </w:rPr>
        <w:t xml:space="preserve"> </w:t>
      </w:r>
      <w:proofErr w:type="gramStart"/>
      <w:r w:rsidR="00033922" w:rsidRPr="00033922">
        <w:rPr>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00033922" w:rsidRPr="00033922">
        <w:rPr>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033922" w:rsidRPr="00033922">
        <w:rPr>
          <w:sz w:val="20"/>
          <w:szCs w:val="20"/>
        </w:rPr>
        <w:t>указанных</w:t>
      </w:r>
      <w:proofErr w:type="gramEnd"/>
      <w:r w:rsidR="00033922" w:rsidRPr="00033922">
        <w:rPr>
          <w:sz w:val="20"/>
          <w:szCs w:val="20"/>
        </w:rPr>
        <w:t xml:space="preserve">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w:t>
      </w:r>
      <w:proofErr w:type="gramStart"/>
      <w:r w:rsidR="00033922" w:rsidRPr="00033922">
        <w:rPr>
          <w:sz w:val="20"/>
          <w:szCs w:val="20"/>
        </w:rPr>
        <w:t xml:space="preserve">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00033922" w:rsidRPr="00033922">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w:t>
      </w:r>
      <w:proofErr w:type="gramStart"/>
      <w:r w:rsidR="00033922" w:rsidRPr="00033922">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033922" w:rsidRPr="00033922">
        <w:rPr>
          <w:sz w:val="20"/>
          <w:szCs w:val="20"/>
        </w:rPr>
        <w:t xml:space="preserve">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а) физическим лицом (в том числе зарегистрированным в качестве индивидуального </w:t>
      </w:r>
      <w:r w:rsidRPr="00033922">
        <w:rPr>
          <w:sz w:val="20"/>
          <w:szCs w:val="20"/>
        </w:rPr>
        <w:lastRenderedPageBreak/>
        <w:t>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w:t>
      </w:r>
      <w:proofErr w:type="gramStart"/>
      <w:r w:rsidRPr="00033922">
        <w:rPr>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xml:space="preserve">. </w:t>
      </w:r>
      <w:proofErr w:type="gramStart"/>
      <w:r w:rsidR="00033922" w:rsidRPr="00033922">
        <w:rPr>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033922" w:rsidRPr="00033922">
        <w:rPr>
          <w:sz w:val="20"/>
          <w:szCs w:val="20"/>
        </w:rPr>
        <w:t xml:space="preserve">) </w:t>
      </w:r>
      <w:proofErr w:type="gramStart"/>
      <w:r w:rsidR="00033922" w:rsidRPr="00033922">
        <w:rPr>
          <w:sz w:val="20"/>
          <w:szCs w:val="20"/>
        </w:rPr>
        <w:t>капитале</w:t>
      </w:r>
      <w:proofErr w:type="gramEnd"/>
      <w:r w:rsidR="00033922" w:rsidRPr="00033922">
        <w:rPr>
          <w:sz w:val="20"/>
          <w:szCs w:val="20"/>
        </w:rPr>
        <w:t xml:space="preserve">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proofErr w:type="gramStart"/>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w:t>
      </w:r>
      <w:proofErr w:type="gramEnd"/>
      <w:r w:rsidRPr="00B70A28">
        <w:rPr>
          <w:sz w:val="20"/>
          <w:szCs w:val="20"/>
        </w:rPr>
        <w:t xml:space="preserve">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proofErr w:type="gramStart"/>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roofErr w:type="gramEnd"/>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proofErr w:type="gramStart"/>
      <w:r w:rsidRPr="00B70A28">
        <w:rPr>
          <w:b/>
          <w:sz w:val="20"/>
          <w:szCs w:val="20"/>
          <w:lang w:val="en-US"/>
        </w:rPr>
        <w:t>ec2b122a-218d</w:t>
      </w:r>
      <w:proofErr w:type="gramEnd"/>
      <w:r w:rsidRPr="00B70A28">
        <w:rPr>
          <w:b/>
          <w:sz w:val="20"/>
          <w:szCs w:val="20"/>
          <w:lang w:val="en-US"/>
        </w:rPr>
        <w:t>-4e8f-83b8-e8be926ce49e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Pr>
                <w:sz w:val="20"/>
                <w:szCs w:val="20"/>
              </w:rPr>
              <w:t>7</w:t>
            </w:r>
          </w:p>
        </w:tc>
        <w:tc>
          <w:tcPr>
            <w:tcW w:w="6746" w:type="dxa"/>
            <w:tcBorders>
              <w:top w:val="nil"/>
              <w:left w:val="nil"/>
              <w:bottom w:val="nil"/>
              <w:right w:val="nil"/>
            </w:tcBorders>
          </w:tcPr>
          <w:p w:rsidR="000C58AC" w:rsidRPr="00B70A28" w:rsidRDefault="002A238B" w:rsidP="00A90E6C">
            <w:pPr>
              <w:autoSpaceDE w:val="0"/>
              <w:autoSpaceDN w:val="0"/>
              <w:adjustRightInd/>
              <w:spacing w:line="240" w:lineRule="auto"/>
              <w:jc w:val="left"/>
              <w:textAlignment w:val="auto"/>
              <w:rPr>
                <w:sz w:val="20"/>
                <w:szCs w:val="20"/>
              </w:rPr>
            </w:pPr>
            <w:r>
              <w:rPr>
                <w:sz w:val="20"/>
                <w:szCs w:val="20"/>
              </w:rPr>
              <w:t>-</w:t>
            </w:r>
            <w:r w:rsidR="004D4959">
              <w:rPr>
                <w:sz w:val="20"/>
                <w:szCs w:val="20"/>
              </w:rPr>
              <w:t xml:space="preserve"> Обоснование </w:t>
            </w:r>
            <w:r>
              <w:rPr>
                <w:sz w:val="20"/>
                <w:szCs w:val="20"/>
              </w:rPr>
              <w:t>НМЦК</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2A238B">
        <w:tc>
          <w:tcPr>
            <w:tcW w:w="2435" w:type="pct"/>
          </w:tcPr>
          <w:p w:rsidR="00B3520D" w:rsidRPr="00114285" w:rsidRDefault="00B3520D" w:rsidP="002A238B">
            <w:pPr>
              <w:spacing w:line="240" w:lineRule="auto"/>
              <w:rPr>
                <w:sz w:val="20"/>
                <w:szCs w:val="20"/>
              </w:rPr>
            </w:pPr>
            <w:r w:rsidRPr="00114285">
              <w:rPr>
                <w:sz w:val="20"/>
                <w:szCs w:val="20"/>
              </w:rPr>
              <w:t>Заказчик:</w:t>
            </w:r>
          </w:p>
          <w:p w:rsidR="00B3520D" w:rsidRPr="00114285" w:rsidRDefault="00B3520D" w:rsidP="002A238B">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2A238B">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2A238B">
            <w:pPr>
              <w:spacing w:line="240" w:lineRule="auto"/>
              <w:rPr>
                <w:sz w:val="20"/>
                <w:szCs w:val="20"/>
              </w:rPr>
            </w:pPr>
            <w:r w:rsidRPr="00114285">
              <w:rPr>
                <w:sz w:val="20"/>
                <w:szCs w:val="20"/>
              </w:rPr>
              <w:t>контактный телефон: +7-499-158-22-44;</w:t>
            </w:r>
          </w:p>
          <w:p w:rsidR="00B3520D" w:rsidRPr="00114285" w:rsidRDefault="00B3520D" w:rsidP="002A238B">
            <w:pPr>
              <w:spacing w:line="240" w:lineRule="auto"/>
              <w:ind w:firstLine="2268"/>
              <w:rPr>
                <w:sz w:val="20"/>
                <w:szCs w:val="20"/>
              </w:rPr>
            </w:pPr>
            <w:r w:rsidRPr="00114285">
              <w:rPr>
                <w:sz w:val="20"/>
                <w:szCs w:val="20"/>
              </w:rPr>
              <w:t>+7-499-196-18-03;</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r w:rsidRPr="00114285">
              <w:rPr>
                <w:sz w:val="20"/>
                <w:szCs w:val="20"/>
              </w:rPr>
              <w:t>ОГРН 1037739599468</w:t>
            </w:r>
          </w:p>
          <w:p w:rsidR="00B3520D" w:rsidRPr="00114285" w:rsidRDefault="00B3520D" w:rsidP="002A238B">
            <w:pPr>
              <w:spacing w:line="240" w:lineRule="auto"/>
              <w:rPr>
                <w:sz w:val="20"/>
                <w:szCs w:val="20"/>
              </w:rPr>
            </w:pPr>
            <w:r w:rsidRPr="00114285">
              <w:rPr>
                <w:sz w:val="20"/>
                <w:szCs w:val="20"/>
              </w:rPr>
              <w:t>ИНН 7734012806</w:t>
            </w:r>
          </w:p>
          <w:p w:rsidR="00B3520D" w:rsidRPr="00114285" w:rsidRDefault="00B3520D" w:rsidP="002A238B">
            <w:pPr>
              <w:spacing w:line="240" w:lineRule="auto"/>
              <w:rPr>
                <w:sz w:val="20"/>
                <w:szCs w:val="20"/>
              </w:rPr>
            </w:pPr>
            <w:r w:rsidRPr="00114285">
              <w:rPr>
                <w:sz w:val="20"/>
                <w:szCs w:val="20"/>
              </w:rPr>
              <w:t>КПП 773401001</w:t>
            </w:r>
          </w:p>
          <w:p w:rsidR="00B3520D" w:rsidRPr="00114285" w:rsidRDefault="00B3520D" w:rsidP="002A238B">
            <w:pPr>
              <w:spacing w:line="240" w:lineRule="auto"/>
              <w:rPr>
                <w:sz w:val="20"/>
                <w:szCs w:val="20"/>
              </w:rPr>
            </w:pPr>
            <w:r w:rsidRPr="00114285">
              <w:rPr>
                <w:sz w:val="20"/>
                <w:szCs w:val="20"/>
              </w:rPr>
              <w:t>ОКПО 01897558</w:t>
            </w:r>
          </w:p>
          <w:p w:rsidR="00B3520D" w:rsidRPr="00114285" w:rsidRDefault="00B3520D" w:rsidP="002A238B">
            <w:pPr>
              <w:spacing w:line="240" w:lineRule="auto"/>
              <w:rPr>
                <w:sz w:val="20"/>
                <w:szCs w:val="20"/>
              </w:rPr>
            </w:pPr>
            <w:r w:rsidRPr="00114285">
              <w:rPr>
                <w:sz w:val="20"/>
                <w:szCs w:val="20"/>
              </w:rPr>
              <w:t>ОКТМО 45372000</w:t>
            </w:r>
          </w:p>
          <w:p w:rsidR="00B3520D" w:rsidRPr="00114285" w:rsidRDefault="00B3520D" w:rsidP="002A238B">
            <w:pPr>
              <w:spacing w:line="240" w:lineRule="auto"/>
              <w:rPr>
                <w:sz w:val="20"/>
                <w:szCs w:val="20"/>
              </w:rPr>
            </w:pPr>
            <w:r w:rsidRPr="00114285">
              <w:rPr>
                <w:sz w:val="20"/>
                <w:szCs w:val="20"/>
              </w:rPr>
              <w:t>ОКОПФ 75103</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proofErr w:type="gramStart"/>
            <w:r w:rsidRPr="00114285">
              <w:rPr>
                <w:sz w:val="20"/>
                <w:szCs w:val="20"/>
              </w:rPr>
              <w:t>л</w:t>
            </w:r>
            <w:proofErr w:type="gramEnd"/>
            <w:r w:rsidRPr="00114285">
              <w:rPr>
                <w:sz w:val="20"/>
                <w:szCs w:val="20"/>
              </w:rPr>
              <w:t xml:space="preserve">/с 20736Х97340, 21736Х97340, 22736Х97340 в УФК по г. Москве </w:t>
            </w:r>
          </w:p>
          <w:p w:rsidR="00B3520D" w:rsidRPr="00114285" w:rsidRDefault="00B3520D" w:rsidP="002A238B">
            <w:pPr>
              <w:spacing w:line="240" w:lineRule="auto"/>
              <w:rPr>
                <w:sz w:val="20"/>
                <w:szCs w:val="20"/>
              </w:rPr>
            </w:pPr>
            <w:r w:rsidRPr="00114285">
              <w:rPr>
                <w:sz w:val="20"/>
                <w:szCs w:val="20"/>
              </w:rPr>
              <w:t>Казначейский счет 03214643000000017300</w:t>
            </w:r>
          </w:p>
          <w:p w:rsidR="00B3520D" w:rsidRPr="00114285" w:rsidRDefault="00B3520D" w:rsidP="002A238B">
            <w:pPr>
              <w:spacing w:line="240" w:lineRule="auto"/>
              <w:rPr>
                <w:sz w:val="20"/>
                <w:szCs w:val="20"/>
              </w:rPr>
            </w:pPr>
            <w:r w:rsidRPr="00114285">
              <w:rPr>
                <w:sz w:val="20"/>
                <w:szCs w:val="20"/>
              </w:rPr>
              <w:t xml:space="preserve">ЕКС 40102810545370000003 ОКЦ №1 ГУ Банка России по ЦФО// УФК по </w:t>
            </w:r>
            <w:proofErr w:type="gramStart"/>
            <w:r w:rsidRPr="00114285">
              <w:rPr>
                <w:sz w:val="20"/>
                <w:szCs w:val="20"/>
              </w:rPr>
              <w:t>г</w:t>
            </w:r>
            <w:proofErr w:type="gramEnd"/>
            <w:r w:rsidRPr="00114285">
              <w:rPr>
                <w:sz w:val="20"/>
                <w:szCs w:val="20"/>
              </w:rPr>
              <w:t>. Москве г. Москва</w:t>
            </w:r>
          </w:p>
          <w:p w:rsidR="00B3520D" w:rsidRPr="00114285" w:rsidRDefault="00B3520D" w:rsidP="002A238B">
            <w:pPr>
              <w:spacing w:line="240" w:lineRule="auto"/>
              <w:rPr>
                <w:sz w:val="20"/>
                <w:szCs w:val="20"/>
              </w:rPr>
            </w:pPr>
            <w:r w:rsidRPr="00114285">
              <w:rPr>
                <w:sz w:val="20"/>
                <w:szCs w:val="20"/>
              </w:rPr>
              <w:t>БИК 004525988</w:t>
            </w:r>
          </w:p>
          <w:p w:rsidR="00B3520D" w:rsidRPr="00114285" w:rsidRDefault="00B3520D" w:rsidP="002A238B">
            <w:pPr>
              <w:spacing w:line="240" w:lineRule="auto"/>
              <w:rPr>
                <w:sz w:val="20"/>
                <w:szCs w:val="20"/>
              </w:rPr>
            </w:pPr>
          </w:p>
        </w:tc>
        <w:tc>
          <w:tcPr>
            <w:tcW w:w="2565" w:type="pct"/>
          </w:tcPr>
          <w:p w:rsidR="00B3520D" w:rsidRPr="00114285" w:rsidRDefault="00B3520D" w:rsidP="002A238B">
            <w:pPr>
              <w:spacing w:line="240" w:lineRule="auto"/>
              <w:rPr>
                <w:sz w:val="20"/>
                <w:szCs w:val="20"/>
              </w:rPr>
            </w:pPr>
            <w:r w:rsidRPr="00114285">
              <w:rPr>
                <w:sz w:val="20"/>
                <w:szCs w:val="20"/>
              </w:rPr>
              <w:t>Поставщик:</w:t>
            </w:r>
          </w:p>
          <w:p w:rsidR="00B3520D" w:rsidRPr="00114285" w:rsidRDefault="00B3520D" w:rsidP="002A238B">
            <w:pPr>
              <w:spacing w:line="240" w:lineRule="auto"/>
              <w:rPr>
                <w:b/>
                <w:sz w:val="20"/>
                <w:szCs w:val="20"/>
              </w:rPr>
            </w:pPr>
            <w:r w:rsidRPr="00114285">
              <w:rPr>
                <w:b/>
                <w:sz w:val="20"/>
                <w:szCs w:val="20"/>
              </w:rPr>
              <w:t xml:space="preserve">Наименование </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r w:rsidRPr="00114285">
              <w:rPr>
                <w:sz w:val="20"/>
                <w:szCs w:val="20"/>
              </w:rPr>
              <w:t xml:space="preserve">Юридический адрес: </w:t>
            </w:r>
          </w:p>
          <w:p w:rsidR="00B3520D" w:rsidRPr="00114285" w:rsidRDefault="00B3520D" w:rsidP="002A238B">
            <w:pPr>
              <w:spacing w:line="240" w:lineRule="auto"/>
              <w:rPr>
                <w:sz w:val="20"/>
                <w:szCs w:val="20"/>
              </w:rPr>
            </w:pPr>
            <w:r w:rsidRPr="00114285">
              <w:rPr>
                <w:sz w:val="20"/>
                <w:szCs w:val="20"/>
              </w:rPr>
              <w:t xml:space="preserve">Почтовый адрес: </w:t>
            </w:r>
          </w:p>
          <w:p w:rsidR="00B3520D" w:rsidRPr="00114285" w:rsidRDefault="00B3520D" w:rsidP="002A238B">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2A238B">
            <w:pPr>
              <w:spacing w:line="240" w:lineRule="auto"/>
              <w:rPr>
                <w:sz w:val="20"/>
                <w:szCs w:val="20"/>
              </w:rPr>
            </w:pPr>
            <w:r w:rsidRPr="00114285">
              <w:rPr>
                <w:sz w:val="20"/>
                <w:szCs w:val="20"/>
              </w:rPr>
              <w:t xml:space="preserve">контактный телефон: </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r w:rsidRPr="00114285">
              <w:rPr>
                <w:sz w:val="20"/>
                <w:szCs w:val="20"/>
              </w:rPr>
              <w:t xml:space="preserve">ОГРН </w:t>
            </w:r>
          </w:p>
          <w:p w:rsidR="00B3520D" w:rsidRPr="00114285" w:rsidRDefault="00B3520D" w:rsidP="002A238B">
            <w:pPr>
              <w:spacing w:line="240" w:lineRule="auto"/>
              <w:rPr>
                <w:sz w:val="20"/>
                <w:szCs w:val="20"/>
              </w:rPr>
            </w:pPr>
            <w:r w:rsidRPr="00114285">
              <w:rPr>
                <w:sz w:val="20"/>
                <w:szCs w:val="20"/>
              </w:rPr>
              <w:t>ИНН</w:t>
            </w:r>
          </w:p>
          <w:p w:rsidR="00B3520D" w:rsidRPr="00114285" w:rsidRDefault="00B3520D" w:rsidP="002A238B">
            <w:pPr>
              <w:spacing w:line="240" w:lineRule="auto"/>
              <w:rPr>
                <w:sz w:val="20"/>
                <w:szCs w:val="20"/>
              </w:rPr>
            </w:pPr>
            <w:r w:rsidRPr="00114285">
              <w:rPr>
                <w:sz w:val="20"/>
                <w:szCs w:val="20"/>
              </w:rPr>
              <w:t xml:space="preserve">ИНН руководителя </w:t>
            </w:r>
          </w:p>
          <w:p w:rsidR="00B3520D" w:rsidRPr="00114285" w:rsidRDefault="00B3520D" w:rsidP="002A238B">
            <w:pPr>
              <w:spacing w:line="240" w:lineRule="auto"/>
              <w:rPr>
                <w:sz w:val="20"/>
                <w:szCs w:val="20"/>
              </w:rPr>
            </w:pPr>
            <w:r w:rsidRPr="00114285">
              <w:rPr>
                <w:sz w:val="20"/>
                <w:szCs w:val="20"/>
              </w:rPr>
              <w:t xml:space="preserve">КПП </w:t>
            </w:r>
          </w:p>
          <w:p w:rsidR="00B3520D" w:rsidRPr="00114285" w:rsidRDefault="00B3520D" w:rsidP="002A238B">
            <w:pPr>
              <w:spacing w:line="240" w:lineRule="auto"/>
              <w:rPr>
                <w:sz w:val="20"/>
                <w:szCs w:val="20"/>
              </w:rPr>
            </w:pPr>
            <w:r w:rsidRPr="00114285">
              <w:rPr>
                <w:sz w:val="20"/>
                <w:szCs w:val="20"/>
              </w:rPr>
              <w:t xml:space="preserve">ОКПО </w:t>
            </w:r>
          </w:p>
          <w:p w:rsidR="00B3520D" w:rsidRPr="00114285" w:rsidRDefault="00B3520D" w:rsidP="002A238B">
            <w:pPr>
              <w:spacing w:line="240" w:lineRule="auto"/>
              <w:rPr>
                <w:sz w:val="20"/>
                <w:szCs w:val="20"/>
              </w:rPr>
            </w:pPr>
            <w:r w:rsidRPr="00114285">
              <w:rPr>
                <w:sz w:val="20"/>
                <w:szCs w:val="20"/>
              </w:rPr>
              <w:t xml:space="preserve">ОКТМО </w:t>
            </w:r>
          </w:p>
          <w:p w:rsidR="00B3520D" w:rsidRPr="00114285" w:rsidRDefault="00B3520D" w:rsidP="002A238B">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2A238B">
            <w:pPr>
              <w:spacing w:line="240" w:lineRule="auto"/>
              <w:rPr>
                <w:sz w:val="20"/>
                <w:szCs w:val="20"/>
              </w:rPr>
            </w:pPr>
          </w:p>
          <w:p w:rsidR="00B3520D" w:rsidRPr="00114285" w:rsidRDefault="00B3520D" w:rsidP="002A238B">
            <w:pPr>
              <w:spacing w:line="240" w:lineRule="auto"/>
              <w:rPr>
                <w:sz w:val="20"/>
                <w:szCs w:val="20"/>
              </w:rPr>
            </w:pPr>
            <w:r w:rsidRPr="00114285">
              <w:rPr>
                <w:sz w:val="20"/>
                <w:szCs w:val="20"/>
              </w:rPr>
              <w:t>банковские реквизиты:</w:t>
            </w:r>
          </w:p>
        </w:tc>
      </w:tr>
      <w:tr w:rsidR="00B3520D" w:rsidRPr="00114285" w:rsidTr="002A238B">
        <w:tc>
          <w:tcPr>
            <w:tcW w:w="2435" w:type="pct"/>
          </w:tcPr>
          <w:p w:rsidR="00B3520D" w:rsidRPr="00114285" w:rsidRDefault="00B3520D" w:rsidP="002A238B">
            <w:pPr>
              <w:spacing w:line="240" w:lineRule="auto"/>
              <w:rPr>
                <w:sz w:val="20"/>
                <w:szCs w:val="20"/>
              </w:rPr>
            </w:pPr>
            <w:r w:rsidRPr="00114285">
              <w:rPr>
                <w:sz w:val="20"/>
                <w:szCs w:val="20"/>
              </w:rPr>
              <w:t>От Заказчика:</w:t>
            </w:r>
          </w:p>
        </w:tc>
        <w:tc>
          <w:tcPr>
            <w:tcW w:w="2565" w:type="pct"/>
          </w:tcPr>
          <w:p w:rsidR="00B3520D" w:rsidRPr="00114285" w:rsidRDefault="00B3520D" w:rsidP="002A238B">
            <w:pPr>
              <w:spacing w:line="240" w:lineRule="auto"/>
              <w:rPr>
                <w:sz w:val="20"/>
                <w:szCs w:val="20"/>
              </w:rPr>
            </w:pPr>
            <w:r w:rsidRPr="00114285">
              <w:rPr>
                <w:sz w:val="20"/>
                <w:szCs w:val="20"/>
              </w:rPr>
              <w:t>От Поставщика:</w:t>
            </w:r>
          </w:p>
        </w:tc>
      </w:tr>
      <w:tr w:rsidR="00B3520D" w:rsidRPr="00114285" w:rsidTr="002A238B">
        <w:tc>
          <w:tcPr>
            <w:tcW w:w="2435" w:type="pct"/>
          </w:tcPr>
          <w:p w:rsidR="00B3520D" w:rsidRPr="00114285" w:rsidRDefault="00B3520D" w:rsidP="002A238B">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2A238B">
            <w:pPr>
              <w:spacing w:line="240" w:lineRule="auto"/>
              <w:rPr>
                <w:sz w:val="20"/>
                <w:szCs w:val="20"/>
              </w:rPr>
            </w:pPr>
          </w:p>
        </w:tc>
      </w:tr>
      <w:tr w:rsidR="00B3520D" w:rsidRPr="00114285" w:rsidTr="002A238B">
        <w:tc>
          <w:tcPr>
            <w:tcW w:w="2435" w:type="pct"/>
          </w:tcPr>
          <w:p w:rsidR="00B3520D" w:rsidRPr="00114285" w:rsidRDefault="00B3520D" w:rsidP="002A238B">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2A238B">
            <w:pPr>
              <w:spacing w:line="240" w:lineRule="auto"/>
              <w:rPr>
                <w:sz w:val="20"/>
                <w:szCs w:val="20"/>
              </w:rPr>
            </w:pPr>
          </w:p>
        </w:tc>
      </w:tr>
      <w:tr w:rsidR="00B3520D" w:rsidRPr="00114285" w:rsidTr="002A238B">
        <w:tc>
          <w:tcPr>
            <w:tcW w:w="2435" w:type="pct"/>
          </w:tcPr>
          <w:p w:rsidR="00B3520D" w:rsidRPr="00114285" w:rsidRDefault="00B3520D" w:rsidP="002A238B">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2A238B">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1</w:t>
      </w:r>
    </w:p>
    <w:p w:rsidR="00E16695" w:rsidRPr="002A238B" w:rsidRDefault="00E16695" w:rsidP="00E16695">
      <w:pPr>
        <w:autoSpaceDE w:val="0"/>
        <w:autoSpaceDN w:val="0"/>
        <w:adjustRightInd/>
        <w:spacing w:line="240" w:lineRule="auto"/>
        <w:jc w:val="right"/>
        <w:textAlignment w:val="auto"/>
        <w:rPr>
          <w:sz w:val="20"/>
          <w:szCs w:val="20"/>
        </w:rPr>
      </w:pPr>
      <w:r w:rsidRPr="002A238B">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sidRPr="002A238B">
        <w:rPr>
          <w:sz w:val="20"/>
          <w:szCs w:val="20"/>
        </w:rPr>
        <w:t>от "</w:t>
      </w:r>
      <w:r w:rsidR="0099562F" w:rsidRPr="002A238B">
        <w:rPr>
          <w:sz w:val="20"/>
          <w:szCs w:val="20"/>
        </w:rPr>
        <w:t>__</w:t>
      </w:r>
      <w:r w:rsidR="004F2E6A" w:rsidRPr="002A238B">
        <w:rPr>
          <w:sz w:val="20"/>
          <w:szCs w:val="20"/>
        </w:rPr>
        <w:t xml:space="preserve">" </w:t>
      </w:r>
      <w:r w:rsidR="0099562F" w:rsidRPr="002A238B">
        <w:rPr>
          <w:sz w:val="20"/>
          <w:szCs w:val="20"/>
        </w:rPr>
        <w:t>____________ 2026</w:t>
      </w:r>
      <w:r w:rsidR="004F2E6A" w:rsidRPr="002A238B">
        <w:rPr>
          <w:sz w:val="20"/>
          <w:szCs w:val="20"/>
        </w:rPr>
        <w:t xml:space="preserve"> г. N</w:t>
      </w:r>
      <w:r w:rsidR="00243A38" w:rsidRPr="002A238B">
        <w:rPr>
          <w:sz w:val="20"/>
          <w:szCs w:val="20"/>
        </w:rPr>
        <w:t xml:space="preserve"> </w:t>
      </w:r>
      <w:r w:rsidR="00D4050B" w:rsidRPr="002A238B">
        <w:rPr>
          <w:b/>
          <w:sz w:val="20"/>
        </w:rPr>
        <w:t>ВК</w:t>
      </w:r>
      <w:r w:rsidR="00AA7E69" w:rsidRPr="002A238B">
        <w:rPr>
          <w:b/>
          <w:sz w:val="20"/>
        </w:rPr>
        <w:t xml:space="preserve"> 26/0</w:t>
      </w:r>
      <w:r w:rsidR="00543552">
        <w:rPr>
          <w:b/>
          <w:sz w:val="20"/>
        </w:rPr>
        <w:t>12</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1455"/>
        <w:gridCol w:w="1261"/>
        <w:gridCol w:w="1513"/>
        <w:gridCol w:w="1270"/>
        <w:gridCol w:w="1128"/>
        <w:gridCol w:w="852"/>
        <w:gridCol w:w="723"/>
        <w:gridCol w:w="694"/>
        <w:gridCol w:w="808"/>
        <w:gridCol w:w="611"/>
        <w:gridCol w:w="838"/>
        <w:gridCol w:w="723"/>
        <w:gridCol w:w="779"/>
        <w:gridCol w:w="779"/>
        <w:gridCol w:w="882"/>
      </w:tblGrid>
      <w:tr w:rsidR="00747546" w:rsidRPr="00E16695" w:rsidTr="003E2548">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N </w:t>
            </w:r>
            <w:proofErr w:type="gramStart"/>
            <w:r w:rsidRPr="00E16695">
              <w:rPr>
                <w:sz w:val="18"/>
                <w:szCs w:val="18"/>
              </w:rPr>
              <w:t>п</w:t>
            </w:r>
            <w:proofErr w:type="gramEnd"/>
            <w:r w:rsidRPr="00E16695">
              <w:rPr>
                <w:sz w:val="18"/>
                <w:szCs w:val="18"/>
              </w:rPr>
              <w:t>/п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290"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757"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208"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796"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26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300"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3E2548">
        <w:trPr>
          <w:cantSplit/>
          <w:trHeight w:val="1134"/>
        </w:trPr>
        <w:tc>
          <w:tcPr>
            <w:tcW w:w="129" w:type="pct"/>
            <w:vMerge/>
          </w:tcPr>
          <w:p w:rsidR="00747546" w:rsidRPr="00E16695" w:rsidRDefault="00747546" w:rsidP="00AC3AEA">
            <w:pPr>
              <w:spacing w:line="240" w:lineRule="auto"/>
              <w:rPr>
                <w:sz w:val="18"/>
                <w:szCs w:val="18"/>
              </w:rPr>
            </w:pP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290" w:type="pct"/>
            <w:vMerge/>
          </w:tcPr>
          <w:p w:rsidR="00747546" w:rsidRPr="00E16695" w:rsidRDefault="00747546" w:rsidP="00AC3AEA">
            <w:pPr>
              <w:spacing w:line="240" w:lineRule="auto"/>
              <w:rPr>
                <w:sz w:val="18"/>
                <w:szCs w:val="18"/>
              </w:rPr>
            </w:pPr>
          </w:p>
        </w:tc>
        <w:tc>
          <w:tcPr>
            <w:tcW w:w="24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23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27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208" w:type="pct"/>
            <w:vMerge/>
          </w:tcPr>
          <w:p w:rsidR="00747546" w:rsidRPr="00E16695" w:rsidRDefault="00747546" w:rsidP="00AC3AEA">
            <w:pPr>
              <w:spacing w:line="240" w:lineRule="auto"/>
              <w:rPr>
                <w:sz w:val="18"/>
                <w:szCs w:val="18"/>
              </w:rPr>
            </w:pPr>
          </w:p>
        </w:tc>
        <w:tc>
          <w:tcPr>
            <w:tcW w:w="2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24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26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265" w:type="pct"/>
            <w:vMerge/>
          </w:tcPr>
          <w:p w:rsidR="00747546" w:rsidRPr="00E16695" w:rsidRDefault="00747546" w:rsidP="00AC3AEA">
            <w:pPr>
              <w:spacing w:line="240" w:lineRule="auto"/>
              <w:rPr>
                <w:sz w:val="18"/>
                <w:szCs w:val="18"/>
              </w:rPr>
            </w:pPr>
          </w:p>
        </w:tc>
        <w:tc>
          <w:tcPr>
            <w:tcW w:w="300" w:type="pct"/>
            <w:vMerge/>
          </w:tcPr>
          <w:p w:rsidR="00747546" w:rsidRPr="00E16695" w:rsidRDefault="00747546" w:rsidP="00AC3AEA">
            <w:pPr>
              <w:spacing w:line="240" w:lineRule="auto"/>
              <w:rPr>
                <w:sz w:val="18"/>
                <w:szCs w:val="18"/>
              </w:rPr>
            </w:pPr>
          </w:p>
        </w:tc>
      </w:tr>
      <w:tr w:rsidR="00747546" w:rsidRPr="00E16695" w:rsidTr="003E2548">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290"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24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23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27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208" w:type="pct"/>
          </w:tcPr>
          <w:p w:rsidR="00747546" w:rsidRPr="00E16695" w:rsidRDefault="00747546" w:rsidP="00AC3AEA">
            <w:pPr>
              <w:autoSpaceDE w:val="0"/>
              <w:autoSpaceDN w:val="0"/>
              <w:adjustRightInd/>
              <w:spacing w:line="240" w:lineRule="auto"/>
              <w:jc w:val="center"/>
              <w:textAlignment w:val="auto"/>
              <w:rPr>
                <w:sz w:val="18"/>
                <w:szCs w:val="18"/>
              </w:rPr>
            </w:pPr>
            <w:bookmarkStart w:id="22" w:name="P513"/>
            <w:bookmarkEnd w:id="22"/>
            <w:r w:rsidRPr="00E16695">
              <w:rPr>
                <w:sz w:val="18"/>
                <w:szCs w:val="18"/>
              </w:rPr>
              <w:t>11</w:t>
            </w:r>
          </w:p>
        </w:tc>
        <w:tc>
          <w:tcPr>
            <w:tcW w:w="2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24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26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265"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300"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C22726" w:rsidRPr="00E16695" w:rsidTr="003E2548">
        <w:tc>
          <w:tcPr>
            <w:tcW w:w="129" w:type="pct"/>
          </w:tcPr>
          <w:p w:rsidR="00C22726" w:rsidRPr="00E16695" w:rsidRDefault="00C2272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vAlign w:val="center"/>
          </w:tcPr>
          <w:p w:rsidR="00C22726" w:rsidRPr="00E16695" w:rsidRDefault="00C22726" w:rsidP="00AC3AEA">
            <w:pPr>
              <w:autoSpaceDE w:val="0"/>
              <w:autoSpaceDN w:val="0"/>
              <w:adjustRightInd/>
              <w:spacing w:line="240" w:lineRule="auto"/>
              <w:jc w:val="left"/>
              <w:textAlignment w:val="auto"/>
              <w:rPr>
                <w:sz w:val="18"/>
                <w:szCs w:val="18"/>
              </w:rPr>
            </w:pPr>
            <w:r w:rsidRPr="00C22726">
              <w:rPr>
                <w:sz w:val="20"/>
              </w:rPr>
              <w:t>КАЛЬЦИЯ ГИДРОКСИФОСФАТ+ОССЕИН</w:t>
            </w:r>
          </w:p>
        </w:tc>
        <w:tc>
          <w:tcPr>
            <w:tcW w:w="429" w:type="pct"/>
            <w:vAlign w:val="center"/>
          </w:tcPr>
          <w:p w:rsidR="00C22726" w:rsidRPr="00E16695" w:rsidRDefault="0035628F" w:rsidP="00AC3AEA">
            <w:pPr>
              <w:autoSpaceDE w:val="0"/>
              <w:autoSpaceDN w:val="0"/>
              <w:adjustRightInd/>
              <w:spacing w:line="240" w:lineRule="auto"/>
              <w:jc w:val="left"/>
              <w:textAlignment w:val="auto"/>
              <w:rPr>
                <w:sz w:val="18"/>
                <w:szCs w:val="18"/>
              </w:rPr>
            </w:pPr>
            <w:proofErr w:type="spellStart"/>
            <w:r w:rsidRPr="0035628F">
              <w:rPr>
                <w:sz w:val="18"/>
                <w:szCs w:val="18"/>
              </w:rPr>
              <w:t>Остеогенон</w:t>
            </w:r>
            <w:proofErr w:type="spellEnd"/>
          </w:p>
        </w:tc>
        <w:tc>
          <w:tcPr>
            <w:tcW w:w="515" w:type="pct"/>
            <w:vAlign w:val="center"/>
          </w:tcPr>
          <w:p w:rsidR="00C22726" w:rsidRPr="00E16695" w:rsidRDefault="0035628F" w:rsidP="00AC3AEA">
            <w:pPr>
              <w:autoSpaceDE w:val="0"/>
              <w:autoSpaceDN w:val="0"/>
              <w:adjustRightInd/>
              <w:spacing w:line="240" w:lineRule="auto"/>
              <w:jc w:val="left"/>
              <w:textAlignment w:val="auto"/>
              <w:rPr>
                <w:sz w:val="18"/>
                <w:szCs w:val="18"/>
              </w:rPr>
            </w:pPr>
            <w:proofErr w:type="spellStart"/>
            <w:r w:rsidRPr="0035628F">
              <w:rPr>
                <w:sz w:val="18"/>
                <w:szCs w:val="18"/>
              </w:rPr>
              <w:t>Остеогенон</w:t>
            </w:r>
            <w:proofErr w:type="spellEnd"/>
            <w:r w:rsidRPr="0035628F">
              <w:rPr>
                <w:sz w:val="18"/>
                <w:szCs w:val="18"/>
              </w:rPr>
              <w:t xml:space="preserve">, таблетки покрытые оболочкой 830 мг </w:t>
            </w:r>
            <w:proofErr w:type="spellStart"/>
            <w:r w:rsidRPr="0035628F">
              <w:rPr>
                <w:sz w:val="18"/>
                <w:szCs w:val="18"/>
              </w:rPr>
              <w:t>бл</w:t>
            </w:r>
            <w:proofErr w:type="spellEnd"/>
            <w:r w:rsidRPr="0035628F">
              <w:rPr>
                <w:sz w:val="18"/>
                <w:szCs w:val="18"/>
              </w:rPr>
              <w:t>. №40</w:t>
            </w:r>
          </w:p>
        </w:tc>
        <w:tc>
          <w:tcPr>
            <w:tcW w:w="432" w:type="pct"/>
            <w:vAlign w:val="center"/>
          </w:tcPr>
          <w:p w:rsidR="00C22726" w:rsidRPr="00A8495B" w:rsidRDefault="00C22726" w:rsidP="00B06390">
            <w:pPr>
              <w:spacing w:line="240" w:lineRule="auto"/>
              <w:jc w:val="center"/>
              <w:rPr>
                <w:sz w:val="16"/>
                <w:szCs w:val="16"/>
              </w:rPr>
            </w:pPr>
            <w:r w:rsidRPr="00A8495B">
              <w:rPr>
                <w:sz w:val="16"/>
                <w:szCs w:val="16"/>
              </w:rPr>
              <w:t>Таблетки, покрытые оболочкой</w:t>
            </w:r>
          </w:p>
        </w:tc>
        <w:tc>
          <w:tcPr>
            <w:tcW w:w="384" w:type="pct"/>
            <w:vAlign w:val="center"/>
          </w:tcPr>
          <w:p w:rsidR="00C22726" w:rsidRPr="00A8495B" w:rsidRDefault="00C22726" w:rsidP="00B06390">
            <w:pPr>
              <w:spacing w:line="240" w:lineRule="auto"/>
              <w:jc w:val="center"/>
              <w:rPr>
                <w:sz w:val="16"/>
                <w:szCs w:val="16"/>
              </w:rPr>
            </w:pPr>
            <w:r w:rsidRPr="00A8495B">
              <w:rPr>
                <w:sz w:val="16"/>
                <w:szCs w:val="16"/>
              </w:rPr>
              <w:t>830 мг</w:t>
            </w:r>
          </w:p>
        </w:tc>
        <w:tc>
          <w:tcPr>
            <w:tcW w:w="290" w:type="pct"/>
            <w:vAlign w:val="center"/>
          </w:tcPr>
          <w:p w:rsidR="00C22726" w:rsidRPr="00A8495B" w:rsidRDefault="00C22726" w:rsidP="00B06390">
            <w:pPr>
              <w:spacing w:line="240" w:lineRule="auto"/>
              <w:jc w:val="center"/>
              <w:rPr>
                <w:sz w:val="16"/>
                <w:szCs w:val="16"/>
              </w:rPr>
            </w:pPr>
            <w:r w:rsidRPr="00A8495B">
              <w:rPr>
                <w:sz w:val="16"/>
                <w:szCs w:val="16"/>
              </w:rPr>
              <w:t>шт.</w:t>
            </w:r>
          </w:p>
        </w:tc>
        <w:tc>
          <w:tcPr>
            <w:tcW w:w="246"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36"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75"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08" w:type="pct"/>
            <w:vAlign w:val="center"/>
          </w:tcPr>
          <w:p w:rsidR="00C22726" w:rsidRPr="00E16695" w:rsidRDefault="00C22726" w:rsidP="00AC3AEA">
            <w:pPr>
              <w:autoSpaceDE w:val="0"/>
              <w:autoSpaceDN w:val="0"/>
              <w:adjustRightInd/>
              <w:spacing w:line="240" w:lineRule="auto"/>
              <w:jc w:val="center"/>
              <w:textAlignment w:val="auto"/>
              <w:rPr>
                <w:sz w:val="18"/>
                <w:szCs w:val="18"/>
              </w:rPr>
            </w:pPr>
            <w:r>
              <w:rPr>
                <w:sz w:val="18"/>
                <w:szCs w:val="18"/>
              </w:rPr>
              <w:t>80</w:t>
            </w:r>
          </w:p>
        </w:tc>
        <w:tc>
          <w:tcPr>
            <w:tcW w:w="285"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46"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65"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c>
          <w:tcPr>
            <w:tcW w:w="265" w:type="pct"/>
            <w:vAlign w:val="center"/>
          </w:tcPr>
          <w:p w:rsidR="00C22726" w:rsidRPr="00E16695" w:rsidRDefault="003E2548" w:rsidP="00AC3AEA">
            <w:pPr>
              <w:autoSpaceDE w:val="0"/>
              <w:autoSpaceDN w:val="0"/>
              <w:adjustRightInd/>
              <w:spacing w:line="240" w:lineRule="auto"/>
              <w:jc w:val="center"/>
              <w:textAlignment w:val="auto"/>
              <w:rPr>
                <w:sz w:val="18"/>
                <w:szCs w:val="18"/>
              </w:rPr>
            </w:pPr>
            <w:r>
              <w:rPr>
                <w:sz w:val="18"/>
                <w:szCs w:val="18"/>
              </w:rPr>
              <w:t>2</w:t>
            </w:r>
          </w:p>
        </w:tc>
        <w:tc>
          <w:tcPr>
            <w:tcW w:w="300" w:type="pct"/>
            <w:vAlign w:val="center"/>
          </w:tcPr>
          <w:p w:rsidR="00C22726" w:rsidRPr="00E16695" w:rsidRDefault="00C2272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3E2548" w:rsidRPr="003E2548">
        <w:rPr>
          <w:color w:val="000000" w:themeColor="text1"/>
          <w:sz w:val="20"/>
          <w:szCs w:val="20"/>
        </w:rPr>
        <w:t xml:space="preserve">8 052,00 </w:t>
      </w:r>
      <w:r w:rsidRPr="008C3051">
        <w:rPr>
          <w:color w:val="000000" w:themeColor="text1"/>
          <w:sz w:val="20"/>
          <w:szCs w:val="20"/>
        </w:rPr>
        <w:t>руб.</w:t>
      </w:r>
      <w:r w:rsidR="003E2548">
        <w:rPr>
          <w:color w:val="000000" w:themeColor="text1"/>
          <w:sz w:val="20"/>
          <w:szCs w:val="20"/>
        </w:rPr>
        <w:t>, включая НДС (10%).</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2</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Pr>
          <w:sz w:val="20"/>
          <w:szCs w:val="20"/>
        </w:rPr>
        <w:t xml:space="preserve">от "__" </w:t>
      </w:r>
      <w:r w:rsidRPr="00543552">
        <w:rPr>
          <w:sz w:val="20"/>
          <w:szCs w:val="20"/>
        </w:rPr>
        <w:t>____________ 2026 г. N</w:t>
      </w:r>
      <w:r w:rsidR="00243A38" w:rsidRPr="00543552">
        <w:rPr>
          <w:sz w:val="20"/>
          <w:szCs w:val="20"/>
        </w:rPr>
        <w:t xml:space="preserve"> </w:t>
      </w:r>
      <w:r w:rsidR="00D4050B" w:rsidRPr="00543552">
        <w:rPr>
          <w:b/>
          <w:sz w:val="20"/>
        </w:rPr>
        <w:t>ВК</w:t>
      </w:r>
      <w:r w:rsidR="00AA7E69" w:rsidRPr="00543552">
        <w:rPr>
          <w:b/>
          <w:sz w:val="20"/>
        </w:rPr>
        <w:t xml:space="preserve"> 26/0</w:t>
      </w:r>
      <w:r w:rsidR="00543552" w:rsidRPr="00543552">
        <w:rPr>
          <w:b/>
          <w:sz w:val="20"/>
        </w:rPr>
        <w:t>12</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2A238B" w:rsidP="00AC3AEA">
            <w:pPr>
              <w:autoSpaceDE w:val="0"/>
              <w:autoSpaceDN w:val="0"/>
              <w:adjustRightInd/>
              <w:spacing w:line="240" w:lineRule="auto"/>
              <w:jc w:val="left"/>
              <w:textAlignment w:val="auto"/>
              <w:rPr>
                <w:sz w:val="20"/>
                <w:szCs w:val="20"/>
              </w:rPr>
            </w:pPr>
            <w:r w:rsidRPr="002A238B">
              <w:rPr>
                <w:sz w:val="20"/>
              </w:rPr>
              <w:t>КАЛЬЦИЯ ГИДРОКСИФОСФАТ+ОССЕИН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B06390" w:rsidRPr="00E16695" w:rsidRDefault="00B06390"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2A238B" w:rsidRDefault="002A238B" w:rsidP="00AC3AEA">
            <w:pPr>
              <w:autoSpaceDE w:val="0"/>
              <w:autoSpaceDN w:val="0"/>
              <w:adjustRightInd/>
              <w:spacing w:line="240" w:lineRule="auto"/>
              <w:jc w:val="left"/>
              <w:textAlignment w:val="auto"/>
              <w:rPr>
                <w:sz w:val="20"/>
                <w:szCs w:val="20"/>
              </w:rPr>
            </w:pPr>
            <w:r w:rsidRPr="002A238B">
              <w:rPr>
                <w:sz w:val="20"/>
                <w:szCs w:val="20"/>
              </w:rPr>
              <w:t>21.20.10.227</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2A238B" w:rsidRDefault="00747546" w:rsidP="00AC3AEA">
            <w:pPr>
              <w:autoSpaceDE w:val="0"/>
              <w:autoSpaceDN w:val="0"/>
              <w:adjustRightInd/>
              <w:spacing w:line="240" w:lineRule="auto"/>
              <w:jc w:val="left"/>
              <w:textAlignment w:val="auto"/>
              <w:rPr>
                <w:sz w:val="20"/>
                <w:szCs w:val="20"/>
              </w:rPr>
            </w:pPr>
            <w:r w:rsidRPr="002A238B">
              <w:rPr>
                <w:sz w:val="20"/>
                <w:szCs w:val="20"/>
              </w:rPr>
              <w:t>Единица измерения Товара</w:t>
            </w:r>
          </w:p>
        </w:tc>
        <w:tc>
          <w:tcPr>
            <w:tcW w:w="4090" w:type="dxa"/>
          </w:tcPr>
          <w:p w:rsidR="00747546" w:rsidRPr="002A238B" w:rsidRDefault="002A238B" w:rsidP="00AC3AEA">
            <w:pPr>
              <w:autoSpaceDE w:val="0"/>
              <w:autoSpaceDN w:val="0"/>
              <w:adjustRightInd/>
              <w:spacing w:line="240" w:lineRule="auto"/>
              <w:jc w:val="left"/>
              <w:textAlignment w:val="auto"/>
              <w:rPr>
                <w:sz w:val="20"/>
                <w:szCs w:val="20"/>
              </w:rPr>
            </w:pPr>
            <w:r w:rsidRPr="002A238B">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Количество Товара в единицах измерения</w:t>
            </w:r>
          </w:p>
        </w:tc>
        <w:tc>
          <w:tcPr>
            <w:tcW w:w="4090" w:type="dxa"/>
          </w:tcPr>
          <w:p w:rsidR="00747546" w:rsidRPr="002A238B" w:rsidRDefault="002A238B" w:rsidP="00AC3AEA">
            <w:pPr>
              <w:autoSpaceDE w:val="0"/>
              <w:autoSpaceDN w:val="0"/>
              <w:adjustRightInd/>
              <w:spacing w:line="240" w:lineRule="auto"/>
              <w:jc w:val="left"/>
              <w:textAlignment w:val="auto"/>
              <w:rPr>
                <w:sz w:val="20"/>
                <w:szCs w:val="20"/>
              </w:rPr>
            </w:pPr>
            <w:r w:rsidRPr="002A238B">
              <w:rPr>
                <w:sz w:val="20"/>
                <w:szCs w:val="20"/>
              </w:rPr>
              <w:t>80</w:t>
            </w:r>
          </w:p>
        </w:tc>
      </w:tr>
      <w:tr w:rsidR="00747546" w:rsidRPr="00E16695" w:rsidTr="00AC3AEA">
        <w:tc>
          <w:tcPr>
            <w:tcW w:w="691" w:type="dxa"/>
            <w:vAlign w:val="center"/>
          </w:tcPr>
          <w:p w:rsidR="00747546" w:rsidRPr="00747546" w:rsidRDefault="00747546"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747546" w:rsidRPr="00747546" w:rsidRDefault="00747546" w:rsidP="00AC3AEA">
            <w:pPr>
              <w:autoSpaceDE w:val="0"/>
              <w:autoSpaceDN w:val="0"/>
              <w:adjustRightInd/>
              <w:spacing w:line="240" w:lineRule="auto"/>
              <w:jc w:val="left"/>
              <w:textAlignment w:val="auto"/>
              <w:rPr>
                <w:sz w:val="20"/>
                <w:szCs w:val="20"/>
              </w:rPr>
            </w:pPr>
            <w:r w:rsidRPr="00747546">
              <w:rPr>
                <w:sz w:val="20"/>
                <w:szCs w:val="20"/>
              </w:rPr>
              <w:t>Остаточный срок годности</w:t>
            </w:r>
          </w:p>
        </w:tc>
        <w:tc>
          <w:tcPr>
            <w:tcW w:w="4090" w:type="dxa"/>
          </w:tcPr>
          <w:p w:rsidR="00747546" w:rsidRPr="002A238B" w:rsidRDefault="00747546" w:rsidP="00AC3AEA">
            <w:pPr>
              <w:autoSpaceDE w:val="0"/>
              <w:autoSpaceDN w:val="0"/>
              <w:adjustRightInd/>
              <w:spacing w:line="240" w:lineRule="auto"/>
              <w:textAlignment w:val="auto"/>
              <w:rPr>
                <w:sz w:val="20"/>
                <w:szCs w:val="20"/>
              </w:rPr>
            </w:pPr>
            <w:r w:rsidRPr="002A238B">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 xml:space="preserve">от "__" </w:t>
      </w:r>
      <w:r w:rsidRPr="00C22726">
        <w:rPr>
          <w:sz w:val="20"/>
          <w:szCs w:val="20"/>
        </w:rPr>
        <w:t>____________ 2026 г. N</w:t>
      </w:r>
      <w:r w:rsidR="00243A38" w:rsidRPr="00C22726">
        <w:rPr>
          <w:sz w:val="20"/>
          <w:szCs w:val="20"/>
        </w:rPr>
        <w:t xml:space="preserve"> </w:t>
      </w:r>
      <w:r w:rsidR="00D4050B" w:rsidRPr="00C22726">
        <w:rPr>
          <w:b/>
          <w:sz w:val="20"/>
        </w:rPr>
        <w:t>ВК</w:t>
      </w:r>
      <w:r w:rsidR="00AA7E69" w:rsidRPr="00C22726">
        <w:rPr>
          <w:b/>
          <w:sz w:val="20"/>
        </w:rPr>
        <w:t xml:space="preserve"> 26/0</w:t>
      </w:r>
      <w:r w:rsidR="002A238B" w:rsidRPr="00C22726">
        <w:rPr>
          <w:b/>
          <w:sz w:val="20"/>
        </w:rPr>
        <w:t>07</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 xml:space="preserve">N </w:t>
            </w:r>
            <w:proofErr w:type="gramStart"/>
            <w:r w:rsidRPr="00B70A28">
              <w:rPr>
                <w:sz w:val="20"/>
                <w:szCs w:val="20"/>
              </w:rPr>
              <w:t>п</w:t>
            </w:r>
            <w:proofErr w:type="gramEnd"/>
            <w:r w:rsidRPr="00B70A28">
              <w:rPr>
                <w:sz w:val="20"/>
                <w:szCs w:val="20"/>
              </w:rPr>
              <w:t>/п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2A238B" w:rsidP="00C1490B">
            <w:pPr>
              <w:autoSpaceDE w:val="0"/>
              <w:autoSpaceDN w:val="0"/>
              <w:adjustRightInd/>
              <w:spacing w:line="240" w:lineRule="auto"/>
              <w:jc w:val="center"/>
              <w:textAlignment w:val="auto"/>
              <w:rPr>
                <w:sz w:val="20"/>
                <w:szCs w:val="20"/>
              </w:rPr>
            </w:pPr>
            <w:r>
              <w:rPr>
                <w:sz w:val="20"/>
                <w:szCs w:val="20"/>
              </w:rPr>
              <w:t>80 шт.</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 xml:space="preserve">от "__" </w:t>
      </w:r>
      <w:r w:rsidRPr="00C22726">
        <w:rPr>
          <w:sz w:val="20"/>
          <w:szCs w:val="20"/>
        </w:rPr>
        <w:t>____________ 2026 г. N</w:t>
      </w:r>
      <w:r w:rsidR="00243A38" w:rsidRPr="00C22726">
        <w:rPr>
          <w:sz w:val="20"/>
          <w:szCs w:val="20"/>
        </w:rPr>
        <w:t xml:space="preserve"> </w:t>
      </w:r>
      <w:r w:rsidR="00D4050B" w:rsidRPr="00C22726">
        <w:rPr>
          <w:b/>
          <w:sz w:val="20"/>
        </w:rPr>
        <w:t>ВК</w:t>
      </w:r>
      <w:r w:rsidR="00AA7E69" w:rsidRPr="00C22726">
        <w:rPr>
          <w:b/>
          <w:sz w:val="20"/>
        </w:rPr>
        <w:t xml:space="preserve"> 26/0</w:t>
      </w:r>
      <w:r w:rsidR="002A238B" w:rsidRPr="00C22726">
        <w:rPr>
          <w:b/>
          <w:sz w:val="20"/>
        </w:rPr>
        <w:t>07</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30"/>
        <w:gridCol w:w="4769"/>
        <w:gridCol w:w="2979"/>
      </w:tblGrid>
      <w:tr w:rsidR="00247B9B" w:rsidRPr="00B70A28" w:rsidTr="002E4C0D">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Этап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EC4A3D" w:rsidRPr="00B70A28" w:rsidTr="00BD038B">
        <w:trPr>
          <w:trHeight w:val="561"/>
        </w:trPr>
        <w:tc>
          <w:tcPr>
            <w:tcW w:w="0" w:type="auto"/>
            <w:vAlign w:val="center"/>
          </w:tcPr>
          <w:p w:rsidR="00EC4A3D" w:rsidRPr="00B70A28" w:rsidRDefault="00EC4A3D" w:rsidP="00E16695">
            <w:pPr>
              <w:autoSpaceDE w:val="0"/>
              <w:autoSpaceDN w:val="0"/>
              <w:adjustRightInd/>
              <w:spacing w:line="240" w:lineRule="auto"/>
              <w:jc w:val="center"/>
              <w:textAlignment w:val="auto"/>
              <w:rPr>
                <w:sz w:val="20"/>
                <w:szCs w:val="20"/>
                <w:lang w:val="en-US"/>
              </w:rPr>
            </w:pPr>
            <w:r w:rsidRPr="00B70A28">
              <w:rPr>
                <w:sz w:val="20"/>
                <w:szCs w:val="20"/>
                <w:lang w:val="en-US"/>
              </w:rPr>
              <w:t>I</w:t>
            </w:r>
          </w:p>
        </w:tc>
        <w:tc>
          <w:tcPr>
            <w:tcW w:w="0" w:type="auto"/>
            <w:vAlign w:val="center"/>
          </w:tcPr>
          <w:p w:rsidR="00EC4A3D" w:rsidRPr="002A238B" w:rsidRDefault="00EC4A3D" w:rsidP="00543552">
            <w:pPr>
              <w:pStyle w:val="ConsPlusNormal"/>
              <w:rPr>
                <w:rFonts w:ascii="Times New Roman" w:hAnsi="Times New Roman" w:cs="Times New Roman"/>
                <w:color w:val="000000" w:themeColor="text1"/>
                <w:szCs w:val="22"/>
              </w:rPr>
            </w:pPr>
            <w:proofErr w:type="gramStart"/>
            <w:r w:rsidRPr="002A238B">
              <w:rPr>
                <w:rFonts w:ascii="Times New Roman" w:hAnsi="Times New Roman" w:cs="Times New Roman"/>
                <w:color w:val="000000" w:themeColor="text1"/>
                <w:szCs w:val="22"/>
              </w:rPr>
              <w:t>С даты заключения</w:t>
            </w:r>
            <w:proofErr w:type="gramEnd"/>
            <w:r w:rsidRPr="002A238B">
              <w:rPr>
                <w:rFonts w:ascii="Times New Roman" w:hAnsi="Times New Roman" w:cs="Times New Roman"/>
                <w:color w:val="000000" w:themeColor="text1"/>
                <w:szCs w:val="22"/>
              </w:rPr>
              <w:t xml:space="preserve"> Контракта - </w:t>
            </w:r>
            <w:r w:rsidR="00543552">
              <w:rPr>
                <w:rFonts w:ascii="Times New Roman" w:hAnsi="Times New Roman" w:cs="Times New Roman"/>
                <w:color w:val="000000" w:themeColor="text1"/>
                <w:szCs w:val="22"/>
              </w:rPr>
              <w:t xml:space="preserve"> в течение двух рабочих дней</w:t>
            </w:r>
          </w:p>
        </w:tc>
        <w:tc>
          <w:tcPr>
            <w:tcW w:w="0" w:type="auto"/>
          </w:tcPr>
          <w:p w:rsidR="00EC4A3D" w:rsidRPr="002A238B" w:rsidRDefault="00EC4A3D" w:rsidP="003A3BD4">
            <w:pPr>
              <w:pStyle w:val="ConsPlusNormal"/>
              <w:rPr>
                <w:rFonts w:ascii="Times New Roman" w:hAnsi="Times New Roman" w:cs="Times New Roman"/>
                <w:szCs w:val="22"/>
              </w:rPr>
            </w:pPr>
            <w:r w:rsidRPr="002A238B">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B70A28" w:rsidRDefault="0039481F" w:rsidP="0039481F">
      <w:pPr>
        <w:pStyle w:val="ConsPlusNormal"/>
        <w:jc w:val="right"/>
        <w:outlineLvl w:val="1"/>
        <w:rPr>
          <w:rFonts w:ascii="Times New Roman" w:hAnsi="Times New Roman" w:cs="Times New Roman"/>
          <w:sz w:val="20"/>
        </w:rPr>
      </w:pPr>
      <w:r w:rsidRPr="00B70A28">
        <w:rPr>
          <w:rFonts w:ascii="Times New Roman" w:hAnsi="Times New Roman" w:cs="Times New Roman"/>
          <w:sz w:val="20"/>
        </w:rPr>
        <w:lastRenderedPageBreak/>
        <w:t>Приложение N 5</w:t>
      </w:r>
    </w:p>
    <w:p w:rsidR="0039481F" w:rsidRPr="00B70A28" w:rsidRDefault="0039481F" w:rsidP="0039481F">
      <w:pPr>
        <w:pStyle w:val="ConsPlusNormal"/>
        <w:jc w:val="right"/>
        <w:rPr>
          <w:rFonts w:ascii="Times New Roman" w:hAnsi="Times New Roman" w:cs="Times New Roman"/>
          <w:sz w:val="20"/>
        </w:rPr>
      </w:pPr>
      <w:r w:rsidRPr="00B70A28">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 xml:space="preserve">от "__" </w:t>
      </w:r>
      <w:r w:rsidRPr="00C22726">
        <w:rPr>
          <w:sz w:val="20"/>
          <w:szCs w:val="20"/>
        </w:rPr>
        <w:t>____________ 2026 г. N</w:t>
      </w:r>
      <w:r w:rsidR="00243A38" w:rsidRPr="00C22726">
        <w:rPr>
          <w:sz w:val="20"/>
          <w:szCs w:val="20"/>
        </w:rPr>
        <w:t xml:space="preserve"> </w:t>
      </w:r>
      <w:r w:rsidR="00D4050B" w:rsidRPr="00C22726">
        <w:rPr>
          <w:b/>
          <w:sz w:val="20"/>
        </w:rPr>
        <w:t>ВК</w:t>
      </w:r>
      <w:r w:rsidR="002A238B" w:rsidRPr="00C22726">
        <w:rPr>
          <w:b/>
          <w:sz w:val="20"/>
        </w:rPr>
        <w:t xml:space="preserve"> 26/007</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lastRenderedPageBreak/>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6</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 xml:space="preserve">от </w:t>
      </w:r>
      <w:r w:rsidRPr="00C22726">
        <w:rPr>
          <w:sz w:val="20"/>
          <w:szCs w:val="20"/>
        </w:rPr>
        <w:t>"__" ____________ 2026 г. N</w:t>
      </w:r>
      <w:r w:rsidR="00243A38" w:rsidRPr="00C22726">
        <w:rPr>
          <w:sz w:val="20"/>
          <w:szCs w:val="20"/>
        </w:rPr>
        <w:t xml:space="preserve"> </w:t>
      </w:r>
      <w:r w:rsidR="00D4050B" w:rsidRPr="00C22726">
        <w:rPr>
          <w:b/>
          <w:sz w:val="20"/>
        </w:rPr>
        <w:t>ВК</w:t>
      </w:r>
      <w:r w:rsidR="002A238B" w:rsidRPr="00C22726">
        <w:rPr>
          <w:b/>
          <w:sz w:val="20"/>
        </w:rPr>
        <w:t xml:space="preserve"> 26/007</w:t>
      </w:r>
    </w:p>
    <w:p w:rsidR="00A04B3C" w:rsidRDefault="00A04B3C" w:rsidP="00A04B3C">
      <w:pPr>
        <w:autoSpaceDE w:val="0"/>
        <w:autoSpaceDN w:val="0"/>
        <w:adjustRightInd/>
        <w:spacing w:line="240" w:lineRule="auto"/>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A8495B" w:rsidRDefault="00A8495B" w:rsidP="00166C88">
      <w:pPr>
        <w:spacing w:line="240" w:lineRule="auto"/>
        <w:rPr>
          <w:sz w:val="20"/>
          <w:szCs w:val="20"/>
        </w:rPr>
      </w:pPr>
    </w:p>
    <w:p w:rsidR="00A8495B" w:rsidRDefault="00A8495B" w:rsidP="00166C88">
      <w:pPr>
        <w:spacing w:line="240" w:lineRule="auto"/>
        <w:rPr>
          <w:sz w:val="20"/>
          <w:szCs w:val="20"/>
        </w:rPr>
        <w:sectPr w:rsidR="00A8495B" w:rsidSect="00243A38">
          <w:pgSz w:w="11906" w:h="16838"/>
          <w:pgMar w:top="1134" w:right="851" w:bottom="1134" w:left="1701" w:header="709" w:footer="709" w:gutter="0"/>
          <w:cols w:space="708"/>
          <w:docGrid w:linePitch="360"/>
        </w:sectPr>
      </w:pPr>
    </w:p>
    <w:p w:rsidR="00A8495B" w:rsidRPr="00B70A28" w:rsidRDefault="00A8495B" w:rsidP="00A8495B">
      <w:pPr>
        <w:autoSpaceDE w:val="0"/>
        <w:autoSpaceDN w:val="0"/>
        <w:adjustRightInd/>
        <w:spacing w:line="240" w:lineRule="auto"/>
        <w:jc w:val="right"/>
        <w:textAlignment w:val="auto"/>
        <w:outlineLvl w:val="1"/>
        <w:rPr>
          <w:sz w:val="20"/>
          <w:szCs w:val="20"/>
        </w:rPr>
      </w:pPr>
      <w:r>
        <w:rPr>
          <w:sz w:val="20"/>
          <w:szCs w:val="20"/>
        </w:rPr>
        <w:lastRenderedPageBreak/>
        <w:t xml:space="preserve">Приложение N </w:t>
      </w:r>
    </w:p>
    <w:p w:rsidR="00A8495B" w:rsidRPr="00B70A28" w:rsidRDefault="00A8495B" w:rsidP="00A8495B">
      <w:pPr>
        <w:autoSpaceDE w:val="0"/>
        <w:autoSpaceDN w:val="0"/>
        <w:adjustRightInd/>
        <w:spacing w:line="240" w:lineRule="auto"/>
        <w:jc w:val="right"/>
        <w:textAlignment w:val="auto"/>
        <w:rPr>
          <w:sz w:val="20"/>
          <w:szCs w:val="20"/>
        </w:rPr>
      </w:pPr>
      <w:r w:rsidRPr="00B70A28">
        <w:rPr>
          <w:sz w:val="20"/>
          <w:szCs w:val="20"/>
        </w:rPr>
        <w:t>к Контракту</w:t>
      </w:r>
    </w:p>
    <w:p w:rsidR="00A8495B" w:rsidRDefault="00A8495B" w:rsidP="00A8495B">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Pr>
          <w:sz w:val="20"/>
          <w:szCs w:val="20"/>
        </w:rPr>
        <w:t xml:space="preserve"> </w:t>
      </w:r>
      <w:r w:rsidR="00C22726">
        <w:rPr>
          <w:b/>
          <w:sz w:val="20"/>
        </w:rPr>
        <w:t>ВК 26/007</w:t>
      </w:r>
    </w:p>
    <w:p w:rsidR="00A8495B" w:rsidRDefault="00A8495B" w:rsidP="00A8495B">
      <w:pPr>
        <w:widowControl/>
        <w:adjustRightInd/>
        <w:spacing w:after="200" w:line="276" w:lineRule="auto"/>
        <w:jc w:val="right"/>
        <w:textAlignment w:val="auto"/>
        <w:rPr>
          <w:sz w:val="20"/>
          <w:szCs w:val="20"/>
        </w:rPr>
      </w:pPr>
    </w:p>
    <w:tbl>
      <w:tblPr>
        <w:tblW w:w="14678" w:type="dxa"/>
        <w:tblInd w:w="108" w:type="dxa"/>
        <w:tblLayout w:type="fixed"/>
        <w:tblLook w:val="04A0"/>
      </w:tblPr>
      <w:tblGrid>
        <w:gridCol w:w="397"/>
        <w:gridCol w:w="792"/>
        <w:gridCol w:w="901"/>
        <w:gridCol w:w="178"/>
        <w:gridCol w:w="680"/>
        <w:gridCol w:w="171"/>
        <w:gridCol w:w="659"/>
        <w:gridCol w:w="333"/>
        <w:gridCol w:w="709"/>
        <w:gridCol w:w="450"/>
        <w:gridCol w:w="117"/>
        <w:gridCol w:w="287"/>
        <w:gridCol w:w="138"/>
        <w:gridCol w:w="557"/>
        <w:gridCol w:w="152"/>
        <w:gridCol w:w="543"/>
        <w:gridCol w:w="166"/>
        <w:gridCol w:w="529"/>
        <w:gridCol w:w="179"/>
        <w:gridCol w:w="552"/>
        <w:gridCol w:w="157"/>
        <w:gridCol w:w="583"/>
        <w:gridCol w:w="744"/>
        <w:gridCol w:w="805"/>
        <w:gridCol w:w="931"/>
        <w:gridCol w:w="639"/>
        <w:gridCol w:w="741"/>
        <w:gridCol w:w="802"/>
        <w:gridCol w:w="130"/>
        <w:gridCol w:w="656"/>
      </w:tblGrid>
      <w:tr w:rsidR="00A8495B" w:rsidRPr="00A237EF" w:rsidTr="00B06390">
        <w:trPr>
          <w:trHeight w:val="1245"/>
        </w:trPr>
        <w:tc>
          <w:tcPr>
            <w:tcW w:w="14678" w:type="dxa"/>
            <w:gridSpan w:val="30"/>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r w:rsidRPr="00A237EF">
              <w:rPr>
                <w:sz w:val="20"/>
                <w:szCs w:val="20"/>
              </w:rPr>
              <w:t xml:space="preserve">Используемый метод определения НМЦК: </w:t>
            </w:r>
            <w:proofErr w:type="gramStart"/>
            <w:r w:rsidRPr="00A237EF">
              <w:rPr>
                <w:sz w:val="20"/>
                <w:szCs w:val="20"/>
              </w:rPr>
              <w:t xml:space="preserve">Определение и обоснование начальной (максимальной) цены договора проведено в соответствии со статьей 22 Федерального закона от 05.04.2013 </w:t>
            </w:r>
            <w:r w:rsidRPr="00A237EF">
              <w:rPr>
                <w:sz w:val="20"/>
                <w:szCs w:val="20"/>
              </w:rPr>
              <w:br/>
              <w:t>№ 44-ФЗ «О контрактной системе в сфере закупок товаров, работ, услуг для обеспечения государственных и муниципальных нужд»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w:t>
            </w:r>
            <w:proofErr w:type="gramEnd"/>
            <w:r w:rsidRPr="00A237EF">
              <w:rPr>
                <w:sz w:val="20"/>
                <w:szCs w:val="20"/>
              </w:rPr>
              <w:t xml:space="preserve"> медицинского применения, утвержденным Приказом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tc>
      </w:tr>
      <w:tr w:rsidR="00A8495B" w:rsidRPr="00A237EF" w:rsidTr="00B06390">
        <w:trPr>
          <w:trHeight w:val="300"/>
        </w:trPr>
        <w:tc>
          <w:tcPr>
            <w:tcW w:w="14678" w:type="dxa"/>
            <w:gridSpan w:val="30"/>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r w:rsidRPr="00A237EF">
              <w:rPr>
                <w:noProof/>
                <w:sz w:val="20"/>
                <w:szCs w:val="20"/>
              </w:rPr>
              <w:drawing>
                <wp:anchor distT="0" distB="0" distL="114300" distR="114300" simplePos="0" relativeHeight="251659264" behindDoc="0" locked="0" layoutInCell="1" allowOverlap="1">
                  <wp:simplePos x="0" y="0"/>
                  <wp:positionH relativeFrom="column">
                    <wp:posOffset>7953375</wp:posOffset>
                  </wp:positionH>
                  <wp:positionV relativeFrom="paragraph">
                    <wp:posOffset>152400</wp:posOffset>
                  </wp:positionV>
                  <wp:extent cx="1600200" cy="304800"/>
                  <wp:effectExtent l="0" t="0" r="635" b="0"/>
                  <wp:wrapNone/>
                  <wp:docPr id="1" name="Рисунок 3"/>
                  <wp:cNvGraphicFramePr/>
                  <a:graphic xmlns:a="http://schemas.openxmlformats.org/drawingml/2006/main">
                    <a:graphicData uri="http://schemas.openxmlformats.org/drawingml/2006/picture">
                      <pic:pic xmlns:pic="http://schemas.openxmlformats.org/drawingml/2006/picture">
                        <pic:nvPicPr>
                          <pic:cNvPr id="3873" name="Рисунок 3"/>
                          <pic:cNvPicPr>
                            <a:picLocks noChangeAspect="1" noChangeArrowheads="1"/>
                          </pic:cNvPicPr>
                        </pic:nvPicPr>
                        <pic:blipFill>
                          <a:blip r:embed="rId8" cstate="print"/>
                          <a:srcRect/>
                          <a:stretch>
                            <a:fillRect/>
                          </a:stretch>
                        </pic:blipFill>
                        <pic:spPr bwMode="auto">
                          <a:xfrm>
                            <a:off x="0" y="0"/>
                            <a:ext cx="1590675" cy="285750"/>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20"/>
            </w:tblGrid>
            <w:tr w:rsidR="00A8495B" w:rsidRPr="00A237EF" w:rsidTr="00B06390">
              <w:trPr>
                <w:trHeight w:val="300"/>
                <w:tblCellSpacing w:w="0" w:type="dxa"/>
              </w:trPr>
              <w:tc>
                <w:tcPr>
                  <w:tcW w:w="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bl>
          <w:p w:rsidR="00A8495B" w:rsidRPr="00A237EF" w:rsidRDefault="00A8495B" w:rsidP="00B06390">
            <w:pPr>
              <w:widowControl/>
              <w:adjustRightInd/>
              <w:spacing w:line="240" w:lineRule="auto"/>
              <w:jc w:val="left"/>
              <w:textAlignment w:val="auto"/>
              <w:rPr>
                <w:sz w:val="20"/>
                <w:szCs w:val="20"/>
              </w:rPr>
            </w:pPr>
          </w:p>
        </w:tc>
      </w:tr>
      <w:tr w:rsidR="00A8495B" w:rsidRPr="00A237EF" w:rsidTr="00A8495B">
        <w:trPr>
          <w:trHeight w:val="300"/>
        </w:trPr>
        <w:tc>
          <w:tcPr>
            <w:tcW w:w="4111" w:type="dxa"/>
            <w:gridSpan w:val="8"/>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r w:rsidRPr="00A237EF">
              <w:rPr>
                <w:sz w:val="20"/>
                <w:szCs w:val="20"/>
              </w:rPr>
              <w:t>Расчет начальной (максимальной) цены договора (далее - НМЦК) осуществляется по формуле:</w:t>
            </w: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00"/>
        </w:trPr>
        <w:tc>
          <w:tcPr>
            <w:tcW w:w="397" w:type="dxa"/>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r w:rsidRPr="00A237EF">
              <w:rPr>
                <w:sz w:val="20"/>
                <w:szCs w:val="20"/>
              </w:rPr>
              <w:t>где:</w:t>
            </w:r>
          </w:p>
        </w:tc>
        <w:tc>
          <w:tcPr>
            <w:tcW w:w="792"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0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58"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00"/>
        </w:trPr>
        <w:tc>
          <w:tcPr>
            <w:tcW w:w="2090" w:type="dxa"/>
            <w:gridSpan w:val="3"/>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proofErr w:type="spellStart"/>
            <w:r w:rsidRPr="00A237EF">
              <w:rPr>
                <w:sz w:val="20"/>
                <w:szCs w:val="20"/>
              </w:rPr>
              <w:t>n</w:t>
            </w:r>
            <w:proofErr w:type="spellEnd"/>
            <w:r w:rsidRPr="00A237EF">
              <w:rPr>
                <w:sz w:val="20"/>
                <w:szCs w:val="20"/>
              </w:rPr>
              <w:t xml:space="preserve"> - количество поставляемых лекарственных препаратов;</w:t>
            </w:r>
          </w:p>
        </w:tc>
        <w:tc>
          <w:tcPr>
            <w:tcW w:w="858"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00"/>
        </w:trPr>
        <w:tc>
          <w:tcPr>
            <w:tcW w:w="4111" w:type="dxa"/>
            <w:gridSpan w:val="8"/>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proofErr w:type="spellStart"/>
            <w:r w:rsidRPr="00A237EF">
              <w:rPr>
                <w:sz w:val="20"/>
                <w:szCs w:val="20"/>
              </w:rPr>
              <w:t>Ц</w:t>
            </w:r>
            <w:proofErr w:type="gramStart"/>
            <w:r w:rsidRPr="00A237EF">
              <w:rPr>
                <w:sz w:val="20"/>
                <w:szCs w:val="20"/>
              </w:rPr>
              <w:t>i</w:t>
            </w:r>
            <w:proofErr w:type="spellEnd"/>
            <w:proofErr w:type="gramEnd"/>
            <w:r w:rsidRPr="00A237EF">
              <w:rPr>
                <w:sz w:val="20"/>
                <w:szCs w:val="20"/>
              </w:rPr>
              <w:t xml:space="preserve"> - цена единицы i-го лекарственного препарата с учетом НДС и оптовой надбавки;</w:t>
            </w: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00"/>
        </w:trPr>
        <w:tc>
          <w:tcPr>
            <w:tcW w:w="2268" w:type="dxa"/>
            <w:gridSpan w:val="4"/>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proofErr w:type="spellStart"/>
            <w:r w:rsidRPr="00A237EF">
              <w:rPr>
                <w:sz w:val="20"/>
                <w:szCs w:val="20"/>
              </w:rPr>
              <w:t>Vi</w:t>
            </w:r>
            <w:proofErr w:type="spellEnd"/>
            <w:r w:rsidRPr="00A237EF">
              <w:rPr>
                <w:sz w:val="20"/>
                <w:szCs w:val="20"/>
              </w:rPr>
              <w:t xml:space="preserve"> - объем поставки i-го лекарственного препарата.</w:t>
            </w:r>
          </w:p>
        </w:tc>
        <w:tc>
          <w:tcPr>
            <w:tcW w:w="85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15"/>
        </w:trPr>
        <w:tc>
          <w:tcPr>
            <w:tcW w:w="397" w:type="dxa"/>
            <w:tcBorders>
              <w:top w:val="nil"/>
              <w:left w:val="nil"/>
              <w:bottom w:val="nil"/>
              <w:right w:val="nil"/>
            </w:tcBorders>
            <w:shd w:val="clear" w:color="auto" w:fill="auto"/>
            <w:noWrap/>
            <w:vAlign w:val="center"/>
            <w:hideMark/>
          </w:tcPr>
          <w:p w:rsidR="00A8495B" w:rsidRPr="00A237EF" w:rsidRDefault="00A8495B" w:rsidP="00B06390">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1079"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5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15"/>
        </w:trPr>
        <w:tc>
          <w:tcPr>
            <w:tcW w:w="118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Дата расчета:</w:t>
            </w:r>
          </w:p>
        </w:tc>
        <w:tc>
          <w:tcPr>
            <w:tcW w:w="1079" w:type="dxa"/>
            <w:gridSpan w:val="2"/>
            <w:tcBorders>
              <w:top w:val="single" w:sz="8" w:space="0" w:color="00B050"/>
              <w:left w:val="single" w:sz="8" w:space="0" w:color="00B050"/>
              <w:bottom w:val="single" w:sz="8" w:space="0" w:color="00B050"/>
              <w:right w:val="single" w:sz="8" w:space="0" w:color="00B050"/>
            </w:tcBorders>
            <w:shd w:val="clear" w:color="auto" w:fill="auto"/>
            <w:vAlign w:val="center"/>
            <w:hideMark/>
          </w:tcPr>
          <w:p w:rsidR="00A8495B" w:rsidRPr="0041236E" w:rsidRDefault="00543552" w:rsidP="00B06390">
            <w:pPr>
              <w:widowControl/>
              <w:adjustRightInd/>
              <w:spacing w:line="240" w:lineRule="auto"/>
              <w:jc w:val="center"/>
              <w:textAlignment w:val="auto"/>
              <w:rPr>
                <w:sz w:val="16"/>
                <w:szCs w:val="16"/>
              </w:rPr>
            </w:pPr>
            <w:r>
              <w:rPr>
                <w:sz w:val="16"/>
                <w:szCs w:val="16"/>
              </w:rPr>
              <w:t>27</w:t>
            </w:r>
            <w:r w:rsidR="00A8495B" w:rsidRPr="0041236E">
              <w:rPr>
                <w:sz w:val="16"/>
                <w:szCs w:val="16"/>
              </w:rPr>
              <w:t>.03.2026</w:t>
            </w:r>
          </w:p>
        </w:tc>
        <w:tc>
          <w:tcPr>
            <w:tcW w:w="85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9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42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557"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c>
          <w:tcPr>
            <w:tcW w:w="656" w:type="dxa"/>
            <w:tcBorders>
              <w:top w:val="nil"/>
              <w:left w:val="nil"/>
              <w:bottom w:val="nil"/>
              <w:right w:val="nil"/>
            </w:tcBorders>
            <w:shd w:val="clear" w:color="auto" w:fill="auto"/>
            <w:vAlign w:val="center"/>
            <w:hideMark/>
          </w:tcPr>
          <w:p w:rsidR="00A8495B" w:rsidRPr="00A237EF" w:rsidRDefault="00A8495B" w:rsidP="00B06390">
            <w:pPr>
              <w:widowControl/>
              <w:adjustRightInd/>
              <w:spacing w:line="240" w:lineRule="auto"/>
              <w:jc w:val="center"/>
              <w:textAlignment w:val="auto"/>
              <w:rPr>
                <w:sz w:val="20"/>
                <w:szCs w:val="20"/>
              </w:rPr>
            </w:pPr>
          </w:p>
        </w:tc>
      </w:tr>
      <w:tr w:rsidR="00A8495B" w:rsidRPr="00A237EF" w:rsidTr="00A8495B">
        <w:trPr>
          <w:trHeight w:val="345"/>
        </w:trPr>
        <w:tc>
          <w:tcPr>
            <w:tcW w:w="397" w:type="dxa"/>
            <w:vMerge w:val="restart"/>
            <w:tcBorders>
              <w:top w:val="nil"/>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 xml:space="preserve">№ </w:t>
            </w:r>
            <w:proofErr w:type="spellStart"/>
            <w:proofErr w:type="gramStart"/>
            <w:r w:rsidRPr="0041236E">
              <w:rPr>
                <w:b/>
                <w:bCs/>
                <w:sz w:val="16"/>
                <w:szCs w:val="16"/>
              </w:rPr>
              <w:t>п</w:t>
            </w:r>
            <w:proofErr w:type="spellEnd"/>
            <w:proofErr w:type="gramEnd"/>
            <w:r w:rsidRPr="0041236E">
              <w:rPr>
                <w:b/>
                <w:bCs/>
                <w:sz w:val="16"/>
                <w:szCs w:val="16"/>
              </w:rPr>
              <w:t>/</w:t>
            </w:r>
            <w:proofErr w:type="spellStart"/>
            <w:r w:rsidRPr="0041236E">
              <w:rPr>
                <w:b/>
                <w:bCs/>
                <w:sz w:val="16"/>
                <w:szCs w:val="16"/>
              </w:rPr>
              <w:t>п</w:t>
            </w:r>
            <w:proofErr w:type="spellEnd"/>
          </w:p>
        </w:tc>
        <w:tc>
          <w:tcPr>
            <w:tcW w:w="792" w:type="dxa"/>
            <w:vMerge w:val="restart"/>
            <w:tcBorders>
              <w:top w:val="nil"/>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КТРУ</w:t>
            </w:r>
          </w:p>
        </w:tc>
        <w:tc>
          <w:tcPr>
            <w:tcW w:w="1079"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Международное непатентованное наименова</w:t>
            </w:r>
            <w:r w:rsidRPr="0041236E">
              <w:rPr>
                <w:b/>
                <w:bCs/>
                <w:sz w:val="16"/>
                <w:szCs w:val="16"/>
              </w:rPr>
              <w:lastRenderedPageBreak/>
              <w:t>ние (МНН)</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lastRenderedPageBreak/>
              <w:t>Лекарственный препарат включе</w:t>
            </w:r>
            <w:r w:rsidRPr="0041236E">
              <w:rPr>
                <w:b/>
                <w:bCs/>
                <w:sz w:val="16"/>
                <w:szCs w:val="16"/>
              </w:rPr>
              <w:lastRenderedPageBreak/>
              <w:t>н в перечень жизненно необходимых и важнейших лекарственных препаратов</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lastRenderedPageBreak/>
              <w:t>Лекарственная форма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 xml:space="preserve">Дозировка  лекарственного </w:t>
            </w:r>
            <w:r w:rsidRPr="0041236E">
              <w:rPr>
                <w:b/>
                <w:bCs/>
                <w:sz w:val="16"/>
                <w:szCs w:val="16"/>
              </w:rPr>
              <w:lastRenderedPageBreak/>
              <w:t>препарата</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lastRenderedPageBreak/>
              <w:t>Единица измерени</w:t>
            </w:r>
            <w:r w:rsidRPr="0041236E">
              <w:rPr>
                <w:b/>
                <w:bCs/>
                <w:sz w:val="16"/>
                <w:szCs w:val="16"/>
              </w:rPr>
              <w:lastRenderedPageBreak/>
              <w:t>я</w:t>
            </w:r>
          </w:p>
        </w:tc>
        <w:tc>
          <w:tcPr>
            <w:tcW w:w="425"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lastRenderedPageBreak/>
              <w:t>Кол-во</w:t>
            </w:r>
          </w:p>
        </w:tc>
        <w:tc>
          <w:tcPr>
            <w:tcW w:w="8866" w:type="dxa"/>
            <w:gridSpan w:val="17"/>
            <w:tcBorders>
              <w:top w:val="single" w:sz="4" w:space="0" w:color="auto"/>
              <w:left w:val="nil"/>
              <w:bottom w:val="single" w:sz="4" w:space="0" w:color="auto"/>
              <w:right w:val="single" w:sz="4" w:space="0" w:color="auto"/>
            </w:tcBorders>
            <w:shd w:val="clear" w:color="000000" w:fill="D8D8D8"/>
            <w:noWrap/>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Расчет начальной (максимальной) цены контракта (НМЦК)</w:t>
            </w:r>
          </w:p>
        </w:tc>
      </w:tr>
      <w:tr w:rsidR="00A8495B" w:rsidRPr="00A237EF" w:rsidTr="00A8495B">
        <w:trPr>
          <w:trHeight w:val="720"/>
        </w:trPr>
        <w:tc>
          <w:tcPr>
            <w:tcW w:w="397"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425"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4162" w:type="dxa"/>
            <w:gridSpan w:val="10"/>
            <w:tcBorders>
              <w:top w:val="single" w:sz="4" w:space="0" w:color="auto"/>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Метод сопоставимых рыночных цен (анализ рынка)</w:t>
            </w:r>
          </w:p>
        </w:tc>
        <w:tc>
          <w:tcPr>
            <w:tcW w:w="805" w:type="dxa"/>
            <w:tcBorders>
              <w:top w:val="nil"/>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Тарифный метод</w:t>
            </w:r>
          </w:p>
        </w:tc>
        <w:tc>
          <w:tcPr>
            <w:tcW w:w="1570" w:type="dxa"/>
            <w:gridSpan w:val="2"/>
            <w:tcBorders>
              <w:top w:val="single" w:sz="4" w:space="0" w:color="auto"/>
              <w:left w:val="nil"/>
              <w:bottom w:val="single" w:sz="4" w:space="0" w:color="auto"/>
              <w:right w:val="single" w:sz="4" w:space="0" w:color="000000"/>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 xml:space="preserve">Расчет </w:t>
            </w:r>
            <w:proofErr w:type="spellStart"/>
            <w:r w:rsidRPr="0041236E">
              <w:rPr>
                <w:b/>
                <w:bCs/>
                <w:sz w:val="16"/>
                <w:szCs w:val="16"/>
              </w:rPr>
              <w:t>средневзвешанной</w:t>
            </w:r>
            <w:proofErr w:type="spellEnd"/>
            <w:r w:rsidRPr="0041236E">
              <w:rPr>
                <w:b/>
                <w:bCs/>
                <w:sz w:val="16"/>
                <w:szCs w:val="16"/>
              </w:rPr>
              <w:t xml:space="preserve"> цены</w:t>
            </w:r>
          </w:p>
        </w:tc>
        <w:tc>
          <w:tcPr>
            <w:tcW w:w="741" w:type="dxa"/>
            <w:tcBorders>
              <w:top w:val="nil"/>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proofErr w:type="spellStart"/>
            <w:r w:rsidRPr="0041236E">
              <w:rPr>
                <w:b/>
                <w:bCs/>
                <w:sz w:val="16"/>
                <w:szCs w:val="16"/>
              </w:rPr>
              <w:t>Референтная</w:t>
            </w:r>
            <w:proofErr w:type="spellEnd"/>
            <w:r w:rsidRPr="0041236E">
              <w:rPr>
                <w:b/>
                <w:bCs/>
                <w:sz w:val="16"/>
                <w:szCs w:val="16"/>
              </w:rPr>
              <w:t xml:space="preserve"> цена</w:t>
            </w:r>
          </w:p>
        </w:tc>
        <w:tc>
          <w:tcPr>
            <w:tcW w:w="802"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t>Минимальное значени</w:t>
            </w:r>
            <w:r w:rsidRPr="0041236E">
              <w:rPr>
                <w:b/>
                <w:bCs/>
                <w:sz w:val="16"/>
                <w:szCs w:val="16"/>
              </w:rPr>
              <w:lastRenderedPageBreak/>
              <w:t>е цены за единицу товара по всем принятым к расчету источникам информации с учетом НДС, руб.</w:t>
            </w:r>
          </w:p>
        </w:tc>
        <w:tc>
          <w:tcPr>
            <w:tcW w:w="786"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b/>
                <w:bCs/>
                <w:sz w:val="16"/>
                <w:szCs w:val="16"/>
              </w:rPr>
            </w:pPr>
            <w:r w:rsidRPr="0041236E">
              <w:rPr>
                <w:b/>
                <w:bCs/>
                <w:sz w:val="16"/>
                <w:szCs w:val="16"/>
              </w:rPr>
              <w:lastRenderedPageBreak/>
              <w:t>НМЦК за позици</w:t>
            </w:r>
            <w:r w:rsidRPr="0041236E">
              <w:rPr>
                <w:b/>
                <w:bCs/>
                <w:sz w:val="16"/>
                <w:szCs w:val="16"/>
              </w:rPr>
              <w:lastRenderedPageBreak/>
              <w:t>ю с НДС, руб.</w:t>
            </w:r>
          </w:p>
        </w:tc>
      </w:tr>
      <w:tr w:rsidR="00A8495B" w:rsidRPr="00A237EF" w:rsidTr="00A8495B">
        <w:trPr>
          <w:trHeight w:val="705"/>
        </w:trPr>
        <w:tc>
          <w:tcPr>
            <w:tcW w:w="397"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425"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2126" w:type="dxa"/>
            <w:gridSpan w:val="6"/>
            <w:tcBorders>
              <w:top w:val="single" w:sz="4" w:space="0" w:color="auto"/>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Цена за ед. измерения без НДС, руб.</w:t>
            </w:r>
          </w:p>
        </w:tc>
        <w:tc>
          <w:tcPr>
            <w:tcW w:w="709"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Среднее квадратичное отклонение</w:t>
            </w:r>
            <w:proofErr w:type="gramStart"/>
            <w:r w:rsidRPr="0041236E">
              <w:rPr>
                <w:sz w:val="16"/>
                <w:szCs w:val="16"/>
              </w:rPr>
              <w:t xml:space="preserve"> (σ), </w:t>
            </w:r>
            <w:proofErr w:type="gramEnd"/>
            <w:r w:rsidRPr="0041236E">
              <w:rPr>
                <w:sz w:val="16"/>
                <w:szCs w:val="16"/>
              </w:rPr>
              <w:t xml:space="preserve">рублей: </w:t>
            </w:r>
          </w:p>
        </w:tc>
        <w:tc>
          <w:tcPr>
            <w:tcW w:w="583"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Коэффициент вариации, %</w:t>
            </w:r>
          </w:p>
        </w:tc>
        <w:tc>
          <w:tcPr>
            <w:tcW w:w="744"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Минимальная цена, за ед. измерения без НДС, руб.</w:t>
            </w:r>
          </w:p>
        </w:tc>
        <w:tc>
          <w:tcPr>
            <w:tcW w:w="805"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При наличии  лекарственного препарата в перечне ЖНВЛП, без НДС и оптовой надбавки, руб. (указывается минимальное значение цены)</w:t>
            </w:r>
          </w:p>
        </w:tc>
        <w:tc>
          <w:tcPr>
            <w:tcW w:w="931"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Средневзвешенная цена за единицу без НДС и оптовой надбавки, руб.</w:t>
            </w:r>
          </w:p>
        </w:tc>
        <w:tc>
          <w:tcPr>
            <w:tcW w:w="639"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Номер и дата договора (номер реестровой записи)</w:t>
            </w:r>
          </w:p>
        </w:tc>
        <w:tc>
          <w:tcPr>
            <w:tcW w:w="741" w:type="dxa"/>
            <w:vMerge w:val="restart"/>
            <w:tcBorders>
              <w:top w:val="nil"/>
              <w:left w:val="single" w:sz="4" w:space="0" w:color="auto"/>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Не применяется*</w:t>
            </w:r>
          </w:p>
        </w:tc>
        <w:tc>
          <w:tcPr>
            <w:tcW w:w="802"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86" w:type="dxa"/>
            <w:gridSpan w:val="2"/>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r>
      <w:tr w:rsidR="00A8495B" w:rsidRPr="00A237EF" w:rsidTr="00A8495B">
        <w:trPr>
          <w:trHeight w:val="1515"/>
        </w:trPr>
        <w:tc>
          <w:tcPr>
            <w:tcW w:w="397"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1079" w:type="dxa"/>
            <w:gridSpan w:val="2"/>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425" w:type="dxa"/>
            <w:gridSpan w:val="2"/>
            <w:vMerge/>
            <w:tcBorders>
              <w:top w:val="single" w:sz="4" w:space="0" w:color="auto"/>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09" w:type="dxa"/>
            <w:gridSpan w:val="2"/>
            <w:tcBorders>
              <w:top w:val="nil"/>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Источник информации №1</w:t>
            </w:r>
          </w:p>
        </w:tc>
        <w:tc>
          <w:tcPr>
            <w:tcW w:w="709" w:type="dxa"/>
            <w:gridSpan w:val="2"/>
            <w:tcBorders>
              <w:top w:val="nil"/>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Источник информации №2</w:t>
            </w:r>
          </w:p>
        </w:tc>
        <w:tc>
          <w:tcPr>
            <w:tcW w:w="708" w:type="dxa"/>
            <w:gridSpan w:val="2"/>
            <w:tcBorders>
              <w:top w:val="nil"/>
              <w:left w:val="nil"/>
              <w:bottom w:val="single" w:sz="4" w:space="0" w:color="auto"/>
              <w:right w:val="single" w:sz="4" w:space="0" w:color="auto"/>
            </w:tcBorders>
            <w:shd w:val="clear" w:color="000000" w:fill="D8D8D8"/>
            <w:vAlign w:val="center"/>
            <w:hideMark/>
          </w:tcPr>
          <w:p w:rsidR="00A8495B" w:rsidRPr="0041236E" w:rsidRDefault="00A8495B" w:rsidP="00B06390">
            <w:pPr>
              <w:widowControl/>
              <w:adjustRightInd/>
              <w:spacing w:line="240" w:lineRule="auto"/>
              <w:jc w:val="center"/>
              <w:textAlignment w:val="auto"/>
              <w:rPr>
                <w:sz w:val="16"/>
                <w:szCs w:val="16"/>
              </w:rPr>
            </w:pPr>
            <w:r w:rsidRPr="0041236E">
              <w:rPr>
                <w:sz w:val="16"/>
                <w:szCs w:val="16"/>
              </w:rPr>
              <w:t>Источник информации №3</w:t>
            </w:r>
          </w:p>
        </w:tc>
        <w:tc>
          <w:tcPr>
            <w:tcW w:w="709" w:type="dxa"/>
            <w:gridSpan w:val="2"/>
            <w:vMerge/>
            <w:tcBorders>
              <w:top w:val="nil"/>
              <w:left w:val="single" w:sz="4" w:space="0" w:color="auto"/>
              <w:bottom w:val="single" w:sz="4" w:space="0" w:color="000000"/>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744"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805"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931"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639"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sz w:val="16"/>
                <w:szCs w:val="16"/>
              </w:rPr>
            </w:pPr>
          </w:p>
        </w:tc>
        <w:tc>
          <w:tcPr>
            <w:tcW w:w="802" w:type="dxa"/>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c>
          <w:tcPr>
            <w:tcW w:w="786" w:type="dxa"/>
            <w:gridSpan w:val="2"/>
            <w:vMerge/>
            <w:tcBorders>
              <w:top w:val="nil"/>
              <w:left w:val="single" w:sz="4" w:space="0" w:color="auto"/>
              <w:bottom w:val="single" w:sz="4" w:space="0" w:color="auto"/>
              <w:right w:val="single" w:sz="4" w:space="0" w:color="auto"/>
            </w:tcBorders>
            <w:vAlign w:val="center"/>
            <w:hideMark/>
          </w:tcPr>
          <w:p w:rsidR="00A8495B" w:rsidRPr="0041236E" w:rsidRDefault="00A8495B" w:rsidP="00B06390">
            <w:pPr>
              <w:widowControl/>
              <w:adjustRightInd/>
              <w:spacing w:line="240" w:lineRule="auto"/>
              <w:jc w:val="left"/>
              <w:textAlignment w:val="auto"/>
              <w:rPr>
                <w:b/>
                <w:bCs/>
                <w:sz w:val="16"/>
                <w:szCs w:val="16"/>
              </w:rPr>
            </w:pPr>
          </w:p>
        </w:tc>
      </w:tr>
      <w:tr w:rsidR="00A8495B" w:rsidRPr="00A237EF" w:rsidTr="00A8495B">
        <w:trPr>
          <w:trHeight w:val="180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A8495B" w:rsidRPr="0041236E" w:rsidRDefault="00A8495B" w:rsidP="00A8495B">
            <w:pPr>
              <w:widowControl/>
              <w:adjustRightInd/>
              <w:spacing w:line="240" w:lineRule="auto"/>
              <w:jc w:val="center"/>
              <w:textAlignment w:val="auto"/>
              <w:rPr>
                <w:sz w:val="16"/>
                <w:szCs w:val="16"/>
              </w:rPr>
            </w:pPr>
            <w:r w:rsidRPr="0041236E">
              <w:rPr>
                <w:sz w:val="16"/>
                <w:szCs w:val="16"/>
              </w:rPr>
              <w:t>1</w:t>
            </w:r>
          </w:p>
        </w:tc>
        <w:tc>
          <w:tcPr>
            <w:tcW w:w="792" w:type="dxa"/>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sz w:val="16"/>
                <w:szCs w:val="16"/>
              </w:rPr>
            </w:pPr>
            <w:r w:rsidRPr="00A8495B">
              <w:rPr>
                <w:sz w:val="16"/>
                <w:szCs w:val="16"/>
              </w:rPr>
              <w:t>21.20.10.227-000015-1-00015-0000000000000</w:t>
            </w:r>
          </w:p>
        </w:tc>
        <w:tc>
          <w:tcPr>
            <w:tcW w:w="1079" w:type="dxa"/>
            <w:gridSpan w:val="2"/>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color w:val="000000"/>
                <w:sz w:val="16"/>
                <w:szCs w:val="16"/>
              </w:rPr>
            </w:pPr>
            <w:r w:rsidRPr="00A8495B">
              <w:rPr>
                <w:color w:val="000000"/>
                <w:sz w:val="16"/>
                <w:szCs w:val="16"/>
              </w:rPr>
              <w:t>КАЛЬЦИЯ ГИДРОКСИФОСФАТ+ОССЕИН</w:t>
            </w:r>
          </w:p>
        </w:tc>
        <w:tc>
          <w:tcPr>
            <w:tcW w:w="851" w:type="dxa"/>
            <w:gridSpan w:val="2"/>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color w:val="000000"/>
                <w:sz w:val="16"/>
                <w:szCs w:val="16"/>
              </w:rPr>
            </w:pPr>
            <w:r w:rsidRPr="00A8495B">
              <w:rPr>
                <w:color w:val="000000"/>
                <w:sz w:val="16"/>
                <w:szCs w:val="16"/>
              </w:rPr>
              <w:t>нет</w:t>
            </w:r>
          </w:p>
        </w:tc>
        <w:tc>
          <w:tcPr>
            <w:tcW w:w="992" w:type="dxa"/>
            <w:gridSpan w:val="2"/>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sz w:val="16"/>
                <w:szCs w:val="16"/>
              </w:rPr>
            </w:pPr>
            <w:r w:rsidRPr="00A8495B">
              <w:rPr>
                <w:sz w:val="16"/>
                <w:szCs w:val="16"/>
              </w:rPr>
              <w:t>Таблетки, покрытые оболочкой</w:t>
            </w:r>
          </w:p>
        </w:tc>
        <w:tc>
          <w:tcPr>
            <w:tcW w:w="709" w:type="dxa"/>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sz w:val="16"/>
                <w:szCs w:val="16"/>
              </w:rPr>
            </w:pPr>
            <w:r w:rsidRPr="00A8495B">
              <w:rPr>
                <w:sz w:val="16"/>
                <w:szCs w:val="16"/>
              </w:rPr>
              <w:t>830 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sz w:val="16"/>
                <w:szCs w:val="16"/>
              </w:rPr>
            </w:pPr>
            <w:r w:rsidRPr="00A8495B">
              <w:rPr>
                <w:sz w:val="16"/>
                <w:szCs w:val="16"/>
              </w:rPr>
              <w:t>шт.</w:t>
            </w:r>
          </w:p>
        </w:tc>
        <w:tc>
          <w:tcPr>
            <w:tcW w:w="425" w:type="dxa"/>
            <w:gridSpan w:val="2"/>
            <w:tcBorders>
              <w:top w:val="nil"/>
              <w:left w:val="nil"/>
              <w:bottom w:val="single" w:sz="4" w:space="0" w:color="auto"/>
              <w:right w:val="single" w:sz="4" w:space="0" w:color="auto"/>
            </w:tcBorders>
            <w:shd w:val="clear" w:color="000000" w:fill="FFFFFF"/>
            <w:vAlign w:val="center"/>
            <w:hideMark/>
          </w:tcPr>
          <w:p w:rsidR="00A8495B" w:rsidRPr="00A8495B" w:rsidRDefault="00A8495B" w:rsidP="00A8495B">
            <w:pPr>
              <w:spacing w:line="240" w:lineRule="auto"/>
              <w:jc w:val="center"/>
              <w:rPr>
                <w:sz w:val="16"/>
                <w:szCs w:val="16"/>
              </w:rPr>
            </w:pPr>
            <w:r w:rsidRPr="00A8495B">
              <w:rPr>
                <w:sz w:val="16"/>
                <w:szCs w:val="16"/>
              </w:rPr>
              <w:t>80</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A8495B" w:rsidRPr="00A8495B" w:rsidRDefault="00A8495B" w:rsidP="00A8495B">
            <w:pPr>
              <w:spacing w:line="240" w:lineRule="auto"/>
              <w:jc w:val="center"/>
              <w:rPr>
                <w:sz w:val="16"/>
                <w:szCs w:val="16"/>
              </w:rPr>
            </w:pPr>
            <w:r w:rsidRPr="00A8495B">
              <w:rPr>
                <w:sz w:val="16"/>
                <w:szCs w:val="16"/>
              </w:rPr>
              <w:t>93,28</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A8495B" w:rsidRPr="00A8495B" w:rsidRDefault="00A8495B" w:rsidP="00A8495B">
            <w:pPr>
              <w:spacing w:line="240" w:lineRule="auto"/>
              <w:jc w:val="center"/>
              <w:rPr>
                <w:sz w:val="16"/>
                <w:szCs w:val="16"/>
              </w:rPr>
            </w:pPr>
            <w:r w:rsidRPr="00A8495B">
              <w:rPr>
                <w:sz w:val="16"/>
                <w:szCs w:val="16"/>
              </w:rPr>
              <w:t>94,53</w:t>
            </w:r>
          </w:p>
        </w:tc>
        <w:tc>
          <w:tcPr>
            <w:tcW w:w="708" w:type="dxa"/>
            <w:gridSpan w:val="2"/>
            <w:tcBorders>
              <w:top w:val="nil"/>
              <w:left w:val="nil"/>
              <w:bottom w:val="single" w:sz="4" w:space="0" w:color="auto"/>
              <w:right w:val="single" w:sz="4" w:space="0" w:color="auto"/>
            </w:tcBorders>
            <w:shd w:val="clear" w:color="000000" w:fill="FFFFFF"/>
            <w:noWrap/>
            <w:vAlign w:val="center"/>
            <w:hideMark/>
          </w:tcPr>
          <w:p w:rsidR="00A8495B" w:rsidRPr="00A8495B" w:rsidRDefault="00A8495B" w:rsidP="00A8495B">
            <w:pPr>
              <w:spacing w:line="240" w:lineRule="auto"/>
              <w:jc w:val="center"/>
              <w:rPr>
                <w:sz w:val="16"/>
                <w:szCs w:val="16"/>
              </w:rPr>
            </w:pPr>
            <w:r w:rsidRPr="00A8495B">
              <w:rPr>
                <w:sz w:val="16"/>
                <w:szCs w:val="16"/>
              </w:rPr>
              <w:t>91,50</w:t>
            </w:r>
          </w:p>
        </w:tc>
        <w:tc>
          <w:tcPr>
            <w:tcW w:w="709" w:type="dxa"/>
            <w:gridSpan w:val="2"/>
            <w:tcBorders>
              <w:top w:val="nil"/>
              <w:left w:val="nil"/>
              <w:bottom w:val="single" w:sz="4" w:space="0" w:color="auto"/>
              <w:right w:val="single" w:sz="4" w:space="0" w:color="auto"/>
            </w:tcBorders>
            <w:shd w:val="clear" w:color="000000" w:fill="D8D8D8"/>
            <w:noWrap/>
            <w:vAlign w:val="center"/>
            <w:hideMark/>
          </w:tcPr>
          <w:p w:rsidR="00A8495B" w:rsidRPr="00A8495B" w:rsidRDefault="00A8495B" w:rsidP="00A8495B">
            <w:pPr>
              <w:spacing w:line="240" w:lineRule="auto"/>
              <w:jc w:val="center"/>
              <w:rPr>
                <w:sz w:val="16"/>
                <w:szCs w:val="16"/>
              </w:rPr>
            </w:pPr>
            <w:r w:rsidRPr="00A8495B">
              <w:rPr>
                <w:sz w:val="16"/>
                <w:szCs w:val="16"/>
              </w:rPr>
              <w:t>1,52</w:t>
            </w:r>
          </w:p>
        </w:tc>
        <w:tc>
          <w:tcPr>
            <w:tcW w:w="583"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rsidR="00A8495B" w:rsidRPr="00A8495B" w:rsidRDefault="00A8495B" w:rsidP="00A8495B">
            <w:pPr>
              <w:spacing w:line="240" w:lineRule="auto"/>
              <w:jc w:val="center"/>
              <w:rPr>
                <w:sz w:val="16"/>
                <w:szCs w:val="16"/>
              </w:rPr>
            </w:pPr>
            <w:r w:rsidRPr="00A8495B">
              <w:rPr>
                <w:sz w:val="16"/>
                <w:szCs w:val="16"/>
              </w:rPr>
              <w:t>2%</w:t>
            </w:r>
          </w:p>
        </w:tc>
        <w:tc>
          <w:tcPr>
            <w:tcW w:w="744" w:type="dxa"/>
            <w:tcBorders>
              <w:top w:val="nil"/>
              <w:left w:val="nil"/>
              <w:bottom w:val="single" w:sz="4" w:space="0" w:color="auto"/>
              <w:right w:val="single" w:sz="4" w:space="0" w:color="auto"/>
            </w:tcBorders>
            <w:shd w:val="clear" w:color="000000" w:fill="D8D8D8"/>
            <w:noWrap/>
            <w:vAlign w:val="center"/>
            <w:hideMark/>
          </w:tcPr>
          <w:p w:rsidR="00A8495B" w:rsidRPr="00A8495B" w:rsidRDefault="00A8495B" w:rsidP="00A8495B">
            <w:pPr>
              <w:spacing w:line="240" w:lineRule="auto"/>
              <w:jc w:val="center"/>
              <w:rPr>
                <w:b/>
                <w:bCs/>
                <w:sz w:val="16"/>
                <w:szCs w:val="16"/>
              </w:rPr>
            </w:pPr>
            <w:r w:rsidRPr="00A8495B">
              <w:rPr>
                <w:b/>
                <w:bCs/>
                <w:sz w:val="16"/>
                <w:szCs w:val="16"/>
              </w:rPr>
              <w:t>91,50</w:t>
            </w:r>
          </w:p>
        </w:tc>
        <w:tc>
          <w:tcPr>
            <w:tcW w:w="805" w:type="dxa"/>
            <w:tcBorders>
              <w:top w:val="nil"/>
              <w:left w:val="nil"/>
              <w:bottom w:val="single" w:sz="4" w:space="0" w:color="auto"/>
              <w:right w:val="single" w:sz="4" w:space="0" w:color="auto"/>
            </w:tcBorders>
            <w:shd w:val="clear" w:color="auto" w:fill="auto"/>
            <w:noWrap/>
            <w:vAlign w:val="center"/>
            <w:hideMark/>
          </w:tcPr>
          <w:p w:rsidR="00A8495B" w:rsidRPr="00A8495B" w:rsidRDefault="00A8495B" w:rsidP="00A8495B">
            <w:pPr>
              <w:spacing w:line="240" w:lineRule="auto"/>
              <w:jc w:val="center"/>
              <w:rPr>
                <w:b/>
                <w:bCs/>
                <w:sz w:val="16"/>
                <w:szCs w:val="16"/>
              </w:rPr>
            </w:pPr>
            <w:r w:rsidRPr="00A8495B">
              <w:rPr>
                <w:b/>
                <w:bCs/>
                <w:sz w:val="16"/>
                <w:szCs w:val="16"/>
              </w:rPr>
              <w:t>-</w:t>
            </w:r>
          </w:p>
        </w:tc>
        <w:tc>
          <w:tcPr>
            <w:tcW w:w="931" w:type="dxa"/>
            <w:tcBorders>
              <w:top w:val="nil"/>
              <w:left w:val="nil"/>
              <w:bottom w:val="single" w:sz="4" w:space="0" w:color="auto"/>
              <w:right w:val="single" w:sz="4" w:space="0" w:color="auto"/>
            </w:tcBorders>
            <w:shd w:val="clear" w:color="auto" w:fill="auto"/>
            <w:noWrap/>
            <w:vAlign w:val="center"/>
            <w:hideMark/>
          </w:tcPr>
          <w:p w:rsidR="00A8495B" w:rsidRPr="00A8495B" w:rsidRDefault="00A8495B" w:rsidP="00A8495B">
            <w:pPr>
              <w:spacing w:line="240" w:lineRule="auto"/>
              <w:jc w:val="center"/>
              <w:rPr>
                <w:b/>
                <w:bCs/>
                <w:sz w:val="16"/>
                <w:szCs w:val="16"/>
              </w:rPr>
            </w:pPr>
            <w:r w:rsidRPr="00A8495B">
              <w:rPr>
                <w:b/>
                <w:bCs/>
                <w:sz w:val="16"/>
                <w:szCs w:val="16"/>
              </w:rPr>
              <w:t>-</w:t>
            </w:r>
          </w:p>
        </w:tc>
        <w:tc>
          <w:tcPr>
            <w:tcW w:w="639" w:type="dxa"/>
            <w:tcBorders>
              <w:top w:val="nil"/>
              <w:left w:val="nil"/>
              <w:bottom w:val="single" w:sz="4" w:space="0" w:color="auto"/>
              <w:right w:val="single" w:sz="4" w:space="0" w:color="auto"/>
            </w:tcBorders>
            <w:shd w:val="clear" w:color="auto" w:fill="auto"/>
            <w:noWrap/>
            <w:vAlign w:val="center"/>
            <w:hideMark/>
          </w:tcPr>
          <w:p w:rsidR="00A8495B" w:rsidRPr="00A8495B" w:rsidRDefault="00A8495B" w:rsidP="00A8495B">
            <w:pPr>
              <w:spacing w:line="240" w:lineRule="auto"/>
              <w:jc w:val="center"/>
              <w:rPr>
                <w:b/>
                <w:bCs/>
                <w:sz w:val="16"/>
                <w:szCs w:val="16"/>
              </w:rPr>
            </w:pPr>
            <w:r w:rsidRPr="00A8495B">
              <w:rPr>
                <w:b/>
                <w:bCs/>
                <w:sz w:val="16"/>
                <w:szCs w:val="16"/>
              </w:rPr>
              <w:t>-</w:t>
            </w:r>
          </w:p>
        </w:tc>
        <w:tc>
          <w:tcPr>
            <w:tcW w:w="741" w:type="dxa"/>
            <w:tcBorders>
              <w:top w:val="nil"/>
              <w:left w:val="nil"/>
              <w:bottom w:val="single" w:sz="4" w:space="0" w:color="auto"/>
              <w:right w:val="single" w:sz="4" w:space="0" w:color="auto"/>
            </w:tcBorders>
            <w:shd w:val="clear" w:color="auto" w:fill="auto"/>
            <w:noWrap/>
            <w:vAlign w:val="center"/>
            <w:hideMark/>
          </w:tcPr>
          <w:p w:rsidR="00A8495B" w:rsidRPr="00A8495B" w:rsidRDefault="00A8495B" w:rsidP="00A8495B">
            <w:pPr>
              <w:spacing w:line="240" w:lineRule="auto"/>
              <w:jc w:val="center"/>
              <w:rPr>
                <w:b/>
                <w:bCs/>
                <w:sz w:val="16"/>
                <w:szCs w:val="16"/>
              </w:rPr>
            </w:pPr>
            <w:r w:rsidRPr="00A8495B">
              <w:rPr>
                <w:b/>
                <w:bCs/>
                <w:sz w:val="16"/>
                <w:szCs w:val="16"/>
              </w:rPr>
              <w:t>-</w:t>
            </w:r>
          </w:p>
        </w:tc>
        <w:tc>
          <w:tcPr>
            <w:tcW w:w="802" w:type="dxa"/>
            <w:tcBorders>
              <w:top w:val="nil"/>
              <w:left w:val="nil"/>
              <w:bottom w:val="single" w:sz="4" w:space="0" w:color="auto"/>
              <w:right w:val="single" w:sz="4" w:space="0" w:color="auto"/>
            </w:tcBorders>
            <w:shd w:val="clear" w:color="000000" w:fill="D8D8D8"/>
            <w:noWrap/>
            <w:vAlign w:val="center"/>
            <w:hideMark/>
          </w:tcPr>
          <w:p w:rsidR="00A8495B" w:rsidRPr="00A8495B" w:rsidRDefault="009A59D7" w:rsidP="00A8495B">
            <w:pPr>
              <w:spacing w:line="240" w:lineRule="auto"/>
              <w:jc w:val="center"/>
              <w:rPr>
                <w:b/>
                <w:bCs/>
                <w:sz w:val="16"/>
                <w:szCs w:val="16"/>
              </w:rPr>
            </w:pPr>
            <w:r>
              <w:rPr>
                <w:b/>
                <w:bCs/>
                <w:sz w:val="16"/>
                <w:szCs w:val="16"/>
              </w:rPr>
              <w:t>100,65</w:t>
            </w:r>
          </w:p>
        </w:tc>
        <w:tc>
          <w:tcPr>
            <w:tcW w:w="786" w:type="dxa"/>
            <w:gridSpan w:val="2"/>
            <w:tcBorders>
              <w:top w:val="nil"/>
              <w:left w:val="nil"/>
              <w:bottom w:val="single" w:sz="4" w:space="0" w:color="auto"/>
              <w:right w:val="single" w:sz="4" w:space="0" w:color="auto"/>
            </w:tcBorders>
            <w:shd w:val="clear" w:color="000000" w:fill="D8D8D8"/>
            <w:vAlign w:val="center"/>
            <w:hideMark/>
          </w:tcPr>
          <w:p w:rsidR="00A8495B" w:rsidRPr="00A8495B" w:rsidRDefault="008D4BF1" w:rsidP="00A8495B">
            <w:pPr>
              <w:spacing w:line="240" w:lineRule="auto"/>
              <w:jc w:val="center"/>
              <w:rPr>
                <w:b/>
                <w:bCs/>
                <w:color w:val="333333"/>
                <w:sz w:val="16"/>
                <w:szCs w:val="16"/>
              </w:rPr>
            </w:pPr>
            <w:r w:rsidRPr="008D4BF1">
              <w:rPr>
                <w:b/>
                <w:bCs/>
                <w:color w:val="333333"/>
                <w:sz w:val="16"/>
                <w:szCs w:val="16"/>
              </w:rPr>
              <w:t>8</w:t>
            </w:r>
            <w:r>
              <w:rPr>
                <w:b/>
                <w:bCs/>
                <w:color w:val="333333"/>
                <w:sz w:val="16"/>
                <w:szCs w:val="16"/>
              </w:rPr>
              <w:t> </w:t>
            </w:r>
            <w:r w:rsidRPr="008D4BF1">
              <w:rPr>
                <w:b/>
                <w:bCs/>
                <w:color w:val="333333"/>
                <w:sz w:val="16"/>
                <w:szCs w:val="16"/>
              </w:rPr>
              <w:t>052</w:t>
            </w:r>
            <w:r>
              <w:rPr>
                <w:b/>
                <w:bCs/>
                <w:color w:val="333333"/>
                <w:sz w:val="16"/>
                <w:szCs w:val="16"/>
              </w:rPr>
              <w:t>,00</w:t>
            </w:r>
          </w:p>
        </w:tc>
      </w:tr>
      <w:tr w:rsidR="00A8495B" w:rsidRPr="00A237EF" w:rsidTr="00A8495B">
        <w:trPr>
          <w:trHeight w:val="270"/>
        </w:trPr>
        <w:tc>
          <w:tcPr>
            <w:tcW w:w="397"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center"/>
              <w:textAlignment w:val="auto"/>
              <w:rPr>
                <w:color w:val="000000"/>
                <w:sz w:val="16"/>
                <w:szCs w:val="16"/>
              </w:rPr>
            </w:pPr>
          </w:p>
        </w:tc>
        <w:tc>
          <w:tcPr>
            <w:tcW w:w="792"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center"/>
              <w:textAlignment w:val="auto"/>
              <w:rPr>
                <w:color w:val="000000"/>
                <w:sz w:val="16"/>
                <w:szCs w:val="16"/>
              </w:rPr>
            </w:pPr>
          </w:p>
        </w:tc>
        <w:tc>
          <w:tcPr>
            <w:tcW w:w="107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851"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992"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709"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425"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sz w:val="16"/>
                <w:szCs w:val="16"/>
              </w:rPr>
            </w:pPr>
          </w:p>
        </w:tc>
        <w:tc>
          <w:tcPr>
            <w:tcW w:w="70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center"/>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805"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931"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802"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color w:val="000000"/>
                <w:sz w:val="20"/>
                <w:szCs w:val="20"/>
              </w:rPr>
            </w:pPr>
          </w:p>
        </w:tc>
        <w:tc>
          <w:tcPr>
            <w:tcW w:w="786"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color w:val="000000"/>
                <w:sz w:val="20"/>
                <w:szCs w:val="20"/>
              </w:rPr>
            </w:pPr>
          </w:p>
        </w:tc>
      </w:tr>
      <w:tr w:rsidR="00A8495B" w:rsidRPr="00A237EF" w:rsidTr="00A8495B">
        <w:trPr>
          <w:trHeight w:val="270"/>
        </w:trPr>
        <w:tc>
          <w:tcPr>
            <w:tcW w:w="4820" w:type="dxa"/>
            <w:gridSpan w:val="9"/>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8495B" w:rsidRPr="0041236E" w:rsidRDefault="00A8495B" w:rsidP="00B06390">
            <w:pPr>
              <w:widowControl/>
              <w:adjustRightInd/>
              <w:spacing w:line="240" w:lineRule="auto"/>
              <w:jc w:val="left"/>
              <w:textAlignment w:val="auto"/>
              <w:rPr>
                <w:b/>
                <w:bCs/>
                <w:sz w:val="16"/>
                <w:szCs w:val="16"/>
              </w:rPr>
            </w:pPr>
            <w:r w:rsidRPr="0041236E">
              <w:rPr>
                <w:b/>
                <w:bCs/>
                <w:sz w:val="16"/>
                <w:szCs w:val="16"/>
              </w:rPr>
              <w:t>Начальная (максимальная) цена контракта составляет:</w:t>
            </w:r>
          </w:p>
        </w:tc>
        <w:tc>
          <w:tcPr>
            <w:tcW w:w="1701" w:type="dxa"/>
            <w:gridSpan w:val="6"/>
            <w:tcBorders>
              <w:top w:val="single" w:sz="4" w:space="0" w:color="auto"/>
              <w:left w:val="nil"/>
              <w:bottom w:val="single" w:sz="4" w:space="0" w:color="auto"/>
              <w:right w:val="single" w:sz="4" w:space="0" w:color="auto"/>
            </w:tcBorders>
            <w:shd w:val="clear" w:color="000000" w:fill="D8D8D8"/>
            <w:noWrap/>
            <w:vAlign w:val="center"/>
            <w:hideMark/>
          </w:tcPr>
          <w:p w:rsidR="00A8495B" w:rsidRPr="009A59D7" w:rsidRDefault="009A59D7" w:rsidP="00B06390">
            <w:pPr>
              <w:widowControl/>
              <w:adjustRightInd/>
              <w:spacing w:line="240" w:lineRule="auto"/>
              <w:jc w:val="center"/>
              <w:textAlignment w:val="auto"/>
              <w:rPr>
                <w:b/>
                <w:bCs/>
                <w:color w:val="333333"/>
                <w:sz w:val="16"/>
                <w:szCs w:val="16"/>
              </w:rPr>
            </w:pPr>
            <w:r>
              <w:rPr>
                <w:b/>
                <w:bCs/>
                <w:color w:val="333333"/>
                <w:sz w:val="16"/>
                <w:szCs w:val="16"/>
              </w:rPr>
              <w:t>8 052,00</w:t>
            </w:r>
          </w:p>
        </w:tc>
        <w:tc>
          <w:tcPr>
            <w:tcW w:w="70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center"/>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805"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931"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A8495B" w:rsidRPr="0041236E" w:rsidRDefault="00A8495B" w:rsidP="00B06390">
            <w:pPr>
              <w:widowControl/>
              <w:adjustRightInd/>
              <w:spacing w:line="240" w:lineRule="auto"/>
              <w:jc w:val="left"/>
              <w:textAlignment w:val="auto"/>
              <w:rPr>
                <w:color w:val="000000"/>
                <w:sz w:val="16"/>
                <w:szCs w:val="16"/>
              </w:rPr>
            </w:pPr>
          </w:p>
        </w:tc>
        <w:tc>
          <w:tcPr>
            <w:tcW w:w="802"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color w:val="000000"/>
                <w:sz w:val="20"/>
                <w:szCs w:val="20"/>
              </w:rPr>
            </w:pPr>
          </w:p>
        </w:tc>
        <w:tc>
          <w:tcPr>
            <w:tcW w:w="786"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color w:val="000000"/>
                <w:sz w:val="20"/>
                <w:szCs w:val="20"/>
              </w:rPr>
            </w:pPr>
          </w:p>
        </w:tc>
      </w:tr>
      <w:tr w:rsidR="00A8495B" w:rsidRPr="00A237EF" w:rsidTr="00A8495B">
        <w:trPr>
          <w:trHeight w:val="270"/>
        </w:trPr>
        <w:tc>
          <w:tcPr>
            <w:tcW w:w="397"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901"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858"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830"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1042"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450"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404"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847" w:type="dxa"/>
            <w:gridSpan w:val="3"/>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708"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583"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744"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i/>
                <w:iCs/>
                <w:sz w:val="20"/>
                <w:szCs w:val="20"/>
              </w:rPr>
            </w:pPr>
          </w:p>
        </w:tc>
        <w:tc>
          <w:tcPr>
            <w:tcW w:w="805"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i/>
                <w:iCs/>
                <w:sz w:val="20"/>
                <w:szCs w:val="20"/>
              </w:rPr>
            </w:pPr>
          </w:p>
        </w:tc>
        <w:tc>
          <w:tcPr>
            <w:tcW w:w="931"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i/>
                <w:iCs/>
                <w:sz w:val="20"/>
                <w:szCs w:val="20"/>
              </w:rPr>
            </w:pPr>
          </w:p>
        </w:tc>
        <w:tc>
          <w:tcPr>
            <w:tcW w:w="639"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i/>
                <w:iCs/>
                <w:sz w:val="20"/>
                <w:szCs w:val="20"/>
              </w:rPr>
            </w:pPr>
          </w:p>
        </w:tc>
        <w:tc>
          <w:tcPr>
            <w:tcW w:w="741"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sz w:val="20"/>
                <w:szCs w:val="20"/>
              </w:rPr>
            </w:pPr>
          </w:p>
        </w:tc>
        <w:tc>
          <w:tcPr>
            <w:tcW w:w="802"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sz w:val="20"/>
                <w:szCs w:val="20"/>
              </w:rPr>
            </w:pPr>
          </w:p>
        </w:tc>
        <w:tc>
          <w:tcPr>
            <w:tcW w:w="786"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b/>
                <w:bCs/>
                <w:sz w:val="20"/>
                <w:szCs w:val="20"/>
              </w:rPr>
            </w:pPr>
          </w:p>
        </w:tc>
      </w:tr>
      <w:tr w:rsidR="00A8495B" w:rsidRPr="00A237EF" w:rsidTr="00A8495B">
        <w:trPr>
          <w:trHeight w:val="255"/>
        </w:trPr>
        <w:tc>
          <w:tcPr>
            <w:tcW w:w="5674" w:type="dxa"/>
            <w:gridSpan w:val="1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r w:rsidRPr="00A237EF">
              <w:rPr>
                <w:color w:val="000000"/>
                <w:sz w:val="20"/>
                <w:szCs w:val="20"/>
              </w:rPr>
              <w:t xml:space="preserve">* </w:t>
            </w:r>
            <w:proofErr w:type="spellStart"/>
            <w:r w:rsidRPr="00A237EF">
              <w:rPr>
                <w:color w:val="000000"/>
                <w:sz w:val="20"/>
                <w:szCs w:val="20"/>
              </w:rPr>
              <w:t>Референтная</w:t>
            </w:r>
            <w:proofErr w:type="spellEnd"/>
            <w:r w:rsidRPr="00A237EF">
              <w:rPr>
                <w:color w:val="000000"/>
                <w:sz w:val="20"/>
                <w:szCs w:val="20"/>
              </w:rPr>
              <w:t xml:space="preserve"> цена не применяются до размещения соответствующих данных в единой информационной системе (согласно п.6 Порядка Приказа 1064н)</w:t>
            </w:r>
          </w:p>
        </w:tc>
        <w:tc>
          <w:tcPr>
            <w:tcW w:w="847" w:type="dxa"/>
            <w:gridSpan w:val="3"/>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08"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583"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44"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805"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931"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639"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41"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802" w:type="dxa"/>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c>
          <w:tcPr>
            <w:tcW w:w="786" w:type="dxa"/>
            <w:gridSpan w:val="2"/>
            <w:tcBorders>
              <w:top w:val="nil"/>
              <w:left w:val="nil"/>
              <w:bottom w:val="nil"/>
              <w:right w:val="nil"/>
            </w:tcBorders>
            <w:shd w:val="clear" w:color="auto" w:fill="auto"/>
            <w:noWrap/>
            <w:vAlign w:val="bottom"/>
            <w:hideMark/>
          </w:tcPr>
          <w:p w:rsidR="00A8495B" w:rsidRPr="00A237EF" w:rsidRDefault="00A8495B" w:rsidP="00B06390">
            <w:pPr>
              <w:widowControl/>
              <w:adjustRightInd/>
              <w:spacing w:line="240" w:lineRule="auto"/>
              <w:jc w:val="left"/>
              <w:textAlignment w:val="auto"/>
              <w:rPr>
                <w:color w:val="000000"/>
                <w:sz w:val="20"/>
                <w:szCs w:val="20"/>
              </w:rPr>
            </w:pPr>
          </w:p>
        </w:tc>
      </w:tr>
    </w:tbl>
    <w:p w:rsidR="00A8495B" w:rsidRDefault="00A8495B" w:rsidP="00A8495B">
      <w:pPr>
        <w:spacing w:line="240" w:lineRule="auto"/>
        <w:jc w:val="center"/>
        <w:rPr>
          <w:sz w:val="20"/>
          <w:szCs w:val="20"/>
        </w:rPr>
      </w:pPr>
    </w:p>
    <w:p w:rsidR="00A8495B" w:rsidRPr="00B70A28" w:rsidRDefault="00A8495B" w:rsidP="00166C88">
      <w:pPr>
        <w:spacing w:line="240" w:lineRule="auto"/>
        <w:rPr>
          <w:sz w:val="20"/>
          <w:szCs w:val="20"/>
        </w:rPr>
      </w:pPr>
    </w:p>
    <w:sectPr w:rsidR="00A8495B" w:rsidRPr="00B70A28" w:rsidSect="00B06390">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390" w:rsidRDefault="00B06390" w:rsidP="002210C4">
      <w:pPr>
        <w:spacing w:line="240" w:lineRule="auto"/>
      </w:pPr>
      <w:r>
        <w:separator/>
      </w:r>
    </w:p>
  </w:endnote>
  <w:endnote w:type="continuationSeparator" w:id="0">
    <w:p w:rsidR="00B06390" w:rsidRDefault="00B06390"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390" w:rsidRDefault="00B06390" w:rsidP="002210C4">
      <w:pPr>
        <w:spacing w:line="240" w:lineRule="auto"/>
      </w:pPr>
      <w:r>
        <w:separator/>
      </w:r>
    </w:p>
  </w:footnote>
  <w:footnote w:type="continuationSeparator" w:id="0">
    <w:p w:rsidR="00B06390" w:rsidRDefault="00B06390" w:rsidP="002210C4">
      <w:pPr>
        <w:spacing w:line="240" w:lineRule="auto"/>
      </w:pPr>
      <w:r>
        <w:continuationSeparator/>
      </w:r>
    </w:p>
  </w:footnote>
  <w:footnote w:id="1">
    <w:p w:rsidR="00B06390" w:rsidRDefault="00B06390" w:rsidP="002210C4">
      <w:pPr>
        <w:pStyle w:val="a9"/>
      </w:pPr>
      <w:r>
        <w:rPr>
          <w:rStyle w:val="ab"/>
        </w:rPr>
        <w:footnoteRef/>
      </w:r>
      <w:r>
        <w:t xml:space="preserve"> </w:t>
      </w:r>
      <w:r w:rsidRPr="005171AA">
        <w:t>Указывается полное наименование Заказчика</w:t>
      </w:r>
      <w:r>
        <w:t>.</w:t>
      </w:r>
    </w:p>
  </w:footnote>
  <w:footnote w:id="2">
    <w:p w:rsidR="00B06390" w:rsidRDefault="00B06390"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B06390" w:rsidRDefault="00B06390"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B06390" w:rsidRDefault="00B06390"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B06390" w:rsidRDefault="00B06390"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B06390" w:rsidRDefault="00B06390" w:rsidP="002210C4">
      <w:pPr>
        <w:pStyle w:val="a9"/>
      </w:pPr>
      <w:r>
        <w:rPr>
          <w:rStyle w:val="ab"/>
        </w:rPr>
        <w:footnoteRef/>
      </w:r>
      <w:r>
        <w:t xml:space="preserve"> </w:t>
      </w:r>
      <w:r w:rsidRPr="005171AA">
        <w:t>Указывается вид транспортной упаковки (тары) Товара.</w:t>
      </w:r>
    </w:p>
  </w:footnote>
  <w:footnote w:id="7">
    <w:p w:rsidR="00B06390" w:rsidRDefault="00B06390"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210C4"/>
    <w:rsid w:val="00005C76"/>
    <w:rsid w:val="00015047"/>
    <w:rsid w:val="0001795F"/>
    <w:rsid w:val="0002181C"/>
    <w:rsid w:val="00024914"/>
    <w:rsid w:val="000312B7"/>
    <w:rsid w:val="00033922"/>
    <w:rsid w:val="00033B41"/>
    <w:rsid w:val="000356CE"/>
    <w:rsid w:val="00043D93"/>
    <w:rsid w:val="00051FBE"/>
    <w:rsid w:val="00063782"/>
    <w:rsid w:val="00063F88"/>
    <w:rsid w:val="00071D6B"/>
    <w:rsid w:val="000740E6"/>
    <w:rsid w:val="00096A19"/>
    <w:rsid w:val="00097951"/>
    <w:rsid w:val="000A27D8"/>
    <w:rsid w:val="000B0B2E"/>
    <w:rsid w:val="000C1778"/>
    <w:rsid w:val="000C58AC"/>
    <w:rsid w:val="000C7B23"/>
    <w:rsid w:val="000D56D5"/>
    <w:rsid w:val="000D7463"/>
    <w:rsid w:val="000E58AC"/>
    <w:rsid w:val="000E5DA7"/>
    <w:rsid w:val="000E637B"/>
    <w:rsid w:val="000E6FBE"/>
    <w:rsid w:val="000F0D4A"/>
    <w:rsid w:val="000F4E88"/>
    <w:rsid w:val="00104271"/>
    <w:rsid w:val="00106B75"/>
    <w:rsid w:val="001144EA"/>
    <w:rsid w:val="00115ACB"/>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06EF"/>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964EA"/>
    <w:rsid w:val="002A238B"/>
    <w:rsid w:val="002A6E42"/>
    <w:rsid w:val="002C0E5B"/>
    <w:rsid w:val="002C3A24"/>
    <w:rsid w:val="002C5B2E"/>
    <w:rsid w:val="002D04B7"/>
    <w:rsid w:val="002D3EB2"/>
    <w:rsid w:val="002E041D"/>
    <w:rsid w:val="002E4C0D"/>
    <w:rsid w:val="002F6FA1"/>
    <w:rsid w:val="0030219F"/>
    <w:rsid w:val="003029FF"/>
    <w:rsid w:val="0031213F"/>
    <w:rsid w:val="00312565"/>
    <w:rsid w:val="00323D5A"/>
    <w:rsid w:val="0034767D"/>
    <w:rsid w:val="00350296"/>
    <w:rsid w:val="00351DD1"/>
    <w:rsid w:val="0035628F"/>
    <w:rsid w:val="00364FDB"/>
    <w:rsid w:val="00372D84"/>
    <w:rsid w:val="003740FF"/>
    <w:rsid w:val="00374BBB"/>
    <w:rsid w:val="003823AE"/>
    <w:rsid w:val="0039231E"/>
    <w:rsid w:val="00393E96"/>
    <w:rsid w:val="0039481F"/>
    <w:rsid w:val="003A087F"/>
    <w:rsid w:val="003A3BD4"/>
    <w:rsid w:val="003B3F72"/>
    <w:rsid w:val="003C1EE5"/>
    <w:rsid w:val="003C376B"/>
    <w:rsid w:val="003C6480"/>
    <w:rsid w:val="003E2548"/>
    <w:rsid w:val="003E5E34"/>
    <w:rsid w:val="003E709A"/>
    <w:rsid w:val="003F05C8"/>
    <w:rsid w:val="003F0DD6"/>
    <w:rsid w:val="003F52AE"/>
    <w:rsid w:val="00404F21"/>
    <w:rsid w:val="004056E4"/>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3572"/>
    <w:rsid w:val="0047605D"/>
    <w:rsid w:val="0047684B"/>
    <w:rsid w:val="00485818"/>
    <w:rsid w:val="0048782B"/>
    <w:rsid w:val="004A4C62"/>
    <w:rsid w:val="004A4F0B"/>
    <w:rsid w:val="004B7212"/>
    <w:rsid w:val="004C1051"/>
    <w:rsid w:val="004D34F7"/>
    <w:rsid w:val="004D4959"/>
    <w:rsid w:val="004D6C01"/>
    <w:rsid w:val="004E04AC"/>
    <w:rsid w:val="004E4D4F"/>
    <w:rsid w:val="004E5F85"/>
    <w:rsid w:val="004F0B57"/>
    <w:rsid w:val="004F2E6A"/>
    <w:rsid w:val="004F3675"/>
    <w:rsid w:val="005001A7"/>
    <w:rsid w:val="00505243"/>
    <w:rsid w:val="00512ED7"/>
    <w:rsid w:val="00522CDA"/>
    <w:rsid w:val="00524F01"/>
    <w:rsid w:val="00543552"/>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57650"/>
    <w:rsid w:val="00657A0E"/>
    <w:rsid w:val="0066296D"/>
    <w:rsid w:val="00663060"/>
    <w:rsid w:val="00675F3F"/>
    <w:rsid w:val="0069430B"/>
    <w:rsid w:val="006A2192"/>
    <w:rsid w:val="006A343D"/>
    <w:rsid w:val="006B01BD"/>
    <w:rsid w:val="006B29CB"/>
    <w:rsid w:val="006B78F2"/>
    <w:rsid w:val="006C0564"/>
    <w:rsid w:val="006C1320"/>
    <w:rsid w:val="006D0719"/>
    <w:rsid w:val="006D371C"/>
    <w:rsid w:val="006E3F0C"/>
    <w:rsid w:val="006E4237"/>
    <w:rsid w:val="007124BD"/>
    <w:rsid w:val="00716E45"/>
    <w:rsid w:val="0071702D"/>
    <w:rsid w:val="0072609A"/>
    <w:rsid w:val="0073165B"/>
    <w:rsid w:val="00731803"/>
    <w:rsid w:val="00731EAC"/>
    <w:rsid w:val="00737D52"/>
    <w:rsid w:val="00741735"/>
    <w:rsid w:val="00743776"/>
    <w:rsid w:val="00747546"/>
    <w:rsid w:val="007611DB"/>
    <w:rsid w:val="00762738"/>
    <w:rsid w:val="007730FE"/>
    <w:rsid w:val="007855DC"/>
    <w:rsid w:val="007863AD"/>
    <w:rsid w:val="007863D1"/>
    <w:rsid w:val="007B622E"/>
    <w:rsid w:val="007B6A52"/>
    <w:rsid w:val="007C1FA8"/>
    <w:rsid w:val="007C7856"/>
    <w:rsid w:val="007D2374"/>
    <w:rsid w:val="007D2481"/>
    <w:rsid w:val="007E05F4"/>
    <w:rsid w:val="007E13D7"/>
    <w:rsid w:val="007E2518"/>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D4BF1"/>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A59D7"/>
    <w:rsid w:val="009C4482"/>
    <w:rsid w:val="009C71FE"/>
    <w:rsid w:val="009D0757"/>
    <w:rsid w:val="009D74AA"/>
    <w:rsid w:val="009F6F62"/>
    <w:rsid w:val="00A04B3C"/>
    <w:rsid w:val="00A137A4"/>
    <w:rsid w:val="00A150EB"/>
    <w:rsid w:val="00A1666E"/>
    <w:rsid w:val="00A2111F"/>
    <w:rsid w:val="00A24EBD"/>
    <w:rsid w:val="00A25CF4"/>
    <w:rsid w:val="00A273EA"/>
    <w:rsid w:val="00A35332"/>
    <w:rsid w:val="00A378D2"/>
    <w:rsid w:val="00A415EC"/>
    <w:rsid w:val="00A512A6"/>
    <w:rsid w:val="00A539B7"/>
    <w:rsid w:val="00A657D7"/>
    <w:rsid w:val="00A67225"/>
    <w:rsid w:val="00A764D4"/>
    <w:rsid w:val="00A80F16"/>
    <w:rsid w:val="00A8495B"/>
    <w:rsid w:val="00A86D26"/>
    <w:rsid w:val="00A90E54"/>
    <w:rsid w:val="00A90E6C"/>
    <w:rsid w:val="00AA7E69"/>
    <w:rsid w:val="00AB518A"/>
    <w:rsid w:val="00AC3AEA"/>
    <w:rsid w:val="00AC5660"/>
    <w:rsid w:val="00AC6063"/>
    <w:rsid w:val="00AD6AB6"/>
    <w:rsid w:val="00AE095E"/>
    <w:rsid w:val="00AE62B2"/>
    <w:rsid w:val="00AF3522"/>
    <w:rsid w:val="00AF7780"/>
    <w:rsid w:val="00B060A2"/>
    <w:rsid w:val="00B06390"/>
    <w:rsid w:val="00B13875"/>
    <w:rsid w:val="00B22130"/>
    <w:rsid w:val="00B271C9"/>
    <w:rsid w:val="00B311D9"/>
    <w:rsid w:val="00B32F45"/>
    <w:rsid w:val="00B33C97"/>
    <w:rsid w:val="00B3520D"/>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3C1C"/>
    <w:rsid w:val="00BC7460"/>
    <w:rsid w:val="00BD038B"/>
    <w:rsid w:val="00BE7E8E"/>
    <w:rsid w:val="00BF142B"/>
    <w:rsid w:val="00BF7670"/>
    <w:rsid w:val="00C01EA7"/>
    <w:rsid w:val="00C12188"/>
    <w:rsid w:val="00C1490B"/>
    <w:rsid w:val="00C22726"/>
    <w:rsid w:val="00C32FFA"/>
    <w:rsid w:val="00C4175C"/>
    <w:rsid w:val="00C43973"/>
    <w:rsid w:val="00C51FEA"/>
    <w:rsid w:val="00C53B2D"/>
    <w:rsid w:val="00C56408"/>
    <w:rsid w:val="00C56F4B"/>
    <w:rsid w:val="00C60B88"/>
    <w:rsid w:val="00C62AC3"/>
    <w:rsid w:val="00C63948"/>
    <w:rsid w:val="00C66855"/>
    <w:rsid w:val="00C6707D"/>
    <w:rsid w:val="00C72BBF"/>
    <w:rsid w:val="00C91EC9"/>
    <w:rsid w:val="00C962FE"/>
    <w:rsid w:val="00CA06DB"/>
    <w:rsid w:val="00CA40C3"/>
    <w:rsid w:val="00CA4D00"/>
    <w:rsid w:val="00CA5E6B"/>
    <w:rsid w:val="00CB1270"/>
    <w:rsid w:val="00CB3D11"/>
    <w:rsid w:val="00CB4C49"/>
    <w:rsid w:val="00CC0839"/>
    <w:rsid w:val="00CD3CA9"/>
    <w:rsid w:val="00CE50D0"/>
    <w:rsid w:val="00CF309B"/>
    <w:rsid w:val="00CF4B0C"/>
    <w:rsid w:val="00CF4BB0"/>
    <w:rsid w:val="00CF7A8D"/>
    <w:rsid w:val="00D146BA"/>
    <w:rsid w:val="00D2637A"/>
    <w:rsid w:val="00D369A8"/>
    <w:rsid w:val="00D4050B"/>
    <w:rsid w:val="00D43C8F"/>
    <w:rsid w:val="00D43F94"/>
    <w:rsid w:val="00D5157A"/>
    <w:rsid w:val="00D6423E"/>
    <w:rsid w:val="00D71A05"/>
    <w:rsid w:val="00D767E8"/>
    <w:rsid w:val="00D8282E"/>
    <w:rsid w:val="00D93929"/>
    <w:rsid w:val="00D94266"/>
    <w:rsid w:val="00DA5F9A"/>
    <w:rsid w:val="00DA72E0"/>
    <w:rsid w:val="00DB54BE"/>
    <w:rsid w:val="00DB6A77"/>
    <w:rsid w:val="00DC1411"/>
    <w:rsid w:val="00DC31DB"/>
    <w:rsid w:val="00DC3FFB"/>
    <w:rsid w:val="00DD4CB3"/>
    <w:rsid w:val="00DE2053"/>
    <w:rsid w:val="00DE5898"/>
    <w:rsid w:val="00DE734F"/>
    <w:rsid w:val="00DE7993"/>
    <w:rsid w:val="00DE7C07"/>
    <w:rsid w:val="00DF02F8"/>
    <w:rsid w:val="00DF36BD"/>
    <w:rsid w:val="00E005C4"/>
    <w:rsid w:val="00E065F6"/>
    <w:rsid w:val="00E10251"/>
    <w:rsid w:val="00E12F61"/>
    <w:rsid w:val="00E15C1F"/>
    <w:rsid w:val="00E16695"/>
    <w:rsid w:val="00E233A1"/>
    <w:rsid w:val="00E2527E"/>
    <w:rsid w:val="00E26C68"/>
    <w:rsid w:val="00E3182A"/>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A1F57"/>
    <w:rsid w:val="00EA3C25"/>
    <w:rsid w:val="00EB312A"/>
    <w:rsid w:val="00EB4460"/>
    <w:rsid w:val="00EC4056"/>
    <w:rsid w:val="00EC4A3D"/>
    <w:rsid w:val="00ED1D50"/>
    <w:rsid w:val="00ED33DB"/>
    <w:rsid w:val="00ED3C3B"/>
    <w:rsid w:val="00ED3C5F"/>
    <w:rsid w:val="00ED53F5"/>
    <w:rsid w:val="00ED6C7A"/>
    <w:rsid w:val="00EF5276"/>
    <w:rsid w:val="00F06318"/>
    <w:rsid w:val="00F270F6"/>
    <w:rsid w:val="00F373ED"/>
    <w:rsid w:val="00F4716C"/>
    <w:rsid w:val="00F47677"/>
    <w:rsid w:val="00F47EC1"/>
    <w:rsid w:val="00F51E24"/>
    <w:rsid w:val="00F52110"/>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CAE21-BE13-4C4B-B568-599BBFFD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23</Pages>
  <Words>8512</Words>
  <Characters>48522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88</cp:revision>
  <cp:lastPrinted>2024-06-21T12:20:00Z</cp:lastPrinted>
  <dcterms:created xsi:type="dcterms:W3CDTF">2025-11-13T10:26:00Z</dcterms:created>
  <dcterms:modified xsi:type="dcterms:W3CDTF">2026-03-27T08:32:00Z</dcterms:modified>
</cp:coreProperties>
</file>