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4188A1" w14:textId="0B3E0158" w:rsidR="00DB627F" w:rsidRDefault="003B6C9A">
      <w:pPr>
        <w:jc w:val="center"/>
        <w:rPr>
          <w:b/>
        </w:rPr>
      </w:pPr>
      <w:r>
        <w:rPr>
          <w:b/>
        </w:rPr>
        <w:t>Государственный контракт № 2</w:t>
      </w:r>
      <w:r w:rsidR="00F637E1">
        <w:rPr>
          <w:b/>
        </w:rPr>
        <w:t>6</w:t>
      </w:r>
      <w:r>
        <w:rPr>
          <w:b/>
        </w:rPr>
        <w:t>-</w:t>
      </w:r>
      <w:r w:rsidR="00B45EB0">
        <w:rPr>
          <w:b/>
        </w:rPr>
        <w:t>51</w:t>
      </w:r>
      <w:r>
        <w:rPr>
          <w:b/>
        </w:rPr>
        <w:t>/лига</w:t>
      </w:r>
    </w:p>
    <w:p w14:paraId="6523628D" w14:textId="77777777" w:rsidR="00DB627F" w:rsidRDefault="00DB627F">
      <w:pPr>
        <w:jc w:val="both"/>
        <w:rPr>
          <w:sz w:val="20"/>
          <w:szCs w:val="20"/>
        </w:rPr>
      </w:pPr>
    </w:p>
    <w:p w14:paraId="1988A1CD" w14:textId="3F2935C5" w:rsidR="00DB627F" w:rsidRDefault="003B6C9A">
      <w:pPr>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p>
    <w:p w14:paraId="29B40280" w14:textId="77777777" w:rsidR="00DB627F" w:rsidRDefault="00DB627F">
      <w:pPr>
        <w:ind w:firstLine="708"/>
        <w:jc w:val="both"/>
        <w:rPr>
          <w:sz w:val="20"/>
          <w:szCs w:val="20"/>
        </w:rPr>
      </w:pPr>
    </w:p>
    <w:p w14:paraId="5729E762" w14:textId="23B92FC6" w:rsidR="00DB627F" w:rsidRDefault="003B6C9A">
      <w:pPr>
        <w:jc w:val="both"/>
        <w:rPr>
          <w:sz w:val="20"/>
          <w:szCs w:val="20"/>
        </w:rPr>
      </w:pPr>
      <w:r>
        <w:rPr>
          <w:sz w:val="20"/>
          <w:szCs w:val="20"/>
        </w:rPr>
        <w:t xml:space="preserve">федеральное казенное профессиональное образовательное учреждение «Новочеркасский технологический техникум – интернат» Министерства труда и социальной защиты Российской Федерации (ФКПОУ «НТТИ» Минтруда России), именуемое в дальнейшем </w:t>
      </w:r>
      <w:r>
        <w:rPr>
          <w:b/>
          <w:sz w:val="20"/>
          <w:szCs w:val="20"/>
        </w:rPr>
        <w:t>«Заказчик»</w:t>
      </w:r>
      <w:r>
        <w:rPr>
          <w:sz w:val="20"/>
          <w:szCs w:val="20"/>
        </w:rPr>
        <w:t>, в лице директора ГАРБУЗОВОЙ ЕЛЕНЫ ВИКТОРОВНЫ, действующе</w:t>
      </w:r>
      <w:r w:rsidR="00874E5A">
        <w:rPr>
          <w:sz w:val="20"/>
          <w:szCs w:val="20"/>
        </w:rPr>
        <w:t>й</w:t>
      </w:r>
      <w:r>
        <w:rPr>
          <w:sz w:val="20"/>
          <w:szCs w:val="20"/>
        </w:rPr>
        <w:t xml:space="preserve"> на основании Устава, с одной стороны, </w:t>
      </w:r>
      <w:r>
        <w:rPr>
          <w:color w:val="538135"/>
          <w:sz w:val="20"/>
          <w:szCs w:val="20"/>
        </w:rPr>
        <w:t>и</w:t>
      </w:r>
      <w:r w:rsidR="007E7154">
        <w:rPr>
          <w:color w:val="538135"/>
          <w:sz w:val="20"/>
          <w:szCs w:val="20"/>
        </w:rPr>
        <w:t xml:space="preserve"> </w:t>
      </w:r>
      <w:r w:rsidR="00835F6B" w:rsidRPr="00AB520C">
        <w:rPr>
          <w:b/>
          <w:sz w:val="20"/>
          <w:szCs w:val="20"/>
        </w:rPr>
        <w:t>Грисман Светлан</w:t>
      </w:r>
      <w:r w:rsidR="00D41408" w:rsidRPr="00AB520C">
        <w:rPr>
          <w:b/>
          <w:sz w:val="20"/>
          <w:szCs w:val="20"/>
        </w:rPr>
        <w:t>а</w:t>
      </w:r>
      <w:r w:rsidR="00835F6B" w:rsidRPr="00AB520C">
        <w:rPr>
          <w:b/>
          <w:sz w:val="20"/>
          <w:szCs w:val="20"/>
        </w:rPr>
        <w:t xml:space="preserve"> Сергеевн</w:t>
      </w:r>
      <w:r w:rsidR="00D41408" w:rsidRPr="00AB520C">
        <w:rPr>
          <w:b/>
          <w:sz w:val="20"/>
          <w:szCs w:val="20"/>
        </w:rPr>
        <w:t>а</w:t>
      </w:r>
      <w:r>
        <w:rPr>
          <w:color w:val="538135"/>
          <w:sz w:val="20"/>
          <w:szCs w:val="20"/>
        </w:rPr>
        <w:t xml:space="preserve">, </w:t>
      </w:r>
      <w:r>
        <w:rPr>
          <w:sz w:val="20"/>
          <w:szCs w:val="20"/>
        </w:rPr>
        <w:t>именуем</w:t>
      </w:r>
      <w:r w:rsidR="00D724D9">
        <w:rPr>
          <w:sz w:val="20"/>
          <w:szCs w:val="20"/>
        </w:rPr>
        <w:t>ая</w:t>
      </w:r>
      <w:r w:rsidR="007E7154">
        <w:rPr>
          <w:sz w:val="20"/>
          <w:szCs w:val="20"/>
        </w:rPr>
        <w:t xml:space="preserve"> (ый)</w:t>
      </w:r>
      <w:r>
        <w:rPr>
          <w:sz w:val="20"/>
          <w:szCs w:val="20"/>
        </w:rPr>
        <w:t xml:space="preserve"> в дальнейшем «Исполнитель», с другой стороны, вместе именуемые «Стороны» и каждый в отдельности «Сторона», согласно пункта 5 части 1  статьи 93  от 05.04.2013г. №44-ФЗ О контрактной системе в сфере закупок товаров, работ, услуг для обеспечения государственных и муниципальных нужд, в соответствии с КВР 244, ИКЗ - 2</w:t>
      </w:r>
      <w:r w:rsidR="00F637E1">
        <w:rPr>
          <w:sz w:val="20"/>
          <w:szCs w:val="20"/>
        </w:rPr>
        <w:t>6</w:t>
      </w:r>
      <w:r>
        <w:rPr>
          <w:sz w:val="20"/>
          <w:szCs w:val="20"/>
        </w:rPr>
        <w:t>1615001177161500100100200000000000 и по результатам закупки у единственного поставщика, заключили контракт о нижеследующем:</w:t>
      </w:r>
    </w:p>
    <w:p w14:paraId="014D6839" w14:textId="77777777" w:rsidR="004810CE" w:rsidRPr="00D00BD2" w:rsidRDefault="004810CE">
      <w:pPr>
        <w:jc w:val="both"/>
        <w:rPr>
          <w:sz w:val="20"/>
          <w:szCs w:val="20"/>
        </w:rPr>
      </w:pPr>
    </w:p>
    <w:p w14:paraId="7D9E75A3" w14:textId="77777777" w:rsidR="00DB627F" w:rsidRDefault="003B6C9A">
      <w:pPr>
        <w:numPr>
          <w:ilvl w:val="0"/>
          <w:numId w:val="2"/>
        </w:numPr>
        <w:pBdr>
          <w:top w:val="nil"/>
          <w:left w:val="nil"/>
          <w:bottom w:val="nil"/>
          <w:right w:val="nil"/>
          <w:between w:val="nil"/>
        </w:pBdr>
        <w:jc w:val="center"/>
        <w:rPr>
          <w:b/>
          <w:color w:val="000000"/>
          <w:sz w:val="20"/>
          <w:szCs w:val="20"/>
        </w:rPr>
      </w:pPr>
      <w:r>
        <w:rPr>
          <w:b/>
          <w:color w:val="000000"/>
          <w:sz w:val="20"/>
          <w:szCs w:val="20"/>
        </w:rPr>
        <w:t>Предмет Контракта</w:t>
      </w:r>
    </w:p>
    <w:p w14:paraId="6BCC6809" w14:textId="77777777" w:rsidR="0028205B" w:rsidRDefault="003B6C9A" w:rsidP="0028205B">
      <w:pPr>
        <w:shd w:val="clear" w:color="auto" w:fill="FFFFFF"/>
        <w:ind w:firstLine="284"/>
        <w:jc w:val="both"/>
        <w:rPr>
          <w:b/>
          <w:sz w:val="20"/>
          <w:szCs w:val="20"/>
        </w:rPr>
      </w:pPr>
      <w:r>
        <w:rPr>
          <w:sz w:val="20"/>
          <w:szCs w:val="20"/>
        </w:rPr>
        <w:t xml:space="preserve">1.1. Исполнитель обязуется по заданию Заказчика оказать </w:t>
      </w:r>
      <w:r>
        <w:rPr>
          <w:b/>
          <w:sz w:val="20"/>
          <w:szCs w:val="20"/>
          <w:u w:val="single"/>
        </w:rPr>
        <w:t xml:space="preserve">услуги по реализации мероприятий платформы "Лига Профи" путем проведения онлайн курсов </w:t>
      </w:r>
      <w:r>
        <w:rPr>
          <w:sz w:val="20"/>
          <w:szCs w:val="20"/>
        </w:rPr>
        <w:t>(далее – услуга</w:t>
      </w:r>
      <w:r w:rsidRPr="00690849">
        <w:rPr>
          <w:sz w:val="20"/>
          <w:szCs w:val="20"/>
        </w:rPr>
        <w:t>),</w:t>
      </w:r>
      <w:r>
        <w:rPr>
          <w:sz w:val="20"/>
          <w:szCs w:val="20"/>
        </w:rPr>
        <w:t xml:space="preserve">  </w:t>
      </w:r>
      <w:r w:rsidR="0028205B">
        <w:rPr>
          <w:sz w:val="20"/>
          <w:szCs w:val="20"/>
        </w:rPr>
        <w:t>во исполнение  Приказа Министерства труда и социальной защиты Российской Федерации №606 от 14.10.2025 « Об утверждении Концепции развития федеральных казённых профессиональных образовательных учреждений, находящихся в ведении Министерства труда и социальной защиты Российской Федерации, на 2026-2030 и в соответствии с Приказом ФКПОУ «НТТИ» Минтруда России от 23.01.2026 г  № 14 «О рабочей группе по реализации проекта «Лига Профи»,</w:t>
      </w:r>
      <w:r w:rsidR="0028205B">
        <w:rPr>
          <w:b/>
          <w:sz w:val="20"/>
          <w:szCs w:val="20"/>
        </w:rPr>
        <w:t xml:space="preserve"> </w:t>
      </w:r>
      <w:r w:rsidR="0028205B">
        <w:rPr>
          <w:sz w:val="20"/>
          <w:szCs w:val="20"/>
        </w:rPr>
        <w:t>а Заказчик обязуется оплатить оказанные Услуги в порядке, предусмотренном Контрактом.</w:t>
      </w:r>
    </w:p>
    <w:p w14:paraId="6CEB04FF" w14:textId="77777777" w:rsidR="00DB627F" w:rsidRDefault="003B6C9A">
      <w:pPr>
        <w:ind w:firstLine="284"/>
        <w:jc w:val="both"/>
        <w:rPr>
          <w:b/>
          <w:sz w:val="20"/>
          <w:szCs w:val="20"/>
        </w:rPr>
      </w:pPr>
      <w:r>
        <w:rPr>
          <w:sz w:val="20"/>
          <w:szCs w:val="20"/>
        </w:rPr>
        <w:t xml:space="preserve">Наименование, количество, цена и сроки оказания Услуг, а также оплачиваемые Заказчиком расходы Исполнителя в связи с  оказанием Услуг, определяются Заданием– перечнем и объемом услуг (Приложение 1), который становится неотъемлемой частью Контракта с момента их подписания Сторонами .     </w:t>
      </w:r>
    </w:p>
    <w:p w14:paraId="0F2B8CCC" w14:textId="77777777" w:rsidR="00DB627F" w:rsidRPr="00D13C6C" w:rsidRDefault="003B6C9A">
      <w:pPr>
        <w:jc w:val="both"/>
        <w:rPr>
          <w:sz w:val="20"/>
          <w:szCs w:val="20"/>
        </w:rPr>
      </w:pPr>
      <w:r>
        <w:rPr>
          <w:sz w:val="20"/>
          <w:szCs w:val="20"/>
        </w:rPr>
        <w:t xml:space="preserve">1.2. Местом </w:t>
      </w:r>
      <w:r w:rsidRPr="00D13C6C">
        <w:rPr>
          <w:sz w:val="20"/>
          <w:szCs w:val="20"/>
        </w:rPr>
        <w:t xml:space="preserve">оказания услуг является </w:t>
      </w:r>
      <w:r w:rsidRPr="00D13C6C">
        <w:rPr>
          <w:b/>
          <w:sz w:val="20"/>
          <w:szCs w:val="20"/>
          <w:u w:val="single"/>
        </w:rPr>
        <w:t>платформа "Лига Профи"</w:t>
      </w:r>
      <w:r w:rsidRPr="00D13C6C">
        <w:rPr>
          <w:sz w:val="20"/>
          <w:szCs w:val="20"/>
        </w:rPr>
        <w:t xml:space="preserve">. </w:t>
      </w:r>
    </w:p>
    <w:p w14:paraId="69614C44" w14:textId="7C7DC381" w:rsidR="00DB627F" w:rsidRPr="0028205B" w:rsidRDefault="003B6C9A">
      <w:pPr>
        <w:jc w:val="both"/>
        <w:rPr>
          <w:sz w:val="20"/>
          <w:szCs w:val="20"/>
        </w:rPr>
      </w:pPr>
      <w:r w:rsidRPr="00D13C6C">
        <w:rPr>
          <w:sz w:val="20"/>
          <w:szCs w:val="20"/>
        </w:rPr>
        <w:t xml:space="preserve">1.3. Срок оказания услуг: </w:t>
      </w:r>
      <w:r w:rsidR="00F637E1">
        <w:rPr>
          <w:sz w:val="20"/>
          <w:szCs w:val="20"/>
        </w:rPr>
        <w:t>72</w:t>
      </w:r>
      <w:r w:rsidR="00835F6B" w:rsidRPr="00AB520C">
        <w:rPr>
          <w:b/>
          <w:sz w:val="20"/>
          <w:szCs w:val="20"/>
        </w:rPr>
        <w:t xml:space="preserve"> часа</w:t>
      </w:r>
      <w:r w:rsidRPr="00AB520C">
        <w:rPr>
          <w:b/>
          <w:sz w:val="20"/>
          <w:szCs w:val="20"/>
        </w:rPr>
        <w:t xml:space="preserve"> .  </w:t>
      </w:r>
      <w:r w:rsidRPr="00D13C6C">
        <w:rPr>
          <w:sz w:val="20"/>
          <w:szCs w:val="20"/>
        </w:rPr>
        <w:t>Период</w:t>
      </w:r>
      <w:r>
        <w:rPr>
          <w:sz w:val="20"/>
          <w:szCs w:val="20"/>
        </w:rPr>
        <w:t xml:space="preserve"> оказания услуг: </w:t>
      </w:r>
      <w:r w:rsidRPr="0028205B">
        <w:rPr>
          <w:sz w:val="20"/>
          <w:szCs w:val="20"/>
        </w:rPr>
        <w:t>с</w:t>
      </w:r>
      <w:r w:rsidR="00874E5A" w:rsidRPr="0028205B">
        <w:rPr>
          <w:sz w:val="20"/>
          <w:szCs w:val="20"/>
        </w:rPr>
        <w:t xml:space="preserve"> </w:t>
      </w:r>
      <w:r w:rsidR="008F62ED" w:rsidRPr="0028205B">
        <w:rPr>
          <w:sz w:val="20"/>
          <w:szCs w:val="20"/>
        </w:rPr>
        <w:t>1</w:t>
      </w:r>
      <w:r w:rsidR="0028205B" w:rsidRPr="0028205B">
        <w:rPr>
          <w:sz w:val="20"/>
          <w:szCs w:val="20"/>
        </w:rPr>
        <w:t>1</w:t>
      </w:r>
      <w:r w:rsidR="00874E5A" w:rsidRPr="0028205B">
        <w:rPr>
          <w:sz w:val="20"/>
          <w:szCs w:val="20"/>
        </w:rPr>
        <w:t xml:space="preserve"> </w:t>
      </w:r>
      <w:r w:rsidR="00D724D9" w:rsidRPr="0028205B">
        <w:rPr>
          <w:sz w:val="20"/>
          <w:szCs w:val="20"/>
        </w:rPr>
        <w:t>05.</w:t>
      </w:r>
      <w:r w:rsidR="00874E5A" w:rsidRPr="0028205B">
        <w:rPr>
          <w:sz w:val="20"/>
          <w:szCs w:val="20"/>
        </w:rPr>
        <w:t>202</w:t>
      </w:r>
      <w:r w:rsidR="0028205B" w:rsidRPr="0028205B">
        <w:rPr>
          <w:sz w:val="20"/>
          <w:szCs w:val="20"/>
        </w:rPr>
        <w:t>6</w:t>
      </w:r>
      <w:r w:rsidR="00874E5A" w:rsidRPr="0028205B">
        <w:rPr>
          <w:sz w:val="20"/>
          <w:szCs w:val="20"/>
        </w:rPr>
        <w:t xml:space="preserve"> </w:t>
      </w:r>
      <w:r w:rsidR="007E7154" w:rsidRPr="0028205B">
        <w:rPr>
          <w:sz w:val="20"/>
          <w:szCs w:val="20"/>
        </w:rPr>
        <w:t>по 08</w:t>
      </w:r>
      <w:r w:rsidRPr="0028205B">
        <w:rPr>
          <w:sz w:val="20"/>
          <w:szCs w:val="20"/>
        </w:rPr>
        <w:t>.12.202</w:t>
      </w:r>
      <w:r w:rsidR="0028205B" w:rsidRPr="0028205B">
        <w:rPr>
          <w:sz w:val="20"/>
          <w:szCs w:val="20"/>
        </w:rPr>
        <w:t>6</w:t>
      </w:r>
      <w:r w:rsidRPr="0028205B">
        <w:rPr>
          <w:sz w:val="20"/>
          <w:szCs w:val="20"/>
        </w:rPr>
        <w:t xml:space="preserve"> года</w:t>
      </w:r>
    </w:p>
    <w:p w14:paraId="5AFB9CDA" w14:textId="77777777" w:rsidR="004810CE" w:rsidRPr="00F637E1" w:rsidRDefault="004810CE">
      <w:pPr>
        <w:jc w:val="both"/>
        <w:rPr>
          <w:sz w:val="20"/>
          <w:szCs w:val="20"/>
          <w:highlight w:val="yellow"/>
        </w:rPr>
      </w:pPr>
    </w:p>
    <w:p w14:paraId="54B7BC45" w14:textId="77777777" w:rsidR="00DB627F" w:rsidRDefault="003B6C9A">
      <w:pPr>
        <w:numPr>
          <w:ilvl w:val="0"/>
          <w:numId w:val="2"/>
        </w:numPr>
        <w:pBdr>
          <w:top w:val="nil"/>
          <w:left w:val="nil"/>
          <w:bottom w:val="nil"/>
          <w:right w:val="nil"/>
          <w:between w:val="nil"/>
        </w:pBdr>
        <w:jc w:val="center"/>
        <w:rPr>
          <w:b/>
          <w:color w:val="000000"/>
          <w:sz w:val="20"/>
          <w:szCs w:val="20"/>
        </w:rPr>
      </w:pPr>
      <w:r>
        <w:rPr>
          <w:b/>
          <w:color w:val="000000"/>
          <w:sz w:val="20"/>
          <w:szCs w:val="20"/>
        </w:rPr>
        <w:t>Права и обязанности Сторон</w:t>
      </w:r>
    </w:p>
    <w:p w14:paraId="27BE8EAA" w14:textId="77777777" w:rsidR="00DB627F" w:rsidRDefault="003B6C9A">
      <w:pPr>
        <w:widowControl w:val="0"/>
        <w:pBdr>
          <w:top w:val="none" w:sz="0" w:space="0" w:color="000000"/>
          <w:left w:val="none" w:sz="0" w:space="0" w:color="000000"/>
          <w:bottom w:val="none" w:sz="0" w:space="0" w:color="000000"/>
          <w:right w:val="none" w:sz="0" w:space="0" w:color="000000"/>
          <w:between w:val="none" w:sz="0" w:space="0" w:color="000000"/>
        </w:pBdr>
        <w:tabs>
          <w:tab w:val="left" w:pos="1425"/>
        </w:tabs>
        <w:spacing w:line="274" w:lineRule="auto"/>
        <w:ind w:left="600" w:firstLine="250"/>
        <w:jc w:val="both"/>
        <w:rPr>
          <w:b/>
          <w:color w:val="000000"/>
          <w:sz w:val="20"/>
          <w:szCs w:val="20"/>
        </w:rPr>
      </w:pPr>
      <w:r>
        <w:rPr>
          <w:b/>
          <w:color w:val="000000"/>
          <w:sz w:val="20"/>
          <w:szCs w:val="20"/>
        </w:rPr>
        <w:t>2.1. Исполнитель обязуется:</w:t>
      </w:r>
    </w:p>
    <w:p w14:paraId="5473E34D" w14:textId="77777777" w:rsidR="00DB627F" w:rsidRDefault="003B6C9A">
      <w:pPr>
        <w:tabs>
          <w:tab w:val="left" w:pos="709"/>
        </w:tabs>
        <w:ind w:firstLine="251"/>
        <w:jc w:val="both"/>
        <w:rPr>
          <w:sz w:val="20"/>
          <w:szCs w:val="20"/>
        </w:rPr>
      </w:pPr>
      <w:r>
        <w:rPr>
          <w:sz w:val="20"/>
          <w:szCs w:val="20"/>
        </w:rPr>
        <w:t xml:space="preserve"> 2.1.1. обеспечить оказание услуг, указанных в пункте 1.1. Контракта и Приложении № 1 к Контракту, с соблюдением требований, установленных законодательством Российской Федерации и локальными нормативными актами Заказчика;</w:t>
      </w:r>
    </w:p>
    <w:p w14:paraId="7CE3EF1D" w14:textId="77777777" w:rsidR="00DB627F" w:rsidRDefault="003B6C9A">
      <w:pPr>
        <w:tabs>
          <w:tab w:val="left" w:pos="993"/>
        </w:tabs>
        <w:ind w:firstLine="251"/>
        <w:jc w:val="both"/>
        <w:rPr>
          <w:sz w:val="20"/>
          <w:szCs w:val="20"/>
        </w:rPr>
      </w:pPr>
      <w:r>
        <w:rPr>
          <w:sz w:val="20"/>
          <w:szCs w:val="20"/>
        </w:rPr>
        <w:t>2.1.2. иметь все необходимые допуски, разрешения, сертификаты, лицензии, аттестацию, если требование об их наличии предусмотрено законодательством Российской Федерации для оказания услуг;</w:t>
      </w:r>
    </w:p>
    <w:p w14:paraId="4F592C30" w14:textId="77777777" w:rsidR="00DB627F" w:rsidRDefault="003B6C9A">
      <w:pPr>
        <w:tabs>
          <w:tab w:val="left" w:pos="993"/>
        </w:tabs>
        <w:ind w:firstLine="251"/>
        <w:jc w:val="both"/>
        <w:rPr>
          <w:sz w:val="20"/>
          <w:szCs w:val="20"/>
        </w:rPr>
      </w:pPr>
      <w:r>
        <w:rPr>
          <w:sz w:val="20"/>
          <w:szCs w:val="20"/>
        </w:rPr>
        <w:t>2.1.3. оказать услуги лично в соответствии с образовательными программами и федеральными государственными образовательными стандартами (при наличии) и не привлекать для их выполнения третьих лиц;</w:t>
      </w:r>
    </w:p>
    <w:p w14:paraId="2B0102A2" w14:textId="77777777" w:rsidR="00DB627F" w:rsidRDefault="003B6C9A">
      <w:pPr>
        <w:tabs>
          <w:tab w:val="left" w:pos="993"/>
        </w:tabs>
        <w:ind w:firstLine="251"/>
        <w:jc w:val="both"/>
        <w:rPr>
          <w:sz w:val="20"/>
          <w:szCs w:val="20"/>
        </w:rPr>
      </w:pPr>
      <w:r>
        <w:rPr>
          <w:sz w:val="20"/>
          <w:szCs w:val="20"/>
        </w:rPr>
        <w:t>2.1.4. своевременно оповещать Заказчика (ответственное лицо Заказчика, указанное в разделе 9 Контракта), о невозможности по уважительным причинам оказать услуги;</w:t>
      </w:r>
    </w:p>
    <w:p w14:paraId="60CEC87B" w14:textId="77777777" w:rsidR="00DB627F" w:rsidRDefault="003B6C9A">
      <w:pPr>
        <w:tabs>
          <w:tab w:val="left" w:pos="993"/>
        </w:tabs>
        <w:ind w:firstLine="251"/>
        <w:jc w:val="both"/>
        <w:rPr>
          <w:sz w:val="20"/>
          <w:szCs w:val="20"/>
        </w:rPr>
      </w:pPr>
      <w:r>
        <w:rPr>
          <w:sz w:val="20"/>
          <w:szCs w:val="20"/>
        </w:rPr>
        <w:t>2.1.5. соблюдать конфиденциальность в отношении всей полученной от Заказчика информации, обеспечить сохранность всей полученной документации;</w:t>
      </w:r>
    </w:p>
    <w:p w14:paraId="77EE0965" w14:textId="77777777" w:rsidR="00DB627F" w:rsidRPr="00AB520C" w:rsidRDefault="003B6C9A">
      <w:pPr>
        <w:keepNext/>
        <w:shd w:val="clear" w:color="auto" w:fill="FFFFFF"/>
        <w:ind w:firstLine="251"/>
        <w:jc w:val="both"/>
        <w:rPr>
          <w:sz w:val="20"/>
          <w:szCs w:val="20"/>
        </w:rPr>
      </w:pPr>
      <w:r>
        <w:rPr>
          <w:sz w:val="20"/>
          <w:szCs w:val="20"/>
        </w:rPr>
        <w:t xml:space="preserve"> 2.1.6. разработать в соответствии с требованиями Паспорт курса (онлайн курс), определяя его цели, задачи, содержание целевую аудиторию. Образовательный контент Исполнитель определяет самостоятельно с учетом возможности размещения видео; аудио и иных материалов, не оскорбляющих честь и достоинство пользователей «ЛигаПрофи», соответствующих требованиям соблюдения безопасности по федеральному, региональному законодательству, в общем объёме онлайн </w:t>
      </w:r>
      <w:r w:rsidRPr="00AB520C">
        <w:rPr>
          <w:sz w:val="20"/>
          <w:szCs w:val="20"/>
        </w:rPr>
        <w:t>курс не более 72 часов.</w:t>
      </w:r>
    </w:p>
    <w:p w14:paraId="01EB6B6B" w14:textId="0B474C90" w:rsidR="00DB627F" w:rsidRDefault="00690849">
      <w:pPr>
        <w:keepNext/>
        <w:shd w:val="clear" w:color="auto" w:fill="FFFFFF"/>
        <w:ind w:firstLine="251"/>
        <w:jc w:val="both"/>
        <w:rPr>
          <w:sz w:val="20"/>
          <w:szCs w:val="20"/>
        </w:rPr>
      </w:pPr>
      <w:r>
        <w:rPr>
          <w:sz w:val="20"/>
          <w:szCs w:val="20"/>
        </w:rPr>
        <w:t xml:space="preserve">  2.17. размещает наполненный</w:t>
      </w:r>
      <w:r w:rsidR="003B6C9A">
        <w:rPr>
          <w:sz w:val="20"/>
          <w:szCs w:val="20"/>
        </w:rPr>
        <w:t xml:space="preserve"> образовательным контентом онлайн курс на информационном образовательно-методическом ресурсе «Лига Профи»; </w:t>
      </w:r>
    </w:p>
    <w:p w14:paraId="3F84A7EF" w14:textId="77777777" w:rsidR="00DB627F" w:rsidRDefault="003B6C9A">
      <w:pPr>
        <w:keepNext/>
        <w:shd w:val="clear" w:color="auto" w:fill="FFFFFF"/>
        <w:ind w:firstLine="251"/>
        <w:jc w:val="both"/>
        <w:rPr>
          <w:sz w:val="20"/>
          <w:szCs w:val="20"/>
        </w:rPr>
      </w:pPr>
      <w:r>
        <w:rPr>
          <w:sz w:val="20"/>
          <w:szCs w:val="20"/>
        </w:rPr>
        <w:t xml:space="preserve">   2.1.8. привлекает к прохождению онлайн курса обучающихся, с наполнением группы не менее 6 человек;</w:t>
      </w:r>
    </w:p>
    <w:p w14:paraId="5F2B6147" w14:textId="77777777" w:rsidR="00DB627F" w:rsidRDefault="003B6C9A">
      <w:pPr>
        <w:keepNext/>
        <w:shd w:val="clear" w:color="auto" w:fill="FFFFFF"/>
        <w:ind w:firstLine="251"/>
        <w:jc w:val="both"/>
        <w:rPr>
          <w:sz w:val="20"/>
          <w:szCs w:val="20"/>
        </w:rPr>
      </w:pPr>
      <w:r>
        <w:rPr>
          <w:sz w:val="20"/>
          <w:szCs w:val="20"/>
        </w:rPr>
        <w:t xml:space="preserve">   2.1.9. взаимодействует в контактной работе с обучающимися не мене 20% от общего объема реализуемых часов онлайн курса.</w:t>
      </w:r>
    </w:p>
    <w:p w14:paraId="1E3FCF64" w14:textId="353CBFC6" w:rsidR="00DB627F" w:rsidRDefault="003B6C9A">
      <w:pPr>
        <w:tabs>
          <w:tab w:val="left" w:pos="993"/>
        </w:tabs>
        <w:ind w:firstLine="251"/>
        <w:jc w:val="both"/>
        <w:rPr>
          <w:sz w:val="20"/>
          <w:szCs w:val="20"/>
        </w:rPr>
      </w:pPr>
      <w:r>
        <w:rPr>
          <w:color w:val="FF0000"/>
          <w:sz w:val="20"/>
          <w:szCs w:val="20"/>
        </w:rPr>
        <w:t xml:space="preserve">   </w:t>
      </w:r>
      <w:r>
        <w:rPr>
          <w:sz w:val="20"/>
          <w:szCs w:val="20"/>
        </w:rPr>
        <w:t>2.1.10. если в процессе оказания услуг Исполнитель допустил отступление от условий настоящего Контракта, ухудшившее качество оказанных услуг,</w:t>
      </w:r>
      <w:r w:rsidR="00690849">
        <w:rPr>
          <w:sz w:val="20"/>
          <w:szCs w:val="20"/>
        </w:rPr>
        <w:t xml:space="preserve"> он  безвозмездно исправляет</w:t>
      </w:r>
      <w:r>
        <w:rPr>
          <w:sz w:val="20"/>
          <w:szCs w:val="20"/>
        </w:rPr>
        <w:t xml:space="preserve"> по требованию Заказчика все выявленные недостатки;</w:t>
      </w:r>
    </w:p>
    <w:p w14:paraId="1103E6B4" w14:textId="5892A2AC" w:rsidR="00DB627F" w:rsidRDefault="00690849" w:rsidP="00690849">
      <w:pPr>
        <w:tabs>
          <w:tab w:val="left" w:pos="993"/>
        </w:tabs>
        <w:jc w:val="both"/>
        <w:rPr>
          <w:sz w:val="20"/>
          <w:szCs w:val="20"/>
        </w:rPr>
      </w:pPr>
      <w:r>
        <w:rPr>
          <w:color w:val="FF0000"/>
          <w:sz w:val="20"/>
          <w:szCs w:val="20"/>
        </w:rPr>
        <w:t xml:space="preserve">        </w:t>
      </w:r>
      <w:r w:rsidR="003B6C9A">
        <w:rPr>
          <w:sz w:val="20"/>
          <w:szCs w:val="20"/>
        </w:rPr>
        <w:t xml:space="preserve">2.1.11. указать в Контракте правильные банковские реквизиты для перечисления Исполнителю суммы вознаграждения, а также своевременно сообщать Заказчику об их изменении; </w:t>
      </w:r>
    </w:p>
    <w:p w14:paraId="01BD3D97" w14:textId="64C63A00" w:rsidR="004810CE" w:rsidRDefault="003B6C9A" w:rsidP="00B45EB0">
      <w:pPr>
        <w:tabs>
          <w:tab w:val="left" w:pos="993"/>
        </w:tabs>
        <w:ind w:firstLine="251"/>
        <w:jc w:val="both"/>
        <w:rPr>
          <w:sz w:val="20"/>
          <w:szCs w:val="20"/>
        </w:rPr>
      </w:pPr>
      <w:r>
        <w:rPr>
          <w:sz w:val="20"/>
          <w:szCs w:val="20"/>
        </w:rPr>
        <w:t xml:space="preserve">    2.1.12. </w:t>
      </w:r>
      <w:r w:rsidRPr="00874E5A">
        <w:rPr>
          <w:sz w:val="20"/>
          <w:szCs w:val="20"/>
        </w:rPr>
        <w:t>при заключении контракта предоставить копию диплома об образовании</w:t>
      </w:r>
    </w:p>
    <w:p w14:paraId="345338EE" w14:textId="77777777" w:rsidR="00DB627F" w:rsidRDefault="003B6C9A">
      <w:pPr>
        <w:tabs>
          <w:tab w:val="left" w:pos="993"/>
        </w:tabs>
        <w:jc w:val="both"/>
        <w:rPr>
          <w:b/>
          <w:sz w:val="20"/>
          <w:szCs w:val="20"/>
        </w:rPr>
      </w:pPr>
      <w:r>
        <w:rPr>
          <w:color w:val="FF0000"/>
          <w:sz w:val="20"/>
          <w:szCs w:val="20"/>
        </w:rPr>
        <w:tab/>
      </w:r>
      <w:r>
        <w:rPr>
          <w:sz w:val="20"/>
          <w:szCs w:val="20"/>
        </w:rPr>
        <w:t xml:space="preserve"> </w:t>
      </w:r>
      <w:r>
        <w:rPr>
          <w:b/>
          <w:sz w:val="20"/>
          <w:szCs w:val="20"/>
        </w:rPr>
        <w:t>2.2. Заказчик обязуется:</w:t>
      </w:r>
    </w:p>
    <w:p w14:paraId="11CD6619" w14:textId="77777777" w:rsidR="00B45EB0" w:rsidRDefault="00B45EB0" w:rsidP="00B45EB0">
      <w:pPr>
        <w:keepNext/>
        <w:ind w:firstLine="720"/>
        <w:jc w:val="both"/>
        <w:rPr>
          <w:sz w:val="20"/>
          <w:szCs w:val="20"/>
        </w:rPr>
      </w:pPr>
      <w:r>
        <w:rPr>
          <w:sz w:val="20"/>
          <w:szCs w:val="20"/>
        </w:rPr>
        <w:t xml:space="preserve">2.2.1. организовать обучение по разработке онлайн курса с последующим размещение онлайн курса на информационном образовательно-методическом ресурсе в сети Интернет по адресу: http://176.118.244.133/ </w:t>
      </w:r>
    </w:p>
    <w:p w14:paraId="0FD28D60" w14:textId="19D4D76D" w:rsidR="00B45EB0" w:rsidRDefault="00B45EB0" w:rsidP="00B45EB0">
      <w:pPr>
        <w:keepNext/>
        <w:ind w:firstLine="720"/>
        <w:jc w:val="both"/>
        <w:rPr>
          <w:sz w:val="20"/>
          <w:szCs w:val="20"/>
        </w:rPr>
      </w:pPr>
      <w:r>
        <w:rPr>
          <w:sz w:val="20"/>
          <w:szCs w:val="20"/>
        </w:rPr>
        <w:t>2.2.2. осуществлять администрирование и контроль проведения онлайн курсов (с предоставлением возможности работы в Личном кабинете на информационном образовательно-методическом ресурсе в сети Интернет по адресу)</w:t>
      </w:r>
      <w:r w:rsidR="00241BD4" w:rsidRPr="00241BD4">
        <w:rPr>
          <w:rFonts w:eastAsia="Tahoma"/>
          <w:sz w:val="20"/>
          <w:szCs w:val="20"/>
          <w:lang w:eastAsia="ar-SA"/>
        </w:rPr>
        <w:t xml:space="preserve"> </w:t>
      </w:r>
      <w:r w:rsidR="00241BD4" w:rsidRPr="001D4B95">
        <w:rPr>
          <w:rFonts w:eastAsia="Tahoma"/>
          <w:sz w:val="20"/>
          <w:szCs w:val="20"/>
          <w:lang w:eastAsia="ar-SA"/>
        </w:rPr>
        <w:t>liga-profy.ru</w:t>
      </w:r>
      <w:r>
        <w:rPr>
          <w:sz w:val="20"/>
          <w:szCs w:val="20"/>
        </w:rPr>
        <w:t>;</w:t>
      </w:r>
    </w:p>
    <w:p w14:paraId="2D5ADC97" w14:textId="77777777" w:rsidR="00B45EB0" w:rsidRDefault="00B45EB0">
      <w:pPr>
        <w:tabs>
          <w:tab w:val="left" w:pos="993"/>
        </w:tabs>
        <w:jc w:val="both"/>
        <w:rPr>
          <w:b/>
          <w:sz w:val="20"/>
          <w:szCs w:val="20"/>
        </w:rPr>
      </w:pPr>
    </w:p>
    <w:p w14:paraId="234DCCED" w14:textId="77777777" w:rsidR="00DB627F" w:rsidRDefault="003B6C9A">
      <w:pPr>
        <w:keepNext/>
        <w:ind w:firstLine="720"/>
        <w:jc w:val="both"/>
        <w:rPr>
          <w:sz w:val="20"/>
          <w:szCs w:val="20"/>
        </w:rPr>
      </w:pPr>
      <w:r>
        <w:rPr>
          <w:sz w:val="20"/>
          <w:szCs w:val="20"/>
        </w:rPr>
        <w:lastRenderedPageBreak/>
        <w:t>2.2.3. создать и обеспечивать функционирования онлайн курсов с  применением типового программного обеспечения, являющегося частью единой системы электронного взаимодействия, или (при наличии технической готовности) без его применения;</w:t>
      </w:r>
    </w:p>
    <w:p w14:paraId="7ABB7656" w14:textId="77777777" w:rsidR="00DB627F" w:rsidRDefault="003B6C9A">
      <w:pPr>
        <w:keepNext/>
        <w:ind w:firstLine="720"/>
        <w:jc w:val="both"/>
        <w:rPr>
          <w:sz w:val="20"/>
          <w:szCs w:val="20"/>
        </w:rPr>
      </w:pPr>
      <w:r>
        <w:rPr>
          <w:sz w:val="20"/>
          <w:szCs w:val="20"/>
        </w:rPr>
        <w:t>2.2.4. осуществлять настройку ограничений и доступа к онлайн курсам, хранящимся на ресурсе или в подсистеме в соответствии с требованиями законодательных и иных нормативных правовых актов Российской Федерации;</w:t>
      </w:r>
    </w:p>
    <w:p w14:paraId="04B7C412" w14:textId="1FB4595B" w:rsidR="00DB627F" w:rsidRDefault="003B6C9A">
      <w:pPr>
        <w:keepNext/>
        <w:ind w:firstLine="720"/>
        <w:jc w:val="both"/>
        <w:rPr>
          <w:sz w:val="20"/>
          <w:szCs w:val="20"/>
        </w:rPr>
      </w:pPr>
      <w:r>
        <w:rPr>
          <w:sz w:val="20"/>
          <w:szCs w:val="20"/>
        </w:rPr>
        <w:t>2.2.5. осуществлять консультационно-методическую поддержку пользователей информационного образовательно-методического ресурса «Лига Профи»; (тел8(8635)22-21-40)</w:t>
      </w:r>
    </w:p>
    <w:p w14:paraId="18E99FB6" w14:textId="77777777" w:rsidR="00DB627F" w:rsidRDefault="003B6C9A">
      <w:pPr>
        <w:keepNext/>
        <w:ind w:firstLine="720"/>
        <w:jc w:val="both"/>
        <w:rPr>
          <w:sz w:val="20"/>
          <w:szCs w:val="20"/>
        </w:rPr>
      </w:pPr>
      <w:r>
        <w:rPr>
          <w:sz w:val="20"/>
          <w:szCs w:val="20"/>
        </w:rPr>
        <w:t>2.2.6. при успешном освоении онлайн курса выдает сертификат слушателю, а автору сертификат о публикации онлайн курса.</w:t>
      </w:r>
    </w:p>
    <w:p w14:paraId="55A0D34C" w14:textId="77777777" w:rsidR="00DB627F" w:rsidRDefault="003B6C9A">
      <w:pPr>
        <w:widowControl w:val="0"/>
        <w:pBdr>
          <w:top w:val="none" w:sz="0" w:space="0" w:color="000000"/>
          <w:left w:val="none" w:sz="0" w:space="0" w:color="000000"/>
          <w:bottom w:val="none" w:sz="0" w:space="0" w:color="000000"/>
          <w:right w:val="none" w:sz="0" w:space="0" w:color="000000"/>
          <w:between w:val="none" w:sz="0" w:space="0" w:color="000000"/>
        </w:pBdr>
        <w:tabs>
          <w:tab w:val="left" w:pos="1425"/>
        </w:tabs>
        <w:spacing w:line="274" w:lineRule="auto"/>
        <w:jc w:val="both"/>
        <w:rPr>
          <w:color w:val="000000"/>
          <w:sz w:val="20"/>
          <w:szCs w:val="20"/>
        </w:rPr>
      </w:pPr>
      <w:r>
        <w:rPr>
          <w:color w:val="000000"/>
          <w:sz w:val="20"/>
          <w:szCs w:val="20"/>
        </w:rPr>
        <w:t xml:space="preserve">       2.2.7. Предоставить Исполнителю необходимую информацию (документы) и доступ к оборудованию,</w:t>
      </w:r>
      <w:r>
        <w:rPr>
          <w:color w:val="FF0000"/>
          <w:sz w:val="20"/>
          <w:szCs w:val="20"/>
        </w:rPr>
        <w:t xml:space="preserve"> </w:t>
      </w:r>
      <w:r>
        <w:rPr>
          <w:color w:val="000000"/>
          <w:sz w:val="20"/>
          <w:szCs w:val="20"/>
        </w:rPr>
        <w:t>необходимому для надлежащего оказания услуг Заказчику;</w:t>
      </w:r>
    </w:p>
    <w:p w14:paraId="15D6DDB5" w14:textId="77777777" w:rsidR="00DB627F" w:rsidRDefault="003B6C9A">
      <w:pPr>
        <w:widowControl w:val="0"/>
        <w:pBdr>
          <w:top w:val="none" w:sz="0" w:space="0" w:color="000000"/>
          <w:left w:val="none" w:sz="0" w:space="0" w:color="000000"/>
          <w:bottom w:val="none" w:sz="0" w:space="0" w:color="000000"/>
          <w:right w:val="none" w:sz="0" w:space="0" w:color="000000"/>
          <w:between w:val="none" w:sz="0" w:space="0" w:color="000000"/>
        </w:pBdr>
        <w:tabs>
          <w:tab w:val="left" w:pos="1425"/>
        </w:tabs>
        <w:spacing w:line="274" w:lineRule="auto"/>
        <w:jc w:val="both"/>
        <w:rPr>
          <w:color w:val="000000"/>
          <w:sz w:val="20"/>
          <w:szCs w:val="20"/>
        </w:rPr>
      </w:pPr>
      <w:r>
        <w:rPr>
          <w:color w:val="000000"/>
          <w:sz w:val="20"/>
          <w:szCs w:val="20"/>
        </w:rPr>
        <w:t xml:space="preserve">       2.2.8.  Произвести приемку и оплату оказанных услуг в соответствии с условиями настоящего Контракта.</w:t>
      </w:r>
    </w:p>
    <w:p w14:paraId="6F042D16" w14:textId="77777777" w:rsidR="00DB627F" w:rsidRDefault="003B6C9A">
      <w:pPr>
        <w:widowControl w:val="0"/>
        <w:pBdr>
          <w:top w:val="none" w:sz="0" w:space="0" w:color="000000"/>
          <w:left w:val="none" w:sz="0" w:space="0" w:color="000000"/>
          <w:bottom w:val="none" w:sz="0" w:space="0" w:color="000000"/>
          <w:right w:val="none" w:sz="0" w:space="0" w:color="000000"/>
          <w:between w:val="none" w:sz="0" w:space="0" w:color="000000"/>
        </w:pBdr>
        <w:tabs>
          <w:tab w:val="left" w:pos="1425"/>
        </w:tabs>
        <w:spacing w:line="274" w:lineRule="auto"/>
        <w:jc w:val="both"/>
        <w:rPr>
          <w:color w:val="000000"/>
          <w:sz w:val="20"/>
          <w:szCs w:val="20"/>
        </w:rPr>
      </w:pPr>
      <w:r>
        <w:rPr>
          <w:color w:val="000000"/>
          <w:sz w:val="20"/>
          <w:szCs w:val="20"/>
        </w:rPr>
        <w:t xml:space="preserve">      2.3. Заказчик имеет право:</w:t>
      </w:r>
    </w:p>
    <w:p w14:paraId="0E429803" w14:textId="77777777" w:rsidR="00DB627F" w:rsidRDefault="003B6C9A">
      <w:pPr>
        <w:widowControl w:val="0"/>
        <w:pBdr>
          <w:top w:val="none" w:sz="0" w:space="0" w:color="000000"/>
          <w:left w:val="none" w:sz="0" w:space="0" w:color="000000"/>
          <w:bottom w:val="none" w:sz="0" w:space="0" w:color="000000"/>
          <w:right w:val="none" w:sz="0" w:space="0" w:color="000000"/>
          <w:between w:val="none" w:sz="0" w:space="0" w:color="000000"/>
        </w:pBdr>
        <w:tabs>
          <w:tab w:val="left" w:pos="1425"/>
        </w:tabs>
        <w:spacing w:line="274" w:lineRule="auto"/>
        <w:jc w:val="both"/>
        <w:rPr>
          <w:color w:val="000000"/>
          <w:sz w:val="20"/>
          <w:szCs w:val="20"/>
        </w:rPr>
      </w:pPr>
      <w:r>
        <w:rPr>
          <w:color w:val="000000"/>
          <w:sz w:val="20"/>
          <w:szCs w:val="20"/>
        </w:rPr>
        <w:t xml:space="preserve">      2.3.1. Требовать от Исполнителя надлежащего исполнения обязательств по Контракту, а также требовать своевременного устранения выявленных недостатков;</w:t>
      </w:r>
    </w:p>
    <w:p w14:paraId="2BCE57AC" w14:textId="77777777" w:rsidR="00DB627F" w:rsidRDefault="003B6C9A">
      <w:pPr>
        <w:widowControl w:val="0"/>
        <w:pBdr>
          <w:top w:val="none" w:sz="0" w:space="0" w:color="000000"/>
          <w:left w:val="none" w:sz="0" w:space="0" w:color="000000"/>
          <w:bottom w:val="none" w:sz="0" w:space="0" w:color="000000"/>
          <w:right w:val="none" w:sz="0" w:space="0" w:color="000000"/>
          <w:between w:val="none" w:sz="0" w:space="0" w:color="000000"/>
        </w:pBdr>
        <w:tabs>
          <w:tab w:val="left" w:pos="1425"/>
        </w:tabs>
        <w:spacing w:line="274" w:lineRule="auto"/>
        <w:jc w:val="both"/>
        <w:rPr>
          <w:color w:val="000000"/>
          <w:sz w:val="20"/>
          <w:szCs w:val="20"/>
        </w:rPr>
      </w:pPr>
      <w:r>
        <w:rPr>
          <w:color w:val="000000"/>
          <w:sz w:val="20"/>
          <w:szCs w:val="20"/>
        </w:rPr>
        <w:t xml:space="preserve">      2.3.2. Определять лиц, непосредственно участвующих в контроле за ходом оказания услуг Исполнителем;</w:t>
      </w:r>
    </w:p>
    <w:p w14:paraId="26063E3F" w14:textId="77777777" w:rsidR="00DB627F" w:rsidRDefault="003B6C9A">
      <w:pPr>
        <w:widowControl w:val="0"/>
        <w:pBdr>
          <w:top w:val="none" w:sz="0" w:space="0" w:color="000000"/>
          <w:left w:val="none" w:sz="0" w:space="0" w:color="000000"/>
          <w:bottom w:val="none" w:sz="0" w:space="0" w:color="000000"/>
          <w:right w:val="none" w:sz="0" w:space="0" w:color="000000"/>
          <w:between w:val="none" w:sz="0" w:space="0" w:color="000000"/>
        </w:pBdr>
        <w:tabs>
          <w:tab w:val="left" w:pos="1425"/>
        </w:tabs>
        <w:spacing w:line="274" w:lineRule="auto"/>
        <w:jc w:val="both"/>
        <w:rPr>
          <w:color w:val="000000"/>
          <w:sz w:val="20"/>
          <w:szCs w:val="20"/>
        </w:rPr>
      </w:pPr>
      <w:r>
        <w:rPr>
          <w:color w:val="000000"/>
          <w:sz w:val="20"/>
          <w:szCs w:val="20"/>
        </w:rPr>
        <w:t xml:space="preserve">      2.3.3. В любое время проверять ход и качество услуг, оказываемых Исполнителем; </w:t>
      </w:r>
    </w:p>
    <w:p w14:paraId="588ECBC8" w14:textId="77777777" w:rsidR="00DB627F" w:rsidRDefault="003B6C9A">
      <w:pPr>
        <w:widowControl w:val="0"/>
        <w:pBdr>
          <w:top w:val="none" w:sz="0" w:space="0" w:color="000000"/>
          <w:left w:val="none" w:sz="0" w:space="0" w:color="000000"/>
          <w:bottom w:val="none" w:sz="0" w:space="0" w:color="000000"/>
          <w:right w:val="none" w:sz="0" w:space="0" w:color="000000"/>
          <w:between w:val="none" w:sz="0" w:space="0" w:color="000000"/>
        </w:pBdr>
        <w:tabs>
          <w:tab w:val="left" w:pos="1425"/>
        </w:tabs>
        <w:spacing w:line="274" w:lineRule="auto"/>
        <w:jc w:val="both"/>
        <w:rPr>
          <w:color w:val="000000"/>
          <w:sz w:val="20"/>
          <w:szCs w:val="20"/>
        </w:rPr>
      </w:pPr>
      <w:r>
        <w:rPr>
          <w:color w:val="FF0000"/>
          <w:sz w:val="20"/>
          <w:szCs w:val="20"/>
        </w:rPr>
        <w:t xml:space="preserve">      </w:t>
      </w:r>
      <w:r>
        <w:rPr>
          <w:color w:val="000000"/>
          <w:sz w:val="20"/>
          <w:szCs w:val="20"/>
        </w:rPr>
        <w:t>2.3.4.  Отказаться от исполнения Контракта в любое время (до подписания Акта), оплатив Исполнителю часть установленного настоящим Контрактом вознаграждения пропорционально части услуг, оказанных Исполнителем до получения им уведомления от Заказчика об отказе от исполнения Контракта;</w:t>
      </w:r>
    </w:p>
    <w:p w14:paraId="792C89C6" w14:textId="77777777" w:rsidR="00DB627F" w:rsidRDefault="003B6C9A">
      <w:pPr>
        <w:widowControl w:val="0"/>
        <w:pBdr>
          <w:top w:val="none" w:sz="0" w:space="0" w:color="000000"/>
          <w:left w:val="none" w:sz="0" w:space="0" w:color="000000"/>
          <w:bottom w:val="none" w:sz="0" w:space="0" w:color="000000"/>
          <w:right w:val="none" w:sz="0" w:space="0" w:color="000000"/>
          <w:between w:val="none" w:sz="0" w:space="0" w:color="000000"/>
        </w:pBdr>
        <w:tabs>
          <w:tab w:val="left" w:pos="1425"/>
        </w:tabs>
        <w:spacing w:line="274" w:lineRule="auto"/>
        <w:jc w:val="both"/>
        <w:rPr>
          <w:color w:val="000000"/>
          <w:sz w:val="20"/>
          <w:szCs w:val="20"/>
        </w:rPr>
      </w:pPr>
      <w:r>
        <w:rPr>
          <w:color w:val="000000"/>
          <w:sz w:val="20"/>
          <w:szCs w:val="20"/>
        </w:rPr>
        <w:t xml:space="preserve">      2.3.5. Отказаться от исполнения Контракта и потребовать возмещения убытков, если Исполнитель не приступает своевременно к исполнению Контракта или оказывает услуги настолько медленно, что окончание их к сроку, установленном у в Контракте, становится невозможным.</w:t>
      </w:r>
    </w:p>
    <w:p w14:paraId="3CAE7421" w14:textId="77777777" w:rsidR="00DB627F" w:rsidRDefault="003B6C9A">
      <w:pPr>
        <w:widowControl w:val="0"/>
        <w:pBdr>
          <w:top w:val="none" w:sz="0" w:space="0" w:color="000000"/>
          <w:left w:val="none" w:sz="0" w:space="0" w:color="000000"/>
          <w:bottom w:val="none" w:sz="0" w:space="0" w:color="000000"/>
          <w:right w:val="none" w:sz="0" w:space="0" w:color="000000"/>
          <w:between w:val="none" w:sz="0" w:space="0" w:color="000000"/>
        </w:pBdr>
        <w:tabs>
          <w:tab w:val="left" w:pos="1425"/>
        </w:tabs>
        <w:spacing w:line="274" w:lineRule="auto"/>
        <w:jc w:val="both"/>
        <w:rPr>
          <w:color w:val="000000"/>
          <w:sz w:val="20"/>
          <w:szCs w:val="20"/>
        </w:rPr>
      </w:pPr>
      <w:r>
        <w:rPr>
          <w:color w:val="000000"/>
          <w:sz w:val="20"/>
          <w:szCs w:val="20"/>
        </w:rPr>
        <w:t xml:space="preserve">       2.4. Стороны имеют иные права и обязанности, предусмотренные гражданским законодательством Российской Федерации, в т.ч. главой 39 Гражданского кодекса Российской Федерации.</w:t>
      </w:r>
    </w:p>
    <w:p w14:paraId="0BA9F1EE" w14:textId="77777777" w:rsidR="00DB627F" w:rsidRDefault="003B6C9A">
      <w:pPr>
        <w:numPr>
          <w:ilvl w:val="0"/>
          <w:numId w:val="2"/>
        </w:numPr>
        <w:pBdr>
          <w:top w:val="nil"/>
          <w:left w:val="nil"/>
          <w:bottom w:val="nil"/>
          <w:right w:val="nil"/>
          <w:between w:val="nil"/>
        </w:pBdr>
        <w:jc w:val="center"/>
        <w:rPr>
          <w:b/>
          <w:color w:val="000000"/>
          <w:sz w:val="20"/>
          <w:szCs w:val="20"/>
        </w:rPr>
      </w:pPr>
      <w:r>
        <w:rPr>
          <w:b/>
          <w:color w:val="000000"/>
          <w:sz w:val="20"/>
          <w:szCs w:val="20"/>
        </w:rPr>
        <w:t>Порядок сдачи-приемки Услуг</w:t>
      </w:r>
    </w:p>
    <w:p w14:paraId="11B2E612" w14:textId="77777777" w:rsidR="00DB627F" w:rsidRDefault="003B6C9A">
      <w:pPr>
        <w:numPr>
          <w:ilvl w:val="1"/>
          <w:numId w:val="2"/>
        </w:numPr>
        <w:pBdr>
          <w:top w:val="nil"/>
          <w:left w:val="nil"/>
          <w:bottom w:val="nil"/>
          <w:right w:val="nil"/>
          <w:between w:val="nil"/>
        </w:pBdr>
        <w:ind w:left="0" w:firstLine="709"/>
        <w:jc w:val="both"/>
        <w:rPr>
          <w:color w:val="000000"/>
          <w:sz w:val="20"/>
          <w:szCs w:val="20"/>
        </w:rPr>
      </w:pPr>
      <w:r>
        <w:rPr>
          <w:color w:val="000000"/>
          <w:sz w:val="20"/>
          <w:szCs w:val="20"/>
        </w:rPr>
        <w:t xml:space="preserve">Приемка оказанных Услуг по Контракту осуществляется путем направления Исполнителем Заказчику 2 (двух) экземпляров акта сдачи-приемки оказанных Услуг, составленного в соответствии с законодательством Российской Федерации. </w:t>
      </w:r>
    </w:p>
    <w:p w14:paraId="1730F345" w14:textId="77777777" w:rsidR="00DB627F" w:rsidRDefault="003B6C9A">
      <w:pPr>
        <w:numPr>
          <w:ilvl w:val="1"/>
          <w:numId w:val="2"/>
        </w:numPr>
        <w:pBdr>
          <w:top w:val="nil"/>
          <w:left w:val="nil"/>
          <w:bottom w:val="nil"/>
          <w:right w:val="nil"/>
          <w:between w:val="nil"/>
        </w:pBdr>
        <w:ind w:left="0" w:firstLine="709"/>
        <w:jc w:val="both"/>
        <w:rPr>
          <w:color w:val="000000"/>
          <w:sz w:val="20"/>
          <w:szCs w:val="20"/>
        </w:rPr>
      </w:pPr>
      <w:r>
        <w:rPr>
          <w:color w:val="000000"/>
          <w:sz w:val="20"/>
          <w:szCs w:val="20"/>
        </w:rPr>
        <w:t>Заказчик обязан принять результаты оказанных Услуг и, при отсутствии замечаний, в течение 10 (десяти) рабочих дней со дня получения акта сдачи-приемки оказанных Услуг направить Исполнителю один экземпляр подписанного акт сдачи-приемки оказанных Услуг.</w:t>
      </w:r>
    </w:p>
    <w:p w14:paraId="4BF1506B" w14:textId="77777777" w:rsidR="00DB627F" w:rsidRDefault="003B6C9A">
      <w:pPr>
        <w:numPr>
          <w:ilvl w:val="1"/>
          <w:numId w:val="2"/>
        </w:numPr>
        <w:pBdr>
          <w:top w:val="nil"/>
          <w:left w:val="nil"/>
          <w:bottom w:val="nil"/>
          <w:right w:val="nil"/>
          <w:between w:val="nil"/>
        </w:pBdr>
        <w:ind w:left="0" w:firstLine="709"/>
        <w:jc w:val="both"/>
        <w:rPr>
          <w:color w:val="000000"/>
          <w:sz w:val="20"/>
          <w:szCs w:val="20"/>
        </w:rPr>
      </w:pPr>
      <w:r>
        <w:rPr>
          <w:color w:val="000000"/>
          <w:sz w:val="20"/>
          <w:szCs w:val="20"/>
        </w:rPr>
        <w:t xml:space="preserve"> В случае обнаружения недостатков в оказанных Услугах, Заказчик в течение 3 (трех) рабочих дней с момента получения акта сдачи-приемки оказанных Услуг, направляет Исполнителю письменный отказ от его подписания с перечнем замечаний и с указанием сроков их устранения.</w:t>
      </w:r>
    </w:p>
    <w:p w14:paraId="03A6F51D" w14:textId="77777777" w:rsidR="00DB627F" w:rsidRDefault="003B6C9A">
      <w:pPr>
        <w:numPr>
          <w:ilvl w:val="1"/>
          <w:numId w:val="2"/>
        </w:numPr>
        <w:pBdr>
          <w:top w:val="nil"/>
          <w:left w:val="nil"/>
          <w:bottom w:val="nil"/>
          <w:right w:val="nil"/>
          <w:between w:val="nil"/>
        </w:pBdr>
        <w:ind w:left="0" w:firstLine="709"/>
        <w:jc w:val="both"/>
        <w:rPr>
          <w:color w:val="000000"/>
          <w:sz w:val="20"/>
          <w:szCs w:val="20"/>
        </w:rPr>
      </w:pPr>
      <w:r>
        <w:rPr>
          <w:color w:val="000000"/>
          <w:sz w:val="20"/>
          <w:szCs w:val="20"/>
        </w:rPr>
        <w:t xml:space="preserve">Исполнитель обязан устранить недостатки за свой счет в максимально короткие сроки. </w:t>
      </w:r>
    </w:p>
    <w:p w14:paraId="3715FDA7" w14:textId="77777777" w:rsidR="00DB627F" w:rsidRDefault="003B6C9A">
      <w:pPr>
        <w:numPr>
          <w:ilvl w:val="1"/>
          <w:numId w:val="2"/>
        </w:numPr>
        <w:pBdr>
          <w:top w:val="nil"/>
          <w:left w:val="nil"/>
          <w:bottom w:val="nil"/>
          <w:right w:val="nil"/>
          <w:between w:val="nil"/>
        </w:pBdr>
        <w:ind w:left="0" w:firstLine="709"/>
        <w:jc w:val="both"/>
        <w:rPr>
          <w:color w:val="000000"/>
          <w:sz w:val="20"/>
          <w:szCs w:val="20"/>
        </w:rPr>
      </w:pPr>
      <w:r>
        <w:rPr>
          <w:color w:val="000000"/>
          <w:sz w:val="20"/>
          <w:szCs w:val="20"/>
        </w:rPr>
        <w:t>После устранения Исполнителем недостатков Заказчик проводит приемку результатов оказанных Услуг в порядке, предусмотренном настоящим разделом Контракта.</w:t>
      </w:r>
    </w:p>
    <w:p w14:paraId="61B0B846" w14:textId="77777777" w:rsidR="00DB627F" w:rsidRDefault="003B6C9A">
      <w:pPr>
        <w:numPr>
          <w:ilvl w:val="1"/>
          <w:numId w:val="2"/>
        </w:numPr>
        <w:pBdr>
          <w:top w:val="nil"/>
          <w:left w:val="nil"/>
          <w:bottom w:val="nil"/>
          <w:right w:val="nil"/>
          <w:between w:val="nil"/>
        </w:pBdr>
        <w:ind w:left="0" w:firstLine="709"/>
        <w:jc w:val="both"/>
        <w:rPr>
          <w:color w:val="000000"/>
          <w:sz w:val="20"/>
          <w:szCs w:val="20"/>
        </w:rPr>
      </w:pPr>
      <w:r>
        <w:rPr>
          <w:color w:val="000000"/>
          <w:sz w:val="20"/>
          <w:szCs w:val="20"/>
        </w:rPr>
        <w:t>Заказчик, принявший результат оказанных Услуг без проверки, лишается права ссылаться на недостатки, которые могли быть установлены при обычном способе приемки (явные недостатки).</w:t>
      </w:r>
    </w:p>
    <w:p w14:paraId="539A2FA4" w14:textId="77777777" w:rsidR="00DB627F" w:rsidRDefault="003B6C9A">
      <w:pPr>
        <w:numPr>
          <w:ilvl w:val="1"/>
          <w:numId w:val="2"/>
        </w:numPr>
        <w:pBdr>
          <w:top w:val="nil"/>
          <w:left w:val="nil"/>
          <w:bottom w:val="nil"/>
          <w:right w:val="nil"/>
          <w:between w:val="nil"/>
        </w:pBdr>
        <w:ind w:left="0" w:firstLine="709"/>
        <w:jc w:val="both"/>
        <w:rPr>
          <w:color w:val="000000"/>
          <w:sz w:val="20"/>
          <w:szCs w:val="20"/>
        </w:rPr>
      </w:pPr>
      <w:r>
        <w:rPr>
          <w:color w:val="000000"/>
          <w:sz w:val="20"/>
          <w:szCs w:val="20"/>
        </w:rPr>
        <w:t>В случае не подписания акта сдачи-приемки оказанных Услуг и не направления в указанный в Контракте срок мотивированного отказа от его подписания, Услуги считаются оказанными надлежащим образом, принятыми Заказчиком и подлежащими оплате.</w:t>
      </w:r>
    </w:p>
    <w:p w14:paraId="5D229B17" w14:textId="77777777" w:rsidR="00DB627F" w:rsidRDefault="003B6C9A">
      <w:pPr>
        <w:numPr>
          <w:ilvl w:val="0"/>
          <w:numId w:val="2"/>
        </w:numPr>
        <w:pBdr>
          <w:top w:val="nil"/>
          <w:left w:val="nil"/>
          <w:bottom w:val="nil"/>
          <w:right w:val="nil"/>
          <w:between w:val="nil"/>
        </w:pBdr>
        <w:jc w:val="center"/>
        <w:rPr>
          <w:b/>
          <w:color w:val="000000"/>
          <w:sz w:val="20"/>
          <w:szCs w:val="20"/>
        </w:rPr>
      </w:pPr>
      <w:r>
        <w:rPr>
          <w:b/>
          <w:color w:val="000000"/>
          <w:sz w:val="20"/>
          <w:szCs w:val="20"/>
        </w:rPr>
        <w:t>Стоимость Услуг и порядок расчетов</w:t>
      </w:r>
    </w:p>
    <w:p w14:paraId="10ED0623" w14:textId="77777777" w:rsidR="00241BD4" w:rsidRPr="005F66E1" w:rsidRDefault="003B6C9A" w:rsidP="00241BD4">
      <w:pPr>
        <w:suppressAutoHyphens/>
        <w:rPr>
          <w:b/>
          <w:sz w:val="20"/>
          <w:szCs w:val="20"/>
          <w:lang w:eastAsia="ar-SA"/>
        </w:rPr>
      </w:pPr>
      <w:r>
        <w:rPr>
          <w:b/>
          <w:sz w:val="20"/>
          <w:szCs w:val="20"/>
        </w:rPr>
        <w:t xml:space="preserve">           4</w:t>
      </w:r>
      <w:r w:rsidRPr="00AC16E9">
        <w:rPr>
          <w:b/>
          <w:sz w:val="20"/>
          <w:szCs w:val="20"/>
        </w:rPr>
        <w:t>.1.</w:t>
      </w:r>
      <w:r>
        <w:rPr>
          <w:b/>
          <w:sz w:val="20"/>
          <w:szCs w:val="20"/>
        </w:rPr>
        <w:t xml:space="preserve"> </w:t>
      </w:r>
      <w:r w:rsidR="00241BD4" w:rsidRPr="005F66E1">
        <w:rPr>
          <w:b/>
          <w:sz w:val="20"/>
          <w:szCs w:val="20"/>
          <w:lang w:eastAsia="ar-SA"/>
        </w:rPr>
        <w:t xml:space="preserve">Стоимость  услуги –74867,04 руб,  в том числе: </w:t>
      </w:r>
    </w:p>
    <w:p w14:paraId="70111FF7" w14:textId="77777777" w:rsidR="00241BD4" w:rsidRPr="005F66E1" w:rsidRDefault="00241BD4" w:rsidP="00241BD4">
      <w:pPr>
        <w:suppressAutoHyphens/>
        <w:rPr>
          <w:b/>
          <w:sz w:val="20"/>
          <w:szCs w:val="20"/>
          <w:lang w:eastAsia="ar-SA"/>
        </w:rPr>
      </w:pPr>
      <w:r w:rsidRPr="005F66E1">
        <w:rPr>
          <w:b/>
          <w:sz w:val="20"/>
          <w:szCs w:val="20"/>
          <w:lang w:eastAsia="ar-SA"/>
        </w:rPr>
        <w:t>Оплата труда 57501,57 руб. (в том числе налог на доходы физических лиц (13% – 7475 руб. 00 коп.)</w:t>
      </w:r>
    </w:p>
    <w:p w14:paraId="5C0429DC" w14:textId="77777777" w:rsidR="00241BD4" w:rsidRPr="005F66E1" w:rsidRDefault="00241BD4" w:rsidP="00241BD4">
      <w:pPr>
        <w:suppressAutoHyphens/>
        <w:rPr>
          <w:b/>
          <w:sz w:val="20"/>
          <w:szCs w:val="20"/>
          <w:lang w:eastAsia="ar-SA"/>
        </w:rPr>
      </w:pPr>
      <w:r w:rsidRPr="005F66E1">
        <w:rPr>
          <w:b/>
          <w:sz w:val="20"/>
          <w:szCs w:val="20"/>
        </w:rPr>
        <w:t>Единый налоговый платеж на взносы по обязательному социальному страхованию (30,0%)-17250,47 руб</w:t>
      </w:r>
    </w:p>
    <w:p w14:paraId="0E7DDDE1" w14:textId="322A13D2" w:rsidR="00DB627F" w:rsidRDefault="00241BD4" w:rsidP="00241BD4">
      <w:pPr>
        <w:suppressAutoHyphens/>
        <w:rPr>
          <w:b/>
          <w:sz w:val="20"/>
          <w:szCs w:val="20"/>
          <w:lang w:eastAsia="ar-SA"/>
        </w:rPr>
      </w:pPr>
      <w:r w:rsidRPr="005F66E1">
        <w:rPr>
          <w:b/>
          <w:sz w:val="20"/>
          <w:szCs w:val="20"/>
        </w:rPr>
        <w:t>Страховые взносы на обязательное социальное страхование от несчастных случаев и профзаболеваний  (0,2%)-115 руб</w:t>
      </w:r>
    </w:p>
    <w:p w14:paraId="0DB5B26B" w14:textId="77777777" w:rsidR="00DB627F" w:rsidRDefault="003B6C9A">
      <w:pPr>
        <w:ind w:firstLine="567"/>
        <w:jc w:val="both"/>
        <w:rPr>
          <w:sz w:val="20"/>
          <w:szCs w:val="20"/>
        </w:rPr>
      </w:pPr>
      <w:r>
        <w:rPr>
          <w:sz w:val="20"/>
          <w:szCs w:val="20"/>
        </w:rPr>
        <w:t xml:space="preserve">При  осуществлении расчетов по контракту с указанной суммы оплаты труда, Заказчиком будет удержан НДФЛ (13%) в соответствии с действующим законодательством РФ </w:t>
      </w:r>
      <w:r>
        <w:rPr>
          <w:b/>
          <w:sz w:val="20"/>
          <w:szCs w:val="20"/>
        </w:rPr>
        <w:t>.</w:t>
      </w:r>
      <w:r>
        <w:rPr>
          <w:sz w:val="20"/>
          <w:szCs w:val="20"/>
        </w:rPr>
        <w:t xml:space="preserve">  Источник финансирования: </w:t>
      </w:r>
      <w:r>
        <w:rPr>
          <w:b/>
          <w:sz w:val="20"/>
          <w:szCs w:val="20"/>
        </w:rPr>
        <w:t>Средства федерального бюджета</w:t>
      </w:r>
    </w:p>
    <w:p w14:paraId="0E8A76C2" w14:textId="77777777" w:rsidR="00DB627F" w:rsidRDefault="003B6C9A">
      <w:pPr>
        <w:pBdr>
          <w:top w:val="nil"/>
          <w:left w:val="nil"/>
          <w:bottom w:val="nil"/>
          <w:right w:val="nil"/>
          <w:between w:val="nil"/>
        </w:pBdr>
        <w:shd w:val="clear" w:color="auto" w:fill="FFFFFF"/>
        <w:tabs>
          <w:tab w:val="left" w:pos="426"/>
          <w:tab w:val="left" w:pos="567"/>
        </w:tabs>
        <w:ind w:firstLine="709"/>
        <w:jc w:val="both"/>
        <w:rPr>
          <w:color w:val="000000"/>
          <w:sz w:val="20"/>
          <w:szCs w:val="20"/>
        </w:rPr>
      </w:pPr>
      <w:r>
        <w:rPr>
          <w:color w:val="000000"/>
          <w:sz w:val="20"/>
          <w:szCs w:val="20"/>
        </w:rPr>
        <w:t>4.2.Если контракт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p w14:paraId="70FAB9AE" w14:textId="77777777" w:rsidR="00DB627F" w:rsidRDefault="003B6C9A">
      <w:pPr>
        <w:pBdr>
          <w:top w:val="nil"/>
          <w:left w:val="nil"/>
          <w:bottom w:val="nil"/>
          <w:right w:val="nil"/>
          <w:between w:val="nil"/>
        </w:pBdr>
        <w:tabs>
          <w:tab w:val="left" w:pos="426"/>
          <w:tab w:val="left" w:pos="567"/>
        </w:tabs>
        <w:ind w:firstLine="709"/>
        <w:jc w:val="both"/>
        <w:rPr>
          <w:color w:val="000000"/>
          <w:sz w:val="20"/>
          <w:szCs w:val="20"/>
        </w:rPr>
      </w:pPr>
      <w:r>
        <w:rPr>
          <w:color w:val="000000"/>
          <w:sz w:val="20"/>
          <w:szCs w:val="20"/>
        </w:rPr>
        <w:t xml:space="preserve"> 4.3 Оплата Заказчиком фактически оказанных Услуг осуществляется путём перечисления денежных средств на расчётный счет Исполнителя не более чем в течение 7 (семи) рабочих дней с даты получения Заказчиком представленных Исполнителем счета, счета-фактуры (при наличии) или УПД и подписанных с двух сторон акта выполненных работ и оказанных услуг (Приложение 2) или предоставление документов на оплату с применением</w:t>
      </w:r>
      <w:r>
        <w:rPr>
          <w:b/>
          <w:color w:val="000000"/>
          <w:sz w:val="20"/>
          <w:szCs w:val="20"/>
        </w:rPr>
        <w:t xml:space="preserve"> Электронного документооборота с контрагентами (</w:t>
      </w:r>
      <w:r>
        <w:rPr>
          <w:color w:val="0E0E0F"/>
          <w:sz w:val="20"/>
          <w:szCs w:val="20"/>
        </w:rPr>
        <w:t xml:space="preserve">цифровой документ)  </w:t>
      </w:r>
      <w:r>
        <w:rPr>
          <w:color w:val="000000"/>
          <w:sz w:val="20"/>
          <w:szCs w:val="20"/>
        </w:rPr>
        <w:t>посредством</w:t>
      </w:r>
      <w:r>
        <w:rPr>
          <w:b/>
          <w:color w:val="000000"/>
          <w:sz w:val="20"/>
          <w:szCs w:val="20"/>
        </w:rPr>
        <w:t xml:space="preserve"> </w:t>
      </w:r>
      <w:r>
        <w:rPr>
          <w:color w:val="000000"/>
          <w:sz w:val="20"/>
          <w:szCs w:val="20"/>
        </w:rPr>
        <w:t xml:space="preserve"> Контур Диадока.</w:t>
      </w:r>
    </w:p>
    <w:p w14:paraId="5DB233CE" w14:textId="77777777" w:rsidR="00DB627F" w:rsidRDefault="003B6C9A">
      <w:pPr>
        <w:pBdr>
          <w:top w:val="nil"/>
          <w:left w:val="nil"/>
          <w:bottom w:val="nil"/>
          <w:right w:val="nil"/>
          <w:between w:val="nil"/>
        </w:pBdr>
        <w:tabs>
          <w:tab w:val="left" w:pos="426"/>
          <w:tab w:val="left" w:pos="567"/>
        </w:tabs>
        <w:ind w:firstLine="709"/>
        <w:jc w:val="both"/>
        <w:rPr>
          <w:color w:val="000000"/>
          <w:sz w:val="20"/>
          <w:szCs w:val="20"/>
        </w:rPr>
      </w:pPr>
      <w:r>
        <w:rPr>
          <w:color w:val="000000"/>
          <w:sz w:val="20"/>
          <w:szCs w:val="20"/>
        </w:rPr>
        <w:t>4.4. Авансирование не предусмотрено.</w:t>
      </w:r>
    </w:p>
    <w:p w14:paraId="187A5FBF" w14:textId="77777777" w:rsidR="00DB627F" w:rsidRDefault="003B6C9A">
      <w:pPr>
        <w:pBdr>
          <w:top w:val="nil"/>
          <w:left w:val="nil"/>
          <w:bottom w:val="nil"/>
          <w:right w:val="nil"/>
          <w:between w:val="nil"/>
        </w:pBdr>
        <w:shd w:val="clear" w:color="auto" w:fill="FFFFFF"/>
        <w:tabs>
          <w:tab w:val="left" w:pos="426"/>
          <w:tab w:val="left" w:pos="567"/>
        </w:tabs>
        <w:ind w:firstLine="709"/>
        <w:jc w:val="both"/>
        <w:rPr>
          <w:color w:val="000000"/>
          <w:sz w:val="20"/>
          <w:szCs w:val="20"/>
        </w:rPr>
      </w:pPr>
      <w:r>
        <w:rPr>
          <w:color w:val="000000"/>
          <w:sz w:val="20"/>
          <w:szCs w:val="20"/>
        </w:rPr>
        <w:t>4.5. В случае оплаты оказанных услуг, а также отдельных этапов исполнения контракта в соответствии с </w:t>
      </w:r>
      <w:hyperlink r:id="rId7" w:anchor="dst101293">
        <w:r>
          <w:rPr>
            <w:color w:val="1A0DAB"/>
            <w:sz w:val="20"/>
            <w:szCs w:val="20"/>
            <w:u w:val="single"/>
          </w:rPr>
          <w:t>пунктом 2 части 1 статьи 94</w:t>
        </w:r>
      </w:hyperlink>
      <w:r>
        <w:rPr>
          <w:color w:val="000000"/>
          <w:sz w:val="20"/>
          <w:szCs w:val="20"/>
        </w:rPr>
        <w:t>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денежного обязательства, возникшего на основании   контракта, допускается санкционирование оплаты такого денежного обязательства:</w:t>
      </w:r>
    </w:p>
    <w:p w14:paraId="29B7EA2B" w14:textId="77777777" w:rsidR="00DB627F" w:rsidRDefault="003B6C9A">
      <w:pPr>
        <w:pBdr>
          <w:top w:val="nil"/>
          <w:left w:val="nil"/>
          <w:bottom w:val="nil"/>
          <w:right w:val="nil"/>
          <w:between w:val="nil"/>
        </w:pBdr>
        <w:shd w:val="clear" w:color="auto" w:fill="FFFFFF"/>
        <w:tabs>
          <w:tab w:val="left" w:pos="426"/>
          <w:tab w:val="left" w:pos="567"/>
        </w:tabs>
        <w:ind w:firstLine="709"/>
        <w:jc w:val="both"/>
        <w:rPr>
          <w:color w:val="000000"/>
          <w:sz w:val="20"/>
          <w:szCs w:val="20"/>
        </w:rPr>
      </w:pPr>
      <w:r>
        <w:rPr>
          <w:color w:val="000000"/>
          <w:sz w:val="20"/>
          <w:szCs w:val="20"/>
        </w:rPr>
        <w:t>1) на счет, определенный арбитражным управляющим, в случае признания несостоятельным (банкротом) физического, юридического лица или индивидуального предпринимателя, осуществивших поставку товара, выполнение работы, оказание услуги (исполнение отдельного этапа   контракта);</w:t>
      </w:r>
    </w:p>
    <w:p w14:paraId="0F9F4DEA" w14:textId="77777777" w:rsidR="00DB627F" w:rsidRDefault="003B6C9A">
      <w:pPr>
        <w:pBdr>
          <w:top w:val="nil"/>
          <w:left w:val="nil"/>
          <w:bottom w:val="nil"/>
          <w:right w:val="nil"/>
          <w:between w:val="nil"/>
        </w:pBdr>
        <w:shd w:val="clear" w:color="auto" w:fill="FFFFFF"/>
        <w:tabs>
          <w:tab w:val="left" w:pos="426"/>
          <w:tab w:val="left" w:pos="567"/>
        </w:tabs>
        <w:ind w:firstLine="709"/>
        <w:jc w:val="both"/>
        <w:rPr>
          <w:color w:val="000000"/>
          <w:sz w:val="20"/>
          <w:szCs w:val="20"/>
        </w:rPr>
      </w:pPr>
      <w:r>
        <w:rPr>
          <w:color w:val="000000"/>
          <w:sz w:val="20"/>
          <w:szCs w:val="20"/>
        </w:rPr>
        <w:t>2) на счет юридического лица, являющегося правопреемником реорганизованного юридического лица, в случае правопреемства поставщика (подрядчика, исполнителя) по контракту вследствие реорганизации юридического лица в форме преобразования, слияния или присоединения;</w:t>
      </w:r>
    </w:p>
    <w:p w14:paraId="6D7CB8C3" w14:textId="77777777" w:rsidR="00DB627F" w:rsidRDefault="003B6C9A">
      <w:pPr>
        <w:pBdr>
          <w:top w:val="nil"/>
          <w:left w:val="nil"/>
          <w:bottom w:val="nil"/>
          <w:right w:val="nil"/>
          <w:between w:val="nil"/>
        </w:pBdr>
        <w:shd w:val="clear" w:color="auto" w:fill="FFFFFF"/>
        <w:tabs>
          <w:tab w:val="left" w:pos="426"/>
          <w:tab w:val="left" w:pos="567"/>
        </w:tabs>
        <w:ind w:firstLine="709"/>
        <w:jc w:val="both"/>
        <w:rPr>
          <w:color w:val="000000"/>
          <w:sz w:val="20"/>
          <w:szCs w:val="20"/>
        </w:rPr>
      </w:pPr>
      <w:r>
        <w:rPr>
          <w:color w:val="000000"/>
          <w:sz w:val="20"/>
          <w:szCs w:val="20"/>
        </w:rPr>
        <w:t>3) лицу, являющемуся наследником, в соответствии с гражданским законодательством в случае смерти физического лица, осуществившего поставку товара, выполнение работы, оказание услуги (исполнение отдельного этапа исполнения государственного контракта, и закрытия счета, указанного в   контракте.</w:t>
      </w:r>
    </w:p>
    <w:p w14:paraId="64C8F7DD" w14:textId="77777777" w:rsidR="00DB627F" w:rsidRDefault="003B6C9A">
      <w:pPr>
        <w:numPr>
          <w:ilvl w:val="0"/>
          <w:numId w:val="2"/>
        </w:numPr>
        <w:pBdr>
          <w:top w:val="nil"/>
          <w:left w:val="nil"/>
          <w:bottom w:val="nil"/>
          <w:right w:val="nil"/>
          <w:between w:val="nil"/>
        </w:pBdr>
        <w:jc w:val="center"/>
        <w:rPr>
          <w:b/>
          <w:color w:val="000000"/>
          <w:sz w:val="20"/>
          <w:szCs w:val="20"/>
        </w:rPr>
      </w:pPr>
      <w:r>
        <w:rPr>
          <w:b/>
          <w:color w:val="000000"/>
          <w:sz w:val="20"/>
          <w:szCs w:val="20"/>
        </w:rPr>
        <w:t>Ответственность Сторон</w:t>
      </w:r>
    </w:p>
    <w:p w14:paraId="0CD9D033" w14:textId="77777777" w:rsidR="00DB627F" w:rsidRDefault="003B6C9A">
      <w:pPr>
        <w:numPr>
          <w:ilvl w:val="1"/>
          <w:numId w:val="2"/>
        </w:numPr>
        <w:pBdr>
          <w:top w:val="nil"/>
          <w:left w:val="nil"/>
          <w:bottom w:val="nil"/>
          <w:right w:val="nil"/>
          <w:between w:val="nil"/>
        </w:pBdr>
        <w:ind w:left="0" w:firstLine="709"/>
        <w:jc w:val="both"/>
        <w:rPr>
          <w:color w:val="000000"/>
          <w:sz w:val="20"/>
          <w:szCs w:val="20"/>
        </w:rPr>
      </w:pPr>
      <w:r>
        <w:rPr>
          <w:color w:val="000000"/>
          <w:sz w:val="20"/>
          <w:szCs w:val="20"/>
        </w:rPr>
        <w:t>За невыполнение или ненадлежащее выполнение условий Контракта Стороны несут ответственность в соответствии с законодательством Российской Федерации и условиями Контракта.</w:t>
      </w:r>
    </w:p>
    <w:p w14:paraId="1B14F21F" w14:textId="77777777" w:rsidR="00DB627F" w:rsidRDefault="003B6C9A">
      <w:pPr>
        <w:numPr>
          <w:ilvl w:val="1"/>
          <w:numId w:val="2"/>
        </w:numPr>
        <w:pBdr>
          <w:top w:val="nil"/>
          <w:left w:val="nil"/>
          <w:bottom w:val="nil"/>
          <w:right w:val="nil"/>
          <w:between w:val="nil"/>
        </w:pBdr>
        <w:ind w:left="0" w:firstLine="709"/>
        <w:jc w:val="both"/>
        <w:rPr>
          <w:color w:val="000000"/>
          <w:sz w:val="20"/>
          <w:szCs w:val="20"/>
        </w:rPr>
      </w:pPr>
      <w:r>
        <w:rPr>
          <w:color w:val="000000"/>
          <w:sz w:val="20"/>
          <w:szCs w:val="20"/>
        </w:rPr>
        <w:t>В случае полного (частичного) невыполнения или ненадлежащего выполнения условий Контракта одной из Сторон эта Сторона обязана возместить другой Стороне причиненные убытки.</w:t>
      </w:r>
    </w:p>
    <w:p w14:paraId="0D994E94" w14:textId="77777777" w:rsidR="00DB627F" w:rsidRDefault="003B6C9A">
      <w:pPr>
        <w:numPr>
          <w:ilvl w:val="1"/>
          <w:numId w:val="2"/>
        </w:numPr>
        <w:pBdr>
          <w:top w:val="nil"/>
          <w:left w:val="nil"/>
          <w:bottom w:val="nil"/>
          <w:right w:val="nil"/>
          <w:between w:val="nil"/>
        </w:pBdr>
        <w:ind w:left="0" w:firstLine="709"/>
        <w:jc w:val="both"/>
        <w:rPr>
          <w:color w:val="000000"/>
          <w:sz w:val="20"/>
          <w:szCs w:val="20"/>
        </w:rPr>
      </w:pPr>
      <w:r>
        <w:rPr>
          <w:color w:val="000000"/>
          <w:sz w:val="20"/>
          <w:szCs w:val="20"/>
        </w:rPr>
        <w:t>В случае просрочки оказания Услуг по вине Исполнителя более чем на 5 (пять) рабочих дней (как отдельных этапов, так и оказания Услуг в целом), Исполнитель уплачивает Заказчику неустойку за каждый день просрочки в размере 0,1% от стоимости несвоевременно оказанного объема Услуг.</w:t>
      </w:r>
    </w:p>
    <w:p w14:paraId="4D6849E6" w14:textId="77777777" w:rsidR="00DB627F" w:rsidRDefault="003B6C9A">
      <w:pPr>
        <w:numPr>
          <w:ilvl w:val="1"/>
          <w:numId w:val="2"/>
        </w:numPr>
        <w:pBdr>
          <w:top w:val="nil"/>
          <w:left w:val="nil"/>
          <w:bottom w:val="nil"/>
          <w:right w:val="nil"/>
          <w:between w:val="nil"/>
        </w:pBdr>
        <w:ind w:left="0" w:firstLine="709"/>
        <w:jc w:val="both"/>
        <w:rPr>
          <w:color w:val="000000"/>
          <w:sz w:val="20"/>
          <w:szCs w:val="20"/>
        </w:rPr>
      </w:pPr>
      <w:r>
        <w:rPr>
          <w:color w:val="000000"/>
          <w:sz w:val="20"/>
          <w:szCs w:val="20"/>
        </w:rPr>
        <w:t>В случае просрочки Заказчиком оплаты Услуг Исполнителя (либо возмещения его расходов) более чем на 5 (пять) рабочих дней, Заказчик уплачивает Исполнителю неустойку за каждый день просрочки в размере 0,1% от стоимости несвоевременно выплаченной суммы.</w:t>
      </w:r>
    </w:p>
    <w:p w14:paraId="34E7D6FE" w14:textId="77777777" w:rsidR="00DB627F" w:rsidRDefault="003B6C9A">
      <w:pPr>
        <w:numPr>
          <w:ilvl w:val="1"/>
          <w:numId w:val="2"/>
        </w:numPr>
        <w:pBdr>
          <w:top w:val="nil"/>
          <w:left w:val="nil"/>
          <w:bottom w:val="nil"/>
          <w:right w:val="nil"/>
          <w:between w:val="nil"/>
        </w:pBdr>
        <w:ind w:left="0" w:firstLine="709"/>
        <w:jc w:val="both"/>
        <w:rPr>
          <w:color w:val="000000"/>
          <w:sz w:val="20"/>
          <w:szCs w:val="20"/>
        </w:rPr>
      </w:pPr>
      <w:r>
        <w:rPr>
          <w:color w:val="000000"/>
          <w:sz w:val="20"/>
          <w:szCs w:val="20"/>
        </w:rPr>
        <w:t xml:space="preserve">В случае невыполнения Заказчиком обязанностей по содействию Исполнителю в оказании услуг, Заказчик обязан выплатить Исполнителю штраф в размере 0,1% от общей стоимости услуг. </w:t>
      </w:r>
    </w:p>
    <w:p w14:paraId="3D2FB154" w14:textId="77777777" w:rsidR="00DB627F" w:rsidRDefault="003B6C9A">
      <w:pPr>
        <w:numPr>
          <w:ilvl w:val="1"/>
          <w:numId w:val="2"/>
        </w:numPr>
        <w:pBdr>
          <w:top w:val="nil"/>
          <w:left w:val="nil"/>
          <w:bottom w:val="nil"/>
          <w:right w:val="nil"/>
          <w:between w:val="nil"/>
        </w:pBdr>
        <w:ind w:left="0" w:firstLine="709"/>
        <w:jc w:val="both"/>
        <w:rPr>
          <w:color w:val="000000"/>
          <w:sz w:val="20"/>
          <w:szCs w:val="20"/>
        </w:rPr>
      </w:pPr>
      <w:r>
        <w:rPr>
          <w:color w:val="000000"/>
          <w:sz w:val="20"/>
          <w:szCs w:val="20"/>
        </w:rPr>
        <w:t>Обязанность по выплате неустойки (штрафов, пеней) возникает при наличии оснований для их выплаты с момента предъявления ответственной Стороне требований об их выплате потерпевшей Стороной.</w:t>
      </w:r>
    </w:p>
    <w:p w14:paraId="69B2C24C" w14:textId="77777777" w:rsidR="00DB627F" w:rsidRDefault="003B6C9A">
      <w:pPr>
        <w:numPr>
          <w:ilvl w:val="0"/>
          <w:numId w:val="2"/>
        </w:numPr>
        <w:pBdr>
          <w:top w:val="nil"/>
          <w:left w:val="nil"/>
          <w:bottom w:val="nil"/>
          <w:right w:val="nil"/>
          <w:between w:val="nil"/>
        </w:pBdr>
        <w:jc w:val="center"/>
        <w:rPr>
          <w:b/>
          <w:color w:val="000000"/>
          <w:sz w:val="20"/>
          <w:szCs w:val="20"/>
        </w:rPr>
      </w:pPr>
      <w:r>
        <w:rPr>
          <w:b/>
          <w:color w:val="000000"/>
          <w:sz w:val="20"/>
          <w:szCs w:val="20"/>
        </w:rPr>
        <w:t>Срок действия, порядок расторжения и изменения Контракта</w:t>
      </w:r>
    </w:p>
    <w:p w14:paraId="09D4D533" w14:textId="7FCE5582" w:rsidR="00DB627F" w:rsidRDefault="003B6C9A">
      <w:pPr>
        <w:pBdr>
          <w:top w:val="nil"/>
          <w:left w:val="nil"/>
          <w:bottom w:val="nil"/>
          <w:right w:val="nil"/>
          <w:between w:val="nil"/>
        </w:pBdr>
        <w:ind w:firstLine="709"/>
        <w:jc w:val="both"/>
        <w:rPr>
          <w:color w:val="000000"/>
          <w:sz w:val="20"/>
          <w:szCs w:val="20"/>
        </w:rPr>
      </w:pPr>
      <w:r>
        <w:rPr>
          <w:color w:val="000000"/>
          <w:sz w:val="20"/>
          <w:szCs w:val="20"/>
        </w:rPr>
        <w:t>6.1. Настоящий контракт вступает в силу с момента подписания контракта и действует до 31.12.202</w:t>
      </w:r>
      <w:r w:rsidR="00F637E1">
        <w:rPr>
          <w:color w:val="000000"/>
          <w:sz w:val="20"/>
          <w:szCs w:val="20"/>
        </w:rPr>
        <w:t>6</w:t>
      </w:r>
      <w:r>
        <w:rPr>
          <w:color w:val="000000"/>
          <w:sz w:val="20"/>
          <w:szCs w:val="20"/>
        </w:rPr>
        <w:t xml:space="preserve"> года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4503B51B" w14:textId="77777777" w:rsidR="00DB627F" w:rsidRDefault="003B6C9A">
      <w:pPr>
        <w:pBdr>
          <w:top w:val="nil"/>
          <w:left w:val="nil"/>
          <w:bottom w:val="nil"/>
          <w:right w:val="nil"/>
          <w:between w:val="nil"/>
        </w:pBdr>
        <w:ind w:firstLine="709"/>
        <w:jc w:val="both"/>
        <w:rPr>
          <w:color w:val="000000"/>
          <w:sz w:val="20"/>
          <w:szCs w:val="20"/>
        </w:rPr>
      </w:pPr>
      <w:r>
        <w:rPr>
          <w:color w:val="000000"/>
          <w:sz w:val="20"/>
          <w:szCs w:val="20"/>
        </w:rPr>
        <w:t>6.2. Настоящий контракт может быть расторгнут:</w:t>
      </w:r>
    </w:p>
    <w:p w14:paraId="3A47B3C3" w14:textId="77777777" w:rsidR="00DB627F" w:rsidRDefault="003B6C9A">
      <w:pPr>
        <w:pBdr>
          <w:top w:val="nil"/>
          <w:left w:val="nil"/>
          <w:bottom w:val="nil"/>
          <w:right w:val="nil"/>
          <w:between w:val="nil"/>
        </w:pBdr>
        <w:ind w:firstLine="709"/>
        <w:jc w:val="both"/>
        <w:rPr>
          <w:color w:val="000000"/>
          <w:sz w:val="20"/>
          <w:szCs w:val="20"/>
        </w:rPr>
      </w:pPr>
      <w:r>
        <w:rPr>
          <w:color w:val="000000"/>
          <w:sz w:val="20"/>
          <w:szCs w:val="20"/>
        </w:rPr>
        <w:t>- по соглашению Сторон;</w:t>
      </w:r>
    </w:p>
    <w:p w14:paraId="6BC80958" w14:textId="77777777" w:rsidR="00DB627F" w:rsidRDefault="003B6C9A">
      <w:pPr>
        <w:pBdr>
          <w:top w:val="nil"/>
          <w:left w:val="nil"/>
          <w:bottom w:val="nil"/>
          <w:right w:val="nil"/>
          <w:between w:val="nil"/>
        </w:pBdr>
        <w:ind w:firstLine="709"/>
        <w:jc w:val="both"/>
        <w:rPr>
          <w:color w:val="000000"/>
          <w:sz w:val="20"/>
          <w:szCs w:val="20"/>
        </w:rPr>
      </w:pPr>
      <w:r>
        <w:rPr>
          <w:color w:val="000000"/>
          <w:sz w:val="20"/>
          <w:szCs w:val="20"/>
        </w:rPr>
        <w:t>- в судебном порядке.</w:t>
      </w:r>
    </w:p>
    <w:p w14:paraId="741B5613" w14:textId="77777777" w:rsidR="00DB627F" w:rsidRDefault="003B6C9A">
      <w:pPr>
        <w:pBdr>
          <w:top w:val="nil"/>
          <w:left w:val="nil"/>
          <w:bottom w:val="nil"/>
          <w:right w:val="nil"/>
          <w:between w:val="nil"/>
        </w:pBdr>
        <w:ind w:firstLine="709"/>
        <w:jc w:val="both"/>
        <w:rPr>
          <w:color w:val="000000"/>
          <w:sz w:val="20"/>
          <w:szCs w:val="20"/>
        </w:rPr>
      </w:pPr>
      <w:r>
        <w:rPr>
          <w:color w:val="000000"/>
          <w:sz w:val="20"/>
          <w:szCs w:val="20"/>
        </w:rPr>
        <w:t>6.3. Досрочное расторжение контракта может иметь место по основаниям, предусмотренным действующим законодательством. Сторона, которой направлено предложение о расторжении контракта по соглашению сторон, должна дать письменный ответ по существу в срок не позднее 5 (пяти) календарных дней с даты получения такого предложения.</w:t>
      </w:r>
    </w:p>
    <w:p w14:paraId="57C20053" w14:textId="77777777" w:rsidR="00DB627F" w:rsidRDefault="003B6C9A">
      <w:pPr>
        <w:pBdr>
          <w:top w:val="nil"/>
          <w:left w:val="nil"/>
          <w:bottom w:val="nil"/>
          <w:right w:val="nil"/>
          <w:between w:val="nil"/>
        </w:pBdr>
        <w:ind w:firstLine="709"/>
        <w:jc w:val="both"/>
        <w:rPr>
          <w:color w:val="000000"/>
          <w:sz w:val="20"/>
          <w:szCs w:val="20"/>
        </w:rPr>
      </w:pPr>
      <w:r>
        <w:rPr>
          <w:color w:val="000000"/>
          <w:sz w:val="20"/>
          <w:szCs w:val="20"/>
        </w:rPr>
        <w:t>6.4. Расторжение контракта по соглашению сторон производится Сторонами путем подписания соответствующего соглашения о расторжении.</w:t>
      </w:r>
    </w:p>
    <w:p w14:paraId="48935FDF" w14:textId="77777777" w:rsidR="00DB627F" w:rsidRDefault="003B6C9A">
      <w:pPr>
        <w:pBdr>
          <w:top w:val="nil"/>
          <w:left w:val="nil"/>
          <w:bottom w:val="nil"/>
          <w:right w:val="nil"/>
          <w:between w:val="nil"/>
        </w:pBdr>
        <w:ind w:firstLine="709"/>
        <w:jc w:val="both"/>
        <w:rPr>
          <w:color w:val="000000"/>
          <w:sz w:val="20"/>
          <w:szCs w:val="20"/>
        </w:rPr>
      </w:pPr>
      <w:r>
        <w:rPr>
          <w:color w:val="000000"/>
          <w:sz w:val="20"/>
          <w:szCs w:val="20"/>
        </w:rPr>
        <w:t>6.5. В случае расторжения настоящего контракта по инициативе любой из Сторон, Стороны производят сверку расчетов, которой подтверждается объем товаров, переданных Исполнителем.</w:t>
      </w:r>
    </w:p>
    <w:p w14:paraId="58D1C12E" w14:textId="77777777" w:rsidR="00DB627F" w:rsidRDefault="003B6C9A">
      <w:pPr>
        <w:pBdr>
          <w:top w:val="nil"/>
          <w:left w:val="nil"/>
          <w:bottom w:val="nil"/>
          <w:right w:val="nil"/>
          <w:between w:val="nil"/>
        </w:pBdr>
        <w:ind w:firstLine="709"/>
        <w:jc w:val="both"/>
        <w:rPr>
          <w:color w:val="000000"/>
          <w:sz w:val="20"/>
          <w:szCs w:val="20"/>
        </w:rPr>
      </w:pPr>
      <w:r>
        <w:rPr>
          <w:color w:val="000000"/>
          <w:sz w:val="20"/>
          <w:szCs w:val="20"/>
        </w:rPr>
        <w:t>6.6. Заказчик вправе принять решение об одностороннем отказе от исполнения контракта в соответствии с действующим законодательством Российской Федерации.</w:t>
      </w:r>
    </w:p>
    <w:p w14:paraId="01ECF362" w14:textId="77777777" w:rsidR="00DB627F" w:rsidRDefault="003B6C9A">
      <w:pPr>
        <w:pBdr>
          <w:top w:val="nil"/>
          <w:left w:val="nil"/>
          <w:bottom w:val="nil"/>
          <w:right w:val="nil"/>
          <w:between w:val="nil"/>
        </w:pBdr>
        <w:ind w:firstLine="709"/>
        <w:jc w:val="both"/>
        <w:rPr>
          <w:color w:val="000000"/>
          <w:sz w:val="20"/>
          <w:szCs w:val="20"/>
        </w:rPr>
      </w:pPr>
      <w:r>
        <w:rPr>
          <w:color w:val="000000"/>
          <w:sz w:val="20"/>
          <w:szCs w:val="20"/>
        </w:rPr>
        <w:t>6.7.1.</w:t>
      </w:r>
      <w:r>
        <w:rPr>
          <w:color w:val="000000"/>
          <w:sz w:val="20"/>
          <w:szCs w:val="20"/>
        </w:rPr>
        <w:tab/>
        <w:t>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действующим законодательством РФ.</w:t>
      </w:r>
    </w:p>
    <w:p w14:paraId="7A4198C4" w14:textId="77777777" w:rsidR="00DB627F" w:rsidRDefault="003B6C9A">
      <w:pPr>
        <w:pBdr>
          <w:top w:val="nil"/>
          <w:left w:val="nil"/>
          <w:bottom w:val="nil"/>
          <w:right w:val="nil"/>
          <w:between w:val="nil"/>
        </w:pBdr>
        <w:ind w:firstLine="709"/>
        <w:jc w:val="both"/>
        <w:rPr>
          <w:color w:val="000000"/>
          <w:sz w:val="20"/>
          <w:szCs w:val="20"/>
        </w:rPr>
      </w:pPr>
      <w:r>
        <w:rPr>
          <w:color w:val="000000"/>
          <w:sz w:val="20"/>
          <w:szCs w:val="20"/>
        </w:rPr>
        <w:t>6.7.2. Решение Заказчика об одностороннем отказе от исполнения контракта не позднее чем в течение трех рабочих дней с даты принятия этого решения,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 Выполнение Заказчиком требований настоящей части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данного уведомления или дата получения Заказчиком информации об отсутствии Исполнителя по его адресу, указанному в контракте. При невозможности получения подтверждения или информации датой такого надлежащего уведомления признается дата по истечении тридцати дней с даты размещения на официальном сайте решения Заказчика об одностороннем отказе от исполнения контракта.</w:t>
      </w:r>
    </w:p>
    <w:p w14:paraId="418E90D0" w14:textId="77777777" w:rsidR="00DB627F" w:rsidRDefault="003B6C9A">
      <w:pPr>
        <w:pBdr>
          <w:top w:val="nil"/>
          <w:left w:val="nil"/>
          <w:bottom w:val="nil"/>
          <w:right w:val="nil"/>
          <w:between w:val="nil"/>
        </w:pBdr>
        <w:ind w:firstLine="709"/>
        <w:jc w:val="both"/>
        <w:rPr>
          <w:color w:val="000000"/>
          <w:sz w:val="20"/>
          <w:szCs w:val="20"/>
        </w:rPr>
      </w:pPr>
      <w:r>
        <w:rPr>
          <w:color w:val="000000"/>
          <w:sz w:val="20"/>
          <w:szCs w:val="20"/>
        </w:rPr>
        <w:t>6.7.3.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155664D7" w14:textId="77777777" w:rsidR="00DB627F" w:rsidRDefault="003B6C9A">
      <w:pPr>
        <w:pBdr>
          <w:top w:val="nil"/>
          <w:left w:val="nil"/>
          <w:bottom w:val="nil"/>
          <w:right w:val="nil"/>
          <w:between w:val="nil"/>
        </w:pBdr>
        <w:ind w:firstLine="709"/>
        <w:jc w:val="both"/>
        <w:rPr>
          <w:color w:val="000000"/>
          <w:sz w:val="20"/>
          <w:szCs w:val="20"/>
        </w:rPr>
      </w:pPr>
      <w:r>
        <w:rPr>
          <w:color w:val="000000"/>
          <w:sz w:val="20"/>
          <w:szCs w:val="20"/>
        </w:rPr>
        <w:t>6.7.4. Заказчик отменяет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2E674773" w14:textId="77777777" w:rsidR="00DB627F" w:rsidRDefault="003B6C9A">
      <w:pPr>
        <w:pBdr>
          <w:top w:val="nil"/>
          <w:left w:val="nil"/>
          <w:bottom w:val="nil"/>
          <w:right w:val="nil"/>
          <w:between w:val="nil"/>
        </w:pBdr>
        <w:ind w:firstLine="709"/>
        <w:jc w:val="both"/>
        <w:rPr>
          <w:color w:val="000000"/>
          <w:sz w:val="20"/>
          <w:szCs w:val="20"/>
        </w:rPr>
      </w:pPr>
      <w:r>
        <w:rPr>
          <w:color w:val="000000"/>
          <w:sz w:val="20"/>
          <w:szCs w:val="20"/>
        </w:rPr>
        <w:t>6.8.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B2CDB39" w14:textId="77777777" w:rsidR="00DB627F" w:rsidRDefault="003B6C9A">
      <w:pPr>
        <w:pBdr>
          <w:top w:val="nil"/>
          <w:left w:val="nil"/>
          <w:bottom w:val="nil"/>
          <w:right w:val="nil"/>
          <w:between w:val="nil"/>
        </w:pBdr>
        <w:ind w:firstLine="709"/>
        <w:jc w:val="both"/>
        <w:rPr>
          <w:color w:val="000000"/>
          <w:sz w:val="20"/>
          <w:szCs w:val="20"/>
        </w:rPr>
      </w:pPr>
      <w:r>
        <w:rPr>
          <w:color w:val="000000"/>
          <w:sz w:val="20"/>
          <w:szCs w:val="20"/>
        </w:rPr>
        <w:t>6.8.1. Решение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 его вручении заказчику. Выполнение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заказчику указанного уведомления.</w:t>
      </w:r>
    </w:p>
    <w:p w14:paraId="12E2E863" w14:textId="77777777" w:rsidR="00DB627F" w:rsidRDefault="003B6C9A">
      <w:pPr>
        <w:pBdr>
          <w:top w:val="nil"/>
          <w:left w:val="nil"/>
          <w:bottom w:val="nil"/>
          <w:right w:val="nil"/>
          <w:between w:val="nil"/>
        </w:pBdr>
        <w:ind w:firstLine="709"/>
        <w:jc w:val="both"/>
        <w:rPr>
          <w:color w:val="000000"/>
          <w:sz w:val="20"/>
          <w:szCs w:val="20"/>
        </w:rPr>
      </w:pPr>
      <w:r>
        <w:rPr>
          <w:color w:val="000000"/>
          <w:sz w:val="20"/>
          <w:szCs w:val="20"/>
        </w:rPr>
        <w:t>6.8.2.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заказчика об одностороннем отказе от исполнения контракта.</w:t>
      </w:r>
    </w:p>
    <w:p w14:paraId="25F9C6CD" w14:textId="77777777" w:rsidR="00DB627F" w:rsidRDefault="003B6C9A">
      <w:pPr>
        <w:pBdr>
          <w:top w:val="nil"/>
          <w:left w:val="nil"/>
          <w:bottom w:val="nil"/>
          <w:right w:val="nil"/>
          <w:between w:val="nil"/>
        </w:pBdr>
        <w:ind w:firstLine="709"/>
        <w:jc w:val="both"/>
        <w:rPr>
          <w:color w:val="000000"/>
          <w:sz w:val="20"/>
          <w:szCs w:val="20"/>
        </w:rPr>
      </w:pPr>
      <w:r>
        <w:rPr>
          <w:color w:val="000000"/>
          <w:sz w:val="20"/>
          <w:szCs w:val="20"/>
        </w:rPr>
        <w:t>6.8.3.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7A4C8015" w14:textId="77777777" w:rsidR="00DB627F" w:rsidRDefault="003B6C9A">
      <w:pPr>
        <w:pBdr>
          <w:top w:val="nil"/>
          <w:left w:val="nil"/>
          <w:bottom w:val="nil"/>
          <w:right w:val="nil"/>
          <w:between w:val="nil"/>
        </w:pBdr>
        <w:ind w:firstLine="709"/>
        <w:jc w:val="both"/>
        <w:rPr>
          <w:color w:val="000000"/>
          <w:sz w:val="20"/>
          <w:szCs w:val="20"/>
        </w:rPr>
      </w:pPr>
      <w:r>
        <w:rPr>
          <w:color w:val="000000"/>
          <w:sz w:val="20"/>
          <w:szCs w:val="20"/>
        </w:rPr>
        <w:t>6.8.4.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3DAAF1F" w14:textId="77777777" w:rsidR="00DB627F" w:rsidRDefault="003B6C9A">
      <w:pPr>
        <w:pBdr>
          <w:top w:val="nil"/>
          <w:left w:val="nil"/>
          <w:bottom w:val="nil"/>
          <w:right w:val="nil"/>
          <w:between w:val="nil"/>
        </w:pBdr>
        <w:ind w:firstLine="709"/>
        <w:jc w:val="both"/>
        <w:rPr>
          <w:color w:val="000000"/>
          <w:sz w:val="20"/>
          <w:szCs w:val="20"/>
        </w:rPr>
      </w:pPr>
      <w:r>
        <w:rPr>
          <w:color w:val="000000"/>
          <w:sz w:val="20"/>
          <w:szCs w:val="20"/>
        </w:rPr>
        <w:t>6.9. Настоящий контракт может быть изменен и дополнен по соглашению Сторон только по основаниям, предусмотренным действующим законодательством Российской Федерации и настоящим контрактом.</w:t>
      </w:r>
    </w:p>
    <w:p w14:paraId="577D1E17" w14:textId="77777777" w:rsidR="00DB627F" w:rsidRDefault="003B6C9A">
      <w:pPr>
        <w:pBdr>
          <w:top w:val="nil"/>
          <w:left w:val="nil"/>
          <w:bottom w:val="nil"/>
          <w:right w:val="nil"/>
          <w:between w:val="nil"/>
        </w:pBdr>
        <w:ind w:firstLine="709"/>
        <w:jc w:val="both"/>
        <w:rPr>
          <w:color w:val="000000"/>
          <w:sz w:val="20"/>
          <w:szCs w:val="20"/>
        </w:rPr>
      </w:pPr>
      <w:r>
        <w:rPr>
          <w:color w:val="000000"/>
          <w:sz w:val="20"/>
          <w:szCs w:val="20"/>
        </w:rPr>
        <w:t>6.10. По соглашению Сторон возможно изменение существенных условий контракта в следующих случаях:</w:t>
      </w:r>
    </w:p>
    <w:p w14:paraId="75F82C6C" w14:textId="77777777" w:rsidR="00DB627F" w:rsidRDefault="003B6C9A">
      <w:pPr>
        <w:pBdr>
          <w:top w:val="nil"/>
          <w:left w:val="nil"/>
          <w:bottom w:val="nil"/>
          <w:right w:val="nil"/>
          <w:between w:val="nil"/>
        </w:pBdr>
        <w:ind w:firstLine="709"/>
        <w:jc w:val="both"/>
        <w:rPr>
          <w:color w:val="000000"/>
          <w:sz w:val="20"/>
          <w:szCs w:val="20"/>
        </w:rPr>
      </w:pPr>
      <w:r>
        <w:rPr>
          <w:color w:val="000000"/>
          <w:sz w:val="20"/>
          <w:szCs w:val="20"/>
        </w:rPr>
        <w:t>- при снижении цены контракта без изменения предусмотренных контрактом объема работ, качества выполняемой работы и иных условий контракта;</w:t>
      </w:r>
    </w:p>
    <w:p w14:paraId="4CCD23CB" w14:textId="77777777" w:rsidR="00DB627F" w:rsidRDefault="003B6C9A">
      <w:pPr>
        <w:pBdr>
          <w:top w:val="nil"/>
          <w:left w:val="nil"/>
          <w:bottom w:val="nil"/>
          <w:right w:val="nil"/>
          <w:between w:val="nil"/>
        </w:pBdr>
        <w:ind w:firstLine="709"/>
        <w:jc w:val="both"/>
        <w:rPr>
          <w:color w:val="000000"/>
          <w:sz w:val="20"/>
          <w:szCs w:val="20"/>
        </w:rPr>
      </w:pPr>
      <w:r>
        <w:rPr>
          <w:color w:val="000000"/>
          <w:sz w:val="20"/>
          <w:szCs w:val="20"/>
        </w:rPr>
        <w:t>- если по предложению Заказчика увеличивается предусмотренный контрактом объем работы не более чем на десять процентов или уменьшается предусмотренный контрактом объем выполняемой работы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работы, но не более чем на десять процентов цены контракта.</w:t>
      </w:r>
    </w:p>
    <w:p w14:paraId="74E3069F" w14:textId="77777777" w:rsidR="00DB627F" w:rsidRDefault="003B6C9A">
      <w:pPr>
        <w:pBdr>
          <w:top w:val="nil"/>
          <w:left w:val="nil"/>
          <w:bottom w:val="nil"/>
          <w:right w:val="nil"/>
          <w:between w:val="nil"/>
        </w:pBdr>
        <w:ind w:firstLine="709"/>
        <w:jc w:val="both"/>
        <w:rPr>
          <w:color w:val="000000"/>
          <w:sz w:val="20"/>
          <w:szCs w:val="20"/>
        </w:rPr>
      </w:pPr>
      <w:r>
        <w:rPr>
          <w:color w:val="000000"/>
          <w:sz w:val="20"/>
          <w:szCs w:val="20"/>
        </w:rPr>
        <w:t xml:space="preserve"> При уменьшении предусмотренного контрактом объема работы Стороны контракта обязаны уменьшить цену контракта исходя из цены единицы работы.</w:t>
      </w:r>
    </w:p>
    <w:p w14:paraId="448206D6" w14:textId="77777777" w:rsidR="00DB627F" w:rsidRDefault="003B6C9A">
      <w:pPr>
        <w:pBdr>
          <w:top w:val="nil"/>
          <w:left w:val="nil"/>
          <w:bottom w:val="nil"/>
          <w:right w:val="nil"/>
          <w:between w:val="nil"/>
        </w:pBdr>
        <w:ind w:firstLine="709"/>
        <w:jc w:val="both"/>
        <w:rPr>
          <w:color w:val="000000"/>
          <w:sz w:val="20"/>
          <w:szCs w:val="20"/>
        </w:rPr>
      </w:pPr>
      <w:r>
        <w:rPr>
          <w:color w:val="000000"/>
          <w:sz w:val="20"/>
          <w:szCs w:val="20"/>
        </w:rPr>
        <w:t>6.11. Все изменения и дополнения к настоящему контракту действительны, если они оформлены в виде дополнительного соглашения к настоящему контракту и подписаны надлежаще уполномоченными на то представителями Сторон.</w:t>
      </w:r>
    </w:p>
    <w:p w14:paraId="4B4D09FF" w14:textId="77777777" w:rsidR="00DB627F" w:rsidRDefault="003B6C9A">
      <w:pPr>
        <w:pBdr>
          <w:top w:val="nil"/>
          <w:left w:val="nil"/>
          <w:bottom w:val="nil"/>
          <w:right w:val="nil"/>
          <w:between w:val="nil"/>
        </w:pBdr>
        <w:ind w:firstLine="709"/>
        <w:jc w:val="both"/>
        <w:rPr>
          <w:color w:val="000000"/>
          <w:sz w:val="20"/>
          <w:szCs w:val="20"/>
        </w:rPr>
      </w:pPr>
      <w:r>
        <w:rPr>
          <w:color w:val="000000"/>
          <w:sz w:val="20"/>
          <w:szCs w:val="20"/>
        </w:rPr>
        <w:t>6.12 При исполнении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14:paraId="658555B3" w14:textId="77777777" w:rsidR="00DB627F" w:rsidRDefault="003B6C9A">
      <w:pPr>
        <w:pBdr>
          <w:top w:val="nil"/>
          <w:left w:val="nil"/>
          <w:bottom w:val="nil"/>
          <w:right w:val="nil"/>
          <w:between w:val="nil"/>
        </w:pBdr>
        <w:ind w:firstLine="709"/>
        <w:jc w:val="both"/>
        <w:rPr>
          <w:color w:val="000000"/>
          <w:sz w:val="20"/>
          <w:szCs w:val="20"/>
        </w:rPr>
      </w:pPr>
      <w:r>
        <w:rPr>
          <w:color w:val="000000"/>
          <w:sz w:val="20"/>
          <w:szCs w:val="20"/>
        </w:rPr>
        <w:t>6.13 В случае перемены Заказчика по контракту, права и обязанности Заказчика по настоящему контракту переходят к новому Заказчику в том же объеме и на тех же условиях</w:t>
      </w:r>
    </w:p>
    <w:p w14:paraId="47359A9B" w14:textId="77777777" w:rsidR="00DB627F" w:rsidRDefault="003B6C9A">
      <w:pPr>
        <w:numPr>
          <w:ilvl w:val="0"/>
          <w:numId w:val="2"/>
        </w:numPr>
        <w:pBdr>
          <w:top w:val="nil"/>
          <w:left w:val="nil"/>
          <w:bottom w:val="nil"/>
          <w:right w:val="nil"/>
          <w:between w:val="nil"/>
        </w:pBdr>
        <w:jc w:val="center"/>
        <w:rPr>
          <w:b/>
          <w:color w:val="000000"/>
          <w:sz w:val="20"/>
          <w:szCs w:val="20"/>
        </w:rPr>
      </w:pPr>
      <w:r>
        <w:rPr>
          <w:b/>
          <w:color w:val="000000"/>
          <w:sz w:val="20"/>
          <w:szCs w:val="20"/>
        </w:rPr>
        <w:t>Прочие условия</w:t>
      </w:r>
    </w:p>
    <w:p w14:paraId="6E78F955" w14:textId="77777777" w:rsidR="00DB627F" w:rsidRDefault="003B6C9A">
      <w:pPr>
        <w:numPr>
          <w:ilvl w:val="1"/>
          <w:numId w:val="2"/>
        </w:numPr>
        <w:pBdr>
          <w:top w:val="nil"/>
          <w:left w:val="nil"/>
          <w:bottom w:val="nil"/>
          <w:right w:val="nil"/>
          <w:between w:val="nil"/>
        </w:pBdr>
        <w:tabs>
          <w:tab w:val="left" w:pos="851"/>
        </w:tabs>
        <w:ind w:left="0" w:firstLine="709"/>
        <w:jc w:val="both"/>
        <w:rPr>
          <w:color w:val="000000"/>
          <w:sz w:val="20"/>
          <w:szCs w:val="20"/>
        </w:rPr>
      </w:pPr>
      <w:r>
        <w:rPr>
          <w:color w:val="000000"/>
          <w:sz w:val="20"/>
          <w:szCs w:val="20"/>
        </w:rPr>
        <w:t xml:space="preserve">Стороны принимают на себя обязательство обеспечивать конфиденциальность информации, ставшей им известной друг от друга, их партнеров или сотрудников, в течение всего срока действия Контракта и в случае его прекращения, если режим конфиденциальности информации установлен законодательством Российской Федерации (в том числе в отношении персональных данных, то есть любой информации, относящейся к прямо или косвенно определенному или определяемому физическому лицу). </w:t>
      </w:r>
    </w:p>
    <w:p w14:paraId="32022798" w14:textId="77777777" w:rsidR="00DB627F" w:rsidRDefault="003B6C9A">
      <w:pPr>
        <w:numPr>
          <w:ilvl w:val="1"/>
          <w:numId w:val="2"/>
        </w:numPr>
        <w:pBdr>
          <w:top w:val="nil"/>
          <w:left w:val="nil"/>
          <w:bottom w:val="nil"/>
          <w:right w:val="nil"/>
          <w:between w:val="nil"/>
        </w:pBdr>
        <w:tabs>
          <w:tab w:val="left" w:pos="851"/>
        </w:tabs>
        <w:ind w:left="0" w:firstLine="709"/>
        <w:jc w:val="both"/>
        <w:rPr>
          <w:color w:val="000000"/>
          <w:sz w:val="20"/>
          <w:szCs w:val="20"/>
        </w:rPr>
      </w:pPr>
      <w:r>
        <w:rPr>
          <w:color w:val="000000"/>
          <w:sz w:val="20"/>
          <w:szCs w:val="20"/>
        </w:rPr>
        <w:t>Настоящий контракт является основанием для обработки персональных данных субъекта персональных данных, если обработка персональных данных необходима для исполнения контракта, стороной которого является субъект персональных данных, в том числе для реализации прав, предусмотренных пунктами 2.1.4. и 2.3.6. Контракта.</w:t>
      </w:r>
    </w:p>
    <w:p w14:paraId="17B5B37C" w14:textId="77777777" w:rsidR="00DB627F" w:rsidRDefault="003B6C9A">
      <w:pPr>
        <w:numPr>
          <w:ilvl w:val="1"/>
          <w:numId w:val="2"/>
        </w:numPr>
        <w:pBdr>
          <w:top w:val="nil"/>
          <w:left w:val="nil"/>
          <w:bottom w:val="nil"/>
          <w:right w:val="nil"/>
          <w:between w:val="nil"/>
        </w:pBdr>
        <w:tabs>
          <w:tab w:val="left" w:pos="851"/>
        </w:tabs>
        <w:ind w:left="0" w:firstLine="709"/>
        <w:jc w:val="both"/>
        <w:rPr>
          <w:color w:val="000000"/>
          <w:sz w:val="20"/>
          <w:szCs w:val="20"/>
        </w:rPr>
      </w:pPr>
      <w:r>
        <w:rPr>
          <w:color w:val="000000"/>
          <w:sz w:val="20"/>
          <w:szCs w:val="20"/>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0B3578B" w14:textId="77777777" w:rsidR="00DB627F" w:rsidRDefault="003B6C9A">
      <w:pPr>
        <w:numPr>
          <w:ilvl w:val="1"/>
          <w:numId w:val="2"/>
        </w:numPr>
        <w:pBdr>
          <w:top w:val="nil"/>
          <w:left w:val="nil"/>
          <w:bottom w:val="nil"/>
          <w:right w:val="nil"/>
          <w:between w:val="nil"/>
        </w:pBdr>
        <w:tabs>
          <w:tab w:val="left" w:pos="851"/>
        </w:tabs>
        <w:ind w:left="0" w:firstLine="709"/>
        <w:jc w:val="both"/>
        <w:rPr>
          <w:color w:val="000000"/>
          <w:sz w:val="20"/>
          <w:szCs w:val="20"/>
        </w:rPr>
      </w:pPr>
      <w:r>
        <w:rPr>
          <w:color w:val="000000"/>
          <w:sz w:val="20"/>
          <w:szCs w:val="20"/>
        </w:rPr>
        <w:t xml:space="preserve">  Стороны освобождаются от ответственности за частичное или полное неисполнение обязательств по Контракту, если таковые явились следствием действия обстоятельств непреодолимой силы, не поддающихся разумному контролю Сторон, возникших после заключения Контракта, а также объективно препятствующих полному или частичному выполнению Сторонами своих обязательств, включая, но не ограничиваясь перечисленным: войны, военные действия любого характера, блокады, забастовки, землетрясения, наводнения, пожары и другие стихийные бедствия. Отсутствие бюджетного финансирования не является обстоятельством непреодолимой силы и основанием для освобождения от обязанности от оплаты по контракту либо ответственности за неисполнение обязательств по контракту.  </w:t>
      </w:r>
    </w:p>
    <w:p w14:paraId="6B322B83" w14:textId="77777777" w:rsidR="00DB627F" w:rsidRDefault="003B6C9A">
      <w:pPr>
        <w:numPr>
          <w:ilvl w:val="1"/>
          <w:numId w:val="2"/>
        </w:numPr>
        <w:pBdr>
          <w:top w:val="nil"/>
          <w:left w:val="nil"/>
          <w:bottom w:val="nil"/>
          <w:right w:val="nil"/>
          <w:between w:val="nil"/>
        </w:pBdr>
        <w:tabs>
          <w:tab w:val="left" w:pos="851"/>
        </w:tabs>
        <w:ind w:left="0" w:firstLine="709"/>
        <w:jc w:val="both"/>
        <w:rPr>
          <w:color w:val="000000"/>
          <w:sz w:val="20"/>
          <w:szCs w:val="20"/>
        </w:rPr>
      </w:pPr>
      <w:bookmarkStart w:id="0" w:name="_gjdgxs" w:colFirst="0" w:colLast="0"/>
      <w:bookmarkEnd w:id="0"/>
      <w:r>
        <w:rPr>
          <w:color w:val="000000"/>
          <w:sz w:val="20"/>
          <w:szCs w:val="20"/>
        </w:rPr>
        <w:t>Если иное не оговорено в настоящем Контракте, в случае невыполнения Сторонами своих обязательств и не достижения взаимного согласия споры по Контракту разрешаются в суде по месту жительства Исполнителя с соблюдением обязательного претензионного порядка. Претензия должна содержать требования заинтересованной стороны и их обоснование, к претензии должны быть приложены копии документов, подтверждающих изложенные в ней обстоятельства. Срок ответа на претензию составляет 15 дней с момента ее получения. В случае неполучения ответа в указанный срок либо несогласия с ответом заинтересованная сторона вправе обратиться в суд.</w:t>
      </w:r>
    </w:p>
    <w:p w14:paraId="7EBC2D62" w14:textId="77777777" w:rsidR="00DB627F" w:rsidRDefault="003B6C9A">
      <w:pPr>
        <w:numPr>
          <w:ilvl w:val="1"/>
          <w:numId w:val="2"/>
        </w:numPr>
        <w:pBdr>
          <w:top w:val="nil"/>
          <w:left w:val="nil"/>
          <w:bottom w:val="nil"/>
          <w:right w:val="nil"/>
          <w:between w:val="nil"/>
        </w:pBdr>
        <w:tabs>
          <w:tab w:val="left" w:pos="851"/>
        </w:tabs>
        <w:ind w:left="0" w:firstLine="709"/>
        <w:jc w:val="both"/>
        <w:rPr>
          <w:color w:val="000000"/>
          <w:sz w:val="20"/>
          <w:szCs w:val="20"/>
        </w:rPr>
      </w:pPr>
      <w:r>
        <w:rPr>
          <w:color w:val="000000"/>
          <w:sz w:val="20"/>
          <w:szCs w:val="20"/>
        </w:rPr>
        <w:t>Контракт составлен в 2 (двух) экземплярах, по одному для каждой из Сторон, имеющих одинаковую юридическую силу.</w:t>
      </w:r>
    </w:p>
    <w:p w14:paraId="1425FEEB" w14:textId="77777777" w:rsidR="00DB627F" w:rsidRDefault="003B6C9A">
      <w:pPr>
        <w:numPr>
          <w:ilvl w:val="1"/>
          <w:numId w:val="2"/>
        </w:numPr>
        <w:pBdr>
          <w:top w:val="nil"/>
          <w:left w:val="nil"/>
          <w:bottom w:val="nil"/>
          <w:right w:val="nil"/>
          <w:between w:val="nil"/>
        </w:pBdr>
        <w:tabs>
          <w:tab w:val="left" w:pos="851"/>
        </w:tabs>
        <w:ind w:left="0" w:firstLine="709"/>
        <w:jc w:val="both"/>
        <w:rPr>
          <w:color w:val="000000"/>
          <w:sz w:val="20"/>
          <w:szCs w:val="20"/>
        </w:rPr>
      </w:pPr>
      <w:r>
        <w:rPr>
          <w:color w:val="000000"/>
          <w:sz w:val="20"/>
          <w:szCs w:val="20"/>
        </w:rPr>
        <w:t>Во всем, что не предусмотрено Контрактом, Стороны руководствуются действующим законодательством Российской Федерации.</w:t>
      </w:r>
    </w:p>
    <w:p w14:paraId="10B129A8" w14:textId="77777777" w:rsidR="00DB627F" w:rsidRDefault="00DB627F">
      <w:pPr>
        <w:pBdr>
          <w:top w:val="nil"/>
          <w:left w:val="nil"/>
          <w:bottom w:val="nil"/>
          <w:right w:val="nil"/>
          <w:between w:val="nil"/>
        </w:pBdr>
        <w:tabs>
          <w:tab w:val="left" w:pos="851"/>
        </w:tabs>
        <w:ind w:left="284"/>
        <w:jc w:val="both"/>
        <w:rPr>
          <w:color w:val="000000"/>
          <w:sz w:val="20"/>
          <w:szCs w:val="20"/>
        </w:rPr>
      </w:pPr>
    </w:p>
    <w:p w14:paraId="7797D2EB" w14:textId="77777777" w:rsidR="00DB627F" w:rsidRDefault="003B6C9A">
      <w:pPr>
        <w:numPr>
          <w:ilvl w:val="0"/>
          <w:numId w:val="2"/>
        </w:numPr>
        <w:pBdr>
          <w:top w:val="nil"/>
          <w:left w:val="nil"/>
          <w:bottom w:val="nil"/>
          <w:right w:val="nil"/>
          <w:between w:val="nil"/>
        </w:pBdr>
        <w:jc w:val="center"/>
        <w:rPr>
          <w:b/>
          <w:color w:val="000000"/>
          <w:sz w:val="20"/>
          <w:szCs w:val="20"/>
        </w:rPr>
      </w:pPr>
      <w:r>
        <w:rPr>
          <w:b/>
          <w:color w:val="000000"/>
          <w:sz w:val="20"/>
          <w:szCs w:val="20"/>
        </w:rPr>
        <w:t>Адреса, реквизиты и подписи Сторон</w:t>
      </w:r>
    </w:p>
    <w:tbl>
      <w:tblPr>
        <w:tblStyle w:val="a5"/>
        <w:tblW w:w="10604" w:type="dxa"/>
        <w:tblInd w:w="-115" w:type="dxa"/>
        <w:tblLayout w:type="fixed"/>
        <w:tblLook w:val="0400" w:firstRow="0" w:lastRow="0" w:firstColumn="0" w:lastColumn="0" w:noHBand="0" w:noVBand="1"/>
      </w:tblPr>
      <w:tblGrid>
        <w:gridCol w:w="250"/>
        <w:gridCol w:w="4922"/>
        <w:gridCol w:w="208"/>
        <w:gridCol w:w="4903"/>
        <w:gridCol w:w="321"/>
      </w:tblGrid>
      <w:tr w:rsidR="00DB627F" w14:paraId="583BFD5A" w14:textId="77777777" w:rsidTr="00D00BD2">
        <w:trPr>
          <w:gridAfter w:val="1"/>
          <w:wAfter w:w="327" w:type="dxa"/>
          <w:trHeight w:val="45"/>
        </w:trPr>
        <w:tc>
          <w:tcPr>
            <w:tcW w:w="5103" w:type="dxa"/>
            <w:gridSpan w:val="2"/>
          </w:tcPr>
          <w:p w14:paraId="168366C0" w14:textId="77B274FC" w:rsidR="00DB627F" w:rsidRDefault="003B6C9A">
            <w:pPr>
              <w:ind w:left="34" w:right="262"/>
              <w:jc w:val="both"/>
              <w:rPr>
                <w:b/>
                <w:sz w:val="20"/>
                <w:szCs w:val="20"/>
              </w:rPr>
            </w:pPr>
            <w:r>
              <w:rPr>
                <w:b/>
                <w:sz w:val="20"/>
                <w:szCs w:val="20"/>
              </w:rPr>
              <w:t>ИСПОЛНИТЕЛЬ:</w:t>
            </w:r>
            <w:r w:rsidR="00B823D6">
              <w:rPr>
                <w:b/>
                <w:sz w:val="20"/>
                <w:szCs w:val="20"/>
              </w:rPr>
              <w:t xml:space="preserve"> </w:t>
            </w:r>
          </w:p>
          <w:p w14:paraId="753FEA9B" w14:textId="51168FBE" w:rsidR="00B823D6" w:rsidRPr="00AB520C" w:rsidRDefault="00835F6B">
            <w:pPr>
              <w:ind w:right="317"/>
              <w:jc w:val="both"/>
              <w:rPr>
                <w:b/>
                <w:sz w:val="20"/>
                <w:szCs w:val="20"/>
              </w:rPr>
            </w:pPr>
            <w:r w:rsidRPr="00AB520C">
              <w:rPr>
                <w:b/>
                <w:sz w:val="20"/>
                <w:szCs w:val="20"/>
              </w:rPr>
              <w:t>Грисман Светлана Сергеевна</w:t>
            </w:r>
          </w:p>
          <w:p w14:paraId="1B2ADB1D" w14:textId="77777777" w:rsidR="00241BD4" w:rsidRPr="00D71814" w:rsidRDefault="00241BD4" w:rsidP="00241BD4">
            <w:pPr>
              <w:ind w:right="317"/>
              <w:jc w:val="both"/>
              <w:rPr>
                <w:b/>
                <w:sz w:val="20"/>
                <w:szCs w:val="20"/>
              </w:rPr>
            </w:pPr>
            <w:bookmarkStart w:id="1" w:name="_GoBack"/>
            <w:bookmarkEnd w:id="1"/>
            <w:r w:rsidRPr="00D71814">
              <w:rPr>
                <w:b/>
                <w:sz w:val="20"/>
                <w:szCs w:val="20"/>
              </w:rPr>
              <w:t>Казначейство России (ФНС России)</w:t>
            </w:r>
          </w:p>
          <w:p w14:paraId="5624B456" w14:textId="77777777" w:rsidR="00241BD4" w:rsidRPr="00D71814" w:rsidRDefault="00241BD4" w:rsidP="00241BD4">
            <w:pPr>
              <w:ind w:right="317"/>
              <w:jc w:val="both"/>
              <w:rPr>
                <w:sz w:val="20"/>
                <w:szCs w:val="20"/>
              </w:rPr>
            </w:pPr>
            <w:r w:rsidRPr="00D71814">
              <w:rPr>
                <w:sz w:val="20"/>
                <w:szCs w:val="20"/>
              </w:rPr>
              <w:t>ИНН 7727406020  КПП 770701001</w:t>
            </w:r>
          </w:p>
          <w:p w14:paraId="5927280C" w14:textId="77777777" w:rsidR="00241BD4" w:rsidRPr="00D71814" w:rsidRDefault="00241BD4" w:rsidP="00241BD4">
            <w:pPr>
              <w:ind w:right="317"/>
              <w:jc w:val="both"/>
              <w:rPr>
                <w:sz w:val="20"/>
                <w:szCs w:val="20"/>
              </w:rPr>
            </w:pPr>
            <w:r w:rsidRPr="00D71814">
              <w:rPr>
                <w:sz w:val="20"/>
                <w:szCs w:val="20"/>
              </w:rPr>
              <w:t>Банковский счет 03100643000000018500</w:t>
            </w:r>
          </w:p>
          <w:p w14:paraId="4E384846" w14:textId="77777777" w:rsidR="00241BD4" w:rsidRPr="00D71814" w:rsidRDefault="00241BD4" w:rsidP="00241BD4">
            <w:pPr>
              <w:ind w:right="317"/>
              <w:jc w:val="both"/>
              <w:rPr>
                <w:sz w:val="20"/>
                <w:szCs w:val="20"/>
              </w:rPr>
            </w:pPr>
            <w:r w:rsidRPr="00D71814">
              <w:rPr>
                <w:sz w:val="20"/>
                <w:szCs w:val="20"/>
              </w:rPr>
              <w:t xml:space="preserve">Наименование банка - ОКЦ № 7 ГУ Банка России по Центральному федеральному округу //УФК по Тульской области, г Тула </w:t>
            </w:r>
          </w:p>
          <w:p w14:paraId="60397F31" w14:textId="77777777" w:rsidR="00241BD4" w:rsidRPr="00D71814" w:rsidRDefault="00241BD4" w:rsidP="00241BD4">
            <w:pPr>
              <w:ind w:right="317"/>
              <w:jc w:val="both"/>
              <w:rPr>
                <w:sz w:val="20"/>
                <w:szCs w:val="20"/>
              </w:rPr>
            </w:pPr>
            <w:r w:rsidRPr="00D71814">
              <w:rPr>
                <w:sz w:val="20"/>
                <w:szCs w:val="20"/>
              </w:rPr>
              <w:t>БИК банка 017003983</w:t>
            </w:r>
          </w:p>
          <w:p w14:paraId="18D16BDF" w14:textId="77777777" w:rsidR="00241BD4" w:rsidRPr="00D71814" w:rsidRDefault="00241BD4" w:rsidP="00241BD4">
            <w:pPr>
              <w:ind w:right="317"/>
              <w:jc w:val="both"/>
              <w:rPr>
                <w:sz w:val="20"/>
                <w:szCs w:val="20"/>
              </w:rPr>
            </w:pPr>
            <w:r w:rsidRPr="00D71814">
              <w:rPr>
                <w:sz w:val="20"/>
                <w:szCs w:val="20"/>
              </w:rPr>
              <w:t>Корреспондентский счет банка 40102810445370000059</w:t>
            </w:r>
          </w:p>
          <w:p w14:paraId="35240129" w14:textId="77777777" w:rsidR="00241BD4" w:rsidRPr="00D71814" w:rsidRDefault="00241BD4" w:rsidP="00241BD4">
            <w:pPr>
              <w:ind w:right="317"/>
              <w:jc w:val="both"/>
              <w:rPr>
                <w:b/>
                <w:sz w:val="20"/>
                <w:szCs w:val="20"/>
              </w:rPr>
            </w:pPr>
            <w:r w:rsidRPr="00D71814">
              <w:rPr>
                <w:b/>
                <w:sz w:val="20"/>
                <w:szCs w:val="20"/>
              </w:rPr>
              <w:t>УФК по Ростовской области (ОСФР по Ростовской области)</w:t>
            </w:r>
            <w:r w:rsidRPr="00D71814">
              <w:rPr>
                <w:sz w:val="20"/>
                <w:szCs w:val="20"/>
              </w:rPr>
              <w:t xml:space="preserve"> л/счет 04584Ф58010</w:t>
            </w:r>
          </w:p>
          <w:p w14:paraId="414D4FBF" w14:textId="77777777" w:rsidR="00241BD4" w:rsidRPr="00D71814" w:rsidRDefault="00241BD4" w:rsidP="00241BD4">
            <w:pPr>
              <w:ind w:right="317"/>
              <w:jc w:val="both"/>
              <w:rPr>
                <w:sz w:val="20"/>
                <w:szCs w:val="20"/>
              </w:rPr>
            </w:pPr>
            <w:r w:rsidRPr="00D71814">
              <w:rPr>
                <w:sz w:val="20"/>
                <w:szCs w:val="20"/>
              </w:rPr>
              <w:t>ИНН 6163013494  КПП 616301001</w:t>
            </w:r>
          </w:p>
          <w:p w14:paraId="4DF921A9" w14:textId="77777777" w:rsidR="00241BD4" w:rsidRPr="00D71814" w:rsidRDefault="00241BD4" w:rsidP="00241BD4">
            <w:pPr>
              <w:ind w:right="317"/>
              <w:jc w:val="both"/>
              <w:rPr>
                <w:sz w:val="20"/>
                <w:szCs w:val="20"/>
              </w:rPr>
            </w:pPr>
            <w:r w:rsidRPr="00D71814">
              <w:rPr>
                <w:sz w:val="20"/>
                <w:szCs w:val="20"/>
              </w:rPr>
              <w:t>Банковский счет 03100643000000015800</w:t>
            </w:r>
          </w:p>
          <w:p w14:paraId="698D30FA" w14:textId="77777777" w:rsidR="00241BD4" w:rsidRPr="00D71814" w:rsidRDefault="00241BD4" w:rsidP="00241BD4">
            <w:pPr>
              <w:ind w:right="317"/>
              <w:jc w:val="both"/>
              <w:rPr>
                <w:sz w:val="20"/>
                <w:szCs w:val="20"/>
              </w:rPr>
            </w:pPr>
            <w:r w:rsidRPr="00D71814">
              <w:rPr>
                <w:sz w:val="20"/>
                <w:szCs w:val="20"/>
              </w:rPr>
              <w:t>Наименование банка – ОКЦ № 9 ЮГУ Банка России//УФК по Ростовской области г.Ростов-на-Дону</w:t>
            </w:r>
          </w:p>
          <w:p w14:paraId="689CC5D4" w14:textId="77777777" w:rsidR="00241BD4" w:rsidRPr="00D71814" w:rsidRDefault="00241BD4" w:rsidP="00241BD4">
            <w:pPr>
              <w:ind w:right="317"/>
              <w:jc w:val="both"/>
              <w:rPr>
                <w:sz w:val="20"/>
                <w:szCs w:val="20"/>
              </w:rPr>
            </w:pPr>
            <w:r w:rsidRPr="00D71814">
              <w:rPr>
                <w:sz w:val="20"/>
                <w:szCs w:val="20"/>
              </w:rPr>
              <w:t>БИК банка 016015102</w:t>
            </w:r>
          </w:p>
          <w:p w14:paraId="615E3C24" w14:textId="77777777" w:rsidR="00241BD4" w:rsidRPr="00D71814" w:rsidRDefault="00241BD4" w:rsidP="00241BD4">
            <w:pPr>
              <w:ind w:right="317"/>
              <w:rPr>
                <w:sz w:val="20"/>
                <w:szCs w:val="20"/>
              </w:rPr>
            </w:pPr>
            <w:r w:rsidRPr="00D71814">
              <w:rPr>
                <w:sz w:val="20"/>
                <w:szCs w:val="20"/>
              </w:rPr>
              <w:t>Корреспондентский счет банка 40102810845370000050</w:t>
            </w:r>
          </w:p>
          <w:p w14:paraId="7CC43629" w14:textId="77777777" w:rsidR="00DB627F" w:rsidRDefault="00DB627F">
            <w:pPr>
              <w:ind w:right="317"/>
              <w:jc w:val="both"/>
              <w:rPr>
                <w:sz w:val="20"/>
                <w:szCs w:val="20"/>
              </w:rPr>
            </w:pPr>
          </w:p>
          <w:p w14:paraId="0E5EAAF9" w14:textId="3A48999B" w:rsidR="00DB627F" w:rsidRPr="00D13C6C" w:rsidRDefault="003B6C9A">
            <w:pPr>
              <w:ind w:right="317"/>
              <w:jc w:val="both"/>
              <w:rPr>
                <w:b/>
                <w:sz w:val="20"/>
                <w:szCs w:val="20"/>
              </w:rPr>
            </w:pPr>
            <w:r w:rsidRPr="00D13C6C">
              <w:rPr>
                <w:b/>
                <w:sz w:val="20"/>
                <w:szCs w:val="20"/>
              </w:rPr>
              <w:t xml:space="preserve">_________ </w:t>
            </w:r>
            <w:r w:rsidR="00D13C6C">
              <w:rPr>
                <w:b/>
                <w:sz w:val="20"/>
                <w:szCs w:val="20"/>
              </w:rPr>
              <w:t xml:space="preserve">С.С. </w:t>
            </w:r>
            <w:r w:rsidR="00234000" w:rsidRPr="00D13C6C">
              <w:rPr>
                <w:b/>
                <w:sz w:val="20"/>
                <w:szCs w:val="20"/>
              </w:rPr>
              <w:t xml:space="preserve">Грисман </w:t>
            </w:r>
          </w:p>
          <w:p w14:paraId="60D1D178" w14:textId="77777777" w:rsidR="00DB627F" w:rsidRDefault="003B6C9A">
            <w:pPr>
              <w:pBdr>
                <w:top w:val="none" w:sz="0" w:space="0" w:color="000000"/>
                <w:left w:val="none" w:sz="0" w:space="0" w:color="000000"/>
                <w:bottom w:val="none" w:sz="0" w:space="0" w:color="000000"/>
                <w:right w:val="none" w:sz="0" w:space="0" w:color="000000"/>
                <w:between w:val="none" w:sz="0" w:space="0" w:color="000000"/>
              </w:pBdr>
              <w:jc w:val="both"/>
              <w:rPr>
                <w:sz w:val="20"/>
                <w:szCs w:val="20"/>
              </w:rPr>
            </w:pPr>
            <w:r>
              <w:rPr>
                <w:b/>
                <w:sz w:val="20"/>
                <w:szCs w:val="20"/>
              </w:rPr>
              <w:t xml:space="preserve"> </w:t>
            </w:r>
          </w:p>
        </w:tc>
        <w:tc>
          <w:tcPr>
            <w:tcW w:w="5202" w:type="dxa"/>
            <w:gridSpan w:val="2"/>
            <w:shd w:val="clear" w:color="auto" w:fill="auto"/>
          </w:tcPr>
          <w:p w14:paraId="6C5DDF94" w14:textId="77777777" w:rsidR="00DB627F" w:rsidRDefault="003B6C9A">
            <w:pPr>
              <w:tabs>
                <w:tab w:val="left" w:pos="426"/>
                <w:tab w:val="left" w:pos="1134"/>
              </w:tabs>
              <w:jc w:val="both"/>
              <w:rPr>
                <w:b/>
                <w:sz w:val="20"/>
                <w:szCs w:val="20"/>
              </w:rPr>
            </w:pPr>
            <w:r>
              <w:rPr>
                <w:b/>
                <w:sz w:val="20"/>
                <w:szCs w:val="20"/>
              </w:rPr>
              <w:t>ЗАКАЗЧИК:</w:t>
            </w:r>
          </w:p>
          <w:p w14:paraId="6656FDEE" w14:textId="77777777" w:rsidR="00D447B7" w:rsidRPr="00241BD4" w:rsidRDefault="00D447B7" w:rsidP="00D447B7">
            <w:pPr>
              <w:rPr>
                <w:sz w:val="20"/>
                <w:szCs w:val="20"/>
              </w:rPr>
            </w:pPr>
            <w:r w:rsidRPr="00241BD4">
              <w:rPr>
                <w:sz w:val="20"/>
                <w:szCs w:val="20"/>
                <w:lang w:eastAsia="ar-SA"/>
              </w:rPr>
              <w:t>ФКПОУ «НТТИ» Минтруда России</w:t>
            </w:r>
            <w:r w:rsidRPr="00241BD4">
              <w:rPr>
                <w:sz w:val="20"/>
                <w:szCs w:val="20"/>
              </w:rPr>
              <w:t xml:space="preserve"> </w:t>
            </w:r>
          </w:p>
          <w:p w14:paraId="325889A0" w14:textId="77777777" w:rsidR="00D447B7" w:rsidRPr="00241BD4" w:rsidRDefault="00D447B7" w:rsidP="00D447B7">
            <w:pPr>
              <w:rPr>
                <w:sz w:val="20"/>
                <w:szCs w:val="20"/>
              </w:rPr>
            </w:pPr>
            <w:r w:rsidRPr="00241BD4">
              <w:rPr>
                <w:sz w:val="20"/>
                <w:szCs w:val="20"/>
              </w:rPr>
              <w:t>Юридический  адрес:</w:t>
            </w:r>
          </w:p>
          <w:p w14:paraId="09A483C3" w14:textId="77777777" w:rsidR="00D447B7" w:rsidRPr="00241BD4" w:rsidRDefault="00D447B7" w:rsidP="00D447B7">
            <w:pPr>
              <w:jc w:val="both"/>
              <w:rPr>
                <w:sz w:val="20"/>
                <w:szCs w:val="20"/>
              </w:rPr>
            </w:pPr>
            <w:r w:rsidRPr="00241BD4">
              <w:rPr>
                <w:sz w:val="20"/>
                <w:szCs w:val="20"/>
              </w:rPr>
              <w:t>346400,  Российская Федерация, Ростовская область, г. Новочеркасск, проспект Платовский, 116</w:t>
            </w:r>
          </w:p>
          <w:p w14:paraId="075F9201" w14:textId="77777777" w:rsidR="00D447B7" w:rsidRPr="00241BD4" w:rsidRDefault="00D447B7" w:rsidP="00D447B7">
            <w:pPr>
              <w:jc w:val="both"/>
              <w:rPr>
                <w:sz w:val="20"/>
                <w:szCs w:val="20"/>
              </w:rPr>
            </w:pPr>
            <w:r w:rsidRPr="00241BD4">
              <w:rPr>
                <w:sz w:val="20"/>
                <w:szCs w:val="20"/>
              </w:rPr>
              <w:t>ИНН/КПП 6150011771 / 615001001</w:t>
            </w:r>
          </w:p>
          <w:p w14:paraId="7870F2BF" w14:textId="77777777" w:rsidR="00D447B7" w:rsidRPr="00241BD4" w:rsidRDefault="00D447B7" w:rsidP="00D447B7">
            <w:pPr>
              <w:jc w:val="both"/>
              <w:rPr>
                <w:sz w:val="20"/>
                <w:szCs w:val="20"/>
              </w:rPr>
            </w:pPr>
            <w:r w:rsidRPr="00241BD4">
              <w:rPr>
                <w:sz w:val="20"/>
                <w:szCs w:val="20"/>
              </w:rPr>
              <w:t>Банковские реквизиты:</w:t>
            </w:r>
          </w:p>
          <w:p w14:paraId="201D870B" w14:textId="77777777" w:rsidR="00D447B7" w:rsidRPr="00241BD4" w:rsidRDefault="00D447B7" w:rsidP="00D447B7">
            <w:pPr>
              <w:jc w:val="both"/>
              <w:rPr>
                <w:sz w:val="20"/>
                <w:szCs w:val="20"/>
              </w:rPr>
            </w:pPr>
            <w:r w:rsidRPr="00241BD4">
              <w:rPr>
                <w:sz w:val="20"/>
                <w:szCs w:val="20"/>
              </w:rPr>
              <w:t>Расчетный счет: 03211643000000013230</w:t>
            </w:r>
          </w:p>
          <w:p w14:paraId="27D27C00" w14:textId="77777777" w:rsidR="00D447B7" w:rsidRPr="00241BD4" w:rsidRDefault="00D447B7" w:rsidP="00D447B7">
            <w:pPr>
              <w:jc w:val="both"/>
              <w:rPr>
                <w:sz w:val="20"/>
                <w:szCs w:val="20"/>
              </w:rPr>
            </w:pPr>
            <w:r w:rsidRPr="00241BD4">
              <w:rPr>
                <w:sz w:val="20"/>
                <w:szCs w:val="20"/>
              </w:rPr>
              <w:t>ЕКС: 40102810745370000024</w:t>
            </w:r>
          </w:p>
          <w:p w14:paraId="50EBDF05" w14:textId="77777777" w:rsidR="00D447B7" w:rsidRPr="00241BD4" w:rsidRDefault="00D447B7" w:rsidP="00D447B7">
            <w:pPr>
              <w:jc w:val="both"/>
              <w:rPr>
                <w:sz w:val="20"/>
                <w:szCs w:val="20"/>
              </w:rPr>
            </w:pPr>
            <w:r w:rsidRPr="00241BD4">
              <w:rPr>
                <w:sz w:val="20"/>
                <w:szCs w:val="20"/>
              </w:rPr>
              <w:t>Л/с 03581А74160 БИК 012202102</w:t>
            </w:r>
          </w:p>
          <w:p w14:paraId="03D7A68D" w14:textId="77777777" w:rsidR="00D447B7" w:rsidRPr="00241BD4" w:rsidRDefault="00D447B7" w:rsidP="00D447B7">
            <w:pPr>
              <w:jc w:val="both"/>
              <w:rPr>
                <w:sz w:val="20"/>
                <w:szCs w:val="20"/>
              </w:rPr>
            </w:pPr>
            <w:r w:rsidRPr="00241BD4">
              <w:rPr>
                <w:sz w:val="20"/>
                <w:szCs w:val="20"/>
              </w:rPr>
              <w:t xml:space="preserve">ОКЦ № 1 Волго-Вятского ГУ Банка России/УФК по Нижегородской области, г. Нижний Новгород  </w:t>
            </w:r>
          </w:p>
          <w:p w14:paraId="031D19A3" w14:textId="77777777" w:rsidR="00D447B7" w:rsidRPr="00241BD4" w:rsidRDefault="00D447B7" w:rsidP="00D447B7">
            <w:pPr>
              <w:jc w:val="both"/>
              <w:rPr>
                <w:sz w:val="20"/>
                <w:szCs w:val="20"/>
              </w:rPr>
            </w:pPr>
            <w:r w:rsidRPr="00241BD4">
              <w:rPr>
                <w:sz w:val="20"/>
                <w:szCs w:val="20"/>
              </w:rPr>
              <w:t>ОКТМО 60727000  ОГРН 1026102228547</w:t>
            </w:r>
          </w:p>
          <w:p w14:paraId="0E6D2E5A" w14:textId="77777777" w:rsidR="00D447B7" w:rsidRPr="00241BD4" w:rsidRDefault="00D447B7" w:rsidP="00D447B7">
            <w:pPr>
              <w:jc w:val="both"/>
              <w:rPr>
                <w:sz w:val="20"/>
                <w:szCs w:val="20"/>
              </w:rPr>
            </w:pPr>
            <w:r w:rsidRPr="00241BD4">
              <w:rPr>
                <w:sz w:val="20"/>
                <w:szCs w:val="20"/>
              </w:rPr>
              <w:t>Тел. (8 863 52) 2-21-40</w:t>
            </w:r>
          </w:p>
          <w:p w14:paraId="0D97E5A7" w14:textId="77777777" w:rsidR="00D447B7" w:rsidRPr="00241BD4" w:rsidRDefault="00D447B7" w:rsidP="00D447B7">
            <w:pPr>
              <w:jc w:val="both"/>
              <w:rPr>
                <w:sz w:val="20"/>
                <w:szCs w:val="20"/>
              </w:rPr>
            </w:pPr>
            <w:r w:rsidRPr="00241BD4">
              <w:rPr>
                <w:sz w:val="20"/>
                <w:szCs w:val="20"/>
              </w:rPr>
              <w:t>Тел. (Факс) (8 863 52) 2-31-72</w:t>
            </w:r>
          </w:p>
          <w:p w14:paraId="1751EF91" w14:textId="77777777" w:rsidR="00D447B7" w:rsidRPr="00241BD4" w:rsidRDefault="00D447B7" w:rsidP="00D447B7">
            <w:pPr>
              <w:jc w:val="both"/>
              <w:rPr>
                <w:sz w:val="20"/>
                <w:szCs w:val="20"/>
                <w:lang w:val="en-US"/>
              </w:rPr>
            </w:pPr>
            <w:r w:rsidRPr="00241BD4">
              <w:rPr>
                <w:sz w:val="20"/>
                <w:szCs w:val="20"/>
                <w:lang w:val="en-US"/>
              </w:rPr>
              <w:t>E-mail (</w:t>
            </w:r>
            <w:r w:rsidRPr="00241BD4">
              <w:rPr>
                <w:sz w:val="20"/>
                <w:szCs w:val="20"/>
              </w:rPr>
              <w:t>общий</w:t>
            </w:r>
            <w:r w:rsidRPr="00241BD4">
              <w:rPr>
                <w:sz w:val="20"/>
                <w:szCs w:val="20"/>
                <w:lang w:val="en-US"/>
              </w:rPr>
              <w:t>): ntti@yandex.ru</w:t>
            </w:r>
          </w:p>
          <w:p w14:paraId="16E4DACF" w14:textId="77777777" w:rsidR="00DB627F" w:rsidRPr="00D447B7" w:rsidRDefault="00DB627F">
            <w:pPr>
              <w:jc w:val="both"/>
              <w:rPr>
                <w:b/>
                <w:sz w:val="20"/>
                <w:szCs w:val="20"/>
                <w:lang w:val="en-US"/>
              </w:rPr>
            </w:pPr>
          </w:p>
          <w:p w14:paraId="64AAEA86" w14:textId="77777777" w:rsidR="00DB627F" w:rsidRPr="00D447B7" w:rsidRDefault="00DB627F">
            <w:pPr>
              <w:jc w:val="both"/>
              <w:rPr>
                <w:b/>
                <w:sz w:val="20"/>
                <w:szCs w:val="20"/>
                <w:lang w:val="en-US"/>
              </w:rPr>
            </w:pPr>
          </w:p>
          <w:p w14:paraId="0BF400C8" w14:textId="77777777" w:rsidR="00DB627F" w:rsidRPr="00D447B7" w:rsidRDefault="00DB627F">
            <w:pPr>
              <w:jc w:val="both"/>
              <w:rPr>
                <w:b/>
                <w:sz w:val="20"/>
                <w:szCs w:val="20"/>
                <w:lang w:val="en-US"/>
              </w:rPr>
            </w:pPr>
          </w:p>
          <w:p w14:paraId="2ACEB3ED" w14:textId="77777777" w:rsidR="00DB627F" w:rsidRPr="00D447B7" w:rsidRDefault="00DB627F">
            <w:pPr>
              <w:jc w:val="both"/>
              <w:rPr>
                <w:b/>
                <w:sz w:val="20"/>
                <w:szCs w:val="20"/>
                <w:lang w:val="en-US"/>
              </w:rPr>
            </w:pPr>
          </w:p>
          <w:p w14:paraId="56D95893" w14:textId="77777777" w:rsidR="00DB627F" w:rsidRPr="00D447B7" w:rsidRDefault="00DB627F">
            <w:pPr>
              <w:jc w:val="both"/>
              <w:rPr>
                <w:b/>
                <w:sz w:val="20"/>
                <w:szCs w:val="20"/>
                <w:lang w:val="en-US"/>
              </w:rPr>
            </w:pPr>
          </w:p>
          <w:p w14:paraId="6B27D232" w14:textId="77777777" w:rsidR="00DB627F" w:rsidRPr="00D447B7" w:rsidRDefault="00DB627F">
            <w:pPr>
              <w:jc w:val="both"/>
              <w:rPr>
                <w:b/>
                <w:sz w:val="20"/>
                <w:szCs w:val="20"/>
                <w:lang w:val="en-US"/>
              </w:rPr>
            </w:pPr>
          </w:p>
          <w:p w14:paraId="71B7BD59" w14:textId="77777777" w:rsidR="00DB627F" w:rsidRPr="00D447B7" w:rsidRDefault="00DB627F">
            <w:pPr>
              <w:jc w:val="both"/>
              <w:rPr>
                <w:b/>
                <w:sz w:val="20"/>
                <w:szCs w:val="20"/>
                <w:lang w:val="en-US"/>
              </w:rPr>
            </w:pPr>
          </w:p>
          <w:p w14:paraId="30E802D5" w14:textId="77777777" w:rsidR="00DB627F" w:rsidRPr="00D447B7" w:rsidRDefault="00DB627F">
            <w:pPr>
              <w:jc w:val="both"/>
              <w:rPr>
                <w:b/>
                <w:sz w:val="20"/>
                <w:szCs w:val="20"/>
                <w:lang w:val="en-US"/>
              </w:rPr>
            </w:pPr>
          </w:p>
          <w:p w14:paraId="4FC176D3" w14:textId="77777777" w:rsidR="00DB627F" w:rsidRPr="00D447B7" w:rsidRDefault="00DB627F">
            <w:pPr>
              <w:jc w:val="both"/>
              <w:rPr>
                <w:b/>
                <w:sz w:val="20"/>
                <w:szCs w:val="20"/>
                <w:lang w:val="en-US"/>
              </w:rPr>
            </w:pPr>
          </w:p>
          <w:p w14:paraId="4BF86780" w14:textId="77777777" w:rsidR="00DB627F" w:rsidRPr="00D447B7" w:rsidRDefault="00DB627F">
            <w:pPr>
              <w:jc w:val="both"/>
              <w:rPr>
                <w:b/>
                <w:sz w:val="20"/>
                <w:szCs w:val="20"/>
                <w:lang w:val="en-US"/>
              </w:rPr>
            </w:pPr>
          </w:p>
          <w:p w14:paraId="13A77417" w14:textId="77777777" w:rsidR="00DB627F" w:rsidRPr="00D447B7" w:rsidRDefault="00DB627F">
            <w:pPr>
              <w:jc w:val="both"/>
              <w:rPr>
                <w:b/>
                <w:sz w:val="20"/>
                <w:szCs w:val="20"/>
                <w:lang w:val="en-US"/>
              </w:rPr>
            </w:pPr>
          </w:p>
          <w:p w14:paraId="1A1D60FD" w14:textId="77777777" w:rsidR="00DB627F" w:rsidRPr="00D447B7" w:rsidRDefault="00DB627F">
            <w:pPr>
              <w:jc w:val="both"/>
              <w:rPr>
                <w:b/>
                <w:sz w:val="20"/>
                <w:szCs w:val="20"/>
                <w:lang w:val="en-US"/>
              </w:rPr>
            </w:pPr>
          </w:p>
          <w:p w14:paraId="741E7A16" w14:textId="77777777" w:rsidR="00DB627F" w:rsidRPr="00D447B7" w:rsidRDefault="00DB627F">
            <w:pPr>
              <w:jc w:val="both"/>
              <w:rPr>
                <w:b/>
                <w:sz w:val="20"/>
                <w:szCs w:val="20"/>
                <w:lang w:val="en-US"/>
              </w:rPr>
            </w:pPr>
          </w:p>
          <w:p w14:paraId="40B1C717" w14:textId="77777777" w:rsidR="00141119" w:rsidRPr="00D447B7" w:rsidRDefault="00141119">
            <w:pPr>
              <w:jc w:val="both"/>
              <w:rPr>
                <w:b/>
                <w:sz w:val="20"/>
                <w:szCs w:val="20"/>
                <w:lang w:val="en-US"/>
              </w:rPr>
            </w:pPr>
          </w:p>
          <w:p w14:paraId="7F2F92B2" w14:textId="77777777" w:rsidR="00141119" w:rsidRPr="00D447B7" w:rsidRDefault="00141119">
            <w:pPr>
              <w:jc w:val="both"/>
              <w:rPr>
                <w:b/>
                <w:sz w:val="20"/>
                <w:szCs w:val="20"/>
                <w:lang w:val="en-US"/>
              </w:rPr>
            </w:pPr>
          </w:p>
          <w:p w14:paraId="5F1BB298" w14:textId="77777777" w:rsidR="00141119" w:rsidRPr="00D447B7" w:rsidRDefault="00141119">
            <w:pPr>
              <w:jc w:val="both"/>
              <w:rPr>
                <w:b/>
                <w:sz w:val="20"/>
                <w:szCs w:val="20"/>
                <w:lang w:val="en-US"/>
              </w:rPr>
            </w:pPr>
          </w:p>
          <w:p w14:paraId="449F5BD7" w14:textId="77777777" w:rsidR="00141119" w:rsidRPr="00D447B7" w:rsidRDefault="00141119">
            <w:pPr>
              <w:jc w:val="both"/>
              <w:rPr>
                <w:b/>
                <w:sz w:val="20"/>
                <w:szCs w:val="20"/>
                <w:lang w:val="en-US"/>
              </w:rPr>
            </w:pPr>
          </w:p>
          <w:p w14:paraId="30933327" w14:textId="77777777" w:rsidR="00141119" w:rsidRPr="00D447B7" w:rsidRDefault="00141119">
            <w:pPr>
              <w:jc w:val="both"/>
              <w:rPr>
                <w:b/>
                <w:sz w:val="20"/>
                <w:szCs w:val="20"/>
                <w:lang w:val="en-US"/>
              </w:rPr>
            </w:pPr>
          </w:p>
          <w:p w14:paraId="1A1E362A" w14:textId="77777777" w:rsidR="00141119" w:rsidRPr="00D447B7" w:rsidRDefault="00141119">
            <w:pPr>
              <w:jc w:val="both"/>
              <w:rPr>
                <w:b/>
                <w:sz w:val="20"/>
                <w:szCs w:val="20"/>
                <w:lang w:val="en-US"/>
              </w:rPr>
            </w:pPr>
          </w:p>
          <w:p w14:paraId="14109851" w14:textId="77777777" w:rsidR="00141119" w:rsidRPr="00D447B7" w:rsidRDefault="00141119">
            <w:pPr>
              <w:jc w:val="both"/>
              <w:rPr>
                <w:b/>
                <w:sz w:val="20"/>
                <w:szCs w:val="20"/>
                <w:lang w:val="en-US"/>
              </w:rPr>
            </w:pPr>
          </w:p>
          <w:p w14:paraId="5BB01199" w14:textId="77777777" w:rsidR="00141119" w:rsidRPr="00D447B7" w:rsidRDefault="00141119">
            <w:pPr>
              <w:jc w:val="both"/>
              <w:rPr>
                <w:b/>
                <w:sz w:val="20"/>
                <w:szCs w:val="20"/>
                <w:lang w:val="en-US"/>
              </w:rPr>
            </w:pPr>
          </w:p>
          <w:p w14:paraId="0CA000F0" w14:textId="77777777" w:rsidR="00141119" w:rsidRPr="00D447B7" w:rsidRDefault="00141119">
            <w:pPr>
              <w:jc w:val="both"/>
              <w:rPr>
                <w:b/>
                <w:sz w:val="20"/>
                <w:szCs w:val="20"/>
                <w:lang w:val="en-US"/>
              </w:rPr>
            </w:pPr>
          </w:p>
          <w:p w14:paraId="3F624569" w14:textId="77777777" w:rsidR="00141119" w:rsidRPr="00D447B7" w:rsidRDefault="00141119">
            <w:pPr>
              <w:jc w:val="both"/>
              <w:rPr>
                <w:b/>
                <w:sz w:val="20"/>
                <w:szCs w:val="20"/>
                <w:lang w:val="en-US"/>
              </w:rPr>
            </w:pPr>
          </w:p>
          <w:p w14:paraId="503E9654" w14:textId="77777777" w:rsidR="00DB627F" w:rsidRDefault="003B6C9A">
            <w:pPr>
              <w:jc w:val="both"/>
              <w:rPr>
                <w:b/>
                <w:sz w:val="20"/>
                <w:szCs w:val="20"/>
              </w:rPr>
            </w:pPr>
            <w:r>
              <w:rPr>
                <w:b/>
                <w:sz w:val="20"/>
                <w:szCs w:val="20"/>
              </w:rPr>
              <w:t>Директор ФКПОУ «НТТИ» Минтруда России</w:t>
            </w:r>
          </w:p>
          <w:p w14:paraId="164AF9C2" w14:textId="77777777" w:rsidR="00DB627F" w:rsidRPr="00241BD4" w:rsidRDefault="003B6C9A">
            <w:pPr>
              <w:numPr>
                <w:ilvl w:val="0"/>
                <w:numId w:val="1"/>
              </w:numPr>
              <w:pBdr>
                <w:top w:val="none" w:sz="0" w:space="0" w:color="000000"/>
                <w:left w:val="none" w:sz="0" w:space="0" w:color="000000"/>
                <w:bottom w:val="none" w:sz="0" w:space="0" w:color="000000"/>
                <w:right w:val="none" w:sz="0" w:space="0" w:color="000000"/>
                <w:between w:val="none" w:sz="0" w:space="0" w:color="000000"/>
              </w:pBdr>
              <w:jc w:val="both"/>
            </w:pPr>
            <w:r>
              <w:rPr>
                <w:b/>
                <w:sz w:val="20"/>
                <w:szCs w:val="20"/>
              </w:rPr>
              <w:t>______________ Е.В. Гарбузова</w:t>
            </w:r>
          </w:p>
          <w:p w14:paraId="555C4F2F" w14:textId="77777777" w:rsidR="00241BD4" w:rsidRDefault="00241BD4" w:rsidP="00241BD4">
            <w:pPr>
              <w:pBdr>
                <w:top w:val="none" w:sz="0" w:space="0" w:color="000000"/>
                <w:left w:val="none" w:sz="0" w:space="0" w:color="000000"/>
                <w:bottom w:val="none" w:sz="0" w:space="0" w:color="000000"/>
                <w:right w:val="none" w:sz="0" w:space="0" w:color="000000"/>
                <w:between w:val="none" w:sz="0" w:space="0" w:color="000000"/>
              </w:pBdr>
              <w:jc w:val="both"/>
              <w:rPr>
                <w:b/>
                <w:sz w:val="20"/>
                <w:szCs w:val="20"/>
              </w:rPr>
            </w:pPr>
          </w:p>
          <w:p w14:paraId="51569165" w14:textId="77777777" w:rsidR="00241BD4" w:rsidRDefault="00241BD4" w:rsidP="00241BD4">
            <w:pPr>
              <w:pBdr>
                <w:top w:val="none" w:sz="0" w:space="0" w:color="000000"/>
                <w:left w:val="none" w:sz="0" w:space="0" w:color="000000"/>
                <w:bottom w:val="none" w:sz="0" w:space="0" w:color="000000"/>
                <w:right w:val="none" w:sz="0" w:space="0" w:color="000000"/>
                <w:between w:val="none" w:sz="0" w:space="0" w:color="000000"/>
              </w:pBdr>
              <w:jc w:val="both"/>
              <w:rPr>
                <w:b/>
                <w:sz w:val="20"/>
                <w:szCs w:val="20"/>
              </w:rPr>
            </w:pPr>
          </w:p>
          <w:p w14:paraId="0114A8EF" w14:textId="77777777" w:rsidR="00241BD4" w:rsidRDefault="00241BD4" w:rsidP="00241BD4">
            <w:pPr>
              <w:pBdr>
                <w:top w:val="none" w:sz="0" w:space="0" w:color="000000"/>
                <w:left w:val="none" w:sz="0" w:space="0" w:color="000000"/>
                <w:bottom w:val="none" w:sz="0" w:space="0" w:color="000000"/>
                <w:right w:val="none" w:sz="0" w:space="0" w:color="000000"/>
                <w:between w:val="none" w:sz="0" w:space="0" w:color="000000"/>
              </w:pBdr>
              <w:jc w:val="both"/>
              <w:rPr>
                <w:b/>
                <w:sz w:val="20"/>
                <w:szCs w:val="20"/>
              </w:rPr>
            </w:pPr>
          </w:p>
          <w:p w14:paraId="10A1991E" w14:textId="77777777" w:rsidR="00241BD4" w:rsidRDefault="00241BD4" w:rsidP="00241BD4">
            <w:pPr>
              <w:pBdr>
                <w:top w:val="none" w:sz="0" w:space="0" w:color="000000"/>
                <w:left w:val="none" w:sz="0" w:space="0" w:color="000000"/>
                <w:bottom w:val="none" w:sz="0" w:space="0" w:color="000000"/>
                <w:right w:val="none" w:sz="0" w:space="0" w:color="000000"/>
                <w:between w:val="none" w:sz="0" w:space="0" w:color="000000"/>
              </w:pBdr>
              <w:jc w:val="both"/>
              <w:rPr>
                <w:b/>
                <w:sz w:val="20"/>
                <w:szCs w:val="20"/>
              </w:rPr>
            </w:pPr>
          </w:p>
          <w:p w14:paraId="227BC188" w14:textId="77777777" w:rsidR="00241BD4" w:rsidRDefault="00241BD4" w:rsidP="00241BD4">
            <w:pPr>
              <w:pBdr>
                <w:top w:val="none" w:sz="0" w:space="0" w:color="000000"/>
                <w:left w:val="none" w:sz="0" w:space="0" w:color="000000"/>
                <w:bottom w:val="none" w:sz="0" w:space="0" w:color="000000"/>
                <w:right w:val="none" w:sz="0" w:space="0" w:color="000000"/>
                <w:between w:val="none" w:sz="0" w:space="0" w:color="000000"/>
              </w:pBdr>
              <w:jc w:val="both"/>
              <w:rPr>
                <w:b/>
                <w:sz w:val="20"/>
                <w:szCs w:val="20"/>
              </w:rPr>
            </w:pPr>
          </w:p>
          <w:p w14:paraId="00BC5524" w14:textId="77777777" w:rsidR="00241BD4" w:rsidRDefault="00241BD4" w:rsidP="00241BD4">
            <w:pPr>
              <w:pBdr>
                <w:top w:val="none" w:sz="0" w:space="0" w:color="000000"/>
                <w:left w:val="none" w:sz="0" w:space="0" w:color="000000"/>
                <w:bottom w:val="none" w:sz="0" w:space="0" w:color="000000"/>
                <w:right w:val="none" w:sz="0" w:space="0" w:color="000000"/>
                <w:between w:val="none" w:sz="0" w:space="0" w:color="000000"/>
              </w:pBdr>
              <w:jc w:val="both"/>
              <w:rPr>
                <w:b/>
                <w:sz w:val="20"/>
                <w:szCs w:val="20"/>
              </w:rPr>
            </w:pPr>
          </w:p>
          <w:p w14:paraId="541AEFED" w14:textId="77777777" w:rsidR="00241BD4" w:rsidRDefault="00241BD4" w:rsidP="00241BD4">
            <w:pPr>
              <w:pBdr>
                <w:top w:val="none" w:sz="0" w:space="0" w:color="000000"/>
                <w:left w:val="none" w:sz="0" w:space="0" w:color="000000"/>
                <w:bottom w:val="none" w:sz="0" w:space="0" w:color="000000"/>
                <w:right w:val="none" w:sz="0" w:space="0" w:color="000000"/>
                <w:between w:val="none" w:sz="0" w:space="0" w:color="000000"/>
              </w:pBdr>
              <w:jc w:val="both"/>
              <w:rPr>
                <w:b/>
                <w:sz w:val="20"/>
                <w:szCs w:val="20"/>
              </w:rPr>
            </w:pPr>
          </w:p>
          <w:p w14:paraId="28732EE1" w14:textId="77777777" w:rsidR="00241BD4" w:rsidRDefault="00241BD4" w:rsidP="00241BD4">
            <w:pPr>
              <w:pBdr>
                <w:top w:val="none" w:sz="0" w:space="0" w:color="000000"/>
                <w:left w:val="none" w:sz="0" w:space="0" w:color="000000"/>
                <w:bottom w:val="none" w:sz="0" w:space="0" w:color="000000"/>
                <w:right w:val="none" w:sz="0" w:space="0" w:color="000000"/>
                <w:between w:val="none" w:sz="0" w:space="0" w:color="000000"/>
              </w:pBdr>
              <w:jc w:val="both"/>
              <w:rPr>
                <w:b/>
                <w:sz w:val="20"/>
                <w:szCs w:val="20"/>
              </w:rPr>
            </w:pPr>
          </w:p>
          <w:p w14:paraId="65DA37EA" w14:textId="77777777" w:rsidR="00241BD4" w:rsidRDefault="00241BD4" w:rsidP="00241BD4">
            <w:pPr>
              <w:pBdr>
                <w:top w:val="none" w:sz="0" w:space="0" w:color="000000"/>
                <w:left w:val="none" w:sz="0" w:space="0" w:color="000000"/>
                <w:bottom w:val="none" w:sz="0" w:space="0" w:color="000000"/>
                <w:right w:val="none" w:sz="0" w:space="0" w:color="000000"/>
                <w:between w:val="none" w:sz="0" w:space="0" w:color="000000"/>
              </w:pBdr>
              <w:jc w:val="both"/>
              <w:rPr>
                <w:b/>
                <w:sz w:val="20"/>
                <w:szCs w:val="20"/>
              </w:rPr>
            </w:pPr>
          </w:p>
          <w:p w14:paraId="7FA00577" w14:textId="77777777" w:rsidR="00241BD4" w:rsidRDefault="00241BD4" w:rsidP="00241BD4">
            <w:pPr>
              <w:pBdr>
                <w:top w:val="none" w:sz="0" w:space="0" w:color="000000"/>
                <w:left w:val="none" w:sz="0" w:space="0" w:color="000000"/>
                <w:bottom w:val="none" w:sz="0" w:space="0" w:color="000000"/>
                <w:right w:val="none" w:sz="0" w:space="0" w:color="000000"/>
                <w:between w:val="none" w:sz="0" w:space="0" w:color="000000"/>
              </w:pBdr>
              <w:jc w:val="both"/>
              <w:rPr>
                <w:b/>
                <w:sz w:val="20"/>
                <w:szCs w:val="20"/>
              </w:rPr>
            </w:pPr>
          </w:p>
          <w:p w14:paraId="0C19E392" w14:textId="77777777" w:rsidR="00241BD4" w:rsidRDefault="00241BD4" w:rsidP="00241BD4">
            <w:pPr>
              <w:pBdr>
                <w:top w:val="none" w:sz="0" w:space="0" w:color="000000"/>
                <w:left w:val="none" w:sz="0" w:space="0" w:color="000000"/>
                <w:bottom w:val="none" w:sz="0" w:space="0" w:color="000000"/>
                <w:right w:val="none" w:sz="0" w:space="0" w:color="000000"/>
                <w:between w:val="none" w:sz="0" w:space="0" w:color="000000"/>
              </w:pBdr>
              <w:jc w:val="both"/>
            </w:pPr>
          </w:p>
        </w:tc>
      </w:tr>
      <w:tr w:rsidR="00DB627F" w14:paraId="61E3FFDD" w14:textId="77777777">
        <w:trPr>
          <w:trHeight w:val="375"/>
        </w:trPr>
        <w:tc>
          <w:tcPr>
            <w:tcW w:w="89" w:type="dxa"/>
          </w:tcPr>
          <w:p w14:paraId="10735112" w14:textId="77777777" w:rsidR="00DB627F" w:rsidRDefault="00DB627F">
            <w:pPr>
              <w:widowControl w:val="0"/>
              <w:pBdr>
                <w:top w:val="nil"/>
                <w:left w:val="nil"/>
                <w:bottom w:val="nil"/>
                <w:right w:val="nil"/>
                <w:between w:val="nil"/>
              </w:pBdr>
              <w:spacing w:line="276" w:lineRule="auto"/>
              <w:rPr>
                <w:sz w:val="20"/>
                <w:szCs w:val="20"/>
              </w:rPr>
            </w:pPr>
          </w:p>
        </w:tc>
        <w:tc>
          <w:tcPr>
            <w:tcW w:w="10543" w:type="dxa"/>
            <w:gridSpan w:val="4"/>
            <w:tcBorders>
              <w:top w:val="nil"/>
              <w:left w:val="nil"/>
              <w:bottom w:val="single" w:sz="4" w:space="0" w:color="000000"/>
              <w:right w:val="nil"/>
            </w:tcBorders>
            <w:shd w:val="clear" w:color="auto" w:fill="auto"/>
            <w:vAlign w:val="center"/>
          </w:tcPr>
          <w:p w14:paraId="5AC2116B" w14:textId="0DC33EC0" w:rsidR="00DB627F" w:rsidRDefault="00241BD4">
            <w:pPr>
              <w:jc w:val="right"/>
              <w:rPr>
                <w:color w:val="000000"/>
                <w:sz w:val="22"/>
                <w:szCs w:val="22"/>
              </w:rPr>
            </w:pPr>
            <w:r>
              <w:rPr>
                <w:color w:val="000000"/>
                <w:sz w:val="22"/>
                <w:szCs w:val="22"/>
              </w:rPr>
              <w:t>Пр</w:t>
            </w:r>
            <w:r w:rsidR="003B6C9A">
              <w:rPr>
                <w:color w:val="000000"/>
                <w:sz w:val="22"/>
                <w:szCs w:val="22"/>
              </w:rPr>
              <w:t>иложение 1 к контракту</w:t>
            </w:r>
          </w:p>
          <w:p w14:paraId="62230A04" w14:textId="3471E73F" w:rsidR="00DB627F" w:rsidRDefault="003B6C9A">
            <w:pPr>
              <w:jc w:val="right"/>
              <w:rPr>
                <w:color w:val="000000"/>
                <w:sz w:val="22"/>
                <w:szCs w:val="22"/>
              </w:rPr>
            </w:pPr>
            <w:r>
              <w:rPr>
                <w:color w:val="000000"/>
                <w:sz w:val="22"/>
                <w:szCs w:val="22"/>
              </w:rPr>
              <w:t>№  2</w:t>
            </w:r>
            <w:r w:rsidR="00F637E1">
              <w:rPr>
                <w:color w:val="000000"/>
                <w:sz w:val="22"/>
                <w:szCs w:val="22"/>
              </w:rPr>
              <w:t>6</w:t>
            </w:r>
            <w:r>
              <w:rPr>
                <w:color w:val="000000"/>
                <w:sz w:val="22"/>
                <w:szCs w:val="22"/>
              </w:rPr>
              <w:t>-</w:t>
            </w:r>
            <w:r w:rsidR="00241BD4">
              <w:rPr>
                <w:color w:val="000000"/>
                <w:sz w:val="22"/>
                <w:szCs w:val="22"/>
              </w:rPr>
              <w:t>51</w:t>
            </w:r>
            <w:r>
              <w:rPr>
                <w:color w:val="000000"/>
                <w:sz w:val="22"/>
                <w:szCs w:val="22"/>
              </w:rPr>
              <w:t>/лига</w:t>
            </w:r>
          </w:p>
          <w:p w14:paraId="7544149D" w14:textId="77777777" w:rsidR="00DB627F" w:rsidRDefault="00DB627F">
            <w:pPr>
              <w:jc w:val="center"/>
              <w:rPr>
                <w:color w:val="000000"/>
                <w:sz w:val="22"/>
                <w:szCs w:val="22"/>
              </w:rPr>
            </w:pPr>
          </w:p>
          <w:p w14:paraId="4FD7D115" w14:textId="77777777" w:rsidR="00DB627F" w:rsidRDefault="00DB627F">
            <w:pPr>
              <w:jc w:val="center"/>
              <w:rPr>
                <w:b/>
                <w:color w:val="000000"/>
                <w:sz w:val="22"/>
                <w:szCs w:val="22"/>
              </w:rPr>
            </w:pPr>
          </w:p>
          <w:p w14:paraId="257CEAD2" w14:textId="77777777" w:rsidR="00DB627F" w:rsidRDefault="00DB627F">
            <w:pPr>
              <w:jc w:val="center"/>
              <w:rPr>
                <w:b/>
                <w:color w:val="000000"/>
                <w:sz w:val="22"/>
                <w:szCs w:val="22"/>
              </w:rPr>
            </w:pPr>
          </w:p>
          <w:p w14:paraId="44494C1C" w14:textId="77777777" w:rsidR="00DB627F" w:rsidRDefault="00DB627F">
            <w:pPr>
              <w:jc w:val="center"/>
              <w:rPr>
                <w:b/>
                <w:color w:val="000000"/>
                <w:sz w:val="22"/>
                <w:szCs w:val="22"/>
              </w:rPr>
            </w:pPr>
          </w:p>
          <w:p w14:paraId="4AF9B57F" w14:textId="77777777" w:rsidR="00DB627F" w:rsidRDefault="003B6C9A">
            <w:pPr>
              <w:jc w:val="center"/>
              <w:rPr>
                <w:b/>
              </w:rPr>
            </w:pPr>
            <w:r>
              <w:rPr>
                <w:b/>
              </w:rPr>
              <w:t>Задание – перечень и объем услуг</w:t>
            </w:r>
          </w:p>
          <w:p w14:paraId="68B4B57B" w14:textId="77777777" w:rsidR="00DB627F" w:rsidRDefault="00DB627F">
            <w:pPr>
              <w:jc w:val="center"/>
              <w:rPr>
                <w:sz w:val="20"/>
                <w:szCs w:val="20"/>
              </w:rPr>
            </w:pPr>
          </w:p>
          <w:p w14:paraId="77A3228C" w14:textId="77777777" w:rsidR="00DB627F" w:rsidRDefault="003B6C9A">
            <w:pPr>
              <w:rPr>
                <w:b/>
                <w:sz w:val="20"/>
                <w:szCs w:val="20"/>
              </w:rPr>
            </w:pPr>
            <w:r>
              <w:rPr>
                <w:sz w:val="20"/>
                <w:szCs w:val="20"/>
              </w:rPr>
              <w:t xml:space="preserve">Вид услуг - </w:t>
            </w:r>
            <w:r>
              <w:rPr>
                <w:b/>
                <w:sz w:val="20"/>
                <w:szCs w:val="20"/>
              </w:rPr>
              <w:t>Реализации мероприятий платформы "Лига Профи" путем проведения онлайн курсов  по видам учебной нагрузки, указанным в настоящем приложении, на условиях почасовой оплаты</w:t>
            </w:r>
          </w:p>
          <w:p w14:paraId="48714028" w14:textId="05338AFF" w:rsidR="00DB627F" w:rsidRPr="00D724D9" w:rsidRDefault="003B6C9A">
            <w:pPr>
              <w:rPr>
                <w:b/>
                <w:sz w:val="20"/>
                <w:szCs w:val="20"/>
                <w:u w:val="single"/>
              </w:rPr>
            </w:pPr>
            <w:r w:rsidRPr="00874E5A">
              <w:rPr>
                <w:b/>
                <w:sz w:val="20"/>
                <w:szCs w:val="20"/>
              </w:rPr>
              <w:t>Наименование курса</w:t>
            </w:r>
            <w:r w:rsidR="008F5F35" w:rsidRPr="00874E5A">
              <w:rPr>
                <w:b/>
                <w:sz w:val="20"/>
                <w:szCs w:val="20"/>
              </w:rPr>
              <w:t xml:space="preserve"> </w:t>
            </w:r>
            <w:r w:rsidR="00874E5A">
              <w:rPr>
                <w:b/>
                <w:sz w:val="20"/>
                <w:szCs w:val="20"/>
              </w:rPr>
              <w:t xml:space="preserve">- </w:t>
            </w:r>
            <w:r w:rsidR="00D13C6C" w:rsidRPr="00D13C6C">
              <w:rPr>
                <w:b/>
                <w:sz w:val="20"/>
                <w:szCs w:val="20"/>
                <w:u w:val="single"/>
              </w:rPr>
              <w:t>Основы разработки веб-приложений</w:t>
            </w:r>
          </w:p>
          <w:p w14:paraId="3BB71C91" w14:textId="2A4B4F37" w:rsidR="00DB627F" w:rsidRPr="00874E5A" w:rsidRDefault="003B6C9A">
            <w:pPr>
              <w:rPr>
                <w:sz w:val="20"/>
                <w:szCs w:val="20"/>
              </w:rPr>
            </w:pPr>
            <w:r w:rsidRPr="00874E5A">
              <w:rPr>
                <w:b/>
                <w:sz w:val="20"/>
                <w:szCs w:val="20"/>
              </w:rPr>
              <w:t>Фамилия, имя, отчество Исполнителя</w:t>
            </w:r>
            <w:r w:rsidR="008F5F35" w:rsidRPr="00874E5A">
              <w:rPr>
                <w:sz w:val="20"/>
                <w:szCs w:val="20"/>
              </w:rPr>
              <w:t xml:space="preserve"> </w:t>
            </w:r>
            <w:r w:rsidR="00701E76">
              <w:rPr>
                <w:sz w:val="20"/>
                <w:szCs w:val="20"/>
              </w:rPr>
              <w:t>–</w:t>
            </w:r>
            <w:r w:rsidR="00874E5A">
              <w:rPr>
                <w:sz w:val="20"/>
                <w:szCs w:val="20"/>
              </w:rPr>
              <w:t xml:space="preserve"> </w:t>
            </w:r>
            <w:r w:rsidR="00D13C6C">
              <w:rPr>
                <w:sz w:val="20"/>
                <w:szCs w:val="20"/>
              </w:rPr>
              <w:t>Грисман Светлана Сергеевна</w:t>
            </w:r>
          </w:p>
          <w:p w14:paraId="7ACFBEF0" w14:textId="2B37467E" w:rsidR="00DB627F" w:rsidRPr="00874E5A" w:rsidRDefault="003B6C9A">
            <w:pPr>
              <w:rPr>
                <w:sz w:val="20"/>
                <w:szCs w:val="20"/>
              </w:rPr>
            </w:pPr>
            <w:r w:rsidRPr="00874E5A">
              <w:rPr>
                <w:b/>
                <w:sz w:val="20"/>
                <w:szCs w:val="20"/>
              </w:rPr>
              <w:t xml:space="preserve">Диплом об </w:t>
            </w:r>
            <w:r w:rsidRPr="00D13C6C">
              <w:rPr>
                <w:sz w:val="20"/>
                <w:szCs w:val="20"/>
              </w:rPr>
              <w:t>образовании</w:t>
            </w:r>
            <w:r w:rsidRPr="00874E5A">
              <w:rPr>
                <w:sz w:val="20"/>
                <w:szCs w:val="20"/>
              </w:rPr>
              <w:t xml:space="preserve"> </w:t>
            </w:r>
            <w:r w:rsidR="00323A47">
              <w:rPr>
                <w:sz w:val="20"/>
                <w:szCs w:val="20"/>
              </w:rPr>
              <w:t>–</w:t>
            </w:r>
            <w:r w:rsidR="00874E5A">
              <w:rPr>
                <w:sz w:val="20"/>
                <w:szCs w:val="20"/>
              </w:rPr>
              <w:t xml:space="preserve"> </w:t>
            </w:r>
            <w:r w:rsidR="00323A47">
              <w:rPr>
                <w:sz w:val="20"/>
                <w:szCs w:val="20"/>
              </w:rPr>
              <w:t xml:space="preserve">кем выдан </w:t>
            </w:r>
            <w:r w:rsidR="00D13C6C" w:rsidRPr="00D13C6C">
              <w:rPr>
                <w:sz w:val="20"/>
                <w:szCs w:val="20"/>
              </w:rPr>
              <w:t>Федеральное государственное бюджетное образовательное учреждение высшего профессионального образования «Сибирский государственный индустриальный университет»</w:t>
            </w:r>
            <w:r w:rsidR="003F3226" w:rsidRPr="00D13C6C">
              <w:rPr>
                <w:sz w:val="20"/>
                <w:szCs w:val="20"/>
              </w:rPr>
              <w:t>№</w:t>
            </w:r>
            <w:r w:rsidR="00D13C6C" w:rsidRPr="00D13C6C">
              <w:rPr>
                <w:sz w:val="20"/>
                <w:szCs w:val="20"/>
              </w:rPr>
              <w:t xml:space="preserve">104218 0323145 </w:t>
            </w:r>
            <w:r w:rsidR="003F3226" w:rsidRPr="00D13C6C">
              <w:rPr>
                <w:sz w:val="20"/>
                <w:szCs w:val="20"/>
              </w:rPr>
              <w:t xml:space="preserve">от </w:t>
            </w:r>
            <w:r w:rsidR="00D13C6C" w:rsidRPr="00D13C6C">
              <w:rPr>
                <w:sz w:val="20"/>
                <w:szCs w:val="20"/>
              </w:rPr>
              <w:t>10.07.2014</w:t>
            </w:r>
            <w:r w:rsidR="00461CBE" w:rsidRPr="00D13C6C">
              <w:rPr>
                <w:color w:val="000000" w:themeColor="text1"/>
                <w:sz w:val="20"/>
                <w:szCs w:val="20"/>
              </w:rPr>
              <w:t xml:space="preserve"> регистрационный номер</w:t>
            </w:r>
            <w:r w:rsidR="00D13C6C" w:rsidRPr="00D13C6C">
              <w:rPr>
                <w:color w:val="000000" w:themeColor="text1"/>
                <w:sz w:val="20"/>
                <w:szCs w:val="20"/>
              </w:rPr>
              <w:t xml:space="preserve"> 105 </w:t>
            </w:r>
            <w:r w:rsidR="0052075B" w:rsidRPr="00D13C6C">
              <w:rPr>
                <w:sz w:val="20"/>
                <w:szCs w:val="20"/>
                <w:u w:val="single"/>
              </w:rPr>
              <w:t xml:space="preserve"> </w:t>
            </w:r>
            <w:r w:rsidR="0052075B" w:rsidRPr="00D13C6C">
              <w:rPr>
                <w:color w:val="000000" w:themeColor="text1"/>
                <w:sz w:val="20"/>
                <w:szCs w:val="20"/>
                <w:u w:val="single"/>
              </w:rPr>
              <w:t>по специальности</w:t>
            </w:r>
            <w:r w:rsidR="00D13C6C" w:rsidRPr="00D13C6C">
              <w:rPr>
                <w:color w:val="000000" w:themeColor="text1"/>
                <w:sz w:val="20"/>
                <w:szCs w:val="20"/>
                <w:u w:val="single"/>
              </w:rPr>
              <w:t xml:space="preserve"> 230400.68 Информационные системы и технологии</w:t>
            </w:r>
          </w:p>
          <w:p w14:paraId="4EC978E3" w14:textId="77777777" w:rsidR="00DB627F" w:rsidRDefault="003B6C9A">
            <w:pPr>
              <w:rPr>
                <w:sz w:val="20"/>
                <w:szCs w:val="20"/>
              </w:rPr>
            </w:pPr>
            <w:r>
              <w:rPr>
                <w:sz w:val="20"/>
                <w:szCs w:val="20"/>
              </w:rPr>
              <w:t xml:space="preserve">Услуги оплачиваются поэтапно в соответствии с подписанными актами сдачи-приемки оказанных преподавательских услуг.     </w:t>
            </w:r>
          </w:p>
          <w:p w14:paraId="16E93391" w14:textId="77777777" w:rsidR="00D76AE1" w:rsidRDefault="003B6C9A">
            <w:pPr>
              <w:rPr>
                <w:sz w:val="20"/>
                <w:szCs w:val="20"/>
              </w:rPr>
            </w:pPr>
            <w:r>
              <w:rPr>
                <w:sz w:val="20"/>
                <w:szCs w:val="20"/>
              </w:rPr>
              <w:t xml:space="preserve"> </w:t>
            </w:r>
          </w:p>
          <w:tbl>
            <w:tblPr>
              <w:tblW w:w="9951" w:type="dxa"/>
              <w:jc w:val="center"/>
              <w:tblLayout w:type="fixed"/>
              <w:tblCellMar>
                <w:top w:w="102" w:type="dxa"/>
                <w:left w:w="62" w:type="dxa"/>
                <w:bottom w:w="102" w:type="dxa"/>
                <w:right w:w="62" w:type="dxa"/>
              </w:tblCellMar>
              <w:tblLook w:val="0000" w:firstRow="0" w:lastRow="0" w:firstColumn="0" w:lastColumn="0" w:noHBand="0" w:noVBand="0"/>
            </w:tblPr>
            <w:tblGrid>
              <w:gridCol w:w="567"/>
              <w:gridCol w:w="2155"/>
              <w:gridCol w:w="709"/>
              <w:gridCol w:w="850"/>
              <w:gridCol w:w="709"/>
              <w:gridCol w:w="1134"/>
              <w:gridCol w:w="992"/>
              <w:gridCol w:w="851"/>
              <w:gridCol w:w="992"/>
              <w:gridCol w:w="992"/>
            </w:tblGrid>
            <w:tr w:rsidR="00F331F3" w:rsidRPr="00613D1B" w14:paraId="2D0EAF3C" w14:textId="77777777" w:rsidTr="00241BD4">
              <w:trPr>
                <w:jc w:val="center"/>
              </w:trPr>
              <w:tc>
                <w:tcPr>
                  <w:tcW w:w="567" w:type="dxa"/>
                  <w:tcBorders>
                    <w:top w:val="single" w:sz="4" w:space="0" w:color="auto"/>
                    <w:left w:val="single" w:sz="4" w:space="0" w:color="auto"/>
                    <w:bottom w:val="single" w:sz="4" w:space="0" w:color="auto"/>
                    <w:right w:val="single" w:sz="4" w:space="0" w:color="auto"/>
                  </w:tcBorders>
                </w:tcPr>
                <w:p w14:paraId="0B6BF827" w14:textId="77777777" w:rsidR="00F331F3" w:rsidRPr="00613D1B" w:rsidRDefault="00F331F3" w:rsidP="00F331F3">
                  <w:pPr>
                    <w:adjustRightInd w:val="0"/>
                    <w:jc w:val="center"/>
                    <w:rPr>
                      <w:sz w:val="20"/>
                      <w:szCs w:val="20"/>
                    </w:rPr>
                  </w:pPr>
                  <w:r w:rsidRPr="00613D1B">
                    <w:rPr>
                      <w:sz w:val="20"/>
                      <w:szCs w:val="20"/>
                    </w:rPr>
                    <w:t>N</w:t>
                  </w:r>
                </w:p>
              </w:tc>
              <w:tc>
                <w:tcPr>
                  <w:tcW w:w="2155" w:type="dxa"/>
                  <w:tcBorders>
                    <w:top w:val="single" w:sz="4" w:space="0" w:color="auto"/>
                    <w:left w:val="single" w:sz="4" w:space="0" w:color="auto"/>
                    <w:bottom w:val="single" w:sz="4" w:space="0" w:color="auto"/>
                    <w:right w:val="single" w:sz="4" w:space="0" w:color="auto"/>
                  </w:tcBorders>
                </w:tcPr>
                <w:p w14:paraId="481BA5AB" w14:textId="77777777" w:rsidR="00F331F3" w:rsidRPr="00613D1B" w:rsidRDefault="00F331F3" w:rsidP="00F331F3">
                  <w:pPr>
                    <w:adjustRightInd w:val="0"/>
                    <w:jc w:val="center"/>
                    <w:rPr>
                      <w:sz w:val="20"/>
                      <w:szCs w:val="20"/>
                    </w:rPr>
                  </w:pPr>
                  <w:r w:rsidRPr="00613D1B">
                    <w:rPr>
                      <w:sz w:val="20"/>
                      <w:szCs w:val="20"/>
                    </w:rPr>
                    <w:t>Наименование услуг (работ)</w:t>
                  </w:r>
                </w:p>
              </w:tc>
              <w:tc>
                <w:tcPr>
                  <w:tcW w:w="709" w:type="dxa"/>
                  <w:tcBorders>
                    <w:top w:val="single" w:sz="4" w:space="0" w:color="auto"/>
                    <w:left w:val="single" w:sz="4" w:space="0" w:color="auto"/>
                    <w:bottom w:val="single" w:sz="4" w:space="0" w:color="auto"/>
                    <w:right w:val="single" w:sz="4" w:space="0" w:color="auto"/>
                  </w:tcBorders>
                </w:tcPr>
                <w:p w14:paraId="67AF5F1F" w14:textId="66C10F48" w:rsidR="00F331F3" w:rsidRPr="00613D1B" w:rsidRDefault="00F331F3" w:rsidP="00F331F3">
                  <w:pPr>
                    <w:adjustRightInd w:val="0"/>
                    <w:jc w:val="center"/>
                    <w:rPr>
                      <w:sz w:val="20"/>
                      <w:szCs w:val="20"/>
                    </w:rPr>
                  </w:pPr>
                  <w:r w:rsidRPr="00613D1B">
                    <w:rPr>
                      <w:sz w:val="20"/>
                      <w:szCs w:val="20"/>
                    </w:rPr>
                    <w:t>Ед</w:t>
                  </w:r>
                  <w:r>
                    <w:rPr>
                      <w:sz w:val="20"/>
                      <w:szCs w:val="20"/>
                    </w:rPr>
                    <w:t>.</w:t>
                  </w:r>
                  <w:r w:rsidRPr="00613D1B">
                    <w:rPr>
                      <w:sz w:val="20"/>
                      <w:szCs w:val="20"/>
                    </w:rPr>
                    <w:t xml:space="preserve"> изм</w:t>
                  </w:r>
                  <w:r>
                    <w:rPr>
                      <w:sz w:val="20"/>
                      <w:szCs w:val="20"/>
                    </w:rPr>
                    <w:t>.</w:t>
                  </w:r>
                </w:p>
              </w:tc>
              <w:tc>
                <w:tcPr>
                  <w:tcW w:w="850" w:type="dxa"/>
                  <w:tcBorders>
                    <w:top w:val="single" w:sz="4" w:space="0" w:color="auto"/>
                    <w:left w:val="single" w:sz="4" w:space="0" w:color="auto"/>
                    <w:bottom w:val="single" w:sz="4" w:space="0" w:color="auto"/>
                    <w:right w:val="single" w:sz="4" w:space="0" w:color="auto"/>
                  </w:tcBorders>
                </w:tcPr>
                <w:p w14:paraId="4DE10579" w14:textId="77777777" w:rsidR="00F331F3" w:rsidRPr="00613D1B" w:rsidRDefault="00F331F3" w:rsidP="00F331F3">
                  <w:pPr>
                    <w:adjustRightInd w:val="0"/>
                    <w:jc w:val="center"/>
                    <w:rPr>
                      <w:sz w:val="20"/>
                      <w:szCs w:val="20"/>
                    </w:rPr>
                  </w:pPr>
                  <w:r w:rsidRPr="00613D1B">
                    <w:rPr>
                      <w:sz w:val="20"/>
                      <w:szCs w:val="20"/>
                    </w:rPr>
                    <w:t>Цена за единицу, руб., без НДС</w:t>
                  </w:r>
                </w:p>
              </w:tc>
              <w:tc>
                <w:tcPr>
                  <w:tcW w:w="709" w:type="dxa"/>
                  <w:tcBorders>
                    <w:top w:val="single" w:sz="4" w:space="0" w:color="auto"/>
                    <w:left w:val="single" w:sz="4" w:space="0" w:color="auto"/>
                    <w:bottom w:val="single" w:sz="4" w:space="0" w:color="auto"/>
                    <w:right w:val="single" w:sz="4" w:space="0" w:color="auto"/>
                  </w:tcBorders>
                </w:tcPr>
                <w:p w14:paraId="4C9BCB4C" w14:textId="77777777" w:rsidR="00F331F3" w:rsidRPr="00613D1B" w:rsidRDefault="00F331F3" w:rsidP="00F331F3">
                  <w:pPr>
                    <w:adjustRightInd w:val="0"/>
                    <w:jc w:val="center"/>
                    <w:rPr>
                      <w:sz w:val="20"/>
                      <w:szCs w:val="20"/>
                    </w:rPr>
                  </w:pPr>
                  <w:r w:rsidRPr="00613D1B">
                    <w:rPr>
                      <w:sz w:val="20"/>
                      <w:szCs w:val="20"/>
                    </w:rPr>
                    <w:t>Объем услуг (работ)</w:t>
                  </w:r>
                </w:p>
              </w:tc>
              <w:tc>
                <w:tcPr>
                  <w:tcW w:w="1134" w:type="dxa"/>
                  <w:tcBorders>
                    <w:top w:val="single" w:sz="4" w:space="0" w:color="auto"/>
                    <w:left w:val="single" w:sz="4" w:space="0" w:color="auto"/>
                    <w:bottom w:val="single" w:sz="4" w:space="0" w:color="auto"/>
                    <w:right w:val="single" w:sz="4" w:space="0" w:color="auto"/>
                  </w:tcBorders>
                </w:tcPr>
                <w:p w14:paraId="5CA078A5" w14:textId="54548E29" w:rsidR="00F331F3" w:rsidRPr="00613D1B" w:rsidRDefault="00F331F3" w:rsidP="00F331F3">
                  <w:pPr>
                    <w:adjustRightInd w:val="0"/>
                    <w:jc w:val="center"/>
                    <w:rPr>
                      <w:sz w:val="20"/>
                      <w:szCs w:val="20"/>
                    </w:rPr>
                  </w:pPr>
                  <w:r w:rsidRPr="00613D1B">
                    <w:rPr>
                      <w:sz w:val="20"/>
                      <w:szCs w:val="20"/>
                    </w:rPr>
                    <w:t>Стоимость</w:t>
                  </w:r>
                  <w:r w:rsidRPr="00F331F3">
                    <w:rPr>
                      <w:bCs/>
                      <w:color w:val="000000"/>
                      <w:sz w:val="20"/>
                      <w:szCs w:val="20"/>
                    </w:rPr>
                    <w:t xml:space="preserve"> </w:t>
                  </w:r>
                  <w:r w:rsidRPr="00F331F3">
                    <w:rPr>
                      <w:bCs/>
                      <w:sz w:val="20"/>
                      <w:szCs w:val="20"/>
                    </w:rPr>
                    <w:t>услуги</w:t>
                  </w:r>
                  <w:r w:rsidRPr="00613D1B">
                    <w:rPr>
                      <w:sz w:val="20"/>
                      <w:szCs w:val="20"/>
                    </w:rPr>
                    <w:t>, руб.,</w:t>
                  </w:r>
                </w:p>
              </w:tc>
              <w:tc>
                <w:tcPr>
                  <w:tcW w:w="992" w:type="dxa"/>
                  <w:tcBorders>
                    <w:top w:val="single" w:sz="4" w:space="0" w:color="auto"/>
                    <w:left w:val="nil"/>
                    <w:bottom w:val="single" w:sz="4" w:space="0" w:color="auto"/>
                    <w:right w:val="single" w:sz="4" w:space="0" w:color="auto"/>
                  </w:tcBorders>
                </w:tcPr>
                <w:p w14:paraId="13412BB5" w14:textId="5269F3A2" w:rsidR="00F331F3" w:rsidRPr="00613D1B" w:rsidRDefault="00F331F3" w:rsidP="00F331F3">
                  <w:pPr>
                    <w:adjustRightInd w:val="0"/>
                    <w:jc w:val="center"/>
                    <w:rPr>
                      <w:sz w:val="20"/>
                      <w:szCs w:val="20"/>
                    </w:rPr>
                  </w:pPr>
                  <w:r>
                    <w:rPr>
                      <w:bCs/>
                      <w:color w:val="000000"/>
                      <w:sz w:val="20"/>
                      <w:szCs w:val="20"/>
                    </w:rPr>
                    <w:t>в т.ч. Оплата труда</w:t>
                  </w:r>
                </w:p>
              </w:tc>
              <w:tc>
                <w:tcPr>
                  <w:tcW w:w="851" w:type="dxa"/>
                  <w:tcBorders>
                    <w:top w:val="single" w:sz="4" w:space="0" w:color="auto"/>
                    <w:left w:val="nil"/>
                    <w:bottom w:val="single" w:sz="4" w:space="0" w:color="auto"/>
                    <w:right w:val="single" w:sz="4" w:space="0" w:color="auto"/>
                  </w:tcBorders>
                </w:tcPr>
                <w:p w14:paraId="46368975" w14:textId="45B474E1" w:rsidR="00F331F3" w:rsidRPr="00613D1B" w:rsidRDefault="00F331F3" w:rsidP="00F331F3">
                  <w:pPr>
                    <w:adjustRightInd w:val="0"/>
                    <w:jc w:val="center"/>
                    <w:rPr>
                      <w:sz w:val="20"/>
                      <w:szCs w:val="20"/>
                    </w:rPr>
                  </w:pPr>
                  <w:r>
                    <w:rPr>
                      <w:bCs/>
                      <w:color w:val="000000"/>
                      <w:sz w:val="20"/>
                      <w:szCs w:val="20"/>
                    </w:rPr>
                    <w:t>В т..ч. НДФЛ  (13% )</w:t>
                  </w:r>
                </w:p>
              </w:tc>
              <w:tc>
                <w:tcPr>
                  <w:tcW w:w="992" w:type="dxa"/>
                  <w:tcBorders>
                    <w:top w:val="single" w:sz="4" w:space="0" w:color="auto"/>
                    <w:left w:val="nil"/>
                    <w:bottom w:val="single" w:sz="4" w:space="0" w:color="auto"/>
                    <w:right w:val="single" w:sz="4" w:space="0" w:color="auto"/>
                  </w:tcBorders>
                </w:tcPr>
                <w:p w14:paraId="36F4AC36" w14:textId="77777777" w:rsidR="00F331F3" w:rsidRDefault="00F331F3" w:rsidP="00F331F3">
                  <w:pPr>
                    <w:spacing w:line="252" w:lineRule="auto"/>
                    <w:rPr>
                      <w:bCs/>
                      <w:color w:val="000000"/>
                      <w:sz w:val="20"/>
                      <w:szCs w:val="20"/>
                      <w:bdr w:val="none" w:sz="0" w:space="0" w:color="auto" w:frame="1"/>
                    </w:rPr>
                  </w:pPr>
                  <w:r>
                    <w:rPr>
                      <w:bCs/>
                      <w:color w:val="000000"/>
                      <w:sz w:val="20"/>
                      <w:szCs w:val="20"/>
                    </w:rPr>
                    <w:t>в т.ч. ЕНП</w:t>
                  </w:r>
                </w:p>
                <w:p w14:paraId="35442B04" w14:textId="637F709A" w:rsidR="00F331F3" w:rsidRPr="00613D1B" w:rsidRDefault="00F331F3" w:rsidP="00F331F3">
                  <w:pPr>
                    <w:adjustRightInd w:val="0"/>
                    <w:jc w:val="center"/>
                    <w:rPr>
                      <w:sz w:val="20"/>
                      <w:szCs w:val="20"/>
                    </w:rPr>
                  </w:pPr>
                  <w:r>
                    <w:rPr>
                      <w:bCs/>
                      <w:color w:val="000000"/>
                      <w:sz w:val="20"/>
                      <w:szCs w:val="20"/>
                    </w:rPr>
                    <w:t>(30%)</w:t>
                  </w:r>
                </w:p>
              </w:tc>
              <w:tc>
                <w:tcPr>
                  <w:tcW w:w="992" w:type="dxa"/>
                  <w:tcBorders>
                    <w:top w:val="single" w:sz="4" w:space="0" w:color="auto"/>
                    <w:left w:val="nil"/>
                    <w:bottom w:val="single" w:sz="4" w:space="0" w:color="auto"/>
                    <w:right w:val="single" w:sz="4" w:space="0" w:color="auto"/>
                  </w:tcBorders>
                </w:tcPr>
                <w:p w14:paraId="2B0FADBF" w14:textId="77777777" w:rsidR="00F331F3" w:rsidRDefault="00F331F3" w:rsidP="00F331F3">
                  <w:pPr>
                    <w:spacing w:line="252" w:lineRule="auto"/>
                    <w:rPr>
                      <w:color w:val="333333"/>
                      <w:sz w:val="20"/>
                      <w:szCs w:val="20"/>
                      <w:bdr w:val="none" w:sz="0" w:space="0" w:color="auto" w:frame="1"/>
                      <w:shd w:val="clear" w:color="auto" w:fill="FFFFFF"/>
                    </w:rPr>
                  </w:pPr>
                  <w:r>
                    <w:rPr>
                      <w:bCs/>
                      <w:color w:val="000000"/>
                      <w:sz w:val="20"/>
                      <w:szCs w:val="20"/>
                    </w:rPr>
                    <w:t xml:space="preserve">в т.ч. </w:t>
                  </w:r>
                  <w:r>
                    <w:rPr>
                      <w:color w:val="333333"/>
                      <w:sz w:val="20"/>
                      <w:szCs w:val="20"/>
                      <w:shd w:val="clear" w:color="auto" w:fill="FFFFFF"/>
                    </w:rPr>
                    <w:t> </w:t>
                  </w:r>
                </w:p>
                <w:p w14:paraId="0FD3025F" w14:textId="13893E26" w:rsidR="00F331F3" w:rsidRPr="00613D1B" w:rsidRDefault="00F331F3" w:rsidP="00F331F3">
                  <w:pPr>
                    <w:adjustRightInd w:val="0"/>
                    <w:ind w:right="364"/>
                    <w:jc w:val="center"/>
                    <w:rPr>
                      <w:sz w:val="20"/>
                      <w:szCs w:val="20"/>
                    </w:rPr>
                  </w:pPr>
                  <w:r>
                    <w:rPr>
                      <w:color w:val="333333"/>
                      <w:sz w:val="20"/>
                      <w:szCs w:val="20"/>
                      <w:shd w:val="clear" w:color="auto" w:fill="FFFFFF"/>
                    </w:rPr>
                    <w:t>СОС НС и ПЗ</w:t>
                  </w:r>
                  <w:r>
                    <w:rPr>
                      <w:bCs/>
                      <w:color w:val="000000"/>
                      <w:sz w:val="20"/>
                      <w:szCs w:val="20"/>
                    </w:rPr>
                    <w:t xml:space="preserve"> (0,2%)</w:t>
                  </w:r>
                </w:p>
              </w:tc>
            </w:tr>
            <w:tr w:rsidR="00241BD4" w:rsidRPr="00613D1B" w14:paraId="22FB1B42" w14:textId="77777777" w:rsidTr="00241BD4">
              <w:trPr>
                <w:trHeight w:val="74"/>
                <w:jc w:val="center"/>
              </w:trPr>
              <w:tc>
                <w:tcPr>
                  <w:tcW w:w="567" w:type="dxa"/>
                  <w:tcBorders>
                    <w:top w:val="single" w:sz="4" w:space="0" w:color="auto"/>
                    <w:left w:val="single" w:sz="4" w:space="0" w:color="auto"/>
                    <w:right w:val="single" w:sz="4" w:space="0" w:color="auto"/>
                  </w:tcBorders>
                </w:tcPr>
                <w:p w14:paraId="27655788" w14:textId="77777777" w:rsidR="00241BD4" w:rsidRPr="00613D1B" w:rsidRDefault="00241BD4" w:rsidP="00241BD4">
                  <w:pPr>
                    <w:adjustRightInd w:val="0"/>
                    <w:jc w:val="center"/>
                    <w:rPr>
                      <w:sz w:val="20"/>
                      <w:szCs w:val="20"/>
                    </w:rPr>
                  </w:pPr>
                  <w:r w:rsidRPr="00613D1B">
                    <w:rPr>
                      <w:sz w:val="20"/>
                      <w:szCs w:val="20"/>
                    </w:rPr>
                    <w:t>1.</w:t>
                  </w:r>
                </w:p>
              </w:tc>
              <w:tc>
                <w:tcPr>
                  <w:tcW w:w="2155" w:type="dxa"/>
                  <w:tcBorders>
                    <w:top w:val="single" w:sz="4" w:space="0" w:color="auto"/>
                    <w:left w:val="single" w:sz="4" w:space="0" w:color="auto"/>
                    <w:right w:val="single" w:sz="4" w:space="0" w:color="auto"/>
                  </w:tcBorders>
                </w:tcPr>
                <w:p w14:paraId="75DBC1DD" w14:textId="77777777" w:rsidR="00241BD4" w:rsidRPr="00613D1B" w:rsidRDefault="00241BD4" w:rsidP="00241BD4">
                  <w:pPr>
                    <w:adjustRightInd w:val="0"/>
                    <w:rPr>
                      <w:sz w:val="20"/>
                      <w:szCs w:val="20"/>
                    </w:rPr>
                  </w:pPr>
                  <w:r w:rsidRPr="00613D1B">
                    <w:rPr>
                      <w:sz w:val="20"/>
                      <w:szCs w:val="20"/>
                    </w:rPr>
                    <w:t xml:space="preserve">Реализации мероприятий платформы "Лига Профи" путем проведения онлайн курсов. </w:t>
                  </w:r>
                </w:p>
              </w:tc>
              <w:tc>
                <w:tcPr>
                  <w:tcW w:w="709" w:type="dxa"/>
                  <w:tcBorders>
                    <w:top w:val="single" w:sz="4" w:space="0" w:color="auto"/>
                    <w:left w:val="single" w:sz="4" w:space="0" w:color="auto"/>
                    <w:bottom w:val="single" w:sz="4" w:space="0" w:color="auto"/>
                    <w:right w:val="single" w:sz="4" w:space="0" w:color="auto"/>
                  </w:tcBorders>
                </w:tcPr>
                <w:p w14:paraId="0AA923BD" w14:textId="77777777" w:rsidR="00241BD4" w:rsidRPr="00752EA5" w:rsidRDefault="00241BD4" w:rsidP="00241BD4">
                  <w:pPr>
                    <w:adjustRightInd w:val="0"/>
                    <w:jc w:val="center"/>
                    <w:rPr>
                      <w:sz w:val="18"/>
                      <w:szCs w:val="18"/>
                    </w:rPr>
                  </w:pPr>
                  <w:r w:rsidRPr="00752EA5">
                    <w:rPr>
                      <w:sz w:val="18"/>
                      <w:szCs w:val="18"/>
                    </w:rPr>
                    <w:t>час</w:t>
                  </w:r>
                </w:p>
              </w:tc>
              <w:tc>
                <w:tcPr>
                  <w:tcW w:w="850" w:type="dxa"/>
                  <w:tcBorders>
                    <w:top w:val="single" w:sz="4" w:space="0" w:color="auto"/>
                    <w:left w:val="single" w:sz="4" w:space="0" w:color="auto"/>
                    <w:bottom w:val="single" w:sz="4" w:space="0" w:color="auto"/>
                    <w:right w:val="single" w:sz="4" w:space="0" w:color="auto"/>
                  </w:tcBorders>
                </w:tcPr>
                <w:p w14:paraId="15CCC53B" w14:textId="5B0DEB0F" w:rsidR="00241BD4" w:rsidRPr="00752EA5" w:rsidRDefault="00241BD4" w:rsidP="00241BD4">
                  <w:pPr>
                    <w:adjustRightInd w:val="0"/>
                    <w:jc w:val="center"/>
                    <w:rPr>
                      <w:sz w:val="18"/>
                      <w:szCs w:val="18"/>
                    </w:rPr>
                  </w:pPr>
                  <w:r w:rsidRPr="005F66E1">
                    <w:rPr>
                      <w:sz w:val="20"/>
                      <w:szCs w:val="20"/>
                    </w:rPr>
                    <w:t>1039,82</w:t>
                  </w:r>
                </w:p>
              </w:tc>
              <w:tc>
                <w:tcPr>
                  <w:tcW w:w="709" w:type="dxa"/>
                  <w:tcBorders>
                    <w:top w:val="single" w:sz="4" w:space="0" w:color="auto"/>
                    <w:left w:val="single" w:sz="4" w:space="0" w:color="auto"/>
                    <w:bottom w:val="single" w:sz="4" w:space="0" w:color="auto"/>
                    <w:right w:val="single" w:sz="4" w:space="0" w:color="auto"/>
                  </w:tcBorders>
                </w:tcPr>
                <w:p w14:paraId="6BB72B6B" w14:textId="3FFF7391" w:rsidR="00241BD4" w:rsidRPr="00752EA5" w:rsidRDefault="00241BD4" w:rsidP="00241BD4">
                  <w:pPr>
                    <w:adjustRightInd w:val="0"/>
                    <w:jc w:val="center"/>
                    <w:rPr>
                      <w:sz w:val="18"/>
                      <w:szCs w:val="18"/>
                    </w:rPr>
                  </w:pPr>
                  <w:r w:rsidRPr="005F66E1">
                    <w:rPr>
                      <w:sz w:val="20"/>
                      <w:szCs w:val="20"/>
                    </w:rPr>
                    <w:t>72</w:t>
                  </w:r>
                </w:p>
              </w:tc>
              <w:tc>
                <w:tcPr>
                  <w:tcW w:w="1134" w:type="dxa"/>
                  <w:tcBorders>
                    <w:top w:val="single" w:sz="4" w:space="0" w:color="auto"/>
                    <w:left w:val="single" w:sz="4" w:space="0" w:color="auto"/>
                    <w:bottom w:val="single" w:sz="4" w:space="0" w:color="auto"/>
                    <w:right w:val="single" w:sz="4" w:space="0" w:color="auto"/>
                  </w:tcBorders>
                </w:tcPr>
                <w:p w14:paraId="03155740" w14:textId="460168B4" w:rsidR="00241BD4" w:rsidRPr="00752EA5" w:rsidRDefault="00241BD4" w:rsidP="00241BD4">
                  <w:pPr>
                    <w:adjustRightInd w:val="0"/>
                    <w:ind w:firstLine="32"/>
                    <w:jc w:val="center"/>
                    <w:rPr>
                      <w:sz w:val="18"/>
                      <w:szCs w:val="18"/>
                    </w:rPr>
                  </w:pPr>
                  <w:r w:rsidRPr="005F66E1">
                    <w:rPr>
                      <w:sz w:val="20"/>
                      <w:szCs w:val="20"/>
                    </w:rPr>
                    <w:t>74867,04</w:t>
                  </w:r>
                </w:p>
              </w:tc>
              <w:tc>
                <w:tcPr>
                  <w:tcW w:w="992" w:type="dxa"/>
                  <w:tcBorders>
                    <w:top w:val="single" w:sz="4" w:space="0" w:color="auto"/>
                    <w:left w:val="single" w:sz="4" w:space="0" w:color="auto"/>
                    <w:bottom w:val="single" w:sz="4" w:space="0" w:color="auto"/>
                    <w:right w:val="single" w:sz="4" w:space="0" w:color="auto"/>
                  </w:tcBorders>
                </w:tcPr>
                <w:p w14:paraId="64C0DBE9" w14:textId="3F1A91DD" w:rsidR="00241BD4" w:rsidRPr="00752EA5" w:rsidRDefault="00241BD4" w:rsidP="00241BD4">
                  <w:pPr>
                    <w:adjustRightInd w:val="0"/>
                    <w:ind w:firstLine="32"/>
                    <w:jc w:val="center"/>
                    <w:rPr>
                      <w:sz w:val="18"/>
                      <w:szCs w:val="18"/>
                    </w:rPr>
                  </w:pPr>
                  <w:r w:rsidRPr="005F66E1">
                    <w:rPr>
                      <w:sz w:val="20"/>
                      <w:szCs w:val="20"/>
                    </w:rPr>
                    <w:t>50026,57</w:t>
                  </w:r>
                </w:p>
              </w:tc>
              <w:tc>
                <w:tcPr>
                  <w:tcW w:w="851" w:type="dxa"/>
                  <w:tcBorders>
                    <w:top w:val="single" w:sz="4" w:space="0" w:color="auto"/>
                    <w:left w:val="single" w:sz="4" w:space="0" w:color="auto"/>
                    <w:bottom w:val="single" w:sz="4" w:space="0" w:color="auto"/>
                    <w:right w:val="single" w:sz="4" w:space="0" w:color="auto"/>
                  </w:tcBorders>
                </w:tcPr>
                <w:p w14:paraId="55C1532F" w14:textId="795AA845" w:rsidR="00241BD4" w:rsidRPr="00752EA5" w:rsidRDefault="00241BD4" w:rsidP="00241BD4">
                  <w:pPr>
                    <w:adjustRightInd w:val="0"/>
                    <w:ind w:firstLine="32"/>
                    <w:jc w:val="center"/>
                    <w:rPr>
                      <w:sz w:val="18"/>
                      <w:szCs w:val="18"/>
                    </w:rPr>
                  </w:pPr>
                  <w:r w:rsidRPr="005F66E1">
                    <w:rPr>
                      <w:sz w:val="20"/>
                      <w:szCs w:val="20"/>
                    </w:rPr>
                    <w:t>7475,0</w:t>
                  </w:r>
                </w:p>
              </w:tc>
              <w:tc>
                <w:tcPr>
                  <w:tcW w:w="992" w:type="dxa"/>
                  <w:tcBorders>
                    <w:top w:val="single" w:sz="4" w:space="0" w:color="auto"/>
                    <w:left w:val="single" w:sz="4" w:space="0" w:color="auto"/>
                    <w:bottom w:val="single" w:sz="4" w:space="0" w:color="auto"/>
                    <w:right w:val="single" w:sz="4" w:space="0" w:color="auto"/>
                  </w:tcBorders>
                </w:tcPr>
                <w:p w14:paraId="74A1253C" w14:textId="25F648DE" w:rsidR="00241BD4" w:rsidRPr="00752EA5" w:rsidRDefault="00241BD4" w:rsidP="00241BD4">
                  <w:pPr>
                    <w:adjustRightInd w:val="0"/>
                    <w:ind w:firstLine="32"/>
                    <w:jc w:val="center"/>
                    <w:rPr>
                      <w:sz w:val="18"/>
                      <w:szCs w:val="18"/>
                    </w:rPr>
                  </w:pPr>
                  <w:r w:rsidRPr="005F66E1">
                    <w:rPr>
                      <w:sz w:val="20"/>
                      <w:szCs w:val="20"/>
                    </w:rPr>
                    <w:t>17250,47</w:t>
                  </w:r>
                </w:p>
              </w:tc>
              <w:tc>
                <w:tcPr>
                  <w:tcW w:w="992" w:type="dxa"/>
                  <w:tcBorders>
                    <w:top w:val="single" w:sz="4" w:space="0" w:color="auto"/>
                    <w:left w:val="single" w:sz="4" w:space="0" w:color="auto"/>
                    <w:bottom w:val="single" w:sz="4" w:space="0" w:color="auto"/>
                    <w:right w:val="single" w:sz="4" w:space="0" w:color="auto"/>
                  </w:tcBorders>
                </w:tcPr>
                <w:p w14:paraId="6D09908B" w14:textId="74563267" w:rsidR="00241BD4" w:rsidRPr="00752EA5" w:rsidRDefault="00241BD4" w:rsidP="00241BD4">
                  <w:pPr>
                    <w:adjustRightInd w:val="0"/>
                    <w:ind w:firstLine="32"/>
                    <w:jc w:val="center"/>
                    <w:rPr>
                      <w:sz w:val="18"/>
                      <w:szCs w:val="18"/>
                    </w:rPr>
                  </w:pPr>
                  <w:r w:rsidRPr="005F66E1">
                    <w:rPr>
                      <w:sz w:val="20"/>
                      <w:szCs w:val="20"/>
                    </w:rPr>
                    <w:t>115,00</w:t>
                  </w:r>
                </w:p>
              </w:tc>
            </w:tr>
            <w:tr w:rsidR="00F331F3" w:rsidRPr="00613D1B" w14:paraId="2C00BB71" w14:textId="77777777" w:rsidTr="00241BD4">
              <w:trPr>
                <w:jc w:val="center"/>
              </w:trPr>
              <w:tc>
                <w:tcPr>
                  <w:tcW w:w="4990" w:type="dxa"/>
                  <w:gridSpan w:val="5"/>
                  <w:tcBorders>
                    <w:top w:val="single" w:sz="4" w:space="0" w:color="auto"/>
                    <w:left w:val="single" w:sz="4" w:space="0" w:color="auto"/>
                    <w:bottom w:val="single" w:sz="4" w:space="0" w:color="auto"/>
                    <w:right w:val="single" w:sz="4" w:space="0" w:color="auto"/>
                  </w:tcBorders>
                </w:tcPr>
                <w:p w14:paraId="16518912" w14:textId="77777777" w:rsidR="00F331F3" w:rsidRPr="00613D1B" w:rsidRDefault="00F331F3" w:rsidP="00D76AE1">
                  <w:pPr>
                    <w:adjustRightInd w:val="0"/>
                    <w:jc w:val="center"/>
                    <w:rPr>
                      <w:sz w:val="20"/>
                      <w:szCs w:val="20"/>
                    </w:rPr>
                  </w:pPr>
                  <w:r w:rsidRPr="00613D1B">
                    <w:rPr>
                      <w:sz w:val="20"/>
                      <w:szCs w:val="20"/>
                    </w:rPr>
                    <w:t>ИТОГО:</w:t>
                  </w:r>
                </w:p>
              </w:tc>
              <w:tc>
                <w:tcPr>
                  <w:tcW w:w="1134" w:type="dxa"/>
                  <w:tcBorders>
                    <w:top w:val="single" w:sz="4" w:space="0" w:color="auto"/>
                    <w:left w:val="single" w:sz="4" w:space="0" w:color="auto"/>
                    <w:bottom w:val="single" w:sz="4" w:space="0" w:color="auto"/>
                    <w:right w:val="single" w:sz="4" w:space="0" w:color="auto"/>
                  </w:tcBorders>
                </w:tcPr>
                <w:p w14:paraId="23FB8692" w14:textId="77777777" w:rsidR="00F331F3" w:rsidRPr="00613D1B" w:rsidRDefault="00F331F3" w:rsidP="00D76AE1">
                  <w:pPr>
                    <w:adjustRightInd w:val="0"/>
                    <w:jc w:val="center"/>
                    <w:rPr>
                      <w:b/>
                      <w:sz w:val="20"/>
                      <w:szCs w:val="20"/>
                    </w:rPr>
                  </w:pPr>
                </w:p>
              </w:tc>
              <w:tc>
                <w:tcPr>
                  <w:tcW w:w="992" w:type="dxa"/>
                  <w:tcBorders>
                    <w:top w:val="single" w:sz="4" w:space="0" w:color="auto"/>
                    <w:left w:val="single" w:sz="4" w:space="0" w:color="auto"/>
                    <w:bottom w:val="single" w:sz="4" w:space="0" w:color="auto"/>
                    <w:right w:val="single" w:sz="4" w:space="0" w:color="auto"/>
                  </w:tcBorders>
                </w:tcPr>
                <w:p w14:paraId="0366485D" w14:textId="77777777" w:rsidR="00F331F3" w:rsidRPr="00613D1B" w:rsidRDefault="00F331F3" w:rsidP="00D76AE1">
                  <w:pPr>
                    <w:adjustRightInd w:val="0"/>
                    <w:jc w:val="center"/>
                    <w:rPr>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05F2C98B" w14:textId="77777777" w:rsidR="00F331F3" w:rsidRPr="00613D1B" w:rsidRDefault="00F331F3" w:rsidP="00D76AE1">
                  <w:pPr>
                    <w:adjustRightInd w:val="0"/>
                    <w:jc w:val="center"/>
                    <w:rPr>
                      <w:b/>
                      <w:sz w:val="20"/>
                      <w:szCs w:val="20"/>
                    </w:rPr>
                  </w:pPr>
                </w:p>
              </w:tc>
              <w:tc>
                <w:tcPr>
                  <w:tcW w:w="992" w:type="dxa"/>
                  <w:tcBorders>
                    <w:top w:val="single" w:sz="4" w:space="0" w:color="auto"/>
                    <w:left w:val="single" w:sz="4" w:space="0" w:color="auto"/>
                    <w:bottom w:val="single" w:sz="4" w:space="0" w:color="auto"/>
                    <w:right w:val="single" w:sz="4" w:space="0" w:color="auto"/>
                  </w:tcBorders>
                </w:tcPr>
                <w:p w14:paraId="4E2A7DFC" w14:textId="77777777" w:rsidR="00F331F3" w:rsidRPr="00613D1B" w:rsidRDefault="00F331F3" w:rsidP="00D76AE1">
                  <w:pPr>
                    <w:adjustRightInd w:val="0"/>
                    <w:jc w:val="center"/>
                    <w:rPr>
                      <w:b/>
                      <w:sz w:val="20"/>
                      <w:szCs w:val="20"/>
                    </w:rPr>
                  </w:pPr>
                </w:p>
              </w:tc>
              <w:tc>
                <w:tcPr>
                  <w:tcW w:w="992" w:type="dxa"/>
                  <w:tcBorders>
                    <w:top w:val="single" w:sz="4" w:space="0" w:color="auto"/>
                    <w:left w:val="single" w:sz="4" w:space="0" w:color="auto"/>
                    <w:bottom w:val="single" w:sz="4" w:space="0" w:color="auto"/>
                    <w:right w:val="single" w:sz="4" w:space="0" w:color="auto"/>
                  </w:tcBorders>
                </w:tcPr>
                <w:p w14:paraId="51044610" w14:textId="25816149" w:rsidR="00F331F3" w:rsidRPr="00613D1B" w:rsidRDefault="00241BD4" w:rsidP="00D76AE1">
                  <w:pPr>
                    <w:adjustRightInd w:val="0"/>
                    <w:jc w:val="center"/>
                    <w:rPr>
                      <w:b/>
                      <w:sz w:val="20"/>
                      <w:szCs w:val="20"/>
                    </w:rPr>
                  </w:pPr>
                  <w:r w:rsidRPr="00241BD4">
                    <w:rPr>
                      <w:sz w:val="18"/>
                      <w:szCs w:val="18"/>
                    </w:rPr>
                    <w:t>74867,04</w:t>
                  </w:r>
                </w:p>
              </w:tc>
            </w:tr>
            <w:tr w:rsidR="00D76AE1" w:rsidRPr="00B17E24" w14:paraId="47A8C9F9" w14:textId="77777777" w:rsidTr="00241BD4">
              <w:trPr>
                <w:jc w:val="center"/>
              </w:trPr>
              <w:tc>
                <w:tcPr>
                  <w:tcW w:w="9951" w:type="dxa"/>
                  <w:gridSpan w:val="10"/>
                  <w:tcBorders>
                    <w:top w:val="single" w:sz="4" w:space="0" w:color="auto"/>
                    <w:left w:val="single" w:sz="4" w:space="0" w:color="auto"/>
                    <w:bottom w:val="single" w:sz="4" w:space="0" w:color="auto"/>
                    <w:right w:val="single" w:sz="4" w:space="0" w:color="auto"/>
                  </w:tcBorders>
                </w:tcPr>
                <w:p w14:paraId="1347317D" w14:textId="77777777" w:rsidR="00241BD4" w:rsidRPr="005F66E1" w:rsidRDefault="00241BD4" w:rsidP="00241BD4">
                  <w:pPr>
                    <w:suppressAutoHyphens/>
                    <w:rPr>
                      <w:b/>
                      <w:sz w:val="20"/>
                      <w:szCs w:val="20"/>
                      <w:lang w:eastAsia="ar-SA"/>
                    </w:rPr>
                  </w:pPr>
                  <w:r w:rsidRPr="005F66E1">
                    <w:rPr>
                      <w:b/>
                      <w:sz w:val="20"/>
                      <w:szCs w:val="20"/>
                      <w:lang w:eastAsia="ar-SA"/>
                    </w:rPr>
                    <w:t xml:space="preserve">Стоимость  услуги –74867,04 руб,  в том числе: </w:t>
                  </w:r>
                </w:p>
                <w:p w14:paraId="2D4245DA" w14:textId="77777777" w:rsidR="00241BD4" w:rsidRPr="005F66E1" w:rsidRDefault="00241BD4" w:rsidP="00241BD4">
                  <w:pPr>
                    <w:suppressAutoHyphens/>
                    <w:rPr>
                      <w:b/>
                      <w:sz w:val="20"/>
                      <w:szCs w:val="20"/>
                      <w:lang w:eastAsia="ar-SA"/>
                    </w:rPr>
                  </w:pPr>
                  <w:r w:rsidRPr="005F66E1">
                    <w:rPr>
                      <w:b/>
                      <w:sz w:val="20"/>
                      <w:szCs w:val="20"/>
                      <w:lang w:eastAsia="ar-SA"/>
                    </w:rPr>
                    <w:t>Оплата труда 57501,57 руб. (в том числе налог на доходы физических лиц (13% – 7475 руб. 00 коп.)</w:t>
                  </w:r>
                </w:p>
                <w:p w14:paraId="627E93EF" w14:textId="77777777" w:rsidR="00241BD4" w:rsidRPr="005F66E1" w:rsidRDefault="00241BD4" w:rsidP="00241BD4">
                  <w:pPr>
                    <w:suppressAutoHyphens/>
                    <w:rPr>
                      <w:b/>
                      <w:sz w:val="20"/>
                      <w:szCs w:val="20"/>
                      <w:lang w:eastAsia="ar-SA"/>
                    </w:rPr>
                  </w:pPr>
                  <w:r w:rsidRPr="005F66E1">
                    <w:rPr>
                      <w:b/>
                      <w:sz w:val="20"/>
                      <w:szCs w:val="20"/>
                    </w:rPr>
                    <w:t>Единый налоговый платеж на взносы по обязательному социальному страхованию (30,0%)-17250,47 руб</w:t>
                  </w:r>
                </w:p>
                <w:p w14:paraId="2CFE2C90" w14:textId="77777777" w:rsidR="00241BD4" w:rsidRDefault="00241BD4" w:rsidP="00241BD4">
                  <w:pPr>
                    <w:suppressAutoHyphens/>
                    <w:rPr>
                      <w:b/>
                      <w:sz w:val="20"/>
                      <w:szCs w:val="20"/>
                      <w:lang w:eastAsia="ar-SA"/>
                    </w:rPr>
                  </w:pPr>
                  <w:r w:rsidRPr="005F66E1">
                    <w:rPr>
                      <w:b/>
                      <w:sz w:val="20"/>
                      <w:szCs w:val="20"/>
                    </w:rPr>
                    <w:t>Страховые взносы на обязательное социальное страхование от несчастных случаев и профзаболеваний  (0,2%)-115 руб</w:t>
                  </w:r>
                </w:p>
                <w:p w14:paraId="11857366" w14:textId="77777777" w:rsidR="00D76AE1" w:rsidRPr="00B17E24" w:rsidRDefault="00D76AE1" w:rsidP="00975E50">
                  <w:pPr>
                    <w:suppressAutoHyphens/>
                    <w:rPr>
                      <w:b/>
                      <w:sz w:val="20"/>
                      <w:szCs w:val="20"/>
                      <w:lang w:eastAsia="ar-SA"/>
                    </w:rPr>
                  </w:pPr>
                </w:p>
              </w:tc>
            </w:tr>
          </w:tbl>
          <w:p w14:paraId="222F69CB" w14:textId="6E2EDD35" w:rsidR="00DB627F" w:rsidRDefault="00DB627F">
            <w:pPr>
              <w:rPr>
                <w:sz w:val="20"/>
                <w:szCs w:val="20"/>
              </w:rPr>
            </w:pPr>
          </w:p>
          <w:p w14:paraId="63C52914" w14:textId="77777777" w:rsidR="00DB627F" w:rsidRDefault="003B6C9A">
            <w:pPr>
              <w:rPr>
                <w:sz w:val="20"/>
                <w:szCs w:val="20"/>
              </w:rPr>
            </w:pPr>
            <w:r>
              <w:rPr>
                <w:sz w:val="20"/>
                <w:szCs w:val="20"/>
              </w:rPr>
              <w:t xml:space="preserve">Источник финансирования </w:t>
            </w:r>
            <w:r>
              <w:rPr>
                <w:b/>
                <w:sz w:val="20"/>
                <w:szCs w:val="20"/>
              </w:rPr>
              <w:t>средства федерального бюджета, подстатья 226 БК «Прочие работы, услуги»</w:t>
            </w:r>
          </w:p>
          <w:p w14:paraId="1DC5CAFF" w14:textId="77777777" w:rsidR="00DB627F" w:rsidRDefault="00DB627F">
            <w:pPr>
              <w:rPr>
                <w:sz w:val="20"/>
                <w:szCs w:val="20"/>
              </w:rPr>
            </w:pPr>
          </w:p>
          <w:p w14:paraId="48094D3C" w14:textId="77777777" w:rsidR="00DB627F" w:rsidRDefault="003B6C9A">
            <w:pPr>
              <w:rPr>
                <w:b/>
                <w:sz w:val="20"/>
                <w:szCs w:val="20"/>
              </w:rPr>
            </w:pPr>
            <w:r>
              <w:rPr>
                <w:b/>
                <w:sz w:val="20"/>
                <w:szCs w:val="20"/>
              </w:rPr>
              <w:t>Исполнитель:                                                                                                    Заказчик:</w:t>
            </w:r>
          </w:p>
          <w:p w14:paraId="27E4E445" w14:textId="77777777" w:rsidR="00DB627F" w:rsidRDefault="003B6C9A">
            <w:pPr>
              <w:rPr>
                <w:sz w:val="20"/>
                <w:szCs w:val="20"/>
              </w:rPr>
            </w:pPr>
            <w:r>
              <w:rPr>
                <w:sz w:val="20"/>
                <w:szCs w:val="20"/>
              </w:rPr>
              <w:t xml:space="preserve">                                                                                       </w:t>
            </w:r>
          </w:p>
          <w:p w14:paraId="1315ED02" w14:textId="2791249C" w:rsidR="00DB627F" w:rsidRDefault="003B6C9A">
            <w:pPr>
              <w:tabs>
                <w:tab w:val="left" w:pos="7797"/>
              </w:tabs>
              <w:rPr>
                <w:b/>
                <w:sz w:val="20"/>
                <w:szCs w:val="20"/>
              </w:rPr>
            </w:pPr>
            <w:r>
              <w:rPr>
                <w:b/>
                <w:sz w:val="20"/>
                <w:szCs w:val="20"/>
              </w:rPr>
              <w:t>______________/</w:t>
            </w:r>
            <w:r w:rsidR="00D13C6C">
              <w:rPr>
                <w:b/>
                <w:sz w:val="20"/>
                <w:szCs w:val="20"/>
              </w:rPr>
              <w:t>С.С. Грисман………………………………………………………</w:t>
            </w:r>
            <w:r>
              <w:rPr>
                <w:b/>
                <w:sz w:val="20"/>
                <w:szCs w:val="20"/>
              </w:rPr>
              <w:t>______________/</w:t>
            </w:r>
            <w:r w:rsidR="00874E5A">
              <w:rPr>
                <w:b/>
                <w:sz w:val="20"/>
                <w:szCs w:val="20"/>
              </w:rPr>
              <w:t xml:space="preserve"> Е.В. Гарбузова </w:t>
            </w:r>
          </w:p>
          <w:p w14:paraId="3A9B80A2" w14:textId="77777777" w:rsidR="00DB627F" w:rsidRDefault="003B6C9A">
            <w:pPr>
              <w:ind w:left="3119"/>
              <w:rPr>
                <w:sz w:val="20"/>
                <w:szCs w:val="20"/>
              </w:rPr>
            </w:pPr>
            <w:r>
              <w:rPr>
                <w:b/>
                <w:sz w:val="20"/>
                <w:szCs w:val="20"/>
              </w:rPr>
              <w:t xml:space="preserve">                                                </w:t>
            </w:r>
          </w:p>
          <w:p w14:paraId="7AA291A0" w14:textId="77777777" w:rsidR="00DB627F" w:rsidRDefault="00DB627F">
            <w:pPr>
              <w:jc w:val="right"/>
              <w:rPr>
                <w:sz w:val="20"/>
                <w:szCs w:val="20"/>
              </w:rPr>
            </w:pPr>
          </w:p>
          <w:p w14:paraId="49B9B1F8" w14:textId="77777777" w:rsidR="00DB627F" w:rsidRDefault="00DB627F">
            <w:pPr>
              <w:jc w:val="right"/>
              <w:rPr>
                <w:sz w:val="20"/>
                <w:szCs w:val="20"/>
              </w:rPr>
            </w:pPr>
          </w:p>
          <w:p w14:paraId="73ED40E5" w14:textId="77777777" w:rsidR="00DB627F" w:rsidRDefault="00DB627F">
            <w:pPr>
              <w:jc w:val="right"/>
              <w:rPr>
                <w:sz w:val="20"/>
                <w:szCs w:val="20"/>
              </w:rPr>
            </w:pPr>
          </w:p>
          <w:p w14:paraId="6FDF8E2B" w14:textId="1A06DCB3" w:rsidR="00DB627F" w:rsidRDefault="00DB627F">
            <w:pPr>
              <w:jc w:val="right"/>
              <w:rPr>
                <w:sz w:val="20"/>
                <w:szCs w:val="20"/>
              </w:rPr>
            </w:pPr>
          </w:p>
          <w:p w14:paraId="144D8CBB" w14:textId="130ADB8C" w:rsidR="00D13C6C" w:rsidRDefault="00D13C6C">
            <w:pPr>
              <w:jc w:val="right"/>
              <w:rPr>
                <w:sz w:val="20"/>
                <w:szCs w:val="20"/>
              </w:rPr>
            </w:pPr>
          </w:p>
          <w:p w14:paraId="22953C97" w14:textId="78C50813" w:rsidR="00D13C6C" w:rsidRDefault="00D13C6C">
            <w:pPr>
              <w:jc w:val="right"/>
              <w:rPr>
                <w:sz w:val="20"/>
                <w:szCs w:val="20"/>
              </w:rPr>
            </w:pPr>
          </w:p>
          <w:p w14:paraId="39D3B976" w14:textId="12C3482A" w:rsidR="00D13C6C" w:rsidRDefault="00D13C6C">
            <w:pPr>
              <w:jc w:val="right"/>
              <w:rPr>
                <w:sz w:val="20"/>
                <w:szCs w:val="20"/>
              </w:rPr>
            </w:pPr>
          </w:p>
          <w:p w14:paraId="68B4386A" w14:textId="0B6BB6AB" w:rsidR="00D13C6C" w:rsidRDefault="00D13C6C">
            <w:pPr>
              <w:jc w:val="right"/>
              <w:rPr>
                <w:sz w:val="20"/>
                <w:szCs w:val="20"/>
              </w:rPr>
            </w:pPr>
          </w:p>
          <w:p w14:paraId="3E4B83F4" w14:textId="77777777" w:rsidR="00D13C6C" w:rsidRDefault="00D13C6C">
            <w:pPr>
              <w:jc w:val="right"/>
              <w:rPr>
                <w:sz w:val="20"/>
                <w:szCs w:val="20"/>
              </w:rPr>
            </w:pPr>
          </w:p>
          <w:p w14:paraId="6E5E06EC" w14:textId="77777777" w:rsidR="00DB627F" w:rsidRDefault="00DB627F">
            <w:pPr>
              <w:jc w:val="right"/>
              <w:rPr>
                <w:sz w:val="20"/>
                <w:szCs w:val="20"/>
              </w:rPr>
            </w:pPr>
          </w:p>
          <w:p w14:paraId="283C7CF4" w14:textId="77777777" w:rsidR="00DB627F" w:rsidRDefault="00DB627F">
            <w:pPr>
              <w:jc w:val="right"/>
              <w:rPr>
                <w:sz w:val="20"/>
                <w:szCs w:val="20"/>
              </w:rPr>
            </w:pPr>
          </w:p>
          <w:p w14:paraId="339261CD" w14:textId="77777777" w:rsidR="00DB627F" w:rsidRDefault="00DB627F">
            <w:pPr>
              <w:jc w:val="right"/>
              <w:rPr>
                <w:sz w:val="20"/>
                <w:szCs w:val="20"/>
              </w:rPr>
            </w:pPr>
          </w:p>
          <w:p w14:paraId="11BEC20D" w14:textId="77777777" w:rsidR="00DB627F" w:rsidRDefault="00DB627F">
            <w:pPr>
              <w:jc w:val="right"/>
              <w:rPr>
                <w:sz w:val="20"/>
                <w:szCs w:val="20"/>
              </w:rPr>
            </w:pPr>
          </w:p>
          <w:p w14:paraId="5E2738A0" w14:textId="77777777" w:rsidR="00DB627F" w:rsidRDefault="00DB627F">
            <w:pPr>
              <w:jc w:val="right"/>
              <w:rPr>
                <w:sz w:val="20"/>
                <w:szCs w:val="20"/>
              </w:rPr>
            </w:pPr>
          </w:p>
          <w:p w14:paraId="3115D5B5" w14:textId="77777777" w:rsidR="00924624" w:rsidRDefault="003B6C9A">
            <w:pPr>
              <w:jc w:val="right"/>
              <w:rPr>
                <w:sz w:val="20"/>
                <w:szCs w:val="20"/>
              </w:rPr>
            </w:pPr>
            <w:r>
              <w:rPr>
                <w:sz w:val="20"/>
                <w:szCs w:val="20"/>
              </w:rPr>
              <w:t xml:space="preserve">Приложение №2 к Контракту </w:t>
            </w:r>
          </w:p>
          <w:p w14:paraId="16B4FAE9" w14:textId="7D1B91C1" w:rsidR="00DB627F" w:rsidRDefault="00924624">
            <w:pPr>
              <w:jc w:val="right"/>
              <w:rPr>
                <w:sz w:val="20"/>
                <w:szCs w:val="20"/>
              </w:rPr>
            </w:pPr>
            <w:r>
              <w:rPr>
                <w:color w:val="000000"/>
                <w:sz w:val="22"/>
                <w:szCs w:val="22"/>
              </w:rPr>
              <w:t>№  2</w:t>
            </w:r>
            <w:r w:rsidR="00F637E1">
              <w:rPr>
                <w:color w:val="000000"/>
                <w:sz w:val="22"/>
                <w:szCs w:val="22"/>
              </w:rPr>
              <w:t>6</w:t>
            </w:r>
            <w:r>
              <w:rPr>
                <w:color w:val="000000"/>
                <w:sz w:val="22"/>
                <w:szCs w:val="22"/>
              </w:rPr>
              <w:t>-</w:t>
            </w:r>
            <w:r w:rsidR="00241BD4">
              <w:rPr>
                <w:color w:val="000000"/>
                <w:sz w:val="22"/>
                <w:szCs w:val="22"/>
              </w:rPr>
              <w:t>51</w:t>
            </w:r>
            <w:r>
              <w:rPr>
                <w:color w:val="000000"/>
                <w:sz w:val="22"/>
                <w:szCs w:val="22"/>
              </w:rPr>
              <w:t>/лига</w:t>
            </w:r>
            <w:r>
              <w:rPr>
                <w:sz w:val="20"/>
                <w:szCs w:val="20"/>
              </w:rPr>
              <w:t xml:space="preserve"> </w:t>
            </w:r>
          </w:p>
          <w:p w14:paraId="380A8CE5" w14:textId="77777777" w:rsidR="00DB627F" w:rsidRDefault="00DB627F">
            <w:pPr>
              <w:jc w:val="center"/>
              <w:rPr>
                <w:sz w:val="20"/>
                <w:szCs w:val="20"/>
              </w:rPr>
            </w:pPr>
          </w:p>
          <w:p w14:paraId="07CBF547" w14:textId="77777777" w:rsidR="00DB627F" w:rsidRDefault="003B6C9A">
            <w:pPr>
              <w:ind w:left="2124" w:firstLine="707"/>
              <w:jc w:val="center"/>
              <w:rPr>
                <w:sz w:val="20"/>
                <w:szCs w:val="20"/>
              </w:rPr>
            </w:pPr>
            <w:r>
              <w:rPr>
                <w:sz w:val="20"/>
                <w:szCs w:val="20"/>
              </w:rPr>
              <w:t xml:space="preserve">                                  </w:t>
            </w:r>
          </w:p>
          <w:p w14:paraId="368D4E3B" w14:textId="77777777" w:rsidR="00DB627F" w:rsidRDefault="003B6C9A">
            <w:pPr>
              <w:jc w:val="center"/>
              <w:rPr>
                <w:b/>
                <w:sz w:val="20"/>
                <w:szCs w:val="20"/>
              </w:rPr>
            </w:pPr>
            <w:r>
              <w:rPr>
                <w:b/>
                <w:sz w:val="20"/>
                <w:szCs w:val="20"/>
              </w:rPr>
              <w:t>АКТ</w:t>
            </w:r>
          </w:p>
          <w:p w14:paraId="65FEF211" w14:textId="77777777" w:rsidR="00DB627F" w:rsidRDefault="003B6C9A">
            <w:pPr>
              <w:jc w:val="center"/>
              <w:rPr>
                <w:b/>
                <w:sz w:val="20"/>
                <w:szCs w:val="20"/>
              </w:rPr>
            </w:pPr>
            <w:r>
              <w:rPr>
                <w:b/>
                <w:sz w:val="20"/>
                <w:szCs w:val="20"/>
              </w:rPr>
              <w:t xml:space="preserve">сдачи-приемки оказанных услуг по Реализации мероприятий платформы "Лига Профи" </w:t>
            </w:r>
          </w:p>
          <w:p w14:paraId="00995EB4" w14:textId="77777777" w:rsidR="00DB627F" w:rsidRDefault="003B6C9A">
            <w:pPr>
              <w:jc w:val="center"/>
              <w:rPr>
                <w:b/>
                <w:sz w:val="20"/>
                <w:szCs w:val="20"/>
              </w:rPr>
            </w:pPr>
            <w:r>
              <w:rPr>
                <w:b/>
                <w:sz w:val="20"/>
                <w:szCs w:val="20"/>
              </w:rPr>
              <w:t>путем проведения онлайн курсов</w:t>
            </w:r>
          </w:p>
          <w:p w14:paraId="16D2E1C8" w14:textId="77777777" w:rsidR="00DB627F" w:rsidRDefault="00DB627F">
            <w:pPr>
              <w:jc w:val="center"/>
              <w:rPr>
                <w:sz w:val="20"/>
                <w:szCs w:val="20"/>
              </w:rPr>
            </w:pPr>
          </w:p>
          <w:p w14:paraId="332C6696" w14:textId="2C617C50" w:rsidR="00DB627F" w:rsidRDefault="003B6C9A">
            <w:pPr>
              <w:ind w:right="317"/>
              <w:jc w:val="both"/>
              <w:rPr>
                <w:b/>
                <w:sz w:val="20"/>
                <w:szCs w:val="20"/>
                <w:highlight w:val="green"/>
              </w:rPr>
            </w:pPr>
            <w:r>
              <w:rPr>
                <w:sz w:val="20"/>
                <w:szCs w:val="20"/>
              </w:rPr>
              <w:t xml:space="preserve">федеральное казенное профессиональное образовательное учреждение «Новочеркасский технологический техникум – интернат» Министерства труда и социальной защиты Российской Федерации (ФКПОУ  «НТТИ» Минтруда России), именуемое в дальнейшем «Заказчик», в лице Директора Гарбузовой Елены Викторовны, действующего на основании Устава, с одной стороны </w:t>
            </w:r>
            <w:r>
              <w:rPr>
                <w:color w:val="538135"/>
                <w:sz w:val="20"/>
                <w:szCs w:val="20"/>
              </w:rPr>
              <w:t>и</w:t>
            </w:r>
            <w:r w:rsidR="00F331F3">
              <w:rPr>
                <w:color w:val="538135"/>
                <w:sz w:val="20"/>
                <w:szCs w:val="20"/>
              </w:rPr>
              <w:t xml:space="preserve"> </w:t>
            </w:r>
            <w:r w:rsidR="00330E6D">
              <w:rPr>
                <w:color w:val="538135"/>
                <w:sz w:val="20"/>
                <w:szCs w:val="20"/>
              </w:rPr>
              <w:t>Грисман Светлана</w:t>
            </w:r>
            <w:r w:rsidR="00D13C6C">
              <w:rPr>
                <w:color w:val="538135"/>
                <w:sz w:val="20"/>
                <w:szCs w:val="20"/>
              </w:rPr>
              <w:t xml:space="preserve"> Сергеевн</w:t>
            </w:r>
            <w:r w:rsidR="00330E6D">
              <w:rPr>
                <w:color w:val="538135"/>
                <w:sz w:val="20"/>
                <w:szCs w:val="20"/>
              </w:rPr>
              <w:t>а</w:t>
            </w:r>
            <w:r>
              <w:rPr>
                <w:sz w:val="20"/>
                <w:szCs w:val="20"/>
              </w:rPr>
              <w:t>, именуем</w:t>
            </w:r>
            <w:r w:rsidR="00F50478">
              <w:rPr>
                <w:sz w:val="20"/>
                <w:szCs w:val="20"/>
              </w:rPr>
              <w:t>ая</w:t>
            </w:r>
            <w:r>
              <w:rPr>
                <w:sz w:val="20"/>
                <w:szCs w:val="20"/>
              </w:rPr>
              <w:t xml:space="preserve"> в дальнейшем  «Исполнитель», составили настоящий акт о следующем:</w:t>
            </w:r>
          </w:p>
          <w:p w14:paraId="49685EEC" w14:textId="77777777" w:rsidR="00DB627F" w:rsidRDefault="00DB627F">
            <w:pPr>
              <w:jc w:val="both"/>
              <w:rPr>
                <w:sz w:val="20"/>
                <w:szCs w:val="20"/>
              </w:rPr>
            </w:pPr>
          </w:p>
          <w:tbl>
            <w:tblPr>
              <w:tblStyle w:val="a7"/>
              <w:tblW w:w="10572" w:type="dxa"/>
              <w:tblInd w:w="5" w:type="dxa"/>
              <w:tblLayout w:type="fixed"/>
              <w:tblLook w:val="0400" w:firstRow="0" w:lastRow="0" w:firstColumn="0" w:lastColumn="0" w:noHBand="0" w:noVBand="1"/>
            </w:tblPr>
            <w:tblGrid>
              <w:gridCol w:w="250"/>
              <w:gridCol w:w="10322"/>
            </w:tblGrid>
            <w:tr w:rsidR="00DB627F" w14:paraId="0409BDF9" w14:textId="77777777" w:rsidTr="00F50478">
              <w:trPr>
                <w:trHeight w:val="435"/>
              </w:trPr>
              <w:tc>
                <w:tcPr>
                  <w:tcW w:w="250" w:type="dxa"/>
                </w:tcPr>
                <w:p w14:paraId="440E5E6F" w14:textId="77777777" w:rsidR="00DB627F" w:rsidRDefault="00DB627F">
                  <w:pPr>
                    <w:widowControl w:val="0"/>
                    <w:pBdr>
                      <w:top w:val="nil"/>
                      <w:left w:val="nil"/>
                      <w:bottom w:val="nil"/>
                      <w:right w:val="nil"/>
                      <w:between w:val="nil"/>
                    </w:pBdr>
                    <w:spacing w:line="276" w:lineRule="auto"/>
                    <w:rPr>
                      <w:sz w:val="20"/>
                      <w:szCs w:val="20"/>
                    </w:rPr>
                  </w:pPr>
                </w:p>
              </w:tc>
              <w:tc>
                <w:tcPr>
                  <w:tcW w:w="10322" w:type="dxa"/>
                  <w:tcBorders>
                    <w:top w:val="nil"/>
                    <w:left w:val="nil"/>
                    <w:bottom w:val="nil"/>
                    <w:right w:val="nil"/>
                  </w:tcBorders>
                  <w:shd w:val="clear" w:color="auto" w:fill="auto"/>
                  <w:vAlign w:val="bottom"/>
                </w:tcPr>
                <w:p w14:paraId="560FF7ED" w14:textId="142CBC72" w:rsidR="00DB627F" w:rsidRDefault="003B6C9A" w:rsidP="00D13C6C">
                  <w:pPr>
                    <w:ind w:right="504"/>
                    <w:jc w:val="both"/>
                    <w:rPr>
                      <w:sz w:val="20"/>
                      <w:szCs w:val="20"/>
                    </w:rPr>
                  </w:pPr>
                  <w:r>
                    <w:rPr>
                      <w:sz w:val="20"/>
                      <w:szCs w:val="20"/>
                    </w:rPr>
                    <w:t>В соответствии с заключенным Контрактом в период с __________</w:t>
                  </w:r>
                  <w:r w:rsidR="00924624">
                    <w:rPr>
                      <w:sz w:val="20"/>
                      <w:szCs w:val="20"/>
                    </w:rPr>
                    <w:t>_____</w:t>
                  </w:r>
                  <w:r>
                    <w:rPr>
                      <w:sz w:val="20"/>
                      <w:szCs w:val="20"/>
                    </w:rPr>
                    <w:t xml:space="preserve"> по _________</w:t>
                  </w:r>
                  <w:r w:rsidR="00924624">
                    <w:rPr>
                      <w:sz w:val="20"/>
                      <w:szCs w:val="20"/>
                    </w:rPr>
                    <w:t>____</w:t>
                  </w:r>
                  <w:r w:rsidR="00185EB9">
                    <w:rPr>
                      <w:sz w:val="20"/>
                      <w:szCs w:val="20"/>
                    </w:rPr>
                    <w:t>___</w:t>
                  </w:r>
                  <w:r>
                    <w:rPr>
                      <w:sz w:val="20"/>
                      <w:szCs w:val="20"/>
                    </w:rPr>
                    <w:t xml:space="preserve"> Исполнитель оказал, а Заказчик принял  услуги по Реализации мероприятий платформы "Лига Профи" путем проведения онлайн курса, </w:t>
                  </w:r>
                  <w:r>
                    <w:rPr>
                      <w:color w:val="538135"/>
                      <w:sz w:val="20"/>
                      <w:szCs w:val="20"/>
                    </w:rPr>
                    <w:t>(</w:t>
                  </w:r>
                  <w:r w:rsidRPr="00874E5A">
                    <w:rPr>
                      <w:b/>
                      <w:sz w:val="20"/>
                      <w:szCs w:val="20"/>
                    </w:rPr>
                    <w:t>Наименование курса</w:t>
                  </w:r>
                  <w:r w:rsidR="00A608F0" w:rsidRPr="00874E5A">
                    <w:rPr>
                      <w:b/>
                      <w:sz w:val="20"/>
                      <w:szCs w:val="20"/>
                    </w:rPr>
                    <w:t xml:space="preserve"> </w:t>
                  </w:r>
                  <w:r w:rsidR="00D13C6C" w:rsidRPr="00D13C6C">
                    <w:rPr>
                      <w:b/>
                      <w:sz w:val="20"/>
                      <w:szCs w:val="20"/>
                    </w:rPr>
                    <w:t>Основы разработки веб-приложений</w:t>
                  </w:r>
                  <w:r w:rsidR="00D13C6C">
                    <w:rPr>
                      <w:b/>
                      <w:sz w:val="20"/>
                      <w:szCs w:val="20"/>
                    </w:rPr>
                    <w:t xml:space="preserve"> </w:t>
                  </w:r>
                  <w:r w:rsidRPr="00874E5A">
                    <w:rPr>
                      <w:sz w:val="20"/>
                      <w:szCs w:val="20"/>
                    </w:rPr>
                    <w:t xml:space="preserve">в количестве </w:t>
                  </w:r>
                  <w:r w:rsidR="00F637E1">
                    <w:rPr>
                      <w:sz w:val="20"/>
                      <w:szCs w:val="20"/>
                    </w:rPr>
                    <w:t>72</w:t>
                  </w:r>
                  <w:r w:rsidR="00D13C6C" w:rsidRPr="00B971C2">
                    <w:rPr>
                      <w:color w:val="FF0000"/>
                      <w:sz w:val="20"/>
                      <w:szCs w:val="20"/>
                    </w:rPr>
                    <w:t xml:space="preserve"> </w:t>
                  </w:r>
                  <w:r w:rsidRPr="00B971C2">
                    <w:rPr>
                      <w:color w:val="FF0000"/>
                      <w:sz w:val="20"/>
                      <w:szCs w:val="20"/>
                    </w:rPr>
                    <w:t xml:space="preserve">часов </w:t>
                  </w:r>
                </w:p>
                <w:tbl>
                  <w:tblPr>
                    <w:tblW w:w="10235" w:type="dxa"/>
                    <w:jc w:val="center"/>
                    <w:tblLayout w:type="fixed"/>
                    <w:tblCellMar>
                      <w:top w:w="102" w:type="dxa"/>
                      <w:left w:w="62" w:type="dxa"/>
                      <w:bottom w:w="102" w:type="dxa"/>
                      <w:right w:w="62" w:type="dxa"/>
                    </w:tblCellMar>
                    <w:tblLook w:val="0000" w:firstRow="0" w:lastRow="0" w:firstColumn="0" w:lastColumn="0" w:noHBand="0" w:noVBand="0"/>
                  </w:tblPr>
                  <w:tblGrid>
                    <w:gridCol w:w="567"/>
                    <w:gridCol w:w="2155"/>
                    <w:gridCol w:w="709"/>
                    <w:gridCol w:w="850"/>
                    <w:gridCol w:w="851"/>
                    <w:gridCol w:w="992"/>
                    <w:gridCol w:w="851"/>
                    <w:gridCol w:w="992"/>
                    <w:gridCol w:w="850"/>
                    <w:gridCol w:w="1418"/>
                  </w:tblGrid>
                  <w:tr w:rsidR="00B971C2" w:rsidRPr="00613D1B" w14:paraId="3EE8A733" w14:textId="77777777" w:rsidTr="00D64969">
                    <w:trPr>
                      <w:jc w:val="center"/>
                    </w:trPr>
                    <w:tc>
                      <w:tcPr>
                        <w:tcW w:w="567" w:type="dxa"/>
                        <w:tcBorders>
                          <w:top w:val="single" w:sz="4" w:space="0" w:color="auto"/>
                          <w:left w:val="single" w:sz="4" w:space="0" w:color="auto"/>
                          <w:bottom w:val="single" w:sz="4" w:space="0" w:color="auto"/>
                          <w:right w:val="single" w:sz="4" w:space="0" w:color="auto"/>
                        </w:tcBorders>
                      </w:tcPr>
                      <w:p w14:paraId="0C881475" w14:textId="77777777" w:rsidR="00B971C2" w:rsidRPr="00613D1B" w:rsidRDefault="00B971C2" w:rsidP="00B971C2">
                        <w:pPr>
                          <w:adjustRightInd w:val="0"/>
                          <w:jc w:val="center"/>
                          <w:rPr>
                            <w:sz w:val="20"/>
                            <w:szCs w:val="20"/>
                          </w:rPr>
                        </w:pPr>
                        <w:r w:rsidRPr="00613D1B">
                          <w:rPr>
                            <w:sz w:val="20"/>
                            <w:szCs w:val="20"/>
                          </w:rPr>
                          <w:t>N</w:t>
                        </w:r>
                      </w:p>
                    </w:tc>
                    <w:tc>
                      <w:tcPr>
                        <w:tcW w:w="2155" w:type="dxa"/>
                        <w:tcBorders>
                          <w:top w:val="single" w:sz="4" w:space="0" w:color="auto"/>
                          <w:left w:val="single" w:sz="4" w:space="0" w:color="auto"/>
                          <w:bottom w:val="single" w:sz="4" w:space="0" w:color="auto"/>
                          <w:right w:val="single" w:sz="4" w:space="0" w:color="auto"/>
                        </w:tcBorders>
                      </w:tcPr>
                      <w:p w14:paraId="5B8572DE" w14:textId="77777777" w:rsidR="00B971C2" w:rsidRPr="00613D1B" w:rsidRDefault="00B971C2" w:rsidP="00B971C2">
                        <w:pPr>
                          <w:adjustRightInd w:val="0"/>
                          <w:jc w:val="center"/>
                          <w:rPr>
                            <w:sz w:val="20"/>
                            <w:szCs w:val="20"/>
                          </w:rPr>
                        </w:pPr>
                        <w:r w:rsidRPr="00613D1B">
                          <w:rPr>
                            <w:sz w:val="20"/>
                            <w:szCs w:val="20"/>
                          </w:rPr>
                          <w:t>Наименование услуг (работ)</w:t>
                        </w:r>
                      </w:p>
                    </w:tc>
                    <w:tc>
                      <w:tcPr>
                        <w:tcW w:w="709" w:type="dxa"/>
                        <w:tcBorders>
                          <w:top w:val="single" w:sz="4" w:space="0" w:color="auto"/>
                          <w:left w:val="single" w:sz="4" w:space="0" w:color="auto"/>
                          <w:bottom w:val="single" w:sz="4" w:space="0" w:color="auto"/>
                          <w:right w:val="single" w:sz="4" w:space="0" w:color="auto"/>
                        </w:tcBorders>
                      </w:tcPr>
                      <w:p w14:paraId="2994887D" w14:textId="77777777" w:rsidR="00B971C2" w:rsidRPr="00613D1B" w:rsidRDefault="00B971C2" w:rsidP="00B971C2">
                        <w:pPr>
                          <w:adjustRightInd w:val="0"/>
                          <w:jc w:val="center"/>
                          <w:rPr>
                            <w:sz w:val="20"/>
                            <w:szCs w:val="20"/>
                          </w:rPr>
                        </w:pPr>
                        <w:r w:rsidRPr="00613D1B">
                          <w:rPr>
                            <w:sz w:val="20"/>
                            <w:szCs w:val="20"/>
                          </w:rPr>
                          <w:t>Ед</w:t>
                        </w:r>
                        <w:r>
                          <w:rPr>
                            <w:sz w:val="20"/>
                            <w:szCs w:val="20"/>
                          </w:rPr>
                          <w:t>.</w:t>
                        </w:r>
                        <w:r w:rsidRPr="00613D1B">
                          <w:rPr>
                            <w:sz w:val="20"/>
                            <w:szCs w:val="20"/>
                          </w:rPr>
                          <w:t xml:space="preserve"> изм</w:t>
                        </w:r>
                        <w:r>
                          <w:rPr>
                            <w:sz w:val="20"/>
                            <w:szCs w:val="20"/>
                          </w:rPr>
                          <w:t>.</w:t>
                        </w:r>
                      </w:p>
                    </w:tc>
                    <w:tc>
                      <w:tcPr>
                        <w:tcW w:w="850" w:type="dxa"/>
                        <w:tcBorders>
                          <w:top w:val="single" w:sz="4" w:space="0" w:color="auto"/>
                          <w:left w:val="single" w:sz="4" w:space="0" w:color="auto"/>
                          <w:bottom w:val="single" w:sz="4" w:space="0" w:color="auto"/>
                          <w:right w:val="single" w:sz="4" w:space="0" w:color="auto"/>
                        </w:tcBorders>
                      </w:tcPr>
                      <w:p w14:paraId="4244F515" w14:textId="77777777" w:rsidR="00B971C2" w:rsidRPr="00613D1B" w:rsidRDefault="00B971C2" w:rsidP="00B971C2">
                        <w:pPr>
                          <w:adjustRightInd w:val="0"/>
                          <w:jc w:val="center"/>
                          <w:rPr>
                            <w:sz w:val="20"/>
                            <w:szCs w:val="20"/>
                          </w:rPr>
                        </w:pPr>
                        <w:r w:rsidRPr="00613D1B">
                          <w:rPr>
                            <w:sz w:val="20"/>
                            <w:szCs w:val="20"/>
                          </w:rPr>
                          <w:t>Цена за единицу, руб., без НДС</w:t>
                        </w:r>
                      </w:p>
                    </w:tc>
                    <w:tc>
                      <w:tcPr>
                        <w:tcW w:w="851" w:type="dxa"/>
                        <w:tcBorders>
                          <w:top w:val="single" w:sz="4" w:space="0" w:color="auto"/>
                          <w:left w:val="single" w:sz="4" w:space="0" w:color="auto"/>
                          <w:bottom w:val="single" w:sz="4" w:space="0" w:color="auto"/>
                          <w:right w:val="single" w:sz="4" w:space="0" w:color="auto"/>
                        </w:tcBorders>
                      </w:tcPr>
                      <w:p w14:paraId="6A7B0004" w14:textId="77777777" w:rsidR="00B971C2" w:rsidRPr="00613D1B" w:rsidRDefault="00B971C2" w:rsidP="00B971C2">
                        <w:pPr>
                          <w:adjustRightInd w:val="0"/>
                          <w:jc w:val="center"/>
                          <w:rPr>
                            <w:sz w:val="20"/>
                            <w:szCs w:val="20"/>
                          </w:rPr>
                        </w:pPr>
                        <w:r w:rsidRPr="00613D1B">
                          <w:rPr>
                            <w:sz w:val="20"/>
                            <w:szCs w:val="20"/>
                          </w:rPr>
                          <w:t>Объем услуг (работ)</w:t>
                        </w:r>
                      </w:p>
                    </w:tc>
                    <w:tc>
                      <w:tcPr>
                        <w:tcW w:w="992" w:type="dxa"/>
                        <w:tcBorders>
                          <w:top w:val="single" w:sz="4" w:space="0" w:color="auto"/>
                          <w:left w:val="single" w:sz="4" w:space="0" w:color="auto"/>
                          <w:bottom w:val="single" w:sz="4" w:space="0" w:color="auto"/>
                          <w:right w:val="single" w:sz="4" w:space="0" w:color="auto"/>
                        </w:tcBorders>
                      </w:tcPr>
                      <w:p w14:paraId="0BBC8E0C" w14:textId="77777777" w:rsidR="00B971C2" w:rsidRPr="00613D1B" w:rsidRDefault="00B971C2" w:rsidP="00B971C2">
                        <w:pPr>
                          <w:adjustRightInd w:val="0"/>
                          <w:jc w:val="center"/>
                          <w:rPr>
                            <w:sz w:val="20"/>
                            <w:szCs w:val="20"/>
                          </w:rPr>
                        </w:pPr>
                        <w:r w:rsidRPr="00613D1B">
                          <w:rPr>
                            <w:sz w:val="20"/>
                            <w:szCs w:val="20"/>
                          </w:rPr>
                          <w:t>Стоимость</w:t>
                        </w:r>
                        <w:r w:rsidRPr="00F331F3">
                          <w:rPr>
                            <w:bCs/>
                            <w:color w:val="000000"/>
                            <w:sz w:val="20"/>
                            <w:szCs w:val="20"/>
                          </w:rPr>
                          <w:t xml:space="preserve"> </w:t>
                        </w:r>
                        <w:r w:rsidRPr="00F331F3">
                          <w:rPr>
                            <w:bCs/>
                            <w:sz w:val="20"/>
                            <w:szCs w:val="20"/>
                          </w:rPr>
                          <w:t>услуги</w:t>
                        </w:r>
                        <w:r w:rsidRPr="00613D1B">
                          <w:rPr>
                            <w:sz w:val="20"/>
                            <w:szCs w:val="20"/>
                          </w:rPr>
                          <w:t>, руб.,</w:t>
                        </w:r>
                      </w:p>
                    </w:tc>
                    <w:tc>
                      <w:tcPr>
                        <w:tcW w:w="851" w:type="dxa"/>
                        <w:tcBorders>
                          <w:top w:val="single" w:sz="4" w:space="0" w:color="auto"/>
                          <w:left w:val="nil"/>
                          <w:bottom w:val="single" w:sz="4" w:space="0" w:color="auto"/>
                          <w:right w:val="single" w:sz="4" w:space="0" w:color="auto"/>
                        </w:tcBorders>
                      </w:tcPr>
                      <w:p w14:paraId="5BA207BF" w14:textId="77777777" w:rsidR="00B971C2" w:rsidRPr="00613D1B" w:rsidRDefault="00B971C2" w:rsidP="00B971C2">
                        <w:pPr>
                          <w:adjustRightInd w:val="0"/>
                          <w:jc w:val="center"/>
                          <w:rPr>
                            <w:sz w:val="20"/>
                            <w:szCs w:val="20"/>
                          </w:rPr>
                        </w:pPr>
                        <w:r>
                          <w:rPr>
                            <w:bCs/>
                            <w:color w:val="000000"/>
                            <w:sz w:val="20"/>
                            <w:szCs w:val="20"/>
                          </w:rPr>
                          <w:t>в т.ч. Оплата труда</w:t>
                        </w:r>
                      </w:p>
                    </w:tc>
                    <w:tc>
                      <w:tcPr>
                        <w:tcW w:w="992" w:type="dxa"/>
                        <w:tcBorders>
                          <w:top w:val="single" w:sz="4" w:space="0" w:color="auto"/>
                          <w:left w:val="nil"/>
                          <w:bottom w:val="single" w:sz="4" w:space="0" w:color="auto"/>
                          <w:right w:val="single" w:sz="4" w:space="0" w:color="auto"/>
                        </w:tcBorders>
                      </w:tcPr>
                      <w:p w14:paraId="72101CB9" w14:textId="77777777" w:rsidR="00B971C2" w:rsidRPr="00613D1B" w:rsidRDefault="00B971C2" w:rsidP="00B971C2">
                        <w:pPr>
                          <w:adjustRightInd w:val="0"/>
                          <w:jc w:val="center"/>
                          <w:rPr>
                            <w:sz w:val="20"/>
                            <w:szCs w:val="20"/>
                          </w:rPr>
                        </w:pPr>
                        <w:r>
                          <w:rPr>
                            <w:bCs/>
                            <w:color w:val="000000"/>
                            <w:sz w:val="20"/>
                            <w:szCs w:val="20"/>
                          </w:rPr>
                          <w:t>В т..ч. НДФЛ  (13% )</w:t>
                        </w:r>
                      </w:p>
                    </w:tc>
                    <w:tc>
                      <w:tcPr>
                        <w:tcW w:w="850" w:type="dxa"/>
                        <w:tcBorders>
                          <w:top w:val="single" w:sz="4" w:space="0" w:color="auto"/>
                          <w:left w:val="nil"/>
                          <w:bottom w:val="single" w:sz="4" w:space="0" w:color="auto"/>
                          <w:right w:val="single" w:sz="4" w:space="0" w:color="auto"/>
                        </w:tcBorders>
                      </w:tcPr>
                      <w:p w14:paraId="6F2AEC73" w14:textId="77777777" w:rsidR="00B971C2" w:rsidRDefault="00B971C2" w:rsidP="00B971C2">
                        <w:pPr>
                          <w:spacing w:line="252" w:lineRule="auto"/>
                          <w:rPr>
                            <w:bCs/>
                            <w:color w:val="000000"/>
                            <w:sz w:val="20"/>
                            <w:szCs w:val="20"/>
                            <w:bdr w:val="none" w:sz="0" w:space="0" w:color="auto" w:frame="1"/>
                          </w:rPr>
                        </w:pPr>
                        <w:r>
                          <w:rPr>
                            <w:bCs/>
                            <w:color w:val="000000"/>
                            <w:sz w:val="20"/>
                            <w:szCs w:val="20"/>
                          </w:rPr>
                          <w:t>в т.ч. ЕНП</w:t>
                        </w:r>
                      </w:p>
                      <w:p w14:paraId="5CBDF2BC" w14:textId="77777777" w:rsidR="00B971C2" w:rsidRPr="00613D1B" w:rsidRDefault="00B971C2" w:rsidP="00B971C2">
                        <w:pPr>
                          <w:adjustRightInd w:val="0"/>
                          <w:jc w:val="center"/>
                          <w:rPr>
                            <w:sz w:val="20"/>
                            <w:szCs w:val="20"/>
                          </w:rPr>
                        </w:pPr>
                        <w:r>
                          <w:rPr>
                            <w:bCs/>
                            <w:color w:val="000000"/>
                            <w:sz w:val="20"/>
                            <w:szCs w:val="20"/>
                          </w:rPr>
                          <w:t>(30%)</w:t>
                        </w:r>
                      </w:p>
                    </w:tc>
                    <w:tc>
                      <w:tcPr>
                        <w:tcW w:w="1418" w:type="dxa"/>
                        <w:tcBorders>
                          <w:top w:val="single" w:sz="4" w:space="0" w:color="auto"/>
                          <w:left w:val="nil"/>
                          <w:bottom w:val="single" w:sz="4" w:space="0" w:color="auto"/>
                          <w:right w:val="single" w:sz="4" w:space="0" w:color="auto"/>
                        </w:tcBorders>
                      </w:tcPr>
                      <w:p w14:paraId="7E15F2FB" w14:textId="77777777" w:rsidR="00B971C2" w:rsidRDefault="00B971C2" w:rsidP="00B971C2">
                        <w:pPr>
                          <w:spacing w:line="252" w:lineRule="auto"/>
                          <w:rPr>
                            <w:color w:val="333333"/>
                            <w:sz w:val="20"/>
                            <w:szCs w:val="20"/>
                            <w:bdr w:val="none" w:sz="0" w:space="0" w:color="auto" w:frame="1"/>
                            <w:shd w:val="clear" w:color="auto" w:fill="FFFFFF"/>
                          </w:rPr>
                        </w:pPr>
                        <w:r>
                          <w:rPr>
                            <w:bCs/>
                            <w:color w:val="000000"/>
                            <w:sz w:val="20"/>
                            <w:szCs w:val="20"/>
                          </w:rPr>
                          <w:t xml:space="preserve">в т.ч. </w:t>
                        </w:r>
                        <w:r>
                          <w:rPr>
                            <w:color w:val="333333"/>
                            <w:sz w:val="20"/>
                            <w:szCs w:val="20"/>
                            <w:shd w:val="clear" w:color="auto" w:fill="FFFFFF"/>
                          </w:rPr>
                          <w:t> </w:t>
                        </w:r>
                      </w:p>
                      <w:p w14:paraId="2B177B79" w14:textId="77777777" w:rsidR="00B971C2" w:rsidRPr="00613D1B" w:rsidRDefault="00B971C2" w:rsidP="00B971C2">
                        <w:pPr>
                          <w:adjustRightInd w:val="0"/>
                          <w:ind w:right="364"/>
                          <w:jc w:val="center"/>
                          <w:rPr>
                            <w:sz w:val="20"/>
                            <w:szCs w:val="20"/>
                          </w:rPr>
                        </w:pPr>
                        <w:r>
                          <w:rPr>
                            <w:color w:val="333333"/>
                            <w:sz w:val="20"/>
                            <w:szCs w:val="20"/>
                            <w:shd w:val="clear" w:color="auto" w:fill="FFFFFF"/>
                          </w:rPr>
                          <w:t>СОС НС и ПЗ</w:t>
                        </w:r>
                        <w:r>
                          <w:rPr>
                            <w:bCs/>
                            <w:color w:val="000000"/>
                            <w:sz w:val="20"/>
                            <w:szCs w:val="20"/>
                          </w:rPr>
                          <w:t xml:space="preserve"> (0,2%)</w:t>
                        </w:r>
                      </w:p>
                    </w:tc>
                  </w:tr>
                  <w:tr w:rsidR="00241BD4" w:rsidRPr="00752EA5" w14:paraId="09C58D68" w14:textId="77777777" w:rsidTr="00D64969">
                    <w:trPr>
                      <w:trHeight w:val="74"/>
                      <w:jc w:val="center"/>
                    </w:trPr>
                    <w:tc>
                      <w:tcPr>
                        <w:tcW w:w="567" w:type="dxa"/>
                        <w:tcBorders>
                          <w:top w:val="single" w:sz="4" w:space="0" w:color="auto"/>
                          <w:left w:val="single" w:sz="4" w:space="0" w:color="auto"/>
                          <w:right w:val="single" w:sz="4" w:space="0" w:color="auto"/>
                        </w:tcBorders>
                      </w:tcPr>
                      <w:p w14:paraId="7E632BFC" w14:textId="77777777" w:rsidR="00241BD4" w:rsidRPr="00613D1B" w:rsidRDefault="00241BD4" w:rsidP="00241BD4">
                        <w:pPr>
                          <w:adjustRightInd w:val="0"/>
                          <w:jc w:val="center"/>
                          <w:rPr>
                            <w:sz w:val="20"/>
                            <w:szCs w:val="20"/>
                          </w:rPr>
                        </w:pPr>
                        <w:r w:rsidRPr="00613D1B">
                          <w:rPr>
                            <w:sz w:val="20"/>
                            <w:szCs w:val="20"/>
                          </w:rPr>
                          <w:t>1.</w:t>
                        </w:r>
                      </w:p>
                    </w:tc>
                    <w:tc>
                      <w:tcPr>
                        <w:tcW w:w="2155" w:type="dxa"/>
                        <w:tcBorders>
                          <w:top w:val="single" w:sz="4" w:space="0" w:color="auto"/>
                          <w:left w:val="single" w:sz="4" w:space="0" w:color="auto"/>
                          <w:right w:val="single" w:sz="4" w:space="0" w:color="auto"/>
                        </w:tcBorders>
                      </w:tcPr>
                      <w:p w14:paraId="3D9B684B" w14:textId="77777777" w:rsidR="00241BD4" w:rsidRPr="00613D1B" w:rsidRDefault="00241BD4" w:rsidP="00241BD4">
                        <w:pPr>
                          <w:adjustRightInd w:val="0"/>
                          <w:rPr>
                            <w:sz w:val="20"/>
                            <w:szCs w:val="20"/>
                          </w:rPr>
                        </w:pPr>
                        <w:r w:rsidRPr="00613D1B">
                          <w:rPr>
                            <w:sz w:val="20"/>
                            <w:szCs w:val="20"/>
                          </w:rPr>
                          <w:t xml:space="preserve">Реализации мероприятий платформы "Лига Профи" путем проведения онлайн курсов. </w:t>
                        </w:r>
                      </w:p>
                    </w:tc>
                    <w:tc>
                      <w:tcPr>
                        <w:tcW w:w="709" w:type="dxa"/>
                        <w:tcBorders>
                          <w:top w:val="single" w:sz="4" w:space="0" w:color="auto"/>
                          <w:left w:val="single" w:sz="4" w:space="0" w:color="auto"/>
                          <w:bottom w:val="single" w:sz="4" w:space="0" w:color="auto"/>
                          <w:right w:val="single" w:sz="4" w:space="0" w:color="auto"/>
                        </w:tcBorders>
                      </w:tcPr>
                      <w:p w14:paraId="0DFCE7EE" w14:textId="77777777" w:rsidR="00241BD4" w:rsidRPr="00752EA5" w:rsidRDefault="00241BD4" w:rsidP="00241BD4">
                        <w:pPr>
                          <w:adjustRightInd w:val="0"/>
                          <w:jc w:val="center"/>
                          <w:rPr>
                            <w:sz w:val="18"/>
                            <w:szCs w:val="18"/>
                          </w:rPr>
                        </w:pPr>
                        <w:r w:rsidRPr="00752EA5">
                          <w:rPr>
                            <w:sz w:val="18"/>
                            <w:szCs w:val="18"/>
                          </w:rPr>
                          <w:t>час</w:t>
                        </w:r>
                      </w:p>
                    </w:tc>
                    <w:tc>
                      <w:tcPr>
                        <w:tcW w:w="850" w:type="dxa"/>
                        <w:tcBorders>
                          <w:top w:val="single" w:sz="4" w:space="0" w:color="auto"/>
                          <w:left w:val="single" w:sz="4" w:space="0" w:color="auto"/>
                          <w:bottom w:val="single" w:sz="4" w:space="0" w:color="auto"/>
                          <w:right w:val="single" w:sz="4" w:space="0" w:color="auto"/>
                        </w:tcBorders>
                      </w:tcPr>
                      <w:p w14:paraId="3A5A5167" w14:textId="74BFB879" w:rsidR="00241BD4" w:rsidRPr="00241BD4" w:rsidRDefault="00241BD4" w:rsidP="00241BD4">
                        <w:pPr>
                          <w:adjustRightInd w:val="0"/>
                          <w:jc w:val="center"/>
                          <w:rPr>
                            <w:sz w:val="18"/>
                            <w:szCs w:val="18"/>
                          </w:rPr>
                        </w:pPr>
                        <w:r w:rsidRPr="00241BD4">
                          <w:rPr>
                            <w:sz w:val="18"/>
                            <w:szCs w:val="18"/>
                          </w:rPr>
                          <w:t>1039,82</w:t>
                        </w:r>
                      </w:p>
                    </w:tc>
                    <w:tc>
                      <w:tcPr>
                        <w:tcW w:w="851" w:type="dxa"/>
                        <w:tcBorders>
                          <w:top w:val="single" w:sz="4" w:space="0" w:color="auto"/>
                          <w:left w:val="single" w:sz="4" w:space="0" w:color="auto"/>
                          <w:bottom w:val="single" w:sz="4" w:space="0" w:color="auto"/>
                          <w:right w:val="single" w:sz="4" w:space="0" w:color="auto"/>
                        </w:tcBorders>
                      </w:tcPr>
                      <w:p w14:paraId="35F1C23F" w14:textId="7A14FA28" w:rsidR="00241BD4" w:rsidRPr="00241BD4" w:rsidRDefault="00241BD4" w:rsidP="00241BD4">
                        <w:pPr>
                          <w:adjustRightInd w:val="0"/>
                          <w:jc w:val="center"/>
                          <w:rPr>
                            <w:sz w:val="18"/>
                            <w:szCs w:val="18"/>
                          </w:rPr>
                        </w:pPr>
                        <w:r w:rsidRPr="00241BD4">
                          <w:rPr>
                            <w:sz w:val="18"/>
                            <w:szCs w:val="18"/>
                          </w:rPr>
                          <w:t>72</w:t>
                        </w:r>
                      </w:p>
                    </w:tc>
                    <w:tc>
                      <w:tcPr>
                        <w:tcW w:w="992" w:type="dxa"/>
                        <w:tcBorders>
                          <w:top w:val="single" w:sz="4" w:space="0" w:color="auto"/>
                          <w:left w:val="single" w:sz="4" w:space="0" w:color="auto"/>
                          <w:bottom w:val="single" w:sz="4" w:space="0" w:color="auto"/>
                          <w:right w:val="single" w:sz="4" w:space="0" w:color="auto"/>
                        </w:tcBorders>
                      </w:tcPr>
                      <w:p w14:paraId="16B5BEF6" w14:textId="11CDC8A5" w:rsidR="00241BD4" w:rsidRPr="00241BD4" w:rsidRDefault="00241BD4" w:rsidP="00241BD4">
                        <w:pPr>
                          <w:adjustRightInd w:val="0"/>
                          <w:ind w:firstLine="32"/>
                          <w:jc w:val="center"/>
                          <w:rPr>
                            <w:sz w:val="18"/>
                            <w:szCs w:val="18"/>
                          </w:rPr>
                        </w:pPr>
                        <w:r w:rsidRPr="00241BD4">
                          <w:rPr>
                            <w:sz w:val="18"/>
                            <w:szCs w:val="18"/>
                          </w:rPr>
                          <w:t>74867,04</w:t>
                        </w:r>
                      </w:p>
                    </w:tc>
                    <w:tc>
                      <w:tcPr>
                        <w:tcW w:w="851" w:type="dxa"/>
                        <w:tcBorders>
                          <w:top w:val="single" w:sz="4" w:space="0" w:color="auto"/>
                          <w:left w:val="single" w:sz="4" w:space="0" w:color="auto"/>
                          <w:bottom w:val="single" w:sz="4" w:space="0" w:color="auto"/>
                          <w:right w:val="single" w:sz="4" w:space="0" w:color="auto"/>
                        </w:tcBorders>
                      </w:tcPr>
                      <w:p w14:paraId="556B8F33" w14:textId="1E971C03" w:rsidR="00241BD4" w:rsidRPr="00241BD4" w:rsidRDefault="00241BD4" w:rsidP="00241BD4">
                        <w:pPr>
                          <w:adjustRightInd w:val="0"/>
                          <w:ind w:firstLine="32"/>
                          <w:jc w:val="center"/>
                          <w:rPr>
                            <w:sz w:val="18"/>
                            <w:szCs w:val="18"/>
                          </w:rPr>
                        </w:pPr>
                        <w:r w:rsidRPr="00241BD4">
                          <w:rPr>
                            <w:sz w:val="18"/>
                            <w:szCs w:val="18"/>
                          </w:rPr>
                          <w:t>50026,57</w:t>
                        </w:r>
                      </w:p>
                    </w:tc>
                    <w:tc>
                      <w:tcPr>
                        <w:tcW w:w="992" w:type="dxa"/>
                        <w:tcBorders>
                          <w:top w:val="single" w:sz="4" w:space="0" w:color="auto"/>
                          <w:left w:val="single" w:sz="4" w:space="0" w:color="auto"/>
                          <w:bottom w:val="single" w:sz="4" w:space="0" w:color="auto"/>
                          <w:right w:val="single" w:sz="4" w:space="0" w:color="auto"/>
                        </w:tcBorders>
                      </w:tcPr>
                      <w:p w14:paraId="1A617B56" w14:textId="261A702A" w:rsidR="00241BD4" w:rsidRPr="00241BD4" w:rsidRDefault="00241BD4" w:rsidP="00241BD4">
                        <w:pPr>
                          <w:adjustRightInd w:val="0"/>
                          <w:ind w:firstLine="32"/>
                          <w:jc w:val="center"/>
                          <w:rPr>
                            <w:sz w:val="18"/>
                            <w:szCs w:val="18"/>
                          </w:rPr>
                        </w:pPr>
                        <w:r w:rsidRPr="00241BD4">
                          <w:rPr>
                            <w:sz w:val="18"/>
                            <w:szCs w:val="18"/>
                          </w:rPr>
                          <w:t>7475,0</w:t>
                        </w:r>
                      </w:p>
                    </w:tc>
                    <w:tc>
                      <w:tcPr>
                        <w:tcW w:w="850" w:type="dxa"/>
                        <w:tcBorders>
                          <w:top w:val="single" w:sz="4" w:space="0" w:color="auto"/>
                          <w:left w:val="single" w:sz="4" w:space="0" w:color="auto"/>
                          <w:bottom w:val="single" w:sz="4" w:space="0" w:color="auto"/>
                          <w:right w:val="single" w:sz="4" w:space="0" w:color="auto"/>
                        </w:tcBorders>
                      </w:tcPr>
                      <w:p w14:paraId="28C5439F" w14:textId="5F4DC343" w:rsidR="00241BD4" w:rsidRPr="00241BD4" w:rsidRDefault="00241BD4" w:rsidP="00241BD4">
                        <w:pPr>
                          <w:adjustRightInd w:val="0"/>
                          <w:ind w:firstLine="32"/>
                          <w:jc w:val="center"/>
                          <w:rPr>
                            <w:sz w:val="18"/>
                            <w:szCs w:val="18"/>
                          </w:rPr>
                        </w:pPr>
                        <w:r w:rsidRPr="00241BD4">
                          <w:rPr>
                            <w:sz w:val="18"/>
                            <w:szCs w:val="18"/>
                          </w:rPr>
                          <w:t>17250,47</w:t>
                        </w:r>
                      </w:p>
                    </w:tc>
                    <w:tc>
                      <w:tcPr>
                        <w:tcW w:w="1418" w:type="dxa"/>
                        <w:tcBorders>
                          <w:top w:val="single" w:sz="4" w:space="0" w:color="auto"/>
                          <w:left w:val="single" w:sz="4" w:space="0" w:color="auto"/>
                          <w:bottom w:val="single" w:sz="4" w:space="0" w:color="auto"/>
                          <w:right w:val="single" w:sz="4" w:space="0" w:color="auto"/>
                        </w:tcBorders>
                      </w:tcPr>
                      <w:p w14:paraId="32BFF923" w14:textId="4548D089" w:rsidR="00241BD4" w:rsidRPr="00241BD4" w:rsidRDefault="00241BD4" w:rsidP="00241BD4">
                        <w:pPr>
                          <w:adjustRightInd w:val="0"/>
                          <w:ind w:firstLine="32"/>
                          <w:jc w:val="center"/>
                          <w:rPr>
                            <w:sz w:val="18"/>
                            <w:szCs w:val="18"/>
                          </w:rPr>
                        </w:pPr>
                        <w:r w:rsidRPr="00241BD4">
                          <w:rPr>
                            <w:sz w:val="18"/>
                            <w:szCs w:val="18"/>
                          </w:rPr>
                          <w:t>115,00</w:t>
                        </w:r>
                      </w:p>
                    </w:tc>
                  </w:tr>
                  <w:tr w:rsidR="00B971C2" w:rsidRPr="00613D1B" w14:paraId="13551995" w14:textId="77777777" w:rsidTr="00D64969">
                    <w:trPr>
                      <w:jc w:val="center"/>
                    </w:trPr>
                    <w:tc>
                      <w:tcPr>
                        <w:tcW w:w="5132" w:type="dxa"/>
                        <w:gridSpan w:val="5"/>
                        <w:tcBorders>
                          <w:top w:val="single" w:sz="4" w:space="0" w:color="auto"/>
                          <w:left w:val="single" w:sz="4" w:space="0" w:color="auto"/>
                          <w:bottom w:val="single" w:sz="4" w:space="0" w:color="auto"/>
                          <w:right w:val="single" w:sz="4" w:space="0" w:color="auto"/>
                        </w:tcBorders>
                      </w:tcPr>
                      <w:p w14:paraId="7ACE9283" w14:textId="77777777" w:rsidR="00B971C2" w:rsidRPr="00613D1B" w:rsidRDefault="00B971C2" w:rsidP="00B971C2">
                        <w:pPr>
                          <w:adjustRightInd w:val="0"/>
                          <w:jc w:val="center"/>
                          <w:rPr>
                            <w:sz w:val="20"/>
                            <w:szCs w:val="20"/>
                          </w:rPr>
                        </w:pPr>
                        <w:r w:rsidRPr="00613D1B">
                          <w:rPr>
                            <w:sz w:val="20"/>
                            <w:szCs w:val="20"/>
                          </w:rPr>
                          <w:t>ИТОГО:</w:t>
                        </w:r>
                      </w:p>
                    </w:tc>
                    <w:tc>
                      <w:tcPr>
                        <w:tcW w:w="992" w:type="dxa"/>
                        <w:tcBorders>
                          <w:top w:val="single" w:sz="4" w:space="0" w:color="auto"/>
                          <w:left w:val="single" w:sz="4" w:space="0" w:color="auto"/>
                          <w:bottom w:val="single" w:sz="4" w:space="0" w:color="auto"/>
                          <w:right w:val="single" w:sz="4" w:space="0" w:color="auto"/>
                        </w:tcBorders>
                      </w:tcPr>
                      <w:p w14:paraId="61D7B395" w14:textId="77777777" w:rsidR="00B971C2" w:rsidRPr="00613D1B" w:rsidRDefault="00B971C2" w:rsidP="00B971C2">
                        <w:pPr>
                          <w:adjustRightInd w:val="0"/>
                          <w:jc w:val="center"/>
                          <w:rPr>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2B114F0B" w14:textId="77777777" w:rsidR="00B971C2" w:rsidRPr="00613D1B" w:rsidRDefault="00B971C2" w:rsidP="00B971C2">
                        <w:pPr>
                          <w:adjustRightInd w:val="0"/>
                          <w:jc w:val="center"/>
                          <w:rPr>
                            <w:b/>
                            <w:sz w:val="20"/>
                            <w:szCs w:val="20"/>
                          </w:rPr>
                        </w:pPr>
                      </w:p>
                    </w:tc>
                    <w:tc>
                      <w:tcPr>
                        <w:tcW w:w="992" w:type="dxa"/>
                        <w:tcBorders>
                          <w:top w:val="single" w:sz="4" w:space="0" w:color="auto"/>
                          <w:left w:val="single" w:sz="4" w:space="0" w:color="auto"/>
                          <w:bottom w:val="single" w:sz="4" w:space="0" w:color="auto"/>
                          <w:right w:val="single" w:sz="4" w:space="0" w:color="auto"/>
                        </w:tcBorders>
                      </w:tcPr>
                      <w:p w14:paraId="521232C2" w14:textId="77777777" w:rsidR="00B971C2" w:rsidRPr="00613D1B" w:rsidRDefault="00B971C2" w:rsidP="00B971C2">
                        <w:pPr>
                          <w:adjustRightInd w:val="0"/>
                          <w:jc w:val="center"/>
                          <w:rPr>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1F322D8C" w14:textId="77777777" w:rsidR="00B971C2" w:rsidRPr="00613D1B" w:rsidRDefault="00B971C2" w:rsidP="00B971C2">
                        <w:pPr>
                          <w:adjustRightInd w:val="0"/>
                          <w:jc w:val="center"/>
                          <w:rPr>
                            <w:b/>
                            <w:sz w:val="20"/>
                            <w:szCs w:val="20"/>
                          </w:rPr>
                        </w:pPr>
                      </w:p>
                    </w:tc>
                    <w:tc>
                      <w:tcPr>
                        <w:tcW w:w="1418" w:type="dxa"/>
                        <w:tcBorders>
                          <w:top w:val="single" w:sz="4" w:space="0" w:color="auto"/>
                          <w:left w:val="single" w:sz="4" w:space="0" w:color="auto"/>
                          <w:bottom w:val="single" w:sz="4" w:space="0" w:color="auto"/>
                          <w:right w:val="single" w:sz="4" w:space="0" w:color="auto"/>
                        </w:tcBorders>
                      </w:tcPr>
                      <w:p w14:paraId="630A0B01" w14:textId="2326E08E" w:rsidR="00B971C2" w:rsidRPr="00613D1B" w:rsidRDefault="00241BD4" w:rsidP="00B971C2">
                        <w:pPr>
                          <w:adjustRightInd w:val="0"/>
                          <w:jc w:val="center"/>
                          <w:rPr>
                            <w:b/>
                            <w:sz w:val="20"/>
                            <w:szCs w:val="20"/>
                          </w:rPr>
                        </w:pPr>
                        <w:r w:rsidRPr="00241BD4">
                          <w:rPr>
                            <w:sz w:val="18"/>
                            <w:szCs w:val="18"/>
                          </w:rPr>
                          <w:t>74867,04</w:t>
                        </w:r>
                      </w:p>
                    </w:tc>
                  </w:tr>
                  <w:tr w:rsidR="00B971C2" w:rsidRPr="00B17E24" w14:paraId="61094A90" w14:textId="77777777" w:rsidTr="00D64969">
                    <w:trPr>
                      <w:jc w:val="center"/>
                    </w:trPr>
                    <w:tc>
                      <w:tcPr>
                        <w:tcW w:w="10235" w:type="dxa"/>
                        <w:gridSpan w:val="10"/>
                        <w:tcBorders>
                          <w:top w:val="single" w:sz="4" w:space="0" w:color="auto"/>
                          <w:left w:val="single" w:sz="4" w:space="0" w:color="auto"/>
                          <w:bottom w:val="single" w:sz="4" w:space="0" w:color="auto"/>
                          <w:right w:val="single" w:sz="4" w:space="0" w:color="auto"/>
                        </w:tcBorders>
                      </w:tcPr>
                      <w:p w14:paraId="2E006A01" w14:textId="77777777" w:rsidR="00241BD4" w:rsidRPr="005F66E1" w:rsidRDefault="00241BD4" w:rsidP="00241BD4">
                        <w:pPr>
                          <w:suppressAutoHyphens/>
                          <w:rPr>
                            <w:b/>
                            <w:sz w:val="20"/>
                            <w:szCs w:val="20"/>
                            <w:lang w:eastAsia="ar-SA"/>
                          </w:rPr>
                        </w:pPr>
                        <w:r w:rsidRPr="005F66E1">
                          <w:rPr>
                            <w:b/>
                            <w:sz w:val="20"/>
                            <w:szCs w:val="20"/>
                            <w:lang w:eastAsia="ar-SA"/>
                          </w:rPr>
                          <w:t xml:space="preserve">Стоимость  услуги –74867,04 руб,  в том числе: </w:t>
                        </w:r>
                      </w:p>
                      <w:p w14:paraId="60EF6C19" w14:textId="77777777" w:rsidR="00241BD4" w:rsidRPr="005F66E1" w:rsidRDefault="00241BD4" w:rsidP="00241BD4">
                        <w:pPr>
                          <w:suppressAutoHyphens/>
                          <w:rPr>
                            <w:b/>
                            <w:sz w:val="20"/>
                            <w:szCs w:val="20"/>
                            <w:lang w:eastAsia="ar-SA"/>
                          </w:rPr>
                        </w:pPr>
                        <w:r w:rsidRPr="005F66E1">
                          <w:rPr>
                            <w:b/>
                            <w:sz w:val="20"/>
                            <w:szCs w:val="20"/>
                            <w:lang w:eastAsia="ar-SA"/>
                          </w:rPr>
                          <w:t>Оплата труда 57501,57 руб. (в том числе налог на доходы физических лиц (13% – 7475 руб. 00 коп.)</w:t>
                        </w:r>
                      </w:p>
                      <w:p w14:paraId="5C12DCB6" w14:textId="77777777" w:rsidR="00241BD4" w:rsidRPr="005F66E1" w:rsidRDefault="00241BD4" w:rsidP="00241BD4">
                        <w:pPr>
                          <w:suppressAutoHyphens/>
                          <w:rPr>
                            <w:b/>
                            <w:sz w:val="20"/>
                            <w:szCs w:val="20"/>
                            <w:lang w:eastAsia="ar-SA"/>
                          </w:rPr>
                        </w:pPr>
                        <w:r w:rsidRPr="005F66E1">
                          <w:rPr>
                            <w:b/>
                            <w:sz w:val="20"/>
                            <w:szCs w:val="20"/>
                          </w:rPr>
                          <w:t>Единый налоговый платеж на взносы по обязательному социальному страхованию (30,0%)-17250,47 руб</w:t>
                        </w:r>
                      </w:p>
                      <w:p w14:paraId="5AAA25F4" w14:textId="77777777" w:rsidR="00241BD4" w:rsidRDefault="00241BD4" w:rsidP="00241BD4">
                        <w:pPr>
                          <w:suppressAutoHyphens/>
                          <w:rPr>
                            <w:b/>
                            <w:sz w:val="20"/>
                            <w:szCs w:val="20"/>
                            <w:lang w:eastAsia="ar-SA"/>
                          </w:rPr>
                        </w:pPr>
                        <w:r w:rsidRPr="005F66E1">
                          <w:rPr>
                            <w:b/>
                            <w:sz w:val="20"/>
                            <w:szCs w:val="20"/>
                          </w:rPr>
                          <w:t>Страховые взносы на обязательное социальное страхование от несчастных случаев и профзаболеваний  (0,2%)-115 руб</w:t>
                        </w:r>
                      </w:p>
                      <w:p w14:paraId="646A6749" w14:textId="77777777" w:rsidR="00B971C2" w:rsidRPr="00B17E24" w:rsidRDefault="00B971C2" w:rsidP="00975E50">
                        <w:pPr>
                          <w:suppressAutoHyphens/>
                          <w:rPr>
                            <w:b/>
                            <w:sz w:val="20"/>
                            <w:szCs w:val="20"/>
                            <w:lang w:eastAsia="ar-SA"/>
                          </w:rPr>
                        </w:pPr>
                      </w:p>
                    </w:tc>
                  </w:tr>
                </w:tbl>
                <w:p w14:paraId="7649B09F" w14:textId="60C049EB" w:rsidR="00B971C2" w:rsidRDefault="00B971C2" w:rsidP="00D13C6C">
                  <w:pPr>
                    <w:ind w:right="504"/>
                    <w:jc w:val="both"/>
                    <w:rPr>
                      <w:b/>
                      <w:sz w:val="20"/>
                      <w:szCs w:val="20"/>
                    </w:rPr>
                  </w:pPr>
                </w:p>
              </w:tc>
            </w:tr>
          </w:tbl>
          <w:p w14:paraId="5E42819A" w14:textId="77777777" w:rsidR="00DB627F" w:rsidRDefault="00DB627F">
            <w:pPr>
              <w:jc w:val="both"/>
              <w:rPr>
                <w:sz w:val="20"/>
                <w:szCs w:val="20"/>
              </w:rPr>
            </w:pPr>
          </w:p>
          <w:p w14:paraId="3872EC47" w14:textId="77777777" w:rsidR="00DB627F" w:rsidRDefault="00DB627F">
            <w:pPr>
              <w:rPr>
                <w:b/>
                <w:sz w:val="20"/>
                <w:szCs w:val="20"/>
              </w:rPr>
            </w:pPr>
          </w:p>
          <w:p w14:paraId="2BDF38E2" w14:textId="77777777" w:rsidR="00DB627F" w:rsidRDefault="003B6C9A">
            <w:pPr>
              <w:rPr>
                <w:sz w:val="20"/>
                <w:szCs w:val="20"/>
              </w:rPr>
            </w:pPr>
            <w:r>
              <w:rPr>
                <w:sz w:val="20"/>
                <w:szCs w:val="20"/>
              </w:rPr>
              <w:t xml:space="preserve">При  осуществлении расчетов по контракту с указанной суммы оплаты труда, Заказчиком будет удержан НДФЛ (13%) в соответствии с действующим законодательством РФ </w:t>
            </w:r>
            <w:r>
              <w:rPr>
                <w:b/>
                <w:sz w:val="20"/>
                <w:szCs w:val="20"/>
              </w:rPr>
              <w:t>.</w:t>
            </w:r>
            <w:r>
              <w:rPr>
                <w:sz w:val="20"/>
                <w:szCs w:val="20"/>
              </w:rPr>
              <w:t xml:space="preserve">  </w:t>
            </w:r>
          </w:p>
          <w:p w14:paraId="2D960ED1" w14:textId="77777777" w:rsidR="00DB627F" w:rsidRDefault="003B6C9A">
            <w:pPr>
              <w:jc w:val="both"/>
              <w:rPr>
                <w:sz w:val="20"/>
                <w:szCs w:val="20"/>
              </w:rPr>
            </w:pPr>
            <w:r>
              <w:rPr>
                <w:sz w:val="20"/>
                <w:szCs w:val="20"/>
              </w:rPr>
              <w:t>Услуги оказаны в полном объеме и в срок. Качество оказанных услуг соответствует  условиям Контракта.</w:t>
            </w:r>
          </w:p>
          <w:p w14:paraId="70C34429" w14:textId="77777777" w:rsidR="00DB627F" w:rsidRDefault="003B6C9A">
            <w:pPr>
              <w:jc w:val="both"/>
              <w:rPr>
                <w:sz w:val="20"/>
                <w:szCs w:val="20"/>
              </w:rPr>
            </w:pPr>
            <w:r>
              <w:rPr>
                <w:sz w:val="20"/>
                <w:szCs w:val="20"/>
              </w:rPr>
              <w:t>Настоящий Акт составлен в двух экземплярах, имеющих одинаковую юридическую силу, по одному экземпляру для каждой из сторон.</w:t>
            </w:r>
          </w:p>
          <w:p w14:paraId="0E1AC9BD" w14:textId="77777777" w:rsidR="00DB627F" w:rsidRDefault="003B6C9A">
            <w:pPr>
              <w:tabs>
                <w:tab w:val="left" w:pos="426"/>
                <w:tab w:val="left" w:pos="1134"/>
              </w:tabs>
              <w:rPr>
                <w:b/>
                <w:sz w:val="22"/>
                <w:szCs w:val="22"/>
              </w:rPr>
            </w:pPr>
            <w:r>
              <w:rPr>
                <w:b/>
                <w:sz w:val="22"/>
                <w:szCs w:val="22"/>
              </w:rPr>
              <w:t>ИСПОЛНИТЕЛЬ:                                                                                ЗАКАЗЧИК:</w:t>
            </w:r>
          </w:p>
          <w:p w14:paraId="34BA206B" w14:textId="77777777" w:rsidR="00DB627F" w:rsidRDefault="00DB627F">
            <w:pPr>
              <w:rPr>
                <w:b/>
                <w:sz w:val="22"/>
                <w:szCs w:val="22"/>
              </w:rPr>
            </w:pPr>
          </w:p>
          <w:tbl>
            <w:tblPr>
              <w:tblStyle w:val="a8"/>
              <w:tblW w:w="10705" w:type="dxa"/>
              <w:tblInd w:w="0" w:type="dxa"/>
              <w:tblLayout w:type="fixed"/>
              <w:tblLook w:val="0400" w:firstRow="0" w:lastRow="0" w:firstColumn="0" w:lastColumn="0" w:noHBand="0" w:noVBand="1"/>
            </w:tblPr>
            <w:tblGrid>
              <w:gridCol w:w="5352"/>
              <w:gridCol w:w="5353"/>
            </w:tblGrid>
            <w:tr w:rsidR="00DB627F" w14:paraId="33AB3C05" w14:textId="77777777">
              <w:tc>
                <w:tcPr>
                  <w:tcW w:w="5352" w:type="dxa"/>
                </w:tcPr>
                <w:p w14:paraId="637A6AA8" w14:textId="77777777" w:rsidR="00DB627F" w:rsidRDefault="00DB627F">
                  <w:pPr>
                    <w:ind w:left="34" w:right="262"/>
                    <w:jc w:val="both"/>
                    <w:rPr>
                      <w:sz w:val="22"/>
                      <w:szCs w:val="22"/>
                      <w:highlight w:val="yellow"/>
                    </w:rPr>
                  </w:pPr>
                </w:p>
                <w:p w14:paraId="6A5A9B4D" w14:textId="77777777" w:rsidR="00DB627F" w:rsidRDefault="00DB627F">
                  <w:pPr>
                    <w:ind w:left="34" w:right="262"/>
                    <w:jc w:val="both"/>
                    <w:rPr>
                      <w:sz w:val="22"/>
                      <w:szCs w:val="22"/>
                      <w:highlight w:val="yellow"/>
                    </w:rPr>
                  </w:pPr>
                </w:p>
                <w:p w14:paraId="3104C4DF" w14:textId="001CBF01" w:rsidR="00DB627F" w:rsidRPr="00811288" w:rsidRDefault="003B6C9A">
                  <w:pPr>
                    <w:ind w:left="34" w:right="262"/>
                    <w:jc w:val="both"/>
                    <w:rPr>
                      <w:b/>
                      <w:sz w:val="22"/>
                      <w:szCs w:val="22"/>
                    </w:rPr>
                  </w:pPr>
                  <w:bookmarkStart w:id="2" w:name="_30j0zll" w:colFirst="0" w:colLast="0"/>
                  <w:bookmarkEnd w:id="2"/>
                  <w:r w:rsidRPr="00811288">
                    <w:rPr>
                      <w:b/>
                      <w:sz w:val="22"/>
                      <w:szCs w:val="22"/>
                    </w:rPr>
                    <w:t>______________</w:t>
                  </w:r>
                  <w:r w:rsidR="00D13C6C">
                    <w:rPr>
                      <w:b/>
                      <w:sz w:val="20"/>
                      <w:szCs w:val="20"/>
                    </w:rPr>
                    <w:t xml:space="preserve"> С.С. Грисман</w:t>
                  </w:r>
                </w:p>
                <w:p w14:paraId="1F016812" w14:textId="77777777" w:rsidR="00DB627F" w:rsidRDefault="00DB627F">
                  <w:pPr>
                    <w:pBdr>
                      <w:top w:val="none" w:sz="0" w:space="0" w:color="000000"/>
                      <w:left w:val="none" w:sz="0" w:space="0" w:color="000000"/>
                      <w:bottom w:val="none" w:sz="0" w:space="0" w:color="000000"/>
                      <w:right w:val="none" w:sz="0" w:space="0" w:color="000000"/>
                      <w:between w:val="none" w:sz="0" w:space="0" w:color="000000"/>
                    </w:pBdr>
                    <w:tabs>
                      <w:tab w:val="left" w:pos="5445"/>
                    </w:tabs>
                    <w:ind w:right="-425"/>
                    <w:jc w:val="both"/>
                    <w:rPr>
                      <w:b/>
                      <w:sz w:val="22"/>
                      <w:szCs w:val="22"/>
                    </w:rPr>
                  </w:pPr>
                </w:p>
              </w:tc>
              <w:tc>
                <w:tcPr>
                  <w:tcW w:w="5353" w:type="dxa"/>
                </w:tcPr>
                <w:p w14:paraId="140231D7" w14:textId="77777777" w:rsidR="00DB627F" w:rsidRDefault="003B6C9A">
                  <w:pPr>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5445"/>
                    </w:tabs>
                    <w:ind w:right="-425"/>
                    <w:jc w:val="both"/>
                  </w:pPr>
                  <w:r>
                    <w:rPr>
                      <w:b/>
                      <w:sz w:val="22"/>
                      <w:szCs w:val="22"/>
                    </w:rPr>
                    <w:t xml:space="preserve">      Директор ФКПОУ «НТТИ» </w:t>
                  </w:r>
                </w:p>
                <w:p w14:paraId="333EBA88" w14:textId="77777777" w:rsidR="00DB627F" w:rsidRDefault="003B6C9A">
                  <w:pPr>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5445"/>
                    </w:tabs>
                    <w:ind w:right="-425"/>
                    <w:jc w:val="both"/>
                  </w:pPr>
                  <w:r>
                    <w:rPr>
                      <w:b/>
                      <w:sz w:val="22"/>
                      <w:szCs w:val="22"/>
                    </w:rPr>
                    <w:t xml:space="preserve">      Минтруда России  </w:t>
                  </w:r>
                </w:p>
                <w:p w14:paraId="0886BA71" w14:textId="77777777" w:rsidR="00DB627F" w:rsidRDefault="003B6C9A">
                  <w:pPr>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5445"/>
                    </w:tabs>
                    <w:ind w:right="-425"/>
                    <w:jc w:val="both"/>
                  </w:pPr>
                  <w:r>
                    <w:rPr>
                      <w:b/>
                      <w:sz w:val="22"/>
                      <w:szCs w:val="22"/>
                    </w:rPr>
                    <w:t>_____________  Е.В. ГАРБУЗОВА</w:t>
                  </w:r>
                </w:p>
              </w:tc>
            </w:tr>
          </w:tbl>
          <w:p w14:paraId="4B2A63C8" w14:textId="77777777" w:rsidR="00DB627F" w:rsidRDefault="00DB627F">
            <w:pPr>
              <w:jc w:val="both"/>
              <w:rPr>
                <w:b/>
                <w:sz w:val="20"/>
                <w:szCs w:val="20"/>
              </w:rPr>
            </w:pPr>
          </w:p>
          <w:p w14:paraId="3442D2F0" w14:textId="77777777" w:rsidR="00DB627F" w:rsidRDefault="00DB627F">
            <w:pPr>
              <w:rPr>
                <w:sz w:val="20"/>
                <w:szCs w:val="20"/>
              </w:rPr>
            </w:pPr>
          </w:p>
          <w:p w14:paraId="0BEF3EE1" w14:textId="77777777" w:rsidR="00D00BD2" w:rsidRDefault="00D00BD2" w:rsidP="00D00BD2">
            <w:pPr>
              <w:rPr>
                <w:b/>
                <w:sz w:val="20"/>
                <w:szCs w:val="20"/>
              </w:rPr>
            </w:pPr>
            <w:r>
              <w:rPr>
                <w:b/>
                <w:sz w:val="20"/>
                <w:szCs w:val="20"/>
              </w:rPr>
              <w:t>Согласовано:</w:t>
            </w:r>
          </w:p>
          <w:p w14:paraId="744BE3A6" w14:textId="0A2FAB23" w:rsidR="00D00BD2" w:rsidRDefault="00D00BD2" w:rsidP="00D00BD2">
            <w:pPr>
              <w:rPr>
                <w:sz w:val="20"/>
                <w:szCs w:val="20"/>
              </w:rPr>
            </w:pPr>
            <w:r>
              <w:rPr>
                <w:b/>
                <w:sz w:val="20"/>
                <w:szCs w:val="20"/>
              </w:rPr>
              <w:t xml:space="preserve">          _______</w:t>
            </w:r>
            <w:r>
              <w:rPr>
                <w:sz w:val="20"/>
                <w:szCs w:val="20"/>
              </w:rPr>
              <w:t>____________________ _____________________ __________________</w:t>
            </w:r>
          </w:p>
          <w:p w14:paraId="24432A17" w14:textId="21A5BF90" w:rsidR="00DB627F" w:rsidRPr="00AC16E9" w:rsidRDefault="00D00BD2" w:rsidP="00AC16E9">
            <w:pPr>
              <w:rPr>
                <w:sz w:val="20"/>
                <w:szCs w:val="20"/>
              </w:rPr>
            </w:pPr>
            <w:r>
              <w:rPr>
                <w:sz w:val="20"/>
                <w:szCs w:val="20"/>
              </w:rPr>
              <w:t xml:space="preserve">        (должность лица ответственного за приемку услуг)                         (личная подпись)                         (расшифровка)</w:t>
            </w:r>
          </w:p>
          <w:p w14:paraId="3FB2758B" w14:textId="77777777" w:rsidR="00DB627F" w:rsidRDefault="00DB627F">
            <w:pPr>
              <w:jc w:val="center"/>
              <w:rPr>
                <w:b/>
                <w:color w:val="000000"/>
                <w:sz w:val="22"/>
                <w:szCs w:val="22"/>
              </w:rPr>
            </w:pPr>
          </w:p>
          <w:p w14:paraId="3C543062" w14:textId="77777777" w:rsidR="00DB627F" w:rsidRDefault="00DB627F">
            <w:pPr>
              <w:jc w:val="center"/>
              <w:rPr>
                <w:b/>
                <w:color w:val="000000"/>
                <w:sz w:val="22"/>
                <w:szCs w:val="22"/>
              </w:rPr>
            </w:pPr>
          </w:p>
          <w:p w14:paraId="04D1061B" w14:textId="77777777" w:rsidR="00DB627F" w:rsidRDefault="00DB627F">
            <w:pPr>
              <w:jc w:val="center"/>
              <w:rPr>
                <w:b/>
                <w:color w:val="000000"/>
                <w:sz w:val="22"/>
                <w:szCs w:val="22"/>
              </w:rPr>
            </w:pPr>
          </w:p>
        </w:tc>
      </w:tr>
      <w:tr w:rsidR="00DB627F" w14:paraId="021A9852" w14:textId="77777777">
        <w:tc>
          <w:tcPr>
            <w:tcW w:w="5315" w:type="dxa"/>
            <w:gridSpan w:val="3"/>
          </w:tcPr>
          <w:p w14:paraId="02DBBB1F" w14:textId="77777777" w:rsidR="00DB627F" w:rsidRDefault="00DB627F">
            <w:pPr>
              <w:pBdr>
                <w:top w:val="none" w:sz="0" w:space="0" w:color="000000"/>
                <w:left w:val="none" w:sz="0" w:space="0" w:color="000000"/>
                <w:bottom w:val="none" w:sz="0" w:space="0" w:color="000000"/>
                <w:right w:val="none" w:sz="0" w:space="0" w:color="000000"/>
                <w:between w:val="none" w:sz="0" w:space="0" w:color="000000"/>
              </w:pBdr>
              <w:spacing w:after="160" w:line="259" w:lineRule="auto"/>
              <w:rPr>
                <w:b/>
                <w:sz w:val="22"/>
                <w:szCs w:val="22"/>
              </w:rPr>
            </w:pPr>
          </w:p>
        </w:tc>
        <w:tc>
          <w:tcPr>
            <w:tcW w:w="5316" w:type="dxa"/>
            <w:gridSpan w:val="2"/>
          </w:tcPr>
          <w:p w14:paraId="42A65513" w14:textId="77777777" w:rsidR="00DB627F" w:rsidRDefault="003B6C9A">
            <w:pPr>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5445"/>
              </w:tabs>
              <w:ind w:right="-425"/>
              <w:jc w:val="both"/>
            </w:pPr>
            <w:r>
              <w:rPr>
                <w:b/>
                <w:sz w:val="22"/>
                <w:szCs w:val="22"/>
              </w:rPr>
              <w:t xml:space="preserve">        </w:t>
            </w:r>
          </w:p>
        </w:tc>
      </w:tr>
    </w:tbl>
    <w:p w14:paraId="515220CF" w14:textId="77777777" w:rsidR="00DB627F" w:rsidRDefault="00DB627F">
      <w:pPr>
        <w:pBdr>
          <w:top w:val="nil"/>
          <w:left w:val="nil"/>
          <w:bottom w:val="nil"/>
          <w:right w:val="nil"/>
          <w:between w:val="nil"/>
        </w:pBdr>
        <w:ind w:left="-851" w:right="-567"/>
        <w:jc w:val="center"/>
        <w:rPr>
          <w:b/>
          <w:color w:val="000000"/>
          <w:sz w:val="22"/>
          <w:szCs w:val="22"/>
        </w:rPr>
      </w:pPr>
    </w:p>
    <w:p w14:paraId="56C186AF" w14:textId="77777777" w:rsidR="00DB627F" w:rsidRDefault="00DB627F">
      <w:pPr>
        <w:rPr>
          <w:color w:val="000000"/>
          <w:sz w:val="22"/>
          <w:szCs w:val="22"/>
        </w:rPr>
      </w:pPr>
    </w:p>
    <w:p w14:paraId="5958BE1D" w14:textId="77777777" w:rsidR="00DB627F" w:rsidRDefault="00DB627F">
      <w:pPr>
        <w:jc w:val="right"/>
        <w:rPr>
          <w:color w:val="000000"/>
          <w:sz w:val="22"/>
          <w:szCs w:val="22"/>
        </w:rPr>
      </w:pPr>
    </w:p>
    <w:p w14:paraId="3C8256DF" w14:textId="77777777" w:rsidR="00DB627F" w:rsidRDefault="00DB627F">
      <w:pPr>
        <w:jc w:val="right"/>
        <w:rPr>
          <w:color w:val="000000"/>
          <w:sz w:val="22"/>
          <w:szCs w:val="22"/>
        </w:rPr>
      </w:pPr>
    </w:p>
    <w:p w14:paraId="6F4B77E9" w14:textId="77777777" w:rsidR="00DB627F" w:rsidRDefault="00DB627F">
      <w:pPr>
        <w:jc w:val="right"/>
        <w:rPr>
          <w:color w:val="000000"/>
          <w:sz w:val="22"/>
          <w:szCs w:val="22"/>
        </w:rPr>
      </w:pPr>
    </w:p>
    <w:p w14:paraId="3D4409C0" w14:textId="77777777" w:rsidR="00DB627F" w:rsidRDefault="00DB627F">
      <w:pPr>
        <w:jc w:val="right"/>
        <w:rPr>
          <w:color w:val="000000"/>
          <w:sz w:val="22"/>
          <w:szCs w:val="22"/>
        </w:rPr>
      </w:pPr>
    </w:p>
    <w:p w14:paraId="7636D800" w14:textId="77777777" w:rsidR="00DB627F" w:rsidRDefault="00DB627F">
      <w:pPr>
        <w:jc w:val="right"/>
        <w:rPr>
          <w:color w:val="000000"/>
          <w:sz w:val="22"/>
          <w:szCs w:val="22"/>
        </w:rPr>
      </w:pPr>
    </w:p>
    <w:p w14:paraId="31095C41" w14:textId="77777777" w:rsidR="00DB627F" w:rsidRDefault="00DB627F">
      <w:pPr>
        <w:jc w:val="right"/>
        <w:rPr>
          <w:color w:val="000000"/>
          <w:sz w:val="22"/>
          <w:szCs w:val="22"/>
        </w:rPr>
      </w:pPr>
    </w:p>
    <w:p w14:paraId="4F2504F3" w14:textId="77777777" w:rsidR="00DB627F" w:rsidRDefault="00DB627F">
      <w:pPr>
        <w:jc w:val="right"/>
        <w:rPr>
          <w:color w:val="000000"/>
          <w:sz w:val="22"/>
          <w:szCs w:val="22"/>
        </w:rPr>
      </w:pPr>
    </w:p>
    <w:p w14:paraId="5A3BC83A" w14:textId="77777777" w:rsidR="00DB627F" w:rsidRDefault="00DB627F">
      <w:pPr>
        <w:jc w:val="right"/>
        <w:rPr>
          <w:color w:val="000000"/>
          <w:sz w:val="22"/>
          <w:szCs w:val="22"/>
        </w:rPr>
      </w:pPr>
    </w:p>
    <w:p w14:paraId="427D2CC4" w14:textId="77777777" w:rsidR="00DB627F" w:rsidRDefault="00DB627F">
      <w:pPr>
        <w:jc w:val="right"/>
        <w:rPr>
          <w:color w:val="000000"/>
          <w:sz w:val="22"/>
          <w:szCs w:val="22"/>
        </w:rPr>
      </w:pPr>
    </w:p>
    <w:p w14:paraId="572B30EC" w14:textId="77777777" w:rsidR="00DB627F" w:rsidRDefault="00DB627F">
      <w:pPr>
        <w:jc w:val="right"/>
        <w:rPr>
          <w:color w:val="000000"/>
          <w:sz w:val="22"/>
          <w:szCs w:val="22"/>
        </w:rPr>
      </w:pPr>
    </w:p>
    <w:p w14:paraId="2F009FC8" w14:textId="77777777" w:rsidR="00DB627F" w:rsidRDefault="00DB627F">
      <w:pPr>
        <w:jc w:val="right"/>
        <w:rPr>
          <w:color w:val="000000"/>
          <w:sz w:val="22"/>
          <w:szCs w:val="22"/>
        </w:rPr>
      </w:pPr>
    </w:p>
    <w:p w14:paraId="45FE9186" w14:textId="77777777" w:rsidR="00DB627F" w:rsidRDefault="00DB627F">
      <w:pPr>
        <w:jc w:val="right"/>
        <w:rPr>
          <w:color w:val="000000"/>
          <w:sz w:val="22"/>
          <w:szCs w:val="22"/>
        </w:rPr>
      </w:pPr>
    </w:p>
    <w:p w14:paraId="5221A1A9" w14:textId="77777777" w:rsidR="00DB627F" w:rsidRDefault="00DB627F">
      <w:pPr>
        <w:jc w:val="right"/>
        <w:rPr>
          <w:color w:val="000000"/>
          <w:sz w:val="22"/>
          <w:szCs w:val="22"/>
        </w:rPr>
      </w:pPr>
    </w:p>
    <w:p w14:paraId="6F43C462" w14:textId="77777777" w:rsidR="00DB627F" w:rsidRDefault="00DB627F">
      <w:pPr>
        <w:jc w:val="right"/>
        <w:rPr>
          <w:color w:val="000000"/>
          <w:sz w:val="22"/>
          <w:szCs w:val="22"/>
        </w:rPr>
      </w:pPr>
    </w:p>
    <w:p w14:paraId="15D1C456" w14:textId="77777777" w:rsidR="00DB627F" w:rsidRDefault="00DB627F">
      <w:pPr>
        <w:jc w:val="right"/>
        <w:rPr>
          <w:color w:val="000000"/>
          <w:sz w:val="22"/>
          <w:szCs w:val="22"/>
        </w:rPr>
      </w:pPr>
    </w:p>
    <w:p w14:paraId="2B65DDE7" w14:textId="77777777" w:rsidR="00DB627F" w:rsidRDefault="00DB627F">
      <w:pPr>
        <w:jc w:val="right"/>
        <w:rPr>
          <w:color w:val="000000"/>
          <w:sz w:val="22"/>
          <w:szCs w:val="22"/>
        </w:rPr>
      </w:pPr>
    </w:p>
    <w:p w14:paraId="7DFEA568" w14:textId="77777777" w:rsidR="00DB627F" w:rsidRDefault="00DB627F">
      <w:pPr>
        <w:rPr>
          <w:color w:val="000000"/>
          <w:sz w:val="22"/>
          <w:szCs w:val="22"/>
        </w:rPr>
      </w:pPr>
    </w:p>
    <w:p w14:paraId="2D1C735B" w14:textId="77777777" w:rsidR="00DB627F" w:rsidRDefault="00DB627F">
      <w:pPr>
        <w:jc w:val="right"/>
        <w:rPr>
          <w:color w:val="000000"/>
          <w:sz w:val="22"/>
          <w:szCs w:val="22"/>
        </w:rPr>
      </w:pPr>
    </w:p>
    <w:p w14:paraId="3782252E" w14:textId="77777777" w:rsidR="00DB627F" w:rsidRDefault="00DB627F">
      <w:pPr>
        <w:jc w:val="right"/>
        <w:rPr>
          <w:color w:val="000000"/>
          <w:sz w:val="22"/>
          <w:szCs w:val="22"/>
        </w:rPr>
      </w:pPr>
    </w:p>
    <w:p w14:paraId="16D91541" w14:textId="77777777" w:rsidR="00DB627F" w:rsidRDefault="00DB627F">
      <w:pPr>
        <w:jc w:val="right"/>
        <w:rPr>
          <w:color w:val="000000"/>
          <w:sz w:val="22"/>
          <w:szCs w:val="22"/>
        </w:rPr>
      </w:pPr>
    </w:p>
    <w:p w14:paraId="2111134A" w14:textId="77777777" w:rsidR="00DB627F" w:rsidRDefault="00DB627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2"/>
          <w:szCs w:val="22"/>
        </w:rPr>
      </w:pPr>
    </w:p>
    <w:p w14:paraId="271DCBF6" w14:textId="77777777" w:rsidR="00DB627F" w:rsidRDefault="00DB627F">
      <w:pPr>
        <w:pBdr>
          <w:top w:val="nil"/>
          <w:left w:val="nil"/>
          <w:bottom w:val="nil"/>
          <w:right w:val="nil"/>
          <w:between w:val="nil"/>
        </w:pBdr>
        <w:ind w:left="-851" w:right="-567"/>
        <w:jc w:val="center"/>
        <w:rPr>
          <w:b/>
          <w:color w:val="000000"/>
          <w:sz w:val="22"/>
          <w:szCs w:val="22"/>
        </w:rPr>
      </w:pPr>
    </w:p>
    <w:p w14:paraId="3D265A2F" w14:textId="77777777" w:rsidR="00DB627F" w:rsidRDefault="00DB627F">
      <w:pPr>
        <w:pBdr>
          <w:top w:val="none" w:sz="0" w:space="0" w:color="000000"/>
          <w:left w:val="none" w:sz="0" w:space="0" w:color="000000"/>
          <w:bottom w:val="none" w:sz="0" w:space="0" w:color="000000"/>
          <w:right w:val="none" w:sz="0" w:space="0" w:color="000000"/>
          <w:between w:val="none" w:sz="0" w:space="0" w:color="000000"/>
        </w:pBdr>
        <w:spacing w:before="120" w:after="120" w:line="276" w:lineRule="auto"/>
        <w:jc w:val="both"/>
        <w:rPr>
          <w:color w:val="00000A"/>
          <w:sz w:val="22"/>
          <w:szCs w:val="22"/>
        </w:rPr>
      </w:pPr>
    </w:p>
    <w:tbl>
      <w:tblPr>
        <w:tblStyle w:val="a9"/>
        <w:tblW w:w="10689" w:type="dxa"/>
        <w:tblInd w:w="-98" w:type="dxa"/>
        <w:tblLayout w:type="fixed"/>
        <w:tblLook w:val="0400" w:firstRow="0" w:lastRow="0" w:firstColumn="0" w:lastColumn="0" w:noHBand="0" w:noVBand="1"/>
      </w:tblPr>
      <w:tblGrid>
        <w:gridCol w:w="5344"/>
        <w:gridCol w:w="5345"/>
      </w:tblGrid>
      <w:tr w:rsidR="00DB627F" w14:paraId="2C78C6CD" w14:textId="77777777">
        <w:tc>
          <w:tcPr>
            <w:tcW w:w="5344" w:type="dxa"/>
            <w:shd w:val="clear" w:color="auto" w:fill="auto"/>
            <w:tcMar>
              <w:left w:w="92" w:type="dxa"/>
            </w:tcMar>
          </w:tcPr>
          <w:p w14:paraId="035E914C" w14:textId="77777777" w:rsidR="00DB627F" w:rsidRDefault="00DB627F">
            <w:pPr>
              <w:keepNext/>
              <w:pBdr>
                <w:top w:val="none" w:sz="0" w:space="0" w:color="000000"/>
                <w:left w:val="none" w:sz="0" w:space="0" w:color="000000"/>
                <w:bottom w:val="none" w:sz="0" w:space="0" w:color="000000"/>
                <w:right w:val="none" w:sz="0" w:space="0" w:color="000000"/>
                <w:between w:val="none" w:sz="0" w:space="0" w:color="000000"/>
              </w:pBdr>
              <w:spacing w:before="120" w:after="120"/>
              <w:rPr>
                <w:color w:val="00000A"/>
                <w:sz w:val="20"/>
                <w:szCs w:val="20"/>
              </w:rPr>
            </w:pPr>
          </w:p>
        </w:tc>
        <w:tc>
          <w:tcPr>
            <w:tcW w:w="5345" w:type="dxa"/>
            <w:shd w:val="clear" w:color="auto" w:fill="auto"/>
            <w:tcMar>
              <w:left w:w="92" w:type="dxa"/>
            </w:tcMar>
          </w:tcPr>
          <w:p w14:paraId="5DF8CA61" w14:textId="77777777" w:rsidR="00DB627F" w:rsidRDefault="00DB627F">
            <w:pPr>
              <w:keepNext/>
              <w:pBdr>
                <w:top w:val="none" w:sz="0" w:space="0" w:color="000000"/>
                <w:left w:val="none" w:sz="0" w:space="0" w:color="000000"/>
                <w:bottom w:val="none" w:sz="0" w:space="0" w:color="000000"/>
                <w:right w:val="none" w:sz="0" w:space="0" w:color="000000"/>
                <w:between w:val="none" w:sz="0" w:space="0" w:color="000000"/>
              </w:pBdr>
              <w:spacing w:before="120" w:after="120" w:line="276" w:lineRule="auto"/>
              <w:rPr>
                <w:color w:val="00000A"/>
              </w:rPr>
            </w:pPr>
          </w:p>
        </w:tc>
      </w:tr>
      <w:tr w:rsidR="00DB627F" w14:paraId="39D7E9A8" w14:textId="77777777">
        <w:tc>
          <w:tcPr>
            <w:tcW w:w="5344" w:type="dxa"/>
            <w:shd w:val="clear" w:color="auto" w:fill="auto"/>
            <w:tcMar>
              <w:left w:w="92" w:type="dxa"/>
            </w:tcMar>
          </w:tcPr>
          <w:p w14:paraId="306F7EF7" w14:textId="77777777" w:rsidR="00DB627F" w:rsidRDefault="00DB627F">
            <w:pPr>
              <w:keepNext/>
              <w:pBdr>
                <w:top w:val="none" w:sz="0" w:space="0" w:color="000000"/>
                <w:left w:val="none" w:sz="0" w:space="0" w:color="000000"/>
                <w:bottom w:val="none" w:sz="0" w:space="0" w:color="000000"/>
                <w:right w:val="none" w:sz="0" w:space="0" w:color="000000"/>
                <w:between w:val="none" w:sz="0" w:space="0" w:color="000000"/>
              </w:pBdr>
              <w:spacing w:before="120" w:after="120"/>
              <w:rPr>
                <w:color w:val="00000A"/>
              </w:rPr>
            </w:pPr>
          </w:p>
        </w:tc>
        <w:tc>
          <w:tcPr>
            <w:tcW w:w="5345" w:type="dxa"/>
            <w:shd w:val="clear" w:color="auto" w:fill="auto"/>
            <w:tcMar>
              <w:left w:w="92" w:type="dxa"/>
            </w:tcMar>
          </w:tcPr>
          <w:p w14:paraId="40669110" w14:textId="77777777" w:rsidR="00DB627F" w:rsidRDefault="00DB627F">
            <w:pPr>
              <w:keepNext/>
              <w:pBdr>
                <w:top w:val="none" w:sz="0" w:space="0" w:color="000000"/>
                <w:left w:val="none" w:sz="0" w:space="0" w:color="000000"/>
                <w:bottom w:val="none" w:sz="0" w:space="0" w:color="000000"/>
                <w:right w:val="none" w:sz="0" w:space="0" w:color="000000"/>
                <w:between w:val="none" w:sz="0" w:space="0" w:color="000000"/>
              </w:pBdr>
              <w:spacing w:before="120" w:after="120" w:line="276" w:lineRule="auto"/>
              <w:rPr>
                <w:color w:val="00000A"/>
              </w:rPr>
            </w:pPr>
          </w:p>
        </w:tc>
      </w:tr>
    </w:tbl>
    <w:p w14:paraId="2B2B9984" w14:textId="77777777" w:rsidR="00DB627F" w:rsidRDefault="00DB627F">
      <w:pPr>
        <w:pBdr>
          <w:top w:val="none" w:sz="0" w:space="0" w:color="000000"/>
          <w:left w:val="none" w:sz="0" w:space="0" w:color="000000"/>
          <w:bottom w:val="none" w:sz="0" w:space="0" w:color="000000"/>
          <w:right w:val="none" w:sz="0" w:space="0" w:color="000000"/>
          <w:between w:val="none" w:sz="0" w:space="0" w:color="000000"/>
        </w:pBdr>
        <w:spacing w:before="120" w:after="120" w:line="276" w:lineRule="auto"/>
        <w:ind w:firstLine="482"/>
        <w:jc w:val="both"/>
        <w:rPr>
          <w:color w:val="00000A"/>
        </w:rPr>
      </w:pPr>
    </w:p>
    <w:p w14:paraId="42AD1B5E" w14:textId="77777777" w:rsidR="00DB627F" w:rsidRDefault="00DB627F"/>
    <w:sectPr w:rsidR="00DB627F" w:rsidSect="00B45EB0">
      <w:footerReference w:type="default" r:id="rId8"/>
      <w:pgSz w:w="11900" w:h="16840"/>
      <w:pgMar w:top="568" w:right="560" w:bottom="1134" w:left="85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B1D403" w14:textId="77777777" w:rsidR="00CD51FD" w:rsidRDefault="00CD51FD">
      <w:r>
        <w:separator/>
      </w:r>
    </w:p>
  </w:endnote>
  <w:endnote w:type="continuationSeparator" w:id="0">
    <w:p w14:paraId="5AA41E72" w14:textId="77777777" w:rsidR="00CD51FD" w:rsidRDefault="00CD5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3677C3" w14:textId="2BCDCBEA" w:rsidR="00DB627F" w:rsidRDefault="003B6C9A">
    <w:pPr>
      <w:pBdr>
        <w:top w:val="nil"/>
        <w:left w:val="nil"/>
        <w:bottom w:val="nil"/>
        <w:right w:val="nil"/>
        <w:between w:val="nil"/>
      </w:pBdr>
      <w:tabs>
        <w:tab w:val="center" w:pos="4677"/>
        <w:tab w:val="right" w:pos="9355"/>
      </w:tabs>
      <w:spacing w:after="200" w:line="276" w:lineRule="auto"/>
      <w:jc w:val="center"/>
      <w:rPr>
        <w:color w:val="000000"/>
      </w:rPr>
    </w:pPr>
    <w:r>
      <w:rPr>
        <w:color w:val="000000"/>
      </w:rPr>
      <w:fldChar w:fldCharType="begin"/>
    </w:r>
    <w:r>
      <w:rPr>
        <w:color w:val="000000"/>
      </w:rPr>
      <w:instrText>PAGE</w:instrText>
    </w:r>
    <w:r>
      <w:rPr>
        <w:color w:val="000000"/>
      </w:rPr>
      <w:fldChar w:fldCharType="separate"/>
    </w:r>
    <w:r w:rsidR="00085CA5">
      <w:rPr>
        <w:noProof/>
        <w:color w:val="000000"/>
      </w:rPr>
      <w:t>5</w:t>
    </w:r>
    <w:r>
      <w:rPr>
        <w:color w:val="000000"/>
      </w:rPr>
      <w:fldChar w:fldCharType="end"/>
    </w:r>
  </w:p>
  <w:p w14:paraId="5B9D1DB9" w14:textId="77777777" w:rsidR="00DB627F" w:rsidRDefault="00DB627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AA97BC" w14:textId="77777777" w:rsidR="00CD51FD" w:rsidRDefault="00CD51FD">
      <w:r>
        <w:separator/>
      </w:r>
    </w:p>
  </w:footnote>
  <w:footnote w:type="continuationSeparator" w:id="0">
    <w:p w14:paraId="7171B99D" w14:textId="77777777" w:rsidR="00CD51FD" w:rsidRDefault="00CD51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8466B5"/>
    <w:multiLevelType w:val="multilevel"/>
    <w:tmpl w:val="E16A5364"/>
    <w:lvl w:ilvl="0">
      <w:start w:val="1"/>
      <w:numFmt w:val="decimal"/>
      <w:lvlText w:val="%1."/>
      <w:lvlJc w:val="left"/>
      <w:pPr>
        <w:ind w:left="360" w:hanging="360"/>
      </w:pPr>
    </w:lvl>
    <w:lvl w:ilvl="1">
      <w:start w:val="1"/>
      <w:numFmt w:val="decimal"/>
      <w:lvlText w:val="%1.%2."/>
      <w:lvlJc w:val="left"/>
      <w:pPr>
        <w:ind w:left="3551" w:hanging="431"/>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6E52E4F"/>
    <w:multiLevelType w:val="multilevel"/>
    <w:tmpl w:val="7BBAFA78"/>
    <w:lvl w:ilvl="0">
      <w:start w:val="1"/>
      <w:numFmt w:val="decimal"/>
      <w:lvlText w:val=""/>
      <w:lvlJc w:val="left"/>
      <w:pPr>
        <w:ind w:left="432" w:hanging="432"/>
      </w:pPr>
      <w:rPr>
        <w:rFonts w:ascii="Times New Roman" w:eastAsia="Times New Roman" w:hAnsi="Times New Roman" w:cs="Times New Roman"/>
        <w:b/>
        <w:i/>
        <w:sz w:val="24"/>
        <w:szCs w:val="24"/>
      </w:rPr>
    </w:lvl>
    <w:lvl w:ilvl="1">
      <w:start w:val="1"/>
      <w:numFmt w:val="decimal"/>
      <w:lvlText w:val=""/>
      <w:lvlJc w:val="left"/>
      <w:pPr>
        <w:ind w:left="576" w:hanging="576"/>
      </w:pPr>
    </w:lvl>
    <w:lvl w:ilvl="2">
      <w:start w:val="1"/>
      <w:numFmt w:val="decimal"/>
      <w:lvlText w:val=""/>
      <w:lvlJc w:val="left"/>
      <w:pPr>
        <w:ind w:left="720" w:hanging="720"/>
      </w:pPr>
      <w:rPr>
        <w:rFonts w:ascii="Times New Roman" w:eastAsia="Times New Roman" w:hAnsi="Times New Roman" w:cs="Times New Roman"/>
        <w:b w:val="0"/>
        <w:i w:val="0"/>
        <w:sz w:val="21"/>
        <w:szCs w:val="21"/>
      </w:r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27F"/>
    <w:rsid w:val="00005AB7"/>
    <w:rsid w:val="0002586F"/>
    <w:rsid w:val="000522B3"/>
    <w:rsid w:val="0007626F"/>
    <w:rsid w:val="00085CA5"/>
    <w:rsid w:val="00141119"/>
    <w:rsid w:val="00185EB9"/>
    <w:rsid w:val="001A6DC2"/>
    <w:rsid w:val="001F3D35"/>
    <w:rsid w:val="00234000"/>
    <w:rsid w:val="00235865"/>
    <w:rsid w:val="00240FF1"/>
    <w:rsid w:val="00241BD4"/>
    <w:rsid w:val="00273B54"/>
    <w:rsid w:val="00281F3A"/>
    <w:rsid w:val="0028205B"/>
    <w:rsid w:val="00312F98"/>
    <w:rsid w:val="00323A47"/>
    <w:rsid w:val="00330E6D"/>
    <w:rsid w:val="00345EC4"/>
    <w:rsid w:val="00366B06"/>
    <w:rsid w:val="003B6C9A"/>
    <w:rsid w:val="003C1B68"/>
    <w:rsid w:val="003F3226"/>
    <w:rsid w:val="00405EA8"/>
    <w:rsid w:val="00461CBE"/>
    <w:rsid w:val="004810CE"/>
    <w:rsid w:val="0052075B"/>
    <w:rsid w:val="0056002E"/>
    <w:rsid w:val="00595142"/>
    <w:rsid w:val="005D4428"/>
    <w:rsid w:val="00633625"/>
    <w:rsid w:val="00664020"/>
    <w:rsid w:val="006853EC"/>
    <w:rsid w:val="00690849"/>
    <w:rsid w:val="006E63B4"/>
    <w:rsid w:val="00701E76"/>
    <w:rsid w:val="00705A3B"/>
    <w:rsid w:val="00752EA5"/>
    <w:rsid w:val="007E7154"/>
    <w:rsid w:val="00811288"/>
    <w:rsid w:val="00835F6B"/>
    <w:rsid w:val="00874E5A"/>
    <w:rsid w:val="008F5F35"/>
    <w:rsid w:val="008F62ED"/>
    <w:rsid w:val="00924624"/>
    <w:rsid w:val="009745DF"/>
    <w:rsid w:val="00975E50"/>
    <w:rsid w:val="0098437E"/>
    <w:rsid w:val="00995184"/>
    <w:rsid w:val="00A608F0"/>
    <w:rsid w:val="00AB520C"/>
    <w:rsid w:val="00AB664F"/>
    <w:rsid w:val="00AC16E9"/>
    <w:rsid w:val="00B2058D"/>
    <w:rsid w:val="00B45EB0"/>
    <w:rsid w:val="00B548BB"/>
    <w:rsid w:val="00B823D6"/>
    <w:rsid w:val="00B971C2"/>
    <w:rsid w:val="00C1707B"/>
    <w:rsid w:val="00CA0882"/>
    <w:rsid w:val="00CD51FD"/>
    <w:rsid w:val="00D00BD2"/>
    <w:rsid w:val="00D13C6C"/>
    <w:rsid w:val="00D20705"/>
    <w:rsid w:val="00D36C79"/>
    <w:rsid w:val="00D41408"/>
    <w:rsid w:val="00D447B7"/>
    <w:rsid w:val="00D706DC"/>
    <w:rsid w:val="00D724D9"/>
    <w:rsid w:val="00D76AE1"/>
    <w:rsid w:val="00D864AE"/>
    <w:rsid w:val="00DB627F"/>
    <w:rsid w:val="00DB632C"/>
    <w:rsid w:val="00DD2203"/>
    <w:rsid w:val="00E95744"/>
    <w:rsid w:val="00F16AFF"/>
    <w:rsid w:val="00F331F3"/>
    <w:rsid w:val="00F339DA"/>
    <w:rsid w:val="00F50478"/>
    <w:rsid w:val="00F637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84C07"/>
  <w15:docId w15:val="{50E5B2D9-859B-44D7-958D-5211D6C64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top w:w="102" w:type="dxa"/>
        <w:left w:w="62" w:type="dxa"/>
        <w:bottom w:w="102" w:type="dxa"/>
        <w:right w:w="62"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92" w:type="dxa"/>
        <w:right w:w="115" w:type="dxa"/>
      </w:tblCellMar>
    </w:tblPr>
  </w:style>
  <w:style w:type="paragraph" w:styleId="aa">
    <w:name w:val="Balloon Text"/>
    <w:basedOn w:val="a"/>
    <w:link w:val="ab"/>
    <w:uiPriority w:val="99"/>
    <w:semiHidden/>
    <w:unhideWhenUsed/>
    <w:rsid w:val="00345EC4"/>
    <w:rPr>
      <w:rFonts w:ascii="Segoe UI" w:hAnsi="Segoe UI" w:cs="Segoe UI"/>
      <w:sz w:val="18"/>
      <w:szCs w:val="18"/>
    </w:rPr>
  </w:style>
  <w:style w:type="character" w:customStyle="1" w:styleId="ab">
    <w:name w:val="Текст выноски Знак"/>
    <w:basedOn w:val="a0"/>
    <w:link w:val="aa"/>
    <w:uiPriority w:val="99"/>
    <w:semiHidden/>
    <w:rsid w:val="00345EC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8764320">
      <w:bodyDiv w:val="1"/>
      <w:marLeft w:val="0"/>
      <w:marRight w:val="0"/>
      <w:marTop w:val="0"/>
      <w:marBottom w:val="0"/>
      <w:divBdr>
        <w:top w:val="none" w:sz="0" w:space="0" w:color="auto"/>
        <w:left w:val="none" w:sz="0" w:space="0" w:color="auto"/>
        <w:bottom w:val="none" w:sz="0" w:space="0" w:color="auto"/>
        <w:right w:val="none" w:sz="0" w:space="0" w:color="auto"/>
      </w:divBdr>
    </w:div>
    <w:div w:id="1166748868">
      <w:bodyDiv w:val="1"/>
      <w:marLeft w:val="0"/>
      <w:marRight w:val="0"/>
      <w:marTop w:val="0"/>
      <w:marBottom w:val="0"/>
      <w:divBdr>
        <w:top w:val="none" w:sz="0" w:space="0" w:color="auto"/>
        <w:left w:val="none" w:sz="0" w:space="0" w:color="auto"/>
        <w:bottom w:val="none" w:sz="0" w:space="0" w:color="auto"/>
        <w:right w:val="none" w:sz="0" w:space="0" w:color="auto"/>
      </w:divBdr>
    </w:div>
    <w:div w:id="12318882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onsultant.ru/document/cons_doc_LAW_388926/17c58c1903f7b6212924ba9ce701489655e9a8e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4210</Words>
  <Characters>23998</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Svekolkin</dc:creator>
  <cp:lastModifiedBy>Svekolkin</cp:lastModifiedBy>
  <cp:revision>2</cp:revision>
  <cp:lastPrinted>2024-06-28T11:12:00Z</cp:lastPrinted>
  <dcterms:created xsi:type="dcterms:W3CDTF">2026-04-01T06:05:00Z</dcterms:created>
  <dcterms:modified xsi:type="dcterms:W3CDTF">2026-04-01T06:05:00Z</dcterms:modified>
</cp:coreProperties>
</file>