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99" w:rsidRDefault="00DF40EF" w:rsidP="00157806">
      <w:pPr>
        <w:pStyle w:val="a4"/>
        <w:widowControl w:val="0"/>
        <w:spacing w:after="0" w:line="240" w:lineRule="auto"/>
        <w:ind w:left="0"/>
        <w:jc w:val="center"/>
        <w:rPr>
          <w:rFonts w:ascii="XO Thames" w:eastAsia="Times New Roman" w:hAnsi="XO Thames"/>
          <w:b/>
          <w:sz w:val="24"/>
          <w:szCs w:val="24"/>
        </w:rPr>
      </w:pPr>
      <w:r>
        <w:rPr>
          <w:rFonts w:ascii="XO Thames" w:eastAsia="Times New Roman" w:hAnsi="XO Thames"/>
          <w:b/>
          <w:sz w:val="24"/>
          <w:szCs w:val="24"/>
        </w:rPr>
        <w:t>ТЕХНИЧЕСКОЕ ЗАДАНИЕ</w:t>
      </w:r>
    </w:p>
    <w:p w:rsidR="00DF40EF" w:rsidRPr="00373F85" w:rsidRDefault="00DF40EF" w:rsidP="00157806">
      <w:pPr>
        <w:pStyle w:val="a4"/>
        <w:widowControl w:val="0"/>
        <w:spacing w:after="0" w:line="240" w:lineRule="auto"/>
        <w:ind w:left="0"/>
        <w:jc w:val="center"/>
        <w:rPr>
          <w:rFonts w:ascii="XO Thames" w:eastAsia="Times New Roman" w:hAnsi="XO Thames"/>
          <w:b/>
          <w:sz w:val="16"/>
          <w:szCs w:val="16"/>
        </w:rPr>
      </w:pPr>
    </w:p>
    <w:p w:rsidR="00DF40EF" w:rsidRDefault="00DF40EF" w:rsidP="00DF40EF">
      <w:pPr>
        <w:pStyle w:val="a4"/>
        <w:widowControl w:val="0"/>
        <w:spacing w:after="0" w:line="240" w:lineRule="auto"/>
        <w:ind w:left="0"/>
        <w:jc w:val="both"/>
        <w:rPr>
          <w:rFonts w:ascii="XO Thames" w:eastAsia="Times New Roman" w:hAnsi="XO Thames"/>
          <w:sz w:val="24"/>
          <w:szCs w:val="24"/>
        </w:rPr>
      </w:pPr>
      <w:r>
        <w:rPr>
          <w:rFonts w:ascii="XO Thames" w:eastAsia="Times New Roman" w:hAnsi="XO Thames"/>
          <w:b/>
          <w:sz w:val="24"/>
          <w:szCs w:val="24"/>
        </w:rPr>
        <w:tab/>
      </w:r>
      <w:r>
        <w:rPr>
          <w:rFonts w:ascii="XO Thames" w:eastAsia="Times New Roman" w:hAnsi="XO Thames"/>
          <w:sz w:val="24"/>
          <w:szCs w:val="24"/>
        </w:rPr>
        <w:t>На оказание услуг по проведению утилизации оборудования.</w:t>
      </w:r>
    </w:p>
    <w:p w:rsidR="00DF40EF" w:rsidRDefault="00DF40EF" w:rsidP="00DF40EF">
      <w:pPr>
        <w:pStyle w:val="a4"/>
        <w:widowControl w:val="0"/>
        <w:spacing w:after="0" w:line="240" w:lineRule="auto"/>
        <w:ind w:left="0"/>
        <w:jc w:val="both"/>
        <w:rPr>
          <w:rFonts w:ascii="XO Thames" w:eastAsia="Times New Roman" w:hAnsi="XO Thames"/>
          <w:sz w:val="24"/>
          <w:szCs w:val="24"/>
        </w:rPr>
      </w:pPr>
      <w:r w:rsidRPr="00DF40EF">
        <w:rPr>
          <w:rFonts w:ascii="XO Thames" w:eastAsia="Times New Roman" w:hAnsi="XO Thames"/>
          <w:b/>
          <w:sz w:val="24"/>
          <w:szCs w:val="24"/>
        </w:rPr>
        <w:t>ОКПД 2 38.22.19.000</w:t>
      </w:r>
      <w:r>
        <w:rPr>
          <w:rFonts w:ascii="XO Thames" w:eastAsia="Times New Roman" w:hAnsi="XO Thames"/>
          <w:sz w:val="24"/>
          <w:szCs w:val="24"/>
        </w:rPr>
        <w:t xml:space="preserve"> «Услуги по переработке прочих опасных отходов»</w:t>
      </w:r>
      <w:r w:rsidR="00596E6D">
        <w:rPr>
          <w:rFonts w:ascii="XO Thames" w:eastAsia="Times New Roman" w:hAnsi="XO Thames"/>
          <w:sz w:val="24"/>
          <w:szCs w:val="24"/>
        </w:rPr>
        <w:t>.</w:t>
      </w:r>
    </w:p>
    <w:p w:rsidR="00DF40EF" w:rsidRDefault="00DF40EF" w:rsidP="00DF40EF">
      <w:pPr>
        <w:pStyle w:val="a4"/>
        <w:widowControl w:val="0"/>
        <w:spacing w:after="0" w:line="240" w:lineRule="auto"/>
        <w:ind w:left="0"/>
        <w:jc w:val="both"/>
        <w:rPr>
          <w:rFonts w:ascii="XO Thames" w:eastAsia="Times New Roman" w:hAnsi="XO Thames"/>
          <w:sz w:val="24"/>
          <w:szCs w:val="24"/>
        </w:rPr>
      </w:pPr>
      <w:r w:rsidRPr="00DF40EF">
        <w:rPr>
          <w:rFonts w:ascii="XO Thames" w:eastAsia="Times New Roman" w:hAnsi="XO Thames"/>
          <w:b/>
          <w:sz w:val="24"/>
          <w:szCs w:val="24"/>
        </w:rPr>
        <w:t>Заказчик:</w:t>
      </w:r>
      <w:r>
        <w:rPr>
          <w:rFonts w:ascii="XO Thames" w:eastAsia="Times New Roman" w:hAnsi="XO Thames"/>
          <w:sz w:val="24"/>
          <w:szCs w:val="24"/>
        </w:rPr>
        <w:t xml:space="preserve"> ФКУ СИЗО-5 ГУФСИН России по Красноярскому краю.</w:t>
      </w:r>
    </w:p>
    <w:p w:rsidR="00DF40EF" w:rsidRDefault="00DF40EF" w:rsidP="00DF40EF">
      <w:pPr>
        <w:pStyle w:val="a4"/>
        <w:widowControl w:val="0"/>
        <w:spacing w:after="0" w:line="240" w:lineRule="auto"/>
        <w:ind w:left="0"/>
        <w:jc w:val="both"/>
        <w:rPr>
          <w:rFonts w:ascii="XO Thames" w:eastAsia="Times New Roman" w:hAnsi="XO Thames"/>
          <w:sz w:val="24"/>
          <w:szCs w:val="24"/>
        </w:rPr>
      </w:pPr>
      <w:proofErr w:type="gramStart"/>
      <w:r w:rsidRPr="00DF40EF">
        <w:rPr>
          <w:rFonts w:ascii="XO Thames" w:eastAsia="Times New Roman" w:hAnsi="XO Thames"/>
          <w:b/>
          <w:sz w:val="24"/>
          <w:szCs w:val="24"/>
        </w:rPr>
        <w:t>Место нахождение</w:t>
      </w:r>
      <w:proofErr w:type="gramEnd"/>
      <w:r w:rsidRPr="00DF40EF">
        <w:rPr>
          <w:rFonts w:ascii="XO Thames" w:eastAsia="Times New Roman" w:hAnsi="XO Thames"/>
          <w:b/>
          <w:sz w:val="24"/>
          <w:szCs w:val="24"/>
        </w:rPr>
        <w:t xml:space="preserve"> Заказчика:</w:t>
      </w:r>
      <w:r>
        <w:rPr>
          <w:rFonts w:ascii="XO Thames" w:eastAsia="Times New Roman" w:hAnsi="XO Thames"/>
          <w:sz w:val="24"/>
          <w:szCs w:val="24"/>
        </w:rPr>
        <w:t xml:space="preserve"> Красноярский край, г. Канск, ул. Кайтымская, 122.</w:t>
      </w:r>
    </w:p>
    <w:p w:rsidR="00DF40EF" w:rsidRDefault="00DF40EF" w:rsidP="00DF40EF">
      <w:pPr>
        <w:pStyle w:val="a4"/>
        <w:widowControl w:val="0"/>
        <w:spacing w:after="0" w:line="240" w:lineRule="auto"/>
        <w:ind w:left="0"/>
        <w:jc w:val="both"/>
        <w:rPr>
          <w:rFonts w:ascii="XO Thames" w:eastAsia="Times New Roman" w:hAnsi="XO Thames"/>
          <w:sz w:val="24"/>
          <w:szCs w:val="24"/>
        </w:rPr>
      </w:pPr>
      <w:r w:rsidRPr="00DF40EF">
        <w:rPr>
          <w:rFonts w:ascii="XO Thames" w:eastAsia="Times New Roman" w:hAnsi="XO Thames"/>
          <w:b/>
          <w:sz w:val="24"/>
          <w:szCs w:val="24"/>
        </w:rPr>
        <w:t>Срок оказания услуг:</w:t>
      </w:r>
      <w:r>
        <w:rPr>
          <w:rFonts w:ascii="XO Thames" w:eastAsia="Times New Roman" w:hAnsi="XO Thames"/>
          <w:sz w:val="24"/>
          <w:szCs w:val="24"/>
        </w:rPr>
        <w:t xml:space="preserve"> С момента заключения контракта до 25.09.2026</w:t>
      </w:r>
      <w:r w:rsidR="00596E6D">
        <w:rPr>
          <w:rFonts w:ascii="XO Thames" w:eastAsia="Times New Roman" w:hAnsi="XO Thames"/>
          <w:sz w:val="24"/>
          <w:szCs w:val="24"/>
        </w:rPr>
        <w:t>.</w:t>
      </w:r>
    </w:p>
    <w:p w:rsidR="00F439D7" w:rsidRPr="00373F85" w:rsidRDefault="00F439D7" w:rsidP="00157806">
      <w:pPr>
        <w:spacing w:after="0" w:line="240" w:lineRule="auto"/>
        <w:jc w:val="both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439D7" w:rsidRPr="00596E6D" w:rsidRDefault="00596E6D" w:rsidP="00596E6D">
      <w:pPr>
        <w:pStyle w:val="a4"/>
        <w:numPr>
          <w:ilvl w:val="0"/>
          <w:numId w:val="7"/>
        </w:numPr>
        <w:tabs>
          <w:tab w:val="left" w:pos="2310"/>
        </w:tabs>
        <w:spacing w:after="0" w:line="240" w:lineRule="auto"/>
        <w:jc w:val="center"/>
        <w:rPr>
          <w:rFonts w:ascii="XO Thames" w:eastAsia="Times New Roman" w:hAnsi="XO Thames"/>
          <w:b/>
          <w:noProof/>
          <w:sz w:val="24"/>
          <w:szCs w:val="24"/>
        </w:rPr>
      </w:pPr>
      <w:r w:rsidRPr="00596E6D">
        <w:rPr>
          <w:rFonts w:ascii="XO Thames" w:eastAsia="Times New Roman" w:hAnsi="XO Thames"/>
          <w:b/>
          <w:noProof/>
          <w:sz w:val="24"/>
          <w:szCs w:val="24"/>
        </w:rPr>
        <w:t>Перечень оборудования подлежащее утилизации</w:t>
      </w:r>
    </w:p>
    <w:p w:rsidR="00F439D7" w:rsidRPr="00373F85" w:rsidRDefault="00F439D7" w:rsidP="00F439D7">
      <w:pPr>
        <w:tabs>
          <w:tab w:val="left" w:pos="2310"/>
        </w:tabs>
        <w:spacing w:after="0" w:line="240" w:lineRule="auto"/>
        <w:jc w:val="center"/>
        <w:rPr>
          <w:rFonts w:ascii="XO Thames" w:eastAsia="Times New Roman" w:hAnsi="XO Thames" w:cs="Times New Roman"/>
          <w:b/>
          <w:noProof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6729"/>
        <w:gridCol w:w="1868"/>
      </w:tblGrid>
      <w:tr w:rsidR="00596E6D" w:rsidRPr="009541FE" w:rsidTr="00596E6D">
        <w:trPr>
          <w:trHeight w:val="233"/>
        </w:trPr>
        <w:tc>
          <w:tcPr>
            <w:tcW w:w="759" w:type="dxa"/>
            <w:shd w:val="clear" w:color="auto" w:fill="auto"/>
          </w:tcPr>
          <w:p w:rsidR="00596E6D" w:rsidRPr="00596E6D" w:rsidRDefault="00596E6D" w:rsidP="001E5061">
            <w:pPr>
              <w:tabs>
                <w:tab w:val="left" w:pos="-1260"/>
                <w:tab w:val="left" w:pos="-180"/>
              </w:tabs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96E6D">
              <w:rPr>
                <w:rFonts w:ascii="XO Thames" w:hAnsi="XO Thames"/>
                <w:b/>
                <w:color w:val="000000"/>
                <w:sz w:val="24"/>
                <w:szCs w:val="24"/>
              </w:rPr>
              <w:t>№</w:t>
            </w:r>
            <w:proofErr w:type="gramStart"/>
            <w:r w:rsidRPr="00596E6D">
              <w:rPr>
                <w:rFonts w:ascii="XO Thames" w:hAnsi="XO Thames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96E6D">
              <w:rPr>
                <w:rFonts w:ascii="XO Thames" w:hAnsi="XO Thames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1E5061">
            <w:pPr>
              <w:tabs>
                <w:tab w:val="left" w:pos="-1260"/>
                <w:tab w:val="left" w:pos="-180"/>
              </w:tabs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96E6D">
              <w:rPr>
                <w:rFonts w:ascii="XO Thames" w:hAnsi="XO Thames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1E5061">
            <w:pPr>
              <w:tabs>
                <w:tab w:val="left" w:pos="-1260"/>
                <w:tab w:val="left" w:pos="-180"/>
              </w:tabs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96E6D">
              <w:rPr>
                <w:rFonts w:ascii="XO Thames" w:hAnsi="XO Thames"/>
                <w:b/>
                <w:color w:val="000000"/>
                <w:sz w:val="24"/>
                <w:szCs w:val="24"/>
              </w:rPr>
              <w:t>Количество шт.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96E6D" w:rsidRPr="009541FE" w:rsidTr="00596E6D">
        <w:tc>
          <w:tcPr>
            <w:tcW w:w="759" w:type="dxa"/>
            <w:shd w:val="clear" w:color="auto" w:fill="auto"/>
          </w:tcPr>
          <w:p w:rsidR="00596E6D" w:rsidRPr="00596E6D" w:rsidRDefault="00596E6D" w:rsidP="00596E6D">
            <w:pPr>
              <w:numPr>
                <w:ilvl w:val="0"/>
                <w:numId w:val="6"/>
              </w:numPr>
              <w:tabs>
                <w:tab w:val="left" w:pos="-1260"/>
                <w:tab w:val="left" w:pos="-180"/>
              </w:tabs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</w:rPr>
              <w:t xml:space="preserve">Видеокамера </w:t>
            </w: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LTV-CMH-400</w:t>
            </w:r>
          </w:p>
        </w:tc>
        <w:tc>
          <w:tcPr>
            <w:tcW w:w="1868" w:type="dxa"/>
            <w:shd w:val="clear" w:color="auto" w:fill="auto"/>
          </w:tcPr>
          <w:p w:rsidR="00596E6D" w:rsidRPr="00596E6D" w:rsidRDefault="00596E6D" w:rsidP="00596E6D">
            <w:pPr>
              <w:tabs>
                <w:tab w:val="left" w:pos="-1260"/>
                <w:tab w:val="left" w:pos="-180"/>
              </w:tabs>
              <w:spacing w:line="240" w:lineRule="auto"/>
              <w:contextualSpacing/>
              <w:jc w:val="center"/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</w:pPr>
            <w:r w:rsidRPr="00596E6D">
              <w:rPr>
                <w:rFonts w:ascii="XO Thames" w:hAnsi="XO Thames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F439D7" w:rsidRPr="00373F85" w:rsidRDefault="00F439D7" w:rsidP="00F439D7">
      <w:pPr>
        <w:tabs>
          <w:tab w:val="left" w:pos="2310"/>
        </w:tabs>
        <w:spacing w:after="0" w:line="240" w:lineRule="auto"/>
        <w:jc w:val="center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D66E4" w:rsidRPr="00FD66E4" w:rsidRDefault="00596E6D" w:rsidP="00FD66E4">
      <w:pPr>
        <w:keepNext/>
        <w:adjustRightInd w:val="0"/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noProof/>
          <w:sz w:val="24"/>
          <w:szCs w:val="24"/>
        </w:rPr>
      </w:pPr>
      <w:bookmarkStart w:id="0" w:name="_Toc530059132"/>
      <w:r>
        <w:rPr>
          <w:rFonts w:ascii="XO Thames" w:eastAsia="Times New Roman" w:hAnsi="XO Thames" w:cs="Times New Roman"/>
          <w:b/>
          <w:noProof/>
          <w:sz w:val="24"/>
          <w:szCs w:val="24"/>
        </w:rPr>
        <w:t>2.</w:t>
      </w:r>
      <w:r w:rsidR="00FD66E4" w:rsidRPr="00FD66E4">
        <w:rPr>
          <w:rFonts w:ascii="XO Thames" w:eastAsia="Times New Roman" w:hAnsi="XO Thames" w:cs="Times New Roman"/>
          <w:b/>
          <w:noProof/>
          <w:sz w:val="24"/>
          <w:szCs w:val="24"/>
        </w:rPr>
        <w:t xml:space="preserve"> Цели и задачи</w:t>
      </w:r>
      <w:bookmarkEnd w:id="0"/>
    </w:p>
    <w:p w:rsidR="00FD66E4" w:rsidRPr="00373F85" w:rsidRDefault="00FD66E4" w:rsidP="00FD66E4">
      <w:pPr>
        <w:keepNext/>
        <w:adjustRightInd w:val="0"/>
        <w:spacing w:after="0" w:line="240" w:lineRule="auto"/>
        <w:jc w:val="center"/>
        <w:outlineLvl w:val="0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4F26A8">
        <w:rPr>
          <w:rFonts w:ascii="XO Thames" w:eastAsia="Times New Roman" w:hAnsi="XO Thames" w:cs="Times New Roman"/>
          <w:noProof/>
          <w:sz w:val="24"/>
          <w:szCs w:val="24"/>
        </w:rPr>
        <w:t>Услуги по утилизации оборудования оказываются с целью переработки списанных средств и отслуживших установленный</w:t>
      </w:r>
      <w:r>
        <w:rPr>
          <w:rFonts w:ascii="XO Thames" w:eastAsia="Times New Roman" w:hAnsi="XO Thames" w:cs="Times New Roman"/>
          <w:noProof/>
          <w:sz w:val="24"/>
          <w:szCs w:val="24"/>
        </w:rPr>
        <w:t xml:space="preserve"> срок.</w:t>
      </w:r>
    </w:p>
    <w:p w:rsidR="00E126C6" w:rsidRPr="00373F85" w:rsidRDefault="00E126C6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D66E4" w:rsidRDefault="00596E6D" w:rsidP="00FD66E4">
      <w:pPr>
        <w:keepNext/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noProof/>
          <w:sz w:val="24"/>
          <w:szCs w:val="24"/>
        </w:rPr>
      </w:pPr>
      <w:bookmarkStart w:id="1" w:name="_Toc530059133"/>
      <w:r>
        <w:rPr>
          <w:rFonts w:ascii="XO Thames" w:eastAsia="Times New Roman" w:hAnsi="XO Thames" w:cs="Times New Roman"/>
          <w:b/>
          <w:noProof/>
          <w:sz w:val="24"/>
          <w:szCs w:val="24"/>
        </w:rPr>
        <w:t xml:space="preserve">3. </w:t>
      </w:r>
      <w:r w:rsidR="00FD66E4" w:rsidRPr="00FD66E4">
        <w:rPr>
          <w:rFonts w:ascii="XO Thames" w:eastAsia="Times New Roman" w:hAnsi="XO Thames" w:cs="Times New Roman"/>
          <w:b/>
          <w:noProof/>
          <w:sz w:val="24"/>
          <w:szCs w:val="24"/>
        </w:rPr>
        <w:t xml:space="preserve">Требования к </w:t>
      </w:r>
      <w:bookmarkEnd w:id="1"/>
      <w:r w:rsidR="00FD66E4" w:rsidRPr="00FD66E4">
        <w:rPr>
          <w:rFonts w:ascii="XO Thames" w:eastAsia="Times New Roman" w:hAnsi="XO Thames" w:cs="Times New Roman"/>
          <w:b/>
          <w:noProof/>
          <w:sz w:val="24"/>
          <w:szCs w:val="24"/>
        </w:rPr>
        <w:t>Исполнителю</w:t>
      </w:r>
    </w:p>
    <w:p w:rsidR="00FD66E4" w:rsidRPr="00373F85" w:rsidRDefault="00FD66E4" w:rsidP="00FD66E4">
      <w:pPr>
        <w:spacing w:after="0" w:line="240" w:lineRule="auto"/>
        <w:jc w:val="both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proofErr w:type="gramStart"/>
      <w:r w:rsidRPr="00FD66E4">
        <w:rPr>
          <w:rFonts w:ascii="XO Thames" w:eastAsia="Times New Roman" w:hAnsi="XO Thames" w:cs="Times New Roman"/>
          <w:b/>
          <w:bCs/>
          <w:noProof/>
          <w:sz w:val="24"/>
          <w:szCs w:val="24"/>
        </w:rPr>
        <w:t>Исполнитель должен иметь собственную лицензию</w:t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> 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опасности".</w:t>
      </w:r>
      <w:proofErr w:type="gramEnd"/>
    </w:p>
    <w:p w:rsidR="00FD66E4" w:rsidRPr="00373F85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16"/>
          <w:szCs w:val="16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      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b/>
          <w:bCs/>
          <w:noProof/>
          <w:sz w:val="24"/>
          <w:szCs w:val="24"/>
        </w:rPr>
        <w:t>Лицензия Исполнителя должна содержать виды работ: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сбор отходов III класса опасности;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сбор отходов IV класса опасности;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транспортирование отходов III класса опасности;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транспортирование отходов IV класса опасности;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обработка отходов III класса опасности;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обработка отходов IV класса опасности;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утилизация отходов III класса опасности;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– утилизация отходов IV класса опасности.</w:t>
      </w:r>
    </w:p>
    <w:p w:rsid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Срок лицензии не должен истекать ранее окончан</w:t>
      </w:r>
      <w:r>
        <w:rPr>
          <w:rFonts w:ascii="XO Thames" w:eastAsia="Times New Roman" w:hAnsi="XO Thames" w:cs="Times New Roman"/>
          <w:noProof/>
          <w:sz w:val="24"/>
          <w:szCs w:val="24"/>
        </w:rPr>
        <w:t>ия срока исполнения Контракта.</w:t>
      </w:r>
    </w:p>
    <w:p w:rsid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b/>
          <w:bCs/>
          <w:noProof/>
          <w:sz w:val="24"/>
          <w:szCs w:val="24"/>
        </w:rPr>
        <w:t>Исполнитель должен иметь собственную лицензию</w:t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 xml:space="preserve"> на право осуществления деятельности по обработке (переработке) лома и отходов драгоценных металлов </w:t>
      </w:r>
      <w:r>
        <w:rPr>
          <w:rFonts w:ascii="XO Thames" w:eastAsia="Times New Roman" w:hAnsi="XO Thames" w:cs="Times New Roman"/>
          <w:noProof/>
          <w:sz w:val="24"/>
          <w:szCs w:val="24"/>
        </w:rPr>
        <w:br/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 xml:space="preserve">(за исключением деятельности по обработке (переработке) организациями </w:t>
      </w:r>
      <w:r>
        <w:rPr>
          <w:rFonts w:ascii="XO Thames" w:eastAsia="Times New Roman" w:hAnsi="XO Thames" w:cs="Times New Roman"/>
          <w:noProof/>
          <w:sz w:val="24"/>
          <w:szCs w:val="24"/>
        </w:rPr>
        <w:br/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 xml:space="preserve">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</w:t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lastRenderedPageBreak/>
        <w:t xml:space="preserve">(в соответствии со ст. 14 ФЗ от 04.05.2011г. №99-ФЗ «О лицензировании отдельных видов деятельности» и постановлением Правительства РФ от 20.03.2020г. №307 </w:t>
      </w:r>
      <w:r>
        <w:rPr>
          <w:rFonts w:ascii="XO Thames" w:eastAsia="Times New Roman" w:hAnsi="XO Thames" w:cs="Times New Roman"/>
          <w:noProof/>
          <w:sz w:val="24"/>
          <w:szCs w:val="24"/>
        </w:rPr>
        <w:br/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>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:rsid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b/>
          <w:bCs/>
          <w:noProof/>
          <w:sz w:val="24"/>
          <w:szCs w:val="24"/>
        </w:rPr>
        <w:t>Исполнитель должен иметь собственную лицензию на право осуществления деятельности по заготовке, хранению, переработке и реализации лома черных и цветных металлов.</w:t>
      </w:r>
    </w:p>
    <w:p w:rsid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 xml:space="preserve">Документ (Уведомление, свидетельство) о постановке на специальный учет </w:t>
      </w:r>
      <w:r>
        <w:rPr>
          <w:rFonts w:ascii="XO Thames" w:eastAsia="Times New Roman" w:hAnsi="XO Thames" w:cs="Times New Roman"/>
          <w:noProof/>
          <w:sz w:val="24"/>
          <w:szCs w:val="24"/>
        </w:rPr>
        <w:br/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:rsid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опасности (в соответствии с ФЗ № 52 – ФЗ от 30.03.1999 «О санитарно-эпидемиологическом благополучии населения»).</w:t>
      </w:r>
    </w:p>
    <w:p w:rsidR="00FD66E4" w:rsidRPr="00373F85" w:rsidRDefault="00FD66E4" w:rsidP="00FD66E4">
      <w:pPr>
        <w:shd w:val="clear" w:color="auto" w:fill="FFFFFF"/>
        <w:spacing w:after="0" w:line="240" w:lineRule="auto"/>
        <w:jc w:val="center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D66E4" w:rsidRPr="00FD66E4" w:rsidRDefault="00596E6D" w:rsidP="00FD66E4">
      <w:pPr>
        <w:shd w:val="clear" w:color="auto" w:fill="FFFFFF"/>
        <w:spacing w:after="0" w:line="240" w:lineRule="auto"/>
        <w:jc w:val="center"/>
        <w:rPr>
          <w:rFonts w:ascii="XO Thames" w:eastAsia="Times New Roman" w:hAnsi="XO Thames" w:cs="Times New Roman"/>
          <w:b/>
          <w:noProof/>
          <w:sz w:val="24"/>
          <w:szCs w:val="24"/>
        </w:rPr>
      </w:pPr>
      <w:r>
        <w:rPr>
          <w:rFonts w:ascii="XO Thames" w:eastAsia="Times New Roman" w:hAnsi="XO Thames" w:cs="Times New Roman"/>
          <w:b/>
          <w:noProof/>
          <w:sz w:val="24"/>
          <w:szCs w:val="24"/>
        </w:rPr>
        <w:t>4.</w:t>
      </w:r>
      <w:r w:rsidR="00FD66E4" w:rsidRPr="00FD66E4">
        <w:rPr>
          <w:rFonts w:ascii="XO Thames" w:eastAsia="Times New Roman" w:hAnsi="XO Thames" w:cs="Times New Roman"/>
          <w:b/>
          <w:noProof/>
          <w:sz w:val="24"/>
          <w:szCs w:val="24"/>
        </w:rPr>
        <w:t xml:space="preserve"> Требования к качеству и безопасности Услуг</w:t>
      </w:r>
    </w:p>
    <w:p w:rsidR="00FD66E4" w:rsidRPr="00373F85" w:rsidRDefault="00FD66E4" w:rsidP="00FD66E4">
      <w:pPr>
        <w:shd w:val="clear" w:color="auto" w:fill="FFFFFF"/>
        <w:spacing w:after="0" w:line="240" w:lineRule="auto"/>
        <w:jc w:val="center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Качество оказываемых услуг должно соответствовать требованиям настоящего технического задания, требованиям действующего законодательства Российской Федерации, правилам и стандартам, регламентирующим оказания Услуг по утилизации данного вида.</w:t>
      </w:r>
    </w:p>
    <w:p w:rsidR="00FD66E4" w:rsidRP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FD66E4" w:rsidRDefault="00FD66E4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:rsidR="004F26A8" w:rsidRPr="00373F85" w:rsidRDefault="004F26A8" w:rsidP="00FD66E4">
      <w:pPr>
        <w:shd w:val="clear" w:color="auto" w:fill="FFFFFF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16"/>
          <w:szCs w:val="16"/>
        </w:rPr>
      </w:pPr>
    </w:p>
    <w:p w:rsidR="00FD66E4" w:rsidRDefault="00596E6D" w:rsidP="00FD66E4">
      <w:pPr>
        <w:keepNext/>
        <w:adjustRightInd w:val="0"/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noProof/>
          <w:sz w:val="24"/>
          <w:szCs w:val="24"/>
        </w:rPr>
      </w:pPr>
      <w:bookmarkStart w:id="2" w:name="_Toc530059134"/>
      <w:r>
        <w:rPr>
          <w:rFonts w:ascii="XO Thames" w:eastAsia="Times New Roman" w:hAnsi="XO Thames" w:cs="Times New Roman"/>
          <w:b/>
          <w:noProof/>
          <w:sz w:val="24"/>
          <w:szCs w:val="24"/>
        </w:rPr>
        <w:t>5</w:t>
      </w:r>
      <w:r w:rsidR="00FD66E4" w:rsidRPr="00FD66E4">
        <w:rPr>
          <w:rFonts w:ascii="XO Thames" w:eastAsia="Times New Roman" w:hAnsi="XO Thames" w:cs="Times New Roman"/>
          <w:b/>
          <w:noProof/>
          <w:sz w:val="24"/>
          <w:szCs w:val="24"/>
        </w:rPr>
        <w:t xml:space="preserve">. Условия </w:t>
      </w:r>
      <w:bookmarkEnd w:id="2"/>
      <w:r w:rsidR="00FD66E4" w:rsidRPr="00FD66E4">
        <w:rPr>
          <w:rFonts w:ascii="XO Thames" w:eastAsia="Times New Roman" w:hAnsi="XO Thames" w:cs="Times New Roman"/>
          <w:b/>
          <w:noProof/>
          <w:sz w:val="24"/>
          <w:szCs w:val="24"/>
        </w:rPr>
        <w:t>оказания Услуг</w:t>
      </w:r>
    </w:p>
    <w:p w:rsidR="00FD66E4" w:rsidRPr="00373F85" w:rsidRDefault="00FD66E4" w:rsidP="00FD66E4">
      <w:pPr>
        <w:keepNext/>
        <w:adjustRightInd w:val="0"/>
        <w:spacing w:after="0" w:line="240" w:lineRule="auto"/>
        <w:jc w:val="center"/>
        <w:outlineLvl w:val="0"/>
        <w:rPr>
          <w:rFonts w:ascii="XO Thames" w:eastAsia="Times New Roman" w:hAnsi="XO Thames" w:cs="Times New Roman"/>
          <w:b/>
          <w:noProof/>
          <w:sz w:val="16"/>
          <w:szCs w:val="16"/>
        </w:rPr>
      </w:pPr>
    </w:p>
    <w:p w:rsidR="00FD66E4" w:rsidRP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Передача оборудования для хранения предметов/грузов</w:t>
      </w:r>
      <w:r>
        <w:rPr>
          <w:rFonts w:ascii="XO Thames" w:eastAsia="Times New Roman" w:hAnsi="XO Thames" w:cs="Times New Roman"/>
          <w:noProof/>
          <w:sz w:val="24"/>
          <w:szCs w:val="24"/>
        </w:rPr>
        <w:t xml:space="preserve"> </w:t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от Заказчика Исполнителю оформляется Актом при</w:t>
      </w:r>
      <w:r>
        <w:rPr>
          <w:rFonts w:ascii="XO Thames" w:eastAsia="Times New Roman" w:hAnsi="XO Thames" w:cs="Times New Roman"/>
          <w:noProof/>
          <w:sz w:val="24"/>
          <w:szCs w:val="24"/>
        </w:rPr>
        <w:t>е</w:t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 xml:space="preserve">ма-передачи на утилизацию в 2 (двух) экземплярах </w:t>
      </w:r>
      <w:r>
        <w:rPr>
          <w:rFonts w:ascii="XO Thames" w:eastAsia="Times New Roman" w:hAnsi="XO Thames" w:cs="Times New Roman"/>
          <w:noProof/>
          <w:sz w:val="24"/>
          <w:szCs w:val="24"/>
        </w:rPr>
        <w:br/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и подписывается уполномоченными представителями обеих сторон. В акте сдачи-приемки расходного и складского специализированного материала (оборудования) для хранения предметов/грузов на утилизацию указывается наименование и количество материала.</w:t>
      </w:r>
    </w:p>
    <w:p w:rsidR="00FD66E4" w:rsidRP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 xml:space="preserve">С момента (даты) передачи оборудования для хранения предметов/грузов, подлежащих утилизации, ответственность за их сохранность, а также ответственность </w:t>
      </w:r>
      <w:r>
        <w:rPr>
          <w:rFonts w:ascii="XO Thames" w:eastAsia="Times New Roman" w:hAnsi="XO Thames" w:cs="Times New Roman"/>
          <w:noProof/>
          <w:sz w:val="24"/>
          <w:szCs w:val="24"/>
        </w:rPr>
        <w:br/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за результат оказанных Услуг по утилизации переходит к Исполнителю.</w:t>
      </w:r>
    </w:p>
    <w:p w:rsid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По результатам оказанных Услуг Исполнитель обязан оформить и передать Заказчику пакет документов, оформленных и заверенных в соответствии с требованиями Законодательства Российской Федерации, а именно:</w:t>
      </w:r>
    </w:p>
    <w:p w:rsid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Акт приёма-передачи на утилизацию оборудования для хранения предметов/грузов;</w:t>
      </w:r>
    </w:p>
    <w:p w:rsid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Акт сдачи-приемки оказанных Услуг;</w:t>
      </w:r>
    </w:p>
    <w:p w:rsid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Счет;</w:t>
      </w:r>
    </w:p>
    <w:p w:rsidR="00FD66E4" w:rsidRP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>Счет-фактуру (если Исполнитель является плательщиком НДС).</w:t>
      </w:r>
    </w:p>
    <w:p w:rsidR="00FD66E4" w:rsidRPr="00FD66E4" w:rsidRDefault="00FD66E4" w:rsidP="00FD66E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4"/>
          <w:szCs w:val="24"/>
        </w:rPr>
      </w:pPr>
      <w:r w:rsidRPr="00FD66E4">
        <w:rPr>
          <w:rFonts w:ascii="XO Thames" w:eastAsia="Times New Roman" w:hAnsi="XO Thames" w:cs="Times New Roman"/>
          <w:noProof/>
          <w:sz w:val="24"/>
          <w:szCs w:val="24"/>
        </w:rPr>
        <w:t xml:space="preserve">Указанные документы подтверждают, что оборудование для хранения предметов/грузов не вывезены на несанкционированные свалки и не захоронены </w:t>
      </w:r>
      <w:r>
        <w:rPr>
          <w:rFonts w:ascii="XO Thames" w:eastAsia="Times New Roman" w:hAnsi="XO Thames" w:cs="Times New Roman"/>
          <w:noProof/>
          <w:sz w:val="24"/>
          <w:szCs w:val="24"/>
        </w:rPr>
        <w:br/>
      </w:r>
      <w:r w:rsidRPr="00FD66E4">
        <w:rPr>
          <w:rFonts w:ascii="XO Thames" w:eastAsia="Times New Roman" w:hAnsi="XO Thames" w:cs="Times New Roman"/>
          <w:noProof/>
          <w:sz w:val="24"/>
          <w:szCs w:val="24"/>
        </w:rPr>
        <w:t>на полигонах твердых бытовых отходов без переработки – извлечения полезных компонентов, подлежащих утилизации.</w:t>
      </w:r>
      <w:bookmarkStart w:id="3" w:name="_GoBack"/>
      <w:bookmarkEnd w:id="3"/>
    </w:p>
    <w:sectPr w:rsidR="00FD66E4" w:rsidRPr="00FD66E4" w:rsidSect="00373F8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D15"/>
    <w:multiLevelType w:val="hybridMultilevel"/>
    <w:tmpl w:val="4CB4E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2A47"/>
    <w:multiLevelType w:val="hybridMultilevel"/>
    <w:tmpl w:val="51185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47087"/>
    <w:multiLevelType w:val="hybridMultilevel"/>
    <w:tmpl w:val="714E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95FC9"/>
    <w:multiLevelType w:val="hybridMultilevel"/>
    <w:tmpl w:val="4B324382"/>
    <w:lvl w:ilvl="0" w:tplc="858A7050">
      <w:start w:val="1"/>
      <w:numFmt w:val="decimal"/>
      <w:lvlText w:val="%1."/>
      <w:lvlJc w:val="left"/>
      <w:pPr>
        <w:ind w:left="650" w:hanging="6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10" w:hanging="180"/>
      </w:pPr>
      <w:rPr>
        <w:rFonts w:cs="Times New Roman"/>
      </w:rPr>
    </w:lvl>
  </w:abstractNum>
  <w:abstractNum w:abstractNumId="4">
    <w:nsid w:val="3FD3437B"/>
    <w:multiLevelType w:val="multilevel"/>
    <w:tmpl w:val="13C4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81396A"/>
    <w:multiLevelType w:val="multilevel"/>
    <w:tmpl w:val="C240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6F4CAA"/>
    <w:multiLevelType w:val="hybridMultilevel"/>
    <w:tmpl w:val="C47A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254"/>
    <w:rsid w:val="00006254"/>
    <w:rsid w:val="000468F3"/>
    <w:rsid w:val="00061908"/>
    <w:rsid w:val="0009493D"/>
    <w:rsid w:val="000B08B1"/>
    <w:rsid w:val="000B3383"/>
    <w:rsid w:val="000C0B2E"/>
    <w:rsid w:val="0010252F"/>
    <w:rsid w:val="00157806"/>
    <w:rsid w:val="00172131"/>
    <w:rsid w:val="001B6E4D"/>
    <w:rsid w:val="001D2A9C"/>
    <w:rsid w:val="001D54B6"/>
    <w:rsid w:val="00204935"/>
    <w:rsid w:val="00212C0F"/>
    <w:rsid w:val="0028431B"/>
    <w:rsid w:val="002A4BED"/>
    <w:rsid w:val="00316989"/>
    <w:rsid w:val="003273D4"/>
    <w:rsid w:val="00372967"/>
    <w:rsid w:val="00373F85"/>
    <w:rsid w:val="00381CDA"/>
    <w:rsid w:val="00474C99"/>
    <w:rsid w:val="004C05B0"/>
    <w:rsid w:val="004C468E"/>
    <w:rsid w:val="004D50A6"/>
    <w:rsid w:val="004F26A8"/>
    <w:rsid w:val="0054281B"/>
    <w:rsid w:val="00543D62"/>
    <w:rsid w:val="00596E6D"/>
    <w:rsid w:val="005C355F"/>
    <w:rsid w:val="005E6E65"/>
    <w:rsid w:val="005F2947"/>
    <w:rsid w:val="006226A1"/>
    <w:rsid w:val="00646F7D"/>
    <w:rsid w:val="006549A8"/>
    <w:rsid w:val="00681295"/>
    <w:rsid w:val="006A4D9E"/>
    <w:rsid w:val="006C2B87"/>
    <w:rsid w:val="006D3621"/>
    <w:rsid w:val="006F66E7"/>
    <w:rsid w:val="00703703"/>
    <w:rsid w:val="00763BE1"/>
    <w:rsid w:val="00801025"/>
    <w:rsid w:val="008052FF"/>
    <w:rsid w:val="00817962"/>
    <w:rsid w:val="00835113"/>
    <w:rsid w:val="008735BC"/>
    <w:rsid w:val="008B3E42"/>
    <w:rsid w:val="00987F05"/>
    <w:rsid w:val="00A52EFC"/>
    <w:rsid w:val="00A617FB"/>
    <w:rsid w:val="00A706CA"/>
    <w:rsid w:val="00A75626"/>
    <w:rsid w:val="00AA533E"/>
    <w:rsid w:val="00AA6455"/>
    <w:rsid w:val="00AC3AF6"/>
    <w:rsid w:val="00AE1493"/>
    <w:rsid w:val="00B04148"/>
    <w:rsid w:val="00B31C9E"/>
    <w:rsid w:val="00B5228E"/>
    <w:rsid w:val="00BB6BBC"/>
    <w:rsid w:val="00BC41CF"/>
    <w:rsid w:val="00BD28A4"/>
    <w:rsid w:val="00BF0241"/>
    <w:rsid w:val="00C258BC"/>
    <w:rsid w:val="00C45FBC"/>
    <w:rsid w:val="00C667FB"/>
    <w:rsid w:val="00C70631"/>
    <w:rsid w:val="00C9385D"/>
    <w:rsid w:val="00CE372B"/>
    <w:rsid w:val="00CF7CDE"/>
    <w:rsid w:val="00D02712"/>
    <w:rsid w:val="00D15DD9"/>
    <w:rsid w:val="00D304ED"/>
    <w:rsid w:val="00D3716D"/>
    <w:rsid w:val="00D67CEF"/>
    <w:rsid w:val="00DD1364"/>
    <w:rsid w:val="00DF40EF"/>
    <w:rsid w:val="00DF6814"/>
    <w:rsid w:val="00E126C6"/>
    <w:rsid w:val="00E14547"/>
    <w:rsid w:val="00E55A35"/>
    <w:rsid w:val="00EC41D2"/>
    <w:rsid w:val="00EF6085"/>
    <w:rsid w:val="00F04238"/>
    <w:rsid w:val="00F3335A"/>
    <w:rsid w:val="00F439D7"/>
    <w:rsid w:val="00F55326"/>
    <w:rsid w:val="00F610A6"/>
    <w:rsid w:val="00FC21F5"/>
    <w:rsid w:val="00FC7792"/>
    <w:rsid w:val="00FD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62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">
    <w:name w:val="Обычный2"/>
    <w:rsid w:val="00006254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5">
    <w:name w:val="Normal (Web)"/>
    <w:aliases w:val=" Знак2"/>
    <w:basedOn w:val="a"/>
    <w:link w:val="a6"/>
    <w:rsid w:val="00E1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aliases w:val=" Знак2 Знак"/>
    <w:link w:val="a5"/>
    <w:rsid w:val="00E1454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Основной текст Знак Знак,Bodytext,paragraph 2,body indent,AvtalBrödtext, ändrad,Çàã1,BO,ID,andrad,EHPT,Body Text2,body text,body text Знак,body text Знак Знак,bt,ändrad,body text1,bt1,body text2,bt2,body text11,bt11,body text3,bt3,b"/>
    <w:basedOn w:val="a"/>
    <w:link w:val="1"/>
    <w:rsid w:val="00E1454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E14547"/>
  </w:style>
  <w:style w:type="character" w:customStyle="1" w:styleId="1">
    <w:name w:val="Основной текст Знак1"/>
    <w:aliases w:val="Основной текст Знак Знак Знак,Bodytext Знак,paragraph 2 Знак,body indent Знак,AvtalBrödtext Знак, ändrad Знак,Çàã1 Знак,BO Знак,ID Знак,andrad Знак,EHPT Знак,Body Text2 Знак,body text Знак1,body text Знак Знак1,bt Знак,ändrad Знак"/>
    <w:link w:val="a7"/>
    <w:rsid w:val="00E1454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4547"/>
  </w:style>
  <w:style w:type="paragraph" w:customStyle="1" w:styleId="ConsPlusTitle">
    <w:name w:val="ConsPlusTitle"/>
    <w:uiPriority w:val="99"/>
    <w:rsid w:val="00E145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1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4547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01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3"/>
    <w:uiPriority w:val="59"/>
    <w:rsid w:val="002A4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622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F0241"/>
    <w:pPr>
      <w:spacing w:after="0" w:line="240" w:lineRule="auto"/>
    </w:pPr>
  </w:style>
  <w:style w:type="table" w:customStyle="1" w:styleId="31">
    <w:name w:val="Сетка таблицы31"/>
    <w:basedOn w:val="a1"/>
    <w:next w:val="a3"/>
    <w:uiPriority w:val="59"/>
    <w:rsid w:val="00D30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157806"/>
    <w:rPr>
      <w:color w:val="0000FF"/>
      <w:u w:val="single"/>
    </w:rPr>
  </w:style>
  <w:style w:type="paragraph" w:customStyle="1" w:styleId="21">
    <w:name w:val="Основной текст (2)1"/>
    <w:basedOn w:val="a"/>
    <w:rsid w:val="00157806"/>
    <w:pPr>
      <w:widowControl w:val="0"/>
      <w:shd w:val="clear" w:color="auto" w:fill="FFFFFF"/>
      <w:spacing w:before="720" w:after="60" w:line="240" w:lineRule="atLeast"/>
      <w:ind w:hanging="400"/>
      <w:jc w:val="right"/>
    </w:pPr>
    <w:rPr>
      <w:rFonts w:ascii="Times New Roman" w:eastAsia="Times New Roman" w:hAnsi="Times New Roman" w:cs="Times New Roman"/>
      <w:lang w:eastAsia="en-US"/>
    </w:rPr>
  </w:style>
  <w:style w:type="character" w:styleId="ad">
    <w:name w:val="Strong"/>
    <w:basedOn w:val="a0"/>
    <w:uiPriority w:val="22"/>
    <w:qFormat/>
    <w:rsid w:val="00FD66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3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2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0ACAE-05B9-4ED8-B926-977FAFB1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Макеев А.В.</cp:lastModifiedBy>
  <cp:revision>17</cp:revision>
  <cp:lastPrinted>2025-10-31T02:02:00Z</cp:lastPrinted>
  <dcterms:created xsi:type="dcterms:W3CDTF">2026-01-27T08:43:00Z</dcterms:created>
  <dcterms:modified xsi:type="dcterms:W3CDTF">2026-07-27T03:40:00Z</dcterms:modified>
</cp:coreProperties>
</file>