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4F2974">
      <w:pPr>
        <w:contextualSpacing/>
        <w:jc w:val="center"/>
      </w:pPr>
      <w:r>
        <w:rPr>
          <w:b/>
          <w:sz w:val="24"/>
          <w:szCs w:val="24"/>
        </w:rPr>
        <w:t>Проект контракта №  _____</w:t>
      </w:r>
    </w:p>
    <w:p w:rsidR="00000000" w:rsidRDefault="004F2974">
      <w:pPr>
        <w:contextualSpacing/>
        <w:jc w:val="center"/>
      </w:pPr>
      <w:r>
        <w:rPr>
          <w:b/>
          <w:sz w:val="24"/>
          <w:szCs w:val="24"/>
        </w:rPr>
        <w:t>на откачку и вывоз жидких бытовых отходов</w:t>
      </w:r>
    </w:p>
    <w:p w:rsidR="00000000" w:rsidRDefault="004F2974">
      <w:pPr>
        <w:contextualSpacing/>
        <w:jc w:val="center"/>
        <w:rPr>
          <w:sz w:val="24"/>
          <w:szCs w:val="24"/>
        </w:rPr>
      </w:pPr>
    </w:p>
    <w:p w:rsidR="00000000" w:rsidRDefault="004F2974">
      <w:pPr>
        <w:pStyle w:val="ConsPlusNonformat"/>
        <w:widowControl/>
        <w:contextualSpacing/>
      </w:pPr>
      <w:r>
        <w:rPr>
          <w:rFonts w:ascii="Times New Roman" w:hAnsi="Times New Roman" w:cs="Times New Roman"/>
          <w:sz w:val="24"/>
          <w:szCs w:val="24"/>
        </w:rPr>
        <w:t>г. _______                                                                                                           "____" _______ 2026 г.</w:t>
      </w:r>
    </w:p>
    <w:p w:rsidR="00000000" w:rsidRDefault="004F2974">
      <w:pPr>
        <w:ind w:firstLine="540"/>
        <w:contextualSpacing/>
        <w:jc w:val="center"/>
        <w:rPr>
          <w:sz w:val="24"/>
          <w:szCs w:val="24"/>
        </w:rPr>
      </w:pPr>
    </w:p>
    <w:p w:rsidR="00000000" w:rsidRDefault="004F2974">
      <w:pPr>
        <w:contextualSpacing/>
        <w:jc w:val="both"/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___________, именуемое в дальнейшем «ИСПОЛНИТ</w:t>
      </w:r>
      <w:r>
        <w:rPr>
          <w:sz w:val="24"/>
          <w:szCs w:val="24"/>
        </w:rPr>
        <w:t>ЕЛЬ», в лице __________,</w:t>
      </w:r>
      <w:r>
        <w:rPr>
          <w:sz w:val="24"/>
          <w:szCs w:val="24"/>
        </w:rPr>
        <w:t xml:space="preserve"> действующего на основании ______</w:t>
      </w:r>
      <w:r>
        <w:rPr>
          <w:sz w:val="24"/>
          <w:szCs w:val="24"/>
        </w:rPr>
        <w:t>,</w:t>
      </w:r>
      <w:r>
        <w:rPr>
          <w:sz w:val="24"/>
          <w:szCs w:val="24"/>
        </w:rPr>
        <w:t xml:space="preserve"> с одной стороны, и  Главное управление Министерства Российской Федерации по делам гражданской обороны, чрезвычайным ситуациям и ликвидации последствий стихийных бедствий по Воронежской области (</w:t>
      </w:r>
      <w:r>
        <w:rPr>
          <w:sz w:val="24"/>
          <w:szCs w:val="24"/>
        </w:rPr>
        <w:t>сок</w:t>
      </w:r>
      <w:r>
        <w:rPr>
          <w:sz w:val="24"/>
          <w:szCs w:val="24"/>
        </w:rPr>
        <w:t xml:space="preserve">ращенное наименование </w:t>
      </w:r>
      <w:r>
        <w:rPr>
          <w:b/>
          <w:sz w:val="24"/>
          <w:szCs w:val="24"/>
        </w:rPr>
        <w:t xml:space="preserve">- </w:t>
      </w:r>
      <w:r>
        <w:rPr>
          <w:sz w:val="24"/>
          <w:szCs w:val="24"/>
        </w:rPr>
        <w:t>Главное управление МЧС России по Воронежской области), именуемое в дальнейшем «ЗАКАЗЧИК», в лице __________, действующего на основании _______, с другой стороны, именуемые в дальнейшем «Стороны», в соответствии с п.4 ч.1 ст. 93 Феде</w:t>
      </w:r>
      <w:r>
        <w:rPr>
          <w:sz w:val="24"/>
          <w:szCs w:val="24"/>
        </w:rPr>
        <w:t>рального закона от 05.04.2013 г. №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44-ФЗ «О контрактной системе в сфере закупок товаров, работ, услуг для обеспечения государственных и муниципальных нужд» (далее – ФЗ №44) и иного законодательства Российской Федерации и Воронежской области, заключили наст</w:t>
      </w:r>
      <w:r>
        <w:rPr>
          <w:sz w:val="24"/>
          <w:szCs w:val="24"/>
        </w:rPr>
        <w:t>оящий Контракт (далее – контракт/настоящий контракт) о нижеследующем:</w:t>
      </w:r>
    </w:p>
    <w:p w:rsidR="00000000" w:rsidRDefault="004F2974">
      <w:pPr>
        <w:ind w:firstLine="540"/>
        <w:contextualSpacing/>
        <w:jc w:val="center"/>
        <w:rPr>
          <w:sz w:val="24"/>
          <w:szCs w:val="24"/>
        </w:rPr>
      </w:pPr>
    </w:p>
    <w:p w:rsidR="00000000" w:rsidRDefault="004F2974">
      <w:pPr>
        <w:contextualSpacing/>
        <w:jc w:val="center"/>
      </w:pPr>
      <w:r>
        <w:rPr>
          <w:b/>
          <w:sz w:val="24"/>
          <w:szCs w:val="24"/>
        </w:rPr>
        <w:t>1. Предмет контракта</w:t>
      </w:r>
    </w:p>
    <w:p w:rsidR="00000000" w:rsidRDefault="004F2974">
      <w:pPr>
        <w:ind w:firstLine="540"/>
        <w:contextualSpacing/>
        <w:jc w:val="both"/>
      </w:pPr>
      <w:r>
        <w:rPr>
          <w:sz w:val="24"/>
          <w:szCs w:val="24"/>
        </w:rPr>
        <w:t xml:space="preserve">По настоящему контракту Исполнитель обязуется оказывать услуги </w:t>
      </w:r>
      <w:r>
        <w:rPr>
          <w:b/>
          <w:sz w:val="24"/>
          <w:szCs w:val="24"/>
        </w:rPr>
        <w:t>по откачке и вывозу жидких бытовых отходов</w:t>
      </w:r>
      <w:r>
        <w:rPr>
          <w:sz w:val="24"/>
          <w:szCs w:val="24"/>
        </w:rPr>
        <w:t xml:space="preserve"> (при отсутствии централизованной системы канализации) в со</w:t>
      </w:r>
      <w:r>
        <w:rPr>
          <w:sz w:val="24"/>
          <w:szCs w:val="24"/>
        </w:rPr>
        <w:t>ответствии с условиями настоящего контракта и техническим заданием (Приложение 1) Заказчика, а Заказчик обязуется создать Исполнителю необходимые условия для выполнения работ, принять их результат и уплатить обусловленную настоящим контрактом цену.</w:t>
      </w:r>
    </w:p>
    <w:p w:rsidR="00000000" w:rsidRDefault="004F2974">
      <w:pPr>
        <w:ind w:firstLine="540"/>
        <w:contextualSpacing/>
        <w:jc w:val="both"/>
        <w:rPr>
          <w:sz w:val="24"/>
          <w:szCs w:val="24"/>
        </w:rPr>
      </w:pPr>
    </w:p>
    <w:p w:rsidR="00000000" w:rsidRDefault="004F2974">
      <w:pPr>
        <w:contextualSpacing/>
        <w:jc w:val="center"/>
      </w:pPr>
      <w:r>
        <w:rPr>
          <w:b/>
          <w:sz w:val="24"/>
          <w:szCs w:val="24"/>
        </w:rPr>
        <w:t>2. Пра</w:t>
      </w:r>
      <w:r>
        <w:rPr>
          <w:b/>
          <w:sz w:val="24"/>
          <w:szCs w:val="24"/>
        </w:rPr>
        <w:t>ва и обязательства сторон</w:t>
      </w:r>
    </w:p>
    <w:p w:rsidR="00000000" w:rsidRDefault="004F2974">
      <w:pPr>
        <w:contextualSpacing/>
        <w:jc w:val="both"/>
      </w:pPr>
      <w:r>
        <w:rPr>
          <w:b/>
          <w:sz w:val="24"/>
          <w:szCs w:val="24"/>
        </w:rPr>
        <w:t>2.1. Обязанности Исполнителя:</w:t>
      </w:r>
    </w:p>
    <w:p w:rsidR="00000000" w:rsidRDefault="004F2974">
      <w:pPr>
        <w:tabs>
          <w:tab w:val="left" w:pos="960"/>
        </w:tabs>
        <w:contextualSpacing/>
        <w:jc w:val="both"/>
      </w:pPr>
      <w:r>
        <w:rPr>
          <w:sz w:val="24"/>
          <w:szCs w:val="24"/>
        </w:rPr>
        <w:t>2.1.1. Исполнитель с привлечением специальной техники обязуется производить вывоз жидких бытовых отходов.</w:t>
      </w:r>
    </w:p>
    <w:p w:rsidR="00000000" w:rsidRDefault="004F2974">
      <w:pPr>
        <w:tabs>
          <w:tab w:val="left" w:pos="0"/>
        </w:tabs>
        <w:contextualSpacing/>
        <w:jc w:val="both"/>
      </w:pPr>
      <w:r>
        <w:rPr>
          <w:sz w:val="24"/>
          <w:szCs w:val="24"/>
        </w:rPr>
        <w:t>Адрес объекта Заказчика, с которого производится откачка:</w:t>
      </w:r>
    </w:p>
    <w:p w:rsidR="00000000" w:rsidRDefault="004F2974">
      <w:pPr>
        <w:tabs>
          <w:tab w:val="left" w:pos="0"/>
        </w:tabs>
        <w:contextualSpacing/>
        <w:jc w:val="both"/>
      </w:pPr>
      <w:r>
        <w:rPr>
          <w:b/>
          <w:sz w:val="24"/>
          <w:szCs w:val="24"/>
          <w:u w:val="single"/>
        </w:rPr>
        <w:t xml:space="preserve">- </w:t>
      </w:r>
      <w:r>
        <w:rPr>
          <w:b/>
          <w:spacing w:val="-2"/>
          <w:sz w:val="24"/>
          <w:szCs w:val="24"/>
          <w:u w:val="single"/>
        </w:rPr>
        <w:t>Воронежская обл., г. Калач, ул. Ле</w:t>
      </w:r>
      <w:r>
        <w:rPr>
          <w:b/>
          <w:spacing w:val="-2"/>
          <w:sz w:val="24"/>
          <w:szCs w:val="24"/>
          <w:u w:val="single"/>
        </w:rPr>
        <w:t>нинская, д. 56</w:t>
      </w:r>
    </w:p>
    <w:p w:rsidR="00000000" w:rsidRDefault="004F2974">
      <w:pPr>
        <w:contextualSpacing/>
        <w:jc w:val="both"/>
      </w:pPr>
      <w:r>
        <w:rPr>
          <w:sz w:val="24"/>
          <w:szCs w:val="24"/>
        </w:rPr>
        <w:t>2.1.2. Вывоз жидких бытовых отходов осуществляется, по предварительной заявке Заказчика по телефону ________</w:t>
      </w:r>
      <w:r>
        <w:rPr>
          <w:b/>
          <w:i/>
          <w:sz w:val="24"/>
          <w:szCs w:val="24"/>
        </w:rPr>
        <w:t xml:space="preserve"> </w:t>
      </w:r>
      <w:r>
        <w:rPr>
          <w:sz w:val="24"/>
          <w:szCs w:val="24"/>
        </w:rPr>
        <w:t xml:space="preserve">не менее чем за два дня. </w:t>
      </w:r>
    </w:p>
    <w:p w:rsidR="00000000" w:rsidRDefault="004F2974">
      <w:pPr>
        <w:contextualSpacing/>
        <w:jc w:val="both"/>
      </w:pPr>
      <w:r>
        <w:rPr>
          <w:sz w:val="24"/>
          <w:szCs w:val="24"/>
        </w:rPr>
        <w:t>2.1.3. Исполнитель обязан соблюдать при осуществлении своей деятельности  требования законодательства Росс</w:t>
      </w:r>
      <w:r>
        <w:rPr>
          <w:sz w:val="24"/>
          <w:szCs w:val="24"/>
        </w:rPr>
        <w:t>ийской Федерации.</w:t>
      </w:r>
    </w:p>
    <w:p w:rsidR="00000000" w:rsidRDefault="004F2974">
      <w:pPr>
        <w:contextualSpacing/>
        <w:jc w:val="both"/>
      </w:pPr>
      <w:r>
        <w:rPr>
          <w:b/>
          <w:sz w:val="24"/>
          <w:szCs w:val="24"/>
        </w:rPr>
        <w:t>2.2. Права Исполнителя:</w:t>
      </w:r>
    </w:p>
    <w:p w:rsidR="00000000" w:rsidRDefault="004F2974">
      <w:pPr>
        <w:contextualSpacing/>
        <w:jc w:val="both"/>
      </w:pPr>
      <w:r>
        <w:rPr>
          <w:sz w:val="24"/>
          <w:szCs w:val="24"/>
        </w:rPr>
        <w:t>2.2.1. Исполнитель имеет право приостановить либо отказать в вывозе жидких бытовых отходов:</w:t>
      </w:r>
    </w:p>
    <w:p w:rsidR="00000000" w:rsidRDefault="004F2974">
      <w:pPr>
        <w:contextualSpacing/>
        <w:jc w:val="both"/>
      </w:pPr>
      <w:r>
        <w:rPr>
          <w:sz w:val="24"/>
          <w:szCs w:val="24"/>
        </w:rPr>
        <w:t>- при условии действия непреодолимой силы.</w:t>
      </w:r>
    </w:p>
    <w:p w:rsidR="00000000" w:rsidRDefault="004F2974">
      <w:pPr>
        <w:contextualSpacing/>
        <w:jc w:val="both"/>
      </w:pPr>
      <w:r>
        <w:rPr>
          <w:sz w:val="24"/>
          <w:szCs w:val="24"/>
        </w:rPr>
        <w:t>2.2.2. Исполнитель имеет право отказаться в одностороннем порядке от исполнения</w:t>
      </w:r>
      <w:r>
        <w:rPr>
          <w:sz w:val="24"/>
          <w:szCs w:val="24"/>
        </w:rPr>
        <w:t xml:space="preserve"> обязательств по настоящему контракту.</w:t>
      </w:r>
    </w:p>
    <w:p w:rsidR="00000000" w:rsidRDefault="004F2974">
      <w:pPr>
        <w:contextualSpacing/>
        <w:jc w:val="both"/>
      </w:pPr>
      <w:r>
        <w:rPr>
          <w:sz w:val="24"/>
          <w:szCs w:val="24"/>
        </w:rPr>
        <w:t>2.2.3. Исполнитель имеет право сообщить о нарушении законодательства в сфере оказания услуг уполномоченным государственным органам для привлечения нарушителя (юридического, физического или должностного  лица) к предус</w:t>
      </w:r>
      <w:r>
        <w:rPr>
          <w:sz w:val="24"/>
          <w:szCs w:val="24"/>
        </w:rPr>
        <w:t>мотренной законом ответственности.</w:t>
      </w:r>
    </w:p>
    <w:p w:rsidR="00000000" w:rsidRDefault="004F2974">
      <w:pPr>
        <w:contextualSpacing/>
        <w:jc w:val="both"/>
      </w:pPr>
      <w:r>
        <w:rPr>
          <w:b/>
          <w:sz w:val="24"/>
          <w:szCs w:val="24"/>
        </w:rPr>
        <w:t>2.3. Обязанности Заказчика:</w:t>
      </w:r>
    </w:p>
    <w:p w:rsidR="00000000" w:rsidRDefault="004F2974">
      <w:pPr>
        <w:tabs>
          <w:tab w:val="left" w:pos="709"/>
          <w:tab w:val="left" w:pos="993"/>
        </w:tabs>
        <w:contextualSpacing/>
        <w:jc w:val="both"/>
      </w:pPr>
      <w:r>
        <w:rPr>
          <w:sz w:val="24"/>
          <w:szCs w:val="24"/>
        </w:rPr>
        <w:t xml:space="preserve">2.3.1. Для оформления контракта, представить Исполнителю уставные документы, реквизиты. В течение срока действия контракта Заказчик ответственен за объективность и своевременное предоставление </w:t>
      </w:r>
      <w:r>
        <w:rPr>
          <w:sz w:val="24"/>
          <w:szCs w:val="24"/>
        </w:rPr>
        <w:t xml:space="preserve">сведений о произошедших изменениях и обязуется в письменной форме сообщать о них Исполнителю. </w:t>
      </w:r>
    </w:p>
    <w:p w:rsidR="00000000" w:rsidRDefault="004F2974">
      <w:pPr>
        <w:tabs>
          <w:tab w:val="left" w:pos="709"/>
          <w:tab w:val="left" w:pos="993"/>
        </w:tabs>
        <w:contextualSpacing/>
        <w:jc w:val="both"/>
      </w:pPr>
      <w:r>
        <w:rPr>
          <w:sz w:val="24"/>
          <w:szCs w:val="24"/>
        </w:rPr>
        <w:t>2.3.2. Заказчик обязан оплачивать оказываемые услуги по настоящему контракту в соответствии с порядком и сроками, указанными в п.3 контракта.</w:t>
      </w:r>
    </w:p>
    <w:p w:rsidR="00000000" w:rsidRDefault="004F2974">
      <w:pPr>
        <w:tabs>
          <w:tab w:val="left" w:pos="709"/>
          <w:tab w:val="left" w:pos="993"/>
        </w:tabs>
        <w:contextualSpacing/>
        <w:jc w:val="both"/>
      </w:pPr>
      <w:r>
        <w:rPr>
          <w:sz w:val="24"/>
          <w:szCs w:val="24"/>
        </w:rPr>
        <w:t>2.3.3. Заказчик обя</w:t>
      </w:r>
      <w:r>
        <w:rPr>
          <w:sz w:val="24"/>
          <w:szCs w:val="24"/>
        </w:rPr>
        <w:t>зан своевременно извещать в письменном виде Исполнителя об изменении  банковских и платежных реквизитов, юридического и фактического адреса.</w:t>
      </w:r>
    </w:p>
    <w:p w:rsidR="00000000" w:rsidRDefault="004F2974">
      <w:pPr>
        <w:tabs>
          <w:tab w:val="left" w:pos="709"/>
          <w:tab w:val="left" w:pos="993"/>
        </w:tabs>
        <w:contextualSpacing/>
        <w:jc w:val="both"/>
      </w:pPr>
      <w:r>
        <w:rPr>
          <w:sz w:val="24"/>
          <w:szCs w:val="24"/>
        </w:rPr>
        <w:t>2.3.4. Заказчик обязан соблюдать требования законодательства Российской Федерации.</w:t>
      </w:r>
    </w:p>
    <w:p w:rsidR="00000000" w:rsidRDefault="004F2974">
      <w:pPr>
        <w:tabs>
          <w:tab w:val="left" w:pos="709"/>
          <w:tab w:val="left" w:pos="993"/>
        </w:tabs>
        <w:contextualSpacing/>
        <w:jc w:val="both"/>
      </w:pPr>
      <w:r>
        <w:rPr>
          <w:sz w:val="24"/>
          <w:szCs w:val="24"/>
        </w:rPr>
        <w:lastRenderedPageBreak/>
        <w:t>2.3.5. Заказчик обязан предупред</w:t>
      </w:r>
      <w:r>
        <w:rPr>
          <w:sz w:val="24"/>
          <w:szCs w:val="24"/>
        </w:rPr>
        <w:t>ить Исполнителя обо всех случаях невозможности исполнения существенных условий контракта в письменном виде либо в виде телефонограммы в течение трех дней с момента возникновения  препятствий к исполнению.</w:t>
      </w:r>
    </w:p>
    <w:p w:rsidR="00000000" w:rsidRDefault="004F2974">
      <w:pPr>
        <w:tabs>
          <w:tab w:val="left" w:pos="709"/>
          <w:tab w:val="left" w:pos="993"/>
        </w:tabs>
        <w:contextualSpacing/>
        <w:jc w:val="both"/>
      </w:pPr>
      <w:r>
        <w:rPr>
          <w:sz w:val="24"/>
          <w:szCs w:val="24"/>
        </w:rPr>
        <w:t>2.3.6. Своевременно представлять Исполнителю всю не</w:t>
      </w:r>
      <w:r>
        <w:rPr>
          <w:sz w:val="24"/>
          <w:szCs w:val="24"/>
        </w:rPr>
        <w:t>обходимую информацию по его письменному запросу.</w:t>
      </w:r>
    </w:p>
    <w:p w:rsidR="00000000" w:rsidRDefault="004F2974">
      <w:pPr>
        <w:contextualSpacing/>
        <w:jc w:val="both"/>
      </w:pPr>
      <w:r>
        <w:rPr>
          <w:b/>
          <w:sz w:val="24"/>
          <w:szCs w:val="24"/>
        </w:rPr>
        <w:t>2.4. Права Заказчика:</w:t>
      </w:r>
    </w:p>
    <w:p w:rsidR="00000000" w:rsidRDefault="004F2974">
      <w:pPr>
        <w:contextualSpacing/>
        <w:jc w:val="both"/>
      </w:pPr>
      <w:r>
        <w:rPr>
          <w:sz w:val="24"/>
          <w:szCs w:val="24"/>
        </w:rPr>
        <w:t>2.4.1. Заказчик имеет право требовать от Исполнителя выполнения условий контракта.</w:t>
      </w:r>
    </w:p>
    <w:p w:rsidR="00000000" w:rsidRDefault="004F2974">
      <w:pPr>
        <w:contextualSpacing/>
        <w:jc w:val="both"/>
      </w:pPr>
      <w:r>
        <w:rPr>
          <w:sz w:val="24"/>
          <w:szCs w:val="24"/>
        </w:rPr>
        <w:t>2.4.2. Заказчик имеет право контролировать во всякое время, не вмешиваясь в ход работы Исполнителя, де</w:t>
      </w:r>
      <w:r>
        <w:rPr>
          <w:sz w:val="24"/>
          <w:szCs w:val="24"/>
        </w:rPr>
        <w:t>ятельность по вывозу ЖБО.</w:t>
      </w:r>
    </w:p>
    <w:p w:rsidR="00000000" w:rsidRDefault="004F2974">
      <w:pPr>
        <w:contextualSpacing/>
        <w:jc w:val="both"/>
      </w:pPr>
      <w:r>
        <w:rPr>
          <w:sz w:val="24"/>
          <w:szCs w:val="24"/>
        </w:rPr>
        <w:t>2.4.3. Заказчик имеет право в одностороннем порядке отказаться от исполнения контракта возмездного оказания услуг, на основании, предусмотренными п.9 ст.95 ФЗ №44, при условии оплаты Исполнителю фактически понесенных им расходов.</w:t>
      </w:r>
    </w:p>
    <w:p w:rsidR="00000000" w:rsidRDefault="004F2974">
      <w:pPr>
        <w:contextualSpacing/>
        <w:jc w:val="center"/>
        <w:rPr>
          <w:b/>
          <w:sz w:val="24"/>
          <w:szCs w:val="24"/>
        </w:rPr>
      </w:pPr>
    </w:p>
    <w:p w:rsidR="00000000" w:rsidRDefault="004F2974">
      <w:pPr>
        <w:contextualSpacing/>
        <w:jc w:val="center"/>
      </w:pPr>
      <w:r>
        <w:rPr>
          <w:b/>
          <w:sz w:val="24"/>
          <w:szCs w:val="24"/>
        </w:rPr>
        <w:t>3. Цена (тарифы), порядок приемки оказанных услуг и оплаты</w:t>
      </w:r>
    </w:p>
    <w:p w:rsidR="00000000" w:rsidRDefault="004F2974">
      <w:pPr>
        <w:contextualSpacing/>
        <w:jc w:val="both"/>
      </w:pPr>
      <w:r>
        <w:rPr>
          <w:sz w:val="24"/>
          <w:szCs w:val="24"/>
        </w:rPr>
        <w:t xml:space="preserve">3.1. Заказчик оплачивает Исполнителю плату за оказываемые услуги по следующим тарифам: </w:t>
      </w:r>
      <w:r>
        <w:rPr>
          <w:b/>
          <w:sz w:val="24"/>
          <w:szCs w:val="24"/>
        </w:rPr>
        <w:t>откачка и вывоз жидких бытовых отходов</w:t>
      </w:r>
      <w:r>
        <w:rPr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>___________</w:t>
      </w:r>
      <w:r>
        <w:rPr>
          <w:b/>
          <w:color w:val="000000"/>
          <w:sz w:val="24"/>
          <w:szCs w:val="24"/>
        </w:rPr>
        <w:t>(</w:t>
      </w:r>
      <w:r>
        <w:rPr>
          <w:b/>
          <w:color w:val="000000"/>
          <w:sz w:val="24"/>
          <w:szCs w:val="24"/>
        </w:rPr>
        <w:t>__________</w:t>
      </w:r>
      <w:r>
        <w:rPr>
          <w:b/>
          <w:color w:val="000000"/>
          <w:sz w:val="24"/>
          <w:szCs w:val="24"/>
        </w:rPr>
        <w:t>) за 1 м3 ,__________.</w:t>
      </w:r>
    </w:p>
    <w:p w:rsidR="00000000" w:rsidRDefault="004F2974">
      <w:pPr>
        <w:pStyle w:val="aa"/>
        <w:spacing w:after="0"/>
        <w:ind w:left="0" w:right="-1"/>
        <w:contextualSpacing/>
        <w:jc w:val="both"/>
      </w:pPr>
      <w:r>
        <w:rPr>
          <w:sz w:val="24"/>
          <w:szCs w:val="24"/>
        </w:rPr>
        <w:t>3.2. Прием оказанных услу</w:t>
      </w:r>
      <w:r>
        <w:rPr>
          <w:sz w:val="24"/>
          <w:szCs w:val="24"/>
        </w:rPr>
        <w:t xml:space="preserve">г производится на основании акта оказанных услуг (выполненных работ), подписанного уполномоченными представителями обеих сторон за каждый расчетный период (месяц). </w:t>
      </w:r>
    </w:p>
    <w:p w:rsidR="00000000" w:rsidRDefault="004F2974">
      <w:pPr>
        <w:contextualSpacing/>
        <w:jc w:val="both"/>
      </w:pPr>
      <w:r>
        <w:rPr>
          <w:sz w:val="24"/>
          <w:szCs w:val="24"/>
        </w:rPr>
        <w:t>3.3. Оплата производится Заказчиком путем перечисления денежных средств на расчетный счет И</w:t>
      </w:r>
      <w:r>
        <w:rPr>
          <w:sz w:val="24"/>
          <w:szCs w:val="24"/>
        </w:rPr>
        <w:t>сполнителя, указанный в платёжных документах, до 10 числа месяца, следующего за расчетным периодом, на основании счетов и актов оказанных услуг (выполненных работ), подписанных уполномоченными представителями обеих сторон.</w:t>
      </w:r>
    </w:p>
    <w:p w:rsidR="00000000" w:rsidRDefault="004F2974">
      <w:pPr>
        <w:contextualSpacing/>
        <w:jc w:val="both"/>
      </w:pPr>
      <w:r>
        <w:rPr>
          <w:sz w:val="24"/>
          <w:szCs w:val="24"/>
        </w:rPr>
        <w:t>3.4. Обязательства Заказчика по о</w:t>
      </w:r>
      <w:r>
        <w:rPr>
          <w:sz w:val="24"/>
          <w:szCs w:val="24"/>
        </w:rPr>
        <w:t>плате оказанных ему услуг считаются выполненными с момента поступления денежных средств на расчетный счет Исполнителя, указанного в платёжных документах, в полном объеме в соответствии с условиями контракта.</w:t>
      </w:r>
    </w:p>
    <w:p w:rsidR="00000000" w:rsidRDefault="004F2974">
      <w:pPr>
        <w:ind w:right="-1"/>
        <w:contextualSpacing/>
        <w:jc w:val="both"/>
      </w:pPr>
      <w:r>
        <w:rPr>
          <w:sz w:val="24"/>
          <w:szCs w:val="24"/>
        </w:rPr>
        <w:t>3.5. Приемка выполненных работ осуществляется на</w:t>
      </w:r>
      <w:r>
        <w:rPr>
          <w:sz w:val="24"/>
          <w:szCs w:val="24"/>
        </w:rPr>
        <w:t xml:space="preserve"> основании акта выполненных работ, подписанного обеими сторонами. Исполнитель, до 30 числа ежемесячно направляет Заказчику акт выполненных работ и счет – фактуру. Заказчик в течении 5-ти банковских дней обязан принять выполненные работы, либо направить мот</w:t>
      </w:r>
      <w:r>
        <w:rPr>
          <w:sz w:val="24"/>
          <w:szCs w:val="24"/>
        </w:rPr>
        <w:t>ивированный отказ от приемки работ, в случае не получения Исполнителем надлежаще оформленного акта выполненных работ, либо мотивированного отказа от их приемки, работы считаются выполненными в полном объеме и надлежащего качества.</w:t>
      </w:r>
    </w:p>
    <w:p w:rsidR="00000000" w:rsidRDefault="004F2974">
      <w:pPr>
        <w:ind w:right="-1"/>
        <w:contextualSpacing/>
        <w:jc w:val="both"/>
      </w:pPr>
      <w:r>
        <w:rPr>
          <w:sz w:val="24"/>
          <w:szCs w:val="24"/>
        </w:rPr>
        <w:t>3.6. Сумма по контракту с</w:t>
      </w:r>
      <w:r>
        <w:rPr>
          <w:sz w:val="24"/>
          <w:szCs w:val="24"/>
        </w:rPr>
        <w:t xml:space="preserve">оставляет </w:t>
      </w:r>
      <w:r>
        <w:rPr>
          <w:color w:val="000000"/>
          <w:sz w:val="24"/>
          <w:szCs w:val="24"/>
        </w:rPr>
        <w:t xml:space="preserve"> __________________</w:t>
      </w:r>
      <w:r>
        <w:rPr>
          <w:b/>
          <w:color w:val="000000"/>
          <w:sz w:val="24"/>
          <w:szCs w:val="24"/>
        </w:rPr>
        <w:t>(</w:t>
      </w:r>
      <w:r>
        <w:rPr>
          <w:b/>
          <w:color w:val="000000"/>
          <w:sz w:val="24"/>
          <w:szCs w:val="24"/>
        </w:rPr>
        <w:t>__________</w:t>
      </w:r>
      <w:r>
        <w:rPr>
          <w:b/>
          <w:color w:val="000000"/>
          <w:sz w:val="24"/>
          <w:szCs w:val="24"/>
        </w:rPr>
        <w:t>), ______</w:t>
      </w:r>
      <w:r>
        <w:rPr>
          <w:color w:val="000000"/>
          <w:sz w:val="24"/>
          <w:szCs w:val="24"/>
        </w:rPr>
        <w:t xml:space="preserve">. </w:t>
      </w:r>
      <w:r>
        <w:rPr>
          <w:color w:val="000000"/>
          <w:sz w:val="24"/>
          <w:szCs w:val="24"/>
        </w:rPr>
        <w:t>Оплата производится за счет средств  Федерального  бюджета. Цена настоящего государств</w:t>
      </w:r>
      <w:r>
        <w:rPr>
          <w:sz w:val="24"/>
          <w:szCs w:val="24"/>
        </w:rPr>
        <w:t>енного контракта является твердой на весь срок исполнения государственного контракта, за исключением случаев предусмотр</w:t>
      </w:r>
      <w:r>
        <w:rPr>
          <w:sz w:val="24"/>
          <w:szCs w:val="24"/>
        </w:rPr>
        <w:t>енных ст. 95 ФЗ № 44.</w:t>
      </w:r>
    </w:p>
    <w:p w:rsidR="00000000" w:rsidRDefault="004F2974">
      <w:pPr>
        <w:tabs>
          <w:tab w:val="left" w:pos="2595"/>
        </w:tabs>
        <w:contextualSpacing/>
        <w:jc w:val="both"/>
      </w:pPr>
      <w:r>
        <w:rPr>
          <w:sz w:val="24"/>
          <w:szCs w:val="24"/>
        </w:rPr>
        <w:tab/>
      </w:r>
    </w:p>
    <w:p w:rsidR="00000000" w:rsidRDefault="004F2974">
      <w:pPr>
        <w:tabs>
          <w:tab w:val="left" w:pos="2595"/>
        </w:tabs>
        <w:contextualSpacing/>
        <w:jc w:val="center"/>
      </w:pPr>
      <w:r>
        <w:rPr>
          <w:b/>
          <w:sz w:val="24"/>
          <w:szCs w:val="24"/>
        </w:rPr>
        <w:t>4. Объем отходов, подлежащих вывозу</w:t>
      </w:r>
    </w:p>
    <w:p w:rsidR="00000000" w:rsidRDefault="004F2974">
      <w:pPr>
        <w:tabs>
          <w:tab w:val="left" w:pos="2595"/>
        </w:tabs>
        <w:contextualSpacing/>
        <w:jc w:val="both"/>
      </w:pPr>
      <w:r>
        <w:rPr>
          <w:sz w:val="24"/>
          <w:szCs w:val="24"/>
        </w:rPr>
        <w:t>4.1.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Объем отходов, одной машины (специальной техники) составляет</w:t>
      </w:r>
      <w:r>
        <w:rPr>
          <w:sz w:val="24"/>
          <w:szCs w:val="24"/>
        </w:rPr>
        <w:t xml:space="preserve"> _____</w:t>
      </w:r>
      <w:r>
        <w:rPr>
          <w:b/>
          <w:sz w:val="24"/>
          <w:szCs w:val="24"/>
        </w:rPr>
        <w:t>.</w:t>
      </w:r>
    </w:p>
    <w:p w:rsidR="00000000" w:rsidRDefault="004F2974">
      <w:pPr>
        <w:tabs>
          <w:tab w:val="left" w:pos="2595"/>
        </w:tabs>
        <w:contextualSpacing/>
        <w:jc w:val="both"/>
      </w:pPr>
      <w:r>
        <w:rPr>
          <w:sz w:val="24"/>
          <w:szCs w:val="24"/>
        </w:rPr>
        <w:t>Объем по откачке и вывозу ЖБО составляет —</w:t>
      </w:r>
      <w:r>
        <w:rPr>
          <w:b/>
          <w:sz w:val="24"/>
          <w:szCs w:val="24"/>
        </w:rPr>
        <w:t xml:space="preserve"> 60 м3.</w:t>
      </w:r>
    </w:p>
    <w:p w:rsidR="00000000" w:rsidRDefault="004F2974">
      <w:pPr>
        <w:contextualSpacing/>
        <w:jc w:val="center"/>
        <w:rPr>
          <w:b/>
          <w:sz w:val="24"/>
          <w:szCs w:val="24"/>
        </w:rPr>
      </w:pPr>
    </w:p>
    <w:p w:rsidR="00000000" w:rsidRDefault="004F2974">
      <w:pPr>
        <w:contextualSpacing/>
        <w:jc w:val="center"/>
      </w:pPr>
      <w:r>
        <w:rPr>
          <w:b/>
          <w:sz w:val="24"/>
          <w:szCs w:val="24"/>
        </w:rPr>
        <w:t>5. Ответственность сторон</w:t>
      </w:r>
    </w:p>
    <w:p w:rsidR="00000000" w:rsidRDefault="004F2974">
      <w:pPr>
        <w:contextualSpacing/>
        <w:jc w:val="both"/>
      </w:pPr>
      <w:r>
        <w:rPr>
          <w:sz w:val="24"/>
          <w:szCs w:val="24"/>
        </w:rPr>
        <w:t>5.1. За неисполнение или ненадлежащее исполнен</w:t>
      </w:r>
      <w:r>
        <w:rPr>
          <w:sz w:val="24"/>
          <w:szCs w:val="24"/>
        </w:rPr>
        <w:t>ие условий контракта стороны несут ответственность в соответствии с действующим законодательством Российской Федерации.</w:t>
      </w:r>
    </w:p>
    <w:p w:rsidR="00000000" w:rsidRDefault="004F2974">
      <w:pPr>
        <w:contextualSpacing/>
        <w:jc w:val="both"/>
      </w:pPr>
      <w:r>
        <w:rPr>
          <w:sz w:val="24"/>
          <w:szCs w:val="24"/>
        </w:rPr>
        <w:t>5.2. При неоплате услуг более двух месяцев подряд контракт расторгается Исполнителем в одностороннем порядке.</w:t>
      </w:r>
    </w:p>
    <w:p w:rsidR="00000000" w:rsidRDefault="004F2974">
      <w:pPr>
        <w:contextualSpacing/>
        <w:jc w:val="both"/>
      </w:pPr>
      <w:r>
        <w:rPr>
          <w:sz w:val="24"/>
          <w:szCs w:val="24"/>
        </w:rPr>
        <w:t>5.3. В случае невозможност</w:t>
      </w:r>
      <w:r>
        <w:rPr>
          <w:sz w:val="24"/>
          <w:szCs w:val="24"/>
        </w:rPr>
        <w:t>и оказания услуг, возникшей по вине Заказчика, услуги подлежат оплате в полном объеме за соответствующий период.</w:t>
      </w:r>
    </w:p>
    <w:p w:rsidR="00000000" w:rsidRDefault="004F2974">
      <w:pPr>
        <w:contextualSpacing/>
        <w:jc w:val="both"/>
      </w:pPr>
      <w:r>
        <w:rPr>
          <w:sz w:val="24"/>
          <w:szCs w:val="24"/>
        </w:rPr>
        <w:t>5.4. Стороны освобождаются от ответственности за частичное или полное неисполнение своих обязательств по настоящему контракту, если их исполнен</w:t>
      </w:r>
      <w:r>
        <w:rPr>
          <w:sz w:val="24"/>
          <w:szCs w:val="24"/>
        </w:rPr>
        <w:t>ию препятствуют чрезвычайное и непредотвратимое при данных условиях обстоятельство (непреодолимая сила).</w:t>
      </w:r>
    </w:p>
    <w:p w:rsidR="00000000" w:rsidRDefault="004F2974">
      <w:pPr>
        <w:contextualSpacing/>
        <w:jc w:val="center"/>
        <w:rPr>
          <w:b/>
          <w:sz w:val="24"/>
          <w:szCs w:val="24"/>
        </w:rPr>
      </w:pPr>
    </w:p>
    <w:p w:rsidR="00000000" w:rsidRDefault="004F2974">
      <w:pPr>
        <w:contextualSpacing/>
        <w:jc w:val="center"/>
        <w:rPr>
          <w:b/>
          <w:sz w:val="24"/>
          <w:szCs w:val="24"/>
        </w:rPr>
      </w:pPr>
    </w:p>
    <w:p w:rsidR="00000000" w:rsidRDefault="004F2974">
      <w:pPr>
        <w:contextualSpacing/>
        <w:jc w:val="center"/>
      </w:pPr>
      <w:r>
        <w:rPr>
          <w:b/>
          <w:sz w:val="24"/>
          <w:szCs w:val="24"/>
        </w:rPr>
        <w:lastRenderedPageBreak/>
        <w:t>6. Условия изменения, прекращения контракта, прочие условия</w:t>
      </w:r>
    </w:p>
    <w:p w:rsidR="00000000" w:rsidRDefault="004F2974">
      <w:pPr>
        <w:tabs>
          <w:tab w:val="left" w:pos="567"/>
          <w:tab w:val="left" w:pos="709"/>
          <w:tab w:val="left" w:pos="851"/>
        </w:tabs>
        <w:ind w:right="-1"/>
        <w:contextualSpacing/>
        <w:jc w:val="both"/>
      </w:pPr>
      <w:r>
        <w:rPr>
          <w:sz w:val="24"/>
          <w:szCs w:val="24"/>
        </w:rPr>
        <w:t>6.1. Настоящий контракт вступает в силу с момента заключения и действует по 31 декабря  2</w:t>
      </w:r>
      <w:r>
        <w:rPr>
          <w:sz w:val="24"/>
          <w:szCs w:val="24"/>
        </w:rPr>
        <w:t>026 года, а в части взаиморасчетов до полного исполнения сторонами своих обязательств.</w:t>
      </w:r>
    </w:p>
    <w:p w:rsidR="00000000" w:rsidRDefault="004F2974">
      <w:pPr>
        <w:pStyle w:val="21"/>
        <w:tabs>
          <w:tab w:val="left" w:pos="567"/>
          <w:tab w:val="left" w:pos="709"/>
          <w:tab w:val="left" w:pos="851"/>
        </w:tabs>
        <w:spacing w:line="240" w:lineRule="auto"/>
        <w:ind w:right="-1"/>
        <w:contextualSpacing/>
      </w:pPr>
      <w:r>
        <w:rPr>
          <w:szCs w:val="24"/>
        </w:rPr>
        <w:t>6.2. Все изменения и дополнения к контракту оформляются дополнительными соглашениями.</w:t>
      </w:r>
    </w:p>
    <w:p w:rsidR="00000000" w:rsidRDefault="004F2974">
      <w:pPr>
        <w:pStyle w:val="21"/>
        <w:tabs>
          <w:tab w:val="left" w:pos="567"/>
          <w:tab w:val="left" w:pos="709"/>
          <w:tab w:val="left" w:pos="851"/>
        </w:tabs>
        <w:spacing w:line="240" w:lineRule="auto"/>
        <w:ind w:right="-1"/>
        <w:contextualSpacing/>
      </w:pPr>
      <w:r>
        <w:rPr>
          <w:szCs w:val="24"/>
        </w:rPr>
        <w:t>6.3. Настоящий контракт может быть расторгнут до окончания срока действия в односто</w:t>
      </w:r>
      <w:r>
        <w:rPr>
          <w:szCs w:val="24"/>
        </w:rPr>
        <w:t>роннем порядке, путем письменного уведомления другой стороны за 10 дней до предполагаемого срока прекращения действия контракта, при  условии сверки и погашения всех взаиморасчетов.</w:t>
      </w:r>
    </w:p>
    <w:p w:rsidR="00000000" w:rsidRDefault="004F2974">
      <w:pPr>
        <w:pStyle w:val="21"/>
        <w:tabs>
          <w:tab w:val="left" w:pos="567"/>
          <w:tab w:val="left" w:pos="709"/>
          <w:tab w:val="left" w:pos="851"/>
        </w:tabs>
        <w:spacing w:line="240" w:lineRule="auto"/>
        <w:ind w:right="-1"/>
        <w:contextualSpacing/>
      </w:pPr>
      <w:r>
        <w:rPr>
          <w:szCs w:val="24"/>
        </w:rPr>
        <w:t>6.4. Исполнитель расторгает контракт в одностороннем порядке с уведомление</w:t>
      </w:r>
      <w:r>
        <w:rPr>
          <w:szCs w:val="24"/>
        </w:rPr>
        <w:t>м Заказчика незамедлительно, в случае:</w:t>
      </w:r>
    </w:p>
    <w:p w:rsidR="00000000" w:rsidRDefault="004F2974">
      <w:pPr>
        <w:pStyle w:val="21"/>
        <w:tabs>
          <w:tab w:val="left" w:pos="567"/>
          <w:tab w:val="left" w:pos="709"/>
          <w:tab w:val="left" w:pos="851"/>
        </w:tabs>
        <w:spacing w:line="240" w:lineRule="auto"/>
        <w:ind w:right="-1"/>
        <w:contextualSpacing/>
      </w:pPr>
      <w:r>
        <w:rPr>
          <w:szCs w:val="24"/>
        </w:rPr>
        <w:t>- неоднократного нарушения сроков оплаты Заказчиком услуг по настоящему контракта.</w:t>
      </w:r>
    </w:p>
    <w:p w:rsidR="00000000" w:rsidRDefault="004F2974">
      <w:pPr>
        <w:numPr>
          <w:ilvl w:val="1"/>
          <w:numId w:val="1"/>
        </w:numPr>
        <w:tabs>
          <w:tab w:val="left" w:pos="567"/>
          <w:tab w:val="left" w:pos="709"/>
          <w:tab w:val="left" w:pos="851"/>
        </w:tabs>
        <w:ind w:left="0" w:right="-1" w:firstLine="0"/>
        <w:contextualSpacing/>
        <w:jc w:val="both"/>
      </w:pPr>
      <w:r>
        <w:rPr>
          <w:sz w:val="24"/>
          <w:szCs w:val="24"/>
        </w:rPr>
        <w:t>Все споры и разногласия  решаются непосредственно путем переговоров между сторонами. При не достижении соглашения спорные вопросы пере</w:t>
      </w:r>
      <w:r>
        <w:rPr>
          <w:sz w:val="24"/>
          <w:szCs w:val="24"/>
        </w:rPr>
        <w:t>даются заинтересованной стороной на разрешение Арбитражного суда Воронежской области.</w:t>
      </w:r>
    </w:p>
    <w:p w:rsidR="00000000" w:rsidRDefault="004F2974">
      <w:pPr>
        <w:numPr>
          <w:ilvl w:val="1"/>
          <w:numId w:val="1"/>
        </w:numPr>
        <w:tabs>
          <w:tab w:val="left" w:pos="567"/>
          <w:tab w:val="left" w:pos="709"/>
          <w:tab w:val="left" w:pos="851"/>
        </w:tabs>
        <w:ind w:left="0" w:right="-1" w:firstLine="0"/>
        <w:contextualSpacing/>
        <w:jc w:val="both"/>
      </w:pPr>
      <w:r>
        <w:rPr>
          <w:sz w:val="24"/>
          <w:szCs w:val="24"/>
        </w:rPr>
        <w:t xml:space="preserve">Контракт составлен в двух экземплярах, имеющих одинаковую юридическую силу, по одному для каждой из сторон. </w:t>
      </w:r>
    </w:p>
    <w:p w:rsidR="00000000" w:rsidRDefault="004F2974">
      <w:pPr>
        <w:tabs>
          <w:tab w:val="left" w:pos="567"/>
          <w:tab w:val="left" w:pos="709"/>
          <w:tab w:val="left" w:pos="851"/>
        </w:tabs>
        <w:ind w:right="-1"/>
        <w:contextualSpacing/>
        <w:jc w:val="both"/>
        <w:rPr>
          <w:sz w:val="24"/>
          <w:szCs w:val="24"/>
        </w:rPr>
      </w:pPr>
    </w:p>
    <w:p w:rsidR="00000000" w:rsidRDefault="004F2974">
      <w:pPr>
        <w:widowControl w:val="0"/>
        <w:ind w:firstLine="851"/>
        <w:contextualSpacing/>
        <w:jc w:val="center"/>
      </w:pPr>
      <w:r>
        <w:rPr>
          <w:b/>
          <w:sz w:val="24"/>
          <w:szCs w:val="24"/>
        </w:rPr>
        <w:t>7. Адреса и банковские реквизиты сторон</w:t>
      </w:r>
    </w:p>
    <w:p w:rsidR="00000000" w:rsidRDefault="004F2974">
      <w:pPr>
        <w:widowControl w:val="0"/>
        <w:ind w:firstLine="851"/>
        <w:contextualSpacing/>
        <w:jc w:val="center"/>
        <w:rPr>
          <w:b/>
          <w:sz w:val="24"/>
          <w:szCs w:val="24"/>
        </w:rPr>
      </w:pPr>
    </w:p>
    <w:tbl>
      <w:tblPr>
        <w:tblW w:w="0" w:type="auto"/>
        <w:tblLayout w:type="fixed"/>
        <w:tblLook w:val="0000"/>
      </w:tblPr>
      <w:tblGrid>
        <w:gridCol w:w="5005"/>
        <w:gridCol w:w="5132"/>
      </w:tblGrid>
      <w:tr w:rsidR="00000000">
        <w:trPr>
          <w:trHeight w:val="91"/>
        </w:trPr>
        <w:tc>
          <w:tcPr>
            <w:tcW w:w="5005" w:type="dxa"/>
            <w:shd w:val="clear" w:color="auto" w:fill="auto"/>
          </w:tcPr>
          <w:p w:rsidR="00000000" w:rsidRDefault="004F2974">
            <w:pPr>
              <w:widowControl w:val="0"/>
              <w:ind w:right="-1"/>
              <w:jc w:val="center"/>
            </w:pPr>
            <w:r>
              <w:rPr>
                <w:b/>
                <w:sz w:val="24"/>
                <w:szCs w:val="24"/>
              </w:rPr>
              <w:t>«Исполнитель»</w:t>
            </w:r>
          </w:p>
        </w:tc>
        <w:tc>
          <w:tcPr>
            <w:tcW w:w="5132" w:type="dxa"/>
            <w:shd w:val="clear" w:color="auto" w:fill="auto"/>
          </w:tcPr>
          <w:p w:rsidR="00000000" w:rsidRDefault="004F2974">
            <w:pPr>
              <w:pStyle w:val="21"/>
              <w:widowControl w:val="0"/>
              <w:spacing w:line="240" w:lineRule="auto"/>
              <w:ind w:right="-1"/>
              <w:jc w:val="center"/>
            </w:pPr>
            <w:r>
              <w:rPr>
                <w:b/>
                <w:szCs w:val="24"/>
              </w:rPr>
              <w:t>«Зака</w:t>
            </w:r>
            <w:r>
              <w:rPr>
                <w:b/>
                <w:szCs w:val="24"/>
              </w:rPr>
              <w:t>зчик»</w:t>
            </w:r>
          </w:p>
        </w:tc>
      </w:tr>
      <w:tr w:rsidR="00000000">
        <w:trPr>
          <w:trHeight w:val="2970"/>
        </w:trPr>
        <w:tc>
          <w:tcPr>
            <w:tcW w:w="5005" w:type="dxa"/>
            <w:shd w:val="clear" w:color="auto" w:fill="auto"/>
          </w:tcPr>
          <w:p w:rsidR="00000000" w:rsidRDefault="004F2974">
            <w:pPr>
              <w:widowControl w:val="0"/>
              <w:tabs>
                <w:tab w:val="left" w:pos="5420"/>
              </w:tabs>
              <w:snapToGrid w:val="0"/>
              <w:ind w:firstLine="360"/>
              <w:contextualSpacing/>
              <w:jc w:val="center"/>
              <w:rPr>
                <w:sz w:val="24"/>
                <w:szCs w:val="24"/>
              </w:rPr>
            </w:pPr>
          </w:p>
          <w:p w:rsidR="00000000" w:rsidRDefault="004F2974">
            <w:pPr>
              <w:widowControl w:val="0"/>
              <w:tabs>
                <w:tab w:val="left" w:pos="5420"/>
              </w:tabs>
              <w:contextualSpacing/>
              <w:rPr>
                <w:sz w:val="24"/>
                <w:szCs w:val="24"/>
              </w:rPr>
            </w:pPr>
          </w:p>
          <w:p w:rsidR="00000000" w:rsidRDefault="004F2974">
            <w:pPr>
              <w:widowControl w:val="0"/>
              <w:tabs>
                <w:tab w:val="left" w:pos="5420"/>
              </w:tabs>
              <w:contextualSpacing/>
              <w:rPr>
                <w:sz w:val="24"/>
                <w:szCs w:val="24"/>
              </w:rPr>
            </w:pPr>
          </w:p>
          <w:p w:rsidR="00000000" w:rsidRDefault="004F2974">
            <w:pPr>
              <w:widowControl w:val="0"/>
              <w:tabs>
                <w:tab w:val="left" w:pos="5420"/>
              </w:tabs>
              <w:contextualSpacing/>
              <w:rPr>
                <w:sz w:val="24"/>
                <w:szCs w:val="24"/>
              </w:rPr>
            </w:pPr>
          </w:p>
          <w:p w:rsidR="00000000" w:rsidRDefault="004F2974">
            <w:pPr>
              <w:widowControl w:val="0"/>
              <w:tabs>
                <w:tab w:val="left" w:pos="5420"/>
              </w:tabs>
              <w:contextualSpacing/>
              <w:rPr>
                <w:sz w:val="24"/>
                <w:szCs w:val="24"/>
              </w:rPr>
            </w:pPr>
          </w:p>
          <w:p w:rsidR="00000000" w:rsidRDefault="004F2974">
            <w:pPr>
              <w:widowControl w:val="0"/>
              <w:rPr>
                <w:sz w:val="24"/>
                <w:szCs w:val="24"/>
              </w:rPr>
            </w:pPr>
          </w:p>
          <w:p w:rsidR="00000000" w:rsidRDefault="004F2974">
            <w:pPr>
              <w:widowControl w:val="0"/>
              <w:rPr>
                <w:sz w:val="24"/>
                <w:szCs w:val="24"/>
              </w:rPr>
            </w:pPr>
          </w:p>
          <w:p w:rsidR="00000000" w:rsidRDefault="004F2974">
            <w:pPr>
              <w:widowControl w:val="0"/>
              <w:rPr>
                <w:sz w:val="24"/>
                <w:szCs w:val="24"/>
              </w:rPr>
            </w:pPr>
          </w:p>
          <w:p w:rsidR="00000000" w:rsidRDefault="004F2974">
            <w:pPr>
              <w:widowControl w:val="0"/>
              <w:rPr>
                <w:sz w:val="24"/>
                <w:szCs w:val="24"/>
              </w:rPr>
            </w:pPr>
          </w:p>
          <w:p w:rsidR="00000000" w:rsidRDefault="004F2974">
            <w:pPr>
              <w:widowControl w:val="0"/>
              <w:rPr>
                <w:sz w:val="24"/>
                <w:szCs w:val="24"/>
              </w:rPr>
            </w:pPr>
          </w:p>
          <w:p w:rsidR="00000000" w:rsidRDefault="004F2974">
            <w:pPr>
              <w:widowControl w:val="0"/>
              <w:rPr>
                <w:sz w:val="24"/>
                <w:szCs w:val="24"/>
              </w:rPr>
            </w:pPr>
          </w:p>
          <w:p w:rsidR="00000000" w:rsidRDefault="004F2974">
            <w:pPr>
              <w:widowControl w:val="0"/>
              <w:rPr>
                <w:sz w:val="24"/>
                <w:szCs w:val="24"/>
              </w:rPr>
            </w:pPr>
          </w:p>
          <w:p w:rsidR="00000000" w:rsidRDefault="004F2974">
            <w:pPr>
              <w:widowControl w:val="0"/>
              <w:rPr>
                <w:sz w:val="24"/>
                <w:szCs w:val="24"/>
              </w:rPr>
            </w:pPr>
          </w:p>
          <w:p w:rsidR="00000000" w:rsidRDefault="004F2974">
            <w:pPr>
              <w:widowControl w:val="0"/>
              <w:rPr>
                <w:sz w:val="24"/>
                <w:szCs w:val="24"/>
              </w:rPr>
            </w:pPr>
          </w:p>
          <w:p w:rsidR="00000000" w:rsidRDefault="004F2974">
            <w:pPr>
              <w:widowControl w:val="0"/>
              <w:rPr>
                <w:sz w:val="24"/>
                <w:szCs w:val="24"/>
              </w:rPr>
            </w:pPr>
          </w:p>
          <w:p w:rsidR="00000000" w:rsidRDefault="004F2974">
            <w:pPr>
              <w:widowControl w:val="0"/>
              <w:rPr>
                <w:sz w:val="24"/>
                <w:szCs w:val="24"/>
              </w:rPr>
            </w:pPr>
          </w:p>
          <w:p w:rsidR="00000000" w:rsidRDefault="004F2974">
            <w:pPr>
              <w:widowControl w:val="0"/>
              <w:rPr>
                <w:sz w:val="24"/>
                <w:szCs w:val="24"/>
              </w:rPr>
            </w:pPr>
          </w:p>
          <w:p w:rsidR="00000000" w:rsidRDefault="004F2974">
            <w:pPr>
              <w:widowControl w:val="0"/>
              <w:rPr>
                <w:sz w:val="24"/>
                <w:szCs w:val="24"/>
              </w:rPr>
            </w:pPr>
          </w:p>
          <w:p w:rsidR="00000000" w:rsidRDefault="004F2974">
            <w:pPr>
              <w:widowControl w:val="0"/>
              <w:rPr>
                <w:sz w:val="24"/>
                <w:szCs w:val="24"/>
              </w:rPr>
            </w:pPr>
          </w:p>
          <w:p w:rsidR="00000000" w:rsidRDefault="004F2974">
            <w:pPr>
              <w:widowControl w:val="0"/>
              <w:rPr>
                <w:sz w:val="24"/>
                <w:szCs w:val="24"/>
              </w:rPr>
            </w:pPr>
          </w:p>
          <w:p w:rsidR="00000000" w:rsidRDefault="004F2974">
            <w:pPr>
              <w:widowControl w:val="0"/>
            </w:pPr>
            <w:r>
              <w:rPr>
                <w:sz w:val="24"/>
                <w:szCs w:val="24"/>
              </w:rPr>
              <w:t>_______________________</w:t>
            </w:r>
            <w:r>
              <w:rPr>
                <w:color w:val="000000"/>
                <w:sz w:val="24"/>
                <w:szCs w:val="24"/>
              </w:rPr>
              <w:t>__/_______/</w:t>
            </w:r>
          </w:p>
          <w:p w:rsidR="00000000" w:rsidRDefault="004F2974">
            <w:pPr>
              <w:widowControl w:val="0"/>
            </w:pPr>
            <w:r>
              <w:rPr>
                <w:color w:val="000000"/>
                <w:sz w:val="24"/>
                <w:szCs w:val="24"/>
              </w:rPr>
              <w:t>М.П.</w:t>
            </w:r>
          </w:p>
        </w:tc>
        <w:tc>
          <w:tcPr>
            <w:tcW w:w="5132" w:type="dxa"/>
            <w:shd w:val="clear" w:color="auto" w:fill="auto"/>
          </w:tcPr>
          <w:p w:rsidR="00000000" w:rsidRDefault="004F2974">
            <w:pPr>
              <w:widowControl w:val="0"/>
              <w:jc w:val="center"/>
            </w:pPr>
            <w:r>
              <w:rPr>
                <w:b/>
                <w:sz w:val="24"/>
                <w:szCs w:val="24"/>
              </w:rPr>
              <w:t>Главное управление МЧС России по Воронежской области</w:t>
            </w:r>
          </w:p>
          <w:p w:rsidR="00000000" w:rsidRDefault="004F2974">
            <w:pPr>
              <w:pStyle w:val="a4"/>
              <w:widowControl w:val="0"/>
              <w:tabs>
                <w:tab w:val="left" w:pos="5130"/>
              </w:tabs>
              <w:jc w:val="both"/>
              <w:rPr>
                <w:rFonts w:ascii="Times New Roman" w:hAnsi="Times New Roman" w:cs="Times New Roman"/>
                <w:b w:val="0"/>
              </w:rPr>
            </w:pPr>
          </w:p>
          <w:p w:rsidR="00000000" w:rsidRDefault="004F2974">
            <w:pPr>
              <w:pStyle w:val="a4"/>
              <w:widowControl w:val="0"/>
              <w:tabs>
                <w:tab w:val="left" w:pos="5130"/>
              </w:tabs>
              <w:jc w:val="both"/>
              <w:rPr>
                <w:rFonts w:ascii="Times New Roman" w:hAnsi="Times New Roman" w:cs="Times New Roman"/>
                <w:b w:val="0"/>
              </w:rPr>
            </w:pPr>
          </w:p>
          <w:p w:rsidR="00000000" w:rsidRDefault="004F2974">
            <w:pPr>
              <w:pStyle w:val="aa"/>
              <w:widowControl w:val="0"/>
              <w:spacing w:after="0"/>
              <w:ind w:left="0"/>
            </w:pPr>
            <w:r>
              <w:rPr>
                <w:spacing w:val="-1"/>
                <w:sz w:val="24"/>
                <w:szCs w:val="24"/>
              </w:rPr>
              <w:t>394006 г.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 xml:space="preserve">Воронеж, ул. Куцыгина, д.28  </w:t>
            </w:r>
          </w:p>
          <w:p w:rsidR="00000000" w:rsidRDefault="004F2974">
            <w:pPr>
              <w:pStyle w:val="aa"/>
              <w:widowControl w:val="0"/>
              <w:spacing w:after="0"/>
              <w:ind w:left="0"/>
            </w:pPr>
            <w:r>
              <w:rPr>
                <w:spacing w:val="-1"/>
                <w:sz w:val="24"/>
                <w:szCs w:val="24"/>
              </w:rPr>
              <w:t>т</w:t>
            </w:r>
            <w:r>
              <w:rPr>
                <w:spacing w:val="-5"/>
                <w:sz w:val="24"/>
                <w:szCs w:val="24"/>
              </w:rPr>
              <w:t>ел. (4732) 969385</w:t>
            </w:r>
          </w:p>
          <w:p w:rsidR="00000000" w:rsidRDefault="004F2974">
            <w:pPr>
              <w:widowControl w:val="0"/>
            </w:pPr>
            <w:r>
              <w:rPr>
                <w:sz w:val="24"/>
                <w:szCs w:val="24"/>
              </w:rPr>
              <w:t xml:space="preserve">ИНН 3664061454 </w:t>
            </w:r>
          </w:p>
          <w:p w:rsidR="00000000" w:rsidRDefault="004F2974">
            <w:pPr>
              <w:widowControl w:val="0"/>
            </w:pPr>
            <w:r>
              <w:rPr>
                <w:sz w:val="24"/>
                <w:szCs w:val="24"/>
              </w:rPr>
              <w:t>КПП 366401001</w:t>
            </w:r>
          </w:p>
          <w:p w:rsidR="00000000" w:rsidRDefault="004F2974">
            <w:pPr>
              <w:widowControl w:val="0"/>
            </w:pPr>
            <w:r>
              <w:rPr>
                <w:sz w:val="24"/>
                <w:szCs w:val="24"/>
              </w:rPr>
              <w:t xml:space="preserve">ОГРН 1043600098530; </w:t>
            </w:r>
          </w:p>
          <w:p w:rsidR="00000000" w:rsidRDefault="004F2974">
            <w:pPr>
              <w:widowControl w:val="0"/>
            </w:pPr>
            <w:r>
              <w:rPr>
                <w:sz w:val="24"/>
                <w:szCs w:val="24"/>
              </w:rPr>
              <w:t>ОКПО 08928569</w:t>
            </w:r>
          </w:p>
          <w:p w:rsidR="00000000" w:rsidRDefault="004F2974">
            <w:pPr>
              <w:widowControl w:val="0"/>
            </w:pPr>
            <w:r>
              <w:rPr>
                <w:sz w:val="24"/>
                <w:szCs w:val="24"/>
              </w:rPr>
              <w:t>л/с 033117</w:t>
            </w:r>
            <w:r>
              <w:rPr>
                <w:sz w:val="24"/>
                <w:szCs w:val="24"/>
              </w:rPr>
              <w:t xml:space="preserve">83970 </w:t>
            </w:r>
          </w:p>
          <w:p w:rsidR="00000000" w:rsidRDefault="004F2974">
            <w:pPr>
              <w:widowControl w:val="0"/>
            </w:pPr>
            <w:r>
              <w:rPr>
                <w:sz w:val="24"/>
                <w:szCs w:val="24"/>
              </w:rPr>
              <w:t>р/с 03211643000000013228</w:t>
            </w:r>
          </w:p>
          <w:p w:rsidR="00000000" w:rsidRDefault="004F2974">
            <w:pPr>
              <w:widowControl w:val="0"/>
            </w:pPr>
            <w:r>
              <w:rPr>
                <w:sz w:val="24"/>
                <w:szCs w:val="24"/>
              </w:rPr>
              <w:t xml:space="preserve">ОКЦ №1 ВВГУ Банка России//УФК по Нижегородской области, г. Нижний Новгород </w:t>
            </w:r>
          </w:p>
          <w:p w:rsidR="00000000" w:rsidRDefault="004F2974">
            <w:pPr>
              <w:widowControl w:val="0"/>
              <w:jc w:val="both"/>
            </w:pPr>
            <w:r>
              <w:rPr>
                <w:sz w:val="24"/>
                <w:szCs w:val="24"/>
              </w:rPr>
              <w:t xml:space="preserve">БИК 012202102; </w:t>
            </w:r>
          </w:p>
          <w:p w:rsidR="00000000" w:rsidRDefault="004F2974">
            <w:pPr>
              <w:widowControl w:val="0"/>
              <w:jc w:val="both"/>
            </w:pPr>
            <w:r>
              <w:rPr>
                <w:bCs/>
                <w:color w:val="000000"/>
                <w:sz w:val="24"/>
                <w:szCs w:val="24"/>
              </w:rPr>
              <w:t>ЕКС 40102810745370000024</w:t>
            </w:r>
          </w:p>
          <w:p w:rsidR="00000000" w:rsidRDefault="004F2974">
            <w:r>
              <w:rPr>
                <w:sz w:val="24"/>
                <w:szCs w:val="24"/>
              </w:rPr>
              <w:t>Эл. почта: umto-fps@mail.ru</w:t>
            </w:r>
          </w:p>
          <w:p w:rsidR="00000000" w:rsidRDefault="004F2974">
            <w:pPr>
              <w:widowControl w:val="0"/>
              <w:tabs>
                <w:tab w:val="left" w:pos="5130"/>
              </w:tabs>
              <w:jc w:val="both"/>
              <w:rPr>
                <w:sz w:val="24"/>
                <w:szCs w:val="24"/>
              </w:rPr>
            </w:pPr>
          </w:p>
          <w:p w:rsidR="00000000" w:rsidRDefault="004F2974">
            <w:pPr>
              <w:widowControl w:val="0"/>
              <w:rPr>
                <w:sz w:val="24"/>
                <w:szCs w:val="24"/>
              </w:rPr>
            </w:pPr>
          </w:p>
          <w:p w:rsidR="00000000" w:rsidRDefault="004F2974">
            <w:pPr>
              <w:widowControl w:val="0"/>
              <w:rPr>
                <w:sz w:val="24"/>
                <w:szCs w:val="24"/>
              </w:rPr>
            </w:pPr>
          </w:p>
          <w:p w:rsidR="00000000" w:rsidRDefault="004F2974">
            <w:pPr>
              <w:widowControl w:val="0"/>
            </w:pPr>
            <w:r>
              <w:rPr>
                <w:sz w:val="24"/>
                <w:szCs w:val="24"/>
              </w:rPr>
              <w:t>____________________________/________/</w:t>
            </w:r>
          </w:p>
          <w:p w:rsidR="00000000" w:rsidRDefault="004F2974">
            <w:pPr>
              <w:widowControl w:val="0"/>
            </w:pPr>
            <w:r>
              <w:rPr>
                <w:sz w:val="24"/>
                <w:szCs w:val="24"/>
              </w:rPr>
              <w:t>М.П.</w:t>
            </w:r>
          </w:p>
        </w:tc>
      </w:tr>
    </w:tbl>
    <w:p w:rsidR="00000000" w:rsidRDefault="004F2974">
      <w:pPr>
        <w:rPr>
          <w:sz w:val="24"/>
          <w:szCs w:val="24"/>
        </w:rPr>
      </w:pPr>
    </w:p>
    <w:p w:rsidR="00000000" w:rsidRDefault="004F2974">
      <w:pPr>
        <w:pageBreakBefore/>
        <w:jc w:val="right"/>
      </w:pPr>
      <w:r>
        <w:rPr>
          <w:sz w:val="24"/>
          <w:szCs w:val="24"/>
        </w:rPr>
        <w:lastRenderedPageBreak/>
        <w:t>Приложение 1</w:t>
      </w:r>
    </w:p>
    <w:p w:rsidR="00000000" w:rsidRDefault="004F2974">
      <w:pPr>
        <w:jc w:val="center"/>
      </w:pPr>
      <w:r>
        <w:rPr>
          <w:b/>
          <w:sz w:val="24"/>
          <w:szCs w:val="24"/>
        </w:rPr>
        <w:t>Техническое задан</w:t>
      </w:r>
      <w:r>
        <w:rPr>
          <w:b/>
          <w:sz w:val="24"/>
          <w:szCs w:val="24"/>
        </w:rPr>
        <w:t>ие</w:t>
      </w:r>
    </w:p>
    <w:p w:rsidR="00000000" w:rsidRDefault="004F2974">
      <w:pPr>
        <w:jc w:val="center"/>
      </w:pPr>
      <w:r>
        <w:rPr>
          <w:b/>
          <w:sz w:val="24"/>
          <w:szCs w:val="24"/>
        </w:rPr>
        <w:t>на услуги по откачке и вывозу жидких бытовых отходов</w:t>
      </w:r>
    </w:p>
    <w:tbl>
      <w:tblPr>
        <w:tblW w:w="0" w:type="auto"/>
        <w:tblInd w:w="93" w:type="dxa"/>
        <w:tblLayout w:type="fixed"/>
        <w:tblCellMar>
          <w:left w:w="93" w:type="dxa"/>
        </w:tblCellMar>
        <w:tblLook w:val="0000"/>
      </w:tblPr>
      <w:tblGrid>
        <w:gridCol w:w="3081"/>
        <w:gridCol w:w="48"/>
        <w:gridCol w:w="7005"/>
      </w:tblGrid>
      <w:tr w:rsidR="00000000">
        <w:tc>
          <w:tcPr>
            <w:tcW w:w="10134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4F2974">
            <w:pPr>
              <w:pStyle w:val="10"/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 Общие данные:</w:t>
            </w:r>
          </w:p>
        </w:tc>
      </w:tr>
      <w:tr w:rsidR="00000000">
        <w:trPr>
          <w:trHeight w:val="315"/>
        </w:trPr>
        <w:tc>
          <w:tcPr>
            <w:tcW w:w="308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F2974">
            <w:pPr>
              <w:pStyle w:val="10"/>
              <w:widowControl w:val="0"/>
              <w:numPr>
                <w:ilvl w:val="1"/>
                <w:numId w:val="2"/>
              </w:numPr>
              <w:spacing w:after="0" w:line="240" w:lineRule="auto"/>
              <w:ind w:left="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оказания услуг</w:t>
            </w:r>
          </w:p>
        </w:tc>
        <w:tc>
          <w:tcPr>
            <w:tcW w:w="7053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4F2974">
            <w:pPr>
              <w:pStyle w:val="10"/>
              <w:widowControl w:val="0"/>
              <w:spacing w:after="0" w:line="240" w:lineRule="auto"/>
              <w:ind w:left="0"/>
              <w:jc w:val="both"/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Воронежская обл., г. Калач, ул. Ленинская, д.56</w:t>
            </w:r>
          </w:p>
        </w:tc>
      </w:tr>
      <w:tr w:rsidR="00000000">
        <w:tc>
          <w:tcPr>
            <w:tcW w:w="308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F2974">
            <w:pPr>
              <w:pStyle w:val="10"/>
              <w:widowControl w:val="0"/>
              <w:numPr>
                <w:ilvl w:val="1"/>
                <w:numId w:val="2"/>
              </w:numPr>
              <w:spacing w:after="0" w:line="240" w:lineRule="auto"/>
              <w:ind w:left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 услуг:</w:t>
            </w:r>
          </w:p>
        </w:tc>
        <w:tc>
          <w:tcPr>
            <w:tcW w:w="7053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4F2974">
            <w:pPr>
              <w:widowControl w:val="0"/>
              <w:jc w:val="both"/>
            </w:pPr>
            <w:r>
              <w:rPr>
                <w:sz w:val="24"/>
                <w:szCs w:val="24"/>
              </w:rPr>
              <w:t>Откачка и вывоз жидких бытовых отходов, образовашихся в результате осуществления хозяйственой дея</w:t>
            </w:r>
            <w:r>
              <w:rPr>
                <w:sz w:val="24"/>
                <w:szCs w:val="24"/>
              </w:rPr>
              <w:t>тельности Заказчика</w:t>
            </w:r>
          </w:p>
        </w:tc>
      </w:tr>
      <w:tr w:rsidR="00000000">
        <w:tc>
          <w:tcPr>
            <w:tcW w:w="308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F2974">
            <w:pPr>
              <w:pStyle w:val="10"/>
              <w:widowControl w:val="0"/>
              <w:numPr>
                <w:ilvl w:val="1"/>
                <w:numId w:val="2"/>
              </w:numPr>
              <w:spacing w:after="0" w:line="240" w:lineRule="auto"/>
              <w:ind w:left="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 услуг:</w:t>
            </w:r>
          </w:p>
        </w:tc>
        <w:tc>
          <w:tcPr>
            <w:tcW w:w="7053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4F2974">
            <w:pPr>
              <w:widowControl w:val="0"/>
            </w:pPr>
            <w:r>
              <w:rPr>
                <w:sz w:val="24"/>
                <w:szCs w:val="24"/>
              </w:rPr>
              <w:t>60 м</w:t>
            </w:r>
            <w:r>
              <w:rPr>
                <w:sz w:val="24"/>
                <w:szCs w:val="24"/>
                <w:vertAlign w:val="superscript"/>
              </w:rPr>
              <w:t>3</w:t>
            </w:r>
          </w:p>
        </w:tc>
      </w:tr>
      <w:tr w:rsidR="00000000">
        <w:tc>
          <w:tcPr>
            <w:tcW w:w="308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F2974">
            <w:pPr>
              <w:pStyle w:val="10"/>
              <w:widowControl w:val="0"/>
              <w:spacing w:after="0" w:line="240" w:lineRule="auto"/>
              <w:ind w:left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действия:</w:t>
            </w:r>
          </w:p>
        </w:tc>
        <w:tc>
          <w:tcPr>
            <w:tcW w:w="7053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4F2974">
            <w:pPr>
              <w:widowControl w:val="0"/>
            </w:pPr>
            <w:r>
              <w:rPr>
                <w:sz w:val="24"/>
                <w:szCs w:val="24"/>
              </w:rPr>
              <w:t>с момента подписания контракта по 31.12.2026 г.</w:t>
            </w:r>
          </w:p>
        </w:tc>
      </w:tr>
      <w:tr w:rsidR="00000000">
        <w:tc>
          <w:tcPr>
            <w:tcW w:w="308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F2974">
            <w:pPr>
              <w:pStyle w:val="10"/>
              <w:widowControl w:val="0"/>
              <w:numPr>
                <w:ilvl w:val="1"/>
                <w:numId w:val="2"/>
              </w:numPr>
              <w:spacing w:after="0" w:line="240" w:lineRule="auto"/>
              <w:ind w:left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</w:t>
            </w:r>
          </w:p>
        </w:tc>
        <w:tc>
          <w:tcPr>
            <w:tcW w:w="7053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4F2974">
            <w:pPr>
              <w:widowControl w:val="0"/>
            </w:pPr>
            <w:r>
              <w:rPr>
                <w:sz w:val="24"/>
                <w:szCs w:val="24"/>
              </w:rPr>
              <w:t>Федеральный бюджет</w:t>
            </w:r>
          </w:p>
        </w:tc>
      </w:tr>
      <w:tr w:rsidR="00000000">
        <w:tc>
          <w:tcPr>
            <w:tcW w:w="308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F2974">
            <w:pPr>
              <w:pStyle w:val="10"/>
              <w:widowControl w:val="0"/>
              <w:spacing w:after="0" w:line="240" w:lineRule="auto"/>
              <w:ind w:left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Стоимость (включая все налоги и сборы):</w:t>
            </w:r>
          </w:p>
        </w:tc>
        <w:tc>
          <w:tcPr>
            <w:tcW w:w="7053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000000" w:rsidRDefault="004F2974">
            <w:pPr>
              <w:widowControl w:val="0"/>
              <w:snapToGrid w:val="0"/>
              <w:ind w:right="-1"/>
              <w:contextualSpacing/>
              <w:jc w:val="both"/>
            </w:pPr>
            <w:bookmarkStart w:id="0" w:name="_GoBack"/>
            <w:bookmarkEnd w:id="0"/>
          </w:p>
        </w:tc>
      </w:tr>
      <w:tr w:rsidR="00000000">
        <w:tc>
          <w:tcPr>
            <w:tcW w:w="10134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4F2974">
            <w:pPr>
              <w:pStyle w:val="10"/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 Общие требования:</w:t>
            </w:r>
          </w:p>
        </w:tc>
      </w:tr>
      <w:tr w:rsidR="00000000">
        <w:tc>
          <w:tcPr>
            <w:tcW w:w="308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F2974">
            <w:pPr>
              <w:pStyle w:val="10"/>
              <w:widowControl w:val="0"/>
              <w:numPr>
                <w:ilvl w:val="1"/>
                <w:numId w:val="2"/>
              </w:numPr>
              <w:spacing w:after="0" w:line="240" w:lineRule="auto"/>
              <w:ind w:left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Назначение, краткая характеристика услуги</w:t>
            </w:r>
          </w:p>
        </w:tc>
        <w:tc>
          <w:tcPr>
            <w:tcW w:w="7053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4F2974">
            <w:pPr>
              <w:widowControl w:val="0"/>
              <w:jc w:val="both"/>
            </w:pP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сполнитель предоставляет услуги по вывозу жидких бытовых отходов с объекта нежилого фонда</w:t>
            </w:r>
            <w:r>
              <w:rPr>
                <w:b/>
                <w:sz w:val="24"/>
                <w:szCs w:val="24"/>
              </w:rPr>
              <w:t>.</w:t>
            </w:r>
          </w:p>
        </w:tc>
      </w:tr>
      <w:tr w:rsidR="00000000">
        <w:tc>
          <w:tcPr>
            <w:tcW w:w="308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F2974">
            <w:pPr>
              <w:pStyle w:val="10"/>
              <w:widowControl w:val="0"/>
              <w:numPr>
                <w:ilvl w:val="1"/>
                <w:numId w:val="2"/>
              </w:numPr>
              <w:spacing w:after="0" w:line="240" w:lineRule="auto"/>
              <w:ind w:left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Список разрешительной документации для Исполнителя</w:t>
            </w:r>
          </w:p>
        </w:tc>
        <w:tc>
          <w:tcPr>
            <w:tcW w:w="7053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4F2974">
            <w:pPr>
              <w:widowControl w:val="0"/>
              <w:jc w:val="both"/>
            </w:pPr>
            <w:r>
              <w:rPr>
                <w:sz w:val="24"/>
                <w:szCs w:val="24"/>
              </w:rPr>
              <w:t>Заверенная копия действующего контракта с местной организацией, обеспечивающей приём ЖБО в централизованную систе</w:t>
            </w:r>
            <w:r>
              <w:rPr>
                <w:sz w:val="24"/>
                <w:szCs w:val="24"/>
              </w:rPr>
              <w:t>му канализации с дальнейшей очисткой на очистных сооружениях (с чёткой пропиской в контракте). Контракт с данной организацией должен  действовать на весь период действия заключаемого с Заказчиком контракта на откачку и вывоз ЖБО. В том случае, если приём Ж</w:t>
            </w:r>
            <w:r>
              <w:rPr>
                <w:sz w:val="24"/>
                <w:szCs w:val="24"/>
              </w:rPr>
              <w:t xml:space="preserve">БО в систему канализации принимает одна организация, которая затем передаёт их по системе трубопроводов организации, производящей очистку сточных вод, представляются оба контракта (копии) с указанными организациями. Оба документа должны быть действующими. </w:t>
            </w:r>
            <w:r>
              <w:rPr>
                <w:sz w:val="24"/>
                <w:szCs w:val="24"/>
              </w:rPr>
              <w:t>Документ, подтверждающий предоставление водного объекта в пользование организации, обеспечивающей очистку стоков, на сброс очищенных сточных вод (Решение о предоставлении водного объекта в пользование, выданное Минэкологии РФ и зарегистрированное в государ</w:t>
            </w:r>
            <w:r>
              <w:rPr>
                <w:sz w:val="24"/>
                <w:szCs w:val="24"/>
              </w:rPr>
              <w:t>ственном водном реестре). Действующую лицензию на сбор и транспортирование ЖБО.</w:t>
            </w:r>
          </w:p>
          <w:p w:rsidR="00000000" w:rsidRDefault="004F2974">
            <w:pPr>
              <w:widowControl w:val="0"/>
              <w:jc w:val="both"/>
            </w:pPr>
            <w:r>
              <w:rPr>
                <w:sz w:val="24"/>
                <w:szCs w:val="24"/>
              </w:rPr>
              <w:t>Исполнитель самостоятельно отслеживает сроки действия всех разрешительных документов организаций, осуществляющих приём сточных вод и их последующую очистку, и контрактов с ними</w:t>
            </w:r>
            <w:r>
              <w:rPr>
                <w:sz w:val="24"/>
                <w:szCs w:val="24"/>
              </w:rPr>
              <w:t>, а также не менее чем за 20 дней до истечения срока их действия пролонгирует или перезаключает указанные контракта, и в уведомительном порядке представляет их копии Заказчику.</w:t>
            </w:r>
          </w:p>
        </w:tc>
      </w:tr>
      <w:tr w:rsidR="00000000">
        <w:tc>
          <w:tcPr>
            <w:tcW w:w="308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F2974">
            <w:pPr>
              <w:pStyle w:val="10"/>
              <w:widowControl w:val="0"/>
              <w:numPr>
                <w:ilvl w:val="1"/>
                <w:numId w:val="2"/>
              </w:numPr>
              <w:spacing w:after="0" w:line="240" w:lineRule="auto"/>
              <w:ind w:left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 качеству оказываемых работ</w:t>
            </w:r>
          </w:p>
        </w:tc>
        <w:tc>
          <w:tcPr>
            <w:tcW w:w="7053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4F2974">
            <w:pPr>
              <w:widowControl w:val="0"/>
              <w:jc w:val="both"/>
            </w:pP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Откачка и вывоз ЖБО производятся в по</w:t>
            </w:r>
            <w:r>
              <w:rPr>
                <w:sz w:val="24"/>
                <w:szCs w:val="24"/>
              </w:rPr>
              <w:t>рядке и по правилам, установленным действующим законодательством РФ для выполнения таких работ, с полным соблюдением всех  санитарно-эпидемиологических норм и экологических правил.</w:t>
            </w:r>
          </w:p>
          <w:p w:rsidR="00000000" w:rsidRDefault="004F2974">
            <w:pPr>
              <w:widowControl w:val="0"/>
              <w:jc w:val="both"/>
            </w:pPr>
            <w:r>
              <w:rPr>
                <w:sz w:val="24"/>
                <w:szCs w:val="24"/>
              </w:rPr>
              <w:t>Транспортировка жидких бытовых отходов должна выполнятся в соответствии с т</w:t>
            </w:r>
            <w:r>
              <w:rPr>
                <w:sz w:val="24"/>
                <w:szCs w:val="24"/>
              </w:rPr>
              <w:t>ребованиями безопасности к транспортированию опасных отходов на транспортных средствах и при наличии специально оборудованных и снабженных специальными знаками транспортных средств.</w:t>
            </w:r>
          </w:p>
        </w:tc>
      </w:tr>
      <w:tr w:rsidR="00000000">
        <w:trPr>
          <w:trHeight w:val="278"/>
        </w:trPr>
        <w:tc>
          <w:tcPr>
            <w:tcW w:w="308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F2974">
            <w:pPr>
              <w:pStyle w:val="10"/>
              <w:widowControl w:val="0"/>
              <w:spacing w:after="0" w:line="240" w:lineRule="auto"/>
              <w:ind w:left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Требования к безопасности услуг</w:t>
            </w:r>
          </w:p>
        </w:tc>
        <w:tc>
          <w:tcPr>
            <w:tcW w:w="7053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4F2974">
            <w:pPr>
              <w:pStyle w:val="12"/>
              <w:widowControl w:val="0"/>
              <w:tabs>
                <w:tab w:val="left" w:pos="0"/>
              </w:tabs>
              <w:spacing w:after="0" w:line="240" w:lineRule="auto"/>
              <w:jc w:val="both"/>
            </w:pPr>
            <w:bookmarkStart w:id="1" w:name="P0009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Исполнитель должен осуществлять выполнени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е работ с соблюдением законодательства Российской Федерации об охране </w:t>
            </w:r>
          </w:p>
          <w:p w:rsidR="00000000" w:rsidRDefault="004F2974">
            <w:pPr>
              <w:pStyle w:val="12"/>
              <w:widowControl w:val="0"/>
              <w:tabs>
                <w:tab w:val="left" w:pos="0"/>
              </w:tabs>
              <w:spacing w:after="0" w:line="240" w:lineRule="auto"/>
              <w:jc w:val="both"/>
            </w:pPr>
          </w:p>
          <w:p w:rsidR="00000000" w:rsidRDefault="004F2974">
            <w:pPr>
              <w:pStyle w:val="12"/>
              <w:widowControl w:val="0"/>
              <w:tabs>
                <w:tab w:val="left" w:pos="0"/>
              </w:tabs>
              <w:spacing w:after="0" w:line="240" w:lineRule="auto"/>
              <w:jc w:val="both"/>
            </w:pPr>
          </w:p>
          <w:p w:rsidR="00000000" w:rsidRDefault="004F2974">
            <w:pPr>
              <w:pStyle w:val="12"/>
              <w:widowControl w:val="0"/>
              <w:tabs>
                <w:tab w:val="left" w:pos="0"/>
              </w:tabs>
              <w:spacing w:after="0" w:line="240" w:lineRule="auto"/>
              <w:jc w:val="both"/>
            </w:pPr>
          </w:p>
          <w:p w:rsidR="00000000" w:rsidRDefault="004F2974">
            <w:pPr>
              <w:pStyle w:val="12"/>
              <w:widowControl w:val="0"/>
              <w:tabs>
                <w:tab w:val="left" w:pos="0"/>
              </w:tabs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труда, а также иных нормативных правовых актов, установленных перечнем видов нормативных правовых актов, утвержденных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Постановлением Правительства Российской Федерации от 26.02.2022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255 «</w:t>
            </w: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О разработке, утверждении и изменении нормативных правовых актов федеральных органов исполнительной власти, содержащих государственные нормативные требования охраны труда»</w:t>
            </w:r>
            <w: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типовых инструкций по охране труда, утвержденных в установленном порядке ф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едеральными органами, также нормами, установленными СанПиН 2.1.3684-21 «Санитарные правила содержания территорий населенных мест» </w:t>
            </w:r>
            <w:bookmarkEnd w:id="1"/>
          </w:p>
        </w:tc>
      </w:tr>
      <w:tr w:rsidR="00000000">
        <w:trPr>
          <w:trHeight w:val="1707"/>
        </w:trPr>
        <w:tc>
          <w:tcPr>
            <w:tcW w:w="308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F2974">
            <w:pPr>
              <w:pStyle w:val="10"/>
              <w:widowControl w:val="0"/>
              <w:spacing w:after="0" w:line="240" w:lineRule="auto"/>
              <w:ind w:left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Требования к качеству услуг, в том числе технология, методы оказания услуг</w:t>
            </w:r>
          </w:p>
        </w:tc>
        <w:tc>
          <w:tcPr>
            <w:tcW w:w="7053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4F2974">
            <w:pPr>
              <w:widowControl w:val="0"/>
              <w:contextualSpacing/>
              <w:jc w:val="both"/>
            </w:pPr>
            <w:r>
              <w:rPr>
                <w:sz w:val="24"/>
                <w:szCs w:val="24"/>
              </w:rPr>
              <w:t>Услуги, оказываемые Исполнителем, должны соответс</w:t>
            </w:r>
            <w:r>
              <w:rPr>
                <w:sz w:val="24"/>
                <w:szCs w:val="24"/>
              </w:rPr>
              <w:t>твовать требованиям:</w:t>
            </w:r>
          </w:p>
          <w:p w:rsidR="00000000" w:rsidRDefault="004F2974">
            <w:pPr>
              <w:widowControl w:val="0"/>
              <w:contextualSpacing/>
              <w:jc w:val="both"/>
            </w:pPr>
            <w:r>
              <w:rPr>
                <w:sz w:val="24"/>
                <w:szCs w:val="24"/>
              </w:rPr>
              <w:t>- Федерального закона от 10.01.2002 № 7-ФЗ «Об охране окружающей среды».</w:t>
            </w:r>
          </w:p>
          <w:p w:rsidR="00000000" w:rsidRDefault="004F2974">
            <w:pPr>
              <w:widowControl w:val="0"/>
              <w:contextualSpacing/>
              <w:jc w:val="both"/>
            </w:pPr>
            <w:r>
              <w:rPr>
                <w:sz w:val="24"/>
                <w:szCs w:val="24"/>
              </w:rPr>
              <w:t>- Федерального закона от 24.06.1998 № 89-ФЗ «Об отходах производства и потребления».</w:t>
            </w:r>
          </w:p>
          <w:p w:rsidR="00000000" w:rsidRDefault="004F2974">
            <w:pPr>
              <w:widowControl w:val="0"/>
              <w:contextualSpacing/>
              <w:jc w:val="both"/>
            </w:pPr>
            <w:r>
              <w:rPr>
                <w:sz w:val="24"/>
                <w:szCs w:val="24"/>
              </w:rPr>
              <w:t>- Федерального закона от 30.03.1999 № 52-ФЗ «О санитарно-эпидемиологическом б</w:t>
            </w:r>
            <w:r>
              <w:rPr>
                <w:sz w:val="24"/>
                <w:szCs w:val="24"/>
              </w:rPr>
              <w:t>лагополучии населения».</w:t>
            </w:r>
          </w:p>
          <w:p w:rsidR="00000000" w:rsidRDefault="004F2974">
            <w:pPr>
              <w:widowControl w:val="0"/>
              <w:jc w:val="both"/>
            </w:pPr>
            <w:r>
              <w:rPr>
                <w:bCs/>
                <w:sz w:val="24"/>
                <w:szCs w:val="24"/>
              </w:rPr>
              <w:t>Вывоз ЖБО осуществляется по заявкам Заказчика, передаваемым через единую диспетчерскую службу исполнителя по телефону с территории и от объектов Заказчика. Заявки подаются с обязательным указанием адреса, с которого необходимо осуще</w:t>
            </w:r>
            <w:r>
              <w:rPr>
                <w:bCs/>
                <w:sz w:val="24"/>
                <w:szCs w:val="24"/>
              </w:rPr>
              <w:t xml:space="preserve">ствить вывоз ЖБО, даты вывоза и контактного телефона уполномоченного представителя Заказчика. </w:t>
            </w:r>
            <w:r>
              <w:rPr>
                <w:sz w:val="24"/>
                <w:szCs w:val="24"/>
              </w:rPr>
              <w:t>Для вывоза ЖБО подаются исправные транспортные средства, отвечающие санитарным требованиям и экологическим нормам (специализированная техника снабжена герметичным</w:t>
            </w:r>
            <w:r>
              <w:rPr>
                <w:sz w:val="24"/>
                <w:szCs w:val="24"/>
              </w:rPr>
              <w:t xml:space="preserve"> оборудованием, не создающим угрозы для экологического состояния окружающей среды). </w:t>
            </w:r>
            <w:r>
              <w:rPr>
                <w:bCs/>
                <w:sz w:val="24"/>
                <w:szCs w:val="24"/>
              </w:rPr>
              <w:t xml:space="preserve">Исполнитель обязан иметь Договор водоотведения с гарантирующей организацией. </w:t>
            </w:r>
            <w:r>
              <w:rPr>
                <w:sz w:val="24"/>
                <w:szCs w:val="24"/>
              </w:rPr>
              <w:t>Контроль за вывозимым объемом ЖБО на местах осуществляет представитель обособленного подразделе</w:t>
            </w:r>
            <w:r>
              <w:rPr>
                <w:sz w:val="24"/>
                <w:szCs w:val="24"/>
              </w:rPr>
              <w:t>ния (представитель Заказчика) с росписью в журнале оказанных услуг по вывозу ЖБО.</w:t>
            </w:r>
          </w:p>
        </w:tc>
      </w:tr>
      <w:tr w:rsidR="00000000">
        <w:tc>
          <w:tcPr>
            <w:tcW w:w="10134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4F2974">
            <w:pPr>
              <w:widowControl w:val="0"/>
            </w:pPr>
            <w:r>
              <w:rPr>
                <w:b/>
                <w:sz w:val="24"/>
                <w:szCs w:val="24"/>
              </w:rPr>
              <w:t>3. Условия оказания услуг:</w:t>
            </w:r>
          </w:p>
        </w:tc>
      </w:tr>
      <w:tr w:rsidR="00000000">
        <w:tc>
          <w:tcPr>
            <w:tcW w:w="308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F2974">
            <w:pPr>
              <w:widowControl w:val="0"/>
            </w:pPr>
            <w:r>
              <w:rPr>
                <w:sz w:val="24"/>
                <w:szCs w:val="24"/>
              </w:rPr>
              <w:t xml:space="preserve">Условия </w:t>
            </w:r>
          </w:p>
        </w:tc>
        <w:tc>
          <w:tcPr>
            <w:tcW w:w="7053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4F2974">
            <w:pPr>
              <w:widowControl w:val="0"/>
              <w:shd w:val="clear" w:color="auto" w:fill="FFFFFF"/>
              <w:jc w:val="both"/>
            </w:pPr>
            <w:r>
              <w:rPr>
                <w:bCs/>
                <w:sz w:val="24"/>
                <w:szCs w:val="24"/>
              </w:rPr>
              <w:t>Исполнитель обязан соблюдать при осуществлении своей деятельности требования законодательства Российской Федерации, в том числе о госуда</w:t>
            </w:r>
            <w:r>
              <w:rPr>
                <w:bCs/>
                <w:sz w:val="24"/>
                <w:szCs w:val="24"/>
              </w:rPr>
              <w:t>рственном административно-техническом надзоре и административной ответственности за правонарушения в сфере благоустройства, содержания объектов и производства работ, руководствоваться санитарными правилами содержания территорий населенных мест. Оказывать у</w:t>
            </w:r>
            <w:r>
              <w:rPr>
                <w:bCs/>
                <w:sz w:val="24"/>
                <w:szCs w:val="24"/>
              </w:rPr>
              <w:t>слуги в строгом соответствии с действующим законодательством Российской Федерации.</w:t>
            </w:r>
          </w:p>
        </w:tc>
      </w:tr>
      <w:tr w:rsidR="00000000">
        <w:tc>
          <w:tcPr>
            <w:tcW w:w="10134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4F2974">
            <w:pPr>
              <w:widowControl w:val="0"/>
            </w:pPr>
            <w:r>
              <w:rPr>
                <w:b/>
                <w:sz w:val="24"/>
                <w:szCs w:val="24"/>
              </w:rPr>
              <w:t>4. Сроки (периоды, этапы) оказания услуг</w:t>
            </w:r>
          </w:p>
        </w:tc>
      </w:tr>
      <w:tr w:rsidR="00000000">
        <w:tc>
          <w:tcPr>
            <w:tcW w:w="3129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F2974">
            <w:pPr>
              <w:widowControl w:val="0"/>
            </w:pPr>
            <w:r>
              <w:rPr>
                <w:sz w:val="24"/>
                <w:szCs w:val="24"/>
              </w:rPr>
              <w:t xml:space="preserve">Срок </w:t>
            </w:r>
          </w:p>
        </w:tc>
        <w:tc>
          <w:tcPr>
            <w:tcW w:w="700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4F2974">
            <w:pPr>
              <w:widowControl w:val="0"/>
              <w:jc w:val="both"/>
            </w:pPr>
            <w:r>
              <w:rPr>
                <w:sz w:val="24"/>
                <w:szCs w:val="24"/>
              </w:rPr>
              <w:t xml:space="preserve">Вывоз жидких бытовых отходов осуществляется, по предварительной заявке Заказчика по телефону </w:t>
            </w:r>
            <w:r>
              <w:rPr>
                <w:b/>
                <w:i/>
                <w:sz w:val="24"/>
                <w:szCs w:val="24"/>
              </w:rPr>
              <w:t>______</w:t>
            </w:r>
            <w:r>
              <w:rPr>
                <w:sz w:val="24"/>
                <w:szCs w:val="24"/>
              </w:rPr>
              <w:t xml:space="preserve">не менее чем за два дня. </w:t>
            </w:r>
          </w:p>
        </w:tc>
      </w:tr>
      <w:tr w:rsidR="00000000">
        <w:trPr>
          <w:trHeight w:val="196"/>
        </w:trPr>
        <w:tc>
          <w:tcPr>
            <w:tcW w:w="10134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4F2974">
            <w:pPr>
              <w:pStyle w:val="10"/>
              <w:widowControl w:val="0"/>
              <w:spacing w:after="0" w:line="240" w:lineRule="auto"/>
              <w:ind w:left="0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 Условия оплаты:</w:t>
            </w:r>
          </w:p>
        </w:tc>
      </w:tr>
      <w:tr w:rsidR="00000000">
        <w:trPr>
          <w:trHeight w:val="1270"/>
        </w:trPr>
        <w:tc>
          <w:tcPr>
            <w:tcW w:w="308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F2974">
            <w:pPr>
              <w:pStyle w:val="10"/>
              <w:widowControl w:val="0"/>
              <w:spacing w:after="0" w:line="240" w:lineRule="auto"/>
              <w:ind w:left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Порядок сдачи и приемки услуг, срок и порядок оплаты</w:t>
            </w:r>
          </w:p>
        </w:tc>
        <w:tc>
          <w:tcPr>
            <w:tcW w:w="7053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4F2974">
            <w:pPr>
              <w:widowControl w:val="0"/>
              <w:jc w:val="both"/>
            </w:pPr>
            <w:r>
              <w:rPr>
                <w:sz w:val="24"/>
                <w:szCs w:val="24"/>
              </w:rPr>
              <w:t>Исполнитель после оказания услуг, составляет Акт сдачи - приемки оказанных услуг в 2 (двух) экземплярах, подписывает, скрепляет печатью и предоставляет на подписание представителю З</w:t>
            </w:r>
            <w:r>
              <w:rPr>
                <w:sz w:val="24"/>
                <w:szCs w:val="24"/>
              </w:rPr>
              <w:t>аказчика.Исполнитель несет ответственность за своевременность</w:t>
            </w:r>
          </w:p>
          <w:p w:rsidR="00000000" w:rsidRDefault="004F2974">
            <w:pPr>
              <w:widowControl w:val="0"/>
              <w:jc w:val="both"/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предоставления Акта сдачи - приемки оказанных услуг, его объективность, соответствие фактически оказанных объемов услуг, предъявленных документально к приемке.</w:t>
            </w:r>
          </w:p>
          <w:p w:rsidR="00000000" w:rsidRDefault="004F2974">
            <w:pPr>
              <w:widowControl w:val="0"/>
              <w:jc w:val="both"/>
            </w:pPr>
            <w:r>
              <w:rPr>
                <w:sz w:val="24"/>
                <w:szCs w:val="24"/>
              </w:rPr>
              <w:t>В Счете, Акте сдачи - приемки ока</w:t>
            </w:r>
            <w:r>
              <w:rPr>
                <w:sz w:val="24"/>
                <w:szCs w:val="24"/>
              </w:rPr>
              <w:t>занных услуг в обязательном порядке должно быть прописано:</w:t>
            </w:r>
          </w:p>
          <w:p w:rsidR="00000000" w:rsidRDefault="004F2974">
            <w:pPr>
              <w:widowControl w:val="0"/>
              <w:jc w:val="both"/>
            </w:pPr>
            <w:r>
              <w:rPr>
                <w:sz w:val="24"/>
                <w:szCs w:val="24"/>
              </w:rPr>
              <w:t>-вывоз ЖБО по Контракту № _____ от «___» ________ 2026 г.».</w:t>
            </w:r>
          </w:p>
          <w:p w:rsidR="00000000" w:rsidRDefault="004F2974">
            <w:pPr>
              <w:widowControl w:val="0"/>
              <w:jc w:val="both"/>
            </w:pPr>
            <w:r>
              <w:rPr>
                <w:sz w:val="24"/>
                <w:szCs w:val="24"/>
              </w:rPr>
              <w:t>Представитель Заказчика, в течение 3 (Трех) рабочих дней с момента принятия оказанных услуг проверяет, подписывает и скрепляет печатью Ак</w:t>
            </w:r>
            <w:r>
              <w:rPr>
                <w:sz w:val="24"/>
                <w:szCs w:val="24"/>
              </w:rPr>
              <w:t xml:space="preserve">т сдачи - приемки оказанных услуг в количестве 2 (двух) экземпляров, после чего предоставляет 1 (один) экземпляр Исполнителю и 1 (Один) экземпляр оставляет и учитывает у себя, либо дает, в этот же срок, письменный мотивированный отказ от приемки оказанных </w:t>
            </w:r>
            <w:r>
              <w:rPr>
                <w:sz w:val="24"/>
                <w:szCs w:val="24"/>
              </w:rPr>
              <w:t>услуг.</w:t>
            </w:r>
          </w:p>
          <w:p w:rsidR="00000000" w:rsidRDefault="004F2974">
            <w:pPr>
              <w:widowControl w:val="0"/>
              <w:jc w:val="both"/>
            </w:pPr>
            <w:r>
              <w:rPr>
                <w:sz w:val="24"/>
                <w:szCs w:val="24"/>
              </w:rPr>
              <w:t>После подписания акта сдачи-приемки оказанных услуг, Заказчику выставляется счет на оплату. Оплата за оказанные  услуги производится Заказчиком в течение 7 (семи) рабочих дней с момента получения Заказчиком пакета документов при условии подписания о</w:t>
            </w:r>
            <w:r>
              <w:rPr>
                <w:sz w:val="24"/>
                <w:szCs w:val="24"/>
              </w:rPr>
              <w:t>тветственным представителем Заказчика Акта сдачи - приемки оказанных услуг.</w:t>
            </w:r>
          </w:p>
          <w:p w:rsidR="00000000" w:rsidRDefault="004F2974">
            <w:pPr>
              <w:widowControl w:val="0"/>
              <w:jc w:val="both"/>
            </w:pPr>
            <w:r>
              <w:rPr>
                <w:sz w:val="24"/>
                <w:szCs w:val="24"/>
              </w:rPr>
              <w:t>Обязанность Заказчика по оплате считается исполненной с момента списания денежных средств с расчетного счета Заказчика.</w:t>
            </w:r>
          </w:p>
        </w:tc>
      </w:tr>
      <w:tr w:rsidR="00000000">
        <w:tc>
          <w:tcPr>
            <w:tcW w:w="308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F2974">
            <w:pPr>
              <w:pStyle w:val="10"/>
              <w:widowControl w:val="0"/>
              <w:spacing w:after="0" w:line="240" w:lineRule="auto"/>
              <w:ind w:left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Авансирование</w:t>
            </w:r>
          </w:p>
        </w:tc>
        <w:tc>
          <w:tcPr>
            <w:tcW w:w="7053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4F2974">
            <w:pPr>
              <w:pStyle w:val="11"/>
              <w:widowControl w:val="0"/>
              <w:spacing w:after="0" w:line="240" w:lineRule="auto"/>
              <w:jc w:val="both"/>
            </w:pPr>
            <w:r>
              <w:rPr>
                <w:bCs/>
                <w:color w:val="000000"/>
                <w:sz w:val="24"/>
                <w:szCs w:val="24"/>
              </w:rPr>
              <w:t>Авансирование не предусмотрено.</w:t>
            </w:r>
          </w:p>
        </w:tc>
      </w:tr>
      <w:tr w:rsidR="00000000">
        <w:trPr>
          <w:trHeight w:val="269"/>
        </w:trPr>
        <w:tc>
          <w:tcPr>
            <w:tcW w:w="10134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4F2974">
            <w:pPr>
              <w:widowControl w:val="0"/>
            </w:pPr>
            <w:r>
              <w:rPr>
                <w:b/>
                <w:sz w:val="24"/>
                <w:szCs w:val="24"/>
              </w:rPr>
              <w:t>6. Гарантийн</w:t>
            </w:r>
            <w:r>
              <w:rPr>
                <w:b/>
                <w:sz w:val="24"/>
                <w:szCs w:val="24"/>
              </w:rPr>
              <w:t>ые обязательства:</w:t>
            </w:r>
          </w:p>
        </w:tc>
      </w:tr>
      <w:tr w:rsidR="00000000">
        <w:trPr>
          <w:trHeight w:val="722"/>
        </w:trPr>
        <w:tc>
          <w:tcPr>
            <w:tcW w:w="308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00000" w:rsidRDefault="004F2974">
            <w:pPr>
              <w:widowControl w:val="0"/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Гарантийные обязательства</w:t>
            </w:r>
          </w:p>
        </w:tc>
        <w:tc>
          <w:tcPr>
            <w:tcW w:w="7053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00000" w:rsidRDefault="004F2974">
            <w:pPr>
              <w:pStyle w:val="12"/>
              <w:widowControl w:val="0"/>
              <w:tabs>
                <w:tab w:val="left" w:pos="0"/>
              </w:tabs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Исполнитель должен гарантировать качество предоставляемых Услуг и их безопасность.</w:t>
            </w:r>
          </w:p>
          <w:p w:rsidR="00000000" w:rsidRDefault="004F2974">
            <w:pPr>
              <w:pStyle w:val="12"/>
              <w:widowControl w:val="0"/>
              <w:tabs>
                <w:tab w:val="left" w:pos="0"/>
              </w:tabs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случае, если Заказчик будет привлечен контролирующими органами к ответственности в виде денежного взыскания (штрафа), Заказчи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 имеет право удержать денежную сумму взыскания из стоимости услуг Исполнителя, если такое неисполнение явилось следствием нарушения настоящего Контракта Исполнителем. </w:t>
            </w:r>
          </w:p>
        </w:tc>
      </w:tr>
    </w:tbl>
    <w:p w:rsidR="00000000" w:rsidRDefault="004F2974">
      <w:pPr>
        <w:jc w:val="center"/>
        <w:rPr>
          <w:sz w:val="24"/>
          <w:szCs w:val="24"/>
        </w:rPr>
      </w:pPr>
    </w:p>
    <w:tbl>
      <w:tblPr>
        <w:tblW w:w="0" w:type="auto"/>
        <w:tblLayout w:type="fixed"/>
        <w:tblLook w:val="0000"/>
      </w:tblPr>
      <w:tblGrid>
        <w:gridCol w:w="5005"/>
        <w:gridCol w:w="5133"/>
      </w:tblGrid>
      <w:tr w:rsidR="00000000">
        <w:trPr>
          <w:trHeight w:val="91"/>
        </w:trPr>
        <w:tc>
          <w:tcPr>
            <w:tcW w:w="5005" w:type="dxa"/>
            <w:shd w:val="clear" w:color="auto" w:fill="auto"/>
          </w:tcPr>
          <w:p w:rsidR="00000000" w:rsidRDefault="004F2974">
            <w:pPr>
              <w:widowControl w:val="0"/>
              <w:ind w:right="-1"/>
              <w:jc w:val="center"/>
            </w:pPr>
            <w:r>
              <w:rPr>
                <w:b/>
                <w:sz w:val="24"/>
                <w:szCs w:val="24"/>
              </w:rPr>
              <w:t>«Исполнитель»</w:t>
            </w:r>
          </w:p>
        </w:tc>
        <w:tc>
          <w:tcPr>
            <w:tcW w:w="5133" w:type="dxa"/>
            <w:shd w:val="clear" w:color="auto" w:fill="auto"/>
          </w:tcPr>
          <w:p w:rsidR="00000000" w:rsidRDefault="004F2974">
            <w:pPr>
              <w:pStyle w:val="21"/>
              <w:widowControl w:val="0"/>
              <w:spacing w:line="240" w:lineRule="auto"/>
              <w:ind w:right="-1"/>
              <w:jc w:val="center"/>
            </w:pPr>
            <w:r>
              <w:rPr>
                <w:b/>
                <w:szCs w:val="24"/>
              </w:rPr>
              <w:t>«Заказчик»</w:t>
            </w:r>
          </w:p>
        </w:tc>
      </w:tr>
      <w:tr w:rsidR="00000000">
        <w:trPr>
          <w:trHeight w:val="5564"/>
        </w:trPr>
        <w:tc>
          <w:tcPr>
            <w:tcW w:w="5005" w:type="dxa"/>
            <w:shd w:val="clear" w:color="auto" w:fill="auto"/>
          </w:tcPr>
          <w:p w:rsidR="00000000" w:rsidRDefault="004F2974">
            <w:pPr>
              <w:widowControl w:val="0"/>
              <w:tabs>
                <w:tab w:val="left" w:pos="5420"/>
              </w:tabs>
              <w:snapToGrid w:val="0"/>
              <w:ind w:firstLine="360"/>
              <w:contextualSpacing/>
              <w:jc w:val="center"/>
            </w:pPr>
          </w:p>
          <w:p w:rsidR="00000000" w:rsidRDefault="004F2974">
            <w:pPr>
              <w:widowControl w:val="0"/>
              <w:tabs>
                <w:tab w:val="left" w:pos="5420"/>
              </w:tabs>
              <w:contextualSpacing/>
              <w:rPr>
                <w:sz w:val="24"/>
                <w:szCs w:val="24"/>
              </w:rPr>
            </w:pPr>
          </w:p>
          <w:p w:rsidR="00000000" w:rsidRDefault="004F2974">
            <w:pPr>
              <w:widowControl w:val="0"/>
              <w:tabs>
                <w:tab w:val="left" w:pos="5420"/>
              </w:tabs>
              <w:contextualSpacing/>
              <w:rPr>
                <w:sz w:val="24"/>
                <w:szCs w:val="24"/>
              </w:rPr>
            </w:pPr>
          </w:p>
          <w:p w:rsidR="00000000" w:rsidRDefault="004F2974">
            <w:pPr>
              <w:widowControl w:val="0"/>
              <w:rPr>
                <w:sz w:val="24"/>
                <w:szCs w:val="24"/>
              </w:rPr>
            </w:pPr>
          </w:p>
          <w:p w:rsidR="00000000" w:rsidRDefault="004F2974">
            <w:pPr>
              <w:widowControl w:val="0"/>
              <w:rPr>
                <w:sz w:val="24"/>
                <w:szCs w:val="24"/>
              </w:rPr>
            </w:pPr>
          </w:p>
          <w:p w:rsidR="00000000" w:rsidRDefault="004F2974">
            <w:pPr>
              <w:widowControl w:val="0"/>
              <w:rPr>
                <w:sz w:val="24"/>
                <w:szCs w:val="24"/>
              </w:rPr>
            </w:pPr>
          </w:p>
          <w:p w:rsidR="00000000" w:rsidRDefault="004F2974">
            <w:pPr>
              <w:widowControl w:val="0"/>
              <w:rPr>
                <w:sz w:val="24"/>
                <w:szCs w:val="24"/>
              </w:rPr>
            </w:pPr>
          </w:p>
          <w:p w:rsidR="00000000" w:rsidRDefault="004F2974">
            <w:pPr>
              <w:widowControl w:val="0"/>
              <w:rPr>
                <w:sz w:val="24"/>
                <w:szCs w:val="24"/>
              </w:rPr>
            </w:pPr>
          </w:p>
          <w:p w:rsidR="00000000" w:rsidRDefault="004F2974">
            <w:pPr>
              <w:widowControl w:val="0"/>
              <w:rPr>
                <w:sz w:val="24"/>
                <w:szCs w:val="24"/>
              </w:rPr>
            </w:pPr>
          </w:p>
          <w:p w:rsidR="00000000" w:rsidRDefault="004F2974">
            <w:pPr>
              <w:widowControl w:val="0"/>
              <w:rPr>
                <w:sz w:val="24"/>
                <w:szCs w:val="24"/>
              </w:rPr>
            </w:pPr>
          </w:p>
          <w:p w:rsidR="00000000" w:rsidRDefault="004F2974">
            <w:pPr>
              <w:widowControl w:val="0"/>
              <w:rPr>
                <w:sz w:val="24"/>
                <w:szCs w:val="24"/>
              </w:rPr>
            </w:pPr>
          </w:p>
          <w:p w:rsidR="00000000" w:rsidRDefault="004F2974">
            <w:pPr>
              <w:widowControl w:val="0"/>
              <w:rPr>
                <w:sz w:val="24"/>
                <w:szCs w:val="24"/>
              </w:rPr>
            </w:pPr>
          </w:p>
          <w:p w:rsidR="00000000" w:rsidRDefault="004F2974">
            <w:pPr>
              <w:widowControl w:val="0"/>
              <w:rPr>
                <w:sz w:val="24"/>
                <w:szCs w:val="24"/>
              </w:rPr>
            </w:pPr>
          </w:p>
          <w:p w:rsidR="00000000" w:rsidRDefault="004F2974">
            <w:pPr>
              <w:widowControl w:val="0"/>
              <w:rPr>
                <w:sz w:val="24"/>
                <w:szCs w:val="24"/>
              </w:rPr>
            </w:pPr>
          </w:p>
          <w:p w:rsidR="00000000" w:rsidRDefault="004F2974">
            <w:pPr>
              <w:widowControl w:val="0"/>
              <w:rPr>
                <w:sz w:val="24"/>
                <w:szCs w:val="24"/>
              </w:rPr>
            </w:pPr>
          </w:p>
          <w:p w:rsidR="00000000" w:rsidRDefault="004F2974">
            <w:pPr>
              <w:widowControl w:val="0"/>
              <w:rPr>
                <w:sz w:val="24"/>
                <w:szCs w:val="24"/>
              </w:rPr>
            </w:pPr>
          </w:p>
          <w:p w:rsidR="00000000" w:rsidRDefault="004F2974">
            <w:pPr>
              <w:widowControl w:val="0"/>
              <w:rPr>
                <w:sz w:val="24"/>
                <w:szCs w:val="24"/>
              </w:rPr>
            </w:pPr>
          </w:p>
          <w:p w:rsidR="00000000" w:rsidRDefault="004F2974">
            <w:pPr>
              <w:widowControl w:val="0"/>
            </w:pPr>
            <w:r>
              <w:rPr>
                <w:sz w:val="24"/>
                <w:szCs w:val="24"/>
              </w:rPr>
              <w:t>_________________________</w:t>
            </w:r>
            <w:r>
              <w:rPr>
                <w:color w:val="000000"/>
                <w:sz w:val="24"/>
                <w:szCs w:val="24"/>
              </w:rPr>
              <w:t>/_________/</w:t>
            </w:r>
          </w:p>
          <w:p w:rsidR="00000000" w:rsidRDefault="004F2974">
            <w:pPr>
              <w:widowControl w:val="0"/>
            </w:pPr>
            <w:r>
              <w:rPr>
                <w:color w:val="000000"/>
                <w:sz w:val="24"/>
                <w:szCs w:val="24"/>
              </w:rPr>
              <w:t>М.П.</w:t>
            </w:r>
          </w:p>
        </w:tc>
        <w:tc>
          <w:tcPr>
            <w:tcW w:w="5133" w:type="dxa"/>
            <w:shd w:val="clear" w:color="auto" w:fill="auto"/>
          </w:tcPr>
          <w:p w:rsidR="00000000" w:rsidRDefault="004F2974">
            <w:pPr>
              <w:widowControl w:val="0"/>
              <w:jc w:val="center"/>
            </w:pPr>
            <w:r>
              <w:rPr>
                <w:b/>
                <w:sz w:val="24"/>
                <w:szCs w:val="24"/>
              </w:rPr>
              <w:t>Главное управление МЧС России по Воронежской области</w:t>
            </w:r>
          </w:p>
          <w:p w:rsidR="00000000" w:rsidRDefault="004F2974">
            <w:pPr>
              <w:pStyle w:val="a4"/>
              <w:widowControl w:val="0"/>
              <w:tabs>
                <w:tab w:val="left" w:pos="5130"/>
              </w:tabs>
              <w:jc w:val="both"/>
              <w:rPr>
                <w:rFonts w:ascii="Times New Roman" w:hAnsi="Times New Roman" w:cs="Times New Roman"/>
              </w:rPr>
            </w:pPr>
          </w:p>
          <w:p w:rsidR="00000000" w:rsidRDefault="004F2974">
            <w:pPr>
              <w:pStyle w:val="aa"/>
              <w:widowControl w:val="0"/>
              <w:spacing w:after="0"/>
              <w:ind w:left="0"/>
            </w:pPr>
            <w:r>
              <w:rPr>
                <w:spacing w:val="-1"/>
                <w:sz w:val="24"/>
                <w:szCs w:val="24"/>
              </w:rPr>
              <w:t>394006 г.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 xml:space="preserve">Воронеж, ул. Куцыгина, д.28  </w:t>
            </w:r>
          </w:p>
          <w:p w:rsidR="00000000" w:rsidRDefault="004F2974">
            <w:pPr>
              <w:pStyle w:val="aa"/>
              <w:widowControl w:val="0"/>
              <w:spacing w:after="0"/>
              <w:ind w:left="0"/>
            </w:pPr>
            <w:r>
              <w:rPr>
                <w:spacing w:val="-1"/>
                <w:sz w:val="24"/>
                <w:szCs w:val="24"/>
              </w:rPr>
              <w:t>т</w:t>
            </w:r>
            <w:r>
              <w:rPr>
                <w:spacing w:val="-5"/>
                <w:sz w:val="24"/>
                <w:szCs w:val="24"/>
              </w:rPr>
              <w:t>ел. (4732) 969385</w:t>
            </w:r>
          </w:p>
          <w:p w:rsidR="00000000" w:rsidRDefault="004F2974">
            <w:pPr>
              <w:widowControl w:val="0"/>
            </w:pPr>
            <w:r>
              <w:rPr>
                <w:sz w:val="24"/>
                <w:szCs w:val="24"/>
              </w:rPr>
              <w:t xml:space="preserve">ИНН 3664061454 </w:t>
            </w:r>
          </w:p>
          <w:p w:rsidR="00000000" w:rsidRDefault="004F2974">
            <w:pPr>
              <w:widowControl w:val="0"/>
            </w:pPr>
            <w:r>
              <w:rPr>
                <w:sz w:val="24"/>
                <w:szCs w:val="24"/>
              </w:rPr>
              <w:t>КПП 366401001</w:t>
            </w:r>
          </w:p>
          <w:p w:rsidR="00000000" w:rsidRDefault="004F2974">
            <w:pPr>
              <w:widowControl w:val="0"/>
            </w:pPr>
            <w:r>
              <w:rPr>
                <w:sz w:val="24"/>
                <w:szCs w:val="24"/>
              </w:rPr>
              <w:t xml:space="preserve">ОГРН 1043600098530; </w:t>
            </w:r>
          </w:p>
          <w:p w:rsidR="00000000" w:rsidRDefault="004F2974">
            <w:pPr>
              <w:widowControl w:val="0"/>
            </w:pPr>
            <w:r>
              <w:rPr>
                <w:sz w:val="24"/>
                <w:szCs w:val="24"/>
              </w:rPr>
              <w:t>ОКПО 08928569</w:t>
            </w:r>
          </w:p>
          <w:p w:rsidR="00000000" w:rsidRDefault="004F2974">
            <w:pPr>
              <w:widowControl w:val="0"/>
            </w:pPr>
            <w:r>
              <w:rPr>
                <w:sz w:val="24"/>
                <w:szCs w:val="24"/>
              </w:rPr>
              <w:t xml:space="preserve">л/с 03311783970 </w:t>
            </w:r>
          </w:p>
          <w:p w:rsidR="00000000" w:rsidRDefault="004F2974">
            <w:pPr>
              <w:widowControl w:val="0"/>
            </w:pPr>
            <w:r>
              <w:rPr>
                <w:sz w:val="24"/>
                <w:szCs w:val="24"/>
              </w:rPr>
              <w:t>р/с 03211643000000013228</w:t>
            </w:r>
          </w:p>
          <w:p w:rsidR="00000000" w:rsidRDefault="004F2974">
            <w:pPr>
              <w:widowControl w:val="0"/>
            </w:pPr>
            <w:r>
              <w:rPr>
                <w:sz w:val="24"/>
                <w:szCs w:val="24"/>
              </w:rPr>
              <w:t>ОКЦ №1 ВВГУ Банка России//УФК по Ниж</w:t>
            </w:r>
            <w:r>
              <w:rPr>
                <w:sz w:val="24"/>
                <w:szCs w:val="24"/>
              </w:rPr>
              <w:t xml:space="preserve">егородской области, г. Нижний Новгород </w:t>
            </w:r>
          </w:p>
          <w:p w:rsidR="00000000" w:rsidRDefault="004F2974">
            <w:pPr>
              <w:widowControl w:val="0"/>
              <w:jc w:val="both"/>
            </w:pPr>
            <w:r>
              <w:rPr>
                <w:sz w:val="24"/>
                <w:szCs w:val="24"/>
              </w:rPr>
              <w:t xml:space="preserve">БИК 012202102; </w:t>
            </w:r>
          </w:p>
          <w:p w:rsidR="00000000" w:rsidRDefault="004F2974">
            <w:pPr>
              <w:widowControl w:val="0"/>
              <w:jc w:val="both"/>
            </w:pPr>
            <w:r>
              <w:rPr>
                <w:bCs/>
                <w:color w:val="000000"/>
                <w:sz w:val="24"/>
                <w:szCs w:val="24"/>
              </w:rPr>
              <w:t>ЕКС 40102810745370000024</w:t>
            </w:r>
          </w:p>
          <w:p w:rsidR="00000000" w:rsidRDefault="004F2974">
            <w:r>
              <w:rPr>
                <w:sz w:val="24"/>
                <w:szCs w:val="24"/>
              </w:rPr>
              <w:t>Эл. почта: umto-fps@mail.ru</w:t>
            </w:r>
          </w:p>
          <w:p w:rsidR="00000000" w:rsidRDefault="004F2974">
            <w:pPr>
              <w:widowControl w:val="0"/>
              <w:tabs>
                <w:tab w:val="left" w:pos="5130"/>
              </w:tabs>
              <w:jc w:val="both"/>
              <w:rPr>
                <w:sz w:val="24"/>
                <w:szCs w:val="24"/>
              </w:rPr>
            </w:pPr>
          </w:p>
          <w:p w:rsidR="00000000" w:rsidRDefault="004F2974">
            <w:pPr>
              <w:widowControl w:val="0"/>
            </w:pPr>
            <w:r>
              <w:rPr>
                <w:sz w:val="24"/>
                <w:szCs w:val="24"/>
              </w:rPr>
              <w:t>__________________________/_______/</w:t>
            </w:r>
          </w:p>
          <w:p w:rsidR="00000000" w:rsidRDefault="004F2974">
            <w:pPr>
              <w:widowControl w:val="0"/>
            </w:pPr>
            <w:r>
              <w:rPr>
                <w:sz w:val="24"/>
                <w:szCs w:val="24"/>
              </w:rPr>
              <w:t>М.П.</w:t>
            </w:r>
          </w:p>
        </w:tc>
      </w:tr>
    </w:tbl>
    <w:p w:rsidR="004F2974" w:rsidRDefault="004F2974">
      <w:pPr>
        <w:jc w:val="center"/>
        <w:rPr>
          <w:sz w:val="24"/>
          <w:szCs w:val="24"/>
        </w:rPr>
      </w:pPr>
    </w:p>
    <w:sectPr w:rsidR="004F2974">
      <w:pgSz w:w="11906" w:h="16838"/>
      <w:pgMar w:top="709" w:right="566" w:bottom="1134" w:left="1418" w:header="720" w:footer="720" w:gutter="0"/>
      <w:cols w:space="720"/>
      <w:docGrid w:linePitch="360" w:charSpace="819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">
    <w:charset w:val="01"/>
    <w:family w:val="roman"/>
    <w:pitch w:val="default"/>
    <w:sig w:usb0="00000000" w:usb1="00000000" w:usb2="00000000" w:usb3="00000000" w:csb0="00000000" w:csb1="00000000"/>
  </w:font>
  <w:font w:name="PT Astra Serif">
    <w:altName w:val="Times New Roman"/>
    <w:charset w:val="01"/>
    <w:family w:val="roman"/>
    <w:pitch w:val="default"/>
    <w:sig w:usb0="00000201" w:usb1="00000000" w:usb2="00000000" w:usb3="00000000" w:csb0="00000004" w:csb1="00000000"/>
  </w:font>
  <w:font w:name="Noto Sans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6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5"/>
      <w:numFmt w:val="decimal"/>
      <w:lvlText w:val="%1.%2."/>
      <w:lvlJc w:val="left"/>
      <w:pPr>
        <w:tabs>
          <w:tab w:val="num" w:pos="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sz w:val="24"/>
        <w:szCs w:val="28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720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6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0" w:hanging="2160"/>
      </w:pPr>
    </w:lvl>
  </w:abstractNum>
  <w:abstractNum w:abstractNumId="2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isplayBackgroundShape/>
  <w:embedSystemFonts/>
  <w:stylePaneFormatFilter w:val="0000"/>
  <w:doNotTrackMoves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E3AC2"/>
    <w:rsid w:val="004F2974"/>
    <w:rsid w:val="008E3A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b/>
      <w:sz w:val="24"/>
      <w:szCs w:val="28"/>
    </w:rPr>
  </w:style>
  <w:style w:type="character" w:customStyle="1" w:styleId="WW8Num2z1">
    <w:name w:val="WW8Num2z1"/>
    <w:rPr>
      <w:sz w:val="24"/>
      <w:szCs w:val="24"/>
    </w:rPr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DefaultParagraphFont">
    <w:name w:val="Default Paragraph Font"/>
  </w:style>
  <w:style w:type="character" w:customStyle="1" w:styleId="ListLabel1">
    <w:name w:val="ListLabel 1"/>
    <w:rPr>
      <w:b/>
      <w:sz w:val="24"/>
      <w:szCs w:val="28"/>
    </w:rPr>
  </w:style>
  <w:style w:type="character" w:customStyle="1" w:styleId="ListLabel2">
    <w:name w:val="ListLabel 2"/>
    <w:rPr>
      <w:sz w:val="24"/>
      <w:szCs w:val="24"/>
    </w:rPr>
  </w:style>
  <w:style w:type="character" w:styleId="a3">
    <w:name w:val="Hyperlink"/>
    <w:rPr>
      <w:color w:val="000080"/>
      <w:u w:val="single"/>
      <w:lang/>
    </w:rPr>
  </w:style>
  <w:style w:type="paragraph" w:customStyle="1" w:styleId="a4">
    <w:name w:val="Заголовок"/>
    <w:basedOn w:val="a"/>
    <w:next w:val="a5"/>
    <w:pPr>
      <w:jc w:val="center"/>
    </w:pPr>
    <w:rPr>
      <w:rFonts w:ascii="TimesNewRoman" w:hAnsi="TimesNewRoman" w:cs="TimesNewRoman"/>
      <w:b/>
      <w:bCs/>
      <w:sz w:val="24"/>
      <w:szCs w:val="24"/>
      <w:lang w:eastAsia="zh-CN"/>
    </w:rPr>
  </w:style>
  <w:style w:type="paragraph" w:styleId="a5">
    <w:name w:val="Body Text"/>
    <w:basedOn w:val="a"/>
    <w:pPr>
      <w:jc w:val="both"/>
    </w:pPr>
  </w:style>
  <w:style w:type="paragraph" w:styleId="a6">
    <w:name w:val="List"/>
    <w:basedOn w:val="a5"/>
    <w:rPr>
      <w:rFonts w:ascii="PT Astra Serif" w:hAnsi="PT Astra Serif" w:cs="Noto Sans Devanagari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customStyle="1" w:styleId="1">
    <w:name w:val="Указатель1"/>
    <w:basedOn w:val="a"/>
    <w:pPr>
      <w:suppressLineNumbers/>
    </w:pPr>
    <w:rPr>
      <w:rFonts w:ascii="PT Astra Serif" w:hAnsi="PT Astra Serif" w:cs="Noto Sans Devanagari"/>
    </w:rPr>
  </w:style>
  <w:style w:type="paragraph" w:customStyle="1" w:styleId="DefaultParagraphFontParaCharChar">
    <w:name w:val="Default Paragraph Font Para Char Char Знак"/>
    <w:basedOn w:val="a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a8">
    <w:name w:val="Верхний и нижний колонтитулы"/>
    <w:basedOn w:val="a"/>
  </w:style>
  <w:style w:type="paragraph" w:styleId="a9">
    <w:name w:val="header"/>
    <w:basedOn w:val="a"/>
    <w:pPr>
      <w:tabs>
        <w:tab w:val="center" w:pos="4677"/>
        <w:tab w:val="right" w:pos="9355"/>
      </w:tabs>
    </w:pPr>
    <w:rPr>
      <w:sz w:val="24"/>
      <w:szCs w:val="24"/>
    </w:rPr>
  </w:style>
  <w:style w:type="paragraph" w:customStyle="1" w:styleId="ConsPlusNonformat">
    <w:name w:val="ConsPlusNonformat"/>
    <w:pPr>
      <w:widowControl w:val="0"/>
      <w:suppressAutoHyphens/>
    </w:pPr>
    <w:rPr>
      <w:rFonts w:ascii="Courier New" w:hAnsi="Courier New" w:cs="Courier New"/>
    </w:rPr>
  </w:style>
  <w:style w:type="paragraph" w:customStyle="1" w:styleId="BodyText2">
    <w:name w:val="Body Text 2"/>
    <w:basedOn w:val="a"/>
    <w:pPr>
      <w:spacing w:after="120" w:line="480" w:lineRule="auto"/>
    </w:pPr>
  </w:style>
  <w:style w:type="paragraph" w:styleId="aa">
    <w:name w:val="Body Text Indent"/>
    <w:basedOn w:val="a"/>
    <w:pPr>
      <w:spacing w:after="120"/>
      <w:ind w:left="283"/>
    </w:pPr>
  </w:style>
  <w:style w:type="paragraph" w:customStyle="1" w:styleId="BodyText3">
    <w:name w:val="Body Text 3"/>
    <w:basedOn w:val="a"/>
    <w:pPr>
      <w:spacing w:after="120"/>
    </w:pPr>
    <w:rPr>
      <w:sz w:val="16"/>
      <w:szCs w:val="16"/>
    </w:rPr>
  </w:style>
  <w:style w:type="paragraph" w:styleId="ab">
    <w:name w:val="Title"/>
    <w:basedOn w:val="a"/>
    <w:next w:val="a5"/>
    <w:qFormat/>
    <w:pPr>
      <w:jc w:val="center"/>
    </w:pPr>
    <w:rPr>
      <w:b/>
      <w:sz w:val="24"/>
    </w:rPr>
  </w:style>
  <w:style w:type="paragraph" w:customStyle="1" w:styleId="NoSpacing">
    <w:name w:val="No Spacing"/>
    <w:pPr>
      <w:suppressAutoHyphens/>
    </w:pPr>
  </w:style>
  <w:style w:type="paragraph" w:customStyle="1" w:styleId="21">
    <w:name w:val="Основной текст 21"/>
    <w:basedOn w:val="a"/>
    <w:pPr>
      <w:spacing w:line="240" w:lineRule="atLeast"/>
      <w:jc w:val="both"/>
    </w:pPr>
    <w:rPr>
      <w:sz w:val="24"/>
      <w:lang w:eastAsia="zh-CN"/>
    </w:rPr>
  </w:style>
  <w:style w:type="paragraph" w:customStyle="1" w:styleId="10">
    <w:name w:val="Абзац списка1"/>
    <w:basedOn w:val="a"/>
    <w:pPr>
      <w:spacing w:after="200" w:line="276" w:lineRule="auto"/>
      <w:ind w:left="720"/>
      <w:contextualSpacing/>
    </w:pPr>
    <w:rPr>
      <w:rFonts w:ascii="Calibri" w:eastAsia="Calibri" w:hAnsi="Calibri" w:cs="Calibri"/>
      <w:color w:val="00000A"/>
      <w:sz w:val="22"/>
      <w:szCs w:val="22"/>
      <w:lang w:eastAsia="zh-CN"/>
    </w:rPr>
  </w:style>
  <w:style w:type="paragraph" w:customStyle="1" w:styleId="11">
    <w:name w:val="Верхний колонтитул1"/>
    <w:basedOn w:val="a"/>
    <w:pPr>
      <w:tabs>
        <w:tab w:val="center" w:pos="4677"/>
        <w:tab w:val="right" w:pos="9355"/>
      </w:tabs>
      <w:spacing w:after="200" w:line="276" w:lineRule="auto"/>
    </w:pPr>
    <w:rPr>
      <w:color w:val="00000A"/>
      <w:lang w:eastAsia="zh-CN"/>
    </w:rPr>
  </w:style>
  <w:style w:type="paragraph" w:customStyle="1" w:styleId="12">
    <w:name w:val="Без интервала1"/>
    <w:pPr>
      <w:suppressAutoHyphens/>
      <w:spacing w:after="200" w:line="100" w:lineRule="atLeast"/>
    </w:pPr>
    <w:rPr>
      <w:rFonts w:ascii="Calibri" w:eastAsia="SimSun" w:hAnsi="Calibri" w:cs="Calibri"/>
      <w:sz w:val="22"/>
      <w:szCs w:val="22"/>
      <w:lang w:eastAsia="zh-CN"/>
    </w:rPr>
  </w:style>
  <w:style w:type="paragraph" w:customStyle="1" w:styleId="ac">
    <w:name w:val="Содержимое таблицы"/>
    <w:basedOn w:val="a"/>
    <w:pPr>
      <w:widowControl w:val="0"/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2391</Words>
  <Characters>13634</Characters>
  <Application>Microsoft Office Word</Application>
  <DocSecurity>0</DocSecurity>
  <Lines>113</Lines>
  <Paragraphs>31</Paragraphs>
  <ScaleCrop>false</ScaleCrop>
  <Company/>
  <LinksUpToDate>false</LinksUpToDate>
  <CharactersWithSpaces>15994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подготовлена с использованием правовых актов по состоянию на 23</dc:title>
  <dc:creator>dogovor-urist.ru</dc:creator>
  <cp:lastModifiedBy>Пользователь</cp:lastModifiedBy>
  <cp:revision>2</cp:revision>
  <cp:lastPrinted>2026-06-29T11:17:00Z</cp:lastPrinted>
  <dcterms:created xsi:type="dcterms:W3CDTF">2026-07-21T08:27:00Z</dcterms:created>
  <dcterms:modified xsi:type="dcterms:W3CDTF">2026-07-21T08:27:00Z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dogovor-urist.ru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