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FD074" w14:textId="77239066" w:rsidR="00386F8F" w:rsidRDefault="00A24630" w:rsidP="00386F8F">
      <w:pPr>
        <w:pStyle w:val="a3"/>
        <w:ind w:left="-709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</w:t>
      </w:r>
      <w:r w:rsidR="00386F8F">
        <w:rPr>
          <w:b/>
          <w:sz w:val="22"/>
          <w:szCs w:val="22"/>
        </w:rPr>
        <w:t xml:space="preserve"> №</w:t>
      </w:r>
      <w:r>
        <w:rPr>
          <w:b/>
          <w:sz w:val="22"/>
          <w:szCs w:val="22"/>
        </w:rPr>
        <w:t>1-___</w:t>
      </w:r>
    </w:p>
    <w:p w14:paraId="3B1CDF50" w14:textId="77777777" w:rsidR="00386F8F" w:rsidRDefault="0014194D" w:rsidP="0014194D">
      <w:pPr>
        <w:pStyle w:val="a3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оказание услуг по оценке профессиональной квалификации</w:t>
      </w:r>
    </w:p>
    <w:p w14:paraId="2A678062" w14:textId="403931A9" w:rsidR="00A24630" w:rsidRDefault="00A24630" w:rsidP="0014194D">
      <w:pPr>
        <w:pStyle w:val="a3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ИКЗ </w:t>
      </w:r>
      <w:r w:rsidRPr="00A24630">
        <w:rPr>
          <w:b/>
          <w:sz w:val="22"/>
          <w:szCs w:val="22"/>
        </w:rPr>
        <w:t>2612320095012 23200100100010000000244</w:t>
      </w:r>
    </w:p>
    <w:p w14:paraId="5DAFCC90" w14:textId="77777777" w:rsidR="00D446A5" w:rsidRDefault="00D446A5" w:rsidP="0014194D">
      <w:pPr>
        <w:pStyle w:val="a3"/>
        <w:ind w:firstLine="709"/>
        <w:jc w:val="center"/>
        <w:rPr>
          <w:b/>
          <w:sz w:val="22"/>
          <w:szCs w:val="22"/>
        </w:rPr>
      </w:pPr>
    </w:p>
    <w:p w14:paraId="3C479B9C" w14:textId="2968D2D2" w:rsidR="00D446A5" w:rsidRPr="00BF79C5" w:rsidRDefault="00D446A5" w:rsidP="00D446A5">
      <w:pPr>
        <w:pStyle w:val="a3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A24630">
        <w:rPr>
          <w:sz w:val="22"/>
          <w:szCs w:val="22"/>
        </w:rPr>
        <w:t>_________</w:t>
      </w: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A24630">
        <w:rPr>
          <w:sz w:val="22"/>
          <w:szCs w:val="22"/>
        </w:rPr>
        <w:t xml:space="preserve">          </w:t>
      </w:r>
      <w:r w:rsidR="005A2DD1">
        <w:rPr>
          <w:sz w:val="22"/>
          <w:szCs w:val="22"/>
        </w:rPr>
        <w:t xml:space="preserve">  </w:t>
      </w:r>
      <w:r w:rsidR="008D750C">
        <w:rPr>
          <w:sz w:val="22"/>
          <w:szCs w:val="22"/>
        </w:rPr>
        <w:t>«</w:t>
      </w:r>
      <w:r w:rsidR="00A24630">
        <w:rPr>
          <w:sz w:val="22"/>
          <w:szCs w:val="22"/>
        </w:rPr>
        <w:t xml:space="preserve">     </w:t>
      </w:r>
      <w:r w:rsidR="008D750C">
        <w:rPr>
          <w:sz w:val="22"/>
          <w:szCs w:val="22"/>
        </w:rPr>
        <w:t>»</w:t>
      </w:r>
      <w:r w:rsidR="005A2DD1">
        <w:rPr>
          <w:sz w:val="22"/>
          <w:szCs w:val="22"/>
        </w:rPr>
        <w:t xml:space="preserve"> </w:t>
      </w:r>
      <w:r w:rsidR="00A24630">
        <w:rPr>
          <w:sz w:val="22"/>
          <w:szCs w:val="22"/>
        </w:rPr>
        <w:t xml:space="preserve">___________ </w:t>
      </w:r>
      <w:r>
        <w:rPr>
          <w:sz w:val="22"/>
          <w:szCs w:val="22"/>
        </w:rPr>
        <w:t>202</w:t>
      </w:r>
      <w:r w:rsidR="00A24630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22298DB6" w14:textId="77777777" w:rsidR="009A77DE" w:rsidRDefault="009A77DE" w:rsidP="003F0216">
      <w:pPr>
        <w:pStyle w:val="a3"/>
        <w:ind w:firstLine="709"/>
        <w:jc w:val="both"/>
        <w:rPr>
          <w:b/>
          <w:sz w:val="22"/>
          <w:szCs w:val="22"/>
        </w:rPr>
      </w:pPr>
    </w:p>
    <w:p w14:paraId="774779E4" w14:textId="77777777" w:rsidR="00421087" w:rsidRDefault="00421087" w:rsidP="00421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_____________________, действующего на основании ________________________, с одной стороны, и </w:t>
      </w:r>
      <w:proofErr w:type="gramEnd"/>
    </w:p>
    <w:p w14:paraId="0C1C12D9" w14:textId="77777777" w:rsidR="00421087" w:rsidRDefault="00421087" w:rsidP="004210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14:paraId="2815CE84" w14:textId="77777777" w:rsidR="00124787" w:rsidRPr="00921FAC" w:rsidRDefault="00124787" w:rsidP="00444240">
      <w:pPr>
        <w:pStyle w:val="a3"/>
        <w:ind w:left="-851" w:firstLine="426"/>
        <w:jc w:val="both"/>
        <w:rPr>
          <w:sz w:val="10"/>
          <w:szCs w:val="10"/>
        </w:rPr>
      </w:pPr>
    </w:p>
    <w:p w14:paraId="67A0644F" w14:textId="7B406FEE" w:rsidR="00124787" w:rsidRPr="00921FAC" w:rsidRDefault="00386F8F" w:rsidP="0075063F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lang w:val="en-US"/>
        </w:rPr>
      </w:pPr>
      <w:r w:rsidRPr="00921FAC">
        <w:rPr>
          <w:rFonts w:ascii="Times New Roman" w:hAnsi="Times New Roman" w:cs="Times New Roman"/>
          <w:b/>
        </w:rPr>
        <w:t xml:space="preserve">ПРЕДМЕТ </w:t>
      </w:r>
      <w:r w:rsidR="00A24630">
        <w:rPr>
          <w:rFonts w:ascii="Times New Roman" w:hAnsi="Times New Roman" w:cs="Times New Roman"/>
          <w:b/>
        </w:rPr>
        <w:t>КОНТРАКТ</w:t>
      </w:r>
      <w:r w:rsidRPr="00921FAC">
        <w:rPr>
          <w:rFonts w:ascii="Times New Roman" w:hAnsi="Times New Roman" w:cs="Times New Roman"/>
          <w:b/>
        </w:rPr>
        <w:t>А</w:t>
      </w:r>
    </w:p>
    <w:p w14:paraId="0F351A0C" w14:textId="5A1F1C98" w:rsidR="00386F8F" w:rsidRPr="00444240" w:rsidRDefault="00386F8F" w:rsidP="00444240">
      <w:pPr>
        <w:pStyle w:val="a4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Заказчик поручает, а Исполнитель принимает на себя обязательство в сроки и на условиях, установленных настоящим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ом, оказать услугу по независимой оценке ква</w:t>
      </w:r>
      <w:r w:rsidR="00444240">
        <w:rPr>
          <w:rFonts w:ascii="Times New Roman" w:hAnsi="Times New Roman" w:cs="Times New Roman"/>
        </w:rPr>
        <w:t xml:space="preserve">лификации </w:t>
      </w:r>
      <w:r w:rsidR="00012F4A">
        <w:rPr>
          <w:rFonts w:ascii="Times New Roman" w:hAnsi="Times New Roman" w:cs="Times New Roman"/>
        </w:rPr>
        <w:t>соискателя по</w:t>
      </w:r>
      <w:r>
        <w:rPr>
          <w:rFonts w:ascii="Times New Roman" w:hAnsi="Times New Roman" w:cs="Times New Roman"/>
        </w:rPr>
        <w:t xml:space="preserve"> подтвержден</w:t>
      </w:r>
      <w:r w:rsidR="00012F4A">
        <w:rPr>
          <w:rFonts w:ascii="Times New Roman" w:hAnsi="Times New Roman" w:cs="Times New Roman"/>
        </w:rPr>
        <w:t xml:space="preserve">ию профессиональной квалификации </w:t>
      </w:r>
      <w:r w:rsidRPr="00444240">
        <w:rPr>
          <w:rFonts w:ascii="Times New Roman" w:hAnsi="Times New Roman" w:cs="Times New Roman"/>
        </w:rPr>
        <w:t>на соответствие положениям профессионального стандарта.</w:t>
      </w:r>
    </w:p>
    <w:p w14:paraId="0334EEB1" w14:textId="77777777" w:rsidR="00386F8F" w:rsidRDefault="00386F8F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В процессе исполнения своих обязательств Исполнитель руководствуется регламентирующими документами Совета по профессиональным квалификациям </w:t>
      </w:r>
      <w:r w:rsidR="00294993">
        <w:rPr>
          <w:rFonts w:ascii="Times New Roman" w:hAnsi="Times New Roman" w:cs="Times New Roman"/>
        </w:rPr>
        <w:t>в лифтовой отрасли, сфере подъемных сооружений и вертикального транспорта</w:t>
      </w:r>
      <w:r w:rsidR="00471CAD">
        <w:rPr>
          <w:rFonts w:ascii="Times New Roman" w:hAnsi="Times New Roman" w:cs="Times New Roman"/>
        </w:rPr>
        <w:t xml:space="preserve"> </w:t>
      </w:r>
      <w:r w:rsidR="003B108D">
        <w:rPr>
          <w:rFonts w:ascii="Times New Roman" w:hAnsi="Times New Roman" w:cs="Times New Roman"/>
        </w:rPr>
        <w:t>(</w:t>
      </w:r>
      <w:r w:rsidR="00471CAD">
        <w:rPr>
          <w:rFonts w:ascii="Times New Roman" w:hAnsi="Times New Roman" w:cs="Times New Roman"/>
        </w:rPr>
        <w:t>именуемый далее</w:t>
      </w:r>
      <w:r w:rsidR="003B108D">
        <w:rPr>
          <w:rFonts w:ascii="Times New Roman" w:hAnsi="Times New Roman" w:cs="Times New Roman"/>
        </w:rPr>
        <w:t xml:space="preserve"> «</w:t>
      </w:r>
      <w:r w:rsidR="00CD6EB2">
        <w:rPr>
          <w:rFonts w:ascii="Times New Roman" w:hAnsi="Times New Roman" w:cs="Times New Roman"/>
        </w:rPr>
        <w:t>СПК</w:t>
      </w:r>
      <w:r w:rsidR="003B108D">
        <w:rPr>
          <w:rFonts w:ascii="Times New Roman" w:hAnsi="Times New Roman" w:cs="Times New Roman"/>
        </w:rPr>
        <w:t>»)</w:t>
      </w:r>
      <w:r w:rsidR="00294993">
        <w:rPr>
          <w:rFonts w:ascii="Times New Roman" w:hAnsi="Times New Roman" w:cs="Times New Roman"/>
        </w:rPr>
        <w:t>, а также иными акта</w:t>
      </w:r>
      <w:r w:rsidR="002D3443">
        <w:rPr>
          <w:rFonts w:ascii="Times New Roman" w:hAnsi="Times New Roman" w:cs="Times New Roman"/>
        </w:rPr>
        <w:t>ми, регулирующими отношения в о</w:t>
      </w:r>
      <w:r w:rsidR="00294993">
        <w:rPr>
          <w:rFonts w:ascii="Times New Roman" w:hAnsi="Times New Roman" w:cs="Times New Roman"/>
        </w:rPr>
        <w:t>бласти оценки квалификаций.</w:t>
      </w:r>
    </w:p>
    <w:p w14:paraId="20B5B5D9" w14:textId="61B72AD3" w:rsidR="00294993" w:rsidRDefault="00294993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 Процедура оценки квалификации соискателя – представителя Заказ</w:t>
      </w:r>
      <w:r w:rsidR="00D446A5">
        <w:rPr>
          <w:rFonts w:ascii="Times New Roman" w:hAnsi="Times New Roman" w:cs="Times New Roman"/>
        </w:rPr>
        <w:t xml:space="preserve">чика по пункту 1.1. настоящего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 включает в себя:</w:t>
      </w:r>
    </w:p>
    <w:p w14:paraId="760E0C7D" w14:textId="77777777" w:rsidR="00D66F50" w:rsidRPr="00D66F50" w:rsidRDefault="00294993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 w:rsidRPr="00D66F50">
        <w:rPr>
          <w:rFonts w:ascii="Times New Roman" w:hAnsi="Times New Roman" w:cs="Times New Roman"/>
        </w:rPr>
        <w:t xml:space="preserve">- </w:t>
      </w:r>
      <w:r w:rsidRPr="00D66F50">
        <w:rPr>
          <w:rFonts w:ascii="Times New Roman" w:hAnsi="Times New Roman" w:cs="Times New Roman"/>
          <w:lang w:val="en-US"/>
        </w:rPr>
        <w:t>I</w:t>
      </w:r>
      <w:r w:rsidRPr="00D66F50">
        <w:rPr>
          <w:rFonts w:ascii="Times New Roman" w:hAnsi="Times New Roman" w:cs="Times New Roman"/>
        </w:rPr>
        <w:t xml:space="preserve"> этап Исполнитель принимает и регистрирует к</w:t>
      </w:r>
      <w:r w:rsidR="00D063F9" w:rsidRPr="00D66F50">
        <w:rPr>
          <w:rFonts w:ascii="Times New Roman" w:hAnsi="Times New Roman" w:cs="Times New Roman"/>
        </w:rPr>
        <w:t>о</w:t>
      </w:r>
      <w:r w:rsidRPr="00D66F50">
        <w:rPr>
          <w:rFonts w:ascii="Times New Roman" w:hAnsi="Times New Roman" w:cs="Times New Roman"/>
        </w:rPr>
        <w:t xml:space="preserve">мплект документов соискателя на проведение оценки профессиональной квалификации: </w:t>
      </w:r>
    </w:p>
    <w:p w14:paraId="14021345" w14:textId="77777777" w:rsidR="00D66F50" w:rsidRPr="00D66F50" w:rsidRDefault="00211FE6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 w:rsidRPr="00D66F50">
        <w:rPr>
          <w:rFonts w:ascii="Times New Roman" w:hAnsi="Times New Roman" w:cs="Times New Roman"/>
        </w:rPr>
        <w:t xml:space="preserve">1) заявление с согласием на обработку персональных данных, </w:t>
      </w:r>
    </w:p>
    <w:p w14:paraId="2EA9FB49" w14:textId="77777777" w:rsidR="00D66F50" w:rsidRPr="00D66F50" w:rsidRDefault="00D446A5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копию паспорта,</w:t>
      </w:r>
    </w:p>
    <w:p w14:paraId="4A19E25B" w14:textId="77777777" w:rsidR="00D66F50" w:rsidRPr="00D66F50" w:rsidRDefault="00211FE6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 w:rsidRPr="00D66F50">
        <w:rPr>
          <w:rFonts w:ascii="Times New Roman" w:hAnsi="Times New Roman" w:cs="Times New Roman"/>
        </w:rPr>
        <w:t xml:space="preserve">3) копию документа об образовании (не менее чем определено для конкретной квалификации), </w:t>
      </w:r>
    </w:p>
    <w:p w14:paraId="5E0D97CC" w14:textId="77777777" w:rsidR="00D66F50" w:rsidRPr="00D66F50" w:rsidRDefault="00211FE6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 w:rsidRPr="00D66F50">
        <w:rPr>
          <w:rFonts w:ascii="Times New Roman" w:hAnsi="Times New Roman" w:cs="Times New Roman"/>
        </w:rPr>
        <w:t>4) копию документа о</w:t>
      </w:r>
      <w:r w:rsidR="00CD6EB2" w:rsidRPr="00D66F50">
        <w:rPr>
          <w:rFonts w:ascii="Times New Roman" w:hAnsi="Times New Roman" w:cs="Times New Roman"/>
        </w:rPr>
        <w:t>б</w:t>
      </w:r>
      <w:r w:rsidRPr="00D66F50">
        <w:rPr>
          <w:rFonts w:ascii="Times New Roman" w:hAnsi="Times New Roman" w:cs="Times New Roman"/>
        </w:rPr>
        <w:t xml:space="preserve"> обучении по профилю подтверждаемой квалификации, </w:t>
      </w:r>
    </w:p>
    <w:p w14:paraId="4A8545AD" w14:textId="77777777" w:rsidR="00D66F50" w:rsidRPr="00D66F50" w:rsidRDefault="00211FE6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 w:rsidRPr="00D66F50">
        <w:rPr>
          <w:rFonts w:ascii="Times New Roman" w:hAnsi="Times New Roman" w:cs="Times New Roman"/>
        </w:rPr>
        <w:t xml:space="preserve">5) копию документа, подтверждающего опыт работы (не менее чем определено для конкретной квалификации); </w:t>
      </w:r>
    </w:p>
    <w:p w14:paraId="75CECC25" w14:textId="77777777" w:rsidR="00D66F50" w:rsidRPr="00D66F50" w:rsidRDefault="00211FE6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 w:rsidRPr="00D66F50">
        <w:rPr>
          <w:rFonts w:ascii="Times New Roman" w:hAnsi="Times New Roman" w:cs="Times New Roman"/>
        </w:rPr>
        <w:t>6) копию медицинского заключения по результатам меди</w:t>
      </w:r>
      <w:r w:rsidR="001C2ECF">
        <w:rPr>
          <w:rFonts w:ascii="Times New Roman" w:hAnsi="Times New Roman" w:cs="Times New Roman"/>
        </w:rPr>
        <w:t>цинского осмотра (обследования).</w:t>
      </w:r>
      <w:r w:rsidRPr="00D66F50">
        <w:rPr>
          <w:rFonts w:ascii="Times New Roman" w:hAnsi="Times New Roman" w:cs="Times New Roman"/>
        </w:rPr>
        <w:t xml:space="preserve"> </w:t>
      </w:r>
    </w:p>
    <w:p w14:paraId="197AA087" w14:textId="77777777" w:rsidR="00294993" w:rsidRDefault="00D66F50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Pr="00D66F50">
        <w:rPr>
          <w:rFonts w:ascii="Times New Roman" w:hAnsi="Times New Roman" w:cs="Times New Roman"/>
        </w:rPr>
        <w:t xml:space="preserve"> </w:t>
      </w:r>
      <w:r w:rsidR="00294993" w:rsidRPr="00D66F50">
        <w:rPr>
          <w:rFonts w:ascii="Times New Roman" w:hAnsi="Times New Roman" w:cs="Times New Roman"/>
        </w:rPr>
        <w:t xml:space="preserve">рассматривает заявления и </w:t>
      </w:r>
      <w:r>
        <w:rPr>
          <w:rFonts w:ascii="Times New Roman" w:hAnsi="Times New Roman" w:cs="Times New Roman"/>
        </w:rPr>
        <w:t xml:space="preserve">комплект документов соискателя, </w:t>
      </w:r>
      <w:r w:rsidR="00294993" w:rsidRPr="00D66F50">
        <w:rPr>
          <w:rFonts w:ascii="Times New Roman" w:hAnsi="Times New Roman" w:cs="Times New Roman"/>
        </w:rPr>
        <w:t>информирует соискателя – пр</w:t>
      </w:r>
      <w:r w:rsidR="001C3DA1" w:rsidRPr="00D66F50">
        <w:rPr>
          <w:rFonts w:ascii="Times New Roman" w:hAnsi="Times New Roman" w:cs="Times New Roman"/>
        </w:rPr>
        <w:t>е</w:t>
      </w:r>
      <w:r w:rsidR="00294993" w:rsidRPr="00D66F50">
        <w:rPr>
          <w:rFonts w:ascii="Times New Roman" w:hAnsi="Times New Roman" w:cs="Times New Roman"/>
        </w:rPr>
        <w:t xml:space="preserve">дставителя Заказчика о предоставлении дополнительных </w:t>
      </w:r>
      <w:r w:rsidR="00211FE6" w:rsidRPr="00D66F50">
        <w:rPr>
          <w:rFonts w:ascii="Times New Roman" w:hAnsi="Times New Roman" w:cs="Times New Roman"/>
        </w:rPr>
        <w:t>документов (</w:t>
      </w:r>
      <w:r w:rsidR="00294993" w:rsidRPr="00D66F50">
        <w:rPr>
          <w:rFonts w:ascii="Times New Roman" w:hAnsi="Times New Roman" w:cs="Times New Roman"/>
        </w:rPr>
        <w:t>при необходимости), принимает решение о допуске/не допуске соискателя к сдаче профессионального экзамена;</w:t>
      </w:r>
    </w:p>
    <w:p w14:paraId="106D22E7" w14:textId="77777777" w:rsidR="00294993" w:rsidRDefault="00294993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II</w:t>
      </w:r>
      <w:r w:rsidR="00D404DB" w:rsidRPr="00D404DB">
        <w:rPr>
          <w:rFonts w:ascii="Times New Roman" w:hAnsi="Times New Roman" w:cs="Times New Roman"/>
        </w:rPr>
        <w:t xml:space="preserve"> </w:t>
      </w:r>
      <w:r w:rsidR="00D404DB">
        <w:rPr>
          <w:rFonts w:ascii="Times New Roman" w:hAnsi="Times New Roman" w:cs="Times New Roman"/>
        </w:rPr>
        <w:t xml:space="preserve">этап </w:t>
      </w:r>
      <w:r w:rsidR="00845E7F">
        <w:rPr>
          <w:rFonts w:ascii="Times New Roman" w:hAnsi="Times New Roman" w:cs="Times New Roman"/>
        </w:rPr>
        <w:t>Исполнитель</w:t>
      </w:r>
      <w:r w:rsidR="00D404DB">
        <w:rPr>
          <w:rFonts w:ascii="Times New Roman" w:hAnsi="Times New Roman" w:cs="Times New Roman"/>
        </w:rPr>
        <w:t xml:space="preserve"> сообщает соискателю </w:t>
      </w:r>
      <w:r w:rsidR="00C86F51">
        <w:rPr>
          <w:rFonts w:ascii="Times New Roman" w:hAnsi="Times New Roman" w:cs="Times New Roman"/>
        </w:rPr>
        <w:t>–</w:t>
      </w:r>
      <w:r w:rsidR="00D404DB">
        <w:rPr>
          <w:rFonts w:ascii="Times New Roman" w:hAnsi="Times New Roman" w:cs="Times New Roman"/>
        </w:rPr>
        <w:t xml:space="preserve"> </w:t>
      </w:r>
      <w:r w:rsidR="00C86F51">
        <w:rPr>
          <w:rFonts w:ascii="Times New Roman" w:hAnsi="Times New Roman" w:cs="Times New Roman"/>
        </w:rPr>
        <w:t xml:space="preserve">представителю </w:t>
      </w:r>
      <w:r w:rsidR="00D534AC">
        <w:rPr>
          <w:rFonts w:ascii="Times New Roman" w:hAnsi="Times New Roman" w:cs="Times New Roman"/>
        </w:rPr>
        <w:t>Заказчика да</w:t>
      </w:r>
      <w:r w:rsidR="00C86F51">
        <w:rPr>
          <w:rFonts w:ascii="Times New Roman" w:hAnsi="Times New Roman" w:cs="Times New Roman"/>
        </w:rPr>
        <w:t>ту (даты) проведения теоретической и пра</w:t>
      </w:r>
      <w:r w:rsidR="001C3DA1">
        <w:rPr>
          <w:rFonts w:ascii="Times New Roman" w:hAnsi="Times New Roman" w:cs="Times New Roman"/>
        </w:rPr>
        <w:t>кти</w:t>
      </w:r>
      <w:r w:rsidR="00C86F51">
        <w:rPr>
          <w:rFonts w:ascii="Times New Roman" w:hAnsi="Times New Roman" w:cs="Times New Roman"/>
        </w:rPr>
        <w:t xml:space="preserve">ческой частей профессионального экзамена и порядок проведения экзаменационных процедур, </w:t>
      </w:r>
      <w:r w:rsidR="00D5289A">
        <w:rPr>
          <w:rFonts w:ascii="Times New Roman" w:hAnsi="Times New Roman" w:cs="Times New Roman"/>
        </w:rPr>
        <w:t>формирует личное дело соискателя-</w:t>
      </w:r>
      <w:r w:rsidR="00C86F51">
        <w:rPr>
          <w:rFonts w:ascii="Times New Roman" w:hAnsi="Times New Roman" w:cs="Times New Roman"/>
        </w:rPr>
        <w:t xml:space="preserve"> представителя Заказчика;</w:t>
      </w:r>
    </w:p>
    <w:p w14:paraId="45E0B2D0" w14:textId="77777777" w:rsidR="00C86F51" w:rsidRDefault="00C86F51" w:rsidP="003F0216">
      <w:pPr>
        <w:pStyle w:val="a4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этап организация и проведение комиссией Исполнителя теоретической и практической частей профессионального экзамена с заполнением по е</w:t>
      </w:r>
      <w:r w:rsidR="00F9365E">
        <w:rPr>
          <w:rFonts w:ascii="Times New Roman" w:hAnsi="Times New Roman" w:cs="Times New Roman"/>
        </w:rPr>
        <w:t xml:space="preserve">го итогам протоколов </w:t>
      </w:r>
      <w:r>
        <w:rPr>
          <w:rFonts w:ascii="Times New Roman" w:hAnsi="Times New Roman" w:cs="Times New Roman"/>
        </w:rPr>
        <w:t xml:space="preserve">и направляет </w:t>
      </w:r>
      <w:r w:rsidR="00845E7F"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</w:rPr>
        <w:t xml:space="preserve"> профессионального экзамена в </w:t>
      </w:r>
      <w:r w:rsidR="00CD6EB2">
        <w:rPr>
          <w:rFonts w:ascii="Times New Roman" w:hAnsi="Times New Roman" w:cs="Times New Roman"/>
        </w:rPr>
        <w:t>СПК</w:t>
      </w:r>
      <w:r>
        <w:rPr>
          <w:rFonts w:ascii="Times New Roman" w:hAnsi="Times New Roman" w:cs="Times New Roman"/>
        </w:rPr>
        <w:t xml:space="preserve">. </w:t>
      </w:r>
      <w:r w:rsidR="00CD6EB2">
        <w:rPr>
          <w:rFonts w:ascii="Times New Roman" w:hAnsi="Times New Roman" w:cs="Times New Roman"/>
        </w:rPr>
        <w:t>СПК</w:t>
      </w:r>
      <w:r>
        <w:rPr>
          <w:rFonts w:ascii="Times New Roman" w:hAnsi="Times New Roman" w:cs="Times New Roman"/>
        </w:rPr>
        <w:t xml:space="preserve"> проверяет, обрабатывает и признает результаты независимой оценки квалификации, принимает решение о выдаче свидетельства о квалификации Исполнителем, направляет сведения о свидетельстве в Национальное агентство развития квалификаций (НАРК) для внесения в Реестр, на основании решения </w:t>
      </w:r>
      <w:r w:rsidR="00CD6EB2">
        <w:rPr>
          <w:rFonts w:ascii="Times New Roman" w:hAnsi="Times New Roman" w:cs="Times New Roman"/>
        </w:rPr>
        <w:t>СПК</w:t>
      </w:r>
      <w:r>
        <w:rPr>
          <w:rFonts w:ascii="Times New Roman" w:hAnsi="Times New Roman" w:cs="Times New Roman"/>
        </w:rPr>
        <w:t xml:space="preserve"> Исполнитель в тридцатидневный срок оформляет и выдает соискателю свидетельство о квалификации. В случае получения неудовлетворительной оценки при прохождении профессионального экзамена выдается заключение о прохождении профессионального экзамена, включающее рекомендации для соискателя. При оформлении Свидетельства о квалификации </w:t>
      </w:r>
      <w:r>
        <w:rPr>
          <w:rFonts w:ascii="Times New Roman" w:hAnsi="Times New Roman" w:cs="Times New Roman"/>
        </w:rPr>
        <w:lastRenderedPageBreak/>
        <w:t>данные передаются</w:t>
      </w:r>
      <w:r w:rsidR="00F9365E">
        <w:rPr>
          <w:rFonts w:ascii="Times New Roman" w:hAnsi="Times New Roman" w:cs="Times New Roman"/>
        </w:rPr>
        <w:t xml:space="preserve"> для регистрации в Реестр независимой оценки квалификаций в установленном порядке, личное дело соискателя – представителя Заказчика, передается на хранение в архив Исполнителя.</w:t>
      </w:r>
    </w:p>
    <w:p w14:paraId="5838A68F" w14:textId="43A5C101" w:rsidR="00F9365E" w:rsidRPr="00695EEE" w:rsidRDefault="00F9365E" w:rsidP="00695EEE">
      <w:pPr>
        <w:pStyle w:val="a4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 Срок оказания Исполнителем ус</w:t>
      </w:r>
      <w:r w:rsidR="002D1600">
        <w:rPr>
          <w:rFonts w:ascii="Times New Roman" w:hAnsi="Times New Roman" w:cs="Times New Roman"/>
        </w:rPr>
        <w:t xml:space="preserve">луг по </w:t>
      </w:r>
      <w:r w:rsidR="00A24630">
        <w:rPr>
          <w:rFonts w:ascii="Times New Roman" w:hAnsi="Times New Roman" w:cs="Times New Roman"/>
        </w:rPr>
        <w:t>Контракт</w:t>
      </w:r>
      <w:r w:rsidR="002D1600">
        <w:rPr>
          <w:rFonts w:ascii="Times New Roman" w:hAnsi="Times New Roman" w:cs="Times New Roman"/>
        </w:rPr>
        <w:t xml:space="preserve">у – не позднее «31» </w:t>
      </w:r>
      <w:r w:rsidR="00A24630">
        <w:rPr>
          <w:rFonts w:ascii="Times New Roman" w:hAnsi="Times New Roman" w:cs="Times New Roman"/>
        </w:rPr>
        <w:t>июля</w:t>
      </w:r>
      <w:r w:rsidR="002D1600">
        <w:rPr>
          <w:rFonts w:ascii="Times New Roman" w:hAnsi="Times New Roman" w:cs="Times New Roman"/>
        </w:rPr>
        <w:t xml:space="preserve"> 20</w:t>
      </w:r>
      <w:r w:rsidR="00475FC4">
        <w:rPr>
          <w:rFonts w:ascii="Times New Roman" w:hAnsi="Times New Roman" w:cs="Times New Roman"/>
        </w:rPr>
        <w:t>2</w:t>
      </w:r>
      <w:r w:rsidR="005A2DD1">
        <w:rPr>
          <w:rFonts w:ascii="Times New Roman" w:hAnsi="Times New Roman" w:cs="Times New Roman"/>
        </w:rPr>
        <w:t>6</w:t>
      </w:r>
      <w:r w:rsidR="002D1600">
        <w:rPr>
          <w:rFonts w:ascii="Times New Roman" w:hAnsi="Times New Roman" w:cs="Times New Roman"/>
        </w:rPr>
        <w:t>г</w:t>
      </w:r>
      <w:r w:rsidR="00454D8F">
        <w:rPr>
          <w:rFonts w:ascii="Times New Roman" w:hAnsi="Times New Roman" w:cs="Times New Roman"/>
        </w:rPr>
        <w:t>.</w:t>
      </w:r>
      <w:r w:rsidR="00454D8F" w:rsidRPr="00454D8F">
        <w:rPr>
          <w:rFonts w:ascii="Times New Roman" w:hAnsi="Times New Roman" w:cs="Times New Roman"/>
        </w:rPr>
        <w:t xml:space="preserve"> </w:t>
      </w:r>
      <w:r w:rsidR="00454D8F">
        <w:rPr>
          <w:rFonts w:ascii="Times New Roman" w:hAnsi="Times New Roman" w:cs="Times New Roman"/>
        </w:rPr>
        <w:t>Профессиональный экзамен проводится по мере формирования групп и при предоставлении</w:t>
      </w:r>
      <w:r w:rsidR="00454D8F" w:rsidRPr="00695EEE">
        <w:rPr>
          <w:rFonts w:ascii="Times New Roman" w:hAnsi="Times New Roman" w:cs="Times New Roman"/>
        </w:rPr>
        <w:t xml:space="preserve"> полного комплекта документов соискателя профессиональной квалификации</w:t>
      </w:r>
      <w:r w:rsidRPr="00695EEE">
        <w:rPr>
          <w:rFonts w:ascii="Times New Roman" w:hAnsi="Times New Roman" w:cs="Times New Roman"/>
        </w:rPr>
        <w:t>.</w:t>
      </w:r>
    </w:p>
    <w:p w14:paraId="105AA35A" w14:textId="7C6D7377" w:rsidR="002D1600" w:rsidRPr="005A2DD1" w:rsidRDefault="00F9365E" w:rsidP="002D160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A2DD1">
        <w:rPr>
          <w:rFonts w:ascii="Times New Roman" w:hAnsi="Times New Roman" w:cs="Times New Roman"/>
        </w:rPr>
        <w:t xml:space="preserve">Место проведения квалификационного экзамена </w:t>
      </w:r>
      <w:r w:rsidR="00444240" w:rsidRPr="005A2DD1">
        <w:rPr>
          <w:rFonts w:ascii="Times New Roman" w:hAnsi="Times New Roman" w:cs="Times New Roman"/>
        </w:rPr>
        <w:t>–</w:t>
      </w:r>
      <w:r w:rsidR="00CD4251" w:rsidRPr="005A2DD1">
        <w:rPr>
          <w:rFonts w:ascii="Times New Roman" w:hAnsi="Times New Roman" w:cs="Times New Roman"/>
        </w:rPr>
        <w:t xml:space="preserve"> г. Сочи</w:t>
      </w:r>
      <w:r w:rsidR="00124787" w:rsidRPr="005A2DD1">
        <w:rPr>
          <w:rFonts w:ascii="Times New Roman" w:hAnsi="Times New Roman" w:cs="Times New Roman"/>
        </w:rPr>
        <w:t>.</w:t>
      </w:r>
    </w:p>
    <w:p w14:paraId="003980A7" w14:textId="77777777" w:rsidR="00845E7F" w:rsidRDefault="00845E7F" w:rsidP="00845E7F">
      <w:pPr>
        <w:pStyle w:val="a4"/>
        <w:ind w:left="-491"/>
        <w:jc w:val="both"/>
        <w:rPr>
          <w:rFonts w:ascii="Times New Roman" w:hAnsi="Times New Roman" w:cs="Times New Roman"/>
        </w:rPr>
      </w:pPr>
    </w:p>
    <w:p w14:paraId="390928B0" w14:textId="77777777" w:rsidR="00124787" w:rsidRPr="00921FAC" w:rsidRDefault="00F9365E" w:rsidP="00D90C5A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921FAC">
        <w:rPr>
          <w:rFonts w:ascii="Times New Roman" w:hAnsi="Times New Roman" w:cs="Times New Roman"/>
          <w:b/>
        </w:rPr>
        <w:t>СТОИМОСТЬ УСЛУГ И ПОРЯДОК РАСЧЕТОВ</w:t>
      </w:r>
    </w:p>
    <w:p w14:paraId="2F6AAD40" w14:textId="72D3FAEC" w:rsidR="002D1600" w:rsidRDefault="002D1600" w:rsidP="002D1600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 </w:t>
      </w:r>
      <w:r w:rsidR="0004011A">
        <w:rPr>
          <w:rFonts w:ascii="Times New Roman" w:hAnsi="Times New Roman"/>
        </w:rPr>
        <w:t xml:space="preserve">Стоимость оказываемых услуг по настоящему </w:t>
      </w:r>
      <w:r w:rsidR="00A24630">
        <w:rPr>
          <w:rFonts w:ascii="Times New Roman" w:hAnsi="Times New Roman"/>
        </w:rPr>
        <w:t>Контракт</w:t>
      </w:r>
      <w:r w:rsidR="0004011A">
        <w:rPr>
          <w:rFonts w:ascii="Times New Roman" w:hAnsi="Times New Roman"/>
        </w:rPr>
        <w:t xml:space="preserve">у составляет согласно Спецификации </w:t>
      </w:r>
      <w:r w:rsidR="0004011A" w:rsidRPr="00D74DEB">
        <w:rPr>
          <w:rFonts w:ascii="Times New Roman" w:hAnsi="Times New Roman"/>
        </w:rPr>
        <w:t>по проведению независимой оценки квалификации по подтверждению профессиональной квалификации на соответствие положениям профессионального стандарта</w:t>
      </w:r>
      <w:r w:rsidR="007E75AC">
        <w:rPr>
          <w:rFonts w:ascii="Times New Roman" w:hAnsi="Times New Roman"/>
        </w:rPr>
        <w:t xml:space="preserve"> (Приложение №1 к настоящему </w:t>
      </w:r>
      <w:r w:rsidR="00A24630">
        <w:rPr>
          <w:rFonts w:ascii="Times New Roman" w:hAnsi="Times New Roman"/>
        </w:rPr>
        <w:t>Контракт</w:t>
      </w:r>
      <w:r w:rsidR="007E75AC">
        <w:rPr>
          <w:rFonts w:ascii="Times New Roman" w:hAnsi="Times New Roman"/>
        </w:rPr>
        <w:t>у)</w:t>
      </w:r>
      <w:r w:rsidR="0004011A">
        <w:rPr>
          <w:rFonts w:ascii="Times New Roman" w:hAnsi="Times New Roman"/>
        </w:rPr>
        <w:t xml:space="preserve"> </w:t>
      </w:r>
      <w:r w:rsidR="00A24630">
        <w:rPr>
          <w:rFonts w:ascii="Times New Roman" w:hAnsi="Times New Roman" w:cs="Times New Roman"/>
          <w:b/>
        </w:rPr>
        <w:t>______</w:t>
      </w:r>
      <w:r w:rsidR="005A2DD1" w:rsidRPr="00C2022C">
        <w:rPr>
          <w:rFonts w:ascii="Times New Roman" w:hAnsi="Times New Roman" w:cs="Times New Roman"/>
          <w:b/>
        </w:rPr>
        <w:t xml:space="preserve"> (</w:t>
      </w:r>
      <w:r w:rsidR="00A24630">
        <w:rPr>
          <w:rFonts w:ascii="Times New Roman" w:hAnsi="Times New Roman" w:cs="Times New Roman"/>
          <w:b/>
        </w:rPr>
        <w:t>_____________</w:t>
      </w:r>
      <w:r w:rsidR="005A2DD1" w:rsidRPr="00C2022C">
        <w:rPr>
          <w:rFonts w:ascii="Times New Roman" w:hAnsi="Times New Roman" w:cs="Times New Roman"/>
          <w:b/>
        </w:rPr>
        <w:t xml:space="preserve">) рублей </w:t>
      </w:r>
      <w:r w:rsidR="00074712">
        <w:rPr>
          <w:rFonts w:ascii="Times New Roman" w:hAnsi="Times New Roman" w:cs="Times New Roman"/>
          <w:b/>
        </w:rPr>
        <w:t>___</w:t>
      </w:r>
      <w:r w:rsidR="005A2DD1" w:rsidRPr="00C2022C">
        <w:rPr>
          <w:rFonts w:ascii="Times New Roman" w:hAnsi="Times New Roman" w:cs="Times New Roman"/>
          <w:b/>
        </w:rPr>
        <w:t xml:space="preserve"> копеек</w:t>
      </w:r>
      <w:r w:rsidR="0004011A">
        <w:rPr>
          <w:rFonts w:ascii="Times New Roman" w:hAnsi="Times New Roman" w:cs="Times New Roman"/>
        </w:rPr>
        <w:t xml:space="preserve">, НДС </w:t>
      </w:r>
      <w:r w:rsidR="00A24630">
        <w:rPr>
          <w:rFonts w:ascii="Times New Roman" w:hAnsi="Times New Roman" w:cs="Times New Roman"/>
        </w:rPr>
        <w:t>________________</w:t>
      </w:r>
      <w:r w:rsidR="0004011A">
        <w:rPr>
          <w:rFonts w:ascii="Times New Roman" w:hAnsi="Times New Roman" w:cs="Times New Roman"/>
        </w:rPr>
        <w:t>. Спецификация</w:t>
      </w:r>
      <w:r w:rsidR="0004011A">
        <w:rPr>
          <w:rFonts w:ascii="Times New Roman" w:hAnsi="Times New Roman"/>
        </w:rPr>
        <w:t xml:space="preserve"> является </w:t>
      </w:r>
      <w:r w:rsidR="00D446A5">
        <w:rPr>
          <w:rFonts w:ascii="Times New Roman" w:hAnsi="Times New Roman"/>
        </w:rPr>
        <w:t xml:space="preserve">неотъемлемой частью настоящего </w:t>
      </w:r>
      <w:r w:rsidR="00A24630">
        <w:rPr>
          <w:rFonts w:ascii="Times New Roman" w:hAnsi="Times New Roman"/>
        </w:rPr>
        <w:t>Контракт</w:t>
      </w:r>
      <w:r w:rsidR="0004011A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</w:t>
      </w:r>
    </w:p>
    <w:p w14:paraId="2A8532CA" w14:textId="33E680C9" w:rsidR="00785ED2" w:rsidRDefault="002D1600" w:rsidP="00AA51CE">
      <w:pPr>
        <w:pStyle w:val="a4"/>
        <w:shd w:val="clear" w:color="auto" w:fill="FFFFFF" w:themeFill="background1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AA51CE">
        <w:rPr>
          <w:rFonts w:ascii="Times New Roman" w:hAnsi="Times New Roman"/>
        </w:rPr>
        <w:t>.</w:t>
      </w:r>
      <w:r w:rsidRPr="00AA51CE">
        <w:rPr>
          <w:rFonts w:ascii="Times New Roman" w:hAnsi="Times New Roman"/>
          <w:shd w:val="clear" w:color="auto" w:fill="FFFFFF" w:themeFill="background1"/>
        </w:rPr>
        <w:t xml:space="preserve">2 </w:t>
      </w:r>
      <w:r w:rsidR="00785ED2" w:rsidRPr="00C2022C">
        <w:rPr>
          <w:rFonts w:ascii="Times New Roman" w:hAnsi="Times New Roman"/>
          <w:shd w:val="clear" w:color="auto" w:fill="FFFFFF" w:themeFill="background1"/>
        </w:rPr>
        <w:t xml:space="preserve">Заказчик производит оплату стоимости услуг, указанных в пункте 1.1. настоящего </w:t>
      </w:r>
      <w:r w:rsidR="00A24630">
        <w:rPr>
          <w:rFonts w:ascii="Times New Roman" w:hAnsi="Times New Roman"/>
          <w:shd w:val="clear" w:color="auto" w:fill="FFFFFF" w:themeFill="background1"/>
        </w:rPr>
        <w:t>контракт</w:t>
      </w:r>
      <w:r w:rsidR="00785ED2" w:rsidRPr="00C2022C">
        <w:rPr>
          <w:rFonts w:ascii="Times New Roman" w:hAnsi="Times New Roman"/>
          <w:shd w:val="clear" w:color="auto" w:fill="FFFFFF" w:themeFill="background1"/>
        </w:rPr>
        <w:t>а, предоплатой в размере 30%</w:t>
      </w:r>
      <w:r w:rsidR="00F33FBD" w:rsidRPr="00C2022C">
        <w:rPr>
          <w:rFonts w:ascii="Times New Roman" w:hAnsi="Times New Roman"/>
          <w:shd w:val="clear" w:color="auto" w:fill="FFFFFF" w:themeFill="background1"/>
        </w:rPr>
        <w:t xml:space="preserve"> от общей стоимости услуг</w:t>
      </w:r>
      <w:r w:rsidR="00785ED2" w:rsidRPr="00C2022C">
        <w:rPr>
          <w:rFonts w:ascii="Times New Roman" w:hAnsi="Times New Roman"/>
          <w:shd w:val="clear" w:color="auto" w:fill="FFFFFF" w:themeFill="background1"/>
        </w:rPr>
        <w:t xml:space="preserve"> в течение 10 (десяти) банковских дней от даты подписания </w:t>
      </w:r>
      <w:r w:rsidR="00A24630">
        <w:rPr>
          <w:rFonts w:ascii="Times New Roman" w:hAnsi="Times New Roman"/>
          <w:shd w:val="clear" w:color="auto" w:fill="FFFFFF" w:themeFill="background1"/>
        </w:rPr>
        <w:t>Контракт</w:t>
      </w:r>
      <w:r w:rsidR="00785ED2" w:rsidRPr="00C2022C">
        <w:rPr>
          <w:rFonts w:ascii="Times New Roman" w:hAnsi="Times New Roman"/>
          <w:shd w:val="clear" w:color="auto" w:fill="FFFFFF" w:themeFill="background1"/>
        </w:rPr>
        <w:t xml:space="preserve">а, на основании соответствующего счета, выставленного Исполнителем. Оплату оставшейся суммы в размере 70% от </w:t>
      </w:r>
      <w:r w:rsidR="00F33FBD" w:rsidRPr="00C2022C">
        <w:rPr>
          <w:rFonts w:ascii="Times New Roman" w:hAnsi="Times New Roman"/>
          <w:shd w:val="clear" w:color="auto" w:fill="FFFFFF" w:themeFill="background1"/>
        </w:rPr>
        <w:t xml:space="preserve">общей </w:t>
      </w:r>
      <w:r w:rsidR="00785ED2" w:rsidRPr="00C2022C">
        <w:rPr>
          <w:rFonts w:ascii="Times New Roman" w:hAnsi="Times New Roman"/>
          <w:shd w:val="clear" w:color="auto" w:fill="FFFFFF" w:themeFill="background1"/>
        </w:rPr>
        <w:t xml:space="preserve">стоимости услуг, Заказчик производит в течение </w:t>
      </w:r>
      <w:r w:rsidR="00A24630">
        <w:rPr>
          <w:rFonts w:ascii="Times New Roman" w:hAnsi="Times New Roman"/>
          <w:shd w:val="clear" w:color="auto" w:fill="FFFFFF" w:themeFill="background1"/>
        </w:rPr>
        <w:t>10</w:t>
      </w:r>
      <w:r w:rsidR="00785ED2" w:rsidRPr="00C2022C">
        <w:rPr>
          <w:rFonts w:ascii="Times New Roman" w:hAnsi="Times New Roman"/>
          <w:shd w:val="clear" w:color="auto" w:fill="FFFFFF" w:themeFill="background1"/>
        </w:rPr>
        <w:t xml:space="preserve"> (</w:t>
      </w:r>
      <w:r w:rsidR="00A24630">
        <w:rPr>
          <w:rFonts w:ascii="Times New Roman" w:hAnsi="Times New Roman"/>
          <w:shd w:val="clear" w:color="auto" w:fill="FFFFFF" w:themeFill="background1"/>
        </w:rPr>
        <w:t>десяти</w:t>
      </w:r>
      <w:r w:rsidR="00785ED2" w:rsidRPr="00C2022C">
        <w:rPr>
          <w:rFonts w:ascii="Times New Roman" w:hAnsi="Times New Roman"/>
          <w:shd w:val="clear" w:color="auto" w:fill="FFFFFF" w:themeFill="background1"/>
        </w:rPr>
        <w:t>) банковских дней с момента подписания сторонами Акта сдачи-приемки оказанных услуг</w:t>
      </w:r>
      <w:r w:rsidR="00D11E1F" w:rsidRPr="00C2022C">
        <w:rPr>
          <w:rFonts w:ascii="Times New Roman" w:hAnsi="Times New Roman"/>
          <w:shd w:val="clear" w:color="auto" w:fill="FFFFFF" w:themeFill="background1"/>
        </w:rPr>
        <w:t>, Акта приемки по форме 0510452, утвержденной Приказом Минфина России от 15.04.2021 N 61н.</w:t>
      </w:r>
    </w:p>
    <w:p w14:paraId="52FA2E3F" w14:textId="3BCF2193" w:rsidR="002D1600" w:rsidRDefault="002D1600" w:rsidP="002D1600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 Расчеты по </w:t>
      </w:r>
      <w:r w:rsidR="00A24630">
        <w:rPr>
          <w:rFonts w:ascii="Times New Roman" w:hAnsi="Times New Roman"/>
        </w:rPr>
        <w:t>Контракт</w:t>
      </w:r>
      <w:r>
        <w:rPr>
          <w:rFonts w:ascii="Times New Roman" w:hAnsi="Times New Roman"/>
        </w:rPr>
        <w:t>у производятся в безналичной форме путем перечисления денежных средств на расчетный счет Исполнителя. Датой оплаты считается день получения платежа Исполнителем.</w:t>
      </w:r>
    </w:p>
    <w:p w14:paraId="62CD0FEF" w14:textId="77777777" w:rsidR="002D1600" w:rsidRDefault="002D1600" w:rsidP="001F1580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 </w:t>
      </w:r>
      <w:r w:rsidR="001F1580">
        <w:rPr>
          <w:rFonts w:ascii="Times New Roman" w:hAnsi="Times New Roman"/>
        </w:rPr>
        <w:t>Соискатель, не явившийся на профессиональный экзамен (временная нетрудоспособность, иные обстоятельства, подтвержденные документально), допускается к сдаче в срок, дополнительно согласованный Сторонами</w:t>
      </w:r>
      <w:r>
        <w:rPr>
          <w:rFonts w:ascii="Times New Roman" w:hAnsi="Times New Roman"/>
        </w:rPr>
        <w:t>.</w:t>
      </w:r>
    </w:p>
    <w:p w14:paraId="6FE936FD" w14:textId="24F4B8E3" w:rsidR="002D1600" w:rsidRDefault="000438EA" w:rsidP="002D1600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</w:t>
      </w:r>
      <w:r w:rsidR="002D1600">
        <w:rPr>
          <w:rFonts w:ascii="Times New Roman" w:hAnsi="Times New Roman"/>
        </w:rPr>
        <w:t xml:space="preserve"> В случае отказа Исполнителем в присвоении профессиональной квалификации соискателю – представителю Заказчика (п.4.5) по отрицательным результатам хотя бы одной части (теоретической или практической) профессионального экзамена денежные средства, </w:t>
      </w:r>
      <w:r w:rsidR="00D446A5">
        <w:rPr>
          <w:rFonts w:ascii="Times New Roman" w:hAnsi="Times New Roman"/>
        </w:rPr>
        <w:t xml:space="preserve">указанные в п. 2.1. настоящего </w:t>
      </w:r>
      <w:r w:rsidR="00A24630">
        <w:rPr>
          <w:rFonts w:ascii="Times New Roman" w:hAnsi="Times New Roman"/>
        </w:rPr>
        <w:t>Контракт</w:t>
      </w:r>
      <w:r w:rsidR="002D1600">
        <w:rPr>
          <w:rFonts w:ascii="Times New Roman" w:hAnsi="Times New Roman"/>
        </w:rPr>
        <w:t>а, Заказчику не возвращаются.</w:t>
      </w:r>
    </w:p>
    <w:p w14:paraId="60EF68B7" w14:textId="77777777" w:rsidR="00124787" w:rsidRPr="00921FAC" w:rsidRDefault="00124787" w:rsidP="002D1600">
      <w:pPr>
        <w:pStyle w:val="a4"/>
        <w:ind w:left="-709"/>
        <w:jc w:val="both"/>
        <w:rPr>
          <w:rFonts w:ascii="Times New Roman" w:hAnsi="Times New Roman"/>
          <w:sz w:val="10"/>
          <w:szCs w:val="10"/>
        </w:rPr>
      </w:pPr>
    </w:p>
    <w:p w14:paraId="5B912865" w14:textId="77777777" w:rsidR="00124787" w:rsidRPr="00921FAC" w:rsidRDefault="0018366F" w:rsidP="00C33B1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921FAC">
        <w:rPr>
          <w:rFonts w:ascii="Times New Roman" w:hAnsi="Times New Roman" w:cs="Times New Roman"/>
          <w:b/>
        </w:rPr>
        <w:t>ПРАВА И ОБЯЗАННОСТИ СТОРОН</w:t>
      </w:r>
    </w:p>
    <w:p w14:paraId="6AC78474" w14:textId="77777777" w:rsidR="0018366F" w:rsidRDefault="00C80B4E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Исполнитель обязан:</w:t>
      </w:r>
    </w:p>
    <w:p w14:paraId="03314736" w14:textId="77777777" w:rsidR="00C80B4E" w:rsidRDefault="00C80B4E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Оказать </w:t>
      </w:r>
      <w:r w:rsidR="00211FE6">
        <w:rPr>
          <w:rFonts w:ascii="Times New Roman" w:hAnsi="Times New Roman" w:cs="Times New Roman"/>
        </w:rPr>
        <w:t>услугу, по независимой оценке,</w:t>
      </w:r>
      <w:r>
        <w:rPr>
          <w:rFonts w:ascii="Times New Roman" w:hAnsi="Times New Roman" w:cs="Times New Roman"/>
        </w:rPr>
        <w:t xml:space="preserve"> квалификации соискателя – представителя Заказчика должным образом в строгом соответствии с нормати</w:t>
      </w:r>
      <w:r w:rsidR="00EC0FE8">
        <w:rPr>
          <w:rFonts w:ascii="Times New Roman" w:hAnsi="Times New Roman" w:cs="Times New Roman"/>
        </w:rPr>
        <w:t>вными документами, требованиями</w:t>
      </w:r>
      <w:r>
        <w:rPr>
          <w:rFonts w:ascii="Times New Roman" w:hAnsi="Times New Roman" w:cs="Times New Roman"/>
        </w:rPr>
        <w:t>, предъявляемыми к соискателям профессиональной квалификации на соответствие положениям профессионального стандарта;</w:t>
      </w:r>
    </w:p>
    <w:p w14:paraId="148599D8" w14:textId="63C59169" w:rsidR="00C80B4E" w:rsidRDefault="00C80B4E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 Обеспечить сохранность и конфиденциальность сведений и документов, предоставленных соискателем – представителем Заказчика для оказания услуг по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у.</w:t>
      </w:r>
    </w:p>
    <w:p w14:paraId="646BA1ED" w14:textId="77777777" w:rsidR="00C80B4E" w:rsidRDefault="00977510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Заказчик обязан:</w:t>
      </w:r>
    </w:p>
    <w:p w14:paraId="102FE342" w14:textId="77777777" w:rsidR="00A12EF0" w:rsidRDefault="00977510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 Предоставить полный комплект документов соискател</w:t>
      </w:r>
      <w:r w:rsidR="00A12EF0">
        <w:rPr>
          <w:rFonts w:ascii="Times New Roman" w:hAnsi="Times New Roman" w:cs="Times New Roman"/>
        </w:rPr>
        <w:t xml:space="preserve">я профессиональной квалификации </w:t>
      </w:r>
    </w:p>
    <w:p w14:paraId="182E0C82" w14:textId="77777777" w:rsidR="00977510" w:rsidRDefault="00211FE6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 w:rsidRPr="00D66F50">
        <w:rPr>
          <w:rFonts w:ascii="Times New Roman" w:hAnsi="Times New Roman" w:cs="Times New Roman"/>
        </w:rPr>
        <w:t>1) заявление с согласием на обработку персональных данных, 2) копию паспорта</w:t>
      </w:r>
      <w:r w:rsidR="00716894" w:rsidRPr="00D66F50">
        <w:rPr>
          <w:rFonts w:ascii="Times New Roman" w:hAnsi="Times New Roman" w:cs="Times New Roman"/>
        </w:rPr>
        <w:t>,</w:t>
      </w:r>
      <w:r w:rsidRPr="00D66F50">
        <w:rPr>
          <w:rFonts w:ascii="Times New Roman" w:hAnsi="Times New Roman" w:cs="Times New Roman"/>
        </w:rPr>
        <w:t xml:space="preserve"> 3) копию документа об образовании (не менее чем определено для конкретной квалификации), 4) копию документа о</w:t>
      </w:r>
      <w:r w:rsidR="00845E7F" w:rsidRPr="00D66F50">
        <w:rPr>
          <w:rFonts w:ascii="Times New Roman" w:hAnsi="Times New Roman" w:cs="Times New Roman"/>
        </w:rPr>
        <w:t>б</w:t>
      </w:r>
      <w:r w:rsidRPr="00D66F50">
        <w:rPr>
          <w:rFonts w:ascii="Times New Roman" w:hAnsi="Times New Roman" w:cs="Times New Roman"/>
        </w:rPr>
        <w:t xml:space="preserve"> обучении по профилю подтверждаемой квалификации, 5) копию документа, подтверждающего опыт работы (не менее чем определено для конкретной квалификации); 6) копию медицинского заключения по результатам (предварительного) меди</w:t>
      </w:r>
      <w:r w:rsidR="001C2ECF">
        <w:rPr>
          <w:rFonts w:ascii="Times New Roman" w:hAnsi="Times New Roman" w:cs="Times New Roman"/>
        </w:rPr>
        <w:t>цинского осмотра (обследования)</w:t>
      </w:r>
      <w:r w:rsidR="00977510" w:rsidRPr="00D66F50">
        <w:rPr>
          <w:rFonts w:ascii="Times New Roman" w:hAnsi="Times New Roman" w:cs="Times New Roman"/>
        </w:rPr>
        <w:t>.</w:t>
      </w:r>
    </w:p>
    <w:p w14:paraId="39A28D2D" w14:textId="77777777" w:rsidR="00977510" w:rsidRDefault="00977510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 Если комплект документов является недостаточно точным или неполным, Исполнитель незамедлительно делает запрос на уточнение соискателю – представителю Заказчика, который обязуется предоставить недостающие документы в срок</w:t>
      </w:r>
      <w:r w:rsidR="00845E7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 превышающий 15 рабочих дней</w:t>
      </w:r>
      <w:r w:rsidR="00A44D25">
        <w:rPr>
          <w:rFonts w:ascii="Times New Roman" w:hAnsi="Times New Roman" w:cs="Times New Roman"/>
        </w:rPr>
        <w:t>. Если запрашиваемые документы не предоставлены в указанный срок, запрос на оценку квалификации будет аннулирован, а Исполнитель в одностороннем порядке отказывается от исполнения своих обязательств, предоставив письмо об отказе. При этом предоставленный соискателем – представителем Заказчика комплект документов в соответствии с п.3.2.1. аннулируется и подлежит уничтожению Исполнителем.</w:t>
      </w:r>
    </w:p>
    <w:p w14:paraId="2C0EC8CC" w14:textId="14010DAB" w:rsidR="00A44D25" w:rsidRDefault="00A44D25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В соответствии с ФЗ № 152 от 27.07.2006 г. «О персональных данных» соискатель предоставляет Исполнителю право на обработку своих персональных данных для заключения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а, проведения </w:t>
      </w:r>
      <w:r>
        <w:rPr>
          <w:rFonts w:ascii="Times New Roman" w:hAnsi="Times New Roman" w:cs="Times New Roman"/>
        </w:rPr>
        <w:lastRenderedPageBreak/>
        <w:t xml:space="preserve">оценки квалификации, передачи данных в </w:t>
      </w:r>
      <w:r w:rsidR="00CD6EB2">
        <w:rPr>
          <w:rFonts w:ascii="Times New Roman" w:hAnsi="Times New Roman" w:cs="Times New Roman"/>
        </w:rPr>
        <w:t>СПК</w:t>
      </w:r>
      <w:r>
        <w:rPr>
          <w:rFonts w:ascii="Times New Roman" w:hAnsi="Times New Roman" w:cs="Times New Roman"/>
        </w:rPr>
        <w:t xml:space="preserve"> по профессиональным квалификациям в лифтовой отрасли, сфере подъемных сооружений и вертикального транспорта.</w:t>
      </w:r>
    </w:p>
    <w:p w14:paraId="4E39FE98" w14:textId="5AD32CF4" w:rsidR="00A44D25" w:rsidRDefault="00A44D25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3.2.4. Предоставить подписанный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, осуществить оплату услуг Исполнителя в соответствии с п.п.2.1.-2.3 и предоставить копию платежного поручения к дате проведения профессионального экзамена.</w:t>
      </w:r>
    </w:p>
    <w:p w14:paraId="21E8E7CF" w14:textId="60262B2D" w:rsidR="00A44D25" w:rsidRDefault="00A44D25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3.2.5. Принять оказанные Исполнителем услуги согласно условиям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14:paraId="7F11BAD3" w14:textId="1EEB4AE6" w:rsidR="00A44D25" w:rsidRDefault="00A44D25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Заказчик вправе в любое время запрашивать и получать от Исполнителя информацию о  ходе и качестве услуг, оказываемых Исполнителем по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у, не вмешиваясь в процесс его деятельности.</w:t>
      </w:r>
    </w:p>
    <w:p w14:paraId="66392D8E" w14:textId="2EBCCB65" w:rsidR="00A44D25" w:rsidRDefault="00A44D25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Исполнитель вправе не оказывать услуги по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у, если они не оплачены Заказчиком согласно п.п.2.1.-2.3. настоящего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14:paraId="3A9598FF" w14:textId="77777777" w:rsidR="00124787" w:rsidRDefault="00124787" w:rsidP="003F0216">
      <w:pPr>
        <w:pStyle w:val="a4"/>
        <w:ind w:left="-709"/>
        <w:jc w:val="both"/>
        <w:rPr>
          <w:rFonts w:ascii="Times New Roman" w:hAnsi="Times New Roman" w:cs="Times New Roman"/>
        </w:rPr>
      </w:pPr>
    </w:p>
    <w:p w14:paraId="181B4482" w14:textId="77777777" w:rsidR="00124787" w:rsidRPr="00921FAC" w:rsidRDefault="00A44D25" w:rsidP="00D5024A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921FAC">
        <w:rPr>
          <w:rFonts w:ascii="Times New Roman" w:hAnsi="Times New Roman" w:cs="Times New Roman"/>
          <w:b/>
        </w:rPr>
        <w:t>ПОРЯДОК СДАЧИ И ПРИЕМКИ ОКАЗАННЫХ УСЛУГ</w:t>
      </w:r>
    </w:p>
    <w:p w14:paraId="691FE8D8" w14:textId="77777777" w:rsidR="00A44D25" w:rsidRDefault="00A44D25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По завершении процедуры оказания услуг в срок не позднее 5 (Пяти) рабочих дней Исполнитель</w:t>
      </w:r>
      <w:r w:rsidR="001E159E">
        <w:rPr>
          <w:rFonts w:ascii="Times New Roman" w:hAnsi="Times New Roman" w:cs="Times New Roman"/>
        </w:rPr>
        <w:t xml:space="preserve"> представляет Заказчику Акт сдачи-приемки оказанных </w:t>
      </w:r>
      <w:r w:rsidR="007F118A">
        <w:rPr>
          <w:rFonts w:ascii="Times New Roman" w:hAnsi="Times New Roman" w:cs="Times New Roman"/>
        </w:rPr>
        <w:t>услуг (далее Акт)</w:t>
      </w:r>
      <w:r w:rsidR="001E159E">
        <w:rPr>
          <w:rFonts w:ascii="Times New Roman" w:hAnsi="Times New Roman" w:cs="Times New Roman"/>
        </w:rPr>
        <w:t>.</w:t>
      </w:r>
    </w:p>
    <w:p w14:paraId="08349A76" w14:textId="77777777" w:rsidR="00AA51CE" w:rsidRPr="00AA51CE" w:rsidRDefault="001E159E" w:rsidP="00AA51CE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Заказчик после получения от Исполнителя Акта сдачи-приемки оказанных услуг обязан в срок не позднее 5 (Пяти) рабочих дней подписать его и подтвердить отправку подписанного экземпляра Акта Исполнителю.</w:t>
      </w:r>
      <w:r w:rsidR="00AA51CE">
        <w:rPr>
          <w:rFonts w:ascii="Times New Roman" w:hAnsi="Times New Roman" w:cs="Times New Roman"/>
        </w:rPr>
        <w:t xml:space="preserve"> В этот же срок заказчик формирует </w:t>
      </w:r>
      <w:r w:rsidR="00AA51CE" w:rsidRPr="00AA51CE">
        <w:rPr>
          <w:rFonts w:ascii="Times New Roman" w:hAnsi="Times New Roman" w:cs="Times New Roman"/>
        </w:rPr>
        <w:t>Акт приемки по форме 0510452, утвержденной Приказом Минфина России от 15.04.2021 N 61н</w:t>
      </w:r>
      <w:r w:rsidR="001A7B63">
        <w:rPr>
          <w:rFonts w:ascii="Times New Roman" w:hAnsi="Times New Roman" w:cs="Times New Roman"/>
        </w:rPr>
        <w:t xml:space="preserve"> и передает на подписание Исполнителю</w:t>
      </w:r>
      <w:r w:rsidR="00AA51CE" w:rsidRPr="00AA51CE">
        <w:rPr>
          <w:rFonts w:ascii="Times New Roman" w:hAnsi="Times New Roman" w:cs="Times New Roman"/>
        </w:rPr>
        <w:t>.</w:t>
      </w:r>
    </w:p>
    <w:p w14:paraId="65165B3C" w14:textId="77777777" w:rsidR="001E159E" w:rsidRDefault="00C650BD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уклонения или немотивированного отказа Заказчика от подписания Акта об оказании услуг Исполнитель вправе составить односторонний Акт сдачи-приемки. Услуги, указанные в данном акте, считаются предоставленными Исполнителем и принятыми Заказчиком в полном объеме.</w:t>
      </w:r>
    </w:p>
    <w:p w14:paraId="25B6F9BF" w14:textId="77777777" w:rsidR="00C650BD" w:rsidRDefault="00C650BD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Независимо от решения </w:t>
      </w:r>
      <w:r w:rsidR="007D2246">
        <w:rPr>
          <w:rFonts w:ascii="Times New Roman" w:hAnsi="Times New Roman" w:cs="Times New Roman"/>
        </w:rPr>
        <w:t>экспертной</w:t>
      </w:r>
      <w:r>
        <w:rPr>
          <w:rFonts w:ascii="Times New Roman" w:hAnsi="Times New Roman" w:cs="Times New Roman"/>
        </w:rPr>
        <w:t xml:space="preserve"> комиссии Исполнителя, в том числе соответствия (несоответствия) соискателя -  представителя Заказчика, услуга Исполнителя считается оказанной в день предоставления Исполнителем Заказчику письменного решения, в том числе заключения о прохождении профессионального экзамена, включающего рекомендации для соискателя.</w:t>
      </w:r>
    </w:p>
    <w:p w14:paraId="7797CBE8" w14:textId="77777777" w:rsidR="00C650BD" w:rsidRDefault="00C650BD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Соискателю, направленному </w:t>
      </w:r>
      <w:r w:rsidR="00D446A5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аказчиком, в случае положительного решения </w:t>
      </w:r>
      <w:r w:rsidR="007D2246">
        <w:rPr>
          <w:rFonts w:ascii="Times New Roman" w:hAnsi="Times New Roman" w:cs="Times New Roman"/>
        </w:rPr>
        <w:t xml:space="preserve">экспертной </w:t>
      </w:r>
      <w:r w:rsidR="00400E94">
        <w:rPr>
          <w:rFonts w:ascii="Times New Roman" w:hAnsi="Times New Roman" w:cs="Times New Roman"/>
        </w:rPr>
        <w:t>комиссии по итогам профессионального экзамена, выдается Свидетельство о квалификации по</w:t>
      </w:r>
      <w:r>
        <w:rPr>
          <w:rFonts w:ascii="Times New Roman" w:hAnsi="Times New Roman" w:cs="Times New Roman"/>
        </w:rPr>
        <w:t xml:space="preserve"> заявляемой профессиональной квалификации, оформленное в установленном порядке.</w:t>
      </w:r>
    </w:p>
    <w:p w14:paraId="157673FA" w14:textId="77777777" w:rsidR="00C650BD" w:rsidRDefault="00C650BD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В случае отрицательных результатов хотя бы по одной части (теоретической или практической)</w:t>
      </w:r>
      <w:r w:rsidR="007F413D">
        <w:rPr>
          <w:rFonts w:ascii="Times New Roman" w:hAnsi="Times New Roman" w:cs="Times New Roman"/>
        </w:rPr>
        <w:t xml:space="preserve"> профессионального экзамена и принятия </w:t>
      </w:r>
      <w:r w:rsidR="007D2246">
        <w:rPr>
          <w:rFonts w:ascii="Times New Roman" w:hAnsi="Times New Roman" w:cs="Times New Roman"/>
        </w:rPr>
        <w:t>экспертной</w:t>
      </w:r>
      <w:r w:rsidR="007F413D">
        <w:rPr>
          <w:rFonts w:ascii="Times New Roman" w:hAnsi="Times New Roman" w:cs="Times New Roman"/>
        </w:rPr>
        <w:t xml:space="preserve"> комиссией решения об отказе в присвоении квалификации соискателю – представителю Заказчика выдается заключение о прохождении профессионального экзамена, включающее рекомендации для соискателя.</w:t>
      </w:r>
    </w:p>
    <w:p w14:paraId="7C4BF87C" w14:textId="77777777" w:rsidR="00124787" w:rsidRPr="00921FAC" w:rsidRDefault="00124787" w:rsidP="003F0216">
      <w:pPr>
        <w:pStyle w:val="a4"/>
        <w:ind w:left="-709"/>
        <w:jc w:val="both"/>
        <w:rPr>
          <w:rFonts w:ascii="Times New Roman" w:hAnsi="Times New Roman" w:cs="Times New Roman"/>
          <w:sz w:val="10"/>
          <w:szCs w:val="10"/>
        </w:rPr>
      </w:pPr>
    </w:p>
    <w:p w14:paraId="0988B5DF" w14:textId="77777777" w:rsidR="00124787" w:rsidRPr="00921FAC" w:rsidRDefault="007F413D" w:rsidP="00A86BA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921FAC">
        <w:rPr>
          <w:rFonts w:ascii="Times New Roman" w:hAnsi="Times New Roman" w:cs="Times New Roman"/>
          <w:b/>
        </w:rPr>
        <w:t>УСЛОВИЯ КОНФИДЕНЦИАЛЬНОСТИ</w:t>
      </w:r>
    </w:p>
    <w:p w14:paraId="5CB5D333" w14:textId="0A4426EE" w:rsidR="007F413D" w:rsidRDefault="007F413D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Стороны имеют право разглашать условия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 исключительно в случаях, когда такое разглашение однозначно и напрямую требуется в соответствии с законодательством РФ и только тем уполномоченным государственным органам, которы</w:t>
      </w:r>
      <w:r w:rsidR="009E5599">
        <w:rPr>
          <w:rFonts w:ascii="Times New Roman" w:hAnsi="Times New Roman" w:cs="Times New Roman"/>
        </w:rPr>
        <w:t>е прямо указаны в законе, а так</w:t>
      </w:r>
      <w:r>
        <w:rPr>
          <w:rFonts w:ascii="Times New Roman" w:hAnsi="Times New Roman" w:cs="Times New Roman"/>
        </w:rPr>
        <w:t xml:space="preserve">же исключительно в объеме, напрямую указанном в соответствующем законе. Если </w:t>
      </w:r>
      <w:r w:rsidR="009E5599">
        <w:rPr>
          <w:rFonts w:ascii="Times New Roman" w:hAnsi="Times New Roman" w:cs="Times New Roman"/>
        </w:rPr>
        <w:t xml:space="preserve">иное не будет установлено соглашением Сторон, то конфиденциальными являются все сведения, полученные Исполнителем и Заказчиком друг от друга в процессе исполнения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 xml:space="preserve">а. Исполнитель имеет право сообщать условия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 xml:space="preserve">а </w:t>
      </w:r>
      <w:r w:rsidR="00CD6EB2">
        <w:rPr>
          <w:rFonts w:ascii="Times New Roman" w:hAnsi="Times New Roman" w:cs="Times New Roman"/>
        </w:rPr>
        <w:t>СПК</w:t>
      </w:r>
      <w:r w:rsidR="009E5599">
        <w:rPr>
          <w:rFonts w:ascii="Times New Roman" w:hAnsi="Times New Roman" w:cs="Times New Roman"/>
        </w:rPr>
        <w:t xml:space="preserve"> по профессиональным квалификациям в лифтовой отрасли и сфере вертикального транспорта. Такие разглашения не являются нарушением условий конфиденциальности.</w:t>
      </w:r>
    </w:p>
    <w:p w14:paraId="4674254B" w14:textId="641D5C7A" w:rsidR="005C04A7" w:rsidRPr="005C04A7" w:rsidRDefault="009E5599" w:rsidP="005C04A7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Данные сведения не подлежат разглашению в течение всего срока действия </w:t>
      </w:r>
      <w:r w:rsidR="00A24630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 и в течение трех лет с момента его прекращения.</w:t>
      </w:r>
    </w:p>
    <w:p w14:paraId="70C778F2" w14:textId="77777777" w:rsidR="005C04A7" w:rsidRPr="00C2022C" w:rsidRDefault="005C04A7" w:rsidP="005C04A7">
      <w:pPr>
        <w:pStyle w:val="a4"/>
        <w:ind w:left="-709"/>
        <w:jc w:val="center"/>
        <w:rPr>
          <w:rFonts w:ascii="Times New Roman" w:hAnsi="Times New Roman" w:cs="Times New Roman"/>
          <w:b/>
        </w:rPr>
      </w:pPr>
      <w:r w:rsidRPr="00C2022C">
        <w:rPr>
          <w:rFonts w:ascii="Times New Roman" w:hAnsi="Times New Roman" w:cs="Times New Roman"/>
          <w:b/>
        </w:rPr>
        <w:t>6. ОТВЕТСТВЕННОСТЬ СТОРОН</w:t>
      </w:r>
    </w:p>
    <w:p w14:paraId="044ECB13" w14:textId="5B1D5367" w:rsidR="005C04A7" w:rsidRDefault="005C04A7" w:rsidP="00FD77EC">
      <w:pPr>
        <w:pStyle w:val="a4"/>
        <w:ind w:left="-709"/>
        <w:jc w:val="both"/>
        <w:rPr>
          <w:rFonts w:ascii="Times New Roman" w:hAnsi="Times New Roman" w:cs="Times New Roman"/>
        </w:rPr>
      </w:pPr>
      <w:r w:rsidRPr="00C2022C">
        <w:rPr>
          <w:rFonts w:ascii="Times New Roman" w:hAnsi="Times New Roman" w:cs="Times New Roman"/>
        </w:rPr>
        <w:t xml:space="preserve">6.1. </w:t>
      </w:r>
      <w:r w:rsidR="00FD77EC" w:rsidRPr="00FD77EC">
        <w:rPr>
          <w:rFonts w:ascii="Times New Roman" w:hAnsi="Times New Roman" w:cs="Times New Roman"/>
        </w:rPr>
        <w:t xml:space="preserve">В случае просрочки исполнения Сторонами обязательств, предусмотренных </w:t>
      </w:r>
      <w:r w:rsidR="00074712">
        <w:rPr>
          <w:rFonts w:ascii="Times New Roman" w:hAnsi="Times New Roman" w:cs="Times New Roman"/>
        </w:rPr>
        <w:t>контракт</w:t>
      </w:r>
      <w:r w:rsidR="00FD77EC" w:rsidRPr="00FD77EC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FD77EC">
        <w:rPr>
          <w:rFonts w:ascii="Times New Roman" w:hAnsi="Times New Roman" w:cs="Times New Roman"/>
        </w:rPr>
        <w:t>Исполнитель</w:t>
      </w:r>
      <w:r w:rsidR="00FD77EC" w:rsidRPr="00FD77EC">
        <w:rPr>
          <w:rFonts w:ascii="Times New Roman" w:hAnsi="Times New Roman" w:cs="Times New Roman"/>
        </w:rPr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</w:t>
      </w:r>
      <w:r w:rsidR="00FD77EC">
        <w:rPr>
          <w:rFonts w:ascii="Times New Roman" w:hAnsi="Times New Roman" w:cs="Times New Roman"/>
        </w:rPr>
        <w:t>10</w:t>
      </w:r>
      <w:r w:rsidR="00FD77EC" w:rsidRPr="00FD77EC">
        <w:rPr>
          <w:rFonts w:ascii="Times New Roman" w:hAnsi="Times New Roman" w:cs="Times New Roman"/>
        </w:rPr>
        <w:t xml:space="preserve"> (</w:t>
      </w:r>
      <w:r w:rsidR="00FD77EC">
        <w:rPr>
          <w:rFonts w:ascii="Times New Roman" w:hAnsi="Times New Roman" w:cs="Times New Roman"/>
        </w:rPr>
        <w:t>десяти</w:t>
      </w:r>
      <w:r w:rsidR="00FD77EC" w:rsidRPr="00FD77EC">
        <w:rPr>
          <w:rFonts w:ascii="Times New Roman" w:hAnsi="Times New Roman" w:cs="Times New Roman"/>
        </w:rPr>
        <w:t xml:space="preserve">) дней со дня получения письменного требования Заказчика. В случае неисполнения </w:t>
      </w:r>
      <w:r w:rsidR="00FD77EC">
        <w:rPr>
          <w:rFonts w:ascii="Times New Roman" w:hAnsi="Times New Roman" w:cs="Times New Roman"/>
        </w:rPr>
        <w:t>Исполнителем</w:t>
      </w:r>
      <w:r w:rsidR="00FD77EC" w:rsidRPr="00FD77EC">
        <w:rPr>
          <w:rFonts w:ascii="Times New Roman" w:hAnsi="Times New Roman" w:cs="Times New Roman"/>
        </w:rPr>
        <w:t xml:space="preserve"> условий настоящего пункта </w:t>
      </w:r>
      <w:r w:rsidR="00074712">
        <w:rPr>
          <w:rFonts w:ascii="Times New Roman" w:hAnsi="Times New Roman" w:cs="Times New Roman"/>
        </w:rPr>
        <w:t>контракт</w:t>
      </w:r>
      <w:r w:rsidR="00FD77EC" w:rsidRPr="00FD77EC">
        <w:rPr>
          <w:rFonts w:ascii="Times New Roman" w:hAnsi="Times New Roman" w:cs="Times New Roman"/>
        </w:rPr>
        <w:t xml:space="preserve">а, </w:t>
      </w:r>
      <w:r w:rsidR="00FD77EC">
        <w:rPr>
          <w:rFonts w:ascii="Times New Roman" w:hAnsi="Times New Roman" w:cs="Times New Roman"/>
        </w:rPr>
        <w:t>Заказчик</w:t>
      </w:r>
      <w:r w:rsidR="00FD77EC" w:rsidRPr="00FD77EC">
        <w:rPr>
          <w:rFonts w:ascii="Times New Roman" w:hAnsi="Times New Roman" w:cs="Times New Roman"/>
        </w:rPr>
        <w:t xml:space="preserve"> имеет право самостоятельно вычесть сумму неустойки (штрафа, пени) из суммы, подлежащей к оплате </w:t>
      </w:r>
      <w:r w:rsidR="00FD77EC">
        <w:rPr>
          <w:rFonts w:ascii="Times New Roman" w:hAnsi="Times New Roman" w:cs="Times New Roman"/>
        </w:rPr>
        <w:t>Исполнителю</w:t>
      </w:r>
      <w:r w:rsidR="00FD77EC" w:rsidRPr="00FD77EC">
        <w:rPr>
          <w:rFonts w:ascii="Times New Roman" w:hAnsi="Times New Roman" w:cs="Times New Roman"/>
        </w:rPr>
        <w:t xml:space="preserve"> в рамках настоящего </w:t>
      </w:r>
      <w:r w:rsidR="00074712">
        <w:rPr>
          <w:rFonts w:ascii="Times New Roman" w:hAnsi="Times New Roman" w:cs="Times New Roman"/>
        </w:rPr>
        <w:t>контракт</w:t>
      </w:r>
      <w:r w:rsidR="00FD77EC" w:rsidRPr="00FD77EC">
        <w:rPr>
          <w:rFonts w:ascii="Times New Roman" w:hAnsi="Times New Roman" w:cs="Times New Roman"/>
        </w:rPr>
        <w:t>а.</w:t>
      </w:r>
    </w:p>
    <w:p w14:paraId="3335BC4D" w14:textId="46F5E953" w:rsidR="00E678E2" w:rsidRPr="005C04A7" w:rsidRDefault="00E678E2" w:rsidP="00FD77EC">
      <w:pPr>
        <w:pStyle w:val="a4"/>
        <w:ind w:left="-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6.2. Ответственный </w:t>
      </w:r>
      <w:r w:rsidRPr="00E678E2">
        <w:rPr>
          <w:rFonts w:ascii="Times New Roman" w:hAnsi="Times New Roman" w:cs="Times New Roman"/>
        </w:rPr>
        <w:t xml:space="preserve">представитель Заказчика по контролю за выполнением условий настоящего </w:t>
      </w:r>
      <w:r w:rsidR="00074712">
        <w:rPr>
          <w:rFonts w:ascii="Times New Roman" w:hAnsi="Times New Roman" w:cs="Times New Roman"/>
        </w:rPr>
        <w:t>Контракт</w:t>
      </w:r>
      <w:r w:rsidRPr="00E678E2">
        <w:rPr>
          <w:rFonts w:ascii="Times New Roman" w:hAnsi="Times New Roman" w:cs="Times New Roman"/>
        </w:rPr>
        <w:t>а: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Быхкало</w:t>
      </w:r>
      <w:proofErr w:type="spellEnd"/>
      <w:r>
        <w:rPr>
          <w:rFonts w:ascii="Times New Roman" w:hAnsi="Times New Roman" w:cs="Times New Roman"/>
        </w:rPr>
        <w:t xml:space="preserve"> Е.Н.</w:t>
      </w:r>
    </w:p>
    <w:p w14:paraId="5DD1521F" w14:textId="77777777" w:rsidR="00124787" w:rsidRPr="005C04A7" w:rsidRDefault="005C04A7" w:rsidP="005C04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9E5599" w:rsidRPr="005C04A7">
        <w:rPr>
          <w:rFonts w:ascii="Times New Roman" w:hAnsi="Times New Roman" w:cs="Times New Roman"/>
          <w:b/>
        </w:rPr>
        <w:t>РАЗРЕШЕНИЕ СПОРОВ</w:t>
      </w:r>
    </w:p>
    <w:p w14:paraId="42484E45" w14:textId="38B2D10B" w:rsidR="009E5599" w:rsidRDefault="005C04A7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E5599">
        <w:rPr>
          <w:rFonts w:ascii="Times New Roman" w:hAnsi="Times New Roman" w:cs="Times New Roman"/>
        </w:rPr>
        <w:t>.1. Все споры и разногл</w:t>
      </w:r>
      <w:r w:rsidR="00D446A5">
        <w:rPr>
          <w:rFonts w:ascii="Times New Roman" w:hAnsi="Times New Roman" w:cs="Times New Roman"/>
        </w:rPr>
        <w:t xml:space="preserve">асия, вытекающие из настоящего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>а, разрешаются Сторонами путем переговоров.</w:t>
      </w:r>
    </w:p>
    <w:p w14:paraId="6AEF9331" w14:textId="77777777" w:rsidR="005C04A7" w:rsidRPr="005C04A7" w:rsidRDefault="005C04A7" w:rsidP="005C04A7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E5599">
        <w:rPr>
          <w:rFonts w:ascii="Times New Roman" w:hAnsi="Times New Roman" w:cs="Times New Roman"/>
        </w:rPr>
        <w:t>.2. Все споры и разногласия, которые не могут быть разрешены Сторонами путем проведения переговоров, подлежат разрешению в соответствии с законод</w:t>
      </w:r>
      <w:r>
        <w:rPr>
          <w:rFonts w:ascii="Times New Roman" w:hAnsi="Times New Roman" w:cs="Times New Roman"/>
        </w:rPr>
        <w:t>ательством Российской Федерации.</w:t>
      </w:r>
    </w:p>
    <w:p w14:paraId="03EEAEBF" w14:textId="77777777" w:rsidR="00124787" w:rsidRPr="00921FAC" w:rsidRDefault="00124787" w:rsidP="003F0216">
      <w:pPr>
        <w:pStyle w:val="a4"/>
        <w:ind w:left="-709"/>
        <w:jc w:val="both"/>
        <w:rPr>
          <w:rFonts w:ascii="Times New Roman" w:hAnsi="Times New Roman" w:cs="Times New Roman"/>
          <w:sz w:val="10"/>
          <w:szCs w:val="10"/>
        </w:rPr>
      </w:pPr>
    </w:p>
    <w:p w14:paraId="76B2973F" w14:textId="77777777" w:rsidR="00124787" w:rsidRDefault="005C04A7" w:rsidP="00921FAC">
      <w:pPr>
        <w:pStyle w:val="a4"/>
        <w:spacing w:line="25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1F1580">
        <w:rPr>
          <w:rFonts w:ascii="Times New Roman" w:hAnsi="Times New Roman" w:cs="Times New Roman"/>
          <w:b/>
        </w:rPr>
        <w:t>. ОБСТОЯТЕЛЬСТВА НЕПРЕОДОЛИМОЙ СИЛЫ (ФОРС-МАЖОР)</w:t>
      </w:r>
    </w:p>
    <w:p w14:paraId="3C613F21" w14:textId="7616DBFB" w:rsidR="009E5599" w:rsidRDefault="005C04A7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E5599">
        <w:rPr>
          <w:rFonts w:ascii="Times New Roman" w:hAnsi="Times New Roman" w:cs="Times New Roman"/>
        </w:rPr>
        <w:t xml:space="preserve">.1. Стороны не несут ответственности за неисполнение или ненадлежащее исполнение обязательств по настоящему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>у, если неисполнение или ненадлежащее исполнение явилось следствием</w:t>
      </w:r>
      <w:r w:rsidR="00D446A5" w:rsidRPr="00D446A5">
        <w:rPr>
          <w:rFonts w:ascii="Times New Roman" w:hAnsi="Times New Roman" w:cs="Times New Roman"/>
        </w:rPr>
        <w:t xml:space="preserve"> </w:t>
      </w:r>
      <w:r w:rsidR="00D446A5" w:rsidRPr="000E75A6">
        <w:rPr>
          <w:rFonts w:ascii="Times New Roman" w:hAnsi="Times New Roman" w:cs="Times New Roman"/>
        </w:rPr>
        <w:t>стихийных бедствий</w:t>
      </w:r>
      <w:r w:rsidR="009E5599">
        <w:rPr>
          <w:rFonts w:ascii="Times New Roman" w:hAnsi="Times New Roman" w:cs="Times New Roman"/>
        </w:rPr>
        <w:t xml:space="preserve"> любого характера, блокады, а также действий и решений государственных органов, делающих невозможным исполнение настоящего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>а</w:t>
      </w:r>
      <w:r w:rsidR="00D446A5" w:rsidRPr="000E75A6">
        <w:rPr>
          <w:rFonts w:ascii="Times New Roman" w:hAnsi="Times New Roman" w:cs="Times New Roman"/>
        </w:rPr>
        <w:t>, которые Стороны не могли предвидеть и предотвратить</w:t>
      </w:r>
      <w:r w:rsidR="009E5599">
        <w:rPr>
          <w:rFonts w:ascii="Times New Roman" w:hAnsi="Times New Roman" w:cs="Times New Roman"/>
        </w:rPr>
        <w:t>.</w:t>
      </w:r>
    </w:p>
    <w:p w14:paraId="79BF968C" w14:textId="79CA2206" w:rsidR="009E5599" w:rsidRDefault="005C04A7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E5599">
        <w:rPr>
          <w:rFonts w:ascii="Times New Roman" w:hAnsi="Times New Roman" w:cs="Times New Roman"/>
        </w:rPr>
        <w:t>.2. В случае наступления, указанных в п.</w:t>
      </w:r>
      <w:r>
        <w:rPr>
          <w:rFonts w:ascii="Times New Roman" w:hAnsi="Times New Roman" w:cs="Times New Roman"/>
        </w:rPr>
        <w:t>8</w:t>
      </w:r>
      <w:r w:rsidR="009E5599">
        <w:rPr>
          <w:rFonts w:ascii="Times New Roman" w:hAnsi="Times New Roman" w:cs="Times New Roman"/>
        </w:rPr>
        <w:t xml:space="preserve">.1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>а, обстоятельств неопределимой силы, срок исполнения обязательств отодвигается соразмерно времени действия таких обстоятельств.</w:t>
      </w:r>
    </w:p>
    <w:p w14:paraId="45FF7697" w14:textId="3970D209" w:rsidR="009E5599" w:rsidRDefault="005C04A7" w:rsidP="003F0216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E5599">
        <w:rPr>
          <w:rFonts w:ascii="Times New Roman" w:hAnsi="Times New Roman" w:cs="Times New Roman"/>
        </w:rPr>
        <w:t xml:space="preserve">.3. Сторона, для которой создалась невозможность исполнения обязательства по настоящему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>у, обязана незамедлительно, не позднее 72 (семидесяти двух) часов с момента наступления указанных обстоятельств, в письменной форме уведомить об этом другую Сторону. Не соблюдение данного условия лишает Сторону права ссылаться на обстоятельства непреодолимой силы.</w:t>
      </w:r>
    </w:p>
    <w:p w14:paraId="747550E6" w14:textId="162E5057" w:rsidR="0051541B" w:rsidRPr="00A02552" w:rsidRDefault="005C04A7" w:rsidP="00A02552">
      <w:pPr>
        <w:pStyle w:val="a4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E5599">
        <w:rPr>
          <w:rFonts w:ascii="Times New Roman" w:hAnsi="Times New Roman" w:cs="Times New Roman"/>
        </w:rPr>
        <w:t xml:space="preserve">.4. В случае если действия форс-мажорных обстоятельств, длятся более 3 (трех) месяцев, Стороны определяют порядок и условия исполнения обязательств по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 xml:space="preserve">у путем заключения дополнительного соглашения, либо расторгают </w:t>
      </w:r>
      <w:r w:rsidR="00A24630">
        <w:rPr>
          <w:rFonts w:ascii="Times New Roman" w:hAnsi="Times New Roman" w:cs="Times New Roman"/>
        </w:rPr>
        <w:t>Контракт</w:t>
      </w:r>
      <w:r w:rsidR="009E5599">
        <w:rPr>
          <w:rFonts w:ascii="Times New Roman" w:hAnsi="Times New Roman" w:cs="Times New Roman"/>
        </w:rPr>
        <w:t>.</w:t>
      </w:r>
    </w:p>
    <w:p w14:paraId="53AD83C9" w14:textId="77777777" w:rsidR="00211FE6" w:rsidRPr="00921FAC" w:rsidRDefault="00211FE6" w:rsidP="003F0216">
      <w:pPr>
        <w:pStyle w:val="a4"/>
        <w:ind w:left="-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2A59627" w14:textId="106E959B" w:rsidR="001F1580" w:rsidRDefault="005C04A7" w:rsidP="00921FAC">
      <w:pPr>
        <w:pStyle w:val="a4"/>
        <w:ind w:left="-4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E1013">
        <w:rPr>
          <w:rFonts w:ascii="Times New Roman" w:hAnsi="Times New Roman" w:cs="Times New Roman"/>
          <w:b/>
        </w:rPr>
        <w:t xml:space="preserve">. </w:t>
      </w:r>
      <w:r w:rsidR="009E5599">
        <w:rPr>
          <w:rFonts w:ascii="Times New Roman" w:hAnsi="Times New Roman" w:cs="Times New Roman"/>
          <w:b/>
        </w:rPr>
        <w:t xml:space="preserve">ИЗМЕНЕНИЕ </w:t>
      </w:r>
      <w:r w:rsidR="00A24630">
        <w:rPr>
          <w:rFonts w:ascii="Times New Roman" w:hAnsi="Times New Roman" w:cs="Times New Roman"/>
          <w:b/>
        </w:rPr>
        <w:t>КОНТРАКТ</w:t>
      </w:r>
      <w:r w:rsidR="009E5599">
        <w:rPr>
          <w:rFonts w:ascii="Times New Roman" w:hAnsi="Times New Roman" w:cs="Times New Roman"/>
          <w:b/>
        </w:rPr>
        <w:t>А</w:t>
      </w:r>
    </w:p>
    <w:p w14:paraId="19524A32" w14:textId="0960E050" w:rsidR="00E678E2" w:rsidRPr="00E678E2" w:rsidRDefault="005C04A7" w:rsidP="00E678E2">
      <w:pPr>
        <w:pStyle w:val="a4"/>
        <w:ind w:left="-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9</w:t>
      </w:r>
      <w:r w:rsidR="0051541B">
        <w:rPr>
          <w:rFonts w:ascii="Times New Roman" w:hAnsi="Times New Roman" w:cs="Times New Roman"/>
        </w:rPr>
        <w:t xml:space="preserve">.1. </w:t>
      </w:r>
      <w:r w:rsidR="00E678E2" w:rsidRPr="00E678E2">
        <w:rPr>
          <w:rFonts w:ascii="Times New Roman" w:hAnsi="Times New Roman" w:cs="Times New Roman"/>
          <w:bCs/>
        </w:rPr>
        <w:t xml:space="preserve">Изменение условий </w:t>
      </w:r>
      <w:r w:rsidR="00E678E2">
        <w:rPr>
          <w:rFonts w:ascii="Times New Roman" w:hAnsi="Times New Roman" w:cs="Times New Roman"/>
          <w:bCs/>
        </w:rPr>
        <w:t>Контракта</w:t>
      </w:r>
      <w:r w:rsidR="00E678E2" w:rsidRPr="00E678E2">
        <w:rPr>
          <w:rFonts w:ascii="Times New Roman" w:hAnsi="Times New Roman" w:cs="Times New Roman"/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14:paraId="04F51657" w14:textId="2EA7052A" w:rsidR="00E678E2" w:rsidRPr="00E678E2" w:rsidRDefault="00E678E2" w:rsidP="00E678E2">
      <w:pPr>
        <w:pStyle w:val="a4"/>
        <w:ind w:left="-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Pr="00E678E2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2</w:t>
      </w:r>
      <w:r w:rsidRPr="00E678E2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Контракт</w:t>
      </w:r>
      <w:r w:rsidRPr="00E678E2">
        <w:rPr>
          <w:rFonts w:ascii="Times New Roman" w:hAnsi="Times New Roman" w:cs="Times New Roman"/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>
        <w:rPr>
          <w:rFonts w:ascii="Times New Roman" w:hAnsi="Times New Roman" w:cs="Times New Roman"/>
          <w:bCs/>
        </w:rPr>
        <w:t>Контракта</w:t>
      </w:r>
      <w:r w:rsidRPr="00E678E2">
        <w:rPr>
          <w:rFonts w:ascii="Times New Roman" w:hAnsi="Times New Roman" w:cs="Times New Roman"/>
          <w:bCs/>
        </w:rPr>
        <w:t xml:space="preserve">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14:paraId="4966C798" w14:textId="69CCEA24" w:rsidR="00E678E2" w:rsidRPr="00E678E2" w:rsidRDefault="00E678E2" w:rsidP="00E678E2">
      <w:pPr>
        <w:pStyle w:val="a4"/>
        <w:ind w:left="-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9.3</w:t>
      </w:r>
      <w:r w:rsidRPr="00E678E2">
        <w:rPr>
          <w:rFonts w:ascii="Times New Roman" w:hAnsi="Times New Roman" w:cs="Times New Roman"/>
          <w:bCs/>
        </w:rPr>
        <w:t xml:space="preserve">. Любые изменения и дополнения в </w:t>
      </w:r>
      <w:r>
        <w:rPr>
          <w:rFonts w:ascii="Times New Roman" w:hAnsi="Times New Roman" w:cs="Times New Roman"/>
          <w:bCs/>
        </w:rPr>
        <w:t>контракт</w:t>
      </w:r>
      <w:r w:rsidRPr="00E678E2">
        <w:rPr>
          <w:rFonts w:ascii="Times New Roman" w:hAnsi="Times New Roman" w:cs="Times New Roman"/>
          <w:bCs/>
        </w:rPr>
        <w:t xml:space="preserve"> вносятся в письменной форме и подписываются уполномоченными представителями сторон.</w:t>
      </w:r>
    </w:p>
    <w:p w14:paraId="657E31BA" w14:textId="7F23BE8E" w:rsidR="009E5599" w:rsidRDefault="009E5599" w:rsidP="003F0216">
      <w:pPr>
        <w:pStyle w:val="a4"/>
        <w:ind w:left="-709"/>
        <w:jc w:val="both"/>
        <w:rPr>
          <w:rFonts w:ascii="Times New Roman" w:hAnsi="Times New Roman" w:cs="Times New Roman"/>
        </w:rPr>
      </w:pPr>
    </w:p>
    <w:p w14:paraId="3546AB6D" w14:textId="77777777" w:rsidR="00124787" w:rsidRPr="00921FAC" w:rsidRDefault="00124787" w:rsidP="003F0216">
      <w:pPr>
        <w:pStyle w:val="a4"/>
        <w:ind w:left="-709"/>
        <w:jc w:val="both"/>
        <w:rPr>
          <w:rFonts w:ascii="Times New Roman" w:hAnsi="Times New Roman" w:cs="Times New Roman"/>
          <w:sz w:val="10"/>
          <w:szCs w:val="10"/>
        </w:rPr>
      </w:pPr>
    </w:p>
    <w:p w14:paraId="732B3BED" w14:textId="4050198F" w:rsidR="001F1580" w:rsidRDefault="005C04A7" w:rsidP="00921FA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3E1013">
        <w:rPr>
          <w:rFonts w:ascii="Times New Roman" w:hAnsi="Times New Roman" w:cs="Times New Roman"/>
          <w:b/>
        </w:rPr>
        <w:t xml:space="preserve">. </w:t>
      </w:r>
      <w:r w:rsidR="0051541B" w:rsidRPr="003E1013">
        <w:rPr>
          <w:rFonts w:ascii="Times New Roman" w:hAnsi="Times New Roman" w:cs="Times New Roman"/>
          <w:b/>
        </w:rPr>
        <w:t xml:space="preserve">СРОКИ ДЕЙСТВИЯ </w:t>
      </w:r>
      <w:r w:rsidR="00A24630">
        <w:rPr>
          <w:rFonts w:ascii="Times New Roman" w:hAnsi="Times New Roman" w:cs="Times New Roman"/>
          <w:b/>
        </w:rPr>
        <w:t>КОНТРАКТ</w:t>
      </w:r>
      <w:r w:rsidR="0051541B" w:rsidRPr="003E1013">
        <w:rPr>
          <w:rFonts w:ascii="Times New Roman" w:hAnsi="Times New Roman" w:cs="Times New Roman"/>
          <w:b/>
        </w:rPr>
        <w:t>А</w:t>
      </w:r>
    </w:p>
    <w:p w14:paraId="5CA6F04D" w14:textId="12034F9A" w:rsidR="0051541B" w:rsidRDefault="005C04A7" w:rsidP="00921FAC">
      <w:pPr>
        <w:pStyle w:val="a4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1541B">
        <w:rPr>
          <w:rFonts w:ascii="Times New Roman" w:hAnsi="Times New Roman" w:cs="Times New Roman"/>
        </w:rPr>
        <w:t xml:space="preserve">.1. </w:t>
      </w:r>
      <w:r w:rsidR="00A24630">
        <w:rPr>
          <w:rFonts w:ascii="Times New Roman" w:hAnsi="Times New Roman" w:cs="Times New Roman"/>
        </w:rPr>
        <w:t>Контракт</w:t>
      </w:r>
      <w:r w:rsidR="0051541B">
        <w:rPr>
          <w:rFonts w:ascii="Times New Roman" w:hAnsi="Times New Roman" w:cs="Times New Roman"/>
        </w:rPr>
        <w:t xml:space="preserve"> вступает в силу с момента подписания его обеими Сторонами и действует </w:t>
      </w:r>
      <w:r w:rsidR="0051541B" w:rsidRPr="00C2022C">
        <w:rPr>
          <w:rFonts w:ascii="Times New Roman" w:hAnsi="Times New Roman" w:cs="Times New Roman"/>
        </w:rPr>
        <w:t>до</w:t>
      </w:r>
      <w:r w:rsidRPr="00C2022C">
        <w:rPr>
          <w:rFonts w:ascii="Times New Roman" w:hAnsi="Times New Roman" w:cs="Times New Roman"/>
        </w:rPr>
        <w:t xml:space="preserve"> 31.</w:t>
      </w:r>
      <w:r w:rsidR="00E678E2">
        <w:rPr>
          <w:rFonts w:ascii="Times New Roman" w:hAnsi="Times New Roman" w:cs="Times New Roman"/>
        </w:rPr>
        <w:t>07</w:t>
      </w:r>
      <w:r w:rsidRPr="00C2022C">
        <w:rPr>
          <w:rFonts w:ascii="Times New Roman" w:hAnsi="Times New Roman" w:cs="Times New Roman"/>
        </w:rPr>
        <w:t>.202</w:t>
      </w:r>
      <w:r w:rsidR="00716B32" w:rsidRPr="00C2022C">
        <w:rPr>
          <w:rFonts w:ascii="Times New Roman" w:hAnsi="Times New Roman" w:cs="Times New Roman"/>
        </w:rPr>
        <w:t>6</w:t>
      </w:r>
      <w:r w:rsidRPr="00C2022C">
        <w:rPr>
          <w:rFonts w:ascii="Times New Roman" w:hAnsi="Times New Roman" w:cs="Times New Roman"/>
        </w:rPr>
        <w:t xml:space="preserve">г. В части неисполненных обязательств </w:t>
      </w:r>
      <w:r w:rsidR="00A24630">
        <w:rPr>
          <w:rFonts w:ascii="Times New Roman" w:hAnsi="Times New Roman" w:cs="Times New Roman"/>
        </w:rPr>
        <w:t>Контракт</w:t>
      </w:r>
      <w:r w:rsidRPr="00C2022C">
        <w:rPr>
          <w:rFonts w:ascii="Times New Roman" w:hAnsi="Times New Roman" w:cs="Times New Roman"/>
        </w:rPr>
        <w:t xml:space="preserve"> действует</w:t>
      </w:r>
      <w:r>
        <w:rPr>
          <w:rFonts w:ascii="Times New Roman" w:hAnsi="Times New Roman" w:cs="Times New Roman"/>
        </w:rPr>
        <w:t xml:space="preserve"> до</w:t>
      </w:r>
      <w:r w:rsidR="0051541B">
        <w:rPr>
          <w:rFonts w:ascii="Times New Roman" w:hAnsi="Times New Roman" w:cs="Times New Roman"/>
        </w:rPr>
        <w:t xml:space="preserve"> полного выполнения </w:t>
      </w:r>
      <w:r>
        <w:rPr>
          <w:rFonts w:ascii="Times New Roman" w:hAnsi="Times New Roman" w:cs="Times New Roman"/>
        </w:rPr>
        <w:t>Сторонами</w:t>
      </w:r>
      <w:r w:rsidR="0051541B">
        <w:rPr>
          <w:rFonts w:ascii="Times New Roman" w:hAnsi="Times New Roman" w:cs="Times New Roman"/>
        </w:rPr>
        <w:t xml:space="preserve"> обязательств по </w:t>
      </w:r>
      <w:r w:rsidR="00A24630">
        <w:rPr>
          <w:rFonts w:ascii="Times New Roman" w:hAnsi="Times New Roman" w:cs="Times New Roman"/>
        </w:rPr>
        <w:t>Контракт</w:t>
      </w:r>
      <w:r w:rsidR="0051541B">
        <w:rPr>
          <w:rFonts w:ascii="Times New Roman" w:hAnsi="Times New Roman" w:cs="Times New Roman"/>
        </w:rPr>
        <w:t>у.</w:t>
      </w:r>
    </w:p>
    <w:p w14:paraId="60942266" w14:textId="77777777" w:rsidR="0051541B" w:rsidRPr="00921FAC" w:rsidRDefault="0051541B" w:rsidP="003F0216">
      <w:pPr>
        <w:pStyle w:val="a4"/>
        <w:ind w:left="-709"/>
        <w:jc w:val="both"/>
        <w:rPr>
          <w:rFonts w:ascii="Times New Roman" w:hAnsi="Times New Roman" w:cs="Times New Roman"/>
          <w:sz w:val="10"/>
          <w:szCs w:val="10"/>
        </w:rPr>
      </w:pPr>
    </w:p>
    <w:p w14:paraId="2DF8977F" w14:textId="77777777" w:rsidR="001F1580" w:rsidRDefault="003E1013" w:rsidP="00921FA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5C04A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2D6D64" w:rsidRPr="003E1013">
        <w:rPr>
          <w:rFonts w:ascii="Times New Roman" w:hAnsi="Times New Roman" w:cs="Times New Roman"/>
          <w:b/>
        </w:rPr>
        <w:t>ДОПОЛНИТЕЛЬНЫЕ УСЛОВИЯ</w:t>
      </w:r>
    </w:p>
    <w:p w14:paraId="34D8A0F4" w14:textId="55FD4BF9" w:rsidR="002D1600" w:rsidRDefault="002D1600" w:rsidP="00921FAC">
      <w:pPr>
        <w:pStyle w:val="a4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C04A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.1. Исполнитель не вправе без письменного разрешения Заказчика передавать свои права и обязанности по </w:t>
      </w:r>
      <w:r w:rsidR="00A24630">
        <w:rPr>
          <w:rFonts w:ascii="Times New Roman" w:hAnsi="Times New Roman"/>
        </w:rPr>
        <w:t>Контракт</w:t>
      </w:r>
      <w:r>
        <w:rPr>
          <w:rFonts w:ascii="Times New Roman" w:hAnsi="Times New Roman"/>
        </w:rPr>
        <w:t>у третьей стороне.</w:t>
      </w:r>
    </w:p>
    <w:p w14:paraId="75A384DB" w14:textId="77777777" w:rsidR="00716B32" w:rsidRDefault="00716B32" w:rsidP="00921FAC">
      <w:pPr>
        <w:pStyle w:val="a4"/>
        <w:spacing w:after="0" w:line="240" w:lineRule="auto"/>
        <w:ind w:left="-709"/>
        <w:jc w:val="both"/>
        <w:rPr>
          <w:rFonts w:ascii="Times New Roman" w:hAnsi="Times New Roman"/>
        </w:rPr>
      </w:pPr>
      <w:r w:rsidRPr="00C2022C">
        <w:rPr>
          <w:rFonts w:ascii="Times New Roman" w:eastAsia="Calibri" w:hAnsi="Times New Roman" w:cs="Times New Roman"/>
          <w:lang w:eastAsia="ru-RU"/>
        </w:rPr>
        <w:t>11.2. 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</w:t>
      </w:r>
    </w:p>
    <w:p w14:paraId="1D2CCC0F" w14:textId="6902CC50" w:rsidR="002D1600" w:rsidRDefault="002D1600" w:rsidP="002D1600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C04A7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716B3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В случае изменений у любой Стороны по </w:t>
      </w:r>
      <w:r w:rsidR="00A24630">
        <w:rPr>
          <w:rFonts w:ascii="Times New Roman" w:hAnsi="Times New Roman"/>
        </w:rPr>
        <w:t>Контракт</w:t>
      </w:r>
      <w:r>
        <w:rPr>
          <w:rFonts w:ascii="Times New Roman" w:hAnsi="Times New Roman"/>
        </w:rPr>
        <w:t>у реквизитов, в том числе при смене наименования, организационно-правовой формы, места нахождения, она должна информировать об этом другую Сторону путем направления в течение 5 (пяти) рабочих дней письменного уведомления.</w:t>
      </w:r>
    </w:p>
    <w:p w14:paraId="5A9D10B9" w14:textId="77777777" w:rsidR="002D1600" w:rsidRDefault="002D1600" w:rsidP="002D1600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должно быть передано нарочным под расписку или направлено заказным письмом с уведомлением о вручении.</w:t>
      </w:r>
    </w:p>
    <w:p w14:paraId="569768AA" w14:textId="28EE1AAB" w:rsidR="00716B32" w:rsidRDefault="002D1600" w:rsidP="00716B32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5C04A7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716B3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В целях оперативного обмена информацией допускается обмен документами посредством электронной связи. </w:t>
      </w:r>
      <w:r w:rsidR="00A24630">
        <w:rPr>
          <w:rFonts w:ascii="Times New Roman" w:hAnsi="Times New Roman"/>
        </w:rPr>
        <w:t>Контракт</w:t>
      </w:r>
      <w:r>
        <w:rPr>
          <w:rFonts w:ascii="Times New Roman" w:hAnsi="Times New Roman"/>
        </w:rPr>
        <w:t xml:space="preserve"> и другие документы, относящиеся к исполнению настоящего </w:t>
      </w:r>
      <w:r w:rsidR="00A24630">
        <w:rPr>
          <w:rFonts w:ascii="Times New Roman" w:hAnsi="Times New Roman"/>
        </w:rPr>
        <w:t>Контракт</w:t>
      </w:r>
      <w:r>
        <w:rPr>
          <w:rFonts w:ascii="Times New Roman" w:hAnsi="Times New Roman"/>
        </w:rPr>
        <w:t>а, полученные посредством электронной связи, и с обязательной отправкой оригиналов по почте, либо нарочным в трехдневный срок, имеют юридическую силу до получения оформленных оригиналов при наличии подписи уполномоченного лица и печати организации.</w:t>
      </w:r>
      <w:r w:rsidR="00716B32" w:rsidRPr="00716B32">
        <w:rPr>
          <w:rFonts w:ascii="Times New Roman" w:hAnsi="Times New Roman"/>
        </w:rPr>
        <w:t xml:space="preserve"> </w:t>
      </w:r>
    </w:p>
    <w:p w14:paraId="09972B56" w14:textId="7C18BE25" w:rsidR="002D1600" w:rsidRPr="00716B32" w:rsidRDefault="00716B32" w:rsidP="00716B32">
      <w:pPr>
        <w:pStyle w:val="a4"/>
        <w:ind w:left="-709"/>
        <w:jc w:val="both"/>
        <w:rPr>
          <w:rFonts w:ascii="Times New Roman" w:hAnsi="Times New Roman"/>
        </w:rPr>
      </w:pPr>
      <w:r w:rsidRPr="00C2022C">
        <w:rPr>
          <w:rFonts w:ascii="Times New Roman" w:hAnsi="Times New Roman"/>
        </w:rPr>
        <w:t xml:space="preserve">Стороны согласовали возможность подписания настоящего </w:t>
      </w:r>
      <w:r w:rsidR="00A24630">
        <w:rPr>
          <w:rFonts w:ascii="Times New Roman" w:hAnsi="Times New Roman"/>
        </w:rPr>
        <w:t>контракт</w:t>
      </w:r>
      <w:r w:rsidRPr="00C2022C">
        <w:rPr>
          <w:rFonts w:ascii="Times New Roman" w:hAnsi="Times New Roman"/>
        </w:rPr>
        <w:t>а посредством использования системы электронного документооборота («</w:t>
      </w:r>
      <w:proofErr w:type="spellStart"/>
      <w:r w:rsidRPr="00C2022C">
        <w:rPr>
          <w:rFonts w:ascii="Times New Roman" w:hAnsi="Times New Roman"/>
        </w:rPr>
        <w:t>Контур.Диадок</w:t>
      </w:r>
      <w:proofErr w:type="spellEnd"/>
      <w:r w:rsidRPr="00C2022C">
        <w:rPr>
          <w:rFonts w:ascii="Times New Roman" w:hAnsi="Times New Roman"/>
        </w:rPr>
        <w:t>», СБИС), а также последующего обмена документами с использованием систем ЭДО.</w:t>
      </w:r>
    </w:p>
    <w:p w14:paraId="07663319" w14:textId="26EC7C0D" w:rsidR="002D1600" w:rsidRDefault="002D1600" w:rsidP="002D1600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C04A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.4. После подписания </w:t>
      </w:r>
      <w:r w:rsidR="00A24630">
        <w:rPr>
          <w:rFonts w:ascii="Times New Roman" w:hAnsi="Times New Roman"/>
        </w:rPr>
        <w:t>Контракт</w:t>
      </w:r>
      <w:r>
        <w:rPr>
          <w:rFonts w:ascii="Times New Roman" w:hAnsi="Times New Roman"/>
        </w:rPr>
        <w:t>а все предыдущие письменные и устные соглашения, переговоры и переписка между Сторонами, теряют силу.</w:t>
      </w:r>
    </w:p>
    <w:p w14:paraId="76C30A0A" w14:textId="4CCD4071" w:rsidR="00350C39" w:rsidRDefault="002D1600" w:rsidP="00A02552">
      <w:pPr>
        <w:pStyle w:val="a4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C04A7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845E7F">
        <w:rPr>
          <w:rFonts w:ascii="Times New Roman" w:hAnsi="Times New Roman"/>
        </w:rPr>
        <w:t>5</w:t>
      </w:r>
      <w:r w:rsidR="00D446A5">
        <w:rPr>
          <w:rFonts w:ascii="Times New Roman" w:hAnsi="Times New Roman"/>
        </w:rPr>
        <w:t xml:space="preserve">. Настоящий </w:t>
      </w:r>
      <w:r w:rsidR="00A24630">
        <w:rPr>
          <w:rFonts w:ascii="Times New Roman" w:hAnsi="Times New Roman"/>
        </w:rPr>
        <w:t>Контракт</w:t>
      </w:r>
      <w:r>
        <w:rPr>
          <w:rFonts w:ascii="Times New Roman" w:hAnsi="Times New Roman"/>
        </w:rPr>
        <w:t xml:space="preserve"> составлен и подписан в двух экземплярах, идентичных по содержанию и имеющих одинаковую юридическую силу, по одному экземпляру для каждой из Сторон.</w:t>
      </w:r>
    </w:p>
    <w:p w14:paraId="3365182C" w14:textId="77777777" w:rsidR="00A02552" w:rsidRPr="00921FAC" w:rsidRDefault="00A02552" w:rsidP="0013481D">
      <w:pPr>
        <w:pStyle w:val="a4"/>
        <w:ind w:left="-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85D113F" w14:textId="77777777" w:rsidR="005D2B84" w:rsidRDefault="005D2B84" w:rsidP="0013481D">
      <w:pPr>
        <w:pStyle w:val="a4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АДРЕСА, РЕКВИЗИТЫ И ПО</w:t>
      </w:r>
      <w:r w:rsidR="0013481D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ПИСИ СТОРОН</w:t>
      </w:r>
    </w:p>
    <w:tbl>
      <w:tblPr>
        <w:tblW w:w="0" w:type="auto"/>
        <w:tblInd w:w="-421" w:type="dxa"/>
        <w:tblLook w:val="04A0" w:firstRow="1" w:lastRow="0" w:firstColumn="1" w:lastColumn="0" w:noHBand="0" w:noVBand="1"/>
      </w:tblPr>
      <w:tblGrid>
        <w:gridCol w:w="4674"/>
        <w:gridCol w:w="4681"/>
      </w:tblGrid>
      <w:tr w:rsidR="00350C39" w:rsidRPr="00610C75" w14:paraId="2BCE2237" w14:textId="77777777" w:rsidTr="00E678E2">
        <w:trPr>
          <w:trHeight w:val="244"/>
        </w:trPr>
        <w:tc>
          <w:tcPr>
            <w:tcW w:w="4674" w:type="dxa"/>
          </w:tcPr>
          <w:p w14:paraId="356B7FBE" w14:textId="77777777" w:rsidR="00350C39" w:rsidRPr="00350C39" w:rsidRDefault="00350C39" w:rsidP="00350C3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C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Исполнитель</w:t>
            </w:r>
          </w:p>
        </w:tc>
        <w:tc>
          <w:tcPr>
            <w:tcW w:w="4681" w:type="dxa"/>
          </w:tcPr>
          <w:p w14:paraId="78107E67" w14:textId="77777777" w:rsidR="00350C39" w:rsidRPr="00350C39" w:rsidRDefault="00350C39" w:rsidP="00A33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C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Заказчик</w:t>
            </w:r>
          </w:p>
        </w:tc>
      </w:tr>
      <w:tr w:rsidR="00350C39" w:rsidRPr="00350C39" w14:paraId="64BA6687" w14:textId="77777777" w:rsidTr="00124787">
        <w:trPr>
          <w:trHeight w:val="3640"/>
        </w:trPr>
        <w:tc>
          <w:tcPr>
            <w:tcW w:w="4674" w:type="dxa"/>
          </w:tcPr>
          <w:p w14:paraId="08EB3964" w14:textId="7C952548" w:rsidR="00350C39" w:rsidRPr="00446FC9" w:rsidRDefault="00350C39" w:rsidP="00350C3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681" w:type="dxa"/>
          </w:tcPr>
          <w:p w14:paraId="43055764" w14:textId="77777777" w:rsidR="005A2DD1" w:rsidRPr="00012C2F" w:rsidRDefault="005A2DD1" w:rsidP="005A2D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C2F">
              <w:rPr>
                <w:rFonts w:ascii="Times New Roman" w:hAnsi="Times New Roman" w:cs="Times New Roman"/>
                <w:b/>
                <w:sz w:val="18"/>
                <w:szCs w:val="18"/>
              </w:rPr>
              <w:t>ФБЛПУ «Санаторий «Радуга» ФНС России»</w:t>
            </w:r>
          </w:p>
          <w:p w14:paraId="38E632C0" w14:textId="77777777" w:rsidR="00C2022C" w:rsidRPr="00C2022C" w:rsidRDefault="00C2022C" w:rsidP="00C202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22C">
              <w:rPr>
                <w:rFonts w:ascii="Times New Roman" w:hAnsi="Times New Roman" w:cs="Times New Roman"/>
                <w:sz w:val="18"/>
                <w:szCs w:val="18"/>
              </w:rPr>
              <w:t>354008, г. Сочи, ул. Виноградная, 53</w:t>
            </w:r>
          </w:p>
          <w:p w14:paraId="7235BF9F" w14:textId="77777777" w:rsidR="00C2022C" w:rsidRPr="00421087" w:rsidRDefault="00C2022C" w:rsidP="00C202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22C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421087">
              <w:rPr>
                <w:rFonts w:ascii="Times New Roman" w:hAnsi="Times New Roman" w:cs="Times New Roman"/>
                <w:sz w:val="18"/>
                <w:szCs w:val="18"/>
              </w:rPr>
              <w:t>.: (8622) 90-72-02</w:t>
            </w:r>
          </w:p>
          <w:p w14:paraId="130528BB" w14:textId="77777777" w:rsidR="00C2022C" w:rsidRPr="00A24630" w:rsidRDefault="00C2022C" w:rsidP="00C202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02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24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202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24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C202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omts</w:t>
            </w:r>
            <w:proofErr w:type="spellEnd"/>
            <w:r w:rsidRPr="00A24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@ </w:t>
            </w:r>
            <w:r w:rsidRPr="00C202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sochi</w:t>
            </w:r>
            <w:r w:rsidRPr="00A24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202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raduga</w:t>
            </w:r>
            <w:r w:rsidRPr="00A24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202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14:paraId="47F84C0D" w14:textId="77777777" w:rsidR="00C2022C" w:rsidRPr="00C2022C" w:rsidRDefault="00C2022C" w:rsidP="00C202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22C">
              <w:rPr>
                <w:rFonts w:ascii="Times New Roman" w:hAnsi="Times New Roman" w:cs="Times New Roman"/>
                <w:sz w:val="18"/>
                <w:szCs w:val="18"/>
              </w:rPr>
              <w:t>ОГРН1022302934873, ИНН2320095012, КПП232001001</w:t>
            </w:r>
          </w:p>
          <w:p w14:paraId="0412202D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Банковские реквизиты до 20.06.2026 года:</w:t>
            </w:r>
          </w:p>
          <w:p w14:paraId="46691F03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УФК по Краснодарскому краю</w:t>
            </w:r>
          </w:p>
          <w:p w14:paraId="49D78690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(ФБЛПУ «Санаторий «Радуга» ФНС России» л/счет 20186У07130)</w:t>
            </w:r>
          </w:p>
          <w:p w14:paraId="6C521F4C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25879069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40102810945370000010</w:t>
            </w:r>
          </w:p>
          <w:p w14:paraId="5CBBD1E7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Номер счета получателя (номер казначейского счета)</w:t>
            </w:r>
          </w:p>
          <w:p w14:paraId="2C7068E1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03214643000000011800</w:t>
            </w:r>
          </w:p>
          <w:p w14:paraId="6F745108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БИК </w:t>
            </w:r>
            <w:r w:rsidRPr="00E678E2">
              <w:rPr>
                <w:rFonts w:ascii="Times New Roman" w:hAnsi="Times New Roman" w:cs="Times New Roman"/>
                <w:bCs/>
                <w:sz w:val="18"/>
                <w:szCs w:val="18"/>
                <w:lang w:val="ru"/>
              </w:rPr>
              <w:t>010349101</w:t>
            </w:r>
          </w:p>
          <w:p w14:paraId="5C55A32E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sz w:val="18"/>
                <w:szCs w:val="18"/>
              </w:rPr>
              <w:t xml:space="preserve">Банк: </w:t>
            </w:r>
            <w:r w:rsidRPr="00E678E2">
              <w:rPr>
                <w:rFonts w:ascii="Times New Roman" w:hAnsi="Times New Roman" w:cs="Times New Roman"/>
                <w:sz w:val="18"/>
                <w:szCs w:val="18"/>
                <w:lang w:val="ru"/>
              </w:rPr>
              <w:t>ОКЦ № 1 ЮГУ Банка России//УФК по Краснодарскому краю г. Краснодар</w:t>
            </w:r>
          </w:p>
          <w:p w14:paraId="5C61FE8A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Банковские реквизиты с 21.06. 2026 года:</w:t>
            </w:r>
          </w:p>
          <w:p w14:paraId="366EE460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УФК по Краснодарскому краю</w:t>
            </w:r>
          </w:p>
          <w:p w14:paraId="573C1476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(ФБЛПУ «Санаторий «Радуга» ФНС России» л/счет 20186У07130)</w:t>
            </w:r>
          </w:p>
          <w:p w14:paraId="36E9C7B0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419E7617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40102810745370000024</w:t>
            </w:r>
          </w:p>
          <w:p w14:paraId="7725314F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Номер счета получателя (номер казначейского счета)</w:t>
            </w:r>
          </w:p>
          <w:p w14:paraId="68E1A58C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03214643000000013241</w:t>
            </w:r>
          </w:p>
          <w:p w14:paraId="3398E3D2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>БИК банка 012202102</w:t>
            </w:r>
          </w:p>
          <w:p w14:paraId="0B68C1B7" w14:textId="77777777" w:rsidR="00E678E2" w:rsidRPr="00E678E2" w:rsidRDefault="00E678E2" w:rsidP="00E678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78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Банк ОКЦ № 1 ВВГУ Банка России//УФК по Нижегородской области, г. Нижний Новгород </w:t>
            </w:r>
          </w:p>
          <w:p w14:paraId="177E27FC" w14:textId="77777777" w:rsidR="005A2DD1" w:rsidRDefault="005A2DD1" w:rsidP="005A2D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0BBCC" w14:textId="77777777" w:rsidR="005A2DD1" w:rsidRDefault="005A2DD1" w:rsidP="005A2D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1655D" w14:textId="77777777" w:rsidR="005A2DD1" w:rsidRDefault="005A2DD1" w:rsidP="005A2D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A7BF9" w14:textId="77777777" w:rsidR="005A2DD1" w:rsidRDefault="005A2DD1" w:rsidP="005A2D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2DB77" w14:textId="77777777" w:rsidR="005A2DD1" w:rsidRPr="00350C39" w:rsidRDefault="005A2DD1" w:rsidP="005A2D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FC4473" w14:textId="5866C73C" w:rsidR="00F15F69" w:rsidRDefault="00A02552" w:rsidP="00350C39">
      <w:pPr>
        <w:rPr>
          <w:rFonts w:ascii="Arial" w:hAnsi="Arial" w:cs="Arial"/>
        </w:rPr>
      </w:pPr>
      <w:r>
        <w:rPr>
          <w:szCs w:val="20"/>
        </w:rPr>
        <w:t>_______________________</w:t>
      </w:r>
      <w:r w:rsidR="00350C39">
        <w:rPr>
          <w:szCs w:val="20"/>
        </w:rPr>
        <w:t>_/</w:t>
      </w:r>
      <w:r w:rsidR="00E678E2" w:rsidRPr="00E62CD5">
        <w:rPr>
          <w:rFonts w:ascii="Times New Roman" w:hAnsi="Times New Roman" w:cs="Times New Roman"/>
          <w:sz w:val="20"/>
        </w:rPr>
        <w:t>___________</w:t>
      </w:r>
      <w:r w:rsidR="00350C39">
        <w:rPr>
          <w:szCs w:val="20"/>
        </w:rPr>
        <w:t>/</w:t>
      </w:r>
      <w:r w:rsidR="00350C39">
        <w:rPr>
          <w:szCs w:val="20"/>
        </w:rPr>
        <w:tab/>
        <w:t xml:space="preserve">     </w:t>
      </w:r>
      <w:r>
        <w:rPr>
          <w:szCs w:val="20"/>
        </w:rPr>
        <w:t xml:space="preserve">         </w:t>
      </w:r>
      <w:r w:rsidR="00350C39" w:rsidRPr="00012F4A">
        <w:rPr>
          <w:rFonts w:ascii="Times New Roman" w:hAnsi="Times New Roman" w:cs="Times New Roman"/>
          <w:sz w:val="20"/>
          <w:szCs w:val="20"/>
        </w:rPr>
        <w:t>________________________/</w:t>
      </w:r>
      <w:r w:rsidR="00CE2353">
        <w:rPr>
          <w:rFonts w:ascii="Times New Roman" w:hAnsi="Times New Roman" w:cs="Times New Roman"/>
          <w:sz w:val="20"/>
        </w:rPr>
        <w:t>_______________</w:t>
      </w:r>
      <w:r w:rsidR="00350C39" w:rsidRPr="00F1579B">
        <w:rPr>
          <w:rFonts w:ascii="Arial" w:hAnsi="Arial" w:cs="Arial"/>
        </w:rPr>
        <w:t>/</w:t>
      </w:r>
    </w:p>
    <w:p w14:paraId="31DACFD6" w14:textId="77777777" w:rsidR="0004011A" w:rsidRDefault="0004011A" w:rsidP="00350C39">
      <w:pPr>
        <w:rPr>
          <w:rFonts w:ascii="Arial" w:hAnsi="Arial" w:cs="Arial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04011A" w14:paraId="7E42956F" w14:textId="77777777" w:rsidTr="00A57C20">
        <w:tc>
          <w:tcPr>
            <w:tcW w:w="4678" w:type="dxa"/>
          </w:tcPr>
          <w:p w14:paraId="32641956" w14:textId="77777777" w:rsidR="0004011A" w:rsidRDefault="0004011A" w:rsidP="00064A4D">
            <w:pPr>
              <w:rPr>
                <w:rFonts w:ascii="Arial" w:hAnsi="Arial" w:cs="Arial"/>
              </w:rPr>
            </w:pPr>
          </w:p>
          <w:p w14:paraId="452CD4DB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63EE9C84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53F74E51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51845583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5CD1657E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682F89FB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02CD6204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1C35E249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5A36D227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04290587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34C5B9FA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207C6C90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195DA309" w14:textId="77777777" w:rsidR="00A57C20" w:rsidRDefault="00A57C20" w:rsidP="00064A4D">
            <w:pPr>
              <w:rPr>
                <w:rFonts w:ascii="Arial" w:hAnsi="Arial" w:cs="Arial"/>
              </w:rPr>
            </w:pPr>
          </w:p>
          <w:p w14:paraId="2FA833E3" w14:textId="77777777" w:rsidR="00A57C20" w:rsidRDefault="00A57C20" w:rsidP="00064A4D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2DB47C8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115DA5F7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50B4B432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3F71B63C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0868EDFF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3C7F0D14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71259001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49126B1A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62A39E48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39FC2831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199EB931" w14:textId="77777777" w:rsidR="00716B32" w:rsidRDefault="00716B32" w:rsidP="00064A4D">
            <w:pPr>
              <w:rPr>
                <w:rFonts w:ascii="Times New Roman" w:hAnsi="Times New Roman" w:cs="Times New Roman"/>
              </w:rPr>
            </w:pPr>
          </w:p>
          <w:p w14:paraId="23091D95" w14:textId="77777777" w:rsidR="00C2022C" w:rsidRDefault="00C2022C" w:rsidP="00064A4D">
            <w:pPr>
              <w:rPr>
                <w:rFonts w:ascii="Times New Roman" w:hAnsi="Times New Roman" w:cs="Times New Roman"/>
              </w:rPr>
            </w:pPr>
          </w:p>
          <w:p w14:paraId="53F8BF46" w14:textId="7643028F" w:rsidR="0004011A" w:rsidRPr="003E04E3" w:rsidRDefault="0004011A" w:rsidP="00064A4D">
            <w:pPr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</w:rPr>
              <w:t xml:space="preserve">Приложение №1 к </w:t>
            </w:r>
            <w:r w:rsidR="00A24630">
              <w:rPr>
                <w:rFonts w:ascii="Times New Roman" w:hAnsi="Times New Roman" w:cs="Times New Roman"/>
              </w:rPr>
              <w:t>Контракт</w:t>
            </w:r>
            <w:r w:rsidRPr="003E04E3">
              <w:rPr>
                <w:rFonts w:ascii="Times New Roman" w:hAnsi="Times New Roman" w:cs="Times New Roman"/>
              </w:rPr>
              <w:t>у</w:t>
            </w:r>
          </w:p>
          <w:p w14:paraId="08CEBD58" w14:textId="626EB6FB" w:rsidR="0004011A" w:rsidRDefault="0004011A" w:rsidP="005F2EB9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E04E3">
              <w:rPr>
                <w:rFonts w:ascii="Times New Roman" w:hAnsi="Times New Roman" w:cs="Times New Roman"/>
              </w:rPr>
              <w:t>т «</w:t>
            </w:r>
            <w:r w:rsidR="005F2EB9">
              <w:rPr>
                <w:rFonts w:ascii="Times New Roman" w:hAnsi="Times New Roman" w:cs="Times New Roman"/>
              </w:rPr>
              <w:t xml:space="preserve">        </w:t>
            </w:r>
            <w:r w:rsidRPr="003E04E3">
              <w:rPr>
                <w:rFonts w:ascii="Times New Roman" w:hAnsi="Times New Roman" w:cs="Times New Roman"/>
              </w:rPr>
              <w:t>»</w:t>
            </w:r>
            <w:r w:rsidR="001540FA">
              <w:rPr>
                <w:rFonts w:ascii="Times New Roman" w:hAnsi="Times New Roman" w:cs="Times New Roman"/>
              </w:rPr>
              <w:t xml:space="preserve"> </w:t>
            </w:r>
            <w:r w:rsidR="005F2EB9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4E3">
              <w:rPr>
                <w:rFonts w:ascii="Times New Roman" w:hAnsi="Times New Roman" w:cs="Times New Roman"/>
              </w:rPr>
              <w:t>202</w:t>
            </w:r>
            <w:r w:rsidR="005F2EB9">
              <w:rPr>
                <w:rFonts w:ascii="Times New Roman" w:hAnsi="Times New Roman" w:cs="Times New Roman"/>
              </w:rPr>
              <w:t>6</w:t>
            </w:r>
            <w:r w:rsidRPr="003E04E3">
              <w:rPr>
                <w:rFonts w:ascii="Times New Roman" w:hAnsi="Times New Roman" w:cs="Times New Roman"/>
              </w:rPr>
              <w:t xml:space="preserve">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2EB9">
              <w:rPr>
                <w:rFonts w:ascii="Times New Roman" w:hAnsi="Times New Roman" w:cs="Times New Roman"/>
              </w:rPr>
              <w:t>__________</w:t>
            </w:r>
          </w:p>
        </w:tc>
      </w:tr>
    </w:tbl>
    <w:p w14:paraId="5B6BB391" w14:textId="77777777" w:rsidR="0004011A" w:rsidRDefault="0004011A" w:rsidP="0004011A">
      <w:pPr>
        <w:rPr>
          <w:rFonts w:ascii="Arial" w:hAnsi="Arial" w:cs="Arial"/>
        </w:rPr>
      </w:pPr>
    </w:p>
    <w:p w14:paraId="4DD49F69" w14:textId="77777777" w:rsidR="0004011A" w:rsidRPr="003E04E3" w:rsidRDefault="0004011A" w:rsidP="0004011A">
      <w:pPr>
        <w:jc w:val="center"/>
        <w:rPr>
          <w:rFonts w:ascii="Times New Roman" w:hAnsi="Times New Roman" w:cs="Times New Roman"/>
        </w:rPr>
      </w:pPr>
      <w:r w:rsidRPr="003E04E3">
        <w:rPr>
          <w:rFonts w:ascii="Times New Roman" w:hAnsi="Times New Roman" w:cs="Times New Roman"/>
        </w:rPr>
        <w:t>СПЕЦИФИКАЦИЯ</w:t>
      </w:r>
    </w:p>
    <w:p w14:paraId="70F461E6" w14:textId="77777777" w:rsidR="0004011A" w:rsidRPr="003E04E3" w:rsidRDefault="0004011A" w:rsidP="000401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проведению независимой оценки квалификации по подтверждению профессиональной квалификации на соответствие положениям профессионального стандарта</w:t>
      </w:r>
    </w:p>
    <w:tbl>
      <w:tblPr>
        <w:tblW w:w="93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67"/>
        <w:gridCol w:w="1988"/>
        <w:gridCol w:w="1570"/>
        <w:gridCol w:w="2071"/>
        <w:gridCol w:w="1570"/>
      </w:tblGrid>
      <w:tr w:rsidR="0004011A" w14:paraId="0C20E2D7" w14:textId="77777777" w:rsidTr="000401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9DD4" w14:textId="77777777" w:rsidR="0004011A" w:rsidRPr="00B96EDF" w:rsidRDefault="0004011A" w:rsidP="00064A4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96ED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AFCB" w14:textId="77777777" w:rsidR="0004011A" w:rsidRPr="00B96EDF" w:rsidRDefault="0004011A" w:rsidP="00064A4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96EDF">
              <w:rPr>
                <w:rFonts w:ascii="Times New Roman" w:hAnsi="Times New Roman" w:cs="Times New Roman"/>
              </w:rPr>
              <w:t>ФИО соискателя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0086" w14:textId="77777777" w:rsidR="0004011A" w:rsidRPr="00B96EDF" w:rsidRDefault="0004011A" w:rsidP="00064A4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96EDF">
              <w:rPr>
                <w:rFonts w:ascii="Times New Roman" w:hAnsi="Times New Roman" w:cs="Times New Roman"/>
              </w:rPr>
              <w:t>Наименование профессиональной квалификации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DF3B" w14:textId="77777777" w:rsidR="0004011A" w:rsidRPr="00B96EDF" w:rsidRDefault="0004011A" w:rsidP="00064A4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96EDF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D060" w14:textId="77777777" w:rsidR="0004011A" w:rsidRPr="00B96EDF" w:rsidRDefault="0004011A" w:rsidP="00064A4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96EDF">
              <w:rPr>
                <w:rFonts w:ascii="Times New Roman" w:hAnsi="Times New Roman" w:cs="Times New Roman"/>
              </w:rPr>
              <w:t>Наименование профессионального стандарта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29C" w14:textId="77777777" w:rsidR="0004011A" w:rsidRPr="00B96EDF" w:rsidRDefault="0004011A" w:rsidP="00064A4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96EDF">
              <w:rPr>
                <w:rFonts w:ascii="Times New Roman" w:hAnsi="Times New Roman" w:cs="Times New Roman"/>
              </w:rPr>
              <w:t>Стоимость оценки квалификации</w:t>
            </w:r>
          </w:p>
        </w:tc>
      </w:tr>
      <w:tr w:rsidR="002562B5" w14:paraId="32D7008B" w14:textId="77777777" w:rsidTr="0004011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03FF" w14:textId="77777777" w:rsidR="002562B5" w:rsidRPr="00B96EDF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D89" w14:textId="2B91D45F" w:rsidR="002562B5" w:rsidRPr="00B96EDF" w:rsidRDefault="002562B5" w:rsidP="002562B5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D7E9" w14:textId="239F2A0F" w:rsidR="002562B5" w:rsidRPr="00B96EDF" w:rsidRDefault="002562B5" w:rsidP="0025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562B5">
              <w:rPr>
                <w:rFonts w:ascii="Times New Roman" w:eastAsia="Calibri" w:hAnsi="Times New Roman" w:cs="Times New Roman"/>
              </w:rPr>
              <w:t>Лифтер (3 уровень квалификации)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D092" w14:textId="27291152" w:rsidR="002562B5" w:rsidRPr="00B96EDF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6375" w14:textId="4FCA2F71" w:rsidR="002562B5" w:rsidRP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562B5">
              <w:rPr>
                <w:rFonts w:ascii="Times New Roman" w:hAnsi="Times New Roman" w:cs="Times New Roman"/>
              </w:rPr>
              <w:t>Лифтер - оператор по обслуживанию лифтов и платформ подъемных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4112" w14:textId="5857B330" w:rsidR="002562B5" w:rsidRPr="00B96EDF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2B5" w14:paraId="53BBD1F1" w14:textId="77777777" w:rsidTr="0004011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A664" w14:textId="77777777" w:rsid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8A0" w14:textId="148CFC15" w:rsidR="002562B5" w:rsidRDefault="002562B5" w:rsidP="002562B5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FCC" w14:textId="193D841F" w:rsidR="002562B5" w:rsidRPr="002562B5" w:rsidRDefault="002562B5" w:rsidP="0025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562B5">
              <w:rPr>
                <w:rFonts w:ascii="Times New Roman" w:hAnsi="Times New Roman" w:cs="Times New Roman"/>
              </w:rPr>
              <w:t>Лифтер (3 уровень квалификации)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E8A" w14:textId="73A15740" w:rsidR="002562B5" w:rsidRPr="00B96EDF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E45" w14:textId="5F1F2919" w:rsidR="002562B5" w:rsidRP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562B5">
              <w:rPr>
                <w:rFonts w:ascii="Times New Roman" w:hAnsi="Times New Roman" w:cs="Times New Roman"/>
              </w:rPr>
              <w:t>Лифтер - оператор по обслуживанию лифтов и платформ подъемных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A9D" w14:textId="37821D11" w:rsidR="002562B5" w:rsidRPr="00B96EDF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2B5" w14:paraId="1257838B" w14:textId="77777777" w:rsidTr="002562B5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3A3" w14:textId="425E29D6" w:rsid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67B" w14:textId="77777777" w:rsidR="002562B5" w:rsidRDefault="002562B5" w:rsidP="002562B5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2699" w14:textId="680256ED" w:rsidR="002562B5" w:rsidRPr="002562B5" w:rsidRDefault="002562B5" w:rsidP="0025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2B5">
              <w:rPr>
                <w:rFonts w:ascii="Times New Roman" w:hAnsi="Times New Roman" w:cs="Times New Roman"/>
              </w:rPr>
              <w:t>Лифтер (3 уровень квалификации)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439" w14:textId="0F9D2BB6" w:rsidR="002562B5" w:rsidRPr="00B96EDF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3F9" w14:textId="49788DCE" w:rsidR="002562B5" w:rsidRP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562B5">
              <w:rPr>
                <w:rFonts w:ascii="Times New Roman" w:hAnsi="Times New Roman" w:cs="Times New Roman"/>
              </w:rPr>
              <w:t>Лифтер - оператор по обслуживанию лифтов и платформ подъемных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C6C" w14:textId="77777777" w:rsid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2B5" w14:paraId="4E7B07B4" w14:textId="77777777" w:rsidTr="002562B5">
        <w:trPr>
          <w:trHeight w:val="1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3A28" w14:textId="3177D561" w:rsid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321" w14:textId="77777777" w:rsidR="002562B5" w:rsidRDefault="002562B5" w:rsidP="002562B5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9E9" w14:textId="3CCDAEBF" w:rsidR="002562B5" w:rsidRPr="002562B5" w:rsidRDefault="002562B5" w:rsidP="0025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2B5">
              <w:rPr>
                <w:rFonts w:ascii="Times New Roman" w:hAnsi="Times New Roman" w:cs="Times New Roman"/>
              </w:rPr>
              <w:t>Лифтер (3 уровень квалификации)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8EE" w14:textId="1BA2A987" w:rsidR="002562B5" w:rsidRPr="00B96EDF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F85" w14:textId="30E4FCFE" w:rsidR="002562B5" w:rsidRP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562B5">
              <w:rPr>
                <w:rFonts w:ascii="Times New Roman" w:hAnsi="Times New Roman" w:cs="Times New Roman"/>
              </w:rPr>
              <w:t>Лифтер - оператор по обслуживанию лифтов и платформ подъемных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215" w14:textId="77777777" w:rsidR="002562B5" w:rsidRDefault="002562B5" w:rsidP="002562B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C20" w14:paraId="0702862F" w14:textId="77777777" w:rsidTr="000401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A46" w14:textId="77777777" w:rsidR="00A57C20" w:rsidRPr="00B96EDF" w:rsidRDefault="00A57C20" w:rsidP="00A57C20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376" w14:textId="77777777" w:rsidR="00A57C20" w:rsidRPr="00B96EDF" w:rsidRDefault="00A57C20" w:rsidP="00A57C20">
            <w:pPr>
              <w:spacing w:line="25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96EDF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DC26" w14:textId="15A1ECD8" w:rsidR="00A57C20" w:rsidRPr="00B96EDF" w:rsidRDefault="00A57C20" w:rsidP="00A57C2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6E26D87" w14:textId="77777777" w:rsidR="0004011A" w:rsidRPr="003E04E3" w:rsidRDefault="0004011A" w:rsidP="0004011A">
      <w:pPr>
        <w:rPr>
          <w:rFonts w:ascii="Times New Roman" w:hAnsi="Times New Roman" w:cs="Times New Roman"/>
        </w:rPr>
      </w:pPr>
    </w:p>
    <w:p w14:paraId="37908D37" w14:textId="793EF0B2" w:rsidR="0004011A" w:rsidRPr="00B96EDF" w:rsidRDefault="0004011A" w:rsidP="0004011A">
      <w:pPr>
        <w:rPr>
          <w:rFonts w:ascii="Times New Roman" w:hAnsi="Times New Roman" w:cs="Times New Roman"/>
          <w:b/>
          <w:u w:val="single"/>
        </w:rPr>
      </w:pPr>
      <w:r w:rsidRPr="00B96EDF">
        <w:rPr>
          <w:rFonts w:ascii="Times New Roman" w:hAnsi="Times New Roman" w:cs="Times New Roman"/>
          <w:b/>
          <w:u w:val="single"/>
        </w:rPr>
        <w:t xml:space="preserve">Итого сумма: </w:t>
      </w:r>
      <w:r w:rsidR="005F2EB9">
        <w:rPr>
          <w:rFonts w:ascii="Times New Roman" w:hAnsi="Times New Roman" w:cs="Times New Roman"/>
          <w:b/>
          <w:u w:val="single"/>
        </w:rPr>
        <w:t>_________</w:t>
      </w:r>
      <w:r w:rsidR="005A2DD1" w:rsidRPr="005A2DD1">
        <w:rPr>
          <w:rFonts w:ascii="Times New Roman" w:hAnsi="Times New Roman" w:cs="Times New Roman"/>
          <w:b/>
          <w:u w:val="single"/>
        </w:rPr>
        <w:t xml:space="preserve"> </w:t>
      </w:r>
      <w:r w:rsidRPr="005A2DD1">
        <w:rPr>
          <w:rFonts w:ascii="Times New Roman" w:hAnsi="Times New Roman" w:cs="Times New Roman"/>
          <w:b/>
          <w:u w:val="single"/>
        </w:rPr>
        <w:t>(</w:t>
      </w:r>
      <w:r w:rsidR="005F2EB9">
        <w:rPr>
          <w:rFonts w:ascii="Times New Roman" w:hAnsi="Times New Roman" w:cs="Times New Roman"/>
          <w:b/>
          <w:u w:val="single"/>
        </w:rPr>
        <w:t>______________________________</w:t>
      </w:r>
      <w:r w:rsidRPr="005A2DD1">
        <w:rPr>
          <w:rFonts w:ascii="Times New Roman" w:hAnsi="Times New Roman" w:cs="Times New Roman"/>
          <w:b/>
          <w:u w:val="single"/>
        </w:rPr>
        <w:t>)</w:t>
      </w:r>
      <w:r w:rsidR="00887FD3" w:rsidRPr="005A2DD1">
        <w:rPr>
          <w:rFonts w:ascii="Times New Roman" w:hAnsi="Times New Roman" w:cs="Times New Roman"/>
          <w:b/>
          <w:u w:val="single"/>
        </w:rPr>
        <w:t xml:space="preserve"> рублей</w:t>
      </w:r>
      <w:r w:rsidRPr="005A2DD1">
        <w:rPr>
          <w:rFonts w:ascii="Times New Roman" w:hAnsi="Times New Roman" w:cs="Times New Roman"/>
          <w:b/>
          <w:u w:val="single"/>
        </w:rPr>
        <w:t xml:space="preserve"> 00</w:t>
      </w:r>
      <w:r w:rsidRPr="00B96EDF">
        <w:rPr>
          <w:rFonts w:ascii="Times New Roman" w:hAnsi="Times New Roman" w:cs="Times New Roman"/>
          <w:b/>
          <w:u w:val="single"/>
        </w:rPr>
        <w:t xml:space="preserve"> копеек.</w:t>
      </w:r>
    </w:p>
    <w:p w14:paraId="3F864129" w14:textId="3BA02137" w:rsidR="0004011A" w:rsidRPr="00B96EDF" w:rsidRDefault="0004011A" w:rsidP="0004011A">
      <w:pPr>
        <w:rPr>
          <w:rFonts w:ascii="Times New Roman" w:hAnsi="Times New Roman" w:cs="Times New Roman"/>
          <w:b/>
        </w:rPr>
      </w:pPr>
      <w:r w:rsidRPr="00B96EDF">
        <w:rPr>
          <w:rFonts w:ascii="Times New Roman" w:hAnsi="Times New Roman" w:cs="Times New Roman"/>
          <w:b/>
        </w:rPr>
        <w:t xml:space="preserve">НДС </w:t>
      </w:r>
      <w:r w:rsidR="005F2EB9">
        <w:rPr>
          <w:rFonts w:ascii="Times New Roman" w:hAnsi="Times New Roman" w:cs="Times New Roman"/>
          <w:b/>
        </w:rPr>
        <w:t>______________________.</w:t>
      </w:r>
    </w:p>
    <w:p w14:paraId="1C7E94FE" w14:textId="77777777" w:rsidR="0004011A" w:rsidRPr="003E04E3" w:rsidRDefault="0004011A" w:rsidP="0004011A">
      <w:pPr>
        <w:rPr>
          <w:rFonts w:ascii="Times New Roman" w:hAnsi="Times New Roman" w:cs="Times New Roman"/>
        </w:rPr>
      </w:pPr>
    </w:p>
    <w:p w14:paraId="3F26989C" w14:textId="77777777" w:rsidR="0004011A" w:rsidRPr="00FE4DBA" w:rsidRDefault="0004011A" w:rsidP="0004011A">
      <w:pPr>
        <w:tabs>
          <w:tab w:val="left" w:pos="1701"/>
          <w:tab w:val="left" w:pos="4678"/>
        </w:tabs>
        <w:rPr>
          <w:rFonts w:ascii="Times New Roman" w:hAnsi="Times New Roman" w:cs="Times New Roman"/>
        </w:rPr>
      </w:pPr>
      <w:r w:rsidRPr="00FE4DBA">
        <w:rPr>
          <w:rFonts w:ascii="Times New Roman" w:hAnsi="Times New Roman" w:cs="Times New Roman"/>
        </w:rPr>
        <w:t xml:space="preserve">Исполнитель: </w:t>
      </w:r>
      <w:r w:rsidRPr="00FE4DBA">
        <w:rPr>
          <w:rFonts w:ascii="Times New Roman" w:hAnsi="Times New Roman" w:cs="Times New Roman"/>
        </w:rPr>
        <w:tab/>
      </w:r>
      <w:r w:rsidRPr="00FE4DBA">
        <w:rPr>
          <w:rFonts w:ascii="Times New Roman" w:hAnsi="Times New Roman" w:cs="Times New Roman"/>
        </w:rPr>
        <w:tab/>
        <w:t>Заказчик:</w:t>
      </w:r>
    </w:p>
    <w:p w14:paraId="46B96553" w14:textId="092716B2" w:rsidR="0004011A" w:rsidRPr="00FE4DBA" w:rsidRDefault="0004011A" w:rsidP="0004011A">
      <w:pPr>
        <w:tabs>
          <w:tab w:val="left" w:pos="1701"/>
          <w:tab w:val="left" w:pos="4678"/>
        </w:tabs>
        <w:rPr>
          <w:rFonts w:ascii="Times New Roman" w:hAnsi="Times New Roman" w:cs="Times New Roman"/>
        </w:rPr>
      </w:pPr>
      <w:r w:rsidRPr="00FE4DBA">
        <w:rPr>
          <w:rFonts w:ascii="Times New Roman" w:hAnsi="Times New Roman" w:cs="Times New Roman"/>
        </w:rPr>
        <w:t xml:space="preserve">                                        </w:t>
      </w:r>
      <w:r w:rsidRPr="00FE4DBA">
        <w:rPr>
          <w:rFonts w:ascii="Times New Roman" w:hAnsi="Times New Roman" w:cs="Times New Roman"/>
        </w:rPr>
        <w:tab/>
      </w:r>
      <w:r w:rsidR="005A2DD1" w:rsidRPr="005A2DD1">
        <w:rPr>
          <w:rFonts w:ascii="Times New Roman" w:hAnsi="Times New Roman" w:cs="Times New Roman"/>
        </w:rPr>
        <w:t>ФБЛПУ «Санаторий «Радуга» ФНС России»</w:t>
      </w:r>
    </w:p>
    <w:p w14:paraId="5170F406" w14:textId="77777777" w:rsidR="0004011A" w:rsidRPr="00FE4DBA" w:rsidRDefault="0004011A" w:rsidP="0004011A">
      <w:pPr>
        <w:tabs>
          <w:tab w:val="left" w:pos="4678"/>
        </w:tabs>
        <w:rPr>
          <w:rFonts w:ascii="Times New Roman" w:hAnsi="Times New Roman" w:cs="Times New Roman"/>
        </w:rPr>
      </w:pPr>
      <w:r w:rsidRPr="00FE4DBA">
        <w:rPr>
          <w:rFonts w:ascii="Times New Roman" w:hAnsi="Times New Roman" w:cs="Times New Roman"/>
        </w:rPr>
        <w:tab/>
      </w:r>
    </w:p>
    <w:p w14:paraId="754E5FF8" w14:textId="726D9AF4" w:rsidR="0004011A" w:rsidRPr="00FE4DBA" w:rsidRDefault="0004011A" w:rsidP="0004011A">
      <w:pPr>
        <w:rPr>
          <w:rFonts w:ascii="Times New Roman" w:hAnsi="Times New Roman" w:cs="Times New Roman"/>
          <w:szCs w:val="24"/>
          <w:u w:val="single"/>
        </w:rPr>
      </w:pPr>
      <w:r w:rsidRPr="00FE4DBA">
        <w:rPr>
          <w:rFonts w:ascii="Times New Roman" w:hAnsi="Times New Roman" w:cs="Times New Roman"/>
          <w:sz w:val="18"/>
          <w:szCs w:val="20"/>
        </w:rPr>
        <w:t>________________________/</w:t>
      </w:r>
      <w:r w:rsidR="005F2EB9">
        <w:rPr>
          <w:rFonts w:ascii="Times New Roman" w:hAnsi="Times New Roman" w:cs="Times New Roman"/>
          <w:u w:val="single"/>
        </w:rPr>
        <w:t>_____________</w:t>
      </w:r>
      <w:r w:rsidRPr="00FE4DBA">
        <w:rPr>
          <w:rFonts w:ascii="Times New Roman" w:hAnsi="Times New Roman" w:cs="Times New Roman"/>
          <w:sz w:val="18"/>
          <w:szCs w:val="20"/>
        </w:rPr>
        <w:t>/                          _____________________________</w:t>
      </w:r>
      <w:r w:rsidRPr="00FE4DBA">
        <w:rPr>
          <w:rFonts w:ascii="Times New Roman" w:hAnsi="Times New Roman" w:cs="Times New Roman"/>
        </w:rPr>
        <w:t>/</w:t>
      </w:r>
      <w:r w:rsidR="00CE2353">
        <w:rPr>
          <w:rFonts w:ascii="Times New Roman" w:hAnsi="Times New Roman" w:cs="Times New Roman"/>
        </w:rPr>
        <w:t>_______________</w:t>
      </w:r>
      <w:bookmarkStart w:id="0" w:name="_GoBack"/>
      <w:bookmarkEnd w:id="0"/>
      <w:r w:rsidRPr="00FE4DBA">
        <w:rPr>
          <w:rFonts w:ascii="Times New Roman" w:hAnsi="Times New Roman" w:cs="Times New Roman"/>
          <w:u w:val="single"/>
        </w:rPr>
        <w:t>/</w:t>
      </w:r>
    </w:p>
    <w:p w14:paraId="5AC4AC78" w14:textId="77777777" w:rsidR="0004011A" w:rsidRPr="00FE4DBA" w:rsidRDefault="0004011A" w:rsidP="0004011A">
      <w:pPr>
        <w:rPr>
          <w:rFonts w:ascii="Times New Roman" w:hAnsi="Times New Roman" w:cs="Times New Roman"/>
        </w:rPr>
      </w:pPr>
      <w:r w:rsidRPr="00FE4DBA">
        <w:rPr>
          <w:rFonts w:ascii="Times New Roman" w:hAnsi="Times New Roman" w:cs="Times New Roman"/>
        </w:rPr>
        <w:tab/>
      </w:r>
      <w:r w:rsidRPr="00FE4DBA">
        <w:rPr>
          <w:rFonts w:ascii="Times New Roman" w:hAnsi="Times New Roman" w:cs="Times New Roman"/>
          <w:sz w:val="18"/>
          <w:szCs w:val="18"/>
        </w:rPr>
        <w:t>(подпись,  Ф.И.О.)</w:t>
      </w:r>
      <w:r w:rsidRPr="00FE4DB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(подпись,  Ф.И.О.)</w:t>
      </w:r>
    </w:p>
    <w:p w14:paraId="46196FB4" w14:textId="77777777" w:rsidR="0004011A" w:rsidRPr="00FE4DBA" w:rsidRDefault="0004011A" w:rsidP="0004011A">
      <w:pPr>
        <w:rPr>
          <w:rFonts w:ascii="Times New Roman" w:hAnsi="Times New Roman" w:cs="Times New Roman"/>
          <w:sz w:val="16"/>
          <w:szCs w:val="16"/>
        </w:rPr>
      </w:pPr>
      <w:r w:rsidRPr="00FE4DBA">
        <w:rPr>
          <w:rFonts w:ascii="Times New Roman" w:hAnsi="Times New Roman" w:cs="Times New Roman"/>
          <w:sz w:val="16"/>
          <w:szCs w:val="16"/>
        </w:rPr>
        <w:t>М.П.</w:t>
      </w:r>
      <w:r w:rsidRPr="00FE4DBA">
        <w:rPr>
          <w:rFonts w:ascii="Times New Roman" w:hAnsi="Times New Roman" w:cs="Times New Roman"/>
          <w:sz w:val="16"/>
          <w:szCs w:val="16"/>
        </w:rPr>
        <w:tab/>
      </w:r>
      <w:r w:rsidRPr="00FE4DBA">
        <w:rPr>
          <w:rFonts w:ascii="Times New Roman" w:hAnsi="Times New Roman" w:cs="Times New Roman"/>
          <w:sz w:val="16"/>
          <w:szCs w:val="16"/>
        </w:rPr>
        <w:tab/>
      </w:r>
      <w:r w:rsidRPr="00FE4DBA">
        <w:rPr>
          <w:rFonts w:ascii="Times New Roman" w:hAnsi="Times New Roman" w:cs="Times New Roman"/>
          <w:sz w:val="16"/>
          <w:szCs w:val="16"/>
        </w:rPr>
        <w:tab/>
      </w:r>
      <w:r w:rsidRPr="00FE4DBA">
        <w:rPr>
          <w:rFonts w:ascii="Times New Roman" w:hAnsi="Times New Roman" w:cs="Times New Roman"/>
          <w:sz w:val="16"/>
          <w:szCs w:val="16"/>
        </w:rPr>
        <w:tab/>
      </w:r>
      <w:r w:rsidRPr="00FE4DBA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FE4DBA">
        <w:rPr>
          <w:rFonts w:ascii="Times New Roman" w:hAnsi="Times New Roman" w:cs="Times New Roman"/>
          <w:sz w:val="16"/>
          <w:szCs w:val="16"/>
        </w:rPr>
        <w:tab/>
        <w:t xml:space="preserve">                  М.П.</w:t>
      </w:r>
    </w:p>
    <w:p w14:paraId="58DF2CBF" w14:textId="77777777" w:rsidR="0004011A" w:rsidRPr="00F1579B" w:rsidRDefault="0004011A" w:rsidP="00350C39">
      <w:pPr>
        <w:rPr>
          <w:rFonts w:ascii="Arial" w:hAnsi="Arial" w:cs="Arial"/>
        </w:rPr>
      </w:pPr>
    </w:p>
    <w:sectPr w:rsidR="0004011A" w:rsidRPr="00F1579B" w:rsidSect="00921FAC">
      <w:footerReference w:type="default" r:id="rId9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2E2F5" w14:textId="77777777" w:rsidR="00474EE8" w:rsidRDefault="00474EE8" w:rsidP="008B7E5E">
      <w:pPr>
        <w:spacing w:after="0" w:line="240" w:lineRule="auto"/>
      </w:pPr>
      <w:r>
        <w:separator/>
      </w:r>
    </w:p>
  </w:endnote>
  <w:endnote w:type="continuationSeparator" w:id="0">
    <w:p w14:paraId="2009CEF7" w14:textId="77777777" w:rsidR="00474EE8" w:rsidRDefault="00474EE8" w:rsidP="008B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202238"/>
      <w:docPartObj>
        <w:docPartGallery w:val="Page Numbers (Bottom of Page)"/>
        <w:docPartUnique/>
      </w:docPartObj>
    </w:sdtPr>
    <w:sdtEndPr/>
    <w:sdtContent>
      <w:p w14:paraId="788388F8" w14:textId="77777777" w:rsidR="008B7E5E" w:rsidRDefault="008B7E5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53">
          <w:rPr>
            <w:noProof/>
          </w:rPr>
          <w:t>1</w:t>
        </w:r>
        <w:r>
          <w:fldChar w:fldCharType="end"/>
        </w:r>
      </w:p>
    </w:sdtContent>
  </w:sdt>
  <w:p w14:paraId="692A8568" w14:textId="77777777" w:rsidR="008B7E5E" w:rsidRDefault="008B7E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0B89A" w14:textId="77777777" w:rsidR="00474EE8" w:rsidRDefault="00474EE8" w:rsidP="008B7E5E">
      <w:pPr>
        <w:spacing w:after="0" w:line="240" w:lineRule="auto"/>
      </w:pPr>
      <w:r>
        <w:separator/>
      </w:r>
    </w:p>
  </w:footnote>
  <w:footnote w:type="continuationSeparator" w:id="0">
    <w:p w14:paraId="09C10025" w14:textId="77777777" w:rsidR="00474EE8" w:rsidRDefault="00474EE8" w:rsidP="008B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3723C"/>
    <w:multiLevelType w:val="multilevel"/>
    <w:tmpl w:val="91140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1">
    <w:nsid w:val="633E062B"/>
    <w:multiLevelType w:val="multilevel"/>
    <w:tmpl w:val="1920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2050EC"/>
    <w:multiLevelType w:val="hybridMultilevel"/>
    <w:tmpl w:val="1976300E"/>
    <w:lvl w:ilvl="0" w:tplc="4F40D1E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84"/>
    <w:rsid w:val="00012F4A"/>
    <w:rsid w:val="0004011A"/>
    <w:rsid w:val="000438EA"/>
    <w:rsid w:val="00074712"/>
    <w:rsid w:val="000E5867"/>
    <w:rsid w:val="00124787"/>
    <w:rsid w:val="0013481D"/>
    <w:rsid w:val="0014194D"/>
    <w:rsid w:val="001540FA"/>
    <w:rsid w:val="0018366F"/>
    <w:rsid w:val="001968E5"/>
    <w:rsid w:val="001A7B63"/>
    <w:rsid w:val="001C2ECF"/>
    <w:rsid w:val="001C3DA1"/>
    <w:rsid w:val="001E159E"/>
    <w:rsid w:val="001E6A8E"/>
    <w:rsid w:val="001F1580"/>
    <w:rsid w:val="00211FE6"/>
    <w:rsid w:val="002562B5"/>
    <w:rsid w:val="00284A55"/>
    <w:rsid w:val="00294993"/>
    <w:rsid w:val="002C10D5"/>
    <w:rsid w:val="002D1600"/>
    <w:rsid w:val="002D3443"/>
    <w:rsid w:val="002D6D64"/>
    <w:rsid w:val="002F40A0"/>
    <w:rsid w:val="00350C39"/>
    <w:rsid w:val="0036217C"/>
    <w:rsid w:val="00386F8F"/>
    <w:rsid w:val="003B108D"/>
    <w:rsid w:val="003B5488"/>
    <w:rsid w:val="003E1013"/>
    <w:rsid w:val="003E4F7A"/>
    <w:rsid w:val="003F0216"/>
    <w:rsid w:val="003F045A"/>
    <w:rsid w:val="003F116C"/>
    <w:rsid w:val="00400E94"/>
    <w:rsid w:val="00421087"/>
    <w:rsid w:val="00444240"/>
    <w:rsid w:val="00446FC9"/>
    <w:rsid w:val="00454D8F"/>
    <w:rsid w:val="00471CAD"/>
    <w:rsid w:val="00474EE8"/>
    <w:rsid w:val="00475FC4"/>
    <w:rsid w:val="00483820"/>
    <w:rsid w:val="004F3591"/>
    <w:rsid w:val="0050572F"/>
    <w:rsid w:val="005153AA"/>
    <w:rsid w:val="0051541B"/>
    <w:rsid w:val="0052757D"/>
    <w:rsid w:val="005A2DD1"/>
    <w:rsid w:val="005A6384"/>
    <w:rsid w:val="005B2580"/>
    <w:rsid w:val="005B76E9"/>
    <w:rsid w:val="005C04A7"/>
    <w:rsid w:val="005D2B84"/>
    <w:rsid w:val="005E43ED"/>
    <w:rsid w:val="005F2EB9"/>
    <w:rsid w:val="00604037"/>
    <w:rsid w:val="00606067"/>
    <w:rsid w:val="0063083B"/>
    <w:rsid w:val="00672589"/>
    <w:rsid w:val="00695EEE"/>
    <w:rsid w:val="006D1FC8"/>
    <w:rsid w:val="00716894"/>
    <w:rsid w:val="00716B32"/>
    <w:rsid w:val="00753F0F"/>
    <w:rsid w:val="00785ED2"/>
    <w:rsid w:val="007A1558"/>
    <w:rsid w:val="007D03B5"/>
    <w:rsid w:val="007D2246"/>
    <w:rsid w:val="007E75AC"/>
    <w:rsid w:val="007F118A"/>
    <w:rsid w:val="007F413D"/>
    <w:rsid w:val="00802A9C"/>
    <w:rsid w:val="00845E7F"/>
    <w:rsid w:val="0085111C"/>
    <w:rsid w:val="00887FD3"/>
    <w:rsid w:val="008B7E5E"/>
    <w:rsid w:val="008C7287"/>
    <w:rsid w:val="008D750C"/>
    <w:rsid w:val="00921FAC"/>
    <w:rsid w:val="00977510"/>
    <w:rsid w:val="00981BBF"/>
    <w:rsid w:val="0098578B"/>
    <w:rsid w:val="009A77DE"/>
    <w:rsid w:val="009E5599"/>
    <w:rsid w:val="00A02552"/>
    <w:rsid w:val="00A12EF0"/>
    <w:rsid w:val="00A13B1F"/>
    <w:rsid w:val="00A24630"/>
    <w:rsid w:val="00A44D25"/>
    <w:rsid w:val="00A57C20"/>
    <w:rsid w:val="00A57EED"/>
    <w:rsid w:val="00A70854"/>
    <w:rsid w:val="00A84582"/>
    <w:rsid w:val="00AA2DB8"/>
    <w:rsid w:val="00AA51CE"/>
    <w:rsid w:val="00AE1660"/>
    <w:rsid w:val="00B14C7C"/>
    <w:rsid w:val="00B16F14"/>
    <w:rsid w:val="00B33698"/>
    <w:rsid w:val="00B54970"/>
    <w:rsid w:val="00BB2E9D"/>
    <w:rsid w:val="00BC1744"/>
    <w:rsid w:val="00BF0EA6"/>
    <w:rsid w:val="00BF79C5"/>
    <w:rsid w:val="00C2022C"/>
    <w:rsid w:val="00C650BD"/>
    <w:rsid w:val="00C80B4E"/>
    <w:rsid w:val="00C86F51"/>
    <w:rsid w:val="00CC30E6"/>
    <w:rsid w:val="00CD4251"/>
    <w:rsid w:val="00CD6EB2"/>
    <w:rsid w:val="00CE2353"/>
    <w:rsid w:val="00D063F9"/>
    <w:rsid w:val="00D11E1F"/>
    <w:rsid w:val="00D17C33"/>
    <w:rsid w:val="00D23138"/>
    <w:rsid w:val="00D404DB"/>
    <w:rsid w:val="00D446A5"/>
    <w:rsid w:val="00D5289A"/>
    <w:rsid w:val="00D534AC"/>
    <w:rsid w:val="00D66F50"/>
    <w:rsid w:val="00DF6C9B"/>
    <w:rsid w:val="00E14487"/>
    <w:rsid w:val="00E421EC"/>
    <w:rsid w:val="00E62CD5"/>
    <w:rsid w:val="00E678E2"/>
    <w:rsid w:val="00EA0084"/>
    <w:rsid w:val="00EB7FF5"/>
    <w:rsid w:val="00EC0FE8"/>
    <w:rsid w:val="00F03001"/>
    <w:rsid w:val="00F15F69"/>
    <w:rsid w:val="00F21F17"/>
    <w:rsid w:val="00F2546F"/>
    <w:rsid w:val="00F33FBD"/>
    <w:rsid w:val="00F40959"/>
    <w:rsid w:val="00F671C7"/>
    <w:rsid w:val="00F7629A"/>
    <w:rsid w:val="00F9365E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9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86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6F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2B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9C5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350C39"/>
  </w:style>
  <w:style w:type="paragraph" w:styleId="a8">
    <w:name w:val="header"/>
    <w:basedOn w:val="a"/>
    <w:link w:val="a9"/>
    <w:uiPriority w:val="99"/>
    <w:unhideWhenUsed/>
    <w:rsid w:val="008B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7E5E"/>
  </w:style>
  <w:style w:type="paragraph" w:styleId="aa">
    <w:name w:val="footer"/>
    <w:basedOn w:val="a"/>
    <w:link w:val="ab"/>
    <w:uiPriority w:val="99"/>
    <w:unhideWhenUsed/>
    <w:rsid w:val="008B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7E5E"/>
  </w:style>
  <w:style w:type="table" w:styleId="ac">
    <w:name w:val="Table Grid"/>
    <w:basedOn w:val="a1"/>
    <w:uiPriority w:val="39"/>
    <w:rsid w:val="0004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11E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1E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1E1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11E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86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6F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2B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9C5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350C39"/>
  </w:style>
  <w:style w:type="paragraph" w:styleId="a8">
    <w:name w:val="header"/>
    <w:basedOn w:val="a"/>
    <w:link w:val="a9"/>
    <w:uiPriority w:val="99"/>
    <w:unhideWhenUsed/>
    <w:rsid w:val="008B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7E5E"/>
  </w:style>
  <w:style w:type="paragraph" w:styleId="aa">
    <w:name w:val="footer"/>
    <w:basedOn w:val="a"/>
    <w:link w:val="ab"/>
    <w:uiPriority w:val="99"/>
    <w:unhideWhenUsed/>
    <w:rsid w:val="008B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7E5E"/>
  </w:style>
  <w:style w:type="table" w:styleId="ac">
    <w:name w:val="Table Grid"/>
    <w:basedOn w:val="a1"/>
    <w:uiPriority w:val="39"/>
    <w:rsid w:val="0004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11E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1E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1E1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11E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4DA3-7F24-4D5B-BDE5-5AF5D620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Mio</dc:creator>
  <cp:keywords/>
  <dc:description/>
  <cp:lastModifiedBy>user94</cp:lastModifiedBy>
  <cp:revision>9</cp:revision>
  <cp:lastPrinted>2026-05-15T08:34:00Z</cp:lastPrinted>
  <dcterms:created xsi:type="dcterms:W3CDTF">2025-11-18T13:41:00Z</dcterms:created>
  <dcterms:modified xsi:type="dcterms:W3CDTF">2026-06-02T09:03:00Z</dcterms:modified>
</cp:coreProperties>
</file>