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EA4" w:rsidRPr="00231E7D" w:rsidRDefault="00245DD3" w:rsidP="00981EA4">
      <w:pPr>
        <w:jc w:val="center"/>
        <w:rPr>
          <w:b/>
          <w:bCs/>
        </w:rPr>
      </w:pPr>
      <w:bookmarkStart w:id="0" w:name="_GoBack"/>
      <w:bookmarkEnd w:id="0"/>
      <w:r w:rsidRPr="00231E7D">
        <w:rPr>
          <w:b/>
          <w:bCs/>
        </w:rPr>
        <w:t>Техническое задание</w:t>
      </w:r>
    </w:p>
    <w:p w:rsidR="004579CB" w:rsidRPr="00245DD3" w:rsidRDefault="0011329A" w:rsidP="00981EA4">
      <w:pPr>
        <w:jc w:val="center"/>
        <w:rPr>
          <w:b/>
          <w:bCs/>
          <w:sz w:val="28"/>
          <w:szCs w:val="28"/>
        </w:rPr>
      </w:pPr>
      <w:r w:rsidRPr="00231E7D">
        <w:rPr>
          <w:b/>
          <w:bCs/>
        </w:rPr>
        <w:t>на поставку медицинских изделий</w:t>
      </w:r>
      <w:r w:rsidR="00517D14" w:rsidRPr="00231E7D">
        <w:rPr>
          <w:b/>
          <w:bCs/>
        </w:rPr>
        <w:t xml:space="preserve"> для функциональной диагностики </w:t>
      </w:r>
    </w:p>
    <w:tbl>
      <w:tblPr>
        <w:tblW w:w="157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761"/>
        <w:gridCol w:w="3541"/>
        <w:gridCol w:w="2249"/>
        <w:gridCol w:w="2571"/>
        <w:gridCol w:w="833"/>
        <w:gridCol w:w="8"/>
        <w:gridCol w:w="1302"/>
        <w:gridCol w:w="8"/>
        <w:gridCol w:w="1952"/>
        <w:gridCol w:w="8"/>
      </w:tblGrid>
      <w:tr w:rsidR="00551AEA" w:rsidRPr="00F12AC4" w:rsidTr="00231E7D">
        <w:trPr>
          <w:gridAfter w:val="1"/>
          <w:wAfter w:w="8" w:type="dxa"/>
          <w:trHeight w:val="1012"/>
          <w:jc w:val="center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551AEA" w:rsidRPr="00551AEA" w:rsidRDefault="00551AEA" w:rsidP="006F7501">
            <w:pPr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551AEA">
              <w:rPr>
                <w:b/>
                <w:sz w:val="22"/>
                <w:szCs w:val="22"/>
              </w:rPr>
              <w:t>п</w:t>
            </w:r>
            <w:proofErr w:type="gramEnd"/>
            <w:r w:rsidRPr="00551AEA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2761" w:type="dxa"/>
            <w:tcBorders>
              <w:bottom w:val="single" w:sz="4" w:space="0" w:color="auto"/>
            </w:tcBorders>
            <w:shd w:val="clear" w:color="auto" w:fill="auto"/>
          </w:tcPr>
          <w:p w:rsidR="00551AEA" w:rsidRPr="00551AEA" w:rsidRDefault="00551AEA" w:rsidP="006F7501">
            <w:pPr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>Наименование</w:t>
            </w:r>
          </w:p>
          <w:p w:rsidR="00551AEA" w:rsidRPr="00551AEA" w:rsidRDefault="00551AEA" w:rsidP="006F7501">
            <w:pPr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>объекта</w:t>
            </w:r>
          </w:p>
          <w:p w:rsidR="00551AEA" w:rsidRPr="00551AEA" w:rsidRDefault="00551AEA" w:rsidP="00B4693C">
            <w:pPr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>закупки согласно позиции КТРУ</w:t>
            </w:r>
          </w:p>
        </w:tc>
        <w:tc>
          <w:tcPr>
            <w:tcW w:w="3541" w:type="dxa"/>
            <w:tcBorders>
              <w:right w:val="single" w:sz="4" w:space="0" w:color="auto"/>
            </w:tcBorders>
            <w:shd w:val="clear" w:color="auto" w:fill="auto"/>
          </w:tcPr>
          <w:p w:rsidR="00551AEA" w:rsidRPr="00551AEA" w:rsidRDefault="00551AEA" w:rsidP="006F7501">
            <w:pPr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 xml:space="preserve">Показатели </w:t>
            </w:r>
          </w:p>
          <w:p w:rsidR="00551AEA" w:rsidRPr="00551AEA" w:rsidRDefault="00551AEA" w:rsidP="006F7501">
            <w:pPr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 xml:space="preserve">характеристики </w:t>
            </w:r>
          </w:p>
        </w:tc>
        <w:tc>
          <w:tcPr>
            <w:tcW w:w="22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1AEA" w:rsidRPr="00551AEA" w:rsidRDefault="00551AEA" w:rsidP="006F7501">
            <w:pPr>
              <w:ind w:left="31" w:hanging="31"/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>Значение характеристики</w:t>
            </w:r>
          </w:p>
        </w:tc>
        <w:tc>
          <w:tcPr>
            <w:tcW w:w="25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1AEA" w:rsidRPr="00551AEA" w:rsidRDefault="00551AEA" w:rsidP="008F1C7B">
            <w:pPr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>Ед</w:t>
            </w:r>
            <w:r w:rsidR="008F1C7B">
              <w:rPr>
                <w:b/>
                <w:sz w:val="22"/>
                <w:szCs w:val="22"/>
              </w:rPr>
              <w:t>иница</w:t>
            </w:r>
            <w:r w:rsidRPr="00551AEA">
              <w:rPr>
                <w:b/>
                <w:sz w:val="22"/>
                <w:szCs w:val="22"/>
              </w:rPr>
              <w:t xml:space="preserve"> измерения характеристики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auto"/>
          </w:tcPr>
          <w:p w:rsidR="00551AEA" w:rsidRPr="00551AEA" w:rsidRDefault="00551AEA" w:rsidP="006F7501">
            <w:pPr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3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51AEA" w:rsidRPr="00551AEA" w:rsidRDefault="00551AEA" w:rsidP="006F7501">
            <w:pPr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>Ед</w:t>
            </w:r>
            <w:r w:rsidR="008F1C7B">
              <w:rPr>
                <w:b/>
                <w:sz w:val="22"/>
                <w:szCs w:val="22"/>
              </w:rPr>
              <w:t>иница</w:t>
            </w:r>
          </w:p>
          <w:p w:rsidR="00551AEA" w:rsidRPr="00551AEA" w:rsidRDefault="00551AEA" w:rsidP="008F1C7B">
            <w:pPr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>изм</w:t>
            </w:r>
            <w:r w:rsidR="008F1C7B">
              <w:rPr>
                <w:b/>
                <w:sz w:val="22"/>
                <w:szCs w:val="22"/>
              </w:rPr>
              <w:t>ерения</w:t>
            </w:r>
          </w:p>
        </w:tc>
        <w:tc>
          <w:tcPr>
            <w:tcW w:w="19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F1C7B" w:rsidRDefault="00551AEA" w:rsidP="00F731F0">
            <w:pPr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>Код по</w:t>
            </w:r>
            <w:r w:rsidR="008F1C7B">
              <w:rPr>
                <w:b/>
                <w:sz w:val="22"/>
                <w:szCs w:val="22"/>
              </w:rPr>
              <w:t xml:space="preserve"> </w:t>
            </w:r>
            <w:r w:rsidRPr="00551AEA">
              <w:rPr>
                <w:b/>
                <w:sz w:val="22"/>
                <w:szCs w:val="22"/>
              </w:rPr>
              <w:t xml:space="preserve">ОКПД 2/ </w:t>
            </w:r>
          </w:p>
          <w:p w:rsidR="00F731F0" w:rsidRPr="00551AEA" w:rsidRDefault="00551AEA" w:rsidP="00F731F0">
            <w:pPr>
              <w:jc w:val="center"/>
              <w:rPr>
                <w:b/>
                <w:sz w:val="22"/>
                <w:szCs w:val="22"/>
              </w:rPr>
            </w:pPr>
            <w:r w:rsidRPr="00551AEA">
              <w:rPr>
                <w:b/>
                <w:sz w:val="22"/>
                <w:szCs w:val="22"/>
              </w:rPr>
              <w:t>код позиции КТРУ</w:t>
            </w:r>
          </w:p>
          <w:p w:rsidR="00551AEA" w:rsidRPr="00551AEA" w:rsidRDefault="00551AEA" w:rsidP="006F750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141E1" w:rsidRPr="00F12AC4" w:rsidTr="00231E7D">
        <w:trPr>
          <w:gridAfter w:val="1"/>
          <w:wAfter w:w="8" w:type="dxa"/>
          <w:trHeight w:val="270"/>
          <w:jc w:val="center"/>
        </w:trPr>
        <w:tc>
          <w:tcPr>
            <w:tcW w:w="534" w:type="dxa"/>
            <w:vMerge w:val="restart"/>
            <w:shd w:val="clear" w:color="auto" w:fill="auto"/>
          </w:tcPr>
          <w:p w:rsidR="004141E1" w:rsidRDefault="004141E1" w:rsidP="006F7501">
            <w:pPr>
              <w:ind w:right="-119"/>
            </w:pPr>
            <w:r>
              <w:t>1.</w:t>
            </w:r>
          </w:p>
        </w:tc>
        <w:tc>
          <w:tcPr>
            <w:tcW w:w="2761" w:type="dxa"/>
            <w:vMerge w:val="restart"/>
            <w:shd w:val="clear" w:color="auto" w:fill="auto"/>
          </w:tcPr>
          <w:p w:rsidR="004141E1" w:rsidRPr="00D21E13" w:rsidRDefault="004141E1" w:rsidP="006F7501">
            <w:pPr>
              <w:rPr>
                <w:color w:val="000000"/>
              </w:rPr>
            </w:pPr>
            <w:r w:rsidRPr="004141E1">
              <w:rPr>
                <w:rStyle w:val="cardmaininfocontent"/>
              </w:rPr>
              <w:t>Пробирка центрифужная ИВД</w:t>
            </w:r>
          </w:p>
        </w:tc>
        <w:tc>
          <w:tcPr>
            <w:tcW w:w="3541" w:type="dxa"/>
            <w:tcBorders>
              <w:top w:val="single" w:sz="4" w:space="0" w:color="auto"/>
            </w:tcBorders>
            <w:shd w:val="clear" w:color="auto" w:fill="auto"/>
          </w:tcPr>
          <w:p w:rsidR="004141E1" w:rsidRDefault="004141E1" w:rsidP="00F82446">
            <w:r w:rsidRPr="004141E1">
              <w:t>Крышка</w:t>
            </w:r>
          </w:p>
        </w:tc>
        <w:tc>
          <w:tcPr>
            <w:tcW w:w="2249" w:type="dxa"/>
            <w:tcBorders>
              <w:top w:val="single" w:sz="4" w:space="0" w:color="auto"/>
            </w:tcBorders>
            <w:shd w:val="clear" w:color="auto" w:fill="auto"/>
          </w:tcPr>
          <w:p w:rsidR="004141E1" w:rsidRPr="00226C36" w:rsidRDefault="00F82446" w:rsidP="00F82446">
            <w:pPr>
              <w:rPr>
                <w:rFonts w:eastAsia="Calibri"/>
              </w:rPr>
            </w:pPr>
            <w:r>
              <w:rPr>
                <w:rFonts w:eastAsia="Calibri"/>
              </w:rPr>
              <w:t>з</w:t>
            </w:r>
            <w:r w:rsidR="004141E1" w:rsidRPr="004141E1">
              <w:rPr>
                <w:rFonts w:eastAsia="Calibri"/>
              </w:rPr>
              <w:t>авинчивающаяся</w:t>
            </w:r>
          </w:p>
        </w:tc>
        <w:tc>
          <w:tcPr>
            <w:tcW w:w="2571" w:type="dxa"/>
            <w:shd w:val="clear" w:color="auto" w:fill="auto"/>
          </w:tcPr>
          <w:p w:rsidR="004141E1" w:rsidRPr="003B7786" w:rsidRDefault="004141E1" w:rsidP="00F82446"/>
        </w:tc>
        <w:tc>
          <w:tcPr>
            <w:tcW w:w="833" w:type="dxa"/>
            <w:vMerge w:val="restart"/>
            <w:shd w:val="clear" w:color="auto" w:fill="auto"/>
          </w:tcPr>
          <w:p w:rsidR="004141E1" w:rsidRDefault="004141E1" w:rsidP="006F7501">
            <w:pPr>
              <w:jc w:val="center"/>
            </w:pPr>
            <w:r>
              <w:t>500</w:t>
            </w:r>
          </w:p>
        </w:tc>
        <w:tc>
          <w:tcPr>
            <w:tcW w:w="1310" w:type="dxa"/>
            <w:gridSpan w:val="2"/>
            <w:vMerge w:val="restart"/>
            <w:shd w:val="clear" w:color="auto" w:fill="auto"/>
          </w:tcPr>
          <w:p w:rsidR="004141E1" w:rsidRDefault="004141E1" w:rsidP="006F7501">
            <w:pPr>
              <w:jc w:val="center"/>
            </w:pPr>
            <w:r>
              <w:t>шт</w:t>
            </w:r>
          </w:p>
        </w:tc>
        <w:tc>
          <w:tcPr>
            <w:tcW w:w="1960" w:type="dxa"/>
            <w:gridSpan w:val="2"/>
            <w:vMerge w:val="restart"/>
            <w:shd w:val="clear" w:color="auto" w:fill="auto"/>
          </w:tcPr>
          <w:p w:rsidR="00F82446" w:rsidRDefault="00F82446" w:rsidP="006F7501">
            <w:pPr>
              <w:jc w:val="center"/>
            </w:pPr>
            <w:r>
              <w:t>32.50.50.190/</w:t>
            </w:r>
          </w:p>
          <w:p w:rsidR="004141E1" w:rsidRPr="00D21E13" w:rsidRDefault="004141E1" w:rsidP="006F7501">
            <w:pPr>
              <w:jc w:val="center"/>
              <w:rPr>
                <w:color w:val="000000"/>
              </w:rPr>
            </w:pPr>
            <w:r w:rsidRPr="004141E1">
              <w:t>32.50.50.000-00001993</w:t>
            </w:r>
          </w:p>
        </w:tc>
      </w:tr>
      <w:tr w:rsidR="004141E1" w:rsidRPr="00F12AC4" w:rsidTr="00231E7D">
        <w:trPr>
          <w:gridAfter w:val="1"/>
          <w:wAfter w:w="8" w:type="dxa"/>
          <w:trHeight w:val="270"/>
          <w:jc w:val="center"/>
        </w:trPr>
        <w:tc>
          <w:tcPr>
            <w:tcW w:w="534" w:type="dxa"/>
            <w:vMerge/>
            <w:shd w:val="clear" w:color="auto" w:fill="auto"/>
          </w:tcPr>
          <w:p w:rsidR="004141E1" w:rsidRDefault="004141E1" w:rsidP="006F7501">
            <w:pPr>
              <w:ind w:right="-119"/>
            </w:pPr>
          </w:p>
        </w:tc>
        <w:tc>
          <w:tcPr>
            <w:tcW w:w="2761" w:type="dxa"/>
            <w:vMerge/>
            <w:shd w:val="clear" w:color="auto" w:fill="auto"/>
          </w:tcPr>
          <w:p w:rsidR="004141E1" w:rsidRPr="004141E1" w:rsidRDefault="004141E1" w:rsidP="006F7501">
            <w:pPr>
              <w:rPr>
                <w:rStyle w:val="cardmaininfocontent"/>
              </w:rPr>
            </w:pPr>
          </w:p>
        </w:tc>
        <w:tc>
          <w:tcPr>
            <w:tcW w:w="3541" w:type="dxa"/>
            <w:tcBorders>
              <w:top w:val="single" w:sz="4" w:space="0" w:color="auto"/>
            </w:tcBorders>
            <w:shd w:val="clear" w:color="auto" w:fill="auto"/>
          </w:tcPr>
          <w:p w:rsidR="004141E1" w:rsidRDefault="004141E1" w:rsidP="00F82446">
            <w:r w:rsidRPr="004141E1">
              <w:t>Объем</w:t>
            </w:r>
          </w:p>
        </w:tc>
        <w:tc>
          <w:tcPr>
            <w:tcW w:w="2249" w:type="dxa"/>
            <w:tcBorders>
              <w:top w:val="single" w:sz="4" w:space="0" w:color="auto"/>
            </w:tcBorders>
            <w:shd w:val="clear" w:color="auto" w:fill="auto"/>
          </w:tcPr>
          <w:p w:rsidR="004141E1" w:rsidRPr="00226C36" w:rsidRDefault="004141E1" w:rsidP="00F82446">
            <w:pPr>
              <w:rPr>
                <w:rFonts w:eastAsia="Calibri"/>
              </w:rPr>
            </w:pPr>
            <w:r w:rsidRPr="004141E1">
              <w:rPr>
                <w:rFonts w:eastAsia="Calibri"/>
              </w:rPr>
              <w:t>≥ 10  и  ≤ 15</w:t>
            </w:r>
          </w:p>
        </w:tc>
        <w:tc>
          <w:tcPr>
            <w:tcW w:w="2571" w:type="dxa"/>
            <w:shd w:val="clear" w:color="auto" w:fill="auto"/>
          </w:tcPr>
          <w:p w:rsidR="004141E1" w:rsidRPr="003B7786" w:rsidRDefault="00F82446" w:rsidP="00F82446">
            <w:r>
              <w:t>мл</w:t>
            </w:r>
          </w:p>
        </w:tc>
        <w:tc>
          <w:tcPr>
            <w:tcW w:w="833" w:type="dxa"/>
            <w:vMerge/>
            <w:shd w:val="clear" w:color="auto" w:fill="auto"/>
          </w:tcPr>
          <w:p w:rsidR="004141E1" w:rsidRDefault="004141E1" w:rsidP="006F7501">
            <w:pPr>
              <w:jc w:val="center"/>
            </w:pPr>
          </w:p>
        </w:tc>
        <w:tc>
          <w:tcPr>
            <w:tcW w:w="1310" w:type="dxa"/>
            <w:gridSpan w:val="2"/>
            <w:vMerge/>
            <w:shd w:val="clear" w:color="auto" w:fill="auto"/>
          </w:tcPr>
          <w:p w:rsidR="004141E1" w:rsidRDefault="004141E1" w:rsidP="006F7501">
            <w:pPr>
              <w:jc w:val="center"/>
            </w:pPr>
          </w:p>
        </w:tc>
        <w:tc>
          <w:tcPr>
            <w:tcW w:w="1960" w:type="dxa"/>
            <w:gridSpan w:val="2"/>
            <w:vMerge/>
            <w:shd w:val="clear" w:color="auto" w:fill="auto"/>
          </w:tcPr>
          <w:p w:rsidR="004141E1" w:rsidRPr="00DB3213" w:rsidRDefault="004141E1" w:rsidP="006F7501">
            <w:pPr>
              <w:jc w:val="center"/>
            </w:pPr>
          </w:p>
        </w:tc>
      </w:tr>
      <w:tr w:rsidR="004141E1" w:rsidRPr="00F12AC4" w:rsidTr="00231E7D">
        <w:trPr>
          <w:gridAfter w:val="1"/>
          <w:wAfter w:w="8" w:type="dxa"/>
          <w:trHeight w:val="270"/>
          <w:jc w:val="center"/>
        </w:trPr>
        <w:tc>
          <w:tcPr>
            <w:tcW w:w="534" w:type="dxa"/>
            <w:vMerge/>
            <w:shd w:val="clear" w:color="auto" w:fill="auto"/>
          </w:tcPr>
          <w:p w:rsidR="004141E1" w:rsidRDefault="004141E1" w:rsidP="006F7501">
            <w:pPr>
              <w:ind w:right="-119"/>
            </w:pPr>
          </w:p>
        </w:tc>
        <w:tc>
          <w:tcPr>
            <w:tcW w:w="2761" w:type="dxa"/>
            <w:vMerge/>
            <w:shd w:val="clear" w:color="auto" w:fill="auto"/>
          </w:tcPr>
          <w:p w:rsidR="004141E1" w:rsidRPr="004141E1" w:rsidRDefault="004141E1" w:rsidP="006F7501">
            <w:pPr>
              <w:rPr>
                <w:rStyle w:val="cardmaininfocontent"/>
              </w:rPr>
            </w:pPr>
          </w:p>
        </w:tc>
        <w:tc>
          <w:tcPr>
            <w:tcW w:w="3541" w:type="dxa"/>
            <w:tcBorders>
              <w:top w:val="single" w:sz="4" w:space="0" w:color="auto"/>
            </w:tcBorders>
            <w:shd w:val="clear" w:color="auto" w:fill="auto"/>
          </w:tcPr>
          <w:p w:rsidR="004141E1" w:rsidRPr="004141E1" w:rsidRDefault="004141E1" w:rsidP="00F82446">
            <w:r w:rsidRPr="004141E1">
              <w:t>Форма дна</w:t>
            </w:r>
          </w:p>
        </w:tc>
        <w:tc>
          <w:tcPr>
            <w:tcW w:w="2249" w:type="dxa"/>
            <w:tcBorders>
              <w:top w:val="single" w:sz="4" w:space="0" w:color="auto"/>
            </w:tcBorders>
            <w:shd w:val="clear" w:color="auto" w:fill="auto"/>
          </w:tcPr>
          <w:p w:rsidR="004141E1" w:rsidRPr="004141E1" w:rsidRDefault="00F82446" w:rsidP="00F82446">
            <w:pPr>
              <w:rPr>
                <w:rFonts w:eastAsia="Calibri"/>
              </w:rPr>
            </w:pPr>
            <w:r>
              <w:rPr>
                <w:rFonts w:eastAsia="Calibri"/>
              </w:rPr>
              <w:t>к</w:t>
            </w:r>
            <w:r w:rsidR="004141E1" w:rsidRPr="004141E1">
              <w:rPr>
                <w:rFonts w:eastAsia="Calibri"/>
              </w:rPr>
              <w:t>оническое</w:t>
            </w:r>
          </w:p>
        </w:tc>
        <w:tc>
          <w:tcPr>
            <w:tcW w:w="2571" w:type="dxa"/>
            <w:shd w:val="clear" w:color="auto" w:fill="auto"/>
          </w:tcPr>
          <w:p w:rsidR="004141E1" w:rsidRPr="004141E1" w:rsidRDefault="004141E1" w:rsidP="00F82446"/>
        </w:tc>
        <w:tc>
          <w:tcPr>
            <w:tcW w:w="833" w:type="dxa"/>
            <w:vMerge/>
            <w:shd w:val="clear" w:color="auto" w:fill="auto"/>
          </w:tcPr>
          <w:p w:rsidR="004141E1" w:rsidRDefault="004141E1" w:rsidP="006F7501">
            <w:pPr>
              <w:jc w:val="center"/>
            </w:pPr>
          </w:p>
        </w:tc>
        <w:tc>
          <w:tcPr>
            <w:tcW w:w="1310" w:type="dxa"/>
            <w:gridSpan w:val="2"/>
            <w:vMerge/>
            <w:shd w:val="clear" w:color="auto" w:fill="auto"/>
          </w:tcPr>
          <w:p w:rsidR="004141E1" w:rsidRDefault="004141E1" w:rsidP="006F7501">
            <w:pPr>
              <w:jc w:val="center"/>
            </w:pPr>
          </w:p>
        </w:tc>
        <w:tc>
          <w:tcPr>
            <w:tcW w:w="1960" w:type="dxa"/>
            <w:gridSpan w:val="2"/>
            <w:vMerge/>
            <w:shd w:val="clear" w:color="auto" w:fill="auto"/>
          </w:tcPr>
          <w:p w:rsidR="004141E1" w:rsidRPr="00DB3213" w:rsidRDefault="004141E1" w:rsidP="006F7501">
            <w:pPr>
              <w:jc w:val="center"/>
            </w:pPr>
          </w:p>
        </w:tc>
      </w:tr>
      <w:tr w:rsidR="00440DC0" w:rsidRPr="00F12AC4" w:rsidTr="00231E7D">
        <w:trPr>
          <w:trHeight w:val="249"/>
          <w:jc w:val="center"/>
        </w:trPr>
        <w:tc>
          <w:tcPr>
            <w:tcW w:w="534" w:type="dxa"/>
            <w:vMerge w:val="restart"/>
            <w:shd w:val="clear" w:color="auto" w:fill="auto"/>
          </w:tcPr>
          <w:p w:rsidR="00440DC0" w:rsidRDefault="00440DC0" w:rsidP="006F7501">
            <w:pPr>
              <w:ind w:right="-119"/>
            </w:pPr>
            <w:r>
              <w:t>2.</w:t>
            </w:r>
          </w:p>
        </w:tc>
        <w:tc>
          <w:tcPr>
            <w:tcW w:w="2761" w:type="dxa"/>
            <w:vMerge w:val="restart"/>
            <w:shd w:val="clear" w:color="auto" w:fill="auto"/>
          </w:tcPr>
          <w:p w:rsidR="00440DC0" w:rsidRPr="00DB3213" w:rsidRDefault="00440DC0" w:rsidP="00D942D7">
            <w:pPr>
              <w:rPr>
                <w:color w:val="000000"/>
              </w:rPr>
            </w:pPr>
            <w:r w:rsidRPr="00440DC0">
              <w:rPr>
                <w:color w:val="000000"/>
              </w:rPr>
              <w:t>Набор для выполнения клизмы</w:t>
            </w:r>
          </w:p>
        </w:tc>
        <w:tc>
          <w:tcPr>
            <w:tcW w:w="3541" w:type="dxa"/>
            <w:tcBorders>
              <w:top w:val="single" w:sz="4" w:space="0" w:color="auto"/>
            </w:tcBorders>
            <w:shd w:val="clear" w:color="auto" w:fill="auto"/>
          </w:tcPr>
          <w:p w:rsidR="00440DC0" w:rsidRPr="004D767B" w:rsidRDefault="00440DC0" w:rsidP="00F82446">
            <w:pPr>
              <w:rPr>
                <w:spacing w:val="-2"/>
                <w:szCs w:val="22"/>
                <w:lang w:eastAsia="en-US"/>
              </w:rPr>
            </w:pPr>
            <w:r w:rsidRPr="00440DC0">
              <w:rPr>
                <w:spacing w:val="-2"/>
                <w:szCs w:val="22"/>
                <w:lang w:eastAsia="en-US"/>
              </w:rPr>
              <w:t>Диаметр отверстия наконечника</w:t>
            </w:r>
          </w:p>
        </w:tc>
        <w:tc>
          <w:tcPr>
            <w:tcW w:w="2249" w:type="dxa"/>
            <w:tcBorders>
              <w:top w:val="single" w:sz="4" w:space="0" w:color="auto"/>
            </w:tcBorders>
            <w:shd w:val="clear" w:color="auto" w:fill="auto"/>
          </w:tcPr>
          <w:p w:rsidR="00440DC0" w:rsidRPr="004D767B" w:rsidRDefault="00440DC0" w:rsidP="00F82446">
            <w:pPr>
              <w:rPr>
                <w:spacing w:val="-2"/>
                <w:szCs w:val="22"/>
                <w:lang w:eastAsia="en-US"/>
              </w:rPr>
            </w:pPr>
            <w:r w:rsidRPr="00440DC0">
              <w:rPr>
                <w:spacing w:val="-2"/>
                <w:szCs w:val="22"/>
                <w:lang w:eastAsia="en-US"/>
              </w:rPr>
              <w:t>≥ 6  и  ≤ 8</w:t>
            </w:r>
          </w:p>
        </w:tc>
        <w:tc>
          <w:tcPr>
            <w:tcW w:w="2571" w:type="dxa"/>
            <w:tcBorders>
              <w:top w:val="single" w:sz="4" w:space="0" w:color="auto"/>
            </w:tcBorders>
            <w:shd w:val="clear" w:color="auto" w:fill="auto"/>
          </w:tcPr>
          <w:p w:rsidR="00440DC0" w:rsidRPr="004D767B" w:rsidRDefault="00F82446" w:rsidP="00F82446">
            <w:pPr>
              <w:rPr>
                <w:spacing w:val="-2"/>
                <w:szCs w:val="22"/>
                <w:lang w:eastAsia="en-US"/>
              </w:rPr>
            </w:pPr>
            <w:r>
              <w:rPr>
                <w:spacing w:val="-2"/>
                <w:szCs w:val="22"/>
                <w:lang w:eastAsia="en-US"/>
              </w:rPr>
              <w:t>мм</w:t>
            </w:r>
          </w:p>
        </w:tc>
        <w:tc>
          <w:tcPr>
            <w:tcW w:w="841" w:type="dxa"/>
            <w:gridSpan w:val="2"/>
            <w:vMerge w:val="restart"/>
            <w:shd w:val="clear" w:color="auto" w:fill="auto"/>
          </w:tcPr>
          <w:p w:rsidR="00440DC0" w:rsidRDefault="00440DC0" w:rsidP="006F7501">
            <w:pPr>
              <w:jc w:val="center"/>
            </w:pPr>
            <w:r>
              <w:t>3</w:t>
            </w:r>
          </w:p>
        </w:tc>
        <w:tc>
          <w:tcPr>
            <w:tcW w:w="1310" w:type="dxa"/>
            <w:gridSpan w:val="2"/>
            <w:vMerge w:val="restart"/>
            <w:shd w:val="clear" w:color="auto" w:fill="auto"/>
          </w:tcPr>
          <w:p w:rsidR="00440DC0" w:rsidRDefault="00440DC0" w:rsidP="006F7501">
            <w:pPr>
              <w:jc w:val="center"/>
            </w:pPr>
            <w:r>
              <w:t>шт</w:t>
            </w:r>
          </w:p>
        </w:tc>
        <w:tc>
          <w:tcPr>
            <w:tcW w:w="1960" w:type="dxa"/>
            <w:gridSpan w:val="2"/>
            <w:vMerge w:val="restart"/>
            <w:shd w:val="clear" w:color="auto" w:fill="auto"/>
          </w:tcPr>
          <w:p w:rsidR="00F82446" w:rsidRDefault="00F82446" w:rsidP="009F593D">
            <w:pPr>
              <w:jc w:val="center"/>
            </w:pPr>
            <w:r>
              <w:t>22.19.71.190/</w:t>
            </w:r>
          </w:p>
          <w:p w:rsidR="00440DC0" w:rsidRDefault="00801BCF" w:rsidP="009F593D">
            <w:pPr>
              <w:jc w:val="center"/>
            </w:pPr>
            <w:r w:rsidRPr="00801BCF">
              <w:t>22.19.71.190-00000042</w:t>
            </w:r>
          </w:p>
        </w:tc>
      </w:tr>
      <w:tr w:rsidR="00440DC0" w:rsidRPr="00F12AC4" w:rsidTr="00231E7D">
        <w:trPr>
          <w:trHeight w:val="249"/>
          <w:jc w:val="center"/>
        </w:trPr>
        <w:tc>
          <w:tcPr>
            <w:tcW w:w="534" w:type="dxa"/>
            <w:vMerge/>
            <w:shd w:val="clear" w:color="auto" w:fill="auto"/>
          </w:tcPr>
          <w:p w:rsidR="00440DC0" w:rsidRDefault="00440DC0" w:rsidP="006F7501">
            <w:pPr>
              <w:ind w:right="-119"/>
            </w:pPr>
          </w:p>
        </w:tc>
        <w:tc>
          <w:tcPr>
            <w:tcW w:w="2761" w:type="dxa"/>
            <w:vMerge/>
            <w:shd w:val="clear" w:color="auto" w:fill="auto"/>
          </w:tcPr>
          <w:p w:rsidR="00440DC0" w:rsidRPr="00DB3213" w:rsidRDefault="00440DC0" w:rsidP="00D942D7">
            <w:pPr>
              <w:rPr>
                <w:color w:val="000000"/>
              </w:rPr>
            </w:pPr>
          </w:p>
        </w:tc>
        <w:tc>
          <w:tcPr>
            <w:tcW w:w="3541" w:type="dxa"/>
            <w:tcBorders>
              <w:top w:val="single" w:sz="4" w:space="0" w:color="auto"/>
            </w:tcBorders>
            <w:shd w:val="clear" w:color="auto" w:fill="auto"/>
          </w:tcPr>
          <w:p w:rsidR="00440DC0" w:rsidRPr="00440DC0" w:rsidRDefault="00440DC0" w:rsidP="00F82446">
            <w:pPr>
              <w:rPr>
                <w:spacing w:val="-2"/>
                <w:szCs w:val="22"/>
                <w:lang w:eastAsia="en-US"/>
              </w:rPr>
            </w:pPr>
            <w:r w:rsidRPr="00440DC0">
              <w:rPr>
                <w:spacing w:val="-2"/>
                <w:szCs w:val="22"/>
                <w:lang w:eastAsia="en-US"/>
              </w:rPr>
              <w:t>Объем емкости для раствора</w:t>
            </w:r>
          </w:p>
        </w:tc>
        <w:tc>
          <w:tcPr>
            <w:tcW w:w="2249" w:type="dxa"/>
            <w:tcBorders>
              <w:top w:val="single" w:sz="4" w:space="0" w:color="auto"/>
            </w:tcBorders>
            <w:shd w:val="clear" w:color="auto" w:fill="auto"/>
          </w:tcPr>
          <w:p w:rsidR="00440DC0" w:rsidRPr="00440DC0" w:rsidRDefault="00440DC0" w:rsidP="00F82446">
            <w:pPr>
              <w:rPr>
                <w:spacing w:val="-2"/>
                <w:szCs w:val="22"/>
                <w:lang w:eastAsia="en-US"/>
              </w:rPr>
            </w:pPr>
            <w:r>
              <w:rPr>
                <w:spacing w:val="-2"/>
                <w:szCs w:val="22"/>
                <w:lang w:eastAsia="en-US"/>
              </w:rPr>
              <w:t>2000</w:t>
            </w:r>
          </w:p>
        </w:tc>
        <w:tc>
          <w:tcPr>
            <w:tcW w:w="2571" w:type="dxa"/>
            <w:tcBorders>
              <w:top w:val="single" w:sz="4" w:space="0" w:color="auto"/>
            </w:tcBorders>
            <w:shd w:val="clear" w:color="auto" w:fill="auto"/>
          </w:tcPr>
          <w:p w:rsidR="00440DC0" w:rsidRPr="00440DC0" w:rsidRDefault="00F82446" w:rsidP="00F82446">
            <w:pPr>
              <w:rPr>
                <w:spacing w:val="-2"/>
                <w:szCs w:val="22"/>
                <w:lang w:eastAsia="en-US"/>
              </w:rPr>
            </w:pPr>
            <w:r>
              <w:rPr>
                <w:spacing w:val="-2"/>
                <w:szCs w:val="22"/>
                <w:lang w:eastAsia="en-US"/>
              </w:rPr>
              <w:t>мл</w:t>
            </w:r>
          </w:p>
        </w:tc>
        <w:tc>
          <w:tcPr>
            <w:tcW w:w="841" w:type="dxa"/>
            <w:gridSpan w:val="2"/>
            <w:vMerge/>
            <w:shd w:val="clear" w:color="auto" w:fill="auto"/>
          </w:tcPr>
          <w:p w:rsidR="00440DC0" w:rsidRDefault="00440DC0" w:rsidP="006F7501">
            <w:pPr>
              <w:jc w:val="center"/>
            </w:pPr>
          </w:p>
        </w:tc>
        <w:tc>
          <w:tcPr>
            <w:tcW w:w="1310" w:type="dxa"/>
            <w:gridSpan w:val="2"/>
            <w:vMerge/>
            <w:shd w:val="clear" w:color="auto" w:fill="auto"/>
          </w:tcPr>
          <w:p w:rsidR="00440DC0" w:rsidRDefault="00440DC0" w:rsidP="006F7501">
            <w:pPr>
              <w:jc w:val="center"/>
            </w:pPr>
          </w:p>
        </w:tc>
        <w:tc>
          <w:tcPr>
            <w:tcW w:w="1960" w:type="dxa"/>
            <w:gridSpan w:val="2"/>
            <w:vMerge/>
            <w:shd w:val="clear" w:color="auto" w:fill="auto"/>
          </w:tcPr>
          <w:p w:rsidR="00440DC0" w:rsidRDefault="00440DC0" w:rsidP="009F593D">
            <w:pPr>
              <w:jc w:val="center"/>
            </w:pPr>
          </w:p>
        </w:tc>
      </w:tr>
      <w:tr w:rsidR="000F348E" w:rsidRPr="00F12AC4" w:rsidTr="00231E7D">
        <w:trPr>
          <w:gridAfter w:val="1"/>
          <w:wAfter w:w="8" w:type="dxa"/>
          <w:trHeight w:val="270"/>
          <w:jc w:val="center"/>
        </w:trPr>
        <w:tc>
          <w:tcPr>
            <w:tcW w:w="534" w:type="dxa"/>
            <w:vMerge w:val="restart"/>
            <w:shd w:val="clear" w:color="auto" w:fill="auto"/>
          </w:tcPr>
          <w:p w:rsidR="000F348E" w:rsidRDefault="000F348E" w:rsidP="006F7501">
            <w:pPr>
              <w:ind w:right="-119"/>
            </w:pPr>
            <w:r>
              <w:t>3.</w:t>
            </w:r>
          </w:p>
        </w:tc>
        <w:tc>
          <w:tcPr>
            <w:tcW w:w="2761" w:type="dxa"/>
            <w:vMerge w:val="restart"/>
            <w:shd w:val="clear" w:color="auto" w:fill="auto"/>
          </w:tcPr>
          <w:p w:rsidR="000F348E" w:rsidRPr="009F593D" w:rsidRDefault="000F348E" w:rsidP="00D942D7">
            <w:pPr>
              <w:rPr>
                <w:color w:val="000000"/>
              </w:rPr>
            </w:pPr>
            <w:r w:rsidRPr="004141E1">
              <w:rPr>
                <w:color w:val="000000"/>
              </w:rPr>
              <w:t>Аппарат для измерения артериального давления</w:t>
            </w:r>
            <w:r w:rsidR="00F82446">
              <w:rPr>
                <w:color w:val="000000"/>
              </w:rPr>
              <w:t xml:space="preserve"> механический</w:t>
            </w:r>
          </w:p>
        </w:tc>
        <w:tc>
          <w:tcPr>
            <w:tcW w:w="3541" w:type="dxa"/>
            <w:tcBorders>
              <w:top w:val="single" w:sz="4" w:space="0" w:color="auto"/>
            </w:tcBorders>
            <w:shd w:val="clear" w:color="auto" w:fill="auto"/>
          </w:tcPr>
          <w:p w:rsidR="000F348E" w:rsidRPr="009F593D" w:rsidRDefault="000F348E" w:rsidP="00F82446">
            <w:pPr>
              <w:rPr>
                <w:color w:val="000000"/>
              </w:rPr>
            </w:pPr>
            <w:r w:rsidRPr="009611CB">
              <w:rPr>
                <w:color w:val="000000"/>
              </w:rPr>
              <w:t>Диапазон измерения давления</w:t>
            </w:r>
          </w:p>
        </w:tc>
        <w:tc>
          <w:tcPr>
            <w:tcW w:w="2249" w:type="dxa"/>
            <w:tcBorders>
              <w:top w:val="single" w:sz="4" w:space="0" w:color="auto"/>
            </w:tcBorders>
            <w:shd w:val="clear" w:color="auto" w:fill="auto"/>
          </w:tcPr>
          <w:p w:rsidR="000F348E" w:rsidRPr="009F593D" w:rsidRDefault="00F82446" w:rsidP="00F82446">
            <w:pPr>
              <w:rPr>
                <w:rFonts w:eastAsia="Calibri"/>
              </w:rPr>
            </w:pPr>
            <w:r w:rsidRPr="00440DC0">
              <w:rPr>
                <w:spacing w:val="-2"/>
                <w:szCs w:val="22"/>
                <w:lang w:eastAsia="en-US"/>
              </w:rPr>
              <w:t xml:space="preserve">≥ </w:t>
            </w:r>
            <w:r>
              <w:rPr>
                <w:spacing w:val="-2"/>
                <w:szCs w:val="22"/>
                <w:lang w:eastAsia="en-US"/>
              </w:rPr>
              <w:t>0</w:t>
            </w:r>
            <w:r w:rsidRPr="00440DC0">
              <w:rPr>
                <w:spacing w:val="-2"/>
                <w:szCs w:val="22"/>
                <w:lang w:eastAsia="en-US"/>
              </w:rPr>
              <w:t xml:space="preserve">  и  ≤ </w:t>
            </w:r>
            <w:r>
              <w:rPr>
                <w:spacing w:val="-2"/>
                <w:szCs w:val="22"/>
                <w:lang w:eastAsia="en-US"/>
              </w:rPr>
              <w:t>300</w:t>
            </w:r>
          </w:p>
        </w:tc>
        <w:tc>
          <w:tcPr>
            <w:tcW w:w="2571" w:type="dxa"/>
            <w:shd w:val="clear" w:color="auto" w:fill="auto"/>
          </w:tcPr>
          <w:p w:rsidR="000F348E" w:rsidRPr="009F593D" w:rsidRDefault="00B4693C" w:rsidP="00B4693C">
            <w:proofErr w:type="gramStart"/>
            <w:r>
              <w:rPr>
                <w:rFonts w:eastAsia="Calibri"/>
              </w:rPr>
              <w:t>мм</w:t>
            </w:r>
            <w:proofErr w:type="gramEnd"/>
            <w:r>
              <w:rPr>
                <w:rFonts w:eastAsia="Calibri"/>
              </w:rPr>
              <w:t xml:space="preserve"> рт. ст.</w:t>
            </w:r>
          </w:p>
        </w:tc>
        <w:tc>
          <w:tcPr>
            <w:tcW w:w="833" w:type="dxa"/>
            <w:vMerge w:val="restart"/>
            <w:shd w:val="clear" w:color="auto" w:fill="auto"/>
          </w:tcPr>
          <w:p w:rsidR="000F348E" w:rsidRDefault="000F348E" w:rsidP="006F7501">
            <w:pPr>
              <w:jc w:val="center"/>
            </w:pPr>
            <w:r>
              <w:t>3</w:t>
            </w:r>
          </w:p>
        </w:tc>
        <w:tc>
          <w:tcPr>
            <w:tcW w:w="1310" w:type="dxa"/>
            <w:gridSpan w:val="2"/>
            <w:vMerge w:val="restart"/>
            <w:shd w:val="clear" w:color="auto" w:fill="auto"/>
          </w:tcPr>
          <w:p w:rsidR="000F348E" w:rsidRDefault="000F348E" w:rsidP="006F7501">
            <w:pPr>
              <w:jc w:val="center"/>
            </w:pPr>
            <w:r>
              <w:t>шт</w:t>
            </w:r>
          </w:p>
        </w:tc>
        <w:tc>
          <w:tcPr>
            <w:tcW w:w="1960" w:type="dxa"/>
            <w:gridSpan w:val="2"/>
            <w:vMerge w:val="restart"/>
            <w:shd w:val="clear" w:color="auto" w:fill="auto"/>
          </w:tcPr>
          <w:p w:rsidR="00F82446" w:rsidRDefault="00F82446" w:rsidP="009F593D">
            <w:pPr>
              <w:jc w:val="center"/>
            </w:pPr>
            <w:r>
              <w:t>26.60.12.129/</w:t>
            </w:r>
          </w:p>
          <w:p w:rsidR="000F348E" w:rsidRDefault="000F348E" w:rsidP="00F82446">
            <w:pPr>
              <w:jc w:val="center"/>
            </w:pPr>
            <w:r w:rsidRPr="009611CB">
              <w:t>26.60.12.120-000000</w:t>
            </w:r>
            <w:r w:rsidR="00F82446">
              <w:t>06</w:t>
            </w:r>
          </w:p>
        </w:tc>
      </w:tr>
      <w:tr w:rsidR="000F348E" w:rsidRPr="00F12AC4" w:rsidTr="00231E7D">
        <w:trPr>
          <w:gridAfter w:val="1"/>
          <w:wAfter w:w="8" w:type="dxa"/>
          <w:trHeight w:val="270"/>
          <w:jc w:val="center"/>
        </w:trPr>
        <w:tc>
          <w:tcPr>
            <w:tcW w:w="534" w:type="dxa"/>
            <w:vMerge/>
            <w:shd w:val="clear" w:color="auto" w:fill="auto"/>
          </w:tcPr>
          <w:p w:rsidR="000F348E" w:rsidRDefault="000F348E" w:rsidP="006F7501">
            <w:pPr>
              <w:ind w:right="-119"/>
            </w:pPr>
          </w:p>
        </w:tc>
        <w:tc>
          <w:tcPr>
            <w:tcW w:w="2761" w:type="dxa"/>
            <w:vMerge/>
            <w:shd w:val="clear" w:color="auto" w:fill="auto"/>
          </w:tcPr>
          <w:p w:rsidR="000F348E" w:rsidRPr="00B271A9" w:rsidRDefault="000F348E" w:rsidP="00D942D7">
            <w:pPr>
              <w:rPr>
                <w:color w:val="000000"/>
              </w:rPr>
            </w:pPr>
          </w:p>
        </w:tc>
        <w:tc>
          <w:tcPr>
            <w:tcW w:w="3541" w:type="dxa"/>
            <w:tcBorders>
              <w:top w:val="single" w:sz="4" w:space="0" w:color="auto"/>
            </w:tcBorders>
            <w:shd w:val="clear" w:color="auto" w:fill="auto"/>
          </w:tcPr>
          <w:p w:rsidR="000F348E" w:rsidRPr="001D5EA5" w:rsidRDefault="000F348E" w:rsidP="00F82446">
            <w:r w:rsidRPr="009611CB">
              <w:t>Материал манжеты</w:t>
            </w:r>
          </w:p>
        </w:tc>
        <w:tc>
          <w:tcPr>
            <w:tcW w:w="2249" w:type="dxa"/>
            <w:tcBorders>
              <w:top w:val="single" w:sz="4" w:space="0" w:color="auto"/>
            </w:tcBorders>
            <w:shd w:val="clear" w:color="auto" w:fill="auto"/>
          </w:tcPr>
          <w:p w:rsidR="000F348E" w:rsidRPr="001D5EA5" w:rsidRDefault="00F82446" w:rsidP="00F82446">
            <w:r>
              <w:t>н</w:t>
            </w:r>
            <w:r w:rsidR="000F348E" w:rsidRPr="009611CB">
              <w:t>ейлон</w:t>
            </w:r>
          </w:p>
        </w:tc>
        <w:tc>
          <w:tcPr>
            <w:tcW w:w="2571" w:type="dxa"/>
            <w:shd w:val="clear" w:color="auto" w:fill="auto"/>
          </w:tcPr>
          <w:p w:rsidR="000F348E" w:rsidRDefault="000F348E" w:rsidP="00F82446"/>
        </w:tc>
        <w:tc>
          <w:tcPr>
            <w:tcW w:w="833" w:type="dxa"/>
            <w:vMerge/>
            <w:shd w:val="clear" w:color="auto" w:fill="auto"/>
          </w:tcPr>
          <w:p w:rsidR="000F348E" w:rsidRDefault="000F348E" w:rsidP="006F7501">
            <w:pPr>
              <w:jc w:val="center"/>
            </w:pPr>
          </w:p>
        </w:tc>
        <w:tc>
          <w:tcPr>
            <w:tcW w:w="1310" w:type="dxa"/>
            <w:gridSpan w:val="2"/>
            <w:vMerge/>
            <w:shd w:val="clear" w:color="auto" w:fill="auto"/>
          </w:tcPr>
          <w:p w:rsidR="000F348E" w:rsidRDefault="000F348E" w:rsidP="006F7501">
            <w:pPr>
              <w:jc w:val="center"/>
            </w:pPr>
          </w:p>
        </w:tc>
        <w:tc>
          <w:tcPr>
            <w:tcW w:w="1960" w:type="dxa"/>
            <w:gridSpan w:val="2"/>
            <w:vMerge/>
            <w:shd w:val="clear" w:color="auto" w:fill="auto"/>
          </w:tcPr>
          <w:p w:rsidR="000F348E" w:rsidRDefault="000F348E" w:rsidP="009F593D">
            <w:pPr>
              <w:jc w:val="center"/>
            </w:pPr>
          </w:p>
        </w:tc>
      </w:tr>
      <w:tr w:rsidR="000F348E" w:rsidRPr="00F12AC4" w:rsidTr="00231E7D">
        <w:trPr>
          <w:gridAfter w:val="1"/>
          <w:wAfter w:w="8" w:type="dxa"/>
          <w:trHeight w:val="270"/>
          <w:jc w:val="center"/>
        </w:trPr>
        <w:tc>
          <w:tcPr>
            <w:tcW w:w="534" w:type="dxa"/>
            <w:vMerge/>
            <w:shd w:val="clear" w:color="auto" w:fill="auto"/>
          </w:tcPr>
          <w:p w:rsidR="000F348E" w:rsidRDefault="000F348E" w:rsidP="006F7501">
            <w:pPr>
              <w:ind w:right="-119"/>
            </w:pPr>
          </w:p>
        </w:tc>
        <w:tc>
          <w:tcPr>
            <w:tcW w:w="2761" w:type="dxa"/>
            <w:vMerge/>
            <w:shd w:val="clear" w:color="auto" w:fill="auto"/>
          </w:tcPr>
          <w:p w:rsidR="000F348E" w:rsidRPr="00F51674" w:rsidRDefault="000F348E" w:rsidP="00D942D7">
            <w:pPr>
              <w:rPr>
                <w:color w:val="000000"/>
              </w:rPr>
            </w:pPr>
          </w:p>
        </w:tc>
        <w:tc>
          <w:tcPr>
            <w:tcW w:w="3541" w:type="dxa"/>
            <w:tcBorders>
              <w:top w:val="single" w:sz="4" w:space="0" w:color="auto"/>
            </w:tcBorders>
            <w:shd w:val="clear" w:color="auto" w:fill="auto"/>
          </w:tcPr>
          <w:p w:rsidR="000F348E" w:rsidRPr="00F51674" w:rsidRDefault="000F348E" w:rsidP="00F82446">
            <w:pPr>
              <w:rPr>
                <w:color w:val="000000"/>
              </w:rPr>
            </w:pPr>
            <w:r w:rsidRPr="009611CB">
              <w:rPr>
                <w:color w:val="000000"/>
              </w:rPr>
              <w:t>Назначение манжеты</w:t>
            </w:r>
          </w:p>
        </w:tc>
        <w:tc>
          <w:tcPr>
            <w:tcW w:w="2249" w:type="dxa"/>
            <w:tcBorders>
              <w:top w:val="single" w:sz="4" w:space="0" w:color="auto"/>
            </w:tcBorders>
            <w:shd w:val="clear" w:color="auto" w:fill="auto"/>
          </w:tcPr>
          <w:p w:rsidR="000F348E" w:rsidRPr="00F51674" w:rsidRDefault="00F82446" w:rsidP="00F82446">
            <w:pPr>
              <w:rPr>
                <w:rFonts w:eastAsia="Calibri"/>
              </w:rPr>
            </w:pPr>
            <w:r>
              <w:rPr>
                <w:rFonts w:eastAsia="Calibri"/>
              </w:rPr>
              <w:t>д</w:t>
            </w:r>
            <w:r w:rsidR="000F348E" w:rsidRPr="009611CB">
              <w:rPr>
                <w:rFonts w:eastAsia="Calibri"/>
              </w:rPr>
              <w:t>ля плеча</w:t>
            </w:r>
          </w:p>
        </w:tc>
        <w:tc>
          <w:tcPr>
            <w:tcW w:w="2571" w:type="dxa"/>
            <w:shd w:val="clear" w:color="auto" w:fill="auto"/>
          </w:tcPr>
          <w:p w:rsidR="000F348E" w:rsidRPr="00F51674" w:rsidRDefault="000F348E" w:rsidP="00F82446"/>
        </w:tc>
        <w:tc>
          <w:tcPr>
            <w:tcW w:w="833" w:type="dxa"/>
            <w:vMerge/>
            <w:shd w:val="clear" w:color="auto" w:fill="auto"/>
          </w:tcPr>
          <w:p w:rsidR="000F348E" w:rsidRDefault="000F348E" w:rsidP="006F7501">
            <w:pPr>
              <w:jc w:val="center"/>
            </w:pPr>
          </w:p>
        </w:tc>
        <w:tc>
          <w:tcPr>
            <w:tcW w:w="1310" w:type="dxa"/>
            <w:gridSpan w:val="2"/>
            <w:vMerge/>
            <w:shd w:val="clear" w:color="auto" w:fill="auto"/>
          </w:tcPr>
          <w:p w:rsidR="000F348E" w:rsidRDefault="000F348E" w:rsidP="006F7501">
            <w:pPr>
              <w:jc w:val="center"/>
            </w:pPr>
          </w:p>
        </w:tc>
        <w:tc>
          <w:tcPr>
            <w:tcW w:w="1960" w:type="dxa"/>
            <w:gridSpan w:val="2"/>
            <w:vMerge/>
            <w:shd w:val="clear" w:color="auto" w:fill="auto"/>
          </w:tcPr>
          <w:p w:rsidR="000F348E" w:rsidRPr="00F51674" w:rsidRDefault="000F348E" w:rsidP="009F593D">
            <w:pPr>
              <w:jc w:val="center"/>
            </w:pPr>
          </w:p>
        </w:tc>
      </w:tr>
      <w:tr w:rsidR="000F348E" w:rsidRPr="00F12AC4" w:rsidTr="00231E7D">
        <w:trPr>
          <w:gridAfter w:val="1"/>
          <w:wAfter w:w="8" w:type="dxa"/>
          <w:trHeight w:val="270"/>
          <w:jc w:val="center"/>
        </w:trPr>
        <w:tc>
          <w:tcPr>
            <w:tcW w:w="534" w:type="dxa"/>
            <w:vMerge/>
            <w:shd w:val="clear" w:color="auto" w:fill="auto"/>
          </w:tcPr>
          <w:p w:rsidR="000F348E" w:rsidRDefault="000F348E" w:rsidP="006F7501">
            <w:pPr>
              <w:ind w:right="-119"/>
            </w:pPr>
          </w:p>
        </w:tc>
        <w:tc>
          <w:tcPr>
            <w:tcW w:w="2761" w:type="dxa"/>
            <w:vMerge/>
            <w:shd w:val="clear" w:color="auto" w:fill="auto"/>
          </w:tcPr>
          <w:p w:rsidR="000F348E" w:rsidRPr="00F51674" w:rsidRDefault="000F348E" w:rsidP="00D942D7">
            <w:pPr>
              <w:rPr>
                <w:color w:val="000000"/>
              </w:rPr>
            </w:pPr>
          </w:p>
        </w:tc>
        <w:tc>
          <w:tcPr>
            <w:tcW w:w="3541" w:type="dxa"/>
            <w:tcBorders>
              <w:top w:val="single" w:sz="4" w:space="0" w:color="auto"/>
            </w:tcBorders>
            <w:shd w:val="clear" w:color="auto" w:fill="auto"/>
          </w:tcPr>
          <w:p w:rsidR="000F348E" w:rsidRPr="00F51674" w:rsidRDefault="000F348E" w:rsidP="00F82446">
            <w:pPr>
              <w:rPr>
                <w:color w:val="000000"/>
              </w:rPr>
            </w:pPr>
            <w:r w:rsidRPr="009611CB">
              <w:rPr>
                <w:color w:val="000000"/>
              </w:rPr>
              <w:t>Обхват манжеты, максимальный</w:t>
            </w:r>
          </w:p>
        </w:tc>
        <w:tc>
          <w:tcPr>
            <w:tcW w:w="2249" w:type="dxa"/>
            <w:tcBorders>
              <w:top w:val="single" w:sz="4" w:space="0" w:color="auto"/>
            </w:tcBorders>
            <w:shd w:val="clear" w:color="auto" w:fill="auto"/>
          </w:tcPr>
          <w:p w:rsidR="000F348E" w:rsidRPr="00F51674" w:rsidRDefault="000F348E" w:rsidP="00F82446">
            <w:pPr>
              <w:rPr>
                <w:rFonts w:eastAsia="Calibri"/>
              </w:rPr>
            </w:pPr>
            <w:r w:rsidRPr="009611CB">
              <w:rPr>
                <w:rFonts w:eastAsia="Calibri"/>
              </w:rPr>
              <w:t>&gt; 40  и  ≤ 66</w:t>
            </w:r>
          </w:p>
        </w:tc>
        <w:tc>
          <w:tcPr>
            <w:tcW w:w="2571" w:type="dxa"/>
            <w:shd w:val="clear" w:color="auto" w:fill="auto"/>
          </w:tcPr>
          <w:p w:rsidR="000F348E" w:rsidRPr="00F51674" w:rsidRDefault="00F82446" w:rsidP="00F82446">
            <w:r>
              <w:t>см</w:t>
            </w:r>
          </w:p>
        </w:tc>
        <w:tc>
          <w:tcPr>
            <w:tcW w:w="833" w:type="dxa"/>
            <w:vMerge/>
            <w:shd w:val="clear" w:color="auto" w:fill="auto"/>
          </w:tcPr>
          <w:p w:rsidR="000F348E" w:rsidRDefault="000F348E" w:rsidP="006F7501">
            <w:pPr>
              <w:jc w:val="center"/>
            </w:pPr>
          </w:p>
        </w:tc>
        <w:tc>
          <w:tcPr>
            <w:tcW w:w="1310" w:type="dxa"/>
            <w:gridSpan w:val="2"/>
            <w:vMerge/>
            <w:shd w:val="clear" w:color="auto" w:fill="auto"/>
          </w:tcPr>
          <w:p w:rsidR="000F348E" w:rsidRDefault="000F348E" w:rsidP="006F7501">
            <w:pPr>
              <w:jc w:val="center"/>
            </w:pPr>
          </w:p>
        </w:tc>
        <w:tc>
          <w:tcPr>
            <w:tcW w:w="1960" w:type="dxa"/>
            <w:gridSpan w:val="2"/>
            <w:vMerge/>
            <w:shd w:val="clear" w:color="auto" w:fill="auto"/>
          </w:tcPr>
          <w:p w:rsidR="000F348E" w:rsidRPr="00F51674" w:rsidRDefault="000F348E" w:rsidP="009F593D">
            <w:pPr>
              <w:jc w:val="center"/>
            </w:pPr>
          </w:p>
        </w:tc>
      </w:tr>
      <w:tr w:rsidR="000F348E" w:rsidRPr="00F12AC4" w:rsidTr="00231E7D">
        <w:trPr>
          <w:gridAfter w:val="1"/>
          <w:wAfter w:w="8" w:type="dxa"/>
          <w:trHeight w:val="270"/>
          <w:jc w:val="center"/>
        </w:trPr>
        <w:tc>
          <w:tcPr>
            <w:tcW w:w="534" w:type="dxa"/>
            <w:vMerge/>
            <w:shd w:val="clear" w:color="auto" w:fill="auto"/>
          </w:tcPr>
          <w:p w:rsidR="000F348E" w:rsidRDefault="000F348E" w:rsidP="006F7501">
            <w:pPr>
              <w:ind w:right="-119"/>
            </w:pPr>
          </w:p>
        </w:tc>
        <w:tc>
          <w:tcPr>
            <w:tcW w:w="2761" w:type="dxa"/>
            <w:vMerge/>
            <w:shd w:val="clear" w:color="auto" w:fill="auto"/>
          </w:tcPr>
          <w:p w:rsidR="000F348E" w:rsidRPr="00F51674" w:rsidRDefault="000F348E" w:rsidP="00D942D7">
            <w:pPr>
              <w:rPr>
                <w:color w:val="000000"/>
              </w:rPr>
            </w:pPr>
          </w:p>
        </w:tc>
        <w:tc>
          <w:tcPr>
            <w:tcW w:w="3541" w:type="dxa"/>
            <w:tcBorders>
              <w:top w:val="single" w:sz="4" w:space="0" w:color="auto"/>
            </w:tcBorders>
            <w:shd w:val="clear" w:color="auto" w:fill="auto"/>
          </w:tcPr>
          <w:p w:rsidR="000F348E" w:rsidRPr="009611CB" w:rsidRDefault="000F348E" w:rsidP="00F82446">
            <w:pPr>
              <w:rPr>
                <w:color w:val="000000"/>
              </w:rPr>
            </w:pPr>
            <w:r w:rsidRPr="009611CB">
              <w:rPr>
                <w:color w:val="000000"/>
              </w:rPr>
              <w:t>Обхват манжеты, минимальный</w:t>
            </w:r>
          </w:p>
        </w:tc>
        <w:tc>
          <w:tcPr>
            <w:tcW w:w="2249" w:type="dxa"/>
            <w:tcBorders>
              <w:top w:val="single" w:sz="4" w:space="0" w:color="auto"/>
            </w:tcBorders>
            <w:shd w:val="clear" w:color="auto" w:fill="auto"/>
          </w:tcPr>
          <w:p w:rsidR="000F348E" w:rsidRPr="009611CB" w:rsidRDefault="000F348E" w:rsidP="00F82446">
            <w:pPr>
              <w:rPr>
                <w:rFonts w:eastAsia="Calibri"/>
              </w:rPr>
            </w:pPr>
            <w:r w:rsidRPr="009611CB">
              <w:rPr>
                <w:rFonts w:eastAsia="Calibri"/>
              </w:rPr>
              <w:t>≥ 22  и  ≤ 40</w:t>
            </w:r>
          </w:p>
        </w:tc>
        <w:tc>
          <w:tcPr>
            <w:tcW w:w="2571" w:type="dxa"/>
            <w:shd w:val="clear" w:color="auto" w:fill="auto"/>
          </w:tcPr>
          <w:p w:rsidR="000F348E" w:rsidRPr="009611CB" w:rsidRDefault="00F82446" w:rsidP="00F82446">
            <w:r>
              <w:t>см</w:t>
            </w:r>
          </w:p>
        </w:tc>
        <w:tc>
          <w:tcPr>
            <w:tcW w:w="833" w:type="dxa"/>
            <w:vMerge/>
            <w:shd w:val="clear" w:color="auto" w:fill="auto"/>
          </w:tcPr>
          <w:p w:rsidR="000F348E" w:rsidRDefault="000F348E" w:rsidP="006F7501">
            <w:pPr>
              <w:jc w:val="center"/>
            </w:pPr>
          </w:p>
        </w:tc>
        <w:tc>
          <w:tcPr>
            <w:tcW w:w="1310" w:type="dxa"/>
            <w:gridSpan w:val="2"/>
            <w:vMerge/>
            <w:shd w:val="clear" w:color="auto" w:fill="auto"/>
          </w:tcPr>
          <w:p w:rsidR="000F348E" w:rsidRDefault="000F348E" w:rsidP="006F7501">
            <w:pPr>
              <w:jc w:val="center"/>
            </w:pPr>
          </w:p>
        </w:tc>
        <w:tc>
          <w:tcPr>
            <w:tcW w:w="1960" w:type="dxa"/>
            <w:gridSpan w:val="2"/>
            <w:vMerge/>
            <w:shd w:val="clear" w:color="auto" w:fill="auto"/>
          </w:tcPr>
          <w:p w:rsidR="000F348E" w:rsidRPr="00F51674" w:rsidRDefault="000F348E" w:rsidP="009F593D">
            <w:pPr>
              <w:jc w:val="center"/>
            </w:pPr>
          </w:p>
        </w:tc>
      </w:tr>
      <w:tr w:rsidR="000F348E" w:rsidRPr="00F12AC4" w:rsidTr="00231E7D">
        <w:trPr>
          <w:gridAfter w:val="1"/>
          <w:wAfter w:w="8" w:type="dxa"/>
          <w:trHeight w:val="270"/>
          <w:jc w:val="center"/>
        </w:trPr>
        <w:tc>
          <w:tcPr>
            <w:tcW w:w="534" w:type="dxa"/>
            <w:vMerge w:val="restart"/>
            <w:shd w:val="clear" w:color="auto" w:fill="auto"/>
          </w:tcPr>
          <w:p w:rsidR="000F348E" w:rsidRDefault="000F348E" w:rsidP="006F7501">
            <w:pPr>
              <w:ind w:right="-119"/>
            </w:pPr>
            <w:r>
              <w:t>4.</w:t>
            </w:r>
          </w:p>
        </w:tc>
        <w:tc>
          <w:tcPr>
            <w:tcW w:w="2761" w:type="dxa"/>
            <w:vMerge w:val="restart"/>
            <w:shd w:val="clear" w:color="auto" w:fill="auto"/>
          </w:tcPr>
          <w:p w:rsidR="000F348E" w:rsidRPr="00F51674" w:rsidRDefault="000F348E" w:rsidP="00C37EEF">
            <w:pPr>
              <w:rPr>
                <w:color w:val="000000"/>
              </w:rPr>
            </w:pPr>
            <w:r w:rsidRPr="000F348E">
              <w:rPr>
                <w:color w:val="000000"/>
              </w:rPr>
              <w:t>Контейнер для стерилизации</w:t>
            </w:r>
          </w:p>
        </w:tc>
        <w:tc>
          <w:tcPr>
            <w:tcW w:w="836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0F348E" w:rsidRPr="00D46A54" w:rsidRDefault="000F348E" w:rsidP="00B4693C">
            <w:r w:rsidRPr="00D46A54">
              <w:rPr>
                <w:rFonts w:eastAsia="Calibri"/>
                <w:b/>
              </w:rPr>
              <w:t>Дополнительная информация (характеристики):</w:t>
            </w:r>
          </w:p>
        </w:tc>
        <w:tc>
          <w:tcPr>
            <w:tcW w:w="833" w:type="dxa"/>
            <w:vMerge w:val="restart"/>
            <w:shd w:val="clear" w:color="auto" w:fill="auto"/>
          </w:tcPr>
          <w:p w:rsidR="000F348E" w:rsidRDefault="000F348E" w:rsidP="006F7501">
            <w:pPr>
              <w:jc w:val="center"/>
            </w:pPr>
            <w:r>
              <w:t>4</w:t>
            </w:r>
          </w:p>
        </w:tc>
        <w:tc>
          <w:tcPr>
            <w:tcW w:w="1310" w:type="dxa"/>
            <w:gridSpan w:val="2"/>
            <w:vMerge w:val="restart"/>
            <w:shd w:val="clear" w:color="auto" w:fill="auto"/>
          </w:tcPr>
          <w:p w:rsidR="000F348E" w:rsidRDefault="000F348E" w:rsidP="006F7501">
            <w:pPr>
              <w:jc w:val="center"/>
            </w:pPr>
            <w:r>
              <w:t>шт</w:t>
            </w:r>
          </w:p>
        </w:tc>
        <w:tc>
          <w:tcPr>
            <w:tcW w:w="1960" w:type="dxa"/>
            <w:gridSpan w:val="2"/>
            <w:vMerge w:val="restart"/>
            <w:shd w:val="clear" w:color="auto" w:fill="auto"/>
          </w:tcPr>
          <w:p w:rsidR="00B4693C" w:rsidRDefault="00B4693C" w:rsidP="000E3FDC">
            <w:pPr>
              <w:jc w:val="center"/>
            </w:pPr>
            <w:r>
              <w:t>32.50.50.190/</w:t>
            </w:r>
          </w:p>
          <w:p w:rsidR="000F348E" w:rsidRPr="00F51674" w:rsidRDefault="000F348E" w:rsidP="000E3FDC">
            <w:pPr>
              <w:jc w:val="center"/>
            </w:pPr>
            <w:r w:rsidRPr="000F348E">
              <w:t>32.50.50.190-00000336</w:t>
            </w:r>
          </w:p>
        </w:tc>
      </w:tr>
      <w:tr w:rsidR="000F348E" w:rsidRPr="00F12AC4" w:rsidTr="00231E7D">
        <w:trPr>
          <w:gridAfter w:val="1"/>
          <w:wAfter w:w="8" w:type="dxa"/>
          <w:trHeight w:val="270"/>
          <w:jc w:val="center"/>
        </w:trPr>
        <w:tc>
          <w:tcPr>
            <w:tcW w:w="534" w:type="dxa"/>
            <w:vMerge/>
            <w:shd w:val="clear" w:color="auto" w:fill="auto"/>
          </w:tcPr>
          <w:p w:rsidR="000F348E" w:rsidRDefault="000F348E" w:rsidP="006F7501">
            <w:pPr>
              <w:ind w:right="-119"/>
            </w:pPr>
          </w:p>
        </w:tc>
        <w:tc>
          <w:tcPr>
            <w:tcW w:w="2761" w:type="dxa"/>
            <w:vMerge/>
            <w:shd w:val="clear" w:color="auto" w:fill="auto"/>
          </w:tcPr>
          <w:p w:rsidR="000F348E" w:rsidRPr="00331D4D" w:rsidRDefault="000F348E" w:rsidP="00D942D7">
            <w:pPr>
              <w:rPr>
                <w:color w:val="FF0000"/>
              </w:rPr>
            </w:pPr>
          </w:p>
        </w:tc>
        <w:tc>
          <w:tcPr>
            <w:tcW w:w="3541" w:type="dxa"/>
            <w:tcBorders>
              <w:top w:val="single" w:sz="4" w:space="0" w:color="auto"/>
            </w:tcBorders>
            <w:shd w:val="clear" w:color="auto" w:fill="auto"/>
          </w:tcPr>
          <w:p w:rsidR="000F348E" w:rsidRPr="00B4693C" w:rsidRDefault="000F348E" w:rsidP="00C37EEF">
            <w:r w:rsidRPr="00B4693C">
              <w:rPr>
                <w:color w:val="000000"/>
              </w:rPr>
              <w:t>Контейнер полимерный с пер</w:t>
            </w:r>
            <w:r w:rsidR="00B4693C">
              <w:rPr>
                <w:color w:val="000000"/>
              </w:rPr>
              <w:t>фори</w:t>
            </w:r>
            <w:r w:rsidRPr="00B4693C">
              <w:rPr>
                <w:color w:val="000000"/>
              </w:rPr>
              <w:t>рованным поддоно</w:t>
            </w:r>
            <w:r w:rsidR="00B4693C">
              <w:rPr>
                <w:color w:val="000000"/>
              </w:rPr>
              <w:t>м и крышкой для предстерилизационной очистки, химической дезин</w:t>
            </w:r>
            <w:r w:rsidRPr="00B4693C">
              <w:rPr>
                <w:color w:val="000000"/>
              </w:rPr>
              <w:t>фекции и стерилизации медицинских изделий</w:t>
            </w:r>
          </w:p>
        </w:tc>
        <w:tc>
          <w:tcPr>
            <w:tcW w:w="2249" w:type="dxa"/>
            <w:tcBorders>
              <w:top w:val="single" w:sz="4" w:space="0" w:color="auto"/>
            </w:tcBorders>
            <w:shd w:val="clear" w:color="auto" w:fill="auto"/>
          </w:tcPr>
          <w:p w:rsidR="000F348E" w:rsidRPr="00B4693C" w:rsidRDefault="000F348E" w:rsidP="00C37EEF">
            <w:pPr>
              <w:rPr>
                <w:rFonts w:eastAsia="Calibri"/>
              </w:rPr>
            </w:pPr>
            <w:r w:rsidRPr="00B4693C">
              <w:rPr>
                <w:rFonts w:eastAsia="Calibri"/>
              </w:rPr>
              <w:t>соответствие</w:t>
            </w:r>
          </w:p>
        </w:tc>
        <w:tc>
          <w:tcPr>
            <w:tcW w:w="2571" w:type="dxa"/>
            <w:shd w:val="clear" w:color="auto" w:fill="auto"/>
          </w:tcPr>
          <w:p w:rsidR="000F348E" w:rsidRPr="00B4693C" w:rsidRDefault="000F348E" w:rsidP="00C37EEF"/>
        </w:tc>
        <w:tc>
          <w:tcPr>
            <w:tcW w:w="833" w:type="dxa"/>
            <w:vMerge/>
            <w:shd w:val="clear" w:color="auto" w:fill="auto"/>
          </w:tcPr>
          <w:p w:rsidR="000F348E" w:rsidRDefault="000F348E" w:rsidP="006F7501">
            <w:pPr>
              <w:jc w:val="center"/>
            </w:pPr>
          </w:p>
        </w:tc>
        <w:tc>
          <w:tcPr>
            <w:tcW w:w="1310" w:type="dxa"/>
            <w:gridSpan w:val="2"/>
            <w:vMerge/>
            <w:shd w:val="clear" w:color="auto" w:fill="auto"/>
          </w:tcPr>
          <w:p w:rsidR="000F348E" w:rsidRDefault="000F348E" w:rsidP="006F7501">
            <w:pPr>
              <w:jc w:val="center"/>
            </w:pPr>
          </w:p>
        </w:tc>
        <w:tc>
          <w:tcPr>
            <w:tcW w:w="1960" w:type="dxa"/>
            <w:gridSpan w:val="2"/>
            <w:vMerge/>
            <w:shd w:val="clear" w:color="auto" w:fill="auto"/>
          </w:tcPr>
          <w:p w:rsidR="000F348E" w:rsidRPr="00F51674" w:rsidRDefault="000F348E" w:rsidP="009F593D">
            <w:pPr>
              <w:jc w:val="center"/>
            </w:pPr>
          </w:p>
        </w:tc>
      </w:tr>
      <w:tr w:rsidR="000F348E" w:rsidRPr="00F12AC4" w:rsidTr="00231E7D">
        <w:trPr>
          <w:gridAfter w:val="1"/>
          <w:wAfter w:w="8" w:type="dxa"/>
          <w:trHeight w:val="270"/>
          <w:jc w:val="center"/>
        </w:trPr>
        <w:tc>
          <w:tcPr>
            <w:tcW w:w="534" w:type="dxa"/>
            <w:vMerge/>
            <w:shd w:val="clear" w:color="auto" w:fill="auto"/>
          </w:tcPr>
          <w:p w:rsidR="000F348E" w:rsidRDefault="000F348E" w:rsidP="006F7501">
            <w:pPr>
              <w:ind w:right="-119"/>
            </w:pPr>
          </w:p>
        </w:tc>
        <w:tc>
          <w:tcPr>
            <w:tcW w:w="2761" w:type="dxa"/>
            <w:vMerge/>
            <w:shd w:val="clear" w:color="auto" w:fill="auto"/>
          </w:tcPr>
          <w:p w:rsidR="000F348E" w:rsidRPr="00331D4D" w:rsidRDefault="000F348E" w:rsidP="00D942D7">
            <w:pPr>
              <w:rPr>
                <w:color w:val="FF0000"/>
              </w:rPr>
            </w:pPr>
          </w:p>
        </w:tc>
        <w:tc>
          <w:tcPr>
            <w:tcW w:w="3541" w:type="dxa"/>
            <w:tcBorders>
              <w:top w:val="single" w:sz="4" w:space="0" w:color="auto"/>
            </w:tcBorders>
            <w:shd w:val="clear" w:color="auto" w:fill="auto"/>
          </w:tcPr>
          <w:p w:rsidR="000F348E" w:rsidRPr="00B4693C" w:rsidRDefault="000F348E" w:rsidP="00C37EEF">
            <w:r w:rsidRPr="00B4693C">
              <w:rPr>
                <w:color w:val="000000"/>
              </w:rPr>
              <w:t>Рабочий объем</w:t>
            </w:r>
          </w:p>
        </w:tc>
        <w:tc>
          <w:tcPr>
            <w:tcW w:w="2249" w:type="dxa"/>
            <w:tcBorders>
              <w:top w:val="single" w:sz="4" w:space="0" w:color="auto"/>
            </w:tcBorders>
            <w:shd w:val="clear" w:color="auto" w:fill="auto"/>
          </w:tcPr>
          <w:p w:rsidR="000F348E" w:rsidRPr="00B4693C" w:rsidRDefault="000F348E" w:rsidP="00C37EEF">
            <w:pPr>
              <w:rPr>
                <w:rFonts w:eastAsia="Calibri"/>
              </w:rPr>
            </w:pPr>
            <w:r w:rsidRPr="00B4693C">
              <w:rPr>
                <w:color w:val="000000"/>
              </w:rPr>
              <w:t xml:space="preserve">1±0,2 </w:t>
            </w:r>
          </w:p>
        </w:tc>
        <w:tc>
          <w:tcPr>
            <w:tcW w:w="2571" w:type="dxa"/>
            <w:shd w:val="clear" w:color="auto" w:fill="auto"/>
          </w:tcPr>
          <w:p w:rsidR="000F348E" w:rsidRPr="00B4693C" w:rsidRDefault="00B4693C" w:rsidP="00C37EEF">
            <w:r>
              <w:t>л</w:t>
            </w:r>
          </w:p>
        </w:tc>
        <w:tc>
          <w:tcPr>
            <w:tcW w:w="833" w:type="dxa"/>
            <w:vMerge/>
            <w:shd w:val="clear" w:color="auto" w:fill="auto"/>
          </w:tcPr>
          <w:p w:rsidR="000F348E" w:rsidRDefault="000F348E" w:rsidP="006F7501">
            <w:pPr>
              <w:jc w:val="center"/>
            </w:pPr>
          </w:p>
        </w:tc>
        <w:tc>
          <w:tcPr>
            <w:tcW w:w="1310" w:type="dxa"/>
            <w:gridSpan w:val="2"/>
            <w:vMerge/>
            <w:shd w:val="clear" w:color="auto" w:fill="auto"/>
          </w:tcPr>
          <w:p w:rsidR="000F348E" w:rsidRDefault="000F348E" w:rsidP="006F7501">
            <w:pPr>
              <w:jc w:val="center"/>
            </w:pPr>
          </w:p>
        </w:tc>
        <w:tc>
          <w:tcPr>
            <w:tcW w:w="1960" w:type="dxa"/>
            <w:gridSpan w:val="2"/>
            <w:vMerge/>
            <w:shd w:val="clear" w:color="auto" w:fill="auto"/>
          </w:tcPr>
          <w:p w:rsidR="000F348E" w:rsidRPr="00F51674" w:rsidRDefault="000F348E" w:rsidP="009F593D">
            <w:pPr>
              <w:jc w:val="center"/>
            </w:pPr>
          </w:p>
        </w:tc>
      </w:tr>
      <w:tr w:rsidR="000F348E" w:rsidRPr="00F12AC4" w:rsidTr="00231E7D">
        <w:trPr>
          <w:gridAfter w:val="1"/>
          <w:wAfter w:w="8" w:type="dxa"/>
          <w:trHeight w:val="270"/>
          <w:jc w:val="center"/>
        </w:trPr>
        <w:tc>
          <w:tcPr>
            <w:tcW w:w="534" w:type="dxa"/>
            <w:vMerge/>
            <w:shd w:val="clear" w:color="auto" w:fill="auto"/>
          </w:tcPr>
          <w:p w:rsidR="000F348E" w:rsidRDefault="000F348E" w:rsidP="006F7501">
            <w:pPr>
              <w:ind w:right="-119"/>
            </w:pPr>
          </w:p>
        </w:tc>
        <w:tc>
          <w:tcPr>
            <w:tcW w:w="2761" w:type="dxa"/>
            <w:vMerge/>
            <w:shd w:val="clear" w:color="auto" w:fill="auto"/>
          </w:tcPr>
          <w:p w:rsidR="000F348E" w:rsidRPr="00331D4D" w:rsidRDefault="000F348E" w:rsidP="00D942D7">
            <w:pPr>
              <w:rPr>
                <w:color w:val="FF0000"/>
              </w:rPr>
            </w:pPr>
          </w:p>
        </w:tc>
        <w:tc>
          <w:tcPr>
            <w:tcW w:w="836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0F348E" w:rsidRPr="00331D4D" w:rsidRDefault="000F348E" w:rsidP="00B4693C">
            <w:pPr>
              <w:rPr>
                <w:color w:val="FF0000"/>
              </w:rPr>
            </w:pPr>
            <w:r w:rsidRPr="004D767B">
              <w:rPr>
                <w:b/>
                <w:spacing w:val="-2"/>
                <w:szCs w:val="22"/>
                <w:lang w:eastAsia="en-US"/>
              </w:rPr>
              <w:t xml:space="preserve">Обоснование применения дополнительной информации: </w:t>
            </w:r>
            <w:r w:rsidRPr="004D767B">
              <w:rPr>
                <w:spacing w:val="-2"/>
                <w:szCs w:val="22"/>
                <w:lang w:eastAsia="en-US"/>
              </w:rPr>
              <w:t>дополнительная информация о товаре включена в соответствии с п. 5, п. 6 "Правил использования каталога товаров, работ, услуг для обеспечения государственных и муниципальных нужд", утвержденных постановлением Правительства РФ от 08.02.2017г. № 145 в случае отсутствия описания товара в позиции каталога с целью конкретизации его характеристик.</w:t>
            </w:r>
          </w:p>
        </w:tc>
        <w:tc>
          <w:tcPr>
            <w:tcW w:w="833" w:type="dxa"/>
            <w:vMerge/>
            <w:shd w:val="clear" w:color="auto" w:fill="auto"/>
          </w:tcPr>
          <w:p w:rsidR="000F348E" w:rsidRDefault="000F348E" w:rsidP="006F7501">
            <w:pPr>
              <w:jc w:val="center"/>
            </w:pPr>
          </w:p>
        </w:tc>
        <w:tc>
          <w:tcPr>
            <w:tcW w:w="1310" w:type="dxa"/>
            <w:gridSpan w:val="2"/>
            <w:vMerge/>
            <w:shd w:val="clear" w:color="auto" w:fill="auto"/>
          </w:tcPr>
          <w:p w:rsidR="000F348E" w:rsidRDefault="000F348E" w:rsidP="006F7501">
            <w:pPr>
              <w:jc w:val="center"/>
            </w:pPr>
          </w:p>
        </w:tc>
        <w:tc>
          <w:tcPr>
            <w:tcW w:w="1960" w:type="dxa"/>
            <w:gridSpan w:val="2"/>
            <w:vMerge/>
            <w:shd w:val="clear" w:color="auto" w:fill="auto"/>
          </w:tcPr>
          <w:p w:rsidR="000F348E" w:rsidRPr="00F51674" w:rsidRDefault="000F348E" w:rsidP="009F593D">
            <w:pPr>
              <w:jc w:val="center"/>
            </w:pPr>
          </w:p>
        </w:tc>
      </w:tr>
      <w:tr w:rsidR="00D46A54" w:rsidRPr="00F12AC4" w:rsidTr="00231E7D">
        <w:trPr>
          <w:gridAfter w:val="1"/>
          <w:wAfter w:w="8" w:type="dxa"/>
          <w:trHeight w:val="125"/>
          <w:jc w:val="center"/>
        </w:trPr>
        <w:tc>
          <w:tcPr>
            <w:tcW w:w="534" w:type="dxa"/>
            <w:vMerge w:val="restart"/>
            <w:shd w:val="clear" w:color="auto" w:fill="auto"/>
          </w:tcPr>
          <w:p w:rsidR="00D46A54" w:rsidRDefault="00D46A54" w:rsidP="006F7501">
            <w:pPr>
              <w:ind w:right="-119"/>
            </w:pPr>
            <w:r>
              <w:t>5.</w:t>
            </w:r>
          </w:p>
        </w:tc>
        <w:tc>
          <w:tcPr>
            <w:tcW w:w="2761" w:type="dxa"/>
            <w:vMerge w:val="restart"/>
            <w:shd w:val="clear" w:color="auto" w:fill="auto"/>
          </w:tcPr>
          <w:p w:rsidR="00D46A54" w:rsidRPr="00F51674" w:rsidRDefault="00D46A54" w:rsidP="00C37EEF">
            <w:pPr>
              <w:rPr>
                <w:color w:val="000000"/>
              </w:rPr>
            </w:pPr>
            <w:r w:rsidRPr="000F348E">
              <w:rPr>
                <w:color w:val="000000"/>
              </w:rPr>
              <w:t>Контейнер для стерилизации</w:t>
            </w:r>
          </w:p>
        </w:tc>
        <w:tc>
          <w:tcPr>
            <w:tcW w:w="836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46A54" w:rsidRPr="00D46A54" w:rsidRDefault="00D46A54" w:rsidP="00D46A54">
            <w:r w:rsidRPr="00D46A54">
              <w:rPr>
                <w:rFonts w:eastAsia="Calibri"/>
                <w:b/>
              </w:rPr>
              <w:t>Дополнительная информация (характеристики):</w:t>
            </w:r>
          </w:p>
        </w:tc>
        <w:tc>
          <w:tcPr>
            <w:tcW w:w="833" w:type="dxa"/>
            <w:shd w:val="clear" w:color="auto" w:fill="auto"/>
          </w:tcPr>
          <w:p w:rsidR="00D46A54" w:rsidRDefault="00D46A54" w:rsidP="006F7501">
            <w:pPr>
              <w:jc w:val="center"/>
            </w:pPr>
            <w:r>
              <w:t>2</w:t>
            </w:r>
          </w:p>
        </w:tc>
        <w:tc>
          <w:tcPr>
            <w:tcW w:w="1310" w:type="dxa"/>
            <w:gridSpan w:val="2"/>
            <w:shd w:val="clear" w:color="auto" w:fill="auto"/>
          </w:tcPr>
          <w:p w:rsidR="00D46A54" w:rsidRDefault="00D46A54" w:rsidP="006F7501">
            <w:pPr>
              <w:jc w:val="center"/>
            </w:pPr>
            <w:r>
              <w:t>шт</w:t>
            </w:r>
          </w:p>
        </w:tc>
        <w:tc>
          <w:tcPr>
            <w:tcW w:w="1960" w:type="dxa"/>
            <w:gridSpan w:val="2"/>
            <w:shd w:val="clear" w:color="auto" w:fill="auto"/>
          </w:tcPr>
          <w:p w:rsidR="006B6358" w:rsidRDefault="006B6358" w:rsidP="009F593D">
            <w:pPr>
              <w:jc w:val="center"/>
            </w:pPr>
            <w:r>
              <w:t>32.50.50.190/</w:t>
            </w:r>
          </w:p>
          <w:p w:rsidR="00D46A54" w:rsidRPr="00F51674" w:rsidRDefault="00D46A54" w:rsidP="009F593D">
            <w:pPr>
              <w:jc w:val="center"/>
            </w:pPr>
            <w:r w:rsidRPr="000F348E">
              <w:t>32.50.50.190-00000336</w:t>
            </w:r>
          </w:p>
        </w:tc>
      </w:tr>
      <w:tr w:rsidR="00D46A54" w:rsidRPr="00F12AC4" w:rsidTr="00231E7D">
        <w:trPr>
          <w:trHeight w:val="498"/>
          <w:jc w:val="center"/>
        </w:trPr>
        <w:tc>
          <w:tcPr>
            <w:tcW w:w="534" w:type="dxa"/>
            <w:vMerge/>
            <w:shd w:val="clear" w:color="auto" w:fill="auto"/>
          </w:tcPr>
          <w:p w:rsidR="00D46A54" w:rsidRDefault="00D46A54" w:rsidP="006F7501">
            <w:pPr>
              <w:ind w:right="-119"/>
            </w:pPr>
          </w:p>
        </w:tc>
        <w:tc>
          <w:tcPr>
            <w:tcW w:w="2761" w:type="dxa"/>
            <w:vMerge/>
            <w:shd w:val="clear" w:color="auto" w:fill="auto"/>
          </w:tcPr>
          <w:p w:rsidR="00D46A54" w:rsidRPr="00331D4D" w:rsidRDefault="00D46A54" w:rsidP="00D942D7">
            <w:pPr>
              <w:rPr>
                <w:color w:val="000000"/>
              </w:rPr>
            </w:pPr>
          </w:p>
        </w:tc>
        <w:tc>
          <w:tcPr>
            <w:tcW w:w="3541" w:type="dxa"/>
            <w:tcBorders>
              <w:top w:val="single" w:sz="4" w:space="0" w:color="auto"/>
            </w:tcBorders>
            <w:shd w:val="clear" w:color="auto" w:fill="auto"/>
          </w:tcPr>
          <w:p w:rsidR="00D46A54" w:rsidRPr="00D46A54" w:rsidRDefault="00D46A54" w:rsidP="00D46A54">
            <w:r w:rsidRPr="00D46A54">
              <w:rPr>
                <w:color w:val="000000"/>
              </w:rPr>
              <w:t>Контейнер полимерный с перфорированным поддоно</w:t>
            </w:r>
            <w:r>
              <w:rPr>
                <w:color w:val="000000"/>
              </w:rPr>
              <w:t>м и крышкой для предстерилизаци</w:t>
            </w:r>
            <w:r w:rsidRPr="00D46A54">
              <w:rPr>
                <w:color w:val="000000"/>
              </w:rPr>
              <w:t>онной</w:t>
            </w:r>
            <w:r>
              <w:rPr>
                <w:color w:val="000000"/>
              </w:rPr>
              <w:t xml:space="preserve"> очистки, хи</w:t>
            </w:r>
            <w:r w:rsidRPr="00D46A54">
              <w:rPr>
                <w:color w:val="000000"/>
              </w:rPr>
              <w:t>мической дезинфекции и стерилизации медицинских изделий</w:t>
            </w:r>
          </w:p>
        </w:tc>
        <w:tc>
          <w:tcPr>
            <w:tcW w:w="2249" w:type="dxa"/>
            <w:tcBorders>
              <w:top w:val="single" w:sz="4" w:space="0" w:color="auto"/>
            </w:tcBorders>
            <w:shd w:val="clear" w:color="auto" w:fill="auto"/>
          </w:tcPr>
          <w:p w:rsidR="00D46A54" w:rsidRPr="00D46A54" w:rsidRDefault="00D46A54" w:rsidP="00D46A54">
            <w:pPr>
              <w:rPr>
                <w:rFonts w:eastAsia="Calibri"/>
              </w:rPr>
            </w:pPr>
            <w:r w:rsidRPr="00D46A54">
              <w:rPr>
                <w:rFonts w:eastAsia="Calibri"/>
              </w:rPr>
              <w:t>соответствие</w:t>
            </w:r>
          </w:p>
        </w:tc>
        <w:tc>
          <w:tcPr>
            <w:tcW w:w="2571" w:type="dxa"/>
            <w:tcBorders>
              <w:top w:val="single" w:sz="4" w:space="0" w:color="auto"/>
            </w:tcBorders>
            <w:shd w:val="clear" w:color="auto" w:fill="auto"/>
          </w:tcPr>
          <w:p w:rsidR="00D46A54" w:rsidRPr="00D46A54" w:rsidRDefault="00D46A54" w:rsidP="00D46A54"/>
        </w:tc>
        <w:tc>
          <w:tcPr>
            <w:tcW w:w="841" w:type="dxa"/>
            <w:gridSpan w:val="2"/>
            <w:vMerge w:val="restart"/>
            <w:shd w:val="clear" w:color="auto" w:fill="auto"/>
          </w:tcPr>
          <w:p w:rsidR="00D46A54" w:rsidRDefault="00D46A54" w:rsidP="006F7501">
            <w:pPr>
              <w:jc w:val="center"/>
            </w:pPr>
          </w:p>
        </w:tc>
        <w:tc>
          <w:tcPr>
            <w:tcW w:w="1310" w:type="dxa"/>
            <w:gridSpan w:val="2"/>
            <w:vMerge w:val="restart"/>
            <w:shd w:val="clear" w:color="auto" w:fill="auto"/>
          </w:tcPr>
          <w:p w:rsidR="00D46A54" w:rsidRDefault="00D46A54" w:rsidP="006F7501">
            <w:pPr>
              <w:jc w:val="center"/>
            </w:pPr>
          </w:p>
        </w:tc>
        <w:tc>
          <w:tcPr>
            <w:tcW w:w="1960" w:type="dxa"/>
            <w:gridSpan w:val="2"/>
            <w:vMerge w:val="restart"/>
            <w:shd w:val="clear" w:color="auto" w:fill="auto"/>
          </w:tcPr>
          <w:p w:rsidR="00D46A54" w:rsidRPr="00331D4D" w:rsidRDefault="00D46A54" w:rsidP="009F593D">
            <w:pPr>
              <w:jc w:val="center"/>
            </w:pPr>
          </w:p>
        </w:tc>
      </w:tr>
      <w:tr w:rsidR="00D46A54" w:rsidRPr="00F12AC4" w:rsidTr="00231E7D">
        <w:trPr>
          <w:trHeight w:val="209"/>
          <w:jc w:val="center"/>
        </w:trPr>
        <w:tc>
          <w:tcPr>
            <w:tcW w:w="534" w:type="dxa"/>
            <w:vMerge/>
            <w:shd w:val="clear" w:color="auto" w:fill="auto"/>
          </w:tcPr>
          <w:p w:rsidR="00D46A54" w:rsidRDefault="00D46A54" w:rsidP="006F7501">
            <w:pPr>
              <w:ind w:right="-119"/>
            </w:pPr>
          </w:p>
        </w:tc>
        <w:tc>
          <w:tcPr>
            <w:tcW w:w="2761" w:type="dxa"/>
            <w:vMerge/>
            <w:shd w:val="clear" w:color="auto" w:fill="auto"/>
          </w:tcPr>
          <w:p w:rsidR="00D46A54" w:rsidRPr="00331D4D" w:rsidRDefault="00D46A54" w:rsidP="00D942D7">
            <w:pPr>
              <w:rPr>
                <w:color w:val="000000"/>
              </w:rPr>
            </w:pPr>
          </w:p>
        </w:tc>
        <w:tc>
          <w:tcPr>
            <w:tcW w:w="3541" w:type="dxa"/>
            <w:tcBorders>
              <w:top w:val="single" w:sz="4" w:space="0" w:color="auto"/>
            </w:tcBorders>
            <w:shd w:val="clear" w:color="auto" w:fill="auto"/>
          </w:tcPr>
          <w:p w:rsidR="00D46A54" w:rsidRPr="00D46A54" w:rsidRDefault="00D46A54" w:rsidP="00D46A54">
            <w:r w:rsidRPr="00D46A54">
              <w:rPr>
                <w:color w:val="000000"/>
              </w:rPr>
              <w:t>Рабочий объем</w:t>
            </w:r>
          </w:p>
        </w:tc>
        <w:tc>
          <w:tcPr>
            <w:tcW w:w="2249" w:type="dxa"/>
            <w:tcBorders>
              <w:top w:val="single" w:sz="4" w:space="0" w:color="auto"/>
            </w:tcBorders>
            <w:shd w:val="clear" w:color="auto" w:fill="auto"/>
          </w:tcPr>
          <w:p w:rsidR="00D46A54" w:rsidRPr="00D46A54" w:rsidRDefault="00D46A54" w:rsidP="00D46A54">
            <w:pPr>
              <w:rPr>
                <w:rFonts w:eastAsia="Calibri"/>
              </w:rPr>
            </w:pPr>
            <w:r w:rsidRPr="00D46A54">
              <w:rPr>
                <w:color w:val="000000"/>
              </w:rPr>
              <w:t xml:space="preserve">3±0,4 </w:t>
            </w:r>
          </w:p>
        </w:tc>
        <w:tc>
          <w:tcPr>
            <w:tcW w:w="2571" w:type="dxa"/>
            <w:tcBorders>
              <w:top w:val="single" w:sz="4" w:space="0" w:color="auto"/>
            </w:tcBorders>
            <w:shd w:val="clear" w:color="auto" w:fill="auto"/>
          </w:tcPr>
          <w:p w:rsidR="00D46A54" w:rsidRPr="00D46A54" w:rsidRDefault="00D46A54" w:rsidP="00D46A54">
            <w:r>
              <w:t>л</w:t>
            </w:r>
          </w:p>
        </w:tc>
        <w:tc>
          <w:tcPr>
            <w:tcW w:w="841" w:type="dxa"/>
            <w:gridSpan w:val="2"/>
            <w:vMerge/>
            <w:tcBorders>
              <w:bottom w:val="nil"/>
            </w:tcBorders>
            <w:shd w:val="clear" w:color="auto" w:fill="auto"/>
          </w:tcPr>
          <w:p w:rsidR="00D46A54" w:rsidRDefault="00D46A54" w:rsidP="006F7501">
            <w:pPr>
              <w:jc w:val="center"/>
            </w:pPr>
          </w:p>
        </w:tc>
        <w:tc>
          <w:tcPr>
            <w:tcW w:w="1310" w:type="dxa"/>
            <w:gridSpan w:val="2"/>
            <w:vMerge/>
            <w:tcBorders>
              <w:bottom w:val="nil"/>
            </w:tcBorders>
            <w:shd w:val="clear" w:color="auto" w:fill="auto"/>
          </w:tcPr>
          <w:p w:rsidR="00D46A54" w:rsidRDefault="00D46A54" w:rsidP="006F7501">
            <w:pPr>
              <w:jc w:val="center"/>
            </w:pPr>
          </w:p>
        </w:tc>
        <w:tc>
          <w:tcPr>
            <w:tcW w:w="1960" w:type="dxa"/>
            <w:gridSpan w:val="2"/>
            <w:vMerge/>
            <w:tcBorders>
              <w:bottom w:val="nil"/>
            </w:tcBorders>
            <w:shd w:val="clear" w:color="auto" w:fill="auto"/>
          </w:tcPr>
          <w:p w:rsidR="00D46A54" w:rsidRPr="00331D4D" w:rsidRDefault="00D46A54" w:rsidP="009F593D">
            <w:pPr>
              <w:jc w:val="center"/>
            </w:pPr>
          </w:p>
        </w:tc>
      </w:tr>
      <w:tr w:rsidR="00D46A54" w:rsidRPr="00F12AC4" w:rsidTr="00231E7D">
        <w:trPr>
          <w:gridAfter w:val="1"/>
          <w:wAfter w:w="8" w:type="dxa"/>
          <w:trHeight w:val="498"/>
          <w:jc w:val="center"/>
        </w:trPr>
        <w:tc>
          <w:tcPr>
            <w:tcW w:w="534" w:type="dxa"/>
            <w:vMerge/>
            <w:shd w:val="clear" w:color="auto" w:fill="auto"/>
          </w:tcPr>
          <w:p w:rsidR="00D46A54" w:rsidRDefault="00D46A54" w:rsidP="006F7501">
            <w:pPr>
              <w:ind w:right="-119"/>
            </w:pPr>
          </w:p>
        </w:tc>
        <w:tc>
          <w:tcPr>
            <w:tcW w:w="2761" w:type="dxa"/>
            <w:vMerge/>
            <w:shd w:val="clear" w:color="auto" w:fill="auto"/>
          </w:tcPr>
          <w:p w:rsidR="00D46A54" w:rsidRPr="00331D4D" w:rsidRDefault="00D46A54" w:rsidP="00D942D7">
            <w:pPr>
              <w:rPr>
                <w:color w:val="000000"/>
              </w:rPr>
            </w:pPr>
          </w:p>
        </w:tc>
        <w:tc>
          <w:tcPr>
            <w:tcW w:w="836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D46A54" w:rsidRDefault="00D46A54" w:rsidP="00D46A54">
            <w:pPr>
              <w:rPr>
                <w:sz w:val="20"/>
                <w:szCs w:val="20"/>
              </w:rPr>
            </w:pPr>
            <w:r w:rsidRPr="004D767B">
              <w:rPr>
                <w:b/>
                <w:spacing w:val="-2"/>
                <w:szCs w:val="22"/>
                <w:lang w:eastAsia="en-US"/>
              </w:rPr>
              <w:t xml:space="preserve">Обоснование применения дополнительной информации: </w:t>
            </w:r>
            <w:r w:rsidRPr="004D767B">
              <w:rPr>
                <w:spacing w:val="-2"/>
                <w:szCs w:val="22"/>
                <w:lang w:eastAsia="en-US"/>
              </w:rPr>
              <w:t>дополнительная информация о товаре включена в соответствии с п. 5, п. 6 "Правил использования каталога товаров, работ, услуг для обеспечения государственных и муниципальных нужд", утвержденных постановлением Правительства РФ от 08.02.2017г. № 145 в случае отсутствия описания товара в позиции каталога с целью конкретизации его характеристик.</w:t>
            </w:r>
          </w:p>
        </w:tc>
        <w:tc>
          <w:tcPr>
            <w:tcW w:w="833" w:type="dxa"/>
            <w:tcBorders>
              <w:top w:val="nil"/>
            </w:tcBorders>
            <w:shd w:val="clear" w:color="auto" w:fill="auto"/>
          </w:tcPr>
          <w:p w:rsidR="00D46A54" w:rsidRDefault="00D46A54" w:rsidP="006F7501">
            <w:pPr>
              <w:jc w:val="center"/>
            </w:pPr>
          </w:p>
        </w:tc>
        <w:tc>
          <w:tcPr>
            <w:tcW w:w="1310" w:type="dxa"/>
            <w:gridSpan w:val="2"/>
            <w:tcBorders>
              <w:top w:val="nil"/>
            </w:tcBorders>
            <w:shd w:val="clear" w:color="auto" w:fill="auto"/>
          </w:tcPr>
          <w:p w:rsidR="00D46A54" w:rsidRDefault="00D46A54" w:rsidP="006F7501">
            <w:pPr>
              <w:jc w:val="center"/>
            </w:pPr>
          </w:p>
        </w:tc>
        <w:tc>
          <w:tcPr>
            <w:tcW w:w="1960" w:type="dxa"/>
            <w:gridSpan w:val="2"/>
            <w:tcBorders>
              <w:top w:val="nil"/>
            </w:tcBorders>
            <w:shd w:val="clear" w:color="auto" w:fill="auto"/>
          </w:tcPr>
          <w:p w:rsidR="00D46A54" w:rsidRPr="00331D4D" w:rsidRDefault="00D46A54" w:rsidP="009F593D">
            <w:pPr>
              <w:jc w:val="center"/>
            </w:pPr>
          </w:p>
        </w:tc>
      </w:tr>
      <w:tr w:rsidR="00231E7D" w:rsidRPr="00F12AC4" w:rsidTr="00231E7D">
        <w:trPr>
          <w:gridAfter w:val="1"/>
          <w:wAfter w:w="8" w:type="dxa"/>
          <w:trHeight w:val="255"/>
          <w:jc w:val="center"/>
        </w:trPr>
        <w:tc>
          <w:tcPr>
            <w:tcW w:w="534" w:type="dxa"/>
            <w:vMerge w:val="restart"/>
            <w:shd w:val="clear" w:color="auto" w:fill="auto"/>
          </w:tcPr>
          <w:p w:rsidR="00231E7D" w:rsidRDefault="00231E7D" w:rsidP="006F7501">
            <w:pPr>
              <w:ind w:right="-119"/>
            </w:pPr>
            <w:r>
              <w:t>6.</w:t>
            </w:r>
          </w:p>
        </w:tc>
        <w:tc>
          <w:tcPr>
            <w:tcW w:w="2761" w:type="dxa"/>
            <w:vMerge w:val="restart"/>
            <w:shd w:val="clear" w:color="auto" w:fill="auto"/>
          </w:tcPr>
          <w:p w:rsidR="00231E7D" w:rsidRPr="00FB74BB" w:rsidRDefault="00231E7D" w:rsidP="00D942D7">
            <w:pPr>
              <w:rPr>
                <w:color w:val="000000"/>
              </w:rPr>
            </w:pPr>
            <w:r w:rsidRPr="00517D14">
              <w:rPr>
                <w:color w:val="000000"/>
              </w:rPr>
              <w:t>Гель контактный, нестерильный</w:t>
            </w:r>
          </w:p>
        </w:tc>
        <w:tc>
          <w:tcPr>
            <w:tcW w:w="836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31E7D" w:rsidRPr="00383BB2" w:rsidRDefault="00231E7D" w:rsidP="00231E7D">
            <w:r w:rsidRPr="00D46A54">
              <w:rPr>
                <w:rFonts w:eastAsia="Calibri"/>
                <w:b/>
              </w:rPr>
              <w:t>Дополнительная информация (характеристики):</w:t>
            </w:r>
          </w:p>
        </w:tc>
        <w:tc>
          <w:tcPr>
            <w:tcW w:w="833" w:type="dxa"/>
            <w:vMerge w:val="restart"/>
            <w:shd w:val="clear" w:color="auto" w:fill="auto"/>
          </w:tcPr>
          <w:p w:rsidR="00231E7D" w:rsidRDefault="00231E7D" w:rsidP="006F7501">
            <w:pPr>
              <w:jc w:val="center"/>
            </w:pPr>
            <w:r>
              <w:t>10</w:t>
            </w:r>
          </w:p>
        </w:tc>
        <w:tc>
          <w:tcPr>
            <w:tcW w:w="1310" w:type="dxa"/>
            <w:gridSpan w:val="2"/>
            <w:vMerge w:val="restart"/>
            <w:shd w:val="clear" w:color="auto" w:fill="auto"/>
          </w:tcPr>
          <w:p w:rsidR="00231E7D" w:rsidRDefault="00231E7D" w:rsidP="006F7501">
            <w:pPr>
              <w:jc w:val="center"/>
            </w:pPr>
            <w:r>
              <w:t>шт</w:t>
            </w:r>
          </w:p>
        </w:tc>
        <w:tc>
          <w:tcPr>
            <w:tcW w:w="1960" w:type="dxa"/>
            <w:gridSpan w:val="2"/>
            <w:vMerge w:val="restart"/>
            <w:shd w:val="clear" w:color="auto" w:fill="auto"/>
          </w:tcPr>
          <w:p w:rsidR="00231E7D" w:rsidRDefault="00231E7D" w:rsidP="009F593D">
            <w:pPr>
              <w:jc w:val="center"/>
            </w:pPr>
            <w:r>
              <w:t>32.50.50.190/</w:t>
            </w:r>
          </w:p>
          <w:p w:rsidR="00231E7D" w:rsidRPr="00FB74BB" w:rsidRDefault="00231E7D" w:rsidP="009F593D">
            <w:pPr>
              <w:jc w:val="center"/>
            </w:pPr>
            <w:r w:rsidRPr="00517D14">
              <w:t>32.50.50.190-00001440</w:t>
            </w:r>
          </w:p>
        </w:tc>
      </w:tr>
      <w:tr w:rsidR="00231E7D" w:rsidRPr="00F12AC4" w:rsidTr="00231E7D">
        <w:trPr>
          <w:gridAfter w:val="1"/>
          <w:wAfter w:w="8" w:type="dxa"/>
          <w:trHeight w:val="212"/>
          <w:jc w:val="center"/>
        </w:trPr>
        <w:tc>
          <w:tcPr>
            <w:tcW w:w="534" w:type="dxa"/>
            <w:vMerge/>
            <w:shd w:val="clear" w:color="auto" w:fill="auto"/>
          </w:tcPr>
          <w:p w:rsidR="00231E7D" w:rsidRDefault="00231E7D" w:rsidP="006F7501">
            <w:pPr>
              <w:ind w:right="-119"/>
            </w:pPr>
          </w:p>
        </w:tc>
        <w:tc>
          <w:tcPr>
            <w:tcW w:w="2761" w:type="dxa"/>
            <w:vMerge/>
            <w:shd w:val="clear" w:color="auto" w:fill="auto"/>
          </w:tcPr>
          <w:p w:rsidR="00231E7D" w:rsidRPr="00517D14" w:rsidRDefault="00231E7D" w:rsidP="00D942D7">
            <w:pPr>
              <w:rPr>
                <w:color w:val="000000"/>
              </w:rPr>
            </w:pPr>
          </w:p>
        </w:tc>
        <w:tc>
          <w:tcPr>
            <w:tcW w:w="3541" w:type="dxa"/>
            <w:tcBorders>
              <w:top w:val="single" w:sz="4" w:space="0" w:color="auto"/>
            </w:tcBorders>
            <w:shd w:val="clear" w:color="auto" w:fill="auto"/>
          </w:tcPr>
          <w:p w:rsidR="00231E7D" w:rsidRPr="00FB74BB" w:rsidRDefault="00231E7D" w:rsidP="00AF78D0">
            <w:pPr>
              <w:rPr>
                <w:color w:val="000000"/>
              </w:rPr>
            </w:pPr>
            <w:r>
              <w:rPr>
                <w:color w:val="000000"/>
              </w:rPr>
              <w:t>Назначение</w:t>
            </w:r>
          </w:p>
        </w:tc>
        <w:tc>
          <w:tcPr>
            <w:tcW w:w="2249" w:type="dxa"/>
            <w:tcBorders>
              <w:top w:val="single" w:sz="4" w:space="0" w:color="auto"/>
            </w:tcBorders>
            <w:shd w:val="clear" w:color="auto" w:fill="auto"/>
          </w:tcPr>
          <w:p w:rsidR="00231E7D" w:rsidRDefault="00231E7D" w:rsidP="00AF78D0">
            <w:pPr>
              <w:rPr>
                <w:rFonts w:eastAsia="Calibri"/>
              </w:rPr>
            </w:pPr>
            <w:r>
              <w:rPr>
                <w:color w:val="000000"/>
              </w:rPr>
              <w:t>Для проведения УЗИ</w:t>
            </w:r>
          </w:p>
        </w:tc>
        <w:tc>
          <w:tcPr>
            <w:tcW w:w="2571" w:type="dxa"/>
            <w:shd w:val="clear" w:color="auto" w:fill="auto"/>
          </w:tcPr>
          <w:p w:rsidR="00231E7D" w:rsidRPr="00383BB2" w:rsidRDefault="00231E7D" w:rsidP="00231E7D"/>
        </w:tc>
        <w:tc>
          <w:tcPr>
            <w:tcW w:w="833" w:type="dxa"/>
            <w:vMerge/>
            <w:shd w:val="clear" w:color="auto" w:fill="auto"/>
          </w:tcPr>
          <w:p w:rsidR="00231E7D" w:rsidRDefault="00231E7D" w:rsidP="006F7501">
            <w:pPr>
              <w:jc w:val="center"/>
            </w:pPr>
          </w:p>
        </w:tc>
        <w:tc>
          <w:tcPr>
            <w:tcW w:w="1310" w:type="dxa"/>
            <w:gridSpan w:val="2"/>
            <w:vMerge/>
            <w:shd w:val="clear" w:color="auto" w:fill="auto"/>
          </w:tcPr>
          <w:p w:rsidR="00231E7D" w:rsidRDefault="00231E7D" w:rsidP="006F7501">
            <w:pPr>
              <w:jc w:val="center"/>
            </w:pPr>
          </w:p>
        </w:tc>
        <w:tc>
          <w:tcPr>
            <w:tcW w:w="1960" w:type="dxa"/>
            <w:gridSpan w:val="2"/>
            <w:vMerge/>
            <w:shd w:val="clear" w:color="auto" w:fill="auto"/>
          </w:tcPr>
          <w:p w:rsidR="00231E7D" w:rsidRDefault="00231E7D" w:rsidP="009F593D">
            <w:pPr>
              <w:jc w:val="center"/>
            </w:pPr>
          </w:p>
        </w:tc>
      </w:tr>
      <w:tr w:rsidR="00231E7D" w:rsidRPr="00F12AC4" w:rsidTr="00231E7D">
        <w:trPr>
          <w:gridAfter w:val="1"/>
          <w:wAfter w:w="8" w:type="dxa"/>
          <w:trHeight w:val="301"/>
          <w:jc w:val="center"/>
        </w:trPr>
        <w:tc>
          <w:tcPr>
            <w:tcW w:w="534" w:type="dxa"/>
            <w:vMerge/>
            <w:shd w:val="clear" w:color="auto" w:fill="auto"/>
          </w:tcPr>
          <w:p w:rsidR="00231E7D" w:rsidRDefault="00231E7D" w:rsidP="006F7501">
            <w:pPr>
              <w:ind w:right="-119"/>
            </w:pPr>
          </w:p>
        </w:tc>
        <w:tc>
          <w:tcPr>
            <w:tcW w:w="2761" w:type="dxa"/>
            <w:vMerge/>
            <w:shd w:val="clear" w:color="auto" w:fill="auto"/>
          </w:tcPr>
          <w:p w:rsidR="00231E7D" w:rsidRPr="00517D14" w:rsidRDefault="00231E7D" w:rsidP="00D942D7">
            <w:pPr>
              <w:rPr>
                <w:color w:val="000000"/>
              </w:rPr>
            </w:pPr>
          </w:p>
        </w:tc>
        <w:tc>
          <w:tcPr>
            <w:tcW w:w="3541" w:type="dxa"/>
            <w:tcBorders>
              <w:top w:val="single" w:sz="4" w:space="0" w:color="auto"/>
            </w:tcBorders>
            <w:shd w:val="clear" w:color="auto" w:fill="auto"/>
          </w:tcPr>
          <w:p w:rsidR="00231E7D" w:rsidRDefault="00231E7D" w:rsidP="00231E7D">
            <w:pPr>
              <w:rPr>
                <w:color w:val="000000"/>
              </w:rPr>
            </w:pPr>
            <w:r>
              <w:rPr>
                <w:color w:val="000000"/>
              </w:rPr>
              <w:t>Объем</w:t>
            </w:r>
          </w:p>
        </w:tc>
        <w:tc>
          <w:tcPr>
            <w:tcW w:w="2249" w:type="dxa"/>
            <w:tcBorders>
              <w:top w:val="single" w:sz="4" w:space="0" w:color="auto"/>
            </w:tcBorders>
            <w:shd w:val="clear" w:color="auto" w:fill="auto"/>
          </w:tcPr>
          <w:p w:rsidR="00231E7D" w:rsidRDefault="00231E7D" w:rsidP="00231E7D">
            <w:pPr>
              <w:rPr>
                <w:rFonts w:eastAsia="Calibri"/>
              </w:rPr>
            </w:pPr>
            <w:r>
              <w:rPr>
                <w:rFonts w:eastAsia="Calibri"/>
              </w:rPr>
              <w:t>≥ 250</w:t>
            </w:r>
          </w:p>
        </w:tc>
        <w:tc>
          <w:tcPr>
            <w:tcW w:w="2571" w:type="dxa"/>
            <w:shd w:val="clear" w:color="auto" w:fill="auto"/>
          </w:tcPr>
          <w:p w:rsidR="00231E7D" w:rsidRPr="00383BB2" w:rsidRDefault="00231E7D" w:rsidP="00231E7D">
            <w:r>
              <w:t>мл</w:t>
            </w:r>
          </w:p>
        </w:tc>
        <w:tc>
          <w:tcPr>
            <w:tcW w:w="833" w:type="dxa"/>
            <w:vMerge/>
            <w:shd w:val="clear" w:color="auto" w:fill="auto"/>
          </w:tcPr>
          <w:p w:rsidR="00231E7D" w:rsidRDefault="00231E7D" w:rsidP="006F7501">
            <w:pPr>
              <w:jc w:val="center"/>
            </w:pPr>
          </w:p>
        </w:tc>
        <w:tc>
          <w:tcPr>
            <w:tcW w:w="1310" w:type="dxa"/>
            <w:gridSpan w:val="2"/>
            <w:vMerge/>
            <w:shd w:val="clear" w:color="auto" w:fill="auto"/>
          </w:tcPr>
          <w:p w:rsidR="00231E7D" w:rsidRDefault="00231E7D" w:rsidP="006F7501">
            <w:pPr>
              <w:jc w:val="center"/>
            </w:pPr>
          </w:p>
        </w:tc>
        <w:tc>
          <w:tcPr>
            <w:tcW w:w="1960" w:type="dxa"/>
            <w:gridSpan w:val="2"/>
            <w:vMerge/>
            <w:shd w:val="clear" w:color="auto" w:fill="auto"/>
          </w:tcPr>
          <w:p w:rsidR="00231E7D" w:rsidRDefault="00231E7D" w:rsidP="009F593D">
            <w:pPr>
              <w:jc w:val="center"/>
            </w:pPr>
          </w:p>
        </w:tc>
      </w:tr>
      <w:tr w:rsidR="00231E7D" w:rsidRPr="00F12AC4" w:rsidTr="00231E7D">
        <w:trPr>
          <w:gridAfter w:val="1"/>
          <w:wAfter w:w="8" w:type="dxa"/>
          <w:trHeight w:val="270"/>
          <w:jc w:val="center"/>
        </w:trPr>
        <w:tc>
          <w:tcPr>
            <w:tcW w:w="534" w:type="dxa"/>
            <w:vMerge/>
            <w:shd w:val="clear" w:color="auto" w:fill="auto"/>
          </w:tcPr>
          <w:p w:rsidR="00231E7D" w:rsidRDefault="00231E7D" w:rsidP="006F7501">
            <w:pPr>
              <w:ind w:right="-119"/>
            </w:pPr>
          </w:p>
        </w:tc>
        <w:tc>
          <w:tcPr>
            <w:tcW w:w="2761" w:type="dxa"/>
            <w:vMerge/>
            <w:shd w:val="clear" w:color="auto" w:fill="auto"/>
          </w:tcPr>
          <w:p w:rsidR="00231E7D" w:rsidRPr="00517D14" w:rsidRDefault="00231E7D" w:rsidP="00D942D7">
            <w:pPr>
              <w:rPr>
                <w:color w:val="000000"/>
              </w:rPr>
            </w:pPr>
          </w:p>
        </w:tc>
        <w:tc>
          <w:tcPr>
            <w:tcW w:w="836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31E7D" w:rsidRPr="00383BB2" w:rsidRDefault="00231E7D" w:rsidP="00231E7D">
            <w:r w:rsidRPr="004D767B">
              <w:rPr>
                <w:b/>
                <w:spacing w:val="-2"/>
                <w:szCs w:val="22"/>
                <w:lang w:eastAsia="en-US"/>
              </w:rPr>
              <w:t xml:space="preserve">Обоснование применения дополнительной информации: </w:t>
            </w:r>
            <w:r w:rsidRPr="004D767B">
              <w:rPr>
                <w:spacing w:val="-2"/>
                <w:szCs w:val="22"/>
                <w:lang w:eastAsia="en-US"/>
              </w:rPr>
              <w:t>дополнительная информация о товаре включена в соответствии с п. 5, п. 6 "Правил использования каталога товаров, работ, услуг для обеспечения государственных и муниципальных нужд", утвержденных постановлением Правительства РФ от 08.02.2017г. № 145 в случае отсутствия описания товара в позиции каталога с целью конкретизации его характеристик.</w:t>
            </w:r>
          </w:p>
        </w:tc>
        <w:tc>
          <w:tcPr>
            <w:tcW w:w="833" w:type="dxa"/>
            <w:vMerge/>
            <w:shd w:val="clear" w:color="auto" w:fill="auto"/>
          </w:tcPr>
          <w:p w:rsidR="00231E7D" w:rsidRDefault="00231E7D" w:rsidP="006F7501">
            <w:pPr>
              <w:jc w:val="center"/>
            </w:pPr>
          </w:p>
        </w:tc>
        <w:tc>
          <w:tcPr>
            <w:tcW w:w="1310" w:type="dxa"/>
            <w:gridSpan w:val="2"/>
            <w:vMerge/>
            <w:shd w:val="clear" w:color="auto" w:fill="auto"/>
          </w:tcPr>
          <w:p w:rsidR="00231E7D" w:rsidRDefault="00231E7D" w:rsidP="006F7501">
            <w:pPr>
              <w:jc w:val="center"/>
            </w:pPr>
          </w:p>
        </w:tc>
        <w:tc>
          <w:tcPr>
            <w:tcW w:w="1960" w:type="dxa"/>
            <w:gridSpan w:val="2"/>
            <w:vMerge/>
            <w:shd w:val="clear" w:color="auto" w:fill="auto"/>
          </w:tcPr>
          <w:p w:rsidR="00231E7D" w:rsidRPr="00517D14" w:rsidRDefault="00231E7D" w:rsidP="009F593D">
            <w:pPr>
              <w:jc w:val="center"/>
            </w:pPr>
          </w:p>
        </w:tc>
      </w:tr>
      <w:tr w:rsidR="00231E7D" w:rsidRPr="00F12AC4" w:rsidTr="00231E7D">
        <w:trPr>
          <w:gridAfter w:val="1"/>
          <w:wAfter w:w="8" w:type="dxa"/>
          <w:trHeight w:val="176"/>
          <w:jc w:val="center"/>
        </w:trPr>
        <w:tc>
          <w:tcPr>
            <w:tcW w:w="534" w:type="dxa"/>
            <w:vMerge w:val="restart"/>
            <w:shd w:val="clear" w:color="auto" w:fill="auto"/>
          </w:tcPr>
          <w:p w:rsidR="00231E7D" w:rsidRDefault="00231E7D" w:rsidP="006F7501">
            <w:pPr>
              <w:ind w:right="-119"/>
            </w:pPr>
            <w:r>
              <w:t>7.</w:t>
            </w:r>
          </w:p>
        </w:tc>
        <w:tc>
          <w:tcPr>
            <w:tcW w:w="2761" w:type="dxa"/>
            <w:vMerge w:val="restart"/>
            <w:shd w:val="clear" w:color="auto" w:fill="auto"/>
          </w:tcPr>
          <w:p w:rsidR="00231E7D" w:rsidRPr="00FB74BB" w:rsidRDefault="00231E7D" w:rsidP="00C37EEF">
            <w:pPr>
              <w:rPr>
                <w:color w:val="000000"/>
              </w:rPr>
            </w:pPr>
            <w:r w:rsidRPr="00517D14">
              <w:rPr>
                <w:color w:val="000000"/>
              </w:rPr>
              <w:t>Гель контактный, нестерильный</w:t>
            </w:r>
          </w:p>
        </w:tc>
        <w:tc>
          <w:tcPr>
            <w:tcW w:w="836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31E7D" w:rsidRPr="00383BB2" w:rsidRDefault="00231E7D" w:rsidP="00231E7D">
            <w:r w:rsidRPr="00D46A54">
              <w:rPr>
                <w:rFonts w:eastAsia="Calibri"/>
                <w:b/>
              </w:rPr>
              <w:t>Дополнительная информация (характеристики):</w:t>
            </w:r>
          </w:p>
        </w:tc>
        <w:tc>
          <w:tcPr>
            <w:tcW w:w="833" w:type="dxa"/>
            <w:vMerge w:val="restart"/>
            <w:shd w:val="clear" w:color="auto" w:fill="auto"/>
          </w:tcPr>
          <w:p w:rsidR="00231E7D" w:rsidRDefault="00231E7D" w:rsidP="006F7501">
            <w:pPr>
              <w:jc w:val="center"/>
            </w:pPr>
            <w:r>
              <w:t>20</w:t>
            </w:r>
          </w:p>
        </w:tc>
        <w:tc>
          <w:tcPr>
            <w:tcW w:w="1310" w:type="dxa"/>
            <w:gridSpan w:val="2"/>
            <w:vMerge w:val="restart"/>
            <w:shd w:val="clear" w:color="auto" w:fill="auto"/>
          </w:tcPr>
          <w:p w:rsidR="00231E7D" w:rsidRDefault="00231E7D" w:rsidP="006F7501">
            <w:pPr>
              <w:jc w:val="center"/>
            </w:pPr>
            <w:r>
              <w:t>шт</w:t>
            </w:r>
          </w:p>
        </w:tc>
        <w:tc>
          <w:tcPr>
            <w:tcW w:w="1960" w:type="dxa"/>
            <w:gridSpan w:val="2"/>
            <w:vMerge w:val="restart"/>
            <w:shd w:val="clear" w:color="auto" w:fill="auto"/>
          </w:tcPr>
          <w:p w:rsidR="00231E7D" w:rsidRDefault="00231E7D" w:rsidP="00C37EEF">
            <w:pPr>
              <w:jc w:val="center"/>
            </w:pPr>
            <w:r>
              <w:t>32.50.50.190/</w:t>
            </w:r>
          </w:p>
          <w:p w:rsidR="00231E7D" w:rsidRPr="00FB74BB" w:rsidRDefault="00231E7D" w:rsidP="00C37EEF">
            <w:pPr>
              <w:jc w:val="center"/>
            </w:pPr>
            <w:r w:rsidRPr="00517D14">
              <w:t>32.50.50.190-00001440</w:t>
            </w:r>
          </w:p>
        </w:tc>
      </w:tr>
      <w:tr w:rsidR="00231E7D" w:rsidRPr="00F12AC4" w:rsidTr="00231E7D">
        <w:trPr>
          <w:gridAfter w:val="1"/>
          <w:wAfter w:w="8" w:type="dxa"/>
          <w:trHeight w:val="187"/>
          <w:jc w:val="center"/>
        </w:trPr>
        <w:tc>
          <w:tcPr>
            <w:tcW w:w="534" w:type="dxa"/>
            <w:vMerge/>
            <w:shd w:val="clear" w:color="auto" w:fill="auto"/>
          </w:tcPr>
          <w:p w:rsidR="00231E7D" w:rsidRDefault="00231E7D" w:rsidP="006F7501">
            <w:pPr>
              <w:ind w:right="-119"/>
            </w:pPr>
          </w:p>
        </w:tc>
        <w:tc>
          <w:tcPr>
            <w:tcW w:w="2761" w:type="dxa"/>
            <w:vMerge/>
            <w:shd w:val="clear" w:color="auto" w:fill="auto"/>
          </w:tcPr>
          <w:p w:rsidR="00231E7D" w:rsidRPr="00517D14" w:rsidRDefault="00231E7D" w:rsidP="00C37EEF">
            <w:pPr>
              <w:rPr>
                <w:color w:val="000000"/>
              </w:rPr>
            </w:pPr>
          </w:p>
        </w:tc>
        <w:tc>
          <w:tcPr>
            <w:tcW w:w="3541" w:type="dxa"/>
            <w:tcBorders>
              <w:top w:val="single" w:sz="4" w:space="0" w:color="auto"/>
            </w:tcBorders>
            <w:shd w:val="clear" w:color="auto" w:fill="auto"/>
          </w:tcPr>
          <w:p w:rsidR="00231E7D" w:rsidRPr="00FB74BB" w:rsidRDefault="00231E7D" w:rsidP="00231E7D">
            <w:pPr>
              <w:rPr>
                <w:color w:val="000000"/>
              </w:rPr>
            </w:pPr>
            <w:r>
              <w:rPr>
                <w:color w:val="000000"/>
              </w:rPr>
              <w:t>Назначение</w:t>
            </w:r>
          </w:p>
        </w:tc>
        <w:tc>
          <w:tcPr>
            <w:tcW w:w="2249" w:type="dxa"/>
            <w:tcBorders>
              <w:top w:val="single" w:sz="4" w:space="0" w:color="auto"/>
            </w:tcBorders>
            <w:shd w:val="clear" w:color="auto" w:fill="auto"/>
          </w:tcPr>
          <w:p w:rsidR="00231E7D" w:rsidRDefault="00231E7D" w:rsidP="00231E7D">
            <w:pPr>
              <w:rPr>
                <w:rFonts w:eastAsia="Calibri"/>
              </w:rPr>
            </w:pPr>
            <w:r>
              <w:rPr>
                <w:color w:val="000000"/>
              </w:rPr>
              <w:t>Для проведения ЭКГ</w:t>
            </w:r>
          </w:p>
        </w:tc>
        <w:tc>
          <w:tcPr>
            <w:tcW w:w="2571" w:type="dxa"/>
            <w:shd w:val="clear" w:color="auto" w:fill="auto"/>
          </w:tcPr>
          <w:p w:rsidR="00231E7D" w:rsidRPr="00383BB2" w:rsidRDefault="00231E7D" w:rsidP="00231E7D"/>
        </w:tc>
        <w:tc>
          <w:tcPr>
            <w:tcW w:w="833" w:type="dxa"/>
            <w:vMerge/>
            <w:shd w:val="clear" w:color="auto" w:fill="auto"/>
          </w:tcPr>
          <w:p w:rsidR="00231E7D" w:rsidRDefault="00231E7D" w:rsidP="006F7501">
            <w:pPr>
              <w:jc w:val="center"/>
            </w:pPr>
          </w:p>
        </w:tc>
        <w:tc>
          <w:tcPr>
            <w:tcW w:w="1310" w:type="dxa"/>
            <w:gridSpan w:val="2"/>
            <w:vMerge/>
            <w:shd w:val="clear" w:color="auto" w:fill="auto"/>
          </w:tcPr>
          <w:p w:rsidR="00231E7D" w:rsidRDefault="00231E7D" w:rsidP="006F7501">
            <w:pPr>
              <w:jc w:val="center"/>
            </w:pPr>
          </w:p>
        </w:tc>
        <w:tc>
          <w:tcPr>
            <w:tcW w:w="1960" w:type="dxa"/>
            <w:gridSpan w:val="2"/>
            <w:vMerge/>
            <w:shd w:val="clear" w:color="auto" w:fill="auto"/>
          </w:tcPr>
          <w:p w:rsidR="00231E7D" w:rsidRDefault="00231E7D" w:rsidP="00C37EEF">
            <w:pPr>
              <w:jc w:val="center"/>
            </w:pPr>
          </w:p>
        </w:tc>
      </w:tr>
      <w:tr w:rsidR="00231E7D" w:rsidRPr="00F12AC4" w:rsidTr="00231E7D">
        <w:trPr>
          <w:gridAfter w:val="1"/>
          <w:wAfter w:w="8" w:type="dxa"/>
          <w:trHeight w:val="151"/>
          <w:jc w:val="center"/>
        </w:trPr>
        <w:tc>
          <w:tcPr>
            <w:tcW w:w="534" w:type="dxa"/>
            <w:vMerge/>
            <w:shd w:val="clear" w:color="auto" w:fill="auto"/>
          </w:tcPr>
          <w:p w:rsidR="00231E7D" w:rsidRDefault="00231E7D" w:rsidP="006F7501">
            <w:pPr>
              <w:ind w:right="-119"/>
            </w:pPr>
          </w:p>
        </w:tc>
        <w:tc>
          <w:tcPr>
            <w:tcW w:w="2761" w:type="dxa"/>
            <w:vMerge/>
            <w:shd w:val="clear" w:color="auto" w:fill="auto"/>
          </w:tcPr>
          <w:p w:rsidR="00231E7D" w:rsidRPr="00517D14" w:rsidRDefault="00231E7D" w:rsidP="00C37EEF">
            <w:pPr>
              <w:rPr>
                <w:color w:val="000000"/>
              </w:rPr>
            </w:pPr>
          </w:p>
        </w:tc>
        <w:tc>
          <w:tcPr>
            <w:tcW w:w="3541" w:type="dxa"/>
            <w:tcBorders>
              <w:top w:val="single" w:sz="4" w:space="0" w:color="auto"/>
            </w:tcBorders>
            <w:shd w:val="clear" w:color="auto" w:fill="auto"/>
          </w:tcPr>
          <w:p w:rsidR="00231E7D" w:rsidRDefault="007C1E5D" w:rsidP="00AF78D0">
            <w:pPr>
              <w:rPr>
                <w:color w:val="000000"/>
              </w:rPr>
            </w:pPr>
            <w:r>
              <w:rPr>
                <w:color w:val="000000"/>
              </w:rPr>
              <w:t>Объем</w:t>
            </w:r>
          </w:p>
        </w:tc>
        <w:tc>
          <w:tcPr>
            <w:tcW w:w="2249" w:type="dxa"/>
            <w:tcBorders>
              <w:top w:val="single" w:sz="4" w:space="0" w:color="auto"/>
            </w:tcBorders>
            <w:shd w:val="clear" w:color="auto" w:fill="auto"/>
          </w:tcPr>
          <w:p w:rsidR="00231E7D" w:rsidRDefault="00231E7D" w:rsidP="00AF78D0">
            <w:pPr>
              <w:rPr>
                <w:rFonts w:eastAsia="Calibri"/>
              </w:rPr>
            </w:pPr>
            <w:r>
              <w:rPr>
                <w:rFonts w:eastAsia="Calibri"/>
              </w:rPr>
              <w:t>≥ 250</w:t>
            </w:r>
          </w:p>
        </w:tc>
        <w:tc>
          <w:tcPr>
            <w:tcW w:w="2571" w:type="dxa"/>
            <w:shd w:val="clear" w:color="auto" w:fill="auto"/>
          </w:tcPr>
          <w:p w:rsidR="00231E7D" w:rsidRPr="00383BB2" w:rsidRDefault="007C1E5D" w:rsidP="00AF78D0">
            <w:r>
              <w:t>мл</w:t>
            </w:r>
          </w:p>
        </w:tc>
        <w:tc>
          <w:tcPr>
            <w:tcW w:w="833" w:type="dxa"/>
            <w:vMerge/>
            <w:shd w:val="clear" w:color="auto" w:fill="auto"/>
          </w:tcPr>
          <w:p w:rsidR="00231E7D" w:rsidRDefault="00231E7D" w:rsidP="006F7501">
            <w:pPr>
              <w:jc w:val="center"/>
            </w:pPr>
          </w:p>
        </w:tc>
        <w:tc>
          <w:tcPr>
            <w:tcW w:w="1310" w:type="dxa"/>
            <w:gridSpan w:val="2"/>
            <w:vMerge/>
            <w:shd w:val="clear" w:color="auto" w:fill="auto"/>
          </w:tcPr>
          <w:p w:rsidR="00231E7D" w:rsidRDefault="00231E7D" w:rsidP="006F7501">
            <w:pPr>
              <w:jc w:val="center"/>
            </w:pPr>
          </w:p>
        </w:tc>
        <w:tc>
          <w:tcPr>
            <w:tcW w:w="1960" w:type="dxa"/>
            <w:gridSpan w:val="2"/>
            <w:vMerge/>
            <w:shd w:val="clear" w:color="auto" w:fill="auto"/>
          </w:tcPr>
          <w:p w:rsidR="00231E7D" w:rsidRDefault="00231E7D" w:rsidP="00C37EEF">
            <w:pPr>
              <w:jc w:val="center"/>
            </w:pPr>
          </w:p>
        </w:tc>
      </w:tr>
      <w:tr w:rsidR="00231E7D" w:rsidRPr="00F12AC4" w:rsidTr="00231E7D">
        <w:trPr>
          <w:gridAfter w:val="1"/>
          <w:wAfter w:w="8" w:type="dxa"/>
          <w:trHeight w:val="270"/>
          <w:jc w:val="center"/>
        </w:trPr>
        <w:tc>
          <w:tcPr>
            <w:tcW w:w="534" w:type="dxa"/>
            <w:vMerge/>
            <w:shd w:val="clear" w:color="auto" w:fill="auto"/>
          </w:tcPr>
          <w:p w:rsidR="00231E7D" w:rsidRDefault="00231E7D" w:rsidP="006F7501">
            <w:pPr>
              <w:ind w:right="-119"/>
            </w:pPr>
          </w:p>
        </w:tc>
        <w:tc>
          <w:tcPr>
            <w:tcW w:w="2761" w:type="dxa"/>
            <w:vMerge/>
            <w:shd w:val="clear" w:color="auto" w:fill="auto"/>
          </w:tcPr>
          <w:p w:rsidR="00231E7D" w:rsidRPr="00517D14" w:rsidRDefault="00231E7D" w:rsidP="00C37EEF">
            <w:pPr>
              <w:rPr>
                <w:color w:val="000000"/>
              </w:rPr>
            </w:pPr>
          </w:p>
        </w:tc>
        <w:tc>
          <w:tcPr>
            <w:tcW w:w="836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31E7D" w:rsidRPr="00383BB2" w:rsidRDefault="00231E7D" w:rsidP="00231E7D">
            <w:r w:rsidRPr="004D767B">
              <w:rPr>
                <w:b/>
                <w:spacing w:val="-2"/>
                <w:szCs w:val="22"/>
                <w:lang w:eastAsia="en-US"/>
              </w:rPr>
              <w:t xml:space="preserve">Обоснование применения дополнительной информации: </w:t>
            </w:r>
            <w:r w:rsidRPr="004D767B">
              <w:rPr>
                <w:spacing w:val="-2"/>
                <w:szCs w:val="22"/>
                <w:lang w:eastAsia="en-US"/>
              </w:rPr>
              <w:t>дополнительная информация о товаре включена в соответствии с п. 5, п. 6 "Правил использования каталога товаров, работ, услуг для обеспечения государственных и муниципальных нужд", утвержденных постановлением Правительства РФ от 08.02.2017г. № 145 в случае отсутствия описания товара в позиции каталога с целью конкретизации его характеристик.</w:t>
            </w:r>
          </w:p>
        </w:tc>
        <w:tc>
          <w:tcPr>
            <w:tcW w:w="833" w:type="dxa"/>
            <w:vMerge/>
            <w:shd w:val="clear" w:color="auto" w:fill="auto"/>
          </w:tcPr>
          <w:p w:rsidR="00231E7D" w:rsidRDefault="00231E7D" w:rsidP="006F7501">
            <w:pPr>
              <w:jc w:val="center"/>
            </w:pPr>
          </w:p>
        </w:tc>
        <w:tc>
          <w:tcPr>
            <w:tcW w:w="1310" w:type="dxa"/>
            <w:gridSpan w:val="2"/>
            <w:vMerge/>
            <w:shd w:val="clear" w:color="auto" w:fill="auto"/>
          </w:tcPr>
          <w:p w:rsidR="00231E7D" w:rsidRDefault="00231E7D" w:rsidP="006F7501">
            <w:pPr>
              <w:jc w:val="center"/>
            </w:pPr>
          </w:p>
        </w:tc>
        <w:tc>
          <w:tcPr>
            <w:tcW w:w="1960" w:type="dxa"/>
            <w:gridSpan w:val="2"/>
            <w:vMerge/>
            <w:shd w:val="clear" w:color="auto" w:fill="auto"/>
          </w:tcPr>
          <w:p w:rsidR="00231E7D" w:rsidRPr="00517D14" w:rsidRDefault="00231E7D" w:rsidP="00C37EEF">
            <w:pPr>
              <w:jc w:val="center"/>
            </w:pPr>
          </w:p>
        </w:tc>
      </w:tr>
    </w:tbl>
    <w:p w:rsidR="00E32891" w:rsidRDefault="00245DD3">
      <w:r>
        <w:t xml:space="preserve">   </w:t>
      </w:r>
      <w:r w:rsidR="0002543E">
        <w:t xml:space="preserve">1. </w:t>
      </w:r>
      <w:r>
        <w:t>Срок поставки:</w:t>
      </w:r>
      <w:r w:rsidR="00E6444F">
        <w:t xml:space="preserve"> в течение 1</w:t>
      </w:r>
      <w:r w:rsidR="00E32891">
        <w:t xml:space="preserve">0 </w:t>
      </w:r>
      <w:r w:rsidR="00E6444F">
        <w:t>рабочих дней</w:t>
      </w:r>
      <w:r w:rsidR="0002543E">
        <w:t xml:space="preserve"> </w:t>
      </w:r>
      <w:proofErr w:type="gramStart"/>
      <w:r w:rsidR="0002543E">
        <w:t>с даты заключения</w:t>
      </w:r>
      <w:proofErr w:type="gramEnd"/>
      <w:r w:rsidR="0002543E">
        <w:t xml:space="preserve"> государственного контракта.</w:t>
      </w:r>
    </w:p>
    <w:p w:rsidR="00044ED6" w:rsidRPr="00044ED6" w:rsidRDefault="0002543E" w:rsidP="00044ED6">
      <w:pPr>
        <w:ind w:left="426" w:hanging="426"/>
        <w:rPr>
          <w:rFonts w:eastAsiaTheme="minorHAnsi" w:cstheme="minorBidi"/>
          <w:lang w:eastAsia="en-US"/>
        </w:rPr>
      </w:pPr>
      <w:r>
        <w:t xml:space="preserve">   2. </w:t>
      </w:r>
      <w:r w:rsidR="00044ED6" w:rsidRPr="00044ED6">
        <w:rPr>
          <w:rFonts w:eastAsiaTheme="minorHAnsi" w:cstheme="minorBidi"/>
          <w:lang w:eastAsia="en-US"/>
        </w:rPr>
        <w:t xml:space="preserve">Товар поставляется Заказчику транспортом Поставщика по рабочим дням с 8.00 ч. до 13.00 ч. по адресу: Волгоградская область, Камышинский район, с. </w:t>
      </w:r>
      <w:proofErr w:type="gramStart"/>
      <w:r w:rsidR="00044ED6" w:rsidRPr="00044ED6">
        <w:rPr>
          <w:rFonts w:eastAsiaTheme="minorHAnsi" w:cstheme="minorBidi"/>
          <w:lang w:eastAsia="en-US"/>
        </w:rPr>
        <w:t>Дворянское</w:t>
      </w:r>
      <w:proofErr w:type="gramEnd"/>
      <w:r w:rsidR="00044ED6" w:rsidRPr="00044ED6">
        <w:rPr>
          <w:rFonts w:eastAsiaTheme="minorHAnsi" w:cstheme="minorBidi"/>
          <w:lang w:eastAsia="en-US"/>
        </w:rPr>
        <w:t>.</w:t>
      </w:r>
    </w:p>
    <w:p w:rsidR="0002543E" w:rsidRDefault="00044ED6" w:rsidP="00F82446">
      <w:pPr>
        <w:spacing w:line="276" w:lineRule="auto"/>
      </w:pPr>
      <w:r>
        <w:rPr>
          <w:rFonts w:eastAsiaTheme="minorHAnsi" w:cstheme="minorBidi"/>
          <w:lang w:eastAsia="en-US"/>
        </w:rPr>
        <w:t xml:space="preserve">   </w:t>
      </w:r>
      <w:r w:rsidRPr="00044ED6">
        <w:rPr>
          <w:rFonts w:eastAsiaTheme="minorHAnsi" w:cstheme="minorBidi"/>
          <w:lang w:eastAsia="en-US"/>
        </w:rPr>
        <w:t>3. Работы по разгрузке товара осуществляются силами Поставщика.</w:t>
      </w:r>
    </w:p>
    <w:sectPr w:rsidR="0002543E" w:rsidSect="00231E7D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41D"/>
    <w:rsid w:val="00006E42"/>
    <w:rsid w:val="00020BB7"/>
    <w:rsid w:val="0002543E"/>
    <w:rsid w:val="00040DB0"/>
    <w:rsid w:val="00044ED6"/>
    <w:rsid w:val="0006309A"/>
    <w:rsid w:val="000638CD"/>
    <w:rsid w:val="00064AD1"/>
    <w:rsid w:val="000773F3"/>
    <w:rsid w:val="000A02A9"/>
    <w:rsid w:val="000D199C"/>
    <w:rsid w:val="000E17EE"/>
    <w:rsid w:val="000E3FDC"/>
    <w:rsid w:val="000E7348"/>
    <w:rsid w:val="000F348E"/>
    <w:rsid w:val="0011329A"/>
    <w:rsid w:val="0011566C"/>
    <w:rsid w:val="00197A53"/>
    <w:rsid w:val="001D6500"/>
    <w:rsid w:val="001F1D8F"/>
    <w:rsid w:val="00231E7D"/>
    <w:rsid w:val="00236208"/>
    <w:rsid w:val="00236A10"/>
    <w:rsid w:val="00245DD3"/>
    <w:rsid w:val="0028367A"/>
    <w:rsid w:val="002C0404"/>
    <w:rsid w:val="002F6DAC"/>
    <w:rsid w:val="0031260F"/>
    <w:rsid w:val="00320345"/>
    <w:rsid w:val="00331D4D"/>
    <w:rsid w:val="00383BB2"/>
    <w:rsid w:val="00385C77"/>
    <w:rsid w:val="00386868"/>
    <w:rsid w:val="003A5F54"/>
    <w:rsid w:val="003B7786"/>
    <w:rsid w:val="003F3D34"/>
    <w:rsid w:val="00412DF6"/>
    <w:rsid w:val="004141E1"/>
    <w:rsid w:val="004179C0"/>
    <w:rsid w:val="00430496"/>
    <w:rsid w:val="00440DC0"/>
    <w:rsid w:val="004579CB"/>
    <w:rsid w:val="004710D7"/>
    <w:rsid w:val="004725E1"/>
    <w:rsid w:val="00493730"/>
    <w:rsid w:val="004A2827"/>
    <w:rsid w:val="004D515F"/>
    <w:rsid w:val="004D767B"/>
    <w:rsid w:val="00517D14"/>
    <w:rsid w:val="0054741D"/>
    <w:rsid w:val="00551AEA"/>
    <w:rsid w:val="00591933"/>
    <w:rsid w:val="005D4B6C"/>
    <w:rsid w:val="005E3EC8"/>
    <w:rsid w:val="00630137"/>
    <w:rsid w:val="00641C1D"/>
    <w:rsid w:val="006801E5"/>
    <w:rsid w:val="00680402"/>
    <w:rsid w:val="00685C5B"/>
    <w:rsid w:val="00693D56"/>
    <w:rsid w:val="006B6358"/>
    <w:rsid w:val="006E0505"/>
    <w:rsid w:val="006F1EA1"/>
    <w:rsid w:val="006F7501"/>
    <w:rsid w:val="00723D01"/>
    <w:rsid w:val="007C1E5D"/>
    <w:rsid w:val="007C79F7"/>
    <w:rsid w:val="007D18DE"/>
    <w:rsid w:val="007D56E4"/>
    <w:rsid w:val="007E2174"/>
    <w:rsid w:val="00801BCF"/>
    <w:rsid w:val="008F1C7B"/>
    <w:rsid w:val="008F63CF"/>
    <w:rsid w:val="008F730D"/>
    <w:rsid w:val="00906794"/>
    <w:rsid w:val="009377E7"/>
    <w:rsid w:val="009611CB"/>
    <w:rsid w:val="00966DCF"/>
    <w:rsid w:val="00981EA4"/>
    <w:rsid w:val="009B3CB5"/>
    <w:rsid w:val="009F593D"/>
    <w:rsid w:val="009F790B"/>
    <w:rsid w:val="00AA5C7D"/>
    <w:rsid w:val="00AD3957"/>
    <w:rsid w:val="00AF6E77"/>
    <w:rsid w:val="00B1513D"/>
    <w:rsid w:val="00B239FE"/>
    <w:rsid w:val="00B271A9"/>
    <w:rsid w:val="00B31788"/>
    <w:rsid w:val="00B3392C"/>
    <w:rsid w:val="00B4693C"/>
    <w:rsid w:val="00B721AD"/>
    <w:rsid w:val="00B805E5"/>
    <w:rsid w:val="00BB0FF5"/>
    <w:rsid w:val="00C0406D"/>
    <w:rsid w:val="00C14B42"/>
    <w:rsid w:val="00C355EC"/>
    <w:rsid w:val="00CB49D4"/>
    <w:rsid w:val="00CF73BA"/>
    <w:rsid w:val="00D21E13"/>
    <w:rsid w:val="00D46A54"/>
    <w:rsid w:val="00D63F3B"/>
    <w:rsid w:val="00D8729B"/>
    <w:rsid w:val="00DA4F0A"/>
    <w:rsid w:val="00DB3213"/>
    <w:rsid w:val="00E32891"/>
    <w:rsid w:val="00E6444F"/>
    <w:rsid w:val="00EE4BB8"/>
    <w:rsid w:val="00EF51BA"/>
    <w:rsid w:val="00F02E6E"/>
    <w:rsid w:val="00F166BD"/>
    <w:rsid w:val="00F51674"/>
    <w:rsid w:val="00F731F0"/>
    <w:rsid w:val="00F82446"/>
    <w:rsid w:val="00F87B19"/>
    <w:rsid w:val="00F92FEE"/>
    <w:rsid w:val="00FB74BB"/>
    <w:rsid w:val="00FE10E1"/>
    <w:rsid w:val="00FE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rdmaininfocontent">
    <w:name w:val="cardmaininfo__content"/>
    <w:basedOn w:val="a0"/>
    <w:rsid w:val="009F593D"/>
  </w:style>
  <w:style w:type="paragraph" w:styleId="a3">
    <w:name w:val="Balloon Text"/>
    <w:basedOn w:val="a"/>
    <w:link w:val="a4"/>
    <w:uiPriority w:val="99"/>
    <w:semiHidden/>
    <w:unhideWhenUsed/>
    <w:rsid w:val="007C1E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E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E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rdmaininfocontent">
    <w:name w:val="cardmaininfo__content"/>
    <w:basedOn w:val="a0"/>
    <w:rsid w:val="009F593D"/>
  </w:style>
  <w:style w:type="paragraph" w:styleId="a3">
    <w:name w:val="Balloon Text"/>
    <w:basedOn w:val="a"/>
    <w:link w:val="a4"/>
    <w:uiPriority w:val="99"/>
    <w:semiHidden/>
    <w:unhideWhenUsed/>
    <w:rsid w:val="007C1E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E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впбстин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Дергачева</dc:creator>
  <cp:keywords/>
  <dc:description/>
  <cp:lastModifiedBy>Пригарин</cp:lastModifiedBy>
  <cp:revision>71</cp:revision>
  <cp:lastPrinted>2026-07-28T11:38:00Z</cp:lastPrinted>
  <dcterms:created xsi:type="dcterms:W3CDTF">2025-01-20T07:59:00Z</dcterms:created>
  <dcterms:modified xsi:type="dcterms:W3CDTF">2026-07-28T11:38:00Z</dcterms:modified>
</cp:coreProperties>
</file>