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7BD" w:rsidRDefault="005A37BD" w:rsidP="003277DB">
      <w:pPr>
        <w:shd w:val="clear" w:color="auto" w:fill="FFFFFF"/>
        <w:tabs>
          <w:tab w:val="left" w:pos="2589"/>
          <w:tab w:val="center" w:pos="4677"/>
        </w:tabs>
        <w:spacing w:after="0" w:line="240" w:lineRule="auto"/>
        <w:ind w:left="-142" w:firstLine="142"/>
        <w:rPr>
          <w:rFonts w:ascii="Times New Roman" w:eastAsia="Times New Roman" w:hAnsi="Times New Roman" w:cs="Times New Roman"/>
          <w:b/>
          <w:color w:val="34343C"/>
          <w:sz w:val="28"/>
          <w:szCs w:val="28"/>
          <w:lang w:eastAsia="ru-RU"/>
        </w:rPr>
      </w:pPr>
      <w:r>
        <w:rPr>
          <w:rFonts w:ascii="Times New Roman" w:eastAsia="Times New Roman" w:hAnsi="Times New Roman" w:cs="Times New Roman"/>
          <w:b/>
          <w:color w:val="34343C"/>
          <w:sz w:val="28"/>
          <w:szCs w:val="28"/>
          <w:lang w:eastAsia="ru-RU"/>
        </w:rPr>
        <w:tab/>
      </w:r>
    </w:p>
    <w:p w:rsidR="005A37BD" w:rsidRDefault="005A37BD" w:rsidP="005A37BD">
      <w:pPr>
        <w:shd w:val="clear" w:color="auto" w:fill="FFFFFF"/>
        <w:tabs>
          <w:tab w:val="left" w:pos="2589"/>
          <w:tab w:val="center" w:pos="4677"/>
        </w:tabs>
        <w:spacing w:after="0" w:line="240" w:lineRule="auto"/>
        <w:rPr>
          <w:rFonts w:ascii="Times New Roman" w:eastAsia="Times New Roman" w:hAnsi="Times New Roman" w:cs="Times New Roman"/>
          <w:b/>
          <w:color w:val="34343C"/>
          <w:sz w:val="28"/>
          <w:szCs w:val="28"/>
          <w:lang w:eastAsia="ru-RU"/>
        </w:rPr>
      </w:pPr>
    </w:p>
    <w:p w:rsidR="005A37BD" w:rsidRDefault="005A37BD" w:rsidP="005A37BD">
      <w:pPr>
        <w:shd w:val="clear" w:color="auto" w:fill="FFFFFF"/>
        <w:tabs>
          <w:tab w:val="left" w:pos="2589"/>
          <w:tab w:val="center" w:pos="4677"/>
        </w:tabs>
        <w:spacing w:after="0" w:line="240" w:lineRule="auto"/>
        <w:rPr>
          <w:rFonts w:ascii="Times New Roman" w:eastAsia="Times New Roman" w:hAnsi="Times New Roman" w:cs="Times New Roman"/>
          <w:b/>
          <w:color w:val="34343C"/>
          <w:sz w:val="28"/>
          <w:szCs w:val="28"/>
          <w:lang w:eastAsia="ru-RU"/>
        </w:rPr>
      </w:pPr>
    </w:p>
    <w:p w:rsidR="005A37BD" w:rsidRDefault="005A37BD" w:rsidP="005A37BD">
      <w:pPr>
        <w:shd w:val="clear" w:color="auto" w:fill="FFFFFF"/>
        <w:tabs>
          <w:tab w:val="left" w:pos="2589"/>
          <w:tab w:val="center" w:pos="4677"/>
        </w:tabs>
        <w:spacing w:after="0" w:line="240" w:lineRule="auto"/>
        <w:rPr>
          <w:rFonts w:ascii="Times New Roman" w:eastAsia="Times New Roman" w:hAnsi="Times New Roman" w:cs="Times New Roman"/>
          <w:b/>
          <w:color w:val="34343C"/>
          <w:sz w:val="28"/>
          <w:szCs w:val="28"/>
          <w:lang w:eastAsia="ru-RU"/>
        </w:rPr>
      </w:pPr>
    </w:p>
    <w:p w:rsidR="005A37BD" w:rsidRDefault="005A37BD" w:rsidP="005A37BD">
      <w:pPr>
        <w:shd w:val="clear" w:color="auto" w:fill="FFFFFF"/>
        <w:tabs>
          <w:tab w:val="left" w:pos="2589"/>
          <w:tab w:val="center" w:pos="4677"/>
        </w:tabs>
        <w:spacing w:after="0" w:line="240" w:lineRule="auto"/>
        <w:rPr>
          <w:rFonts w:ascii="Times New Roman" w:eastAsia="Times New Roman" w:hAnsi="Times New Roman" w:cs="Times New Roman"/>
          <w:b/>
          <w:color w:val="34343C"/>
          <w:sz w:val="28"/>
          <w:szCs w:val="28"/>
          <w:lang w:eastAsia="ru-RU"/>
        </w:rPr>
      </w:pPr>
    </w:p>
    <w:p w:rsidR="005A37BD" w:rsidRDefault="005A37BD" w:rsidP="005A37BD">
      <w:pPr>
        <w:shd w:val="clear" w:color="auto" w:fill="FFFFFF"/>
        <w:tabs>
          <w:tab w:val="left" w:pos="2589"/>
          <w:tab w:val="center" w:pos="4677"/>
        </w:tabs>
        <w:spacing w:after="0" w:line="240" w:lineRule="auto"/>
        <w:rPr>
          <w:rFonts w:ascii="Times New Roman" w:eastAsia="Times New Roman" w:hAnsi="Times New Roman" w:cs="Times New Roman"/>
          <w:b/>
          <w:color w:val="34343C"/>
          <w:sz w:val="28"/>
          <w:szCs w:val="28"/>
          <w:lang w:eastAsia="ru-RU"/>
        </w:rPr>
      </w:pPr>
    </w:p>
    <w:p w:rsidR="005A37BD" w:rsidRDefault="005A37BD" w:rsidP="005A37BD">
      <w:pPr>
        <w:shd w:val="clear" w:color="auto" w:fill="FFFFFF"/>
        <w:tabs>
          <w:tab w:val="left" w:pos="2589"/>
          <w:tab w:val="center" w:pos="4677"/>
        </w:tabs>
        <w:spacing w:after="0" w:line="240" w:lineRule="auto"/>
        <w:rPr>
          <w:rFonts w:ascii="Times New Roman" w:eastAsia="Times New Roman" w:hAnsi="Times New Roman" w:cs="Times New Roman"/>
          <w:b/>
          <w:color w:val="34343C"/>
          <w:sz w:val="28"/>
          <w:szCs w:val="28"/>
          <w:lang w:eastAsia="ru-RU"/>
        </w:rPr>
      </w:pPr>
    </w:p>
    <w:p w:rsidR="005A37BD" w:rsidRDefault="005A37BD" w:rsidP="005A37BD">
      <w:pPr>
        <w:shd w:val="clear" w:color="auto" w:fill="FFFFFF"/>
        <w:tabs>
          <w:tab w:val="left" w:pos="2589"/>
          <w:tab w:val="center" w:pos="4677"/>
        </w:tabs>
        <w:spacing w:after="0" w:line="240" w:lineRule="auto"/>
        <w:rPr>
          <w:rFonts w:ascii="Times New Roman" w:eastAsia="Times New Roman" w:hAnsi="Times New Roman" w:cs="Times New Roman"/>
          <w:b/>
          <w:color w:val="34343C"/>
          <w:sz w:val="28"/>
          <w:szCs w:val="28"/>
          <w:lang w:eastAsia="ru-RU"/>
        </w:rPr>
      </w:pPr>
    </w:p>
    <w:p w:rsidR="005A37BD" w:rsidRDefault="005A37BD" w:rsidP="005A37BD">
      <w:pPr>
        <w:shd w:val="clear" w:color="auto" w:fill="FFFFFF"/>
        <w:tabs>
          <w:tab w:val="left" w:pos="2589"/>
          <w:tab w:val="center" w:pos="4677"/>
        </w:tabs>
        <w:spacing w:after="0" w:line="240" w:lineRule="auto"/>
        <w:rPr>
          <w:rFonts w:ascii="Times New Roman" w:eastAsia="Times New Roman" w:hAnsi="Times New Roman" w:cs="Times New Roman"/>
          <w:b/>
          <w:color w:val="34343C"/>
          <w:sz w:val="28"/>
          <w:szCs w:val="28"/>
          <w:lang w:eastAsia="ru-RU"/>
        </w:rPr>
      </w:pPr>
    </w:p>
    <w:p w:rsidR="005A37BD" w:rsidRDefault="005A37BD" w:rsidP="005A37BD">
      <w:pPr>
        <w:shd w:val="clear" w:color="auto" w:fill="FFFFFF"/>
        <w:tabs>
          <w:tab w:val="left" w:pos="2589"/>
          <w:tab w:val="center" w:pos="4677"/>
        </w:tabs>
        <w:spacing w:after="0" w:line="240" w:lineRule="auto"/>
        <w:rPr>
          <w:rFonts w:ascii="Times New Roman" w:eastAsia="Times New Roman" w:hAnsi="Times New Roman" w:cs="Times New Roman"/>
          <w:b/>
          <w:color w:val="34343C"/>
          <w:sz w:val="28"/>
          <w:szCs w:val="28"/>
          <w:lang w:eastAsia="ru-RU"/>
        </w:rPr>
      </w:pPr>
    </w:p>
    <w:p w:rsidR="005A37BD" w:rsidRDefault="005A37BD" w:rsidP="005A37BD">
      <w:pPr>
        <w:shd w:val="clear" w:color="auto" w:fill="FFFFFF"/>
        <w:tabs>
          <w:tab w:val="left" w:pos="2589"/>
          <w:tab w:val="center" w:pos="4677"/>
        </w:tabs>
        <w:spacing w:after="0" w:line="240" w:lineRule="auto"/>
        <w:rPr>
          <w:rFonts w:ascii="Times New Roman" w:eastAsia="Times New Roman" w:hAnsi="Times New Roman" w:cs="Times New Roman"/>
          <w:b/>
          <w:color w:val="34343C"/>
          <w:sz w:val="28"/>
          <w:szCs w:val="28"/>
          <w:lang w:eastAsia="ru-RU"/>
        </w:rPr>
      </w:pPr>
    </w:p>
    <w:p w:rsidR="005A37BD" w:rsidRDefault="005A37BD" w:rsidP="005A37BD">
      <w:pPr>
        <w:shd w:val="clear" w:color="auto" w:fill="FFFFFF"/>
        <w:tabs>
          <w:tab w:val="left" w:pos="2589"/>
          <w:tab w:val="center" w:pos="4677"/>
        </w:tabs>
        <w:spacing w:after="0" w:line="240" w:lineRule="auto"/>
        <w:rPr>
          <w:rFonts w:ascii="Times New Roman" w:eastAsia="Times New Roman" w:hAnsi="Times New Roman" w:cs="Times New Roman"/>
          <w:b/>
          <w:color w:val="34343C"/>
          <w:sz w:val="28"/>
          <w:szCs w:val="28"/>
          <w:lang w:eastAsia="ru-RU"/>
        </w:rPr>
      </w:pPr>
    </w:p>
    <w:p w:rsidR="005A37BD" w:rsidRDefault="005A37BD" w:rsidP="005A37BD">
      <w:pPr>
        <w:shd w:val="clear" w:color="auto" w:fill="FFFFFF"/>
        <w:tabs>
          <w:tab w:val="left" w:pos="2589"/>
          <w:tab w:val="center" w:pos="4677"/>
        </w:tabs>
        <w:spacing w:after="0" w:line="240" w:lineRule="auto"/>
        <w:rPr>
          <w:rFonts w:ascii="Times New Roman" w:eastAsia="Times New Roman" w:hAnsi="Times New Roman" w:cs="Times New Roman"/>
          <w:b/>
          <w:color w:val="34343C"/>
          <w:sz w:val="28"/>
          <w:szCs w:val="28"/>
          <w:lang w:eastAsia="ru-RU"/>
        </w:rPr>
      </w:pPr>
    </w:p>
    <w:p w:rsidR="005A37BD" w:rsidRDefault="005A37BD" w:rsidP="005A37BD">
      <w:pPr>
        <w:shd w:val="clear" w:color="auto" w:fill="FFFFFF"/>
        <w:tabs>
          <w:tab w:val="left" w:pos="2589"/>
          <w:tab w:val="center" w:pos="4677"/>
        </w:tabs>
        <w:spacing w:after="0" w:line="240" w:lineRule="auto"/>
        <w:rPr>
          <w:rFonts w:ascii="Times New Roman" w:eastAsia="Times New Roman" w:hAnsi="Times New Roman" w:cs="Times New Roman"/>
          <w:b/>
          <w:color w:val="34343C"/>
          <w:sz w:val="28"/>
          <w:szCs w:val="28"/>
          <w:lang w:eastAsia="ru-RU"/>
        </w:rPr>
      </w:pPr>
    </w:p>
    <w:p w:rsidR="005A37BD" w:rsidRDefault="005A37BD" w:rsidP="005A37BD">
      <w:pPr>
        <w:shd w:val="clear" w:color="auto" w:fill="FFFFFF"/>
        <w:tabs>
          <w:tab w:val="left" w:pos="2589"/>
          <w:tab w:val="center" w:pos="4677"/>
        </w:tabs>
        <w:spacing w:after="0" w:line="240" w:lineRule="auto"/>
        <w:rPr>
          <w:rFonts w:ascii="Times New Roman" w:eastAsia="Times New Roman" w:hAnsi="Times New Roman" w:cs="Times New Roman"/>
          <w:b/>
          <w:color w:val="34343C"/>
          <w:sz w:val="28"/>
          <w:szCs w:val="28"/>
          <w:lang w:eastAsia="ru-RU"/>
        </w:rPr>
      </w:pPr>
    </w:p>
    <w:p w:rsidR="005A37BD" w:rsidRDefault="005A37BD" w:rsidP="005A37BD">
      <w:pPr>
        <w:shd w:val="clear" w:color="auto" w:fill="FFFFFF"/>
        <w:tabs>
          <w:tab w:val="left" w:pos="2589"/>
          <w:tab w:val="center" w:pos="4677"/>
        </w:tabs>
        <w:spacing w:after="0" w:line="240" w:lineRule="auto"/>
        <w:rPr>
          <w:rFonts w:ascii="Times New Roman" w:eastAsia="Times New Roman" w:hAnsi="Times New Roman" w:cs="Times New Roman"/>
          <w:b/>
          <w:color w:val="34343C"/>
          <w:sz w:val="28"/>
          <w:szCs w:val="28"/>
          <w:lang w:eastAsia="ru-RU"/>
        </w:rPr>
      </w:pPr>
    </w:p>
    <w:p w:rsidR="005A37BD" w:rsidRDefault="005A37BD" w:rsidP="005A37BD">
      <w:pPr>
        <w:shd w:val="clear" w:color="auto" w:fill="FFFFFF"/>
        <w:tabs>
          <w:tab w:val="left" w:pos="2589"/>
          <w:tab w:val="center" w:pos="4677"/>
        </w:tabs>
        <w:spacing w:after="0" w:line="240" w:lineRule="auto"/>
        <w:rPr>
          <w:rFonts w:ascii="Times New Roman" w:eastAsia="Times New Roman" w:hAnsi="Times New Roman" w:cs="Times New Roman"/>
          <w:b/>
          <w:color w:val="34343C"/>
          <w:sz w:val="28"/>
          <w:szCs w:val="28"/>
          <w:lang w:eastAsia="ru-RU"/>
        </w:rPr>
      </w:pPr>
    </w:p>
    <w:p w:rsidR="005A37BD" w:rsidRPr="005A37BD" w:rsidRDefault="005A37BD" w:rsidP="00445BED">
      <w:pPr>
        <w:shd w:val="clear" w:color="auto" w:fill="FFFFFF"/>
        <w:tabs>
          <w:tab w:val="left" w:pos="2589"/>
          <w:tab w:val="center" w:pos="4677"/>
        </w:tabs>
        <w:spacing w:after="0" w:line="240" w:lineRule="auto"/>
        <w:jc w:val="center"/>
        <w:rPr>
          <w:rFonts w:ascii="Times New Roman" w:eastAsia="Times New Roman" w:hAnsi="Times New Roman" w:cs="Times New Roman"/>
          <w:b/>
          <w:color w:val="34343C"/>
          <w:sz w:val="28"/>
          <w:szCs w:val="28"/>
          <w:lang w:eastAsia="ru-RU"/>
        </w:rPr>
      </w:pPr>
      <w:r w:rsidRPr="005A37BD">
        <w:rPr>
          <w:rFonts w:ascii="Times New Roman" w:eastAsia="Times New Roman" w:hAnsi="Times New Roman" w:cs="Times New Roman"/>
          <w:b/>
          <w:color w:val="34343C"/>
          <w:sz w:val="28"/>
          <w:szCs w:val="28"/>
          <w:lang w:eastAsia="ru-RU"/>
        </w:rPr>
        <w:t>ТЕХНИЧЕСКОЕ ЗАДАНИЕ</w:t>
      </w:r>
    </w:p>
    <w:p w:rsidR="005A37BD" w:rsidRPr="005A37BD" w:rsidRDefault="005A37BD" w:rsidP="00445BED">
      <w:pPr>
        <w:shd w:val="clear" w:color="auto" w:fill="FFFFFF"/>
        <w:spacing w:after="0" w:line="240" w:lineRule="auto"/>
        <w:jc w:val="center"/>
        <w:rPr>
          <w:rFonts w:ascii="Times New Roman" w:eastAsia="Times New Roman" w:hAnsi="Times New Roman" w:cs="Times New Roman"/>
          <w:b/>
          <w:color w:val="34343C"/>
          <w:sz w:val="28"/>
          <w:szCs w:val="28"/>
          <w:lang w:eastAsia="ru-RU"/>
        </w:rPr>
      </w:pPr>
      <w:r w:rsidRPr="005A37BD">
        <w:rPr>
          <w:rFonts w:ascii="Times New Roman" w:eastAsia="Times New Roman" w:hAnsi="Times New Roman" w:cs="Times New Roman"/>
          <w:b/>
          <w:color w:val="34343C"/>
          <w:sz w:val="28"/>
          <w:szCs w:val="28"/>
          <w:lang w:eastAsia="ru-RU"/>
        </w:rPr>
        <w:t>Поставка специальной одежды, специальной обуви и других средств индивидуальной</w:t>
      </w:r>
    </w:p>
    <w:p w:rsidR="005A37BD" w:rsidRPr="005A37BD" w:rsidRDefault="005A37BD" w:rsidP="00445BED">
      <w:pPr>
        <w:shd w:val="clear" w:color="auto" w:fill="FFFFFF"/>
        <w:spacing w:after="0" w:line="240" w:lineRule="auto"/>
        <w:jc w:val="center"/>
        <w:rPr>
          <w:rFonts w:ascii="Times New Roman" w:eastAsia="Times New Roman" w:hAnsi="Times New Roman" w:cs="Times New Roman"/>
          <w:b/>
          <w:color w:val="34343C"/>
          <w:sz w:val="28"/>
          <w:szCs w:val="28"/>
          <w:lang w:eastAsia="ru-RU"/>
        </w:rPr>
      </w:pPr>
      <w:r w:rsidRPr="005A37BD">
        <w:rPr>
          <w:rFonts w:ascii="Times New Roman" w:eastAsia="Times New Roman" w:hAnsi="Times New Roman" w:cs="Times New Roman"/>
          <w:b/>
          <w:color w:val="34343C"/>
          <w:sz w:val="28"/>
          <w:szCs w:val="28"/>
          <w:lang w:eastAsia="ru-RU"/>
        </w:rPr>
        <w:t>защиты</w:t>
      </w:r>
    </w:p>
    <w:p w:rsidR="00D03B7C" w:rsidRDefault="008D0CAB" w:rsidP="00445BED">
      <w:pPr>
        <w:jc w:val="center"/>
        <w:rPr>
          <w:rFonts w:ascii="Times New Roman" w:hAnsi="Times New Roman" w:cs="Times New Roman"/>
          <w:sz w:val="28"/>
          <w:szCs w:val="28"/>
        </w:rPr>
      </w:pPr>
    </w:p>
    <w:p w:rsidR="005A37BD" w:rsidRDefault="005A37BD">
      <w:pPr>
        <w:rPr>
          <w:rFonts w:ascii="Times New Roman" w:hAnsi="Times New Roman" w:cs="Times New Roman"/>
          <w:sz w:val="28"/>
          <w:szCs w:val="28"/>
        </w:rPr>
      </w:pPr>
    </w:p>
    <w:p w:rsidR="005A37BD" w:rsidRDefault="005A37BD">
      <w:pPr>
        <w:rPr>
          <w:rFonts w:ascii="Times New Roman" w:hAnsi="Times New Roman" w:cs="Times New Roman"/>
          <w:sz w:val="28"/>
          <w:szCs w:val="28"/>
        </w:rPr>
      </w:pPr>
    </w:p>
    <w:p w:rsidR="005A37BD" w:rsidRDefault="005A37BD">
      <w:pPr>
        <w:rPr>
          <w:rFonts w:ascii="Times New Roman" w:hAnsi="Times New Roman" w:cs="Times New Roman"/>
          <w:sz w:val="28"/>
          <w:szCs w:val="28"/>
        </w:rPr>
      </w:pPr>
    </w:p>
    <w:p w:rsidR="005A37BD" w:rsidRDefault="005A37BD">
      <w:pPr>
        <w:rPr>
          <w:rFonts w:ascii="Times New Roman" w:hAnsi="Times New Roman" w:cs="Times New Roman"/>
          <w:sz w:val="28"/>
          <w:szCs w:val="28"/>
        </w:rPr>
      </w:pPr>
    </w:p>
    <w:p w:rsidR="005A37BD" w:rsidRDefault="005A37BD">
      <w:pPr>
        <w:rPr>
          <w:rFonts w:ascii="Times New Roman" w:hAnsi="Times New Roman" w:cs="Times New Roman"/>
          <w:sz w:val="28"/>
          <w:szCs w:val="28"/>
        </w:rPr>
      </w:pPr>
    </w:p>
    <w:p w:rsidR="005A37BD" w:rsidRDefault="005A37BD">
      <w:pPr>
        <w:rPr>
          <w:rFonts w:ascii="Times New Roman" w:hAnsi="Times New Roman" w:cs="Times New Roman"/>
          <w:sz w:val="28"/>
          <w:szCs w:val="28"/>
        </w:rPr>
      </w:pPr>
    </w:p>
    <w:p w:rsidR="005A37BD" w:rsidRDefault="005A37BD">
      <w:pPr>
        <w:rPr>
          <w:rFonts w:ascii="Times New Roman" w:hAnsi="Times New Roman" w:cs="Times New Roman"/>
          <w:sz w:val="28"/>
          <w:szCs w:val="28"/>
        </w:rPr>
      </w:pPr>
    </w:p>
    <w:p w:rsidR="005A37BD" w:rsidRDefault="005A37BD">
      <w:pPr>
        <w:rPr>
          <w:rFonts w:ascii="Times New Roman" w:hAnsi="Times New Roman" w:cs="Times New Roman"/>
          <w:sz w:val="28"/>
          <w:szCs w:val="28"/>
        </w:rPr>
      </w:pPr>
    </w:p>
    <w:p w:rsidR="005A37BD" w:rsidRDefault="005A37BD">
      <w:pPr>
        <w:rPr>
          <w:rFonts w:ascii="Times New Roman" w:hAnsi="Times New Roman" w:cs="Times New Roman"/>
          <w:sz w:val="28"/>
          <w:szCs w:val="28"/>
        </w:rPr>
      </w:pPr>
    </w:p>
    <w:p w:rsidR="005A37BD" w:rsidRDefault="005A37BD">
      <w:pPr>
        <w:rPr>
          <w:rFonts w:ascii="Times New Roman" w:hAnsi="Times New Roman" w:cs="Times New Roman"/>
          <w:sz w:val="28"/>
          <w:szCs w:val="28"/>
        </w:rPr>
      </w:pPr>
    </w:p>
    <w:p w:rsidR="005A37BD" w:rsidRDefault="005A37BD">
      <w:pPr>
        <w:rPr>
          <w:rFonts w:ascii="Times New Roman" w:hAnsi="Times New Roman" w:cs="Times New Roman"/>
          <w:sz w:val="28"/>
          <w:szCs w:val="28"/>
        </w:rPr>
      </w:pPr>
    </w:p>
    <w:p w:rsidR="005A37BD" w:rsidRDefault="005A37BD">
      <w:pPr>
        <w:rPr>
          <w:rFonts w:ascii="Times New Roman" w:hAnsi="Times New Roman" w:cs="Times New Roman"/>
          <w:sz w:val="28"/>
          <w:szCs w:val="28"/>
        </w:rPr>
      </w:pPr>
    </w:p>
    <w:p w:rsidR="005A37BD" w:rsidRDefault="005A37BD">
      <w:pPr>
        <w:rPr>
          <w:rFonts w:ascii="Times New Roman" w:hAnsi="Times New Roman" w:cs="Times New Roman"/>
          <w:sz w:val="28"/>
          <w:szCs w:val="28"/>
        </w:rPr>
      </w:pPr>
    </w:p>
    <w:p w:rsidR="005A37BD" w:rsidRDefault="005A37BD">
      <w:pPr>
        <w:rPr>
          <w:rFonts w:ascii="Times New Roman" w:hAnsi="Times New Roman" w:cs="Times New Roman"/>
          <w:sz w:val="28"/>
          <w:szCs w:val="28"/>
        </w:rPr>
      </w:pPr>
    </w:p>
    <w:p w:rsidR="005A37BD" w:rsidRDefault="005A37BD">
      <w:pPr>
        <w:rPr>
          <w:rFonts w:ascii="Times New Roman" w:hAnsi="Times New Roman" w:cs="Times New Roman"/>
          <w:sz w:val="28"/>
          <w:szCs w:val="28"/>
        </w:rPr>
      </w:pPr>
      <w:r>
        <w:rPr>
          <w:rFonts w:ascii="Times New Roman" w:hAnsi="Times New Roman" w:cs="Times New Roman"/>
          <w:sz w:val="28"/>
          <w:szCs w:val="28"/>
        </w:rPr>
        <w:t xml:space="preserve">                                                          2026 г.</w:t>
      </w:r>
    </w:p>
    <w:p w:rsidR="005A37BD" w:rsidRDefault="005A37BD">
      <w:pPr>
        <w:rPr>
          <w:rFonts w:ascii="Times New Roman" w:hAnsi="Times New Roman" w:cs="Times New Roman"/>
          <w:sz w:val="28"/>
          <w:szCs w:val="28"/>
        </w:rPr>
      </w:pPr>
    </w:p>
    <w:p w:rsidR="005A37BD" w:rsidRPr="00445BED" w:rsidRDefault="005A37BD" w:rsidP="00097AE5">
      <w:pPr>
        <w:pStyle w:val="a3"/>
        <w:numPr>
          <w:ilvl w:val="0"/>
          <w:numId w:val="1"/>
        </w:numPr>
        <w:shd w:val="clear" w:color="auto" w:fill="FFFFFF"/>
        <w:spacing w:after="0" w:line="240" w:lineRule="auto"/>
        <w:rPr>
          <w:rFonts w:ascii="Times New Roman" w:eastAsia="Times New Roman" w:hAnsi="Times New Roman" w:cs="Times New Roman"/>
          <w:b/>
          <w:color w:val="34343C"/>
          <w:sz w:val="28"/>
          <w:szCs w:val="28"/>
          <w:lang w:eastAsia="ru-RU"/>
        </w:rPr>
      </w:pPr>
      <w:r w:rsidRPr="00445BED">
        <w:rPr>
          <w:rFonts w:ascii="Times New Roman" w:eastAsia="Times New Roman" w:hAnsi="Times New Roman" w:cs="Times New Roman"/>
          <w:b/>
          <w:color w:val="34343C"/>
          <w:sz w:val="28"/>
          <w:szCs w:val="28"/>
          <w:lang w:eastAsia="ru-RU"/>
        </w:rPr>
        <w:lastRenderedPageBreak/>
        <w:t>Перечень, наименования и объемы товаров/работ/услуг, являющихся предметом закупки:</w:t>
      </w:r>
    </w:p>
    <w:p w:rsidR="00E10B90" w:rsidRDefault="00E10B90" w:rsidP="00E10B90">
      <w:pPr>
        <w:shd w:val="clear" w:color="auto" w:fill="FFFFFF"/>
        <w:spacing w:after="0" w:line="240" w:lineRule="auto"/>
        <w:rPr>
          <w:rFonts w:ascii="Times New Roman" w:eastAsia="Times New Roman" w:hAnsi="Times New Roman" w:cs="Times New Roman"/>
          <w:color w:val="34343C"/>
          <w:sz w:val="28"/>
          <w:szCs w:val="28"/>
          <w:lang w:eastAsia="ru-RU"/>
        </w:rPr>
      </w:pPr>
    </w:p>
    <w:p w:rsidR="00E10B90" w:rsidRPr="00E10B90" w:rsidRDefault="00E10B90" w:rsidP="00E10B90">
      <w:pPr>
        <w:shd w:val="clear" w:color="auto" w:fill="FFFFFF"/>
        <w:spacing w:after="0" w:line="240" w:lineRule="auto"/>
        <w:rPr>
          <w:rFonts w:ascii="Times New Roman" w:eastAsia="Times New Roman" w:hAnsi="Times New Roman" w:cs="Times New Roman"/>
          <w:color w:val="34343C"/>
          <w:sz w:val="28"/>
          <w:szCs w:val="28"/>
          <w:lang w:eastAsia="ru-RU"/>
        </w:rPr>
      </w:pPr>
    </w:p>
    <w:tbl>
      <w:tblPr>
        <w:tblStyle w:val="a4"/>
        <w:tblW w:w="0" w:type="auto"/>
        <w:tblLayout w:type="fixed"/>
        <w:tblLook w:val="04A0" w:firstRow="1" w:lastRow="0" w:firstColumn="1" w:lastColumn="0" w:noHBand="0" w:noVBand="1"/>
      </w:tblPr>
      <w:tblGrid>
        <w:gridCol w:w="421"/>
        <w:gridCol w:w="1842"/>
        <w:gridCol w:w="6379"/>
        <w:gridCol w:w="567"/>
        <w:gridCol w:w="561"/>
      </w:tblGrid>
      <w:tr w:rsidR="00BF0A10" w:rsidRPr="00BF0A10" w:rsidTr="00ED365E">
        <w:tc>
          <w:tcPr>
            <w:tcW w:w="421" w:type="dxa"/>
          </w:tcPr>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w:t>
            </w:r>
          </w:p>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п.</w:t>
            </w:r>
          </w:p>
          <w:p w:rsidR="00BF0A10" w:rsidRPr="00BF0A10" w:rsidRDefault="00BF0A10" w:rsidP="00BF0A10">
            <w:pPr>
              <w:shd w:val="clear" w:color="auto" w:fill="FFFFFF"/>
              <w:rPr>
                <w:rFonts w:ascii="Times New Roman" w:hAnsi="Times New Roman" w:cs="Times New Roman"/>
              </w:rPr>
            </w:pPr>
            <w:proofErr w:type="gramStart"/>
            <w:r w:rsidRPr="00BF0A10">
              <w:rPr>
                <w:rFonts w:ascii="Times New Roman" w:eastAsia="Times New Roman" w:hAnsi="Times New Roman" w:cs="Times New Roman"/>
                <w:color w:val="34343C"/>
                <w:lang w:eastAsia="ru-RU"/>
              </w:rPr>
              <w:t>п</w:t>
            </w:r>
            <w:proofErr w:type="gramEnd"/>
          </w:p>
        </w:tc>
        <w:tc>
          <w:tcPr>
            <w:tcW w:w="1842" w:type="dxa"/>
          </w:tcPr>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Наименование</w:t>
            </w:r>
          </w:p>
          <w:p w:rsidR="00BF0A10" w:rsidRPr="00BF0A10" w:rsidRDefault="00BF0A10" w:rsidP="00BF0A10">
            <w:pPr>
              <w:shd w:val="clear" w:color="auto" w:fill="FFFFFF"/>
              <w:rPr>
                <w:rFonts w:ascii="Times New Roman" w:eastAsia="Times New Roman" w:hAnsi="Times New Roman" w:cs="Times New Roman"/>
                <w:color w:val="34343C"/>
                <w:lang w:eastAsia="ru-RU"/>
              </w:rPr>
            </w:pPr>
            <w:proofErr w:type="gramStart"/>
            <w:r w:rsidRPr="00BF0A10">
              <w:rPr>
                <w:rFonts w:ascii="Times New Roman" w:eastAsia="Times New Roman" w:hAnsi="Times New Roman" w:cs="Times New Roman"/>
                <w:color w:val="34343C"/>
                <w:lang w:eastAsia="ru-RU"/>
              </w:rPr>
              <w:t>продукции</w:t>
            </w:r>
            <w:proofErr w:type="gramEnd"/>
            <w:r w:rsidRPr="00BF0A10">
              <w:rPr>
                <w:rFonts w:ascii="Times New Roman" w:eastAsia="Times New Roman" w:hAnsi="Times New Roman" w:cs="Times New Roman"/>
                <w:color w:val="34343C"/>
                <w:lang w:eastAsia="ru-RU"/>
              </w:rPr>
              <w:t>.</w:t>
            </w:r>
          </w:p>
          <w:p w:rsidR="00BF0A10" w:rsidRPr="00BF0A10" w:rsidRDefault="00BF0A10" w:rsidP="00BF0A10">
            <w:pPr>
              <w:rPr>
                <w:rFonts w:ascii="Times New Roman" w:hAnsi="Times New Roman" w:cs="Times New Roman"/>
              </w:rPr>
            </w:pPr>
          </w:p>
        </w:tc>
        <w:tc>
          <w:tcPr>
            <w:tcW w:w="6379" w:type="dxa"/>
          </w:tcPr>
          <w:p w:rsidR="00BF0A10" w:rsidRPr="00BF0A10" w:rsidRDefault="00BF0A10" w:rsidP="00BF0A10">
            <w:pPr>
              <w:rPr>
                <w:rFonts w:ascii="Times New Roman" w:hAnsi="Times New Roman" w:cs="Times New Roman"/>
              </w:rPr>
            </w:pPr>
            <w:r w:rsidRPr="00BF0A10">
              <w:rPr>
                <w:rFonts w:ascii="Times New Roman" w:hAnsi="Times New Roman" w:cs="Times New Roman"/>
                <w:color w:val="34343C"/>
                <w:shd w:val="clear" w:color="auto" w:fill="FFFFFF"/>
              </w:rPr>
              <w:t>Функциональные, технические, качественные, эксплуатационные характеристики.</w:t>
            </w:r>
          </w:p>
        </w:tc>
        <w:tc>
          <w:tcPr>
            <w:tcW w:w="567" w:type="dxa"/>
          </w:tcPr>
          <w:p w:rsidR="00BF0A10" w:rsidRPr="00BF0A10" w:rsidRDefault="00BF0A10" w:rsidP="00BF0A10">
            <w:pPr>
              <w:rPr>
                <w:rFonts w:ascii="Times New Roman" w:hAnsi="Times New Roman" w:cs="Times New Roman"/>
              </w:rPr>
            </w:pPr>
            <w:r w:rsidRPr="00BF0A10">
              <w:rPr>
                <w:rFonts w:ascii="Times New Roman" w:hAnsi="Times New Roman" w:cs="Times New Roman"/>
                <w:color w:val="34343C"/>
                <w:shd w:val="clear" w:color="auto" w:fill="FFFFFF"/>
              </w:rPr>
              <w:t xml:space="preserve">Ед. </w:t>
            </w:r>
            <w:proofErr w:type="spellStart"/>
            <w:r w:rsidRPr="00BF0A10">
              <w:rPr>
                <w:rFonts w:ascii="Times New Roman" w:hAnsi="Times New Roman" w:cs="Times New Roman"/>
                <w:color w:val="34343C"/>
                <w:shd w:val="clear" w:color="auto" w:fill="FFFFFF"/>
              </w:rPr>
              <w:t>изм</w:t>
            </w:r>
            <w:proofErr w:type="spellEnd"/>
          </w:p>
        </w:tc>
        <w:tc>
          <w:tcPr>
            <w:tcW w:w="561" w:type="dxa"/>
          </w:tcPr>
          <w:p w:rsidR="00BF0A10" w:rsidRPr="00BF0A10" w:rsidRDefault="00BF0A10" w:rsidP="00BF0A10">
            <w:pPr>
              <w:shd w:val="clear" w:color="auto" w:fill="FFFFFF"/>
              <w:rPr>
                <w:rFonts w:ascii="Times New Roman" w:eastAsia="Times New Roman" w:hAnsi="Times New Roman" w:cs="Times New Roman"/>
                <w:color w:val="34343C"/>
                <w:lang w:eastAsia="ru-RU"/>
              </w:rPr>
            </w:pPr>
          </w:p>
          <w:p w:rsidR="00BF0A10" w:rsidRPr="00BF0A10" w:rsidRDefault="00BF0A10" w:rsidP="00BF0A10">
            <w:pPr>
              <w:rPr>
                <w:rFonts w:ascii="Times New Roman" w:hAnsi="Times New Roman" w:cs="Times New Roman"/>
              </w:rPr>
            </w:pPr>
          </w:p>
        </w:tc>
      </w:tr>
      <w:tr w:rsidR="00BF0A10" w:rsidRPr="00BF0A10" w:rsidTr="00ED365E">
        <w:tc>
          <w:tcPr>
            <w:tcW w:w="421" w:type="dxa"/>
          </w:tcPr>
          <w:p w:rsidR="00BF0A10" w:rsidRPr="00BF0A10" w:rsidRDefault="00BF0A10" w:rsidP="00BF0A10">
            <w:pPr>
              <w:rPr>
                <w:rFonts w:ascii="Times New Roman" w:hAnsi="Times New Roman" w:cs="Times New Roman"/>
              </w:rPr>
            </w:pPr>
          </w:p>
        </w:tc>
        <w:tc>
          <w:tcPr>
            <w:tcW w:w="1842" w:type="dxa"/>
          </w:tcPr>
          <w:p w:rsidR="00BF0A10" w:rsidRPr="00BF0A10" w:rsidRDefault="00BF0A10" w:rsidP="00BF0A10">
            <w:pPr>
              <w:shd w:val="clear" w:color="auto" w:fill="FFFFFF"/>
              <w:jc w:val="center"/>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Костюм для защиты от</w:t>
            </w:r>
          </w:p>
          <w:p w:rsidR="00BF0A10" w:rsidRPr="00BF0A10" w:rsidRDefault="00BF0A10" w:rsidP="00BF0A10">
            <w:pPr>
              <w:shd w:val="clear" w:color="auto" w:fill="FFFFFF"/>
              <w:jc w:val="center"/>
              <w:rPr>
                <w:rFonts w:ascii="Times New Roman" w:eastAsia="Times New Roman" w:hAnsi="Times New Roman" w:cs="Times New Roman"/>
                <w:color w:val="34343C"/>
                <w:lang w:eastAsia="ru-RU"/>
              </w:rPr>
            </w:pPr>
            <w:proofErr w:type="gramStart"/>
            <w:r w:rsidRPr="00BF0A10">
              <w:rPr>
                <w:rFonts w:ascii="Times New Roman" w:eastAsia="Times New Roman" w:hAnsi="Times New Roman" w:cs="Times New Roman"/>
                <w:color w:val="34343C"/>
                <w:lang w:eastAsia="ru-RU"/>
              </w:rPr>
              <w:t>механических</w:t>
            </w:r>
            <w:proofErr w:type="gramEnd"/>
          </w:p>
          <w:p w:rsidR="00BF0A10" w:rsidRPr="00BF0A10" w:rsidRDefault="00BF0A10" w:rsidP="00BF0A10">
            <w:pPr>
              <w:shd w:val="clear" w:color="auto" w:fill="FFFFFF"/>
              <w:jc w:val="center"/>
              <w:rPr>
                <w:rFonts w:ascii="Times New Roman" w:eastAsia="Times New Roman" w:hAnsi="Times New Roman" w:cs="Times New Roman"/>
                <w:color w:val="34343C"/>
                <w:lang w:eastAsia="ru-RU"/>
              </w:rPr>
            </w:pPr>
            <w:proofErr w:type="gramStart"/>
            <w:r w:rsidRPr="00BF0A10">
              <w:rPr>
                <w:rFonts w:ascii="Times New Roman" w:eastAsia="Times New Roman" w:hAnsi="Times New Roman" w:cs="Times New Roman"/>
                <w:color w:val="34343C"/>
                <w:lang w:eastAsia="ru-RU"/>
              </w:rPr>
              <w:t>воздействий</w:t>
            </w:r>
            <w:proofErr w:type="gramEnd"/>
            <w:r w:rsidRPr="00BF0A10">
              <w:rPr>
                <w:rFonts w:ascii="Times New Roman" w:eastAsia="Times New Roman" w:hAnsi="Times New Roman" w:cs="Times New Roman"/>
                <w:color w:val="34343C"/>
                <w:lang w:eastAsia="ru-RU"/>
              </w:rPr>
              <w:t xml:space="preserve"> (истирания)</w:t>
            </w:r>
          </w:p>
          <w:p w:rsidR="00BF0A10" w:rsidRPr="00BF0A10" w:rsidRDefault="00BF0A10" w:rsidP="00BF0A10">
            <w:pPr>
              <w:jc w:val="center"/>
              <w:rPr>
                <w:rFonts w:ascii="Times New Roman" w:hAnsi="Times New Roman" w:cs="Times New Roman"/>
              </w:rPr>
            </w:pPr>
          </w:p>
          <w:p w:rsidR="00BF0A10" w:rsidRPr="00BF0A10" w:rsidRDefault="00BF0A10" w:rsidP="00BF0A10">
            <w:pPr>
              <w:rPr>
                <w:rFonts w:ascii="Times New Roman" w:hAnsi="Times New Roman" w:cs="Times New Roman"/>
              </w:rPr>
            </w:pPr>
            <w:r w:rsidRPr="00BF0A10">
              <w:rPr>
                <w:rFonts w:ascii="Times New Roman" w:hAnsi="Times New Roman" w:cs="Times New Roman"/>
              </w:rPr>
              <w:t>Размер 56-58, рост 170-176</w:t>
            </w:r>
          </w:p>
          <w:p w:rsidR="00BF0A10" w:rsidRPr="00BF0A10" w:rsidRDefault="00BF0A10" w:rsidP="00BF0A10">
            <w:pPr>
              <w:rPr>
                <w:rFonts w:ascii="Times New Roman" w:hAnsi="Times New Roman" w:cs="Times New Roman"/>
              </w:rPr>
            </w:pPr>
          </w:p>
          <w:p w:rsidR="00BF0A10" w:rsidRPr="00BF0A10" w:rsidRDefault="00BF0A10" w:rsidP="00BF0A10">
            <w:pPr>
              <w:rPr>
                <w:rFonts w:ascii="Times New Roman" w:hAnsi="Times New Roman" w:cs="Times New Roman"/>
              </w:rPr>
            </w:pPr>
          </w:p>
        </w:tc>
        <w:tc>
          <w:tcPr>
            <w:tcW w:w="6379" w:type="dxa"/>
          </w:tcPr>
          <w:p w:rsidR="00BF0A10" w:rsidRPr="00BF0A10" w:rsidRDefault="00BF0A10" w:rsidP="00BF0A10">
            <w:pPr>
              <w:shd w:val="clear" w:color="auto" w:fill="FFFFFF"/>
              <w:jc w:val="both"/>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Костюм мужской для защиты от механических воздействий (истирания) должен быть сертифицирован на соответствие требованиям:</w:t>
            </w:r>
          </w:p>
          <w:p w:rsidR="00BF0A10" w:rsidRPr="00BF0A10" w:rsidRDefault="00BF0A10" w:rsidP="00BF0A10">
            <w:pPr>
              <w:shd w:val="clear" w:color="auto" w:fill="FFFFFF"/>
              <w:jc w:val="both"/>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 xml:space="preserve">ГОСТ 12.4.280-2014 «Система стандартов безопасности труда (ССБТ). Одежда специальная для защиты от общих производственных загрязнений и механических воздействий. </w:t>
            </w:r>
          </w:p>
          <w:p w:rsidR="00BF0A10" w:rsidRPr="00BF0A10" w:rsidRDefault="00BF0A10" w:rsidP="00BF0A10">
            <w:pPr>
              <w:shd w:val="clear" w:color="auto" w:fill="FFFFFF"/>
              <w:jc w:val="both"/>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Общие технические требования»;</w:t>
            </w:r>
          </w:p>
          <w:p w:rsidR="00BF0A10" w:rsidRPr="00BF0A10" w:rsidRDefault="00BF0A10" w:rsidP="00BF0A10">
            <w:pPr>
              <w:shd w:val="clear" w:color="auto" w:fill="FFFFFF"/>
              <w:jc w:val="both"/>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ТР ТС 019/2011 «О безопасности средств индивидуальной защиты».</w:t>
            </w:r>
          </w:p>
          <w:p w:rsidR="00BF0A10" w:rsidRPr="00BF0A10" w:rsidRDefault="00BF0A10" w:rsidP="00BF0A10">
            <w:pPr>
              <w:shd w:val="clear" w:color="auto" w:fill="FFFFFF"/>
              <w:jc w:val="both"/>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Функциональные характеристики:</w:t>
            </w:r>
          </w:p>
          <w:p w:rsidR="00BF0A10" w:rsidRPr="00BF0A10" w:rsidRDefault="00BF0A10" w:rsidP="00BF0A10">
            <w:pPr>
              <w:shd w:val="clear" w:color="auto" w:fill="FFFFFF"/>
              <w:jc w:val="both"/>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Костюм должен быть предназначен для защиты от общих производственных загрязнений и механических воздействий (истирания), и состоять из куртки и брюк прямого силуэта.</w:t>
            </w:r>
          </w:p>
          <w:p w:rsidR="00BF0A10" w:rsidRPr="00BF0A10" w:rsidRDefault="00BF0A10" w:rsidP="00BF0A10">
            <w:pPr>
              <w:shd w:val="clear" w:color="auto" w:fill="FFFFFF"/>
              <w:jc w:val="both"/>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Защитные свойства (обозначение согласно ГОСТ 12.4.103-83) – Ми, З.</w:t>
            </w:r>
          </w:p>
          <w:p w:rsidR="00BF0A10" w:rsidRPr="00BF0A10" w:rsidRDefault="00BF0A10" w:rsidP="00BF0A10">
            <w:pPr>
              <w:shd w:val="clear" w:color="auto" w:fill="FFFFFF"/>
              <w:jc w:val="both"/>
              <w:rPr>
                <w:rFonts w:ascii="Times New Roman" w:hAnsi="Times New Roman" w:cs="Times New Roman"/>
                <w:color w:val="34343C"/>
                <w:shd w:val="clear" w:color="auto" w:fill="FFFFFF"/>
              </w:rPr>
            </w:pPr>
            <w:r w:rsidRPr="00BF0A10">
              <w:rPr>
                <w:rFonts w:ascii="Times New Roman" w:hAnsi="Times New Roman" w:cs="Times New Roman"/>
                <w:color w:val="34343C"/>
                <w:shd w:val="clear" w:color="auto" w:fill="FFFFFF"/>
              </w:rPr>
              <w:t>Технические характеристики:</w:t>
            </w:r>
          </w:p>
          <w:p w:rsidR="00BF0A10" w:rsidRPr="00BF0A10" w:rsidRDefault="00BF0A10" w:rsidP="00BF0A10">
            <w:pPr>
              <w:shd w:val="clear" w:color="auto" w:fill="FFFFFF"/>
              <w:jc w:val="both"/>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Защита от воды и масел – МВО-пропитка отталкивает грязь, масла и влагу, сохраняя ткань чистой и сухой даже в сложных условиях.</w:t>
            </w:r>
          </w:p>
          <w:p w:rsidR="00BF0A10" w:rsidRPr="00BF0A10" w:rsidRDefault="00BF0A10" w:rsidP="00BF0A10">
            <w:pPr>
              <w:shd w:val="clear" w:color="auto" w:fill="FFFFFF"/>
              <w:jc w:val="both"/>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 xml:space="preserve">Безопасность в любую погоду – </w:t>
            </w:r>
            <w:proofErr w:type="spellStart"/>
            <w:r w:rsidRPr="00BF0A10">
              <w:rPr>
                <w:rFonts w:ascii="Times New Roman" w:eastAsia="Times New Roman" w:hAnsi="Times New Roman" w:cs="Times New Roman"/>
                <w:color w:val="34343C"/>
                <w:lang w:eastAsia="ru-RU"/>
              </w:rPr>
              <w:t>световозвращающие</w:t>
            </w:r>
            <w:proofErr w:type="spellEnd"/>
            <w:r w:rsidRPr="00BF0A10">
              <w:rPr>
                <w:rFonts w:ascii="Times New Roman" w:eastAsia="Times New Roman" w:hAnsi="Times New Roman" w:cs="Times New Roman"/>
                <w:color w:val="34343C"/>
                <w:lang w:eastAsia="ru-RU"/>
              </w:rPr>
              <w:t xml:space="preserve"> полосы на куртке и брюках обеспечивают видимость в темноте и при плохой освещённости. Усиленная износостойкость – СОП 50 мм на куртке и брюках, а также усиленные наколенники продлевают срок службы костюма. Максимум удобства – продуманный крой, регулируемый пояс, множество карманов (включая отсек для телефона на липучке) и удобная застёжка на молнию.</w:t>
            </w:r>
            <w:r w:rsidRPr="00BF0A10">
              <w:rPr>
                <w:rFonts w:ascii="Times New Roman" w:eastAsia="Times New Roman" w:hAnsi="Times New Roman" w:cs="Times New Roman"/>
                <w:color w:val="34343C"/>
                <w:lang w:eastAsia="ru-RU"/>
              </w:rPr>
              <w:br/>
              <w:t>Материал: смесовая ткань (65% полиэстер / 35% хлопок, 240 г/м²) с МВО-пропиткой – не впитывает масла и воду, легко очищается.</w:t>
            </w:r>
          </w:p>
          <w:p w:rsidR="00BF0A10" w:rsidRPr="00BF0A10" w:rsidRDefault="00BF0A10" w:rsidP="00BF0A10">
            <w:pPr>
              <w:shd w:val="clear" w:color="auto" w:fill="FFFFFF"/>
              <w:jc w:val="both"/>
              <w:rPr>
                <w:rFonts w:ascii="Times New Roman" w:hAnsi="Times New Roman" w:cs="Times New Roman"/>
              </w:rPr>
            </w:pPr>
            <w:r w:rsidRPr="00BF0A10">
              <w:rPr>
                <w:rFonts w:ascii="Times New Roman" w:eastAsia="Times New Roman" w:hAnsi="Times New Roman" w:cs="Times New Roman"/>
                <w:color w:val="34343C"/>
                <w:lang w:eastAsia="ru-RU"/>
              </w:rPr>
              <w:t>Куртка: укороченная</w:t>
            </w:r>
            <w:r w:rsidRPr="00BF0A10">
              <w:rPr>
                <w:rFonts w:ascii="Times New Roman" w:eastAsia="Times New Roman" w:hAnsi="Times New Roman" w:cs="Times New Roman"/>
                <w:color w:val="666D70"/>
                <w:lang w:eastAsia="ru-RU"/>
              </w:rPr>
              <w:t xml:space="preserve">, </w:t>
            </w:r>
            <w:r w:rsidRPr="00BF0A10">
              <w:rPr>
                <w:rFonts w:ascii="Times New Roman" w:eastAsia="Times New Roman" w:hAnsi="Times New Roman" w:cs="Times New Roman"/>
                <w:color w:val="34343C"/>
                <w:lang w:eastAsia="ru-RU"/>
              </w:rPr>
              <w:t xml:space="preserve">с притачным поясом, </w:t>
            </w:r>
            <w:proofErr w:type="spellStart"/>
            <w:r w:rsidRPr="00BF0A10">
              <w:rPr>
                <w:rFonts w:ascii="Times New Roman" w:eastAsia="Times New Roman" w:hAnsi="Times New Roman" w:cs="Times New Roman"/>
                <w:color w:val="34343C"/>
                <w:lang w:eastAsia="ru-RU"/>
              </w:rPr>
              <w:t>супатной</w:t>
            </w:r>
            <w:proofErr w:type="spellEnd"/>
            <w:r w:rsidRPr="00BF0A10">
              <w:rPr>
                <w:rFonts w:ascii="Times New Roman" w:eastAsia="Times New Roman" w:hAnsi="Times New Roman" w:cs="Times New Roman"/>
                <w:color w:val="34343C"/>
                <w:lang w:eastAsia="ru-RU"/>
              </w:rPr>
              <w:t xml:space="preserve"> застёжкой и функциональными карманами. Брюки: усиленные наколенники, карман для инструментов, боковые и задний карманы. В шаговый шов вставлена ластовица для прочности при физической активности. </w:t>
            </w:r>
            <w:r w:rsidRPr="00BF0A10">
              <w:rPr>
                <w:rFonts w:ascii="Times New Roman" w:hAnsi="Times New Roman" w:cs="Times New Roman"/>
                <w:color w:val="34343C"/>
                <w:shd w:val="clear" w:color="auto" w:fill="FFFFFF"/>
              </w:rPr>
              <w:t>Основной цвет: синий, отделочный – голубой</w:t>
            </w:r>
          </w:p>
        </w:tc>
        <w:tc>
          <w:tcPr>
            <w:tcW w:w="567" w:type="dxa"/>
          </w:tcPr>
          <w:p w:rsidR="00BF0A10" w:rsidRPr="00BF0A10" w:rsidRDefault="00BF0A10" w:rsidP="00BF0A10">
            <w:pPr>
              <w:rPr>
                <w:rFonts w:ascii="Times New Roman" w:hAnsi="Times New Roman" w:cs="Times New Roman"/>
              </w:rPr>
            </w:pPr>
            <w:proofErr w:type="spellStart"/>
            <w:proofErr w:type="gramStart"/>
            <w:r w:rsidRPr="00BF0A10">
              <w:rPr>
                <w:rFonts w:ascii="Times New Roman" w:hAnsi="Times New Roman" w:cs="Times New Roman"/>
              </w:rPr>
              <w:t>шт</w:t>
            </w:r>
            <w:proofErr w:type="spellEnd"/>
            <w:proofErr w:type="gramEnd"/>
          </w:p>
        </w:tc>
        <w:tc>
          <w:tcPr>
            <w:tcW w:w="561" w:type="dxa"/>
          </w:tcPr>
          <w:p w:rsidR="00BF0A10" w:rsidRPr="00BF0A10" w:rsidRDefault="00BF0A10" w:rsidP="00BF0A10">
            <w:pPr>
              <w:rPr>
                <w:rFonts w:ascii="Times New Roman" w:hAnsi="Times New Roman" w:cs="Times New Roman"/>
              </w:rPr>
            </w:pPr>
            <w:r w:rsidRPr="00BF0A10">
              <w:rPr>
                <w:rFonts w:ascii="Times New Roman" w:hAnsi="Times New Roman" w:cs="Times New Roman"/>
              </w:rPr>
              <w:t>1</w:t>
            </w:r>
          </w:p>
        </w:tc>
      </w:tr>
      <w:tr w:rsidR="00BF0A10" w:rsidRPr="00BF0A10" w:rsidTr="00ED365E">
        <w:trPr>
          <w:trHeight w:val="1579"/>
        </w:trPr>
        <w:tc>
          <w:tcPr>
            <w:tcW w:w="421" w:type="dxa"/>
          </w:tcPr>
          <w:p w:rsidR="00BF0A10" w:rsidRPr="00BF0A10" w:rsidRDefault="00BF0A10" w:rsidP="00BF0A10">
            <w:pPr>
              <w:rPr>
                <w:rFonts w:ascii="Times New Roman" w:hAnsi="Times New Roman" w:cs="Times New Roman"/>
              </w:rPr>
            </w:pPr>
          </w:p>
        </w:tc>
        <w:tc>
          <w:tcPr>
            <w:tcW w:w="1842" w:type="dxa"/>
          </w:tcPr>
          <w:p w:rsidR="00BF0A10" w:rsidRPr="00BF0A10" w:rsidRDefault="00BF0A10" w:rsidP="00BF0A10">
            <w:pPr>
              <w:shd w:val="clear" w:color="auto" w:fill="FFFFFF"/>
              <w:jc w:val="center"/>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Костюм для защиты от</w:t>
            </w:r>
          </w:p>
          <w:p w:rsidR="00BF0A10" w:rsidRPr="00BF0A10" w:rsidRDefault="00BF0A10" w:rsidP="00BF0A10">
            <w:pPr>
              <w:shd w:val="clear" w:color="auto" w:fill="FFFFFF"/>
              <w:jc w:val="center"/>
              <w:rPr>
                <w:rFonts w:ascii="Times New Roman" w:eastAsia="Times New Roman" w:hAnsi="Times New Roman" w:cs="Times New Roman"/>
                <w:color w:val="34343C"/>
                <w:lang w:eastAsia="ru-RU"/>
              </w:rPr>
            </w:pPr>
            <w:proofErr w:type="gramStart"/>
            <w:r w:rsidRPr="00BF0A10">
              <w:rPr>
                <w:rFonts w:ascii="Times New Roman" w:eastAsia="Times New Roman" w:hAnsi="Times New Roman" w:cs="Times New Roman"/>
                <w:color w:val="34343C"/>
                <w:lang w:eastAsia="ru-RU"/>
              </w:rPr>
              <w:t>механических</w:t>
            </w:r>
            <w:proofErr w:type="gramEnd"/>
          </w:p>
          <w:p w:rsidR="00BF0A10" w:rsidRPr="00BF0A10" w:rsidRDefault="00BF0A10" w:rsidP="00BF0A10">
            <w:pPr>
              <w:shd w:val="clear" w:color="auto" w:fill="FFFFFF"/>
              <w:jc w:val="center"/>
              <w:rPr>
                <w:rFonts w:ascii="Times New Roman" w:eastAsia="Times New Roman" w:hAnsi="Times New Roman" w:cs="Times New Roman"/>
                <w:color w:val="34343C"/>
                <w:lang w:eastAsia="ru-RU"/>
              </w:rPr>
            </w:pPr>
            <w:proofErr w:type="gramStart"/>
            <w:r w:rsidRPr="00BF0A10">
              <w:rPr>
                <w:rFonts w:ascii="Times New Roman" w:eastAsia="Times New Roman" w:hAnsi="Times New Roman" w:cs="Times New Roman"/>
                <w:color w:val="34343C"/>
                <w:lang w:eastAsia="ru-RU"/>
              </w:rPr>
              <w:t>воздействий</w:t>
            </w:r>
            <w:proofErr w:type="gramEnd"/>
            <w:r w:rsidRPr="00BF0A10">
              <w:rPr>
                <w:rFonts w:ascii="Times New Roman" w:eastAsia="Times New Roman" w:hAnsi="Times New Roman" w:cs="Times New Roman"/>
                <w:color w:val="34343C"/>
                <w:lang w:eastAsia="ru-RU"/>
              </w:rPr>
              <w:t xml:space="preserve"> (истирания)</w:t>
            </w:r>
          </w:p>
          <w:p w:rsidR="00BF0A10" w:rsidRPr="00BF0A10" w:rsidRDefault="00BF0A10" w:rsidP="00BF0A10">
            <w:pPr>
              <w:jc w:val="center"/>
              <w:rPr>
                <w:rFonts w:ascii="Times New Roman" w:hAnsi="Times New Roman" w:cs="Times New Roman"/>
              </w:rPr>
            </w:pPr>
          </w:p>
          <w:p w:rsidR="00BF0A10" w:rsidRPr="00BF0A10" w:rsidRDefault="00BF0A10" w:rsidP="00BF0A10">
            <w:pPr>
              <w:rPr>
                <w:rFonts w:ascii="Times New Roman" w:hAnsi="Times New Roman" w:cs="Times New Roman"/>
              </w:rPr>
            </w:pPr>
            <w:r w:rsidRPr="00BF0A10">
              <w:rPr>
                <w:rFonts w:ascii="Times New Roman" w:hAnsi="Times New Roman" w:cs="Times New Roman"/>
              </w:rPr>
              <w:t>Размер 56-58, рост 182-188</w:t>
            </w:r>
          </w:p>
          <w:p w:rsidR="00BF0A10" w:rsidRPr="00BF0A10" w:rsidRDefault="00BF0A10" w:rsidP="00BF0A10">
            <w:pPr>
              <w:shd w:val="clear" w:color="auto" w:fill="FFFFFF"/>
              <w:jc w:val="center"/>
              <w:rPr>
                <w:rFonts w:ascii="Times New Roman" w:eastAsia="Times New Roman" w:hAnsi="Times New Roman" w:cs="Times New Roman"/>
                <w:color w:val="34343C"/>
                <w:lang w:eastAsia="ru-RU"/>
              </w:rPr>
            </w:pPr>
          </w:p>
        </w:tc>
        <w:tc>
          <w:tcPr>
            <w:tcW w:w="6379" w:type="dxa"/>
          </w:tcPr>
          <w:p w:rsidR="00BF0A10" w:rsidRPr="00BF0A10" w:rsidRDefault="00BF0A10" w:rsidP="00BF0A10">
            <w:pPr>
              <w:shd w:val="clear" w:color="auto" w:fill="FFFFFF"/>
              <w:jc w:val="both"/>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Костюм мужской для защиты от механических воздействий (истирания) должен быть сертифицирован на соответствие требованиям:</w:t>
            </w:r>
          </w:p>
          <w:p w:rsidR="00BF0A10" w:rsidRPr="00BF0A10" w:rsidRDefault="00BF0A10" w:rsidP="00BF0A10">
            <w:pPr>
              <w:shd w:val="clear" w:color="auto" w:fill="FFFFFF"/>
              <w:jc w:val="both"/>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 xml:space="preserve">ГОСТ 12.4.280-2014 «Система стандартов безопасности труда (ССБТ). Одежда специальная для защиты от общих производственных загрязнений и механических воздействий. </w:t>
            </w:r>
          </w:p>
          <w:p w:rsidR="00BF0A10" w:rsidRPr="00BF0A10" w:rsidRDefault="00BF0A10" w:rsidP="00BF0A10">
            <w:pPr>
              <w:shd w:val="clear" w:color="auto" w:fill="FFFFFF"/>
              <w:jc w:val="both"/>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Общие технические требования»;</w:t>
            </w:r>
          </w:p>
          <w:p w:rsidR="00BF0A10" w:rsidRPr="00BF0A10" w:rsidRDefault="00BF0A10" w:rsidP="00BF0A10">
            <w:pPr>
              <w:shd w:val="clear" w:color="auto" w:fill="FFFFFF"/>
              <w:jc w:val="both"/>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ТР ТС 019/2011 «О безопасности средств индивидуальной защиты».</w:t>
            </w:r>
          </w:p>
          <w:p w:rsidR="00BF0A10" w:rsidRPr="00BF0A10" w:rsidRDefault="00BF0A10" w:rsidP="00BF0A10">
            <w:pPr>
              <w:shd w:val="clear" w:color="auto" w:fill="FFFFFF"/>
              <w:jc w:val="both"/>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Функциональные характеристики:</w:t>
            </w:r>
          </w:p>
          <w:p w:rsidR="00BF0A10" w:rsidRPr="00BF0A10" w:rsidRDefault="00BF0A10" w:rsidP="00BF0A10">
            <w:pPr>
              <w:shd w:val="clear" w:color="auto" w:fill="FFFFFF"/>
              <w:jc w:val="both"/>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Костюм должен быть предназначен для защиты от общих производственных загрязнений и механических воздействий (истирания), и состоять из куртки и брюк прямого силуэта.</w:t>
            </w:r>
          </w:p>
          <w:p w:rsidR="00BF0A10" w:rsidRPr="00BF0A10" w:rsidRDefault="00BF0A10" w:rsidP="00BF0A10">
            <w:pPr>
              <w:shd w:val="clear" w:color="auto" w:fill="FFFFFF"/>
              <w:jc w:val="both"/>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Защитные свойства (обозначение согласно ГОСТ 12.4.103-83) – Ми, З.</w:t>
            </w:r>
          </w:p>
          <w:p w:rsidR="00BF0A10" w:rsidRPr="00BF0A10" w:rsidRDefault="00BF0A10" w:rsidP="00BF0A10">
            <w:pPr>
              <w:shd w:val="clear" w:color="auto" w:fill="FFFFFF"/>
              <w:jc w:val="both"/>
              <w:rPr>
                <w:rFonts w:ascii="Times New Roman" w:hAnsi="Times New Roman" w:cs="Times New Roman"/>
                <w:color w:val="34343C"/>
                <w:shd w:val="clear" w:color="auto" w:fill="FFFFFF"/>
              </w:rPr>
            </w:pPr>
            <w:r w:rsidRPr="00BF0A10">
              <w:rPr>
                <w:rFonts w:ascii="Times New Roman" w:hAnsi="Times New Roman" w:cs="Times New Roman"/>
                <w:color w:val="34343C"/>
                <w:shd w:val="clear" w:color="auto" w:fill="FFFFFF"/>
              </w:rPr>
              <w:t>Технические характеристики:</w:t>
            </w:r>
          </w:p>
          <w:p w:rsidR="00BF0A10" w:rsidRPr="00BF0A10" w:rsidRDefault="00BF0A10" w:rsidP="00BF0A10">
            <w:pPr>
              <w:shd w:val="clear" w:color="auto" w:fill="FFFFFF"/>
              <w:jc w:val="both"/>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Защита от воды и масел – МВО-пропитка отталкивает грязь, масла и влагу, сохраняя ткань чистой и сухой даже в сложных условиях.</w:t>
            </w:r>
          </w:p>
          <w:p w:rsidR="00BF0A10" w:rsidRPr="00BF0A10" w:rsidRDefault="00BF0A10" w:rsidP="00BF0A10">
            <w:pPr>
              <w:shd w:val="clear" w:color="auto" w:fill="FFFFFF"/>
              <w:jc w:val="both"/>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lastRenderedPageBreak/>
              <w:t xml:space="preserve">Безопасность в любую погоду – </w:t>
            </w:r>
            <w:proofErr w:type="spellStart"/>
            <w:r w:rsidRPr="00BF0A10">
              <w:rPr>
                <w:rFonts w:ascii="Times New Roman" w:eastAsia="Times New Roman" w:hAnsi="Times New Roman" w:cs="Times New Roman"/>
                <w:color w:val="34343C"/>
                <w:lang w:eastAsia="ru-RU"/>
              </w:rPr>
              <w:t>световозвращающие</w:t>
            </w:r>
            <w:proofErr w:type="spellEnd"/>
            <w:r w:rsidRPr="00BF0A10">
              <w:rPr>
                <w:rFonts w:ascii="Times New Roman" w:eastAsia="Times New Roman" w:hAnsi="Times New Roman" w:cs="Times New Roman"/>
                <w:color w:val="34343C"/>
                <w:lang w:eastAsia="ru-RU"/>
              </w:rPr>
              <w:t xml:space="preserve"> полосы на куртке и брюках обеспечивают видимость в темноте и при плохой освещённости. Усиленная износостойкость – СОП 50 мм на куртке и брюках, а также усиленные наколенники продлевают срок службы костюма. Максимум удобства – продуманный крой, регулируемый пояс, множество карманов (включая отсек для телефона на липучке) и удобная застёжка на молнию.</w:t>
            </w:r>
            <w:r w:rsidRPr="00BF0A10">
              <w:rPr>
                <w:rFonts w:ascii="Times New Roman" w:eastAsia="Times New Roman" w:hAnsi="Times New Roman" w:cs="Times New Roman"/>
                <w:color w:val="34343C"/>
                <w:lang w:eastAsia="ru-RU"/>
              </w:rPr>
              <w:br/>
              <w:t>Материал: смесовая ткань (65% полиэстер / 35% хлопок, 240 г/м²) с МВО-пропиткой – не впитывает масла и воду, легко очищается.</w:t>
            </w:r>
          </w:p>
          <w:p w:rsidR="00BF0A10" w:rsidRPr="00BF0A10" w:rsidRDefault="00BF0A10" w:rsidP="00BF0A10">
            <w:pPr>
              <w:shd w:val="clear" w:color="auto" w:fill="FFFFFF"/>
              <w:jc w:val="both"/>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Куртка: укороченная</w:t>
            </w:r>
            <w:r w:rsidRPr="00BF0A10">
              <w:rPr>
                <w:rFonts w:ascii="Times New Roman" w:eastAsia="Times New Roman" w:hAnsi="Times New Roman" w:cs="Times New Roman"/>
                <w:color w:val="666D70"/>
                <w:lang w:eastAsia="ru-RU"/>
              </w:rPr>
              <w:t xml:space="preserve">, </w:t>
            </w:r>
            <w:r w:rsidRPr="00BF0A10">
              <w:rPr>
                <w:rFonts w:ascii="Times New Roman" w:eastAsia="Times New Roman" w:hAnsi="Times New Roman" w:cs="Times New Roman"/>
                <w:color w:val="34343C"/>
                <w:lang w:eastAsia="ru-RU"/>
              </w:rPr>
              <w:t xml:space="preserve">с притачным поясом, </w:t>
            </w:r>
            <w:proofErr w:type="spellStart"/>
            <w:r w:rsidRPr="00BF0A10">
              <w:rPr>
                <w:rFonts w:ascii="Times New Roman" w:eastAsia="Times New Roman" w:hAnsi="Times New Roman" w:cs="Times New Roman"/>
                <w:color w:val="34343C"/>
                <w:lang w:eastAsia="ru-RU"/>
              </w:rPr>
              <w:t>супатной</w:t>
            </w:r>
            <w:proofErr w:type="spellEnd"/>
            <w:r w:rsidRPr="00BF0A10">
              <w:rPr>
                <w:rFonts w:ascii="Times New Roman" w:eastAsia="Times New Roman" w:hAnsi="Times New Roman" w:cs="Times New Roman"/>
                <w:color w:val="34343C"/>
                <w:lang w:eastAsia="ru-RU"/>
              </w:rPr>
              <w:t xml:space="preserve"> застёжкой и функциональными карманами. Брюки: усиленные наколенники, карман для инструментов, боковые и задний карманы. В шаговый шов вставлена ластовица для прочности при физической активности. </w:t>
            </w:r>
            <w:r w:rsidRPr="00BF0A10">
              <w:rPr>
                <w:rFonts w:ascii="Times New Roman" w:hAnsi="Times New Roman" w:cs="Times New Roman"/>
                <w:color w:val="34343C"/>
                <w:shd w:val="clear" w:color="auto" w:fill="FFFFFF"/>
              </w:rPr>
              <w:t>Основной цвет: синий, отделочный – голубой</w:t>
            </w:r>
          </w:p>
        </w:tc>
        <w:tc>
          <w:tcPr>
            <w:tcW w:w="567" w:type="dxa"/>
          </w:tcPr>
          <w:p w:rsidR="00BF0A10" w:rsidRPr="00BF0A10" w:rsidRDefault="00BF0A10" w:rsidP="00BF0A10">
            <w:pPr>
              <w:rPr>
                <w:rFonts w:ascii="Times New Roman" w:hAnsi="Times New Roman" w:cs="Times New Roman"/>
              </w:rPr>
            </w:pPr>
            <w:proofErr w:type="spellStart"/>
            <w:proofErr w:type="gramStart"/>
            <w:r w:rsidRPr="00BF0A10">
              <w:rPr>
                <w:rFonts w:ascii="Times New Roman" w:hAnsi="Times New Roman" w:cs="Times New Roman"/>
              </w:rPr>
              <w:lastRenderedPageBreak/>
              <w:t>шт</w:t>
            </w:r>
            <w:proofErr w:type="spellEnd"/>
            <w:proofErr w:type="gramEnd"/>
          </w:p>
        </w:tc>
        <w:tc>
          <w:tcPr>
            <w:tcW w:w="561" w:type="dxa"/>
          </w:tcPr>
          <w:p w:rsidR="00BF0A10" w:rsidRPr="00BF0A10" w:rsidRDefault="00BF0A10" w:rsidP="00BF0A10">
            <w:pPr>
              <w:rPr>
                <w:rFonts w:ascii="Times New Roman" w:hAnsi="Times New Roman" w:cs="Times New Roman"/>
              </w:rPr>
            </w:pPr>
            <w:r w:rsidRPr="00BF0A10">
              <w:rPr>
                <w:rFonts w:ascii="Times New Roman" w:hAnsi="Times New Roman" w:cs="Times New Roman"/>
              </w:rPr>
              <w:t>1</w:t>
            </w:r>
          </w:p>
        </w:tc>
      </w:tr>
      <w:tr w:rsidR="00BF0A10" w:rsidRPr="00BF0A10" w:rsidTr="00ED365E">
        <w:tc>
          <w:tcPr>
            <w:tcW w:w="421" w:type="dxa"/>
          </w:tcPr>
          <w:p w:rsidR="00BF0A10" w:rsidRPr="00BF0A10" w:rsidRDefault="00BF0A10" w:rsidP="00BF0A10">
            <w:pPr>
              <w:rPr>
                <w:rFonts w:ascii="Times New Roman" w:hAnsi="Times New Roman" w:cs="Times New Roman"/>
              </w:rPr>
            </w:pPr>
          </w:p>
        </w:tc>
        <w:tc>
          <w:tcPr>
            <w:tcW w:w="1842" w:type="dxa"/>
          </w:tcPr>
          <w:p w:rsidR="00BF0A10" w:rsidRPr="00BF0A10" w:rsidRDefault="00BF0A10" w:rsidP="00BF0A10">
            <w:pPr>
              <w:shd w:val="clear" w:color="auto" w:fill="FFFFFF"/>
              <w:jc w:val="center"/>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Костюм для защиты от</w:t>
            </w:r>
          </w:p>
          <w:p w:rsidR="00BF0A10" w:rsidRPr="00BF0A10" w:rsidRDefault="00BF0A10" w:rsidP="00BF0A10">
            <w:pPr>
              <w:shd w:val="clear" w:color="auto" w:fill="FFFFFF"/>
              <w:jc w:val="center"/>
              <w:rPr>
                <w:rFonts w:ascii="Times New Roman" w:eastAsia="Times New Roman" w:hAnsi="Times New Roman" w:cs="Times New Roman"/>
                <w:color w:val="34343C"/>
                <w:lang w:eastAsia="ru-RU"/>
              </w:rPr>
            </w:pPr>
            <w:proofErr w:type="gramStart"/>
            <w:r w:rsidRPr="00BF0A10">
              <w:rPr>
                <w:rFonts w:ascii="Times New Roman" w:eastAsia="Times New Roman" w:hAnsi="Times New Roman" w:cs="Times New Roman"/>
                <w:color w:val="34343C"/>
                <w:lang w:eastAsia="ru-RU"/>
              </w:rPr>
              <w:t>искр</w:t>
            </w:r>
            <w:proofErr w:type="gramEnd"/>
            <w:r w:rsidRPr="00BF0A10">
              <w:rPr>
                <w:rFonts w:ascii="Times New Roman" w:eastAsia="Times New Roman" w:hAnsi="Times New Roman" w:cs="Times New Roman"/>
                <w:color w:val="34343C"/>
                <w:lang w:eastAsia="ru-RU"/>
              </w:rPr>
              <w:t>, брызг и</w:t>
            </w:r>
          </w:p>
          <w:p w:rsidR="00BF0A10" w:rsidRPr="00BF0A10" w:rsidRDefault="00BF0A10" w:rsidP="00BF0A10">
            <w:pPr>
              <w:shd w:val="clear" w:color="auto" w:fill="FFFFFF"/>
              <w:jc w:val="center"/>
              <w:rPr>
                <w:rFonts w:ascii="Times New Roman" w:eastAsia="Times New Roman" w:hAnsi="Times New Roman" w:cs="Times New Roman"/>
                <w:color w:val="34343C"/>
                <w:lang w:eastAsia="ru-RU"/>
              </w:rPr>
            </w:pPr>
            <w:proofErr w:type="gramStart"/>
            <w:r w:rsidRPr="00BF0A10">
              <w:rPr>
                <w:rFonts w:ascii="Times New Roman" w:eastAsia="Times New Roman" w:hAnsi="Times New Roman" w:cs="Times New Roman"/>
                <w:color w:val="34343C"/>
                <w:lang w:eastAsia="ru-RU"/>
              </w:rPr>
              <w:t>расплавленного</w:t>
            </w:r>
            <w:proofErr w:type="gramEnd"/>
            <w:r w:rsidRPr="00BF0A10">
              <w:rPr>
                <w:rFonts w:ascii="Times New Roman" w:eastAsia="Times New Roman" w:hAnsi="Times New Roman" w:cs="Times New Roman"/>
                <w:color w:val="34343C"/>
                <w:lang w:eastAsia="ru-RU"/>
              </w:rPr>
              <w:t xml:space="preserve"> металла, металлической окалины</w:t>
            </w:r>
          </w:p>
          <w:p w:rsidR="00BF0A10" w:rsidRPr="00BF0A10" w:rsidRDefault="00BF0A10" w:rsidP="00BF0A10">
            <w:pPr>
              <w:rPr>
                <w:rFonts w:ascii="Times New Roman" w:hAnsi="Times New Roman" w:cs="Times New Roman"/>
              </w:rPr>
            </w:pPr>
          </w:p>
          <w:p w:rsidR="00BF0A10" w:rsidRPr="00BF0A10" w:rsidRDefault="00BF0A10" w:rsidP="00BF0A10">
            <w:pPr>
              <w:rPr>
                <w:rFonts w:ascii="Times New Roman" w:hAnsi="Times New Roman" w:cs="Times New Roman"/>
              </w:rPr>
            </w:pPr>
          </w:p>
          <w:p w:rsidR="00BF0A10" w:rsidRPr="00BF0A10" w:rsidRDefault="00BF0A10" w:rsidP="00BF0A10">
            <w:pPr>
              <w:rPr>
                <w:rFonts w:ascii="Times New Roman" w:hAnsi="Times New Roman" w:cs="Times New Roman"/>
              </w:rPr>
            </w:pPr>
          </w:p>
          <w:p w:rsidR="00BF0A10" w:rsidRPr="00BF0A10" w:rsidRDefault="00BF0A10" w:rsidP="00BF0A10">
            <w:pPr>
              <w:rPr>
                <w:rFonts w:ascii="Times New Roman" w:hAnsi="Times New Roman" w:cs="Times New Roman"/>
              </w:rPr>
            </w:pPr>
            <w:r w:rsidRPr="00BF0A10">
              <w:rPr>
                <w:rFonts w:ascii="Times New Roman" w:hAnsi="Times New Roman" w:cs="Times New Roman"/>
              </w:rPr>
              <w:t>Размер 64-66, рост 170-176</w:t>
            </w:r>
          </w:p>
        </w:tc>
        <w:tc>
          <w:tcPr>
            <w:tcW w:w="6379" w:type="dxa"/>
          </w:tcPr>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 xml:space="preserve">Костюм мужской второго класса риска для защиты от повышенных температур и механических воздействий должен быть сертифицирован на соответствие </w:t>
            </w:r>
            <w:proofErr w:type="spellStart"/>
            <w:proofErr w:type="gramStart"/>
            <w:r w:rsidRPr="00BF0A10">
              <w:rPr>
                <w:rFonts w:ascii="Times New Roman" w:eastAsia="Times New Roman" w:hAnsi="Times New Roman" w:cs="Times New Roman"/>
                <w:color w:val="34343C"/>
                <w:lang w:eastAsia="ru-RU"/>
              </w:rPr>
              <w:t>требованиям:ГОСТ</w:t>
            </w:r>
            <w:proofErr w:type="spellEnd"/>
            <w:proofErr w:type="gramEnd"/>
            <w:r w:rsidRPr="00BF0A10">
              <w:rPr>
                <w:rFonts w:ascii="Times New Roman" w:eastAsia="Times New Roman" w:hAnsi="Times New Roman" w:cs="Times New Roman"/>
                <w:color w:val="34343C"/>
                <w:lang w:eastAsia="ru-RU"/>
              </w:rPr>
              <w:t xml:space="preserve"> 12.4.250-2019 «Система стандартов безопасности труда (ССБТ). Одежда специальная для защиты от искр и брызг расплавленного металла.</w:t>
            </w:r>
          </w:p>
          <w:p w:rsidR="00BF0A10" w:rsidRPr="00BF0A10" w:rsidRDefault="00BF0A10" w:rsidP="00BF0A10">
            <w:pPr>
              <w:keepNext/>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 xml:space="preserve">Технические требования»; </w:t>
            </w:r>
          </w:p>
          <w:p w:rsidR="00BF0A10" w:rsidRPr="00BF0A10" w:rsidRDefault="00BF0A10" w:rsidP="00BF0A10">
            <w:pPr>
              <w:keepNext/>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 xml:space="preserve">ГОСТ ISO 11612-2014 «Система стандартов безопасности труда (ССБТ). Одежда для защиты от тепла и пламени. </w:t>
            </w:r>
          </w:p>
          <w:p w:rsidR="00BF0A10" w:rsidRPr="00BF0A10" w:rsidRDefault="00BF0A10" w:rsidP="00BF0A10">
            <w:pPr>
              <w:keepNext/>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Общие требования и эксплуатационные характеристики»</w:t>
            </w:r>
          </w:p>
          <w:p w:rsidR="00BF0A10" w:rsidRPr="00BF0A10" w:rsidRDefault="00BF0A10" w:rsidP="00BF0A10">
            <w:pPr>
              <w:keepNext/>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ТР ТС 019/2011 «О безопасности средств индивидуальной защиты».</w:t>
            </w:r>
          </w:p>
          <w:p w:rsidR="00BF0A10" w:rsidRPr="00BF0A10" w:rsidRDefault="00BF0A10" w:rsidP="00BF0A10">
            <w:pPr>
              <w:keepNext/>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Функциональные характеристики:</w:t>
            </w:r>
          </w:p>
          <w:p w:rsidR="00BF0A10" w:rsidRPr="00BF0A10" w:rsidRDefault="00BF0A10" w:rsidP="00BF0A10">
            <w:pPr>
              <w:keepNext/>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Костюм должен состоять из куртки и брюк прямого силуэта.</w:t>
            </w:r>
          </w:p>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Защитные свойства (обозначение согласно ГОСТ 12.4.103-83) – Тр.</w:t>
            </w:r>
          </w:p>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Технические характеристики:</w:t>
            </w:r>
          </w:p>
          <w:p w:rsidR="00BF0A10" w:rsidRPr="00BF0A10" w:rsidRDefault="00BF0A10" w:rsidP="00BF0A10">
            <w:pPr>
              <w:shd w:val="clear" w:color="auto" w:fill="FFFFFF"/>
              <w:jc w:val="both"/>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 xml:space="preserve">Куртка прямого силуэта, с центральной правосторонней, потайной застежкой на пуговицы, с отложным воротником, на воротнике накладка из огнестойкого материала, конец воротника с хлястиком с застежкой на петлю и пуговицу. Полочки из кожевенного спилка, дублируются подкладкой. Полочки с отрезными кокетками, центральными и боковыми частями. В рельефном шве соединения полочек расположены внутренние карманы. На подкладке правой полочки внутренний накладной карман. Спинка с отрезной кокеткой. Кокетка из кожевенного спилка, дублируется подкладкой. По шву настрачивания кокетки расположены вентиляционные отверстия. Рукава </w:t>
            </w:r>
            <w:proofErr w:type="spellStart"/>
            <w:r w:rsidRPr="00BF0A10">
              <w:rPr>
                <w:rFonts w:ascii="Times New Roman" w:eastAsia="Times New Roman" w:hAnsi="Times New Roman" w:cs="Times New Roman"/>
                <w:color w:val="34343C"/>
                <w:lang w:eastAsia="ru-RU"/>
              </w:rPr>
              <w:t>втачные</w:t>
            </w:r>
            <w:proofErr w:type="spellEnd"/>
            <w:r w:rsidRPr="00BF0A10">
              <w:rPr>
                <w:rFonts w:ascii="Times New Roman" w:eastAsia="Times New Roman" w:hAnsi="Times New Roman" w:cs="Times New Roman"/>
                <w:color w:val="34343C"/>
                <w:lang w:eastAsia="ru-RU"/>
              </w:rPr>
              <w:t xml:space="preserve">, </w:t>
            </w:r>
            <w:proofErr w:type="spellStart"/>
            <w:r w:rsidRPr="00BF0A10">
              <w:rPr>
                <w:rFonts w:ascii="Times New Roman" w:eastAsia="Times New Roman" w:hAnsi="Times New Roman" w:cs="Times New Roman"/>
                <w:color w:val="34343C"/>
                <w:lang w:eastAsia="ru-RU"/>
              </w:rPr>
              <w:t>трехшовные</w:t>
            </w:r>
            <w:proofErr w:type="spellEnd"/>
            <w:r w:rsidRPr="00BF0A10">
              <w:rPr>
                <w:rFonts w:ascii="Times New Roman" w:eastAsia="Times New Roman" w:hAnsi="Times New Roman" w:cs="Times New Roman"/>
                <w:color w:val="34343C"/>
                <w:lang w:eastAsia="ru-RU"/>
              </w:rPr>
              <w:t xml:space="preserve">, внутренними напульсниками с эластичной лентой из огнестойкого материала. На левом рукаве настрочен логотип с защитными свойствами. Верхняя часть рукава из кожевенного спилка, состоящая из двух частей и дублируется подкладкой. Под проймой расположены два вентиляционных отверстия в виде прорезных обметанных петель. Брюки прямого силуэта с откидывающейся передней частью, с застежкой по бокам на одну петлю и пуговицу, с внутренними боковыми карманами и шлевками, расположенными - две на передних половинках и три на задних. Передние половинки брюк с </w:t>
            </w:r>
            <w:proofErr w:type="spellStart"/>
            <w:r w:rsidRPr="00BF0A10">
              <w:rPr>
                <w:rFonts w:ascii="Times New Roman" w:eastAsia="Times New Roman" w:hAnsi="Times New Roman" w:cs="Times New Roman"/>
                <w:color w:val="34343C"/>
                <w:lang w:eastAsia="ru-RU"/>
              </w:rPr>
              <w:t>цельновыкроенным</w:t>
            </w:r>
            <w:proofErr w:type="spellEnd"/>
            <w:r w:rsidRPr="00BF0A10">
              <w:rPr>
                <w:rFonts w:ascii="Times New Roman" w:eastAsia="Times New Roman" w:hAnsi="Times New Roman" w:cs="Times New Roman"/>
                <w:color w:val="34343C"/>
                <w:lang w:eastAsia="ru-RU"/>
              </w:rPr>
              <w:t xml:space="preserve"> поясом, на которые настрочены защитные накладки из спилка, состоящие из трех деталей. Задние половинки с вытачками, притачным поясом, застегивающимся на две пуговицы, для регулирования объема талии. В верхней части шаговых швов обработаны вентиляционные отверстия в виде прорезных обметанных петель.</w:t>
            </w:r>
          </w:p>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Применяемые материалы:</w:t>
            </w:r>
          </w:p>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Ткань верха: парусина, лен — не более 49%, хлопок — не менее 51%, плотность не менее 550 г/м2, спилок (кожа) — 100%</w:t>
            </w:r>
          </w:p>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lastRenderedPageBreak/>
              <w:t>Защитные свойства ткани: огнестойкая пропитка</w:t>
            </w:r>
          </w:p>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Цвет: хаки, цвет спилка – черный</w:t>
            </w:r>
          </w:p>
          <w:p w:rsidR="00BF0A10" w:rsidRPr="00BF0A10" w:rsidRDefault="00BF0A10" w:rsidP="00BF0A10">
            <w:pPr>
              <w:shd w:val="clear" w:color="auto" w:fill="FFFFFF"/>
              <w:rPr>
                <w:rFonts w:ascii="Times New Roman" w:hAnsi="Times New Roman" w:cs="Times New Roman"/>
              </w:rPr>
            </w:pPr>
            <w:r w:rsidRPr="00BF0A10">
              <w:rPr>
                <w:rFonts w:ascii="Times New Roman" w:eastAsia="Times New Roman" w:hAnsi="Times New Roman" w:cs="Times New Roman"/>
                <w:color w:val="34343C"/>
                <w:lang w:eastAsia="ru-RU"/>
              </w:rPr>
              <w:t>Обязательно наличие маркировки. Маркировка должна соответствовать требованиям ТР ТС 019/2011.</w:t>
            </w:r>
          </w:p>
        </w:tc>
        <w:tc>
          <w:tcPr>
            <w:tcW w:w="567" w:type="dxa"/>
          </w:tcPr>
          <w:p w:rsidR="00BF0A10" w:rsidRPr="00BF0A10" w:rsidRDefault="00BF0A10" w:rsidP="00BF0A10">
            <w:pPr>
              <w:rPr>
                <w:rFonts w:ascii="Times New Roman" w:hAnsi="Times New Roman" w:cs="Times New Roman"/>
              </w:rPr>
            </w:pPr>
            <w:proofErr w:type="spellStart"/>
            <w:proofErr w:type="gramStart"/>
            <w:r w:rsidRPr="00BF0A10">
              <w:rPr>
                <w:rFonts w:ascii="Times New Roman" w:hAnsi="Times New Roman" w:cs="Times New Roman"/>
              </w:rPr>
              <w:lastRenderedPageBreak/>
              <w:t>шт</w:t>
            </w:r>
            <w:proofErr w:type="spellEnd"/>
            <w:proofErr w:type="gramEnd"/>
          </w:p>
        </w:tc>
        <w:tc>
          <w:tcPr>
            <w:tcW w:w="561" w:type="dxa"/>
          </w:tcPr>
          <w:p w:rsidR="00BF0A10" w:rsidRPr="00BF0A10" w:rsidRDefault="00BF0A10" w:rsidP="00BF0A10">
            <w:pPr>
              <w:rPr>
                <w:rFonts w:ascii="Times New Roman" w:hAnsi="Times New Roman" w:cs="Times New Roman"/>
              </w:rPr>
            </w:pPr>
            <w:r w:rsidRPr="00BF0A10">
              <w:rPr>
                <w:rFonts w:ascii="Times New Roman" w:hAnsi="Times New Roman" w:cs="Times New Roman"/>
              </w:rPr>
              <w:t>2</w:t>
            </w:r>
          </w:p>
        </w:tc>
      </w:tr>
      <w:tr w:rsidR="00BF0A10" w:rsidRPr="00BF0A10" w:rsidTr="00ED365E">
        <w:tc>
          <w:tcPr>
            <w:tcW w:w="421" w:type="dxa"/>
          </w:tcPr>
          <w:p w:rsidR="00BF0A10" w:rsidRPr="00BF0A10" w:rsidRDefault="00BF0A10" w:rsidP="00BF0A10">
            <w:pPr>
              <w:rPr>
                <w:rFonts w:ascii="Times New Roman" w:hAnsi="Times New Roman" w:cs="Times New Roman"/>
              </w:rPr>
            </w:pPr>
          </w:p>
        </w:tc>
        <w:tc>
          <w:tcPr>
            <w:tcW w:w="1842" w:type="dxa"/>
          </w:tcPr>
          <w:p w:rsidR="00BF0A10" w:rsidRPr="00BF0A10" w:rsidRDefault="00BF0A10" w:rsidP="00BF0A10">
            <w:pPr>
              <w:shd w:val="clear" w:color="auto" w:fill="FFFFFF"/>
              <w:jc w:val="center"/>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Обувь специальная для защиты от</w:t>
            </w:r>
          </w:p>
          <w:p w:rsidR="00BF0A10" w:rsidRPr="00BF0A10" w:rsidRDefault="00BF0A10" w:rsidP="00BF0A10">
            <w:pPr>
              <w:shd w:val="clear" w:color="auto" w:fill="FFFFFF"/>
              <w:jc w:val="center"/>
              <w:rPr>
                <w:rFonts w:ascii="Times New Roman" w:eastAsia="Times New Roman" w:hAnsi="Times New Roman" w:cs="Times New Roman"/>
                <w:color w:val="34343C"/>
                <w:lang w:eastAsia="ru-RU"/>
              </w:rPr>
            </w:pPr>
            <w:proofErr w:type="gramStart"/>
            <w:r w:rsidRPr="00BF0A10">
              <w:rPr>
                <w:rFonts w:ascii="Times New Roman" w:eastAsia="Times New Roman" w:hAnsi="Times New Roman" w:cs="Times New Roman"/>
                <w:color w:val="34343C"/>
                <w:lang w:eastAsia="ru-RU"/>
              </w:rPr>
              <w:t>механических</w:t>
            </w:r>
            <w:proofErr w:type="gramEnd"/>
          </w:p>
          <w:p w:rsidR="00BF0A10" w:rsidRPr="00BF0A10" w:rsidRDefault="00BF0A10" w:rsidP="00BF0A10">
            <w:pPr>
              <w:shd w:val="clear" w:color="auto" w:fill="FFFFFF"/>
              <w:jc w:val="center"/>
              <w:rPr>
                <w:rFonts w:ascii="Times New Roman" w:eastAsia="Times New Roman" w:hAnsi="Times New Roman" w:cs="Times New Roman"/>
                <w:color w:val="34343C"/>
                <w:lang w:eastAsia="ru-RU"/>
              </w:rPr>
            </w:pPr>
            <w:proofErr w:type="gramStart"/>
            <w:r w:rsidRPr="00BF0A10">
              <w:rPr>
                <w:rFonts w:ascii="Times New Roman" w:eastAsia="Times New Roman" w:hAnsi="Times New Roman" w:cs="Times New Roman"/>
                <w:color w:val="34343C"/>
                <w:lang w:eastAsia="ru-RU"/>
              </w:rPr>
              <w:t>воздействий</w:t>
            </w:r>
            <w:proofErr w:type="gramEnd"/>
            <w:r w:rsidRPr="00BF0A10">
              <w:rPr>
                <w:rFonts w:ascii="Times New Roman" w:eastAsia="Times New Roman" w:hAnsi="Times New Roman" w:cs="Times New Roman"/>
                <w:color w:val="34343C"/>
                <w:lang w:eastAsia="ru-RU"/>
              </w:rPr>
              <w:t xml:space="preserve"> (ударов), искр и брызг расплавленного</w:t>
            </w:r>
          </w:p>
          <w:p w:rsidR="00BF0A10" w:rsidRPr="00BF0A10" w:rsidRDefault="00BF0A10" w:rsidP="00BF0A10">
            <w:pPr>
              <w:shd w:val="clear" w:color="auto" w:fill="FFFFFF"/>
              <w:jc w:val="center"/>
              <w:rPr>
                <w:rFonts w:ascii="Times New Roman" w:eastAsia="Times New Roman" w:hAnsi="Times New Roman" w:cs="Times New Roman"/>
                <w:color w:val="34343C"/>
                <w:lang w:eastAsia="ru-RU"/>
              </w:rPr>
            </w:pPr>
            <w:proofErr w:type="gramStart"/>
            <w:r w:rsidRPr="00BF0A10">
              <w:rPr>
                <w:rFonts w:ascii="Times New Roman" w:eastAsia="Times New Roman" w:hAnsi="Times New Roman" w:cs="Times New Roman"/>
                <w:color w:val="34343C"/>
                <w:lang w:eastAsia="ru-RU"/>
              </w:rPr>
              <w:t>металла</w:t>
            </w:r>
            <w:proofErr w:type="gramEnd"/>
            <w:r w:rsidRPr="00BF0A10">
              <w:rPr>
                <w:rFonts w:ascii="Times New Roman" w:eastAsia="Times New Roman" w:hAnsi="Times New Roman" w:cs="Times New Roman"/>
                <w:color w:val="34343C"/>
                <w:lang w:eastAsia="ru-RU"/>
              </w:rPr>
              <w:t>, металлической</w:t>
            </w:r>
          </w:p>
          <w:p w:rsidR="00BF0A10" w:rsidRPr="00BF0A10" w:rsidRDefault="00BF0A10" w:rsidP="00BF0A10">
            <w:pPr>
              <w:shd w:val="clear" w:color="auto" w:fill="FFFFFF"/>
              <w:jc w:val="center"/>
              <w:rPr>
                <w:rFonts w:ascii="Times New Roman" w:eastAsia="Times New Roman" w:hAnsi="Times New Roman" w:cs="Times New Roman"/>
                <w:color w:val="34343C"/>
                <w:lang w:eastAsia="ru-RU"/>
              </w:rPr>
            </w:pPr>
            <w:proofErr w:type="gramStart"/>
            <w:r w:rsidRPr="00BF0A10">
              <w:rPr>
                <w:rFonts w:ascii="Times New Roman" w:eastAsia="Times New Roman" w:hAnsi="Times New Roman" w:cs="Times New Roman"/>
                <w:color w:val="34343C"/>
                <w:lang w:eastAsia="ru-RU"/>
              </w:rPr>
              <w:t>окалины</w:t>
            </w:r>
            <w:proofErr w:type="gramEnd"/>
          </w:p>
          <w:p w:rsidR="00BF0A10" w:rsidRPr="00BF0A10" w:rsidRDefault="00BF0A10" w:rsidP="00BF0A10">
            <w:pPr>
              <w:shd w:val="clear" w:color="auto" w:fill="FFFFFF"/>
              <w:jc w:val="center"/>
              <w:rPr>
                <w:rFonts w:ascii="Times New Roman" w:eastAsia="Times New Roman" w:hAnsi="Times New Roman" w:cs="Times New Roman"/>
                <w:color w:val="34343C"/>
                <w:lang w:eastAsia="ru-RU"/>
              </w:rPr>
            </w:pPr>
          </w:p>
          <w:p w:rsidR="00BF0A10" w:rsidRPr="00BF0A10" w:rsidRDefault="00BF0A10" w:rsidP="00BF0A10">
            <w:pPr>
              <w:shd w:val="clear" w:color="auto" w:fill="FFFFFF"/>
              <w:jc w:val="center"/>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Размер 43</w:t>
            </w:r>
          </w:p>
          <w:p w:rsidR="00BF0A10" w:rsidRPr="00BF0A10" w:rsidRDefault="00BF0A10" w:rsidP="00BF0A10">
            <w:pPr>
              <w:shd w:val="clear" w:color="auto" w:fill="FFFFFF"/>
              <w:jc w:val="center"/>
              <w:rPr>
                <w:rFonts w:ascii="Times New Roman" w:eastAsia="Times New Roman" w:hAnsi="Times New Roman" w:cs="Times New Roman"/>
                <w:color w:val="34343C"/>
                <w:lang w:eastAsia="ru-RU"/>
              </w:rPr>
            </w:pPr>
          </w:p>
          <w:p w:rsidR="00BF0A10" w:rsidRPr="00BF0A10" w:rsidRDefault="00BF0A10" w:rsidP="00BF0A10">
            <w:pPr>
              <w:shd w:val="clear" w:color="auto" w:fill="FFFFFF"/>
              <w:jc w:val="center"/>
              <w:rPr>
                <w:rFonts w:ascii="Times New Roman" w:eastAsia="Times New Roman" w:hAnsi="Times New Roman" w:cs="Times New Roman"/>
                <w:color w:val="34343C"/>
                <w:lang w:eastAsia="ru-RU"/>
              </w:rPr>
            </w:pPr>
          </w:p>
        </w:tc>
        <w:tc>
          <w:tcPr>
            <w:tcW w:w="6379" w:type="dxa"/>
          </w:tcPr>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Ботинки мужские кожаные должны быть сертифицированы на соответствие требованиям:</w:t>
            </w:r>
          </w:p>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ТР ТС 019/2011 «О безопасности средств индивидуальной защиты».</w:t>
            </w:r>
          </w:p>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Функциональные характеристики:</w:t>
            </w:r>
          </w:p>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Защитные свойства (обозначение согласно ГОСТ 12.4.103-83) - Мун 200, Тр.</w:t>
            </w:r>
          </w:p>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Технические характеристики:</w:t>
            </w:r>
          </w:p>
          <w:p w:rsidR="00BF0A10" w:rsidRPr="00BF0A10" w:rsidRDefault="00BF0A10" w:rsidP="00BF0A10">
            <w:pPr>
              <w:shd w:val="clear" w:color="auto" w:fill="FFFFFF"/>
              <w:rPr>
                <w:rFonts w:ascii="Times New Roman" w:eastAsia="Times New Roman" w:hAnsi="Times New Roman" w:cs="Times New Roman"/>
                <w:color w:val="34343C"/>
                <w:lang w:eastAsia="ru-RU"/>
              </w:rPr>
            </w:pPr>
            <w:proofErr w:type="gramStart"/>
            <w:r w:rsidRPr="00BF0A10">
              <w:rPr>
                <w:rFonts w:ascii="Times New Roman" w:eastAsia="Times New Roman" w:hAnsi="Times New Roman" w:cs="Times New Roman"/>
                <w:color w:val="34343C"/>
                <w:lang w:eastAsia="ru-RU"/>
              </w:rPr>
              <w:t>материал</w:t>
            </w:r>
            <w:proofErr w:type="gramEnd"/>
            <w:r w:rsidRPr="00BF0A10">
              <w:rPr>
                <w:rFonts w:ascii="Times New Roman" w:eastAsia="Times New Roman" w:hAnsi="Times New Roman" w:cs="Times New Roman"/>
                <w:color w:val="34343C"/>
                <w:lang w:eastAsia="ru-RU"/>
              </w:rPr>
              <w:t xml:space="preserve"> верха: кожа 1,8-2,2 мм</w:t>
            </w:r>
          </w:p>
          <w:p w:rsidR="00BF0A10" w:rsidRPr="00BF0A10" w:rsidRDefault="00BF0A10" w:rsidP="00BF0A10">
            <w:pPr>
              <w:shd w:val="clear" w:color="auto" w:fill="FFFFFF"/>
              <w:rPr>
                <w:rFonts w:ascii="Times New Roman" w:eastAsia="Times New Roman" w:hAnsi="Times New Roman" w:cs="Times New Roman"/>
                <w:color w:val="34343C"/>
                <w:lang w:eastAsia="ru-RU"/>
              </w:rPr>
            </w:pPr>
            <w:proofErr w:type="gramStart"/>
            <w:r w:rsidRPr="00BF0A10">
              <w:rPr>
                <w:rFonts w:ascii="Times New Roman" w:eastAsia="Times New Roman" w:hAnsi="Times New Roman" w:cs="Times New Roman"/>
                <w:color w:val="34343C"/>
                <w:lang w:eastAsia="ru-RU"/>
              </w:rPr>
              <w:t>подносок</w:t>
            </w:r>
            <w:proofErr w:type="gramEnd"/>
            <w:r w:rsidRPr="00BF0A10">
              <w:rPr>
                <w:rFonts w:ascii="Times New Roman" w:eastAsia="Times New Roman" w:hAnsi="Times New Roman" w:cs="Times New Roman"/>
                <w:color w:val="34343C"/>
                <w:lang w:eastAsia="ru-RU"/>
              </w:rPr>
              <w:t>: металлический МУН 200Дж</w:t>
            </w:r>
          </w:p>
          <w:p w:rsidR="00BF0A10" w:rsidRPr="00BF0A10" w:rsidRDefault="00BF0A10" w:rsidP="00BF0A10">
            <w:pPr>
              <w:shd w:val="clear" w:color="auto" w:fill="FFFFFF"/>
              <w:rPr>
                <w:rFonts w:ascii="Times New Roman" w:eastAsia="Times New Roman" w:hAnsi="Times New Roman" w:cs="Times New Roman"/>
                <w:color w:val="34343C"/>
                <w:lang w:eastAsia="ru-RU"/>
              </w:rPr>
            </w:pPr>
            <w:proofErr w:type="gramStart"/>
            <w:r w:rsidRPr="00BF0A10">
              <w:rPr>
                <w:rFonts w:ascii="Times New Roman" w:eastAsia="Times New Roman" w:hAnsi="Times New Roman" w:cs="Times New Roman"/>
                <w:color w:val="34343C"/>
                <w:lang w:eastAsia="ru-RU"/>
              </w:rPr>
              <w:t>температурный</w:t>
            </w:r>
            <w:proofErr w:type="gramEnd"/>
            <w:r w:rsidRPr="00BF0A10">
              <w:rPr>
                <w:rFonts w:ascii="Times New Roman" w:eastAsia="Times New Roman" w:hAnsi="Times New Roman" w:cs="Times New Roman"/>
                <w:color w:val="34343C"/>
                <w:lang w:eastAsia="ru-RU"/>
              </w:rPr>
              <w:t xml:space="preserve"> диапазон эксплуатации: от – 30 до + 300С</w:t>
            </w:r>
          </w:p>
          <w:p w:rsidR="00BF0A10" w:rsidRPr="00BF0A10" w:rsidRDefault="00BF0A10" w:rsidP="00BF0A10">
            <w:pPr>
              <w:shd w:val="clear" w:color="auto" w:fill="FFFFFF"/>
              <w:rPr>
                <w:rFonts w:ascii="Times New Roman" w:eastAsia="Times New Roman" w:hAnsi="Times New Roman" w:cs="Times New Roman"/>
                <w:color w:val="34343C"/>
                <w:lang w:eastAsia="ru-RU"/>
              </w:rPr>
            </w:pPr>
            <w:proofErr w:type="gramStart"/>
            <w:r w:rsidRPr="00BF0A10">
              <w:rPr>
                <w:rFonts w:ascii="Times New Roman" w:eastAsia="Times New Roman" w:hAnsi="Times New Roman" w:cs="Times New Roman"/>
                <w:color w:val="34343C"/>
                <w:lang w:eastAsia="ru-RU"/>
              </w:rPr>
              <w:t>мягкий</w:t>
            </w:r>
            <w:proofErr w:type="gramEnd"/>
            <w:r w:rsidRPr="00BF0A10">
              <w:rPr>
                <w:rFonts w:ascii="Times New Roman" w:eastAsia="Times New Roman" w:hAnsi="Times New Roman" w:cs="Times New Roman"/>
                <w:color w:val="34343C"/>
                <w:lang w:eastAsia="ru-RU"/>
              </w:rPr>
              <w:t xml:space="preserve"> кант защищающий лодыжки</w:t>
            </w:r>
          </w:p>
          <w:p w:rsidR="00BF0A10" w:rsidRPr="00BF0A10" w:rsidRDefault="00BF0A10" w:rsidP="00BF0A10">
            <w:pPr>
              <w:shd w:val="clear" w:color="auto" w:fill="FFFFFF"/>
              <w:rPr>
                <w:rFonts w:ascii="Times New Roman" w:eastAsia="Times New Roman" w:hAnsi="Times New Roman" w:cs="Times New Roman"/>
                <w:color w:val="34343C"/>
                <w:lang w:eastAsia="ru-RU"/>
              </w:rPr>
            </w:pPr>
            <w:proofErr w:type="gramStart"/>
            <w:r w:rsidRPr="00BF0A10">
              <w:rPr>
                <w:rFonts w:ascii="Times New Roman" w:eastAsia="Times New Roman" w:hAnsi="Times New Roman" w:cs="Times New Roman"/>
                <w:color w:val="34343C"/>
                <w:lang w:eastAsia="ru-RU"/>
              </w:rPr>
              <w:t>колодка</w:t>
            </w:r>
            <w:proofErr w:type="gramEnd"/>
            <w:r w:rsidRPr="00BF0A10">
              <w:rPr>
                <w:rFonts w:ascii="Times New Roman" w:eastAsia="Times New Roman" w:hAnsi="Times New Roman" w:cs="Times New Roman"/>
                <w:color w:val="34343C"/>
                <w:lang w:eastAsia="ru-RU"/>
              </w:rPr>
              <w:t xml:space="preserve"> широкой полноты</w:t>
            </w:r>
          </w:p>
          <w:p w:rsidR="00BF0A10" w:rsidRPr="00BF0A10" w:rsidRDefault="00BF0A10" w:rsidP="00BF0A10">
            <w:pPr>
              <w:shd w:val="clear" w:color="auto" w:fill="FFFFFF"/>
              <w:rPr>
                <w:rFonts w:ascii="Times New Roman" w:eastAsia="Times New Roman" w:hAnsi="Times New Roman" w:cs="Times New Roman"/>
                <w:color w:val="34343C"/>
                <w:lang w:eastAsia="ru-RU"/>
              </w:rPr>
            </w:pPr>
            <w:proofErr w:type="gramStart"/>
            <w:r w:rsidRPr="00BF0A10">
              <w:rPr>
                <w:rFonts w:ascii="Times New Roman" w:eastAsia="Times New Roman" w:hAnsi="Times New Roman" w:cs="Times New Roman"/>
                <w:color w:val="34343C"/>
                <w:lang w:eastAsia="ru-RU"/>
              </w:rPr>
              <w:t>глухой</w:t>
            </w:r>
            <w:proofErr w:type="gramEnd"/>
            <w:r w:rsidRPr="00BF0A10">
              <w:rPr>
                <w:rFonts w:ascii="Times New Roman" w:eastAsia="Times New Roman" w:hAnsi="Times New Roman" w:cs="Times New Roman"/>
                <w:color w:val="34343C"/>
                <w:lang w:eastAsia="ru-RU"/>
              </w:rPr>
              <w:t xml:space="preserve"> клапан обеспечивающий герметичность</w:t>
            </w:r>
          </w:p>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глухой клапан, защищающий от окалин и искр    </w:t>
            </w:r>
            <w:r w:rsidRPr="00BF0A10">
              <w:rPr>
                <w:rFonts w:ascii="Times New Roman" w:eastAsia="Times New Roman" w:hAnsi="Times New Roman" w:cs="Times New Roman"/>
                <w:color w:val="34343C"/>
                <w:lang w:eastAsia="ru-RU"/>
              </w:rPr>
              <w:br/>
              <w:t xml:space="preserve">-подошва: монолитная резина на основе нитрильного каучука — </w:t>
            </w:r>
            <w:proofErr w:type="spellStart"/>
            <w:r w:rsidRPr="00BF0A10">
              <w:rPr>
                <w:rFonts w:ascii="Times New Roman" w:eastAsia="Times New Roman" w:hAnsi="Times New Roman" w:cs="Times New Roman"/>
                <w:color w:val="34343C"/>
                <w:lang w:eastAsia="ru-RU"/>
              </w:rPr>
              <w:t>маслобензостойкая</w:t>
            </w:r>
            <w:proofErr w:type="spellEnd"/>
            <w:r w:rsidRPr="00BF0A10">
              <w:rPr>
                <w:rFonts w:ascii="Times New Roman" w:eastAsia="Times New Roman" w:hAnsi="Times New Roman" w:cs="Times New Roman"/>
                <w:color w:val="34343C"/>
                <w:lang w:eastAsia="ru-RU"/>
              </w:rPr>
              <w:t xml:space="preserve"> (МБС), </w:t>
            </w:r>
            <w:proofErr w:type="spellStart"/>
            <w:r w:rsidRPr="00BF0A10">
              <w:rPr>
                <w:rFonts w:ascii="Times New Roman" w:eastAsia="Times New Roman" w:hAnsi="Times New Roman" w:cs="Times New Roman"/>
                <w:color w:val="34343C"/>
                <w:lang w:eastAsia="ru-RU"/>
              </w:rPr>
              <w:t>кислотощелочестойкая</w:t>
            </w:r>
            <w:proofErr w:type="spellEnd"/>
            <w:r w:rsidRPr="00BF0A10">
              <w:rPr>
                <w:rFonts w:ascii="Times New Roman" w:eastAsia="Times New Roman" w:hAnsi="Times New Roman" w:cs="Times New Roman"/>
                <w:color w:val="34343C"/>
                <w:lang w:eastAsia="ru-RU"/>
              </w:rPr>
              <w:t xml:space="preserve"> (КЩС), устойчива к воздействию агрессивной среды – масел, нефтепродуктов, щелочей концентрациями до 20%</w:t>
            </w:r>
            <w:r w:rsidRPr="00BF0A10">
              <w:rPr>
                <w:rFonts w:ascii="Times New Roman" w:eastAsia="Times New Roman" w:hAnsi="Times New Roman" w:cs="Times New Roman"/>
                <w:color w:val="34343C"/>
                <w:lang w:eastAsia="ru-RU"/>
              </w:rPr>
              <w:br/>
              <w:t xml:space="preserve">-промежуточный слой из </w:t>
            </w:r>
            <w:proofErr w:type="spellStart"/>
            <w:r w:rsidRPr="00BF0A10">
              <w:rPr>
                <w:rFonts w:ascii="Times New Roman" w:eastAsia="Times New Roman" w:hAnsi="Times New Roman" w:cs="Times New Roman"/>
                <w:color w:val="34343C"/>
                <w:lang w:eastAsia="ru-RU"/>
              </w:rPr>
              <w:t>термополиуретана</w:t>
            </w:r>
            <w:proofErr w:type="spellEnd"/>
            <w:r w:rsidRPr="00BF0A10">
              <w:rPr>
                <w:rFonts w:ascii="Times New Roman" w:eastAsia="Times New Roman" w:hAnsi="Times New Roman" w:cs="Times New Roman"/>
                <w:color w:val="34343C"/>
                <w:lang w:eastAsia="ru-RU"/>
              </w:rPr>
              <w:t xml:space="preserve"> обладает амортизирующими свойствами, гасит ударные нагрузки, а также придает обуви легкость, комфортность и повышенные теплозащитные свойства</w:t>
            </w:r>
            <w:r w:rsidRPr="00BF0A10">
              <w:rPr>
                <w:rFonts w:ascii="Times New Roman" w:eastAsia="Times New Roman" w:hAnsi="Times New Roman" w:cs="Times New Roman"/>
                <w:color w:val="34343C"/>
                <w:lang w:eastAsia="ru-RU"/>
              </w:rPr>
              <w:br/>
              <w:t>-ходовой слой изготовлен из нитрильной резины, обладающего стойкостью к деформациям и стиранию и высоким температурам</w:t>
            </w:r>
            <w:r w:rsidRPr="00BF0A10">
              <w:rPr>
                <w:rFonts w:ascii="Times New Roman" w:eastAsia="Times New Roman" w:hAnsi="Times New Roman" w:cs="Times New Roman"/>
                <w:color w:val="34343C"/>
                <w:lang w:eastAsia="ru-RU"/>
              </w:rPr>
              <w:br/>
              <w:t>-глухой клапан исключает попадание внутрь влаги, пыли и мелких предметов</w:t>
            </w:r>
            <w:r w:rsidRPr="00BF0A10">
              <w:rPr>
                <w:rFonts w:ascii="Times New Roman" w:eastAsia="Times New Roman" w:hAnsi="Times New Roman" w:cs="Times New Roman"/>
                <w:color w:val="34343C"/>
                <w:lang w:eastAsia="ru-RU"/>
              </w:rPr>
              <w:br/>
              <w:t>-объемная колодка специальной конструкции дает возможность работать целый день, не испытывая дискомфорта и усталости</w:t>
            </w:r>
          </w:p>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Обязательно наличие маркировки. Маркировка должна соответствовать требованиям ТР ТС 019/2011.</w:t>
            </w:r>
          </w:p>
        </w:tc>
        <w:tc>
          <w:tcPr>
            <w:tcW w:w="567" w:type="dxa"/>
          </w:tcPr>
          <w:p w:rsidR="00BF0A10" w:rsidRPr="00BF0A10" w:rsidRDefault="00BF0A10" w:rsidP="00BF0A10">
            <w:pPr>
              <w:rPr>
                <w:rFonts w:ascii="Times New Roman" w:hAnsi="Times New Roman" w:cs="Times New Roman"/>
              </w:rPr>
            </w:pPr>
            <w:proofErr w:type="gramStart"/>
            <w:r w:rsidRPr="00BF0A10">
              <w:rPr>
                <w:rFonts w:ascii="Times New Roman" w:hAnsi="Times New Roman" w:cs="Times New Roman"/>
              </w:rPr>
              <w:t>пара</w:t>
            </w:r>
            <w:proofErr w:type="gramEnd"/>
          </w:p>
        </w:tc>
        <w:tc>
          <w:tcPr>
            <w:tcW w:w="561" w:type="dxa"/>
          </w:tcPr>
          <w:p w:rsidR="00BF0A10" w:rsidRPr="00BF0A10" w:rsidRDefault="00BF0A10" w:rsidP="00BF0A10">
            <w:pPr>
              <w:rPr>
                <w:rFonts w:ascii="Times New Roman" w:hAnsi="Times New Roman" w:cs="Times New Roman"/>
              </w:rPr>
            </w:pPr>
            <w:r w:rsidRPr="00BF0A10">
              <w:rPr>
                <w:rFonts w:ascii="Times New Roman" w:hAnsi="Times New Roman" w:cs="Times New Roman"/>
              </w:rPr>
              <w:t>1</w:t>
            </w:r>
          </w:p>
        </w:tc>
      </w:tr>
      <w:tr w:rsidR="00BF0A10" w:rsidRPr="00BF0A10" w:rsidTr="00ED365E">
        <w:tc>
          <w:tcPr>
            <w:tcW w:w="421" w:type="dxa"/>
          </w:tcPr>
          <w:p w:rsidR="00BF0A10" w:rsidRPr="00BF0A10" w:rsidRDefault="00BF0A10" w:rsidP="00BF0A10">
            <w:pPr>
              <w:rPr>
                <w:rFonts w:ascii="Times New Roman" w:hAnsi="Times New Roman" w:cs="Times New Roman"/>
              </w:rPr>
            </w:pPr>
          </w:p>
        </w:tc>
        <w:tc>
          <w:tcPr>
            <w:tcW w:w="1842" w:type="dxa"/>
          </w:tcPr>
          <w:p w:rsidR="00BF0A10" w:rsidRPr="00BF0A10" w:rsidRDefault="00BF0A10" w:rsidP="00BF0A10">
            <w:pPr>
              <w:shd w:val="clear" w:color="auto" w:fill="FFFFFF"/>
              <w:jc w:val="center"/>
              <w:rPr>
                <w:rFonts w:ascii="Times New Roman" w:eastAsia="Times New Roman" w:hAnsi="Times New Roman" w:cs="Times New Roman"/>
                <w:lang w:eastAsia="ru-RU"/>
              </w:rPr>
            </w:pPr>
            <w:r w:rsidRPr="00BF0A10">
              <w:rPr>
                <w:rFonts w:ascii="Times New Roman" w:eastAsia="Times New Roman" w:hAnsi="Times New Roman" w:cs="Times New Roman"/>
                <w:lang w:eastAsia="ru-RU"/>
              </w:rPr>
              <w:t>Обувь специальная для защиты от механических воздействий (ударов)</w:t>
            </w:r>
          </w:p>
          <w:p w:rsidR="00BF0A10" w:rsidRPr="00BF0A10" w:rsidRDefault="00BF0A10" w:rsidP="00BF0A10">
            <w:pPr>
              <w:shd w:val="clear" w:color="auto" w:fill="FFFFFF"/>
              <w:jc w:val="center"/>
              <w:rPr>
                <w:rFonts w:ascii="Times New Roman" w:eastAsia="Times New Roman" w:hAnsi="Times New Roman" w:cs="Times New Roman"/>
                <w:lang w:eastAsia="ru-RU"/>
              </w:rPr>
            </w:pPr>
          </w:p>
          <w:p w:rsidR="00BF0A10" w:rsidRPr="00BF0A10" w:rsidRDefault="00BF0A10" w:rsidP="00BF0A10">
            <w:pPr>
              <w:shd w:val="clear" w:color="auto" w:fill="FFFFFF"/>
              <w:jc w:val="center"/>
              <w:rPr>
                <w:rFonts w:ascii="Times New Roman" w:eastAsia="Times New Roman" w:hAnsi="Times New Roman" w:cs="Times New Roman"/>
                <w:lang w:eastAsia="ru-RU"/>
              </w:rPr>
            </w:pPr>
          </w:p>
          <w:p w:rsidR="00BF0A10" w:rsidRPr="00BF0A10" w:rsidRDefault="00BF0A10" w:rsidP="00BF0A10">
            <w:pPr>
              <w:shd w:val="clear" w:color="auto" w:fill="FFFFFF"/>
              <w:jc w:val="center"/>
              <w:rPr>
                <w:rFonts w:ascii="Times New Roman" w:eastAsia="Times New Roman" w:hAnsi="Times New Roman" w:cs="Times New Roman"/>
                <w:lang w:eastAsia="ru-RU"/>
              </w:rPr>
            </w:pPr>
            <w:r w:rsidRPr="00BF0A10">
              <w:rPr>
                <w:rFonts w:ascii="Times New Roman" w:eastAsia="Times New Roman" w:hAnsi="Times New Roman" w:cs="Times New Roman"/>
                <w:lang w:eastAsia="ru-RU"/>
              </w:rPr>
              <w:t>Размер 42</w:t>
            </w:r>
          </w:p>
          <w:p w:rsidR="00BF0A10" w:rsidRPr="00BF0A10" w:rsidRDefault="00BF0A10" w:rsidP="00BF0A10">
            <w:pPr>
              <w:shd w:val="clear" w:color="auto" w:fill="FFFFFF"/>
              <w:jc w:val="center"/>
              <w:rPr>
                <w:rFonts w:ascii="Times New Roman" w:eastAsia="Times New Roman" w:hAnsi="Times New Roman" w:cs="Times New Roman"/>
                <w:color w:val="34343C"/>
                <w:lang w:eastAsia="ru-RU"/>
              </w:rPr>
            </w:pPr>
          </w:p>
        </w:tc>
        <w:tc>
          <w:tcPr>
            <w:tcW w:w="6379" w:type="dxa"/>
          </w:tcPr>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Ботинки мужские кожаные должны быть сертифицированы на соответствие требованиям: ТР ТС 019/2011 «О безопасности средств индивидуальной защиты».</w:t>
            </w:r>
          </w:p>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Защитные свойства (обозначение согласно ГОСТ 12.4.103-83) – Мун 200</w:t>
            </w:r>
          </w:p>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Технические характеристики:</w:t>
            </w:r>
          </w:p>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Ботинки предназначены для защиты от механических воздействий (от ударов в носочной части энергией 200 Дж),</w:t>
            </w:r>
          </w:p>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Ботинки из натуральной кожи, c мягким кантом и глухим клапаном для защиты ног от общих производственных загрязнений в отапливаемых помещениях и на открытом воздухе. Сетчатая подкладка создает комфортные условия носки в течении рабочей смены. Шнуровка, проходящая через металлические петли, обеспечивает комфортную адаптивную посадку. В модели предусмотрена текстильная съемная стелька.</w:t>
            </w:r>
            <w:r w:rsidRPr="00BF0A10">
              <w:rPr>
                <w:rFonts w:ascii="Times New Roman" w:eastAsia="Times New Roman" w:hAnsi="Times New Roman" w:cs="Times New Roman"/>
                <w:color w:val="34343C"/>
                <w:lang w:eastAsia="ru-RU"/>
              </w:rPr>
              <w:br/>
              <w:t>Светоотражающие элементы повышают видимость работников в темное время суток и на неосвещенной территории.</w:t>
            </w:r>
            <w:r w:rsidRPr="00BF0A10">
              <w:rPr>
                <w:rFonts w:ascii="Times New Roman" w:eastAsia="Times New Roman" w:hAnsi="Times New Roman" w:cs="Times New Roman"/>
                <w:color w:val="34343C"/>
                <w:lang w:eastAsia="ru-RU"/>
              </w:rPr>
              <w:br/>
              <w:t xml:space="preserve">Подошва- двухслойная, </w:t>
            </w:r>
            <w:proofErr w:type="spellStart"/>
            <w:r w:rsidRPr="00BF0A10">
              <w:rPr>
                <w:rFonts w:ascii="Times New Roman" w:eastAsia="Times New Roman" w:hAnsi="Times New Roman" w:cs="Times New Roman"/>
                <w:color w:val="34343C"/>
                <w:lang w:eastAsia="ru-RU"/>
              </w:rPr>
              <w:t>маслобензостойкая</w:t>
            </w:r>
            <w:proofErr w:type="spellEnd"/>
            <w:r w:rsidRPr="00BF0A10">
              <w:rPr>
                <w:rFonts w:ascii="Times New Roman" w:eastAsia="Times New Roman" w:hAnsi="Times New Roman" w:cs="Times New Roman"/>
                <w:color w:val="34343C"/>
                <w:lang w:eastAsia="ru-RU"/>
              </w:rPr>
              <w:t>, литьевого метода крепления. Промежуточный слой изготовлен из ПУ с внутренней амортизирующей вставкой в пяточной части подошвы, способной гасить нагрузки при ходьбе.</w:t>
            </w:r>
            <w:r w:rsidRPr="00BF0A10">
              <w:rPr>
                <w:rFonts w:ascii="Times New Roman" w:eastAsia="Times New Roman" w:hAnsi="Times New Roman" w:cs="Times New Roman"/>
                <w:color w:val="34343C"/>
                <w:lang w:eastAsia="ru-RU"/>
              </w:rPr>
              <w:br/>
              <w:t>Нижний ходовой слой- износостойкий термостойкий ТПУ.</w:t>
            </w:r>
            <w:r w:rsidRPr="00BF0A10">
              <w:rPr>
                <w:rFonts w:ascii="Times New Roman" w:eastAsia="Times New Roman" w:hAnsi="Times New Roman" w:cs="Times New Roman"/>
                <w:color w:val="34343C"/>
                <w:lang w:eastAsia="ru-RU"/>
              </w:rPr>
              <w:br/>
              <w:t xml:space="preserve">Глубина протектора ходового слоя обеспечивает хорошую </w:t>
            </w:r>
            <w:proofErr w:type="spellStart"/>
            <w:r w:rsidRPr="00BF0A10">
              <w:rPr>
                <w:rFonts w:ascii="Times New Roman" w:eastAsia="Times New Roman" w:hAnsi="Times New Roman" w:cs="Times New Roman"/>
                <w:color w:val="34343C"/>
                <w:lang w:eastAsia="ru-RU"/>
              </w:rPr>
              <w:t>сцепляемость</w:t>
            </w:r>
            <w:proofErr w:type="spellEnd"/>
            <w:r w:rsidRPr="00BF0A10">
              <w:rPr>
                <w:rFonts w:ascii="Times New Roman" w:eastAsia="Times New Roman" w:hAnsi="Times New Roman" w:cs="Times New Roman"/>
                <w:color w:val="34343C"/>
                <w:lang w:eastAsia="ru-RU"/>
              </w:rPr>
              <w:t xml:space="preserve"> с поверхностями и препятствует скольжению.</w:t>
            </w:r>
            <w:r w:rsidRPr="00BF0A10">
              <w:rPr>
                <w:rFonts w:ascii="Times New Roman" w:eastAsia="Times New Roman" w:hAnsi="Times New Roman" w:cs="Times New Roman"/>
                <w:color w:val="34343C"/>
                <w:lang w:eastAsia="ru-RU"/>
              </w:rPr>
              <w:br/>
              <w:t>Металлический подносок обеспечивает защиту пальцев стопы от механических повреждений ударной прочностью до 200Дж.</w:t>
            </w:r>
          </w:p>
          <w:p w:rsidR="00BF0A10" w:rsidRPr="00BF0A10" w:rsidRDefault="00BF0A10" w:rsidP="00BF0A10">
            <w:pPr>
              <w:shd w:val="clear" w:color="auto" w:fill="FFFFFF"/>
              <w:rPr>
                <w:rFonts w:ascii="Times New Roman" w:eastAsia="Times New Roman" w:hAnsi="Times New Roman" w:cs="Times New Roman"/>
                <w:color w:val="34343C"/>
                <w:lang w:eastAsia="ru-RU"/>
              </w:rPr>
            </w:pPr>
          </w:p>
        </w:tc>
        <w:tc>
          <w:tcPr>
            <w:tcW w:w="567" w:type="dxa"/>
          </w:tcPr>
          <w:p w:rsidR="00BF0A10" w:rsidRPr="00BF0A10" w:rsidRDefault="00BF0A10" w:rsidP="00BF0A10">
            <w:pPr>
              <w:rPr>
                <w:rFonts w:ascii="Times New Roman" w:hAnsi="Times New Roman" w:cs="Times New Roman"/>
              </w:rPr>
            </w:pPr>
            <w:proofErr w:type="gramStart"/>
            <w:r w:rsidRPr="00BF0A10">
              <w:rPr>
                <w:rFonts w:ascii="Times New Roman" w:hAnsi="Times New Roman" w:cs="Times New Roman"/>
              </w:rPr>
              <w:lastRenderedPageBreak/>
              <w:t>пара</w:t>
            </w:r>
            <w:proofErr w:type="gramEnd"/>
          </w:p>
        </w:tc>
        <w:tc>
          <w:tcPr>
            <w:tcW w:w="561" w:type="dxa"/>
          </w:tcPr>
          <w:p w:rsidR="00BF0A10" w:rsidRPr="00BF0A10" w:rsidRDefault="00BF0A10" w:rsidP="00BF0A10">
            <w:pPr>
              <w:rPr>
                <w:rFonts w:ascii="Times New Roman" w:hAnsi="Times New Roman" w:cs="Times New Roman"/>
              </w:rPr>
            </w:pPr>
            <w:r w:rsidRPr="00BF0A10">
              <w:rPr>
                <w:rFonts w:ascii="Times New Roman" w:hAnsi="Times New Roman" w:cs="Times New Roman"/>
              </w:rPr>
              <w:t>1</w:t>
            </w:r>
          </w:p>
        </w:tc>
      </w:tr>
      <w:tr w:rsidR="00BF0A10" w:rsidRPr="00BF0A10" w:rsidTr="00ED365E">
        <w:tc>
          <w:tcPr>
            <w:tcW w:w="421" w:type="dxa"/>
          </w:tcPr>
          <w:p w:rsidR="00BF0A10" w:rsidRPr="00BF0A10" w:rsidRDefault="00BF0A10" w:rsidP="00BF0A10">
            <w:pPr>
              <w:rPr>
                <w:rFonts w:ascii="Times New Roman" w:hAnsi="Times New Roman" w:cs="Times New Roman"/>
              </w:rPr>
            </w:pPr>
          </w:p>
        </w:tc>
        <w:tc>
          <w:tcPr>
            <w:tcW w:w="1842" w:type="dxa"/>
          </w:tcPr>
          <w:p w:rsidR="00BF0A10" w:rsidRPr="00BF0A10" w:rsidRDefault="00BF0A10" w:rsidP="00BF0A10">
            <w:pPr>
              <w:shd w:val="clear" w:color="auto" w:fill="FFFFFF"/>
              <w:jc w:val="center"/>
              <w:rPr>
                <w:rFonts w:ascii="Times New Roman" w:eastAsia="Times New Roman" w:hAnsi="Times New Roman" w:cs="Times New Roman"/>
                <w:lang w:eastAsia="ru-RU"/>
              </w:rPr>
            </w:pPr>
            <w:r w:rsidRPr="00BF0A10">
              <w:rPr>
                <w:rFonts w:ascii="Times New Roman" w:eastAsia="Times New Roman" w:hAnsi="Times New Roman" w:cs="Times New Roman"/>
                <w:lang w:eastAsia="ru-RU"/>
              </w:rPr>
              <w:t>Обувь специальная для защиты от механических воздействий (ударов)</w:t>
            </w:r>
          </w:p>
          <w:p w:rsidR="00BF0A10" w:rsidRPr="00BF0A10" w:rsidRDefault="00BF0A10" w:rsidP="00BF0A10">
            <w:pPr>
              <w:shd w:val="clear" w:color="auto" w:fill="FFFFFF"/>
              <w:jc w:val="center"/>
              <w:rPr>
                <w:rFonts w:ascii="Times New Roman" w:eastAsia="Times New Roman" w:hAnsi="Times New Roman" w:cs="Times New Roman"/>
                <w:lang w:eastAsia="ru-RU"/>
              </w:rPr>
            </w:pPr>
          </w:p>
          <w:p w:rsidR="00BF0A10" w:rsidRPr="00BF0A10" w:rsidRDefault="00BF0A10" w:rsidP="00BF0A10">
            <w:pPr>
              <w:shd w:val="clear" w:color="auto" w:fill="FFFFFF"/>
              <w:jc w:val="center"/>
              <w:rPr>
                <w:rFonts w:ascii="Times New Roman" w:eastAsia="Times New Roman" w:hAnsi="Times New Roman" w:cs="Times New Roman"/>
                <w:lang w:eastAsia="ru-RU"/>
              </w:rPr>
            </w:pPr>
          </w:p>
          <w:p w:rsidR="00BF0A10" w:rsidRPr="00BF0A10" w:rsidRDefault="00BF0A10" w:rsidP="00BF0A10">
            <w:pPr>
              <w:shd w:val="clear" w:color="auto" w:fill="FFFFFF"/>
              <w:rPr>
                <w:rFonts w:ascii="Times New Roman" w:eastAsia="Times New Roman" w:hAnsi="Times New Roman" w:cs="Times New Roman"/>
                <w:lang w:eastAsia="ru-RU"/>
              </w:rPr>
            </w:pPr>
            <w:r w:rsidRPr="00BF0A10">
              <w:rPr>
                <w:rFonts w:ascii="Times New Roman" w:eastAsia="Times New Roman" w:hAnsi="Times New Roman" w:cs="Times New Roman"/>
                <w:lang w:eastAsia="ru-RU"/>
              </w:rPr>
              <w:t xml:space="preserve">     Размер 43</w:t>
            </w:r>
          </w:p>
        </w:tc>
        <w:tc>
          <w:tcPr>
            <w:tcW w:w="6379" w:type="dxa"/>
          </w:tcPr>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Ботинки мужские кожаные должны быть сертифицированы на соответствие требованиям: ТР ТС 019/2011 «О безопасности средств индивидуальной защиты».</w:t>
            </w:r>
          </w:p>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Защитные свойства (обозначение согласно ГОСТ 12.4.103-83) – Мун 200</w:t>
            </w:r>
          </w:p>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Технические характеристики:</w:t>
            </w:r>
          </w:p>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Ботинки предназначены для защиты от механических воздействий (от ударов в носочной части энергией 200 Дж),</w:t>
            </w:r>
          </w:p>
          <w:p w:rsidR="00BF0A10" w:rsidRPr="00BF0A10" w:rsidRDefault="00BF0A10" w:rsidP="00BF0A10">
            <w:pPr>
              <w:shd w:val="clear" w:color="auto" w:fill="FFFFFF"/>
              <w:rPr>
                <w:rFonts w:ascii="Times New Roman" w:eastAsia="Times New Roman" w:hAnsi="Times New Roman" w:cs="Times New Roman"/>
                <w:color w:val="34343C"/>
                <w:lang w:eastAsia="ru-RU"/>
              </w:rPr>
            </w:pPr>
            <w:r w:rsidRPr="00BF0A10">
              <w:rPr>
                <w:rFonts w:ascii="Times New Roman" w:eastAsia="Times New Roman" w:hAnsi="Times New Roman" w:cs="Times New Roman"/>
                <w:color w:val="34343C"/>
                <w:lang w:eastAsia="ru-RU"/>
              </w:rPr>
              <w:t>Ботинки из натуральной кожи, c мягким кантом и глухим клапаном для защиты ног от общих производственных загрязнений в отапливаемых помещениях и на открытом воздухе. Сетчатая подкладка создает комфортные условия носки в течении рабочей смены. Шнуровка, проходящая через металлические петли, обеспечивает комфортную адаптивную посадку. В модели предусмотрена текстильная съемная стелька.</w:t>
            </w:r>
            <w:r w:rsidRPr="00BF0A10">
              <w:rPr>
                <w:rFonts w:ascii="Times New Roman" w:eastAsia="Times New Roman" w:hAnsi="Times New Roman" w:cs="Times New Roman"/>
                <w:color w:val="34343C"/>
                <w:lang w:eastAsia="ru-RU"/>
              </w:rPr>
              <w:br/>
              <w:t>Светоотражающие элементы повышают видимость работников в темное время суток и на неосвещенной территории.</w:t>
            </w:r>
            <w:r w:rsidRPr="00BF0A10">
              <w:rPr>
                <w:rFonts w:ascii="Times New Roman" w:eastAsia="Times New Roman" w:hAnsi="Times New Roman" w:cs="Times New Roman"/>
                <w:color w:val="34343C"/>
                <w:lang w:eastAsia="ru-RU"/>
              </w:rPr>
              <w:br/>
              <w:t xml:space="preserve">Подошва- двухслойная, </w:t>
            </w:r>
            <w:proofErr w:type="spellStart"/>
            <w:r w:rsidRPr="00BF0A10">
              <w:rPr>
                <w:rFonts w:ascii="Times New Roman" w:eastAsia="Times New Roman" w:hAnsi="Times New Roman" w:cs="Times New Roman"/>
                <w:color w:val="34343C"/>
                <w:lang w:eastAsia="ru-RU"/>
              </w:rPr>
              <w:t>маслобензостойкая</w:t>
            </w:r>
            <w:proofErr w:type="spellEnd"/>
            <w:r w:rsidRPr="00BF0A10">
              <w:rPr>
                <w:rFonts w:ascii="Times New Roman" w:eastAsia="Times New Roman" w:hAnsi="Times New Roman" w:cs="Times New Roman"/>
                <w:color w:val="34343C"/>
                <w:lang w:eastAsia="ru-RU"/>
              </w:rPr>
              <w:t>, литьевого метода крепления. Промежуточный слой изготовлен из ПУ с внутренней амортизирующей вставкой в пяточной части подошвы, способной гасить нагрузки при ходьбе.</w:t>
            </w:r>
            <w:r w:rsidRPr="00BF0A10">
              <w:rPr>
                <w:rFonts w:ascii="Times New Roman" w:eastAsia="Times New Roman" w:hAnsi="Times New Roman" w:cs="Times New Roman"/>
                <w:color w:val="34343C"/>
                <w:lang w:eastAsia="ru-RU"/>
              </w:rPr>
              <w:br/>
              <w:t>Нижний ходовой слой- износостойкий термостойкий ТПУ.</w:t>
            </w:r>
            <w:r w:rsidRPr="00BF0A10">
              <w:rPr>
                <w:rFonts w:ascii="Times New Roman" w:eastAsia="Times New Roman" w:hAnsi="Times New Roman" w:cs="Times New Roman"/>
                <w:color w:val="34343C"/>
                <w:lang w:eastAsia="ru-RU"/>
              </w:rPr>
              <w:br/>
              <w:t xml:space="preserve">Глубина протектора ходового слоя обеспечивает хорошую </w:t>
            </w:r>
            <w:proofErr w:type="spellStart"/>
            <w:r w:rsidRPr="00BF0A10">
              <w:rPr>
                <w:rFonts w:ascii="Times New Roman" w:eastAsia="Times New Roman" w:hAnsi="Times New Roman" w:cs="Times New Roman"/>
                <w:color w:val="34343C"/>
                <w:lang w:eastAsia="ru-RU"/>
              </w:rPr>
              <w:t>сцепляемость</w:t>
            </w:r>
            <w:proofErr w:type="spellEnd"/>
            <w:r w:rsidRPr="00BF0A10">
              <w:rPr>
                <w:rFonts w:ascii="Times New Roman" w:eastAsia="Times New Roman" w:hAnsi="Times New Roman" w:cs="Times New Roman"/>
                <w:color w:val="34343C"/>
                <w:lang w:eastAsia="ru-RU"/>
              </w:rPr>
              <w:t xml:space="preserve"> с поверхностями и препятствует скольжению.</w:t>
            </w:r>
            <w:r w:rsidRPr="00BF0A10">
              <w:rPr>
                <w:rFonts w:ascii="Times New Roman" w:eastAsia="Times New Roman" w:hAnsi="Times New Roman" w:cs="Times New Roman"/>
                <w:color w:val="34343C"/>
                <w:lang w:eastAsia="ru-RU"/>
              </w:rPr>
              <w:br/>
              <w:t>Металлический подносок обеспечивает защиту пальцев стопы от механических повреждений ударной прочностью до 200Дж.</w:t>
            </w:r>
          </w:p>
          <w:p w:rsidR="00BF0A10" w:rsidRPr="00BF0A10" w:rsidRDefault="00BF0A10" w:rsidP="00BF0A10">
            <w:pPr>
              <w:shd w:val="clear" w:color="auto" w:fill="FFFFFF"/>
              <w:rPr>
                <w:rFonts w:ascii="Times New Roman" w:eastAsia="Times New Roman" w:hAnsi="Times New Roman" w:cs="Times New Roman"/>
                <w:color w:val="34343C"/>
                <w:lang w:eastAsia="ru-RU"/>
              </w:rPr>
            </w:pPr>
          </w:p>
        </w:tc>
        <w:tc>
          <w:tcPr>
            <w:tcW w:w="567" w:type="dxa"/>
          </w:tcPr>
          <w:p w:rsidR="00BF0A10" w:rsidRPr="00BF0A10" w:rsidRDefault="00BF0A10" w:rsidP="00BF0A10">
            <w:pPr>
              <w:rPr>
                <w:rFonts w:ascii="Times New Roman" w:hAnsi="Times New Roman" w:cs="Times New Roman"/>
              </w:rPr>
            </w:pPr>
            <w:proofErr w:type="gramStart"/>
            <w:r w:rsidRPr="00BF0A10">
              <w:rPr>
                <w:rFonts w:ascii="Times New Roman" w:hAnsi="Times New Roman" w:cs="Times New Roman"/>
              </w:rPr>
              <w:t>пара</w:t>
            </w:r>
            <w:proofErr w:type="gramEnd"/>
          </w:p>
        </w:tc>
        <w:tc>
          <w:tcPr>
            <w:tcW w:w="561" w:type="dxa"/>
          </w:tcPr>
          <w:p w:rsidR="00BF0A10" w:rsidRPr="00BF0A10" w:rsidRDefault="00BF0A10" w:rsidP="00BF0A10">
            <w:pPr>
              <w:rPr>
                <w:rFonts w:ascii="Times New Roman" w:hAnsi="Times New Roman" w:cs="Times New Roman"/>
              </w:rPr>
            </w:pPr>
            <w:r w:rsidRPr="00BF0A10">
              <w:rPr>
                <w:rFonts w:ascii="Times New Roman" w:hAnsi="Times New Roman" w:cs="Times New Roman"/>
              </w:rPr>
              <w:t>1</w:t>
            </w:r>
          </w:p>
        </w:tc>
      </w:tr>
    </w:tbl>
    <w:p w:rsidR="005A37BD" w:rsidRDefault="005A37BD">
      <w:pPr>
        <w:rPr>
          <w:rFonts w:ascii="Times New Roman" w:hAnsi="Times New Roman" w:cs="Times New Roman"/>
          <w:sz w:val="28"/>
          <w:szCs w:val="28"/>
        </w:rPr>
      </w:pPr>
    </w:p>
    <w:p w:rsidR="00445BED" w:rsidRPr="00445BED" w:rsidRDefault="00445BED" w:rsidP="00445BED">
      <w:pPr>
        <w:shd w:val="clear" w:color="auto" w:fill="FFFFFF"/>
        <w:jc w:val="both"/>
        <w:rPr>
          <w:rFonts w:ascii="Times New Roman" w:eastAsia="Times New Roman" w:hAnsi="Times New Roman" w:cs="Times New Roman"/>
          <w:b/>
          <w:color w:val="34343C"/>
          <w:sz w:val="28"/>
          <w:szCs w:val="28"/>
          <w:lang w:eastAsia="ru-RU"/>
        </w:rPr>
      </w:pPr>
      <w:r w:rsidRPr="00445BED">
        <w:rPr>
          <w:rFonts w:ascii="Times New Roman" w:hAnsi="Times New Roman" w:cs="Times New Roman"/>
          <w:b/>
          <w:sz w:val="28"/>
          <w:szCs w:val="28"/>
        </w:rPr>
        <w:t>2.</w:t>
      </w:r>
      <w:r w:rsidRPr="00445BED">
        <w:rPr>
          <w:rFonts w:ascii="Times New Roman" w:hAnsi="Times New Roman" w:cs="Times New Roman"/>
          <w:b/>
          <w:color w:val="34343C"/>
          <w:sz w:val="28"/>
          <w:szCs w:val="28"/>
        </w:rPr>
        <w:t xml:space="preserve"> </w:t>
      </w:r>
      <w:r w:rsidRPr="00445BED">
        <w:rPr>
          <w:rFonts w:ascii="Times New Roman" w:eastAsia="Times New Roman" w:hAnsi="Times New Roman" w:cs="Times New Roman"/>
          <w:b/>
          <w:color w:val="34343C"/>
          <w:sz w:val="28"/>
          <w:szCs w:val="28"/>
          <w:lang w:eastAsia="ru-RU"/>
        </w:rPr>
        <w:t>Требования к качеству, безопасности товара, подачи заявки и составу.</w:t>
      </w:r>
    </w:p>
    <w:p w:rsidR="00445BED" w:rsidRDefault="00445BED" w:rsidP="00445BE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Поставляемый товар должен быть новым товаром (товаром, который не был в употреблении, не ранее 2024 года изготовления, не прошел ремонт, в</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том числе восстановление, замену составных частей, восстановление потребительских свойств, свободным от прав третьих лиц и других обременений, не</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находится под запретом (арестом), в залоге, и соответствовать действующему законодательству Российской Федерации)</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Качество поставляемого товара должно удовлетворять требованиям действующих в РФ соответствующих ГОСТов и ТУ, санитарно-гигиеническим</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требованиям со всеми изменениями и дополнениями на момент отгрузки, принятых для данного вида товара, и сертификатам соответствия.</w:t>
      </w:r>
    </w:p>
    <w:p w:rsidR="008D0CAB" w:rsidRPr="000D156C" w:rsidRDefault="008D0CAB" w:rsidP="008D0CAB">
      <w:pPr>
        <w:autoSpaceDE w:val="0"/>
        <w:autoSpaceDN w:val="0"/>
        <w:adjustRightInd w:val="0"/>
        <w:spacing w:after="0" w:line="240" w:lineRule="auto"/>
        <w:ind w:firstLine="540"/>
        <w:jc w:val="both"/>
        <w:rPr>
          <w:rFonts w:ascii="Times New Roman" w:eastAsia="Times New Roman" w:hAnsi="Times New Roman" w:cs="Times New Roman"/>
          <w:color w:val="34343C"/>
          <w:sz w:val="28"/>
          <w:szCs w:val="28"/>
          <w:highlight w:val="yellow"/>
          <w:lang w:eastAsia="ru-RU"/>
        </w:rPr>
      </w:pPr>
      <w:r w:rsidRPr="00CF67A2">
        <w:rPr>
          <w:rFonts w:ascii="Times New Roman" w:eastAsia="Times New Roman" w:hAnsi="Times New Roman" w:cs="Times New Roman"/>
          <w:color w:val="34343C"/>
          <w:sz w:val="28"/>
          <w:szCs w:val="28"/>
          <w:highlight w:val="yellow"/>
          <w:lang w:eastAsia="ru-RU"/>
        </w:rPr>
        <w:t xml:space="preserve">Обязательным является наличие </w:t>
      </w:r>
      <w:r w:rsidRPr="000D156C">
        <w:rPr>
          <w:rFonts w:ascii="Times New Roman" w:eastAsia="Times New Roman" w:hAnsi="Times New Roman" w:cs="Times New Roman"/>
          <w:color w:val="34343C"/>
          <w:sz w:val="28"/>
          <w:szCs w:val="28"/>
          <w:highlight w:val="yellow"/>
          <w:lang w:eastAsia="ru-RU"/>
        </w:rPr>
        <w:t xml:space="preserve">действующего на день приобретения СИЗ заключения о подтверждении производства промышленной продукции на территории Российской Федерации или номер реестровой записи в реестре российской промышленной продукции, или выписку из евразийского реестра промышленных товаров государств - членов Евразийского экономического союза </w:t>
      </w:r>
      <w:r>
        <w:rPr>
          <w:rFonts w:ascii="Times New Roman" w:eastAsia="Times New Roman" w:hAnsi="Times New Roman" w:cs="Times New Roman"/>
          <w:color w:val="34343C"/>
          <w:sz w:val="28"/>
          <w:szCs w:val="28"/>
          <w:highlight w:val="yellow"/>
          <w:lang w:eastAsia="ru-RU"/>
        </w:rPr>
        <w:t xml:space="preserve"> </w:t>
      </w:r>
      <w:r w:rsidRPr="000D156C">
        <w:rPr>
          <w:rFonts w:ascii="Times New Roman" w:eastAsia="Times New Roman" w:hAnsi="Times New Roman" w:cs="Times New Roman"/>
          <w:color w:val="34343C"/>
          <w:sz w:val="28"/>
          <w:szCs w:val="28"/>
          <w:highlight w:val="yellow"/>
          <w:lang w:eastAsia="ru-RU"/>
        </w:rPr>
        <w:t xml:space="preserve"> для СИЗ, изготовленных на территории Российской Федерации;</w:t>
      </w:r>
    </w:p>
    <w:p w:rsidR="008D0CAB" w:rsidRPr="000D156C" w:rsidRDefault="008D0CAB" w:rsidP="008D0CAB">
      <w:pPr>
        <w:autoSpaceDE w:val="0"/>
        <w:autoSpaceDN w:val="0"/>
        <w:adjustRightInd w:val="0"/>
        <w:spacing w:after="0" w:line="240" w:lineRule="auto"/>
        <w:ind w:firstLine="540"/>
        <w:jc w:val="both"/>
        <w:rPr>
          <w:rFonts w:ascii="Times New Roman" w:eastAsia="Times New Roman" w:hAnsi="Times New Roman" w:cs="Times New Roman"/>
          <w:color w:val="34343C"/>
          <w:sz w:val="28"/>
          <w:szCs w:val="28"/>
          <w:highlight w:val="yellow"/>
          <w:lang w:eastAsia="ru-RU"/>
        </w:rPr>
      </w:pPr>
      <w:proofErr w:type="gramStart"/>
      <w:r w:rsidRPr="000D156C">
        <w:rPr>
          <w:rFonts w:ascii="Times New Roman" w:eastAsia="Times New Roman" w:hAnsi="Times New Roman" w:cs="Times New Roman"/>
          <w:color w:val="34343C"/>
          <w:sz w:val="28"/>
          <w:szCs w:val="28"/>
          <w:highlight w:val="yellow"/>
          <w:lang w:eastAsia="ru-RU"/>
        </w:rPr>
        <w:t>действующей</w:t>
      </w:r>
      <w:proofErr w:type="gramEnd"/>
      <w:r w:rsidRPr="000D156C">
        <w:rPr>
          <w:rFonts w:ascii="Times New Roman" w:eastAsia="Times New Roman" w:hAnsi="Times New Roman" w:cs="Times New Roman"/>
          <w:color w:val="34343C"/>
          <w:sz w:val="28"/>
          <w:szCs w:val="28"/>
          <w:highlight w:val="yellow"/>
          <w:lang w:eastAsia="ru-RU"/>
        </w:rPr>
        <w:t xml:space="preserve"> на день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w:t>
      </w:r>
    </w:p>
    <w:p w:rsidR="008D0CAB" w:rsidRPr="00CF67A2" w:rsidRDefault="008D0CAB" w:rsidP="008D0CAB">
      <w:pPr>
        <w:shd w:val="clear" w:color="auto" w:fill="FFFFFF"/>
        <w:spacing w:after="0" w:line="240" w:lineRule="auto"/>
        <w:jc w:val="both"/>
        <w:rPr>
          <w:rFonts w:ascii="Times New Roman" w:eastAsia="Times New Roman" w:hAnsi="Times New Roman" w:cs="Times New Roman"/>
          <w:color w:val="34343C"/>
          <w:sz w:val="28"/>
          <w:szCs w:val="28"/>
          <w:lang w:eastAsia="ru-RU"/>
        </w:rPr>
      </w:pPr>
    </w:p>
    <w:p w:rsidR="008D0CAB" w:rsidRPr="00445BED" w:rsidRDefault="008D0CAB" w:rsidP="00445BED">
      <w:pPr>
        <w:shd w:val="clear" w:color="auto" w:fill="FFFFFF"/>
        <w:spacing w:after="0" w:line="240" w:lineRule="auto"/>
        <w:jc w:val="both"/>
        <w:rPr>
          <w:rFonts w:ascii="Times New Roman" w:eastAsia="Times New Roman" w:hAnsi="Times New Roman" w:cs="Times New Roman"/>
          <w:color w:val="34343C"/>
          <w:sz w:val="28"/>
          <w:szCs w:val="28"/>
          <w:lang w:eastAsia="ru-RU"/>
        </w:rPr>
      </w:pPr>
      <w:bookmarkStart w:id="0" w:name="_GoBack"/>
      <w:bookmarkEnd w:id="0"/>
    </w:p>
    <w:p w:rsidR="00445BED" w:rsidRPr="00445BED" w:rsidRDefault="00445BED" w:rsidP="00445BE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Гарантийный срок на товар устанавливается в соответствии со сроком гарантии, установленным производителем данного товара, но не менее 12</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месяцев. Исчисление гарантийного срока начинается с даты подписания документов о приемке. Объем гарантии качества на поставляемый товар</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предоставляется в соответствии с техническими документами на данный вид товара. Срок действия гарантии, предоставляемый Поставщиком, должен</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быть не менее чем срок действия гарантии, установленный производителем данного товара</w:t>
      </w:r>
      <w:r>
        <w:rPr>
          <w:rFonts w:ascii="Times New Roman" w:eastAsia="Times New Roman" w:hAnsi="Times New Roman" w:cs="Times New Roman"/>
          <w:color w:val="34343C"/>
          <w:sz w:val="28"/>
          <w:szCs w:val="28"/>
          <w:lang w:eastAsia="ru-RU"/>
        </w:rPr>
        <w:t>.</w:t>
      </w:r>
    </w:p>
    <w:p w:rsidR="00445BED" w:rsidRPr="00445BED" w:rsidRDefault="00445BED" w:rsidP="00445BE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Гарантийный срок продлевается на время, в течение которого товар не мог использоваться из-за обнаруженных в нем недостатков, при условии</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извещения Поставщика о недостатках товара</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Подтверждением соответствия установленным требованиям является предоставление в составе заявке сертификата (декларации) соответствия ТР</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ТС 019/ 2011, ТР ТС 017/2011 с приложением указанных в сертификатах (декларациях) соответствия документов (протоколов испытаний). Сертификат</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(декларация) должны иметь идентификационные признаки по наименованию, артикулу/коду предлагаемой продукции. Протокол испытаний изделия</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должен иметь идентификационные признаки по наименованию, артикулу/коду перечисленному в наименовании продукции протокола испытаний в</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соответствии с предлагаемой продукцией. Протокол должен являться основанием выдачи предоставленного сертификата (декларации). Показатели</w:t>
      </w:r>
    </w:p>
    <w:p w:rsidR="00445BED" w:rsidRPr="00445BED" w:rsidRDefault="00445BED" w:rsidP="00445BE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должны быть указаны фактические по результатам испытаний, указанным в протоколе испытаний.</w:t>
      </w:r>
    </w:p>
    <w:p w:rsidR="00445BED" w:rsidRPr="00445BED" w:rsidRDefault="00445BED" w:rsidP="00445BE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Участник должен являться производителем либо обладать наличием статуса официального дилера, представителя, дистрибьютера, партнера или</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иного аналогичного статуса. В подтверждение участник в составе заявки должен представить документ, подтверждающий, что участник является</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производителем либо обладает наличием статуса официального дилера, представителя, дистрибьютера, партнера или иного аналогичного статуса</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(письменное подтверждение производителя, и/или дилерский договор с производителем товаров с приложением всех листов договора, приложений,</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дополнительных соглашений и спецификаций к нему о праве участника осуществлять поставку товаров).</w:t>
      </w:r>
    </w:p>
    <w:p w:rsidR="00445BED" w:rsidRPr="00445BED" w:rsidRDefault="00445BED" w:rsidP="00445BE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Предоставление в описании конкретных показателей, соответствующих значениям, установленным в настоящем Техническом задании, является</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обязательным для всех участников процедуры закупки. Конкретные показатели, не должны допускать двусмысленного толкования их значений и</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однозначно давать возможность определить, какими конкретными характеристиками будет обладать Товар. При указании товарного знака (его</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словесного обозначения) предлагаемого Товара использование терминов «или эквивалент» / «эквивалент» не допускается. Указываемые значения</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должны быть точными, конкретными, не сопровождаться словами: «максимальное значение», «минимальное значение», «не более», «не менее», «более»,</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«менее», «ниже», «не ниже», «выше», «не выше», «не позднее», «ранее», «не ранее», «шире», «уже», «или аналог», «типа», «или аналогичного типа»,</w:t>
      </w:r>
      <w:r w:rsidRPr="00445BED">
        <w:rPr>
          <w:rFonts w:ascii="Times New Roman" w:hAnsi="Times New Roman" w:cs="Times New Roman"/>
          <w:color w:val="34343C"/>
          <w:sz w:val="28"/>
          <w:szCs w:val="28"/>
        </w:rPr>
        <w:t xml:space="preserve"> </w:t>
      </w:r>
      <w:r w:rsidRPr="00445BED">
        <w:rPr>
          <w:rFonts w:ascii="Times New Roman" w:eastAsia="Times New Roman" w:hAnsi="Times New Roman" w:cs="Times New Roman"/>
          <w:color w:val="34343C"/>
          <w:sz w:val="28"/>
          <w:szCs w:val="28"/>
          <w:lang w:eastAsia="ru-RU"/>
        </w:rPr>
        <w:t>«или эквивалент», «или», «и/или», «должно превышать», «не должно превышать», «не превышает», «в пределах», «должно быть более», «должно быть не более», «не должно быть более», «не более», «не должно быть менее», «надлежит», «должно быть не менее», «должно быть не ниже», «от», «до»,</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«диапазон», «должно», «иметь», «тире», «возможно», «можно» а также производными от этих слов или равных по значению, в том числе знаки обозначающие не конкретное числовое значение.</w:t>
      </w:r>
    </w:p>
    <w:p w:rsidR="00445BED" w:rsidRPr="00445BED" w:rsidRDefault="00445BED" w:rsidP="00445BE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Участник при формировании предложения, обязаны указать наименование Изготовителя, предлагаемой продукции.</w:t>
      </w:r>
    </w:p>
    <w:p w:rsidR="00445BED" w:rsidRPr="00445BED" w:rsidRDefault="00445BED" w:rsidP="00445BE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В случае поставки товара ненадлежащего качества и/или комплектности Поставщик обязан доукомплектовать или заменить товар надлежащего качества</w:t>
      </w:r>
    </w:p>
    <w:p w:rsidR="00445BED" w:rsidRPr="00445BED" w:rsidRDefault="00445BED" w:rsidP="00445BE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в течение 10 (десяти) рабочих дней с момента предъявления Заказчиком такого требования.</w:t>
      </w:r>
    </w:p>
    <w:p w:rsidR="00445BED" w:rsidRPr="00445BED" w:rsidRDefault="00445BED" w:rsidP="00445BED">
      <w:pPr>
        <w:shd w:val="clear" w:color="auto" w:fill="FFFFFF"/>
        <w:spacing w:after="0" w:line="240" w:lineRule="auto"/>
        <w:jc w:val="both"/>
        <w:rPr>
          <w:rFonts w:ascii="Times New Roman" w:eastAsia="Times New Roman" w:hAnsi="Times New Roman" w:cs="Times New Roman"/>
          <w:b/>
          <w:color w:val="34343C"/>
          <w:sz w:val="28"/>
          <w:szCs w:val="28"/>
          <w:lang w:eastAsia="ru-RU"/>
        </w:rPr>
      </w:pPr>
      <w:r w:rsidRPr="00445BED">
        <w:rPr>
          <w:rFonts w:ascii="Times New Roman" w:eastAsia="Times New Roman" w:hAnsi="Times New Roman" w:cs="Times New Roman"/>
          <w:b/>
          <w:color w:val="34343C"/>
          <w:sz w:val="28"/>
          <w:szCs w:val="28"/>
          <w:lang w:eastAsia="ru-RU"/>
        </w:rPr>
        <w:t>3. Маркировка:</w:t>
      </w:r>
    </w:p>
    <w:p w:rsidR="00445BED" w:rsidRPr="00445BED" w:rsidRDefault="00445BED" w:rsidP="00445BE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Маркировка средств индивидуальной защиты должна соответствовать следующим требованиям:</w:t>
      </w:r>
    </w:p>
    <w:p w:rsidR="00445BED" w:rsidRPr="00445BED" w:rsidRDefault="00445BED" w:rsidP="00445BED">
      <w:pPr>
        <w:pStyle w:val="a3"/>
        <w:numPr>
          <w:ilvl w:val="0"/>
          <w:numId w:val="4"/>
        </w:num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каждая единица средств индивидуальной защиты должна иметь маркировку. Маркировка наносится непосредственно на изделие и на</w:t>
      </w:r>
    </w:p>
    <w:p w:rsidR="00445BED" w:rsidRPr="00445BED" w:rsidRDefault="00445BED" w:rsidP="00445BE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потребительскую упаковку. Маркировку на потребительской упаковке можно не наносить в случае, если упаковка прозрачная и обеспечивает</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 xml:space="preserve">разборчивость, </w:t>
      </w:r>
      <w:proofErr w:type="spellStart"/>
      <w:r w:rsidRPr="00445BED">
        <w:rPr>
          <w:rFonts w:ascii="Times New Roman" w:eastAsia="Times New Roman" w:hAnsi="Times New Roman" w:cs="Times New Roman"/>
          <w:color w:val="34343C"/>
          <w:sz w:val="28"/>
          <w:szCs w:val="28"/>
          <w:lang w:eastAsia="ru-RU"/>
        </w:rPr>
        <w:t>легкочитаемость</w:t>
      </w:r>
      <w:proofErr w:type="spellEnd"/>
      <w:r w:rsidRPr="00445BED">
        <w:rPr>
          <w:rFonts w:ascii="Times New Roman" w:eastAsia="Times New Roman" w:hAnsi="Times New Roman" w:cs="Times New Roman"/>
          <w:color w:val="34343C"/>
          <w:sz w:val="28"/>
          <w:szCs w:val="28"/>
          <w:lang w:eastAsia="ru-RU"/>
        </w:rPr>
        <w:t xml:space="preserve"> нанесенной на изделие маркировки.</w:t>
      </w:r>
    </w:p>
    <w:p w:rsidR="00445BED" w:rsidRPr="00836DB0" w:rsidRDefault="00445BED" w:rsidP="00836DB0">
      <w:pPr>
        <w:pStyle w:val="a3"/>
        <w:numPr>
          <w:ilvl w:val="0"/>
          <w:numId w:val="4"/>
        </w:num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836DB0">
        <w:rPr>
          <w:rFonts w:ascii="Times New Roman" w:eastAsia="Times New Roman" w:hAnsi="Times New Roman" w:cs="Times New Roman"/>
          <w:color w:val="34343C"/>
          <w:sz w:val="28"/>
          <w:szCs w:val="28"/>
          <w:lang w:eastAsia="ru-RU"/>
        </w:rPr>
        <w:t>Если маркировку невозможно нанести непосредственно на изделие, она наносится на трудноудаляемую этикетку, прикрепленную к изделию. При</w:t>
      </w:r>
    </w:p>
    <w:p w:rsidR="00445BED" w:rsidRPr="00445BED" w:rsidRDefault="00445BED" w:rsidP="00445BE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отсутствии возможности нанесения маркировки в полном объеме непосредственно на само изделие, допускается не наносить часть информации в</w:t>
      </w:r>
    </w:p>
    <w:p w:rsidR="00445BED" w:rsidRPr="00445BED" w:rsidRDefault="00445BED" w:rsidP="00445BE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маркировке, при условии, что соответствующая информация нанесена на индивидуальную упаковку изделия и на прикрепленную к изделию</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трудноудаляемую этикетку.</w:t>
      </w:r>
    </w:p>
    <w:p w:rsidR="00445BED" w:rsidRPr="00445BED" w:rsidRDefault="00445BED" w:rsidP="00445BED">
      <w:pPr>
        <w:pStyle w:val="a3"/>
        <w:numPr>
          <w:ilvl w:val="0"/>
          <w:numId w:val="4"/>
        </w:num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Маркировка, наносимая на упаковку изделия, должна содержать:</w:t>
      </w:r>
    </w:p>
    <w:p w:rsidR="00445BED" w:rsidRPr="00445BED" w:rsidRDefault="00445BED" w:rsidP="00445BE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наименование изделия (при наличии - наименование модели, кода, артикула);</w:t>
      </w:r>
    </w:p>
    <w:p w:rsidR="00445BED" w:rsidRPr="00445BED" w:rsidRDefault="00445BED" w:rsidP="00445BE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наименование страны-изготовителя;</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наименование, юридический адрес и торговую марку (при наличии) изготовителя;</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обозначение настоящего технического регламента Таможенного союза, требованиям которого должно соответствовать средство индивидуальной защиты;</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размер (при наличии);</w:t>
      </w:r>
    </w:p>
    <w:p w:rsidR="00445BED" w:rsidRPr="00445BED" w:rsidRDefault="00445BED" w:rsidP="00445BE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защитные свойства изделия;</w:t>
      </w:r>
      <w:r>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способы ухода за изделием (при необходимости);</w:t>
      </w:r>
    </w:p>
    <w:p w:rsidR="00445BED" w:rsidRPr="00445BED" w:rsidRDefault="00445BED" w:rsidP="00445BE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дату изготовления, и (или) дату окончания срока годности, если установлены;</w:t>
      </w:r>
    </w:p>
    <w:p w:rsidR="00445BED" w:rsidRPr="00445BED" w:rsidRDefault="00445BED" w:rsidP="00836DB0">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срок хранения для средств индивидуальной защиты, теряющих защитные свойства в процессе хранения;</w:t>
      </w:r>
      <w:r w:rsidR="00836DB0">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единый знак обращения продукции на рынке государств - членов Таможенного союза;</w:t>
      </w:r>
      <w:r w:rsidR="00836DB0">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величину опасного или вредного фактора, ограничивающего использование средства индивидуальной защиты (при наличии);</w:t>
      </w:r>
      <w:r w:rsidR="00836DB0">
        <w:rPr>
          <w:rFonts w:ascii="Times New Roman" w:eastAsia="Times New Roman" w:hAnsi="Times New Roman" w:cs="Times New Roman"/>
          <w:color w:val="34343C"/>
          <w:sz w:val="28"/>
          <w:szCs w:val="28"/>
          <w:lang w:eastAsia="ru-RU"/>
        </w:rPr>
        <w:t xml:space="preserve"> </w:t>
      </w:r>
      <w:r w:rsidRPr="00445BED">
        <w:rPr>
          <w:rFonts w:ascii="Times New Roman" w:eastAsia="Times New Roman" w:hAnsi="Times New Roman" w:cs="Times New Roman"/>
          <w:color w:val="34343C"/>
          <w:sz w:val="28"/>
          <w:szCs w:val="28"/>
          <w:lang w:eastAsia="ru-RU"/>
        </w:rPr>
        <w:t>ограничения по использованию, обусловленные возрастом, состоянием здоровья и другими физиологическими особенностями пользователей;</w:t>
      </w:r>
    </w:p>
    <w:p w:rsidR="00445BED" w:rsidRPr="00836DB0" w:rsidRDefault="00445BED" w:rsidP="00836DB0">
      <w:pPr>
        <w:pStyle w:val="a3"/>
        <w:numPr>
          <w:ilvl w:val="0"/>
          <w:numId w:val="4"/>
        </w:num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836DB0">
        <w:rPr>
          <w:rFonts w:ascii="Times New Roman" w:eastAsia="Times New Roman" w:hAnsi="Times New Roman" w:cs="Times New Roman"/>
          <w:color w:val="34343C"/>
          <w:sz w:val="28"/>
          <w:szCs w:val="28"/>
          <w:lang w:eastAsia="ru-RU"/>
        </w:rPr>
        <w:t>Маркировка и эксплуатационные документы выполняются на русском языке и при наличии соответствующих требований в законодательстве</w:t>
      </w:r>
    </w:p>
    <w:p w:rsidR="00445BED" w:rsidRPr="00445BED" w:rsidRDefault="00445BED" w:rsidP="00445BE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государств-членов на государственном (государственных) языке (языках) государства-члена, на территории которого реализуется продукция. Торговое</w:t>
      </w:r>
    </w:p>
    <w:p w:rsidR="00445BED" w:rsidRPr="00445BED" w:rsidRDefault="00445BED" w:rsidP="00445BE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наименование продукции, зарегистрированный товарный знак, тип, марка, модель, артикул или код товара, наименование иностранного изготовителя и</w:t>
      </w:r>
    </w:p>
    <w:p w:rsidR="00445BED" w:rsidRPr="00445BED" w:rsidRDefault="00445BED" w:rsidP="00445BED">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место его нахождения могут быть нанесены с использованием букв латинского алфавита. При необходимости допускается дополнительное нанесение</w:t>
      </w:r>
    </w:p>
    <w:p w:rsidR="00445BED" w:rsidRDefault="00445BED" w:rsidP="00836DB0">
      <w:pPr>
        <w:shd w:val="clear" w:color="auto" w:fill="FFFFFF"/>
        <w:spacing w:after="0" w:line="240" w:lineRule="auto"/>
        <w:jc w:val="both"/>
        <w:rPr>
          <w:rFonts w:ascii="Times New Roman" w:eastAsia="Times New Roman" w:hAnsi="Times New Roman" w:cs="Times New Roman"/>
          <w:color w:val="34343C"/>
          <w:sz w:val="28"/>
          <w:szCs w:val="28"/>
          <w:lang w:eastAsia="ru-RU"/>
        </w:rPr>
      </w:pPr>
      <w:r w:rsidRPr="00445BED">
        <w:rPr>
          <w:rFonts w:ascii="Times New Roman" w:eastAsia="Times New Roman" w:hAnsi="Times New Roman" w:cs="Times New Roman"/>
          <w:color w:val="34343C"/>
          <w:sz w:val="28"/>
          <w:szCs w:val="28"/>
          <w:lang w:eastAsia="ru-RU"/>
        </w:rPr>
        <w:t>маркировки на других языках при условии идентичности содержания с текстом.</w:t>
      </w:r>
    </w:p>
    <w:p w:rsidR="00445BED" w:rsidRPr="00445BED" w:rsidRDefault="00445BED" w:rsidP="00445BED">
      <w:pPr>
        <w:shd w:val="clear" w:color="auto" w:fill="FFFFFF"/>
        <w:spacing w:after="0" w:line="240" w:lineRule="auto"/>
        <w:rPr>
          <w:rFonts w:ascii="Arial" w:eastAsia="Times New Roman" w:hAnsi="Arial" w:cs="Arial"/>
          <w:color w:val="34343C"/>
          <w:sz w:val="23"/>
          <w:szCs w:val="23"/>
          <w:lang w:eastAsia="ru-RU"/>
        </w:rPr>
      </w:pPr>
    </w:p>
    <w:p w:rsidR="00445BED" w:rsidRPr="00445BED" w:rsidRDefault="00445BED" w:rsidP="00445BED">
      <w:pPr>
        <w:shd w:val="clear" w:color="auto" w:fill="FFFFFF"/>
        <w:spacing w:after="0" w:line="240" w:lineRule="auto"/>
        <w:rPr>
          <w:rFonts w:ascii="Arial" w:eastAsia="Times New Roman" w:hAnsi="Arial" w:cs="Arial"/>
          <w:color w:val="34343C"/>
          <w:sz w:val="23"/>
          <w:szCs w:val="23"/>
          <w:lang w:eastAsia="ru-RU"/>
        </w:rPr>
      </w:pPr>
    </w:p>
    <w:p w:rsidR="00445BED" w:rsidRPr="005A37BD" w:rsidRDefault="00445BED">
      <w:pPr>
        <w:rPr>
          <w:rFonts w:ascii="Times New Roman" w:hAnsi="Times New Roman" w:cs="Times New Roman"/>
          <w:sz w:val="28"/>
          <w:szCs w:val="28"/>
        </w:rPr>
      </w:pPr>
    </w:p>
    <w:sectPr w:rsidR="00445BED" w:rsidRPr="005A37BD" w:rsidSect="003277DB">
      <w:pgSz w:w="11906" w:h="16838"/>
      <w:pgMar w:top="851"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E6CB6"/>
    <w:multiLevelType w:val="multilevel"/>
    <w:tmpl w:val="AD46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2416C56"/>
    <w:multiLevelType w:val="hybridMultilevel"/>
    <w:tmpl w:val="C0609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131735"/>
    <w:multiLevelType w:val="multilevel"/>
    <w:tmpl w:val="F36A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518425A"/>
    <w:multiLevelType w:val="hybridMultilevel"/>
    <w:tmpl w:val="D116F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7BD"/>
    <w:rsid w:val="002C69D1"/>
    <w:rsid w:val="003277DB"/>
    <w:rsid w:val="00406A91"/>
    <w:rsid w:val="00445BED"/>
    <w:rsid w:val="005A37BD"/>
    <w:rsid w:val="00836DB0"/>
    <w:rsid w:val="008D0CAB"/>
    <w:rsid w:val="00956464"/>
    <w:rsid w:val="00AF2A35"/>
    <w:rsid w:val="00B10D80"/>
    <w:rsid w:val="00BF0A10"/>
    <w:rsid w:val="00C62B28"/>
    <w:rsid w:val="00CD5011"/>
    <w:rsid w:val="00DD471A"/>
    <w:rsid w:val="00E10B90"/>
    <w:rsid w:val="00FE3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451D6-078B-45CC-894E-EFDF7369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7BD"/>
    <w:pPr>
      <w:ind w:left="720"/>
      <w:contextualSpacing/>
    </w:pPr>
  </w:style>
  <w:style w:type="table" w:styleId="a4">
    <w:name w:val="Table Grid"/>
    <w:basedOn w:val="a1"/>
    <w:uiPriority w:val="39"/>
    <w:rsid w:val="00E10B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10D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10D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7193">
      <w:bodyDiv w:val="1"/>
      <w:marLeft w:val="0"/>
      <w:marRight w:val="0"/>
      <w:marTop w:val="0"/>
      <w:marBottom w:val="0"/>
      <w:divBdr>
        <w:top w:val="none" w:sz="0" w:space="0" w:color="auto"/>
        <w:left w:val="none" w:sz="0" w:space="0" w:color="auto"/>
        <w:bottom w:val="none" w:sz="0" w:space="0" w:color="auto"/>
        <w:right w:val="none" w:sz="0" w:space="0" w:color="auto"/>
      </w:divBdr>
    </w:div>
    <w:div w:id="34738182">
      <w:bodyDiv w:val="1"/>
      <w:marLeft w:val="0"/>
      <w:marRight w:val="0"/>
      <w:marTop w:val="0"/>
      <w:marBottom w:val="0"/>
      <w:divBdr>
        <w:top w:val="none" w:sz="0" w:space="0" w:color="auto"/>
        <w:left w:val="none" w:sz="0" w:space="0" w:color="auto"/>
        <w:bottom w:val="none" w:sz="0" w:space="0" w:color="auto"/>
        <w:right w:val="none" w:sz="0" w:space="0" w:color="auto"/>
      </w:divBdr>
    </w:div>
    <w:div w:id="74324096">
      <w:bodyDiv w:val="1"/>
      <w:marLeft w:val="0"/>
      <w:marRight w:val="0"/>
      <w:marTop w:val="0"/>
      <w:marBottom w:val="0"/>
      <w:divBdr>
        <w:top w:val="none" w:sz="0" w:space="0" w:color="auto"/>
        <w:left w:val="none" w:sz="0" w:space="0" w:color="auto"/>
        <w:bottom w:val="none" w:sz="0" w:space="0" w:color="auto"/>
        <w:right w:val="none" w:sz="0" w:space="0" w:color="auto"/>
      </w:divBdr>
    </w:div>
    <w:div w:id="227571895">
      <w:bodyDiv w:val="1"/>
      <w:marLeft w:val="0"/>
      <w:marRight w:val="0"/>
      <w:marTop w:val="0"/>
      <w:marBottom w:val="0"/>
      <w:divBdr>
        <w:top w:val="none" w:sz="0" w:space="0" w:color="auto"/>
        <w:left w:val="none" w:sz="0" w:space="0" w:color="auto"/>
        <w:bottom w:val="none" w:sz="0" w:space="0" w:color="auto"/>
        <w:right w:val="none" w:sz="0" w:space="0" w:color="auto"/>
      </w:divBdr>
    </w:div>
    <w:div w:id="254486363">
      <w:bodyDiv w:val="1"/>
      <w:marLeft w:val="0"/>
      <w:marRight w:val="0"/>
      <w:marTop w:val="0"/>
      <w:marBottom w:val="0"/>
      <w:divBdr>
        <w:top w:val="none" w:sz="0" w:space="0" w:color="auto"/>
        <w:left w:val="none" w:sz="0" w:space="0" w:color="auto"/>
        <w:bottom w:val="none" w:sz="0" w:space="0" w:color="auto"/>
        <w:right w:val="none" w:sz="0" w:space="0" w:color="auto"/>
      </w:divBdr>
    </w:div>
    <w:div w:id="353700756">
      <w:bodyDiv w:val="1"/>
      <w:marLeft w:val="0"/>
      <w:marRight w:val="0"/>
      <w:marTop w:val="0"/>
      <w:marBottom w:val="0"/>
      <w:divBdr>
        <w:top w:val="none" w:sz="0" w:space="0" w:color="auto"/>
        <w:left w:val="none" w:sz="0" w:space="0" w:color="auto"/>
        <w:bottom w:val="none" w:sz="0" w:space="0" w:color="auto"/>
        <w:right w:val="none" w:sz="0" w:space="0" w:color="auto"/>
      </w:divBdr>
    </w:div>
    <w:div w:id="650445512">
      <w:bodyDiv w:val="1"/>
      <w:marLeft w:val="0"/>
      <w:marRight w:val="0"/>
      <w:marTop w:val="0"/>
      <w:marBottom w:val="0"/>
      <w:divBdr>
        <w:top w:val="none" w:sz="0" w:space="0" w:color="auto"/>
        <w:left w:val="none" w:sz="0" w:space="0" w:color="auto"/>
        <w:bottom w:val="none" w:sz="0" w:space="0" w:color="auto"/>
        <w:right w:val="none" w:sz="0" w:space="0" w:color="auto"/>
      </w:divBdr>
    </w:div>
    <w:div w:id="1062098841">
      <w:bodyDiv w:val="1"/>
      <w:marLeft w:val="0"/>
      <w:marRight w:val="0"/>
      <w:marTop w:val="0"/>
      <w:marBottom w:val="0"/>
      <w:divBdr>
        <w:top w:val="none" w:sz="0" w:space="0" w:color="auto"/>
        <w:left w:val="none" w:sz="0" w:space="0" w:color="auto"/>
        <w:bottom w:val="none" w:sz="0" w:space="0" w:color="auto"/>
        <w:right w:val="none" w:sz="0" w:space="0" w:color="auto"/>
      </w:divBdr>
    </w:div>
    <w:div w:id="1185091647">
      <w:bodyDiv w:val="1"/>
      <w:marLeft w:val="0"/>
      <w:marRight w:val="0"/>
      <w:marTop w:val="0"/>
      <w:marBottom w:val="0"/>
      <w:divBdr>
        <w:top w:val="none" w:sz="0" w:space="0" w:color="auto"/>
        <w:left w:val="none" w:sz="0" w:space="0" w:color="auto"/>
        <w:bottom w:val="none" w:sz="0" w:space="0" w:color="auto"/>
        <w:right w:val="none" w:sz="0" w:space="0" w:color="auto"/>
      </w:divBdr>
    </w:div>
    <w:div w:id="1301299658">
      <w:bodyDiv w:val="1"/>
      <w:marLeft w:val="0"/>
      <w:marRight w:val="0"/>
      <w:marTop w:val="0"/>
      <w:marBottom w:val="0"/>
      <w:divBdr>
        <w:top w:val="none" w:sz="0" w:space="0" w:color="auto"/>
        <w:left w:val="none" w:sz="0" w:space="0" w:color="auto"/>
        <w:bottom w:val="none" w:sz="0" w:space="0" w:color="auto"/>
        <w:right w:val="none" w:sz="0" w:space="0" w:color="auto"/>
      </w:divBdr>
    </w:div>
    <w:div w:id="1359313935">
      <w:bodyDiv w:val="1"/>
      <w:marLeft w:val="0"/>
      <w:marRight w:val="0"/>
      <w:marTop w:val="0"/>
      <w:marBottom w:val="0"/>
      <w:divBdr>
        <w:top w:val="none" w:sz="0" w:space="0" w:color="auto"/>
        <w:left w:val="none" w:sz="0" w:space="0" w:color="auto"/>
        <w:bottom w:val="none" w:sz="0" w:space="0" w:color="auto"/>
        <w:right w:val="none" w:sz="0" w:space="0" w:color="auto"/>
      </w:divBdr>
    </w:div>
    <w:div w:id="1489248640">
      <w:bodyDiv w:val="1"/>
      <w:marLeft w:val="0"/>
      <w:marRight w:val="0"/>
      <w:marTop w:val="0"/>
      <w:marBottom w:val="0"/>
      <w:divBdr>
        <w:top w:val="none" w:sz="0" w:space="0" w:color="auto"/>
        <w:left w:val="none" w:sz="0" w:space="0" w:color="auto"/>
        <w:bottom w:val="none" w:sz="0" w:space="0" w:color="auto"/>
        <w:right w:val="none" w:sz="0" w:space="0" w:color="auto"/>
      </w:divBdr>
    </w:div>
    <w:div w:id="1496384518">
      <w:bodyDiv w:val="1"/>
      <w:marLeft w:val="0"/>
      <w:marRight w:val="0"/>
      <w:marTop w:val="0"/>
      <w:marBottom w:val="0"/>
      <w:divBdr>
        <w:top w:val="none" w:sz="0" w:space="0" w:color="auto"/>
        <w:left w:val="none" w:sz="0" w:space="0" w:color="auto"/>
        <w:bottom w:val="none" w:sz="0" w:space="0" w:color="auto"/>
        <w:right w:val="none" w:sz="0" w:space="0" w:color="auto"/>
      </w:divBdr>
    </w:div>
    <w:div w:id="1555659974">
      <w:bodyDiv w:val="1"/>
      <w:marLeft w:val="0"/>
      <w:marRight w:val="0"/>
      <w:marTop w:val="0"/>
      <w:marBottom w:val="0"/>
      <w:divBdr>
        <w:top w:val="none" w:sz="0" w:space="0" w:color="auto"/>
        <w:left w:val="none" w:sz="0" w:space="0" w:color="auto"/>
        <w:bottom w:val="none" w:sz="0" w:space="0" w:color="auto"/>
        <w:right w:val="none" w:sz="0" w:space="0" w:color="auto"/>
      </w:divBdr>
    </w:div>
    <w:div w:id="1579511541">
      <w:bodyDiv w:val="1"/>
      <w:marLeft w:val="0"/>
      <w:marRight w:val="0"/>
      <w:marTop w:val="0"/>
      <w:marBottom w:val="0"/>
      <w:divBdr>
        <w:top w:val="none" w:sz="0" w:space="0" w:color="auto"/>
        <w:left w:val="none" w:sz="0" w:space="0" w:color="auto"/>
        <w:bottom w:val="none" w:sz="0" w:space="0" w:color="auto"/>
        <w:right w:val="none" w:sz="0" w:space="0" w:color="auto"/>
      </w:divBdr>
    </w:div>
    <w:div w:id="1711954376">
      <w:bodyDiv w:val="1"/>
      <w:marLeft w:val="0"/>
      <w:marRight w:val="0"/>
      <w:marTop w:val="0"/>
      <w:marBottom w:val="0"/>
      <w:divBdr>
        <w:top w:val="none" w:sz="0" w:space="0" w:color="auto"/>
        <w:left w:val="none" w:sz="0" w:space="0" w:color="auto"/>
        <w:bottom w:val="none" w:sz="0" w:space="0" w:color="auto"/>
        <w:right w:val="none" w:sz="0" w:space="0" w:color="auto"/>
      </w:divBdr>
    </w:div>
    <w:div w:id="1782869937">
      <w:bodyDiv w:val="1"/>
      <w:marLeft w:val="0"/>
      <w:marRight w:val="0"/>
      <w:marTop w:val="0"/>
      <w:marBottom w:val="0"/>
      <w:divBdr>
        <w:top w:val="none" w:sz="0" w:space="0" w:color="auto"/>
        <w:left w:val="none" w:sz="0" w:space="0" w:color="auto"/>
        <w:bottom w:val="none" w:sz="0" w:space="0" w:color="auto"/>
        <w:right w:val="none" w:sz="0" w:space="0" w:color="auto"/>
      </w:divBdr>
    </w:div>
    <w:div w:id="1967615861">
      <w:bodyDiv w:val="1"/>
      <w:marLeft w:val="0"/>
      <w:marRight w:val="0"/>
      <w:marTop w:val="0"/>
      <w:marBottom w:val="0"/>
      <w:divBdr>
        <w:top w:val="none" w:sz="0" w:space="0" w:color="auto"/>
        <w:left w:val="none" w:sz="0" w:space="0" w:color="auto"/>
        <w:bottom w:val="none" w:sz="0" w:space="0" w:color="auto"/>
        <w:right w:val="none" w:sz="0" w:space="0" w:color="auto"/>
      </w:divBdr>
    </w:div>
    <w:div w:id="2066102681">
      <w:bodyDiv w:val="1"/>
      <w:marLeft w:val="0"/>
      <w:marRight w:val="0"/>
      <w:marTop w:val="0"/>
      <w:marBottom w:val="0"/>
      <w:divBdr>
        <w:top w:val="none" w:sz="0" w:space="0" w:color="auto"/>
        <w:left w:val="none" w:sz="0" w:space="0" w:color="auto"/>
        <w:bottom w:val="none" w:sz="0" w:space="0" w:color="auto"/>
        <w:right w:val="none" w:sz="0" w:space="0" w:color="auto"/>
      </w:divBdr>
    </w:div>
    <w:div w:id="2123918481">
      <w:bodyDiv w:val="1"/>
      <w:marLeft w:val="0"/>
      <w:marRight w:val="0"/>
      <w:marTop w:val="0"/>
      <w:marBottom w:val="0"/>
      <w:divBdr>
        <w:top w:val="none" w:sz="0" w:space="0" w:color="auto"/>
        <w:left w:val="none" w:sz="0" w:space="0" w:color="auto"/>
        <w:bottom w:val="none" w:sz="0" w:space="0" w:color="auto"/>
        <w:right w:val="none" w:sz="0" w:space="0" w:color="auto"/>
      </w:divBdr>
    </w:div>
    <w:div w:id="213872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2751</Words>
  <Characters>15685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Дзеранова Ирина Константиновна</dc:creator>
  <cp:keywords/>
  <dc:description/>
  <cp:lastModifiedBy>Хадарцева Дзерасса Муссаевна</cp:lastModifiedBy>
  <cp:revision>6</cp:revision>
  <cp:lastPrinted>2026-05-08T09:30:00Z</cp:lastPrinted>
  <dcterms:created xsi:type="dcterms:W3CDTF">2026-04-27T09:43:00Z</dcterms:created>
  <dcterms:modified xsi:type="dcterms:W3CDTF">2026-06-01T13:25:00Z</dcterms:modified>
</cp:coreProperties>
</file>