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7A21F4">
        <w:rPr>
          <w:rFonts w:ascii="Times New Roman" w:hAnsi="Times New Roman" w:cs="Times New Roman"/>
          <w:b/>
          <w:sz w:val="24"/>
          <w:szCs w:val="24"/>
          <w:lang w:eastAsia="ru-RU"/>
        </w:rPr>
        <w:t>поставку аккумуляторной батареи</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7A21F4">
        <w:rPr>
          <w:rFonts w:ascii="Times New Roman" w:hAnsi="Times New Roman" w:cs="Times New Roman"/>
          <w:b/>
          <w:sz w:val="24"/>
          <w:szCs w:val="24"/>
          <w:lang w:eastAsia="ru-RU"/>
        </w:rPr>
        <w:t>аккумуляторную батарею</w:t>
      </w:r>
      <w:r w:rsidR="00A769C0" w:rsidRPr="00A769C0">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Федеральным 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5 (пяти)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4.4.1. требовать от Поставщика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822719">
        <w:rPr>
          <w:rFonts w:ascii="Arial" w:hAnsi="Arial" w:cs="Arial"/>
          <w:color w:val="333333"/>
          <w:shd w:val="clear" w:color="auto" w:fill="FFFFFF"/>
        </w:rPr>
        <w:t xml:space="preserve"> </w:t>
      </w:r>
    </w:p>
    <w:p w:rsidR="001908FE" w:rsidRPr="001908FE"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sidR="002A7FA7">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.2. В случае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Поставщик вправе потребовать уплаты неустоек (штрафов, пеней).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.3. Пеня начисляется за каждый день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Pr="007A21F4">
        <w:rPr>
          <w:rFonts w:ascii="Times New Roman" w:eastAsia="Times New Roman" w:hAnsi="Times New Roman" w:cs="Times New Roman"/>
          <w:sz w:val="24"/>
          <w:szCs w:val="24"/>
          <w:lang w:eastAsia="ar-SA"/>
        </w:rPr>
        <w:lastRenderedPageBreak/>
        <w:t>ключевой ставки Центрального банка Российской Федерации от неуплаченной в срок суммы.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.4. За каждый факт неисполнения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за исключением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Поставщик вправе взыскать с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аказчика штраф, размер штрафа устанавливается в виде фиксированной суммы в размере 1000 рублей 00 копеек.</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A21F4">
        <w:rPr>
          <w:rFonts w:ascii="Times New Roman" w:eastAsia="Times New Roman" w:hAnsi="Times New Roman" w:cs="Times New Roman"/>
          <w:sz w:val="24"/>
          <w:szCs w:val="24"/>
          <w:lang w:eastAsia="ar-SA"/>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.5. Общая сумма начисленных штрафов за ненадлежащее исполнение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 направляет Поставщику требование об уплате неустойки (штрафов, пеней).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аказчику штраф, размер штрафа устанавливается в размере 10 процентов цены контракта (этапа), указанной в пункте </w:t>
      </w:r>
      <w:r>
        <w:rPr>
          <w:rFonts w:ascii="Times New Roman" w:eastAsia="Times New Roman" w:hAnsi="Times New Roman" w:cs="Times New Roman"/>
          <w:sz w:val="24"/>
          <w:szCs w:val="24"/>
          <w:lang w:eastAsia="ar-SA"/>
        </w:rPr>
        <w:t>2.1. Контракта</w:t>
      </w:r>
      <w:r w:rsidRPr="007A21F4">
        <w:rPr>
          <w:rFonts w:ascii="Times New Roman" w:eastAsia="Times New Roman" w:hAnsi="Times New Roman" w:cs="Times New Roman"/>
          <w:sz w:val="24"/>
          <w:szCs w:val="24"/>
          <w:lang w:eastAsia="ar-SA"/>
        </w:rPr>
        <w:t xml:space="preserve"> и составляет _____рублей.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.10. Общая сумма начи</w:t>
      </w:r>
      <w:r>
        <w:rPr>
          <w:rFonts w:ascii="Times New Roman" w:eastAsia="Times New Roman" w:hAnsi="Times New Roman" w:cs="Times New Roman"/>
          <w:sz w:val="24"/>
          <w:szCs w:val="24"/>
          <w:lang w:eastAsia="ar-SA"/>
        </w:rPr>
        <w:t xml:space="preserve">сленных штрафов за неисполнение </w:t>
      </w:r>
      <w:r w:rsidRPr="007A21F4">
        <w:rPr>
          <w:rFonts w:ascii="Times New Roman" w:eastAsia="Times New Roman" w:hAnsi="Times New Roman" w:cs="Times New Roman"/>
          <w:sz w:val="24"/>
          <w:szCs w:val="24"/>
          <w:lang w:eastAsia="ar-SA"/>
        </w:rPr>
        <w:t>или ненадлежащее исполнение Поставщиком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.12. Уплата неустойки (штраф</w:t>
      </w:r>
      <w:r>
        <w:rPr>
          <w:rFonts w:ascii="Times New Roman" w:eastAsia="Times New Roman" w:hAnsi="Times New Roman" w:cs="Times New Roman"/>
          <w:sz w:val="24"/>
          <w:szCs w:val="24"/>
          <w:lang w:eastAsia="ar-SA"/>
        </w:rPr>
        <w:t xml:space="preserve">а, пени) не освобождает Стороны </w:t>
      </w:r>
      <w:r w:rsidRPr="007A21F4">
        <w:rPr>
          <w:rFonts w:ascii="Times New Roman" w:eastAsia="Times New Roman" w:hAnsi="Times New Roman" w:cs="Times New Roman"/>
          <w:sz w:val="24"/>
          <w:szCs w:val="24"/>
          <w:lang w:eastAsia="ar-SA"/>
        </w:rPr>
        <w:t>от исполнения обязательств по Контракту.</w:t>
      </w:r>
    </w:p>
    <w:p w:rsidR="00911EEE"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.13. Вред, причиненный третьим лицам по вине Поставщика при исполнении обязательств по Контракту, возмещается за его счет.</w:t>
      </w: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8.4. При не урегулировании Сторонами спора в досудебном порядке, спор разрешается  в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а </w:t>
      </w:r>
      <w:r w:rsidRPr="001908FE">
        <w:rPr>
          <w:rFonts w:ascii="Times New Roman CYR" w:eastAsia="Times New Roman" w:hAnsi="Times New Roman CYR" w:cs="Times New Roman CYR"/>
          <w:sz w:val="24"/>
          <w:szCs w:val="24"/>
          <w:lang w:eastAsia="ar-SA"/>
        </w:rPr>
        <w:lastRenderedPageBreak/>
        <w:t xml:space="preserve">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911EEE"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 xml:space="preserve">Юридический/ почтовый адрес: Россия, 660111, г. Красноярск, ул. Кразовская,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7A21F4" w:rsidRPr="007A21F4">
        <w:rPr>
          <w:rFonts w:ascii="Times New Roman" w:hAnsi="Times New Roman" w:cs="Times New Roman"/>
          <w:b/>
          <w:bCs/>
          <w:sz w:val="24"/>
          <w:szCs w:val="24"/>
          <w:lang w:eastAsia="ru-RU"/>
        </w:rPr>
        <w:t>аккумуляторной батареи</w:t>
      </w:r>
    </w:p>
    <w:p w:rsidR="00EC11F2" w:rsidRDefault="00EC11F2" w:rsidP="00C129F8">
      <w:pPr>
        <w:pStyle w:val="Style3"/>
        <w:widowControl/>
        <w:spacing w:line="269" w:lineRule="exact"/>
        <w:rPr>
          <w:b/>
          <w:bCs/>
          <w:shd w:val="clear" w:color="auto" w:fill="F5F2D3"/>
        </w:rPr>
      </w:pPr>
      <w:bookmarkStart w:id="1" w:name="_Toc176765458"/>
      <w:bookmarkStart w:id="2" w:name="_Toc69728951"/>
      <w:bookmarkStart w:id="3"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5105"/>
        <w:gridCol w:w="740"/>
        <w:gridCol w:w="1219"/>
        <w:gridCol w:w="1217"/>
        <w:gridCol w:w="1215"/>
      </w:tblGrid>
      <w:tr w:rsidR="00622631" w:rsidRPr="00BD2803" w:rsidTr="00BD2803">
        <w:tc>
          <w:tcPr>
            <w:tcW w:w="279" w:type="pct"/>
            <w:vAlign w:val="center"/>
          </w:tcPr>
          <w:bookmarkEnd w:id="1"/>
          <w:bookmarkEnd w:id="2"/>
          <w:bookmarkEnd w:id="3"/>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п/п</w:t>
            </w:r>
          </w:p>
        </w:tc>
        <w:tc>
          <w:tcPr>
            <w:tcW w:w="2538"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Наименование  и характеристики товара</w:t>
            </w:r>
          </w:p>
        </w:tc>
        <w:tc>
          <w:tcPr>
            <w:tcW w:w="368"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Ед. изм.</w:t>
            </w:r>
          </w:p>
        </w:tc>
        <w:tc>
          <w:tcPr>
            <w:tcW w:w="606"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Кол-во</w:t>
            </w:r>
          </w:p>
        </w:tc>
        <w:tc>
          <w:tcPr>
            <w:tcW w:w="605"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 xml:space="preserve">Цена, </w:t>
            </w:r>
          </w:p>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руб.</w:t>
            </w:r>
          </w:p>
        </w:tc>
        <w:tc>
          <w:tcPr>
            <w:tcW w:w="604"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Сумма, руб.</w:t>
            </w:r>
          </w:p>
        </w:tc>
      </w:tr>
      <w:tr w:rsidR="00622631" w:rsidRPr="00BD2803" w:rsidTr="00BD2803">
        <w:tc>
          <w:tcPr>
            <w:tcW w:w="279"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1</w:t>
            </w:r>
          </w:p>
        </w:tc>
        <w:tc>
          <w:tcPr>
            <w:tcW w:w="2538" w:type="pct"/>
          </w:tcPr>
          <w:p w:rsidR="007A21F4" w:rsidRPr="007A21F4" w:rsidRDefault="007A21F4" w:rsidP="007A21F4">
            <w:pPr>
              <w:spacing w:after="0" w:line="240" w:lineRule="auto"/>
              <w:rPr>
                <w:rFonts w:ascii="PT Astra Serif" w:eastAsia="Times New Roman" w:hAnsi="PT Astra Serif" w:cs="Times New Roman"/>
                <w:b/>
                <w:sz w:val="24"/>
                <w:szCs w:val="24"/>
                <w:lang w:eastAsia="ru-RU"/>
              </w:rPr>
            </w:pPr>
            <w:r w:rsidRPr="007A21F4">
              <w:rPr>
                <w:rFonts w:ascii="PT Astra Serif" w:eastAsia="Times New Roman" w:hAnsi="PT Astra Serif" w:cs="Times New Roman"/>
                <w:b/>
                <w:sz w:val="24"/>
                <w:szCs w:val="24"/>
                <w:lang w:eastAsia="ru-RU"/>
              </w:rPr>
              <w:t>Батареи аккумуляторные прочие</w:t>
            </w:r>
          </w:p>
          <w:p w:rsidR="007A21F4" w:rsidRPr="007A21F4" w:rsidRDefault="007A21F4" w:rsidP="007A21F4">
            <w:pPr>
              <w:spacing w:after="0" w:line="240" w:lineRule="auto"/>
              <w:rPr>
                <w:rFonts w:ascii="PT Astra Serif" w:eastAsia="Times New Roman" w:hAnsi="PT Astra Serif" w:cs="Times New Roman"/>
                <w:sz w:val="24"/>
                <w:szCs w:val="24"/>
                <w:lang w:eastAsia="ru-RU"/>
              </w:rPr>
            </w:pPr>
            <w:r w:rsidRPr="007A21F4">
              <w:rPr>
                <w:rFonts w:ascii="PT Astra Serif" w:eastAsia="Times New Roman" w:hAnsi="PT Astra Serif" w:cs="Times New Roman"/>
                <w:sz w:val="24"/>
                <w:szCs w:val="24"/>
                <w:lang w:eastAsia="ru-RU"/>
              </w:rPr>
              <w:t>Код производителя: SF 12045</w:t>
            </w:r>
          </w:p>
          <w:p w:rsidR="007A21F4" w:rsidRPr="007A21F4" w:rsidRDefault="007A21F4" w:rsidP="007A21F4">
            <w:pPr>
              <w:spacing w:after="0" w:line="240" w:lineRule="auto"/>
              <w:rPr>
                <w:rFonts w:ascii="PT Astra Serif" w:eastAsia="Times New Roman" w:hAnsi="PT Astra Serif" w:cs="Times New Roman"/>
                <w:sz w:val="24"/>
                <w:szCs w:val="24"/>
                <w:lang w:eastAsia="ru-RU"/>
              </w:rPr>
            </w:pPr>
            <w:r w:rsidRPr="007A21F4">
              <w:rPr>
                <w:rFonts w:ascii="PT Astra Serif" w:eastAsia="Times New Roman" w:hAnsi="PT Astra Serif" w:cs="Times New Roman"/>
                <w:sz w:val="24"/>
                <w:szCs w:val="24"/>
                <w:lang w:eastAsia="ru-RU"/>
              </w:rPr>
              <w:t xml:space="preserve">Емкость: 4.5 Ач </w:t>
            </w:r>
          </w:p>
          <w:p w:rsidR="007A21F4" w:rsidRPr="007A21F4" w:rsidRDefault="007A21F4" w:rsidP="007A21F4">
            <w:pPr>
              <w:spacing w:after="0" w:line="240" w:lineRule="auto"/>
              <w:rPr>
                <w:rFonts w:ascii="PT Astra Serif" w:eastAsia="Times New Roman" w:hAnsi="PT Astra Serif" w:cs="Times New Roman"/>
                <w:sz w:val="24"/>
                <w:szCs w:val="24"/>
                <w:lang w:eastAsia="ru-RU"/>
              </w:rPr>
            </w:pPr>
            <w:r w:rsidRPr="007A21F4">
              <w:rPr>
                <w:rFonts w:ascii="PT Astra Serif" w:eastAsia="Times New Roman" w:hAnsi="PT Astra Serif" w:cs="Times New Roman"/>
                <w:sz w:val="24"/>
                <w:szCs w:val="24"/>
                <w:lang w:eastAsia="ru-RU"/>
              </w:rPr>
              <w:t xml:space="preserve">Напряжение: 12 В </w:t>
            </w:r>
          </w:p>
          <w:p w:rsidR="007A21F4" w:rsidRPr="007A21F4" w:rsidRDefault="007A21F4" w:rsidP="007A21F4">
            <w:pPr>
              <w:spacing w:after="0" w:line="240" w:lineRule="auto"/>
              <w:rPr>
                <w:rFonts w:ascii="PT Astra Serif" w:eastAsia="Times New Roman" w:hAnsi="PT Astra Serif" w:cs="Times New Roman"/>
                <w:sz w:val="24"/>
                <w:szCs w:val="24"/>
                <w:lang w:eastAsia="ru-RU"/>
              </w:rPr>
            </w:pPr>
            <w:r w:rsidRPr="007A21F4">
              <w:rPr>
                <w:rFonts w:ascii="PT Astra Serif" w:eastAsia="Times New Roman" w:hAnsi="PT Astra Serif" w:cs="Times New Roman"/>
                <w:sz w:val="24"/>
                <w:szCs w:val="24"/>
                <w:lang w:eastAsia="ru-RU"/>
              </w:rPr>
              <w:t>Тип: AGM</w:t>
            </w:r>
          </w:p>
          <w:p w:rsidR="00257049" w:rsidRPr="00257049" w:rsidRDefault="007A21F4" w:rsidP="007A21F4">
            <w:pPr>
              <w:spacing w:after="0" w:line="240" w:lineRule="auto"/>
              <w:rPr>
                <w:rFonts w:ascii="PT Astra Serif" w:eastAsia="Times New Roman" w:hAnsi="PT Astra Serif" w:cs="Times New Roman"/>
                <w:bCs/>
                <w:sz w:val="24"/>
                <w:szCs w:val="24"/>
                <w:lang w:eastAsia="ru-RU"/>
              </w:rPr>
            </w:pPr>
            <w:bookmarkStart w:id="4" w:name="_GoBack"/>
            <w:r w:rsidRPr="007A21F4">
              <w:rPr>
                <w:rFonts w:ascii="PT Astra Serif" w:eastAsia="Times New Roman" w:hAnsi="PT Astra Serif" w:cs="Times New Roman"/>
                <w:noProof/>
                <w:sz w:val="24"/>
                <w:szCs w:val="24"/>
                <w:lang w:eastAsia="ru-RU"/>
              </w:rPr>
              <w:drawing>
                <wp:inline distT="0" distB="0" distL="0" distR="0">
                  <wp:extent cx="1371498" cy="1460310"/>
                  <wp:effectExtent l="0" t="0" r="63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8143" cy="1467385"/>
                          </a:xfrm>
                          <a:prstGeom prst="rect">
                            <a:avLst/>
                          </a:prstGeom>
                          <a:noFill/>
                          <a:ln>
                            <a:noFill/>
                          </a:ln>
                        </pic:spPr>
                      </pic:pic>
                    </a:graphicData>
                  </a:graphic>
                </wp:inline>
              </w:drawing>
            </w:r>
            <w:bookmarkEnd w:id="4"/>
          </w:p>
          <w:p w:rsidR="00257049" w:rsidRPr="00257049" w:rsidRDefault="00257049" w:rsidP="00257049">
            <w:pPr>
              <w:spacing w:after="0" w:line="240" w:lineRule="auto"/>
              <w:rPr>
                <w:rFonts w:ascii="PT Astra Serif" w:eastAsia="Times New Roman" w:hAnsi="PT Astra Serif" w:cs="Times New Roman"/>
                <w:bCs/>
                <w:sz w:val="24"/>
                <w:szCs w:val="24"/>
                <w:lang w:eastAsia="ru-RU"/>
              </w:rPr>
            </w:pPr>
          </w:p>
          <w:p w:rsidR="007A21F4" w:rsidRPr="007A21F4" w:rsidRDefault="007A21F4" w:rsidP="007A21F4">
            <w:pPr>
              <w:suppressAutoHyphens/>
              <w:autoSpaceDE w:val="0"/>
              <w:spacing w:after="0" w:line="240" w:lineRule="auto"/>
              <w:rPr>
                <w:rFonts w:ascii="PT Astra Serif" w:eastAsia="Times New Roman" w:hAnsi="PT Astra Serif" w:cs="Times New Roman"/>
                <w:color w:val="000000"/>
                <w:lang w:eastAsia="ar-SA"/>
              </w:rPr>
            </w:pPr>
            <w:r w:rsidRPr="007A21F4">
              <w:rPr>
                <w:rFonts w:ascii="PT Astra Serif" w:eastAsia="Times New Roman" w:hAnsi="PT Astra Serif" w:cs="Times New Roman"/>
                <w:color w:val="000000"/>
                <w:lang w:eastAsia="ar-SA"/>
              </w:rPr>
              <w:t>ОКПД2 - 27.20.23.190</w:t>
            </w:r>
          </w:p>
          <w:p w:rsidR="00911EEE" w:rsidRPr="00BD2803" w:rsidRDefault="007A21F4" w:rsidP="007A21F4">
            <w:pPr>
              <w:suppressAutoHyphens/>
              <w:autoSpaceDE w:val="0"/>
              <w:spacing w:after="0" w:line="240" w:lineRule="auto"/>
              <w:rPr>
                <w:rFonts w:ascii="PT Astra Serif" w:eastAsia="Times New Roman" w:hAnsi="PT Astra Serif" w:cs="Times New Roman"/>
                <w:color w:val="000000"/>
                <w:lang w:eastAsia="ar-SA"/>
              </w:rPr>
            </w:pPr>
            <w:r w:rsidRPr="007A21F4">
              <w:rPr>
                <w:rFonts w:ascii="PT Astra Serif" w:eastAsia="Times New Roman" w:hAnsi="PT Astra Serif" w:cs="Times New Roman"/>
                <w:color w:val="000000"/>
                <w:lang w:eastAsia="ar-SA"/>
              </w:rPr>
              <w:t>КТРУ - отсутствует</w:t>
            </w:r>
          </w:p>
        </w:tc>
        <w:tc>
          <w:tcPr>
            <w:tcW w:w="368" w:type="pct"/>
            <w:vAlign w:val="center"/>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шт</w:t>
            </w:r>
          </w:p>
        </w:tc>
        <w:tc>
          <w:tcPr>
            <w:tcW w:w="606" w:type="pct"/>
            <w:vAlign w:val="center"/>
          </w:tcPr>
          <w:p w:rsidR="00622631" w:rsidRPr="00BD2803" w:rsidRDefault="007A21F4" w:rsidP="00BD280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4</w:t>
            </w:r>
          </w:p>
        </w:tc>
        <w:tc>
          <w:tcPr>
            <w:tcW w:w="605"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622631" w:rsidRPr="00BD280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EC11F2" w:rsidRPr="00BD2803" w:rsidTr="00EC11F2">
        <w:tc>
          <w:tcPr>
            <w:tcW w:w="4396" w:type="pct"/>
            <w:gridSpan w:val="5"/>
            <w:vAlign w:val="center"/>
          </w:tcPr>
          <w:p w:rsidR="00EC11F2" w:rsidRPr="00BD2803" w:rsidRDefault="00EC11F2" w:rsidP="00EC11F2">
            <w:pPr>
              <w:suppressAutoHyphens/>
              <w:autoSpaceDE w:val="0"/>
              <w:spacing w:after="0" w:line="240" w:lineRule="auto"/>
              <w:rPr>
                <w:rFonts w:ascii="PT Astra Serif" w:eastAsia="Times New Roman" w:hAnsi="PT Astra Serif" w:cs="Times New Roman"/>
                <w:color w:val="000000"/>
                <w:lang w:eastAsia="ar-SA"/>
              </w:rPr>
            </w:pPr>
            <w:r>
              <w:rPr>
                <w:rFonts w:ascii="PT Astra Serif" w:eastAsia="Times New Roman" w:hAnsi="PT Astra Serif" w:cs="Times New Roman"/>
                <w:b/>
                <w:color w:val="000000"/>
                <w:lang w:eastAsia="ar-SA"/>
              </w:rPr>
              <w:t>ИТОГО:</w:t>
            </w:r>
          </w:p>
        </w:tc>
        <w:tc>
          <w:tcPr>
            <w:tcW w:w="604" w:type="pct"/>
          </w:tcPr>
          <w:p w:rsidR="00EC11F2" w:rsidRPr="00BD2803" w:rsidRDefault="00EC11F2"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left w:val="single" w:sz="4" w:space="0" w:color="FFFFFF"/>
              <w:bottom w:val="single" w:sz="4" w:space="0" w:color="FFFFFF"/>
              <w:right w:val="single" w:sz="4" w:space="0" w:color="FFFFFF" w:themeColor="background1"/>
            </w:tcBorders>
            <w:vAlign w:val="center"/>
          </w:tcPr>
          <w:p w:rsidR="003E722C" w:rsidRDefault="003E722C" w:rsidP="003E722C">
            <w:pPr>
              <w:suppressAutoHyphens/>
              <w:autoSpaceDE w:val="0"/>
              <w:spacing w:after="0" w:line="240" w:lineRule="auto"/>
              <w:rPr>
                <w:rFonts w:ascii="PT Astra Serif" w:eastAsia="Times New Roman" w:hAnsi="PT Astra Serif" w:cs="Times New Roman"/>
                <w:b/>
                <w:color w:val="000000"/>
                <w:lang w:eastAsia="ar-SA"/>
              </w:rPr>
            </w:pPr>
          </w:p>
        </w:tc>
        <w:tc>
          <w:tcPr>
            <w:tcW w:w="604" w:type="pct"/>
            <w:tcBorders>
              <w:left w:val="single" w:sz="4" w:space="0" w:color="FFFFFF" w:themeColor="background1"/>
              <w:bottom w:val="single" w:sz="4" w:space="0" w:color="FFFFFF"/>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D2803" w:rsidTr="003E722C">
        <w:tc>
          <w:tcPr>
            <w:tcW w:w="4396" w:type="pct"/>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 xml:space="preserve">                  </w:t>
            </w:r>
          </w:p>
          <w:p w:rsidR="003E722C" w:rsidRDefault="003E722C" w:rsidP="003E722C">
            <w:pPr>
              <w:shd w:val="clear" w:color="auto" w:fill="FFFFFF"/>
              <w:spacing w:after="0" w:line="240" w:lineRule="auto"/>
              <w:jc w:val="both"/>
              <w:rPr>
                <w:rFonts w:ascii="Times New Roman" w:eastAsia="Times New Roman" w:hAnsi="Times New Roman" w:cs="Times New Roman"/>
                <w:b/>
                <w:sz w:val="24"/>
                <w:szCs w:val="24"/>
                <w:lang w:eastAsia="ru-RU"/>
              </w:rPr>
            </w:pPr>
          </w:p>
          <w:p w:rsidR="003E722C" w:rsidRPr="003E722C" w:rsidRDefault="003E722C" w:rsidP="003E722C">
            <w:pPr>
              <w:shd w:val="clear" w:color="auto" w:fill="FFFFFF"/>
              <w:spacing w:after="0" w:line="240" w:lineRule="auto"/>
              <w:jc w:val="center"/>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ЗАКАЗЧИК                                                     ПОСТАВЩИК</w:t>
            </w:r>
          </w:p>
          <w:tbl>
            <w:tblPr>
              <w:tblW w:w="0" w:type="auto"/>
              <w:tblLayout w:type="fixed"/>
              <w:tblLook w:val="01E0" w:firstRow="1" w:lastRow="1" w:firstColumn="1" w:lastColumn="1" w:noHBand="0" w:noVBand="0"/>
            </w:tblPr>
            <w:tblGrid>
              <w:gridCol w:w="5023"/>
              <w:gridCol w:w="5023"/>
            </w:tblGrid>
            <w:tr w:rsidR="003E722C" w:rsidRPr="003E722C" w:rsidTr="008E1591">
              <w:trPr>
                <w:trHeight w:val="470"/>
              </w:trPr>
              <w:tc>
                <w:tcPr>
                  <w:tcW w:w="5023" w:type="dxa"/>
                </w:tcPr>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ФКУ ДПО МУЦ ГУФСИН</w:t>
                  </w:r>
                </w:p>
                <w:p w:rsidR="003E722C" w:rsidRPr="003E722C" w:rsidRDefault="003E722C" w:rsidP="007A21F4">
                  <w:pPr>
                    <w:framePr w:hSpace="180" w:wrap="around" w:vAnchor="text" w:hAnchor="text" w:x="-572" w:y="1"/>
                    <w:widowControl w:val="0"/>
                    <w:autoSpaceDE w:val="0"/>
                    <w:autoSpaceDN w:val="0"/>
                    <w:adjustRightInd w:val="0"/>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России по Красноярскому краю</w:t>
                  </w:r>
                </w:p>
                <w:p w:rsidR="003E722C" w:rsidRPr="003E722C" w:rsidRDefault="003E722C" w:rsidP="007A21F4">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3E722C" w:rsidP="007A21F4">
                  <w:pPr>
                    <w:framePr w:hSpace="180" w:wrap="around" w:vAnchor="text" w:hAnchor="text" w:x="-572" w:y="1"/>
                    <w:spacing w:after="0" w:line="240" w:lineRule="auto"/>
                    <w:contextualSpacing/>
                    <w:suppressOverlap/>
                    <w:jc w:val="both"/>
                    <w:rPr>
                      <w:rFonts w:ascii="Times New Roman" w:eastAsia="Times New Roman" w:hAnsi="Times New Roman" w:cs="Times New Roman"/>
                      <w:sz w:val="24"/>
                      <w:szCs w:val="24"/>
                      <w:lang w:eastAsia="ru-RU"/>
                    </w:rPr>
                  </w:pPr>
                </w:p>
                <w:p w:rsidR="003E722C" w:rsidRPr="003E722C" w:rsidRDefault="003E722C" w:rsidP="007A21F4">
                  <w:pPr>
                    <w:framePr w:hSpace="180" w:wrap="around" w:vAnchor="text" w:hAnchor="text" w:x="-572" w:y="1"/>
                    <w:spacing w:after="0" w:line="240" w:lineRule="auto"/>
                    <w:suppressOverlap/>
                    <w:rPr>
                      <w:rFonts w:ascii="Times New Roman" w:eastAsia="Times New Roman" w:hAnsi="Times New Roman" w:cs="Times New Roman"/>
                      <w:b/>
                      <w:sz w:val="24"/>
                      <w:szCs w:val="24"/>
                      <w:lang w:eastAsia="ru-RU"/>
                    </w:rPr>
                  </w:pPr>
                  <w:r w:rsidRPr="003E722C">
                    <w:rPr>
                      <w:rFonts w:ascii="Times New Roman" w:eastAsia="Times New Roman" w:hAnsi="Times New Roman" w:cs="Times New Roman"/>
                      <w:b/>
                      <w:sz w:val="24"/>
                      <w:szCs w:val="24"/>
                      <w:lang w:eastAsia="ru-RU"/>
                    </w:rPr>
                    <w:t xml:space="preserve">______________________ </w:t>
                  </w:r>
                  <w:r w:rsidRPr="003E722C">
                    <w:rPr>
                      <w:rFonts w:ascii="Times New Roman" w:eastAsia="Times New Roman" w:hAnsi="Times New Roman" w:cs="Times New Roman"/>
                      <w:sz w:val="24"/>
                      <w:szCs w:val="24"/>
                      <w:lang w:eastAsia="ru-RU"/>
                    </w:rPr>
                    <w:t>С.А. Злотников</w:t>
                  </w:r>
                </w:p>
                <w:p w:rsidR="003E722C" w:rsidRPr="003E722C" w:rsidRDefault="003E722C" w:rsidP="007A21F4">
                  <w:pPr>
                    <w:framePr w:hSpace="180" w:wrap="around" w:vAnchor="text" w:hAnchor="text" w:x="-572" w:y="1"/>
                    <w:spacing w:after="0" w:line="240" w:lineRule="auto"/>
                    <w:suppressOverlap/>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p>
              </w:tc>
              <w:tc>
                <w:tcPr>
                  <w:tcW w:w="5023" w:type="dxa"/>
                </w:tcPr>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 xml:space="preserve"> _________________________</w:t>
                  </w: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color w:val="FF0000"/>
                      <w:sz w:val="24"/>
                      <w:szCs w:val="24"/>
                      <w:lang w:eastAsia="ru-RU"/>
                    </w:rPr>
                  </w:pP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b/>
                      <w:sz w:val="24"/>
                      <w:szCs w:val="24"/>
                      <w:lang w:eastAsia="ru-RU"/>
                    </w:rPr>
                  </w:pP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i/>
                      <w:sz w:val="24"/>
                      <w:szCs w:val="24"/>
                      <w:lang w:eastAsia="ru-RU"/>
                    </w:rPr>
                  </w:pPr>
                  <w:r w:rsidRPr="003E722C">
                    <w:rPr>
                      <w:rFonts w:ascii="Times New Roman" w:eastAsia="Times New Roman" w:hAnsi="Times New Roman" w:cs="Times New Roman"/>
                      <w:b/>
                      <w:sz w:val="24"/>
                      <w:szCs w:val="24"/>
                      <w:lang w:eastAsia="ru-RU"/>
                    </w:rPr>
                    <w:t>___________________/</w:t>
                  </w:r>
                </w:p>
                <w:p w:rsidR="003E722C" w:rsidRPr="003E722C" w:rsidRDefault="003E722C" w:rsidP="007A21F4">
                  <w:pPr>
                    <w:framePr w:hSpace="180" w:wrap="around" w:vAnchor="text" w:hAnchor="text" w:x="-572" w:y="1"/>
                    <w:spacing w:after="0" w:line="240" w:lineRule="auto"/>
                    <w:suppressOverlap/>
                    <w:jc w:val="both"/>
                    <w:rPr>
                      <w:rFonts w:ascii="Times New Roman" w:eastAsia="Times New Roman" w:hAnsi="Times New Roman" w:cs="Times New Roman"/>
                      <w:sz w:val="24"/>
                      <w:szCs w:val="24"/>
                      <w:lang w:eastAsia="ru-RU"/>
                    </w:rPr>
                  </w:pPr>
                  <w:r w:rsidRPr="003E722C">
                    <w:rPr>
                      <w:rFonts w:ascii="Times New Roman" w:eastAsia="Times New Roman" w:hAnsi="Times New Roman" w:cs="Times New Roman"/>
                      <w:sz w:val="24"/>
                      <w:szCs w:val="24"/>
                      <w:lang w:eastAsia="ru-RU"/>
                    </w:rPr>
                    <w:t>М.П.</w:t>
                  </w:r>
                </w:p>
              </w:tc>
            </w:tr>
          </w:tbl>
          <w:p w:rsidR="003E722C" w:rsidRPr="003E722C" w:rsidRDefault="003E722C" w:rsidP="003E722C">
            <w:pPr>
              <w:spacing w:after="0" w:line="240" w:lineRule="auto"/>
              <w:rPr>
                <w:rFonts w:ascii="Times New Roman" w:eastAsia="Times New Roman" w:hAnsi="Times New Roman" w:cs="Times New Roman"/>
                <w:b/>
                <w:sz w:val="20"/>
                <w:szCs w:val="20"/>
                <w:lang w:eastAsia="ru-RU"/>
              </w:rPr>
            </w:pPr>
          </w:p>
        </w:tc>
        <w:tc>
          <w:tcPr>
            <w:tcW w:w="604" w:type="pct"/>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3E722C" w:rsidRPr="00BD280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bl>
    <w:p w:rsidR="0052794B" w:rsidRDefault="0052794B" w:rsidP="00AB27C5">
      <w:pPr>
        <w:rPr>
          <w:rFonts w:ascii="Times New Roman" w:hAnsi="Times New Roman" w:cs="Times New Roman"/>
          <w:lang w:eastAsia="ru-RU"/>
        </w:rPr>
      </w:pPr>
    </w:p>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18"/>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E55" w:rsidRDefault="00851E55" w:rsidP="008900AD">
      <w:pPr>
        <w:spacing w:after="0" w:line="240" w:lineRule="auto"/>
      </w:pPr>
      <w:r>
        <w:separator/>
      </w:r>
    </w:p>
  </w:endnote>
  <w:endnote w:type="continuationSeparator" w:id="0">
    <w:p w:rsidR="00851E55" w:rsidRDefault="00851E55"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E55" w:rsidRDefault="00851E55" w:rsidP="008900AD">
      <w:pPr>
        <w:spacing w:after="0" w:line="240" w:lineRule="auto"/>
      </w:pPr>
      <w:r>
        <w:separator/>
      </w:r>
    </w:p>
  </w:footnote>
  <w:footnote w:type="continuationSeparator" w:id="0">
    <w:p w:rsidR="00851E55" w:rsidRDefault="00851E55"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851E55"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7A21F4">
          <w:rPr>
            <w:rFonts w:ascii="Times New Roman" w:hAnsi="Times New Roman" w:cs="Times New Roman"/>
            <w:noProof/>
          </w:rPr>
          <w:t>9</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049"/>
    <w:rsid w:val="00257711"/>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E722C"/>
    <w:rsid w:val="003F1B86"/>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50117"/>
    <w:rsid w:val="007507AD"/>
    <w:rsid w:val="00777C2E"/>
    <w:rsid w:val="00782D62"/>
    <w:rsid w:val="007A21F4"/>
    <w:rsid w:val="007A7C9C"/>
    <w:rsid w:val="007B2FA2"/>
    <w:rsid w:val="007C34B6"/>
    <w:rsid w:val="007D2344"/>
    <w:rsid w:val="0081211C"/>
    <w:rsid w:val="008122C7"/>
    <w:rsid w:val="00821489"/>
    <w:rsid w:val="00822719"/>
    <w:rsid w:val="00822725"/>
    <w:rsid w:val="008262DB"/>
    <w:rsid w:val="0083198B"/>
    <w:rsid w:val="00843CD3"/>
    <w:rsid w:val="00851E55"/>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1EEE"/>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56593"/>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444B9"/>
    <w:rsid w:val="00B50715"/>
    <w:rsid w:val="00B73927"/>
    <w:rsid w:val="00B7461C"/>
    <w:rsid w:val="00B77A28"/>
    <w:rsid w:val="00B841ED"/>
    <w:rsid w:val="00B85A0C"/>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74DC7"/>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70B94"/>
    <w:rsid w:val="00F70D5A"/>
    <w:rsid w:val="00F723C8"/>
    <w:rsid w:val="00F834EE"/>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3714</Words>
  <Characters>21173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7</cp:revision>
  <cp:lastPrinted>2026-07-16T07:13:00Z</cp:lastPrinted>
  <dcterms:created xsi:type="dcterms:W3CDTF">2026-02-12T03:15:00Z</dcterms:created>
  <dcterms:modified xsi:type="dcterms:W3CDTF">2026-07-16T07:13:00Z</dcterms:modified>
</cp:coreProperties>
</file>