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43" w:rsidRPr="00730812" w:rsidRDefault="00480D43" w:rsidP="00A534B0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730812">
        <w:rPr>
          <w:rFonts w:ascii="PT Astra Serif" w:hAnsi="PT Astra Serif"/>
          <w:b/>
          <w:bCs/>
          <w:color w:val="000000"/>
          <w:sz w:val="28"/>
          <w:szCs w:val="28"/>
        </w:rPr>
        <w:t xml:space="preserve">Техническое задание </w:t>
      </w:r>
    </w:p>
    <w:p w:rsidR="00480D43" w:rsidRPr="00730812" w:rsidRDefault="00480D43" w:rsidP="00A534B0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730812">
        <w:rPr>
          <w:rFonts w:ascii="PT Astra Serif" w:hAnsi="PT Astra Serif"/>
          <w:b/>
          <w:bCs/>
          <w:color w:val="000000"/>
          <w:sz w:val="28"/>
          <w:szCs w:val="28"/>
        </w:rPr>
        <w:t xml:space="preserve">на </w:t>
      </w:r>
      <w:r w:rsidR="00AD3FB2" w:rsidRPr="00AD3FB2">
        <w:rPr>
          <w:rFonts w:ascii="PT Astra Serif" w:hAnsi="PT Astra Serif"/>
          <w:b/>
          <w:bCs/>
          <w:color w:val="000000"/>
          <w:sz w:val="28"/>
          <w:szCs w:val="28"/>
        </w:rPr>
        <w:t xml:space="preserve">поставку </w:t>
      </w:r>
      <w:proofErr w:type="gramStart"/>
      <w:r w:rsidR="00A534B0">
        <w:rPr>
          <w:rFonts w:ascii="PT Astra Serif" w:hAnsi="PT Astra Serif"/>
          <w:b/>
          <w:bCs/>
          <w:color w:val="000000"/>
          <w:sz w:val="28"/>
          <w:szCs w:val="28"/>
        </w:rPr>
        <w:t>электрического</w:t>
      </w:r>
      <w:proofErr w:type="gramEnd"/>
      <w:r w:rsidR="00A534B0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proofErr w:type="spellStart"/>
      <w:r w:rsidR="00A534B0">
        <w:rPr>
          <w:rFonts w:ascii="PT Astra Serif" w:hAnsi="PT Astra Serif"/>
          <w:b/>
          <w:bCs/>
          <w:color w:val="000000"/>
          <w:sz w:val="28"/>
          <w:szCs w:val="28"/>
        </w:rPr>
        <w:t>степлера</w:t>
      </w:r>
      <w:proofErr w:type="spellEnd"/>
    </w:p>
    <w:p w:rsidR="00480D43" w:rsidRPr="00730812" w:rsidRDefault="00480D43" w:rsidP="00A534B0">
      <w:pPr>
        <w:tabs>
          <w:tab w:val="left" w:pos="851"/>
        </w:tabs>
        <w:spacing w:after="200"/>
        <w:ind w:left="1637"/>
        <w:rPr>
          <w:rFonts w:ascii="PT Astra Serif" w:hAnsi="PT Astra Serif"/>
          <w:b/>
        </w:rPr>
      </w:pPr>
      <w:bookmarkStart w:id="0" w:name="_Toc147743917"/>
      <w:bookmarkStart w:id="1" w:name="_Toc135414484"/>
    </w:p>
    <w:p w:rsidR="00480D43" w:rsidRPr="00730812" w:rsidRDefault="00480D43" w:rsidP="00155AB4">
      <w:pPr>
        <w:numPr>
          <w:ilvl w:val="0"/>
          <w:numId w:val="2"/>
        </w:numPr>
        <w:tabs>
          <w:tab w:val="left" w:pos="851"/>
        </w:tabs>
        <w:spacing w:after="200" w:line="360" w:lineRule="auto"/>
        <w:ind w:left="0" w:firstLine="567"/>
        <w:jc w:val="center"/>
        <w:rPr>
          <w:rFonts w:ascii="PT Astra Serif" w:hAnsi="PT Astra Serif"/>
          <w:b/>
        </w:rPr>
      </w:pPr>
      <w:r w:rsidRPr="00730812">
        <w:rPr>
          <w:rFonts w:ascii="PT Astra Serif" w:hAnsi="PT Astra Serif"/>
          <w:b/>
        </w:rPr>
        <w:t xml:space="preserve">Место, срок и условия </w:t>
      </w:r>
      <w:bookmarkEnd w:id="0"/>
      <w:bookmarkEnd w:id="1"/>
      <w:r w:rsidRPr="00730812">
        <w:rPr>
          <w:rFonts w:ascii="PT Astra Serif" w:hAnsi="PT Astra Serif"/>
          <w:b/>
        </w:rPr>
        <w:t>поставки Товара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Предлагаемые к поставке Товары должны быть новыми, не бывшими в употреблении, </w:t>
      </w:r>
      <w:r w:rsidR="00693733">
        <w:rPr>
          <w:rFonts w:ascii="PT Astra Serif" w:hAnsi="PT Astra Serif"/>
        </w:rPr>
        <w:br/>
      </w:r>
      <w:r w:rsidRPr="00730812">
        <w:rPr>
          <w:rFonts w:ascii="PT Astra Serif" w:hAnsi="PT Astra Serif"/>
        </w:rPr>
        <w:t>без использования бывших в употреблении элементов, а также свободными от прав на них третьих лиц.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Доставка осуществляется силами и за счет средств Поставщика в рабочие часы Заказчика по месту его нахождения: г. Москва, ул. Житная, д. 14, стр. 1.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Сроки поставки товара: </w:t>
      </w:r>
      <w:r w:rsidR="00A534B0">
        <w:rPr>
          <w:rFonts w:ascii="PT Astra Serif" w:hAnsi="PT Astra Serif"/>
        </w:rPr>
        <w:t>7</w:t>
      </w:r>
      <w:r w:rsidRPr="00730812">
        <w:rPr>
          <w:rFonts w:ascii="PT Astra Serif" w:hAnsi="PT Astra Serif"/>
        </w:rPr>
        <w:t xml:space="preserve"> (</w:t>
      </w:r>
      <w:r w:rsidR="00A534B0">
        <w:rPr>
          <w:rFonts w:ascii="PT Astra Serif" w:hAnsi="PT Astra Serif"/>
        </w:rPr>
        <w:t>Семь</w:t>
      </w:r>
      <w:r w:rsidRPr="00730812">
        <w:rPr>
          <w:rFonts w:ascii="PT Astra Serif" w:hAnsi="PT Astra Serif"/>
        </w:rPr>
        <w:t>) календарных дн</w:t>
      </w:r>
      <w:r w:rsidR="005229E4" w:rsidRPr="00730812">
        <w:rPr>
          <w:rFonts w:ascii="PT Astra Serif" w:hAnsi="PT Astra Serif"/>
        </w:rPr>
        <w:t>ей</w:t>
      </w:r>
      <w:r w:rsidRPr="00730812">
        <w:rPr>
          <w:rFonts w:ascii="PT Astra Serif" w:hAnsi="PT Astra Serif"/>
        </w:rPr>
        <w:t xml:space="preserve"> </w:t>
      </w:r>
      <w:proofErr w:type="gramStart"/>
      <w:r w:rsidRPr="00730812">
        <w:rPr>
          <w:rFonts w:ascii="PT Astra Serif" w:hAnsi="PT Astra Serif"/>
        </w:rPr>
        <w:t>с даты заключения</w:t>
      </w:r>
      <w:proofErr w:type="gramEnd"/>
      <w:r w:rsidRPr="00730812">
        <w:rPr>
          <w:rFonts w:ascii="PT Astra Serif" w:hAnsi="PT Astra Serif"/>
        </w:rPr>
        <w:t xml:space="preserve"> Контракта.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Поставщик одновременно с Товаром передает документы, подтверждающие качество, оригинальность Товара, в том числе копии сертификатов соответствия и гигиенических сертификатов на каждое наименование предлагаемых к поставке Товаров.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Срок гарантии на Товар – в течение 24 месяцев со дня подписания Сторонами акта приемки товаров, работ, услуг (ф. 0510452).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Тара, упаковка должн</w:t>
      </w:r>
      <w:r w:rsidR="005229E4" w:rsidRPr="00730812">
        <w:rPr>
          <w:rFonts w:ascii="PT Astra Serif" w:hAnsi="PT Astra Serif"/>
        </w:rPr>
        <w:t>ы</w:t>
      </w:r>
      <w:r w:rsidRPr="00730812">
        <w:rPr>
          <w:rFonts w:ascii="PT Astra Serif" w:hAnsi="PT Astra Serif"/>
        </w:rPr>
        <w:t xml:space="preserve">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В упаковочном листе должно быть отражено: наименование, количество и первичная маркировка </w:t>
      </w:r>
      <w:r w:rsidR="00CA1C03" w:rsidRPr="00730812">
        <w:rPr>
          <w:rFonts w:ascii="PT Astra Serif" w:hAnsi="PT Astra Serif"/>
        </w:rPr>
        <w:t>Товара</w:t>
      </w:r>
      <w:r w:rsidRPr="00730812">
        <w:rPr>
          <w:rFonts w:ascii="PT Astra Serif" w:hAnsi="PT Astra Serif"/>
        </w:rPr>
        <w:t>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Поставляемый Товар должен соответствовать установленным стандартам и требованиям, предъявляемым к качеству и комплектности, стандартам, техническим характеристикам, </w:t>
      </w:r>
      <w:r w:rsidR="00CA1C03" w:rsidRPr="00730812">
        <w:rPr>
          <w:rFonts w:ascii="PT Astra Serif" w:hAnsi="PT Astra Serif"/>
        </w:rPr>
        <w:t>установленным законодательством Российской Федерации к товарам данного вида.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Поставщик при поставке Товара обязан передать Заказч</w:t>
      </w:r>
      <w:r w:rsidR="00CA1C03" w:rsidRPr="00730812">
        <w:rPr>
          <w:rFonts w:ascii="PT Astra Serif" w:hAnsi="PT Astra Serif"/>
        </w:rPr>
        <w:t xml:space="preserve">ику </w:t>
      </w:r>
      <w:r w:rsidRPr="00730812">
        <w:rPr>
          <w:rFonts w:ascii="PT Astra Serif" w:hAnsi="PT Astra Serif"/>
        </w:rPr>
        <w:t>всю необходимую сопроводительную документацию на поставляемый товар, которая должна включать в себя информацию o правилах эксплуатации и безопасности на русском языке, условиях предоставления гарантии производителем и другую информацию, которую производитель считает необходимым предоставить потребителю.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Срок исполнения Поставщиком своих обязательств по-настоящему Контракту в полном объёме завершается датой подписания Сторонами документа о приемке. </w:t>
      </w:r>
    </w:p>
    <w:p w:rsidR="00480D43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Поставщик обязан согласовать с Заказчиком точное время и дату поставки в пределах установленного настоящим Техническим заданием срока. Момент поставки Товара подтверждается отметкой в товарной накладной, удостоверенной подписями ответственных представителей Заказчика и Поставщика.</w:t>
      </w:r>
    </w:p>
    <w:p w:rsidR="00480D43" w:rsidRPr="00730812" w:rsidRDefault="00480D43" w:rsidP="00155AB4">
      <w:pPr>
        <w:keepNext/>
        <w:tabs>
          <w:tab w:val="left" w:pos="567"/>
          <w:tab w:val="num" w:pos="1260"/>
        </w:tabs>
        <w:spacing w:line="360" w:lineRule="auto"/>
        <w:ind w:left="567"/>
        <w:jc w:val="center"/>
        <w:rPr>
          <w:rFonts w:ascii="PT Astra Serif" w:hAnsi="PT Astra Serif"/>
          <w:b/>
        </w:rPr>
      </w:pPr>
      <w:r w:rsidRPr="00730812">
        <w:rPr>
          <w:rFonts w:ascii="PT Astra Serif" w:hAnsi="PT Astra Serif"/>
          <w:b/>
        </w:rPr>
        <w:lastRenderedPageBreak/>
        <w:t>2. Технические требования, комплектность поставляемого Товара</w:t>
      </w:r>
    </w:p>
    <w:p w:rsidR="00FA0A58" w:rsidRPr="00730812" w:rsidRDefault="00480D43" w:rsidP="00155AB4">
      <w:pPr>
        <w:spacing w:line="360" w:lineRule="auto"/>
        <w:ind w:right="-102"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Весь Товар по своим функциональным и техническим характеристикам должен соответствовать нижеперечисленным требованиям или превосходить их:</w:t>
      </w:r>
    </w:p>
    <w:p w:rsidR="004C4E9D" w:rsidRPr="00730812" w:rsidRDefault="004C4E9D" w:rsidP="00182ADE">
      <w:pPr>
        <w:pStyle w:val="Style6"/>
        <w:widowControl/>
        <w:spacing w:line="240" w:lineRule="auto"/>
        <w:rPr>
          <w:rFonts w:ascii="PT Astra Serif" w:hAnsi="PT Astra Serif"/>
          <w:bCs/>
          <w:color w:val="000000"/>
          <w:spacing w:val="-1"/>
          <w:sz w:val="26"/>
          <w:szCs w:val="26"/>
        </w:rPr>
      </w:pPr>
    </w:p>
    <w:tbl>
      <w:tblPr>
        <w:tblW w:w="1024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6"/>
        <w:gridCol w:w="7229"/>
        <w:gridCol w:w="1276"/>
        <w:gridCol w:w="1134"/>
      </w:tblGrid>
      <w:tr w:rsidR="00AD3FB2" w:rsidRPr="00730812" w:rsidTr="00AD3FB2">
        <w:trPr>
          <w:trHeight w:val="255"/>
          <w:tblHeader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3FB2" w:rsidRPr="00730812" w:rsidRDefault="00AD3FB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730812">
              <w:rPr>
                <w:rFonts w:ascii="PT Astra Serif" w:hAnsi="PT Astra Serif"/>
                <w:b/>
                <w:bCs/>
                <w:lang w:eastAsia="en-US"/>
              </w:rPr>
              <w:t xml:space="preserve">№ </w:t>
            </w:r>
            <w:proofErr w:type="gramStart"/>
            <w:r w:rsidRPr="00730812">
              <w:rPr>
                <w:rFonts w:ascii="PT Astra Serif" w:hAnsi="PT Astra Serif"/>
                <w:b/>
                <w:bCs/>
                <w:lang w:eastAsia="en-US"/>
              </w:rPr>
              <w:t>п</w:t>
            </w:r>
            <w:proofErr w:type="gramEnd"/>
            <w:r w:rsidRPr="00730812">
              <w:rPr>
                <w:rFonts w:ascii="PT Astra Serif" w:hAnsi="PT Astra Serif"/>
                <w:b/>
                <w:bCs/>
                <w:lang w:eastAsia="en-US"/>
              </w:rPr>
              <w:t>/п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D3FB2" w:rsidRPr="00730812" w:rsidRDefault="00AD3FB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730812">
              <w:rPr>
                <w:rFonts w:ascii="PT Astra Serif" w:hAnsi="PT Astra Serif"/>
                <w:b/>
                <w:bCs/>
                <w:lang w:eastAsia="en-US"/>
              </w:rPr>
              <w:t>Наименование продукции, технические характеристики продукции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AD3FB2" w:rsidRPr="00730812" w:rsidRDefault="00AD3FB2" w:rsidP="00AD3FB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730812">
              <w:rPr>
                <w:rFonts w:ascii="PT Astra Serif" w:hAnsi="PT Astra Serif"/>
                <w:b/>
                <w:bCs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FB2" w:rsidRPr="00730812" w:rsidRDefault="00AD3FB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730812">
              <w:rPr>
                <w:rFonts w:ascii="PT Astra Serif" w:hAnsi="PT Astra Serif"/>
                <w:b/>
                <w:bCs/>
                <w:lang w:eastAsia="en-US"/>
              </w:rPr>
              <w:t>Кол-во</w:t>
            </w:r>
          </w:p>
        </w:tc>
      </w:tr>
      <w:tr w:rsidR="00AD3FB2" w:rsidRPr="00730812" w:rsidTr="007B7F05">
        <w:trPr>
          <w:trHeight w:val="225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AD3FB2" w:rsidRPr="00730812" w:rsidRDefault="00AD3FB2" w:rsidP="00E802BB">
            <w:pPr>
              <w:numPr>
                <w:ilvl w:val="0"/>
                <w:numId w:val="3"/>
              </w:num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F0003" w:rsidRDefault="00A534B0" w:rsidP="007B7F05">
            <w:pPr>
              <w:rPr>
                <w:rFonts w:ascii="PT Astra Serif" w:hAnsi="PT Astra Serif"/>
                <w:b/>
                <w:lang w:eastAsia="en-US"/>
              </w:rPr>
            </w:pPr>
            <w:r w:rsidRPr="00A534B0">
              <w:rPr>
                <w:rFonts w:ascii="PT Astra Serif" w:hAnsi="PT Astra Serif"/>
                <w:b/>
                <w:lang w:eastAsia="en-US"/>
              </w:rPr>
              <w:t xml:space="preserve">Электрический </w:t>
            </w:r>
            <w:proofErr w:type="spellStart"/>
            <w:r w:rsidRPr="00A534B0">
              <w:rPr>
                <w:rFonts w:ascii="PT Astra Serif" w:hAnsi="PT Astra Serif"/>
                <w:b/>
                <w:lang w:eastAsia="en-US"/>
              </w:rPr>
              <w:t>степлер</w:t>
            </w:r>
            <w:proofErr w:type="spellEnd"/>
            <w:r w:rsidRPr="00A534B0">
              <w:rPr>
                <w:rFonts w:ascii="PT Astra Serif" w:hAnsi="PT Astra Serif"/>
                <w:b/>
                <w:lang w:eastAsia="en-US"/>
              </w:rPr>
              <w:t xml:space="preserve"> </w:t>
            </w:r>
            <w:proofErr w:type="spellStart"/>
            <w:r w:rsidRPr="00A534B0">
              <w:rPr>
                <w:rFonts w:ascii="PT Astra Serif" w:hAnsi="PT Astra Serif"/>
                <w:b/>
                <w:lang w:eastAsia="en-US"/>
              </w:rPr>
              <w:t>Rapid</w:t>
            </w:r>
            <w:proofErr w:type="spellEnd"/>
            <w:r w:rsidRPr="00A534B0">
              <w:rPr>
                <w:rFonts w:ascii="PT Astra Serif" w:hAnsi="PT Astra Serif"/>
                <w:b/>
                <w:lang w:eastAsia="en-US"/>
              </w:rPr>
              <w:t xml:space="preserve"> 5050</w:t>
            </w:r>
          </w:p>
          <w:tbl>
            <w:tblPr>
              <w:tblW w:w="0" w:type="auto"/>
              <w:shd w:val="clear" w:color="auto" w:fill="FFFFFF" w:themeFill="background1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31"/>
              <w:gridCol w:w="3306"/>
            </w:tblGrid>
            <w:tr w:rsidR="00A534B0" w:rsidTr="00A534B0">
              <w:tc>
                <w:tcPr>
                  <w:tcW w:w="3531" w:type="dxa"/>
                  <w:shd w:val="clear" w:color="auto" w:fill="FFFFFF" w:themeFill="background1"/>
                  <w:vAlign w:val="center"/>
                </w:tcPr>
                <w:p w:rsidR="00A534B0" w:rsidRDefault="00A534B0" w:rsidP="00A534B0">
                  <w:pPr>
                    <w:pStyle w:val="a6"/>
                    <w:spacing w:line="300" w:lineRule="atLeast"/>
                  </w:pPr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Глубина скрепления (</w:t>
                  </w:r>
                  <w:proofErr w:type="gramStart"/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мм</w:t>
                  </w:r>
                  <w:proofErr w:type="gramEnd"/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.)</w:t>
                  </w:r>
                </w:p>
              </w:tc>
              <w:tc>
                <w:tcPr>
                  <w:tcW w:w="3306" w:type="dxa"/>
                  <w:shd w:val="clear" w:color="auto" w:fill="FFFFFF" w:themeFill="background1"/>
                  <w:vAlign w:val="center"/>
                </w:tcPr>
                <w:p w:rsidR="00A534B0" w:rsidRDefault="00A534B0" w:rsidP="00A213A9">
                  <w:pPr>
                    <w:pStyle w:val="a6"/>
                    <w:spacing w:line="300" w:lineRule="atLeast"/>
                    <w:jc w:val="center"/>
                  </w:pPr>
                  <w:r>
                    <w:rPr>
                      <w:rFonts w:ascii="Tahoma" w:hAnsi="Tahoma"/>
                      <w:color w:val="404040"/>
                      <w:sz w:val="21"/>
                    </w:rPr>
                    <w:t>50</w:t>
                  </w:r>
                </w:p>
              </w:tc>
            </w:tr>
            <w:tr w:rsidR="00A534B0" w:rsidTr="00A534B0">
              <w:tc>
                <w:tcPr>
                  <w:tcW w:w="3531" w:type="dxa"/>
                  <w:shd w:val="clear" w:color="auto" w:fill="FFFFFF" w:themeFill="background1"/>
                  <w:vAlign w:val="center"/>
                </w:tcPr>
                <w:p w:rsidR="00A534B0" w:rsidRDefault="00A534B0" w:rsidP="00A534B0">
                  <w:pPr>
                    <w:pStyle w:val="a6"/>
                    <w:spacing w:line="300" w:lineRule="atLeast"/>
                  </w:pPr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Тип</w:t>
                  </w:r>
                </w:p>
              </w:tc>
              <w:tc>
                <w:tcPr>
                  <w:tcW w:w="3306" w:type="dxa"/>
                  <w:shd w:val="clear" w:color="auto" w:fill="FFFFFF" w:themeFill="background1"/>
                  <w:vAlign w:val="center"/>
                </w:tcPr>
                <w:p w:rsidR="00A534B0" w:rsidRDefault="00A534B0" w:rsidP="00A213A9">
                  <w:pPr>
                    <w:pStyle w:val="a6"/>
                    <w:spacing w:line="300" w:lineRule="atLeast"/>
                    <w:jc w:val="center"/>
                  </w:pPr>
                  <w:r>
                    <w:rPr>
                      <w:rFonts w:ascii="Tahoma" w:hAnsi="Tahoma"/>
                      <w:color w:val="404040"/>
                      <w:sz w:val="21"/>
                    </w:rPr>
                    <w:t>электрический</w:t>
                  </w:r>
                </w:p>
              </w:tc>
            </w:tr>
            <w:tr w:rsidR="00A534B0" w:rsidTr="00A534B0">
              <w:tc>
                <w:tcPr>
                  <w:tcW w:w="3531" w:type="dxa"/>
                  <w:shd w:val="clear" w:color="auto" w:fill="FFFFFF" w:themeFill="background1"/>
                  <w:vAlign w:val="center"/>
                </w:tcPr>
                <w:p w:rsidR="00A534B0" w:rsidRDefault="00A534B0" w:rsidP="00A534B0">
                  <w:pPr>
                    <w:pStyle w:val="a6"/>
                    <w:spacing w:line="300" w:lineRule="atLeast"/>
                  </w:pPr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Скрепление внакидку (листов)</w:t>
                  </w:r>
                </w:p>
              </w:tc>
              <w:tc>
                <w:tcPr>
                  <w:tcW w:w="3306" w:type="dxa"/>
                  <w:shd w:val="clear" w:color="auto" w:fill="FFFFFF" w:themeFill="background1"/>
                  <w:vAlign w:val="center"/>
                </w:tcPr>
                <w:p w:rsidR="00A534B0" w:rsidRDefault="00A534B0" w:rsidP="00A213A9">
                  <w:pPr>
                    <w:pStyle w:val="a6"/>
                    <w:spacing w:line="300" w:lineRule="atLeast"/>
                    <w:jc w:val="center"/>
                  </w:pPr>
                  <w:r>
                    <w:rPr>
                      <w:rFonts w:ascii="Tahoma" w:hAnsi="Tahoma"/>
                      <w:color w:val="404040"/>
                      <w:sz w:val="21"/>
                    </w:rPr>
                    <w:t>нет</w:t>
                  </w:r>
                </w:p>
              </w:tc>
            </w:tr>
            <w:tr w:rsidR="00A534B0" w:rsidTr="00A534B0">
              <w:tc>
                <w:tcPr>
                  <w:tcW w:w="3531" w:type="dxa"/>
                  <w:shd w:val="clear" w:color="auto" w:fill="FFFFFF" w:themeFill="background1"/>
                  <w:vAlign w:val="center"/>
                </w:tcPr>
                <w:p w:rsidR="00A534B0" w:rsidRDefault="00A534B0" w:rsidP="00A534B0">
                  <w:pPr>
                    <w:pStyle w:val="a6"/>
                    <w:spacing w:line="300" w:lineRule="atLeast"/>
                  </w:pPr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Скрепление втачку (листов)</w:t>
                  </w:r>
                </w:p>
              </w:tc>
              <w:tc>
                <w:tcPr>
                  <w:tcW w:w="3306" w:type="dxa"/>
                  <w:shd w:val="clear" w:color="auto" w:fill="FFFFFF" w:themeFill="background1"/>
                  <w:vAlign w:val="center"/>
                </w:tcPr>
                <w:p w:rsidR="00A534B0" w:rsidRDefault="00A534B0" w:rsidP="00A213A9">
                  <w:pPr>
                    <w:pStyle w:val="a6"/>
                    <w:spacing w:line="300" w:lineRule="atLeast"/>
                    <w:jc w:val="center"/>
                  </w:pPr>
                  <w:r>
                    <w:rPr>
                      <w:rFonts w:ascii="Tahoma" w:hAnsi="Tahoma"/>
                      <w:color w:val="404040"/>
                      <w:sz w:val="21"/>
                    </w:rPr>
                    <w:t>50</w:t>
                  </w:r>
                </w:p>
              </w:tc>
            </w:tr>
            <w:tr w:rsidR="00A534B0" w:rsidTr="00A534B0">
              <w:tc>
                <w:tcPr>
                  <w:tcW w:w="3531" w:type="dxa"/>
                  <w:shd w:val="clear" w:color="auto" w:fill="FFFFFF" w:themeFill="background1"/>
                  <w:vAlign w:val="center"/>
                </w:tcPr>
                <w:p w:rsidR="00A534B0" w:rsidRDefault="00A534B0" w:rsidP="00A534B0">
                  <w:pPr>
                    <w:pStyle w:val="a6"/>
                    <w:spacing w:line="300" w:lineRule="atLeast"/>
                  </w:pPr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Используемые скобы</w:t>
                  </w:r>
                </w:p>
              </w:tc>
              <w:tc>
                <w:tcPr>
                  <w:tcW w:w="3306" w:type="dxa"/>
                  <w:shd w:val="clear" w:color="auto" w:fill="FFFFFF" w:themeFill="background1"/>
                  <w:vAlign w:val="center"/>
                </w:tcPr>
                <w:p w:rsidR="00A534B0" w:rsidRDefault="00A534B0" w:rsidP="00A213A9">
                  <w:pPr>
                    <w:pStyle w:val="a6"/>
                    <w:spacing w:line="300" w:lineRule="atLeast"/>
                    <w:jc w:val="center"/>
                  </w:pPr>
                  <w:r>
                    <w:rPr>
                      <w:rFonts w:ascii="Tahoma" w:hAnsi="Tahoma"/>
                      <w:color w:val="404040"/>
                      <w:sz w:val="21"/>
                    </w:rPr>
                    <w:t>картридж 5050</w:t>
                  </w:r>
                </w:p>
              </w:tc>
            </w:tr>
            <w:tr w:rsidR="00A534B0" w:rsidTr="00A534B0">
              <w:tc>
                <w:tcPr>
                  <w:tcW w:w="3531" w:type="dxa"/>
                  <w:shd w:val="clear" w:color="auto" w:fill="FFFFFF" w:themeFill="background1"/>
                  <w:vAlign w:val="center"/>
                </w:tcPr>
                <w:p w:rsidR="00A534B0" w:rsidRDefault="00A534B0" w:rsidP="00A534B0">
                  <w:pPr>
                    <w:pStyle w:val="a6"/>
                    <w:spacing w:line="300" w:lineRule="atLeast"/>
                  </w:pPr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Габариты (</w:t>
                  </w:r>
                  <w:proofErr w:type="gramStart"/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мм</w:t>
                  </w:r>
                  <w:proofErr w:type="gramEnd"/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.)</w:t>
                  </w:r>
                </w:p>
              </w:tc>
              <w:tc>
                <w:tcPr>
                  <w:tcW w:w="3306" w:type="dxa"/>
                  <w:shd w:val="clear" w:color="auto" w:fill="FFFFFF" w:themeFill="background1"/>
                  <w:vAlign w:val="center"/>
                </w:tcPr>
                <w:p w:rsidR="00A534B0" w:rsidRDefault="00A534B0" w:rsidP="00A213A9">
                  <w:pPr>
                    <w:pStyle w:val="a6"/>
                    <w:spacing w:line="300" w:lineRule="atLeast"/>
                    <w:jc w:val="center"/>
                  </w:pPr>
                  <w:r>
                    <w:rPr>
                      <w:rFonts w:ascii="Tahoma" w:hAnsi="Tahoma"/>
                      <w:color w:val="404040"/>
                      <w:sz w:val="21"/>
                    </w:rPr>
                    <w:t>130x270x150</w:t>
                  </w:r>
                </w:p>
              </w:tc>
            </w:tr>
            <w:tr w:rsidR="00A534B0" w:rsidTr="00A534B0">
              <w:tc>
                <w:tcPr>
                  <w:tcW w:w="3531" w:type="dxa"/>
                  <w:shd w:val="clear" w:color="auto" w:fill="FFFFFF" w:themeFill="background1"/>
                  <w:vAlign w:val="center"/>
                </w:tcPr>
                <w:p w:rsidR="00A534B0" w:rsidRDefault="00A534B0" w:rsidP="00A534B0">
                  <w:pPr>
                    <w:pStyle w:val="a6"/>
                    <w:spacing w:line="300" w:lineRule="atLeast"/>
                  </w:pPr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Вес (</w:t>
                  </w:r>
                  <w:proofErr w:type="gramStart"/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кг</w:t>
                  </w:r>
                  <w:proofErr w:type="gramEnd"/>
                  <w:r>
                    <w:rPr>
                      <w:rFonts w:ascii="Tahoma" w:hAnsi="Tahoma"/>
                      <w:color w:val="404040"/>
                      <w:bdr w:val="none" w:sz="0" w:space="0" w:color="000000"/>
                      <w:shd w:val="clear" w:color="auto" w:fill="FFFFFF"/>
                    </w:rPr>
                    <w:t>.)</w:t>
                  </w:r>
                </w:p>
              </w:tc>
              <w:tc>
                <w:tcPr>
                  <w:tcW w:w="3306" w:type="dxa"/>
                  <w:shd w:val="clear" w:color="auto" w:fill="FFFFFF" w:themeFill="background1"/>
                  <w:vAlign w:val="center"/>
                </w:tcPr>
                <w:p w:rsidR="00A534B0" w:rsidRDefault="00A534B0" w:rsidP="00A213A9">
                  <w:pPr>
                    <w:pStyle w:val="a6"/>
                    <w:spacing w:line="300" w:lineRule="atLeast"/>
                    <w:jc w:val="center"/>
                  </w:pPr>
                  <w:r>
                    <w:rPr>
                      <w:rFonts w:ascii="Tahoma" w:hAnsi="Tahoma"/>
                      <w:color w:val="404040"/>
                      <w:sz w:val="21"/>
                    </w:rPr>
                    <w:t>2,2</w:t>
                  </w:r>
                </w:p>
              </w:tc>
            </w:tr>
          </w:tbl>
          <w:p w:rsidR="00A534B0" w:rsidRPr="009E3FB7" w:rsidRDefault="00A534B0" w:rsidP="007B7F0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AD3FB2" w:rsidRPr="00730812" w:rsidRDefault="00DF0003" w:rsidP="007B7F0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шт</w:t>
            </w:r>
            <w:r w:rsidR="00AD3FB2" w:rsidRPr="00730812"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B2" w:rsidRPr="00730812" w:rsidRDefault="00A534B0" w:rsidP="007B7F0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</w:t>
            </w:r>
          </w:p>
        </w:tc>
      </w:tr>
    </w:tbl>
    <w:p w:rsidR="00FB2A27" w:rsidRPr="00E802BB" w:rsidRDefault="00FB2A27">
      <w:pPr>
        <w:rPr>
          <w:rFonts w:ascii="PT Astra Serif" w:hAnsi="PT Astra Serif"/>
        </w:rPr>
      </w:pPr>
      <w:bookmarkStart w:id="2" w:name="_GoBack"/>
      <w:bookmarkEnd w:id="2"/>
    </w:p>
    <w:sectPr w:rsidR="00FB2A27" w:rsidRPr="00E802BB" w:rsidSect="001B1E08">
      <w:foot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614" w:rsidRDefault="00053614" w:rsidP="001B1E08">
      <w:r>
        <w:separator/>
      </w:r>
    </w:p>
  </w:endnote>
  <w:endnote w:type="continuationSeparator" w:id="0">
    <w:p w:rsidR="00053614" w:rsidRDefault="00053614" w:rsidP="001B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0224420"/>
      <w:docPartObj>
        <w:docPartGallery w:val="Page Numbers (Bottom of Page)"/>
        <w:docPartUnique/>
      </w:docPartObj>
    </w:sdtPr>
    <w:sdtEndPr/>
    <w:sdtContent>
      <w:p w:rsidR="001B1E08" w:rsidRDefault="001B1E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4B0">
          <w:rPr>
            <w:noProof/>
          </w:rPr>
          <w:t>2</w:t>
        </w:r>
        <w:r>
          <w:fldChar w:fldCharType="end"/>
        </w:r>
      </w:p>
    </w:sdtContent>
  </w:sdt>
  <w:p w:rsidR="001B1E08" w:rsidRDefault="001B1E0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614" w:rsidRDefault="00053614" w:rsidP="001B1E08">
      <w:r>
        <w:separator/>
      </w:r>
    </w:p>
  </w:footnote>
  <w:footnote w:type="continuationSeparator" w:id="0">
    <w:p w:rsidR="00053614" w:rsidRDefault="00053614" w:rsidP="001B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511BE"/>
    <w:multiLevelType w:val="multilevel"/>
    <w:tmpl w:val="A08CA0C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>
    <w:nsid w:val="4FA1087C"/>
    <w:multiLevelType w:val="hybridMultilevel"/>
    <w:tmpl w:val="9A1EF59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DE"/>
    <w:rsid w:val="00014623"/>
    <w:rsid w:val="00053614"/>
    <w:rsid w:val="00060D92"/>
    <w:rsid w:val="000C3379"/>
    <w:rsid w:val="001205A0"/>
    <w:rsid w:val="00155AB4"/>
    <w:rsid w:val="00162815"/>
    <w:rsid w:val="00182ADE"/>
    <w:rsid w:val="001B1E08"/>
    <w:rsid w:val="00292916"/>
    <w:rsid w:val="002C0AFB"/>
    <w:rsid w:val="002D44C3"/>
    <w:rsid w:val="00300BE2"/>
    <w:rsid w:val="00312DBD"/>
    <w:rsid w:val="00391CED"/>
    <w:rsid w:val="00480D43"/>
    <w:rsid w:val="00484B16"/>
    <w:rsid w:val="00492E2E"/>
    <w:rsid w:val="004B4C94"/>
    <w:rsid w:val="004C4E9D"/>
    <w:rsid w:val="005229E4"/>
    <w:rsid w:val="00534DFD"/>
    <w:rsid w:val="00693733"/>
    <w:rsid w:val="006B2897"/>
    <w:rsid w:val="00730812"/>
    <w:rsid w:val="007475D0"/>
    <w:rsid w:val="0078429E"/>
    <w:rsid w:val="007B724A"/>
    <w:rsid w:val="007B7F05"/>
    <w:rsid w:val="007C7E06"/>
    <w:rsid w:val="00836D55"/>
    <w:rsid w:val="00857CB5"/>
    <w:rsid w:val="00895C0E"/>
    <w:rsid w:val="008A2F0A"/>
    <w:rsid w:val="008C3861"/>
    <w:rsid w:val="0091677C"/>
    <w:rsid w:val="00930F13"/>
    <w:rsid w:val="0098581A"/>
    <w:rsid w:val="009B6E7B"/>
    <w:rsid w:val="009D585C"/>
    <w:rsid w:val="009E3FB7"/>
    <w:rsid w:val="009E4221"/>
    <w:rsid w:val="00A534B0"/>
    <w:rsid w:val="00A573E4"/>
    <w:rsid w:val="00AA60CB"/>
    <w:rsid w:val="00AB10F1"/>
    <w:rsid w:val="00AD3FB2"/>
    <w:rsid w:val="00AE1C13"/>
    <w:rsid w:val="00AF0726"/>
    <w:rsid w:val="00B16A63"/>
    <w:rsid w:val="00B433CA"/>
    <w:rsid w:val="00BC0108"/>
    <w:rsid w:val="00C119F2"/>
    <w:rsid w:val="00C2610A"/>
    <w:rsid w:val="00C662BA"/>
    <w:rsid w:val="00C738B1"/>
    <w:rsid w:val="00C94928"/>
    <w:rsid w:val="00CA1C03"/>
    <w:rsid w:val="00CA65BD"/>
    <w:rsid w:val="00D05194"/>
    <w:rsid w:val="00D161EA"/>
    <w:rsid w:val="00D46C81"/>
    <w:rsid w:val="00D77660"/>
    <w:rsid w:val="00D804F1"/>
    <w:rsid w:val="00DE3B22"/>
    <w:rsid w:val="00DF0003"/>
    <w:rsid w:val="00E42198"/>
    <w:rsid w:val="00E802BB"/>
    <w:rsid w:val="00E97FE9"/>
    <w:rsid w:val="00F5246D"/>
    <w:rsid w:val="00F84923"/>
    <w:rsid w:val="00FA0A58"/>
    <w:rsid w:val="00FB2A27"/>
    <w:rsid w:val="00FB5451"/>
    <w:rsid w:val="00FE282B"/>
    <w:rsid w:val="00FE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3">
    <w:name w:val="Font Style83"/>
    <w:uiPriority w:val="99"/>
    <w:rsid w:val="00182ADE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82ADE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74">
    <w:name w:val="Font Style74"/>
    <w:uiPriority w:val="99"/>
    <w:rsid w:val="00182ADE"/>
    <w:rPr>
      <w:rFonts w:ascii="Times New Roman" w:hAnsi="Times New Roman" w:cs="Times New Roman"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182ADE"/>
    <w:rPr>
      <w:strike w:val="0"/>
      <w:dstrike w:val="0"/>
      <w:color w:val="0000FF"/>
      <w:u w:val="none"/>
      <w:effect w:val="none"/>
    </w:rPr>
  </w:style>
  <w:style w:type="character" w:customStyle="1" w:styleId="codename">
    <w:name w:val="code_name"/>
    <w:basedOn w:val="a0"/>
    <w:rsid w:val="00182ADE"/>
  </w:style>
  <w:style w:type="paragraph" w:styleId="a4">
    <w:name w:val="Balloon Text"/>
    <w:basedOn w:val="a"/>
    <w:link w:val="a5"/>
    <w:uiPriority w:val="99"/>
    <w:semiHidden/>
    <w:unhideWhenUsed/>
    <w:rsid w:val="00C949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9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Содержимое таблицы"/>
    <w:basedOn w:val="a"/>
    <w:rsid w:val="007475D0"/>
    <w:pPr>
      <w:widowControl w:val="0"/>
      <w:suppressLineNumbers/>
      <w:suppressAutoHyphens/>
    </w:pPr>
    <w:rPr>
      <w:lang w:eastAsia="zh-CN"/>
    </w:rPr>
  </w:style>
  <w:style w:type="paragraph" w:styleId="a7">
    <w:name w:val="header"/>
    <w:basedOn w:val="a"/>
    <w:link w:val="a8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895C0E"/>
    <w:rPr>
      <w:b/>
      <w:bCs/>
    </w:rPr>
  </w:style>
  <w:style w:type="paragraph" w:styleId="ac">
    <w:name w:val="Body Text"/>
    <w:basedOn w:val="a"/>
    <w:link w:val="ad"/>
    <w:rsid w:val="00895C0E"/>
    <w:pPr>
      <w:suppressAutoHyphens/>
      <w:spacing w:after="140" w:line="276" w:lineRule="auto"/>
    </w:pPr>
    <w:rPr>
      <w:lang w:eastAsia="zh-CN"/>
    </w:rPr>
  </w:style>
  <w:style w:type="character" w:customStyle="1" w:styleId="ad">
    <w:name w:val="Основной текст Знак"/>
    <w:basedOn w:val="a0"/>
    <w:link w:val="ac"/>
    <w:rsid w:val="00895C0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6"/>
    <w:rsid w:val="00FE6EF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3">
    <w:name w:val="Font Style83"/>
    <w:uiPriority w:val="99"/>
    <w:rsid w:val="00182ADE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82ADE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74">
    <w:name w:val="Font Style74"/>
    <w:uiPriority w:val="99"/>
    <w:rsid w:val="00182ADE"/>
    <w:rPr>
      <w:rFonts w:ascii="Times New Roman" w:hAnsi="Times New Roman" w:cs="Times New Roman"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182ADE"/>
    <w:rPr>
      <w:strike w:val="0"/>
      <w:dstrike w:val="0"/>
      <w:color w:val="0000FF"/>
      <w:u w:val="none"/>
      <w:effect w:val="none"/>
    </w:rPr>
  </w:style>
  <w:style w:type="character" w:customStyle="1" w:styleId="codename">
    <w:name w:val="code_name"/>
    <w:basedOn w:val="a0"/>
    <w:rsid w:val="00182ADE"/>
  </w:style>
  <w:style w:type="paragraph" w:styleId="a4">
    <w:name w:val="Balloon Text"/>
    <w:basedOn w:val="a"/>
    <w:link w:val="a5"/>
    <w:uiPriority w:val="99"/>
    <w:semiHidden/>
    <w:unhideWhenUsed/>
    <w:rsid w:val="00C949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9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Содержимое таблицы"/>
    <w:basedOn w:val="a"/>
    <w:rsid w:val="007475D0"/>
    <w:pPr>
      <w:widowControl w:val="0"/>
      <w:suppressLineNumbers/>
      <w:suppressAutoHyphens/>
    </w:pPr>
    <w:rPr>
      <w:lang w:eastAsia="zh-CN"/>
    </w:rPr>
  </w:style>
  <w:style w:type="paragraph" w:styleId="a7">
    <w:name w:val="header"/>
    <w:basedOn w:val="a"/>
    <w:link w:val="a8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895C0E"/>
    <w:rPr>
      <w:b/>
      <w:bCs/>
    </w:rPr>
  </w:style>
  <w:style w:type="paragraph" w:styleId="ac">
    <w:name w:val="Body Text"/>
    <w:basedOn w:val="a"/>
    <w:link w:val="ad"/>
    <w:rsid w:val="00895C0E"/>
    <w:pPr>
      <w:suppressAutoHyphens/>
      <w:spacing w:after="140" w:line="276" w:lineRule="auto"/>
    </w:pPr>
    <w:rPr>
      <w:lang w:eastAsia="zh-CN"/>
    </w:rPr>
  </w:style>
  <w:style w:type="character" w:customStyle="1" w:styleId="ad">
    <w:name w:val="Основной текст Знак"/>
    <w:basedOn w:val="a0"/>
    <w:link w:val="ac"/>
    <w:rsid w:val="00895C0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6"/>
    <w:rsid w:val="00FE6E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7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CB5D9-AE6A-46AD-A645-8CEBCF38B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apctu-ts-shutov</dc:creator>
  <cp:lastModifiedBy>Гаджиев Рашид Магомедович</cp:lastModifiedBy>
  <cp:revision>2</cp:revision>
  <cp:lastPrinted>2026-08-14T07:50:00Z</cp:lastPrinted>
  <dcterms:created xsi:type="dcterms:W3CDTF">2026-08-14T07:51:00Z</dcterms:created>
  <dcterms:modified xsi:type="dcterms:W3CDTF">2026-08-14T07:51:00Z</dcterms:modified>
</cp:coreProperties>
</file>