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F5D" w:rsidRPr="00BF6BFD" w:rsidRDefault="00122F5D" w:rsidP="0023793F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Рекомендуемая форма заявки </w:t>
      </w:r>
      <w:r w:rsidR="00AF1D0A" w:rsidRPr="00BF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участника закупки </w:t>
      </w:r>
      <w:r w:rsidR="00AF1D0A" w:rsidRPr="00BF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F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 закупке у единственного поставщика (исполнителя, подря</w:t>
      </w:r>
      <w:r w:rsidR="007A4ACF" w:rsidRPr="00BF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BF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чика)</w:t>
      </w:r>
      <w:r w:rsidRPr="00BF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A4ACF" w:rsidRPr="00BF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электронной форме</w:t>
      </w:r>
      <w:r w:rsidR="006F6765">
        <w:rPr>
          <w:rStyle w:val="a5"/>
          <w:rFonts w:ascii="Times New Roman" w:eastAsia="Times New Roman" w:hAnsi="Times New Roman" w:cs="Times New Roman"/>
          <w:b/>
          <w:sz w:val="24"/>
          <w:szCs w:val="24"/>
          <w:lang w:eastAsia="ru-RU"/>
        </w:rPr>
        <w:footnoteReference w:id="1"/>
      </w:r>
    </w:p>
    <w:p w:rsidR="00122F5D" w:rsidRDefault="00122F5D" w:rsidP="00122F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  <w:gridCol w:w="6237"/>
      </w:tblGrid>
      <w:tr w:rsidR="00122F5D" w:rsidTr="00AF1D0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5D" w:rsidRDefault="00122F5D" w:rsidP="007832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783255">
              <w:rPr>
                <w:rStyle w:val="a5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участника </w:t>
            </w:r>
            <w:r w:rsidR="007A4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5D" w:rsidRDefault="00122F5D" w:rsidP="00AF1D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F5D" w:rsidTr="00AF1D0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5D" w:rsidRDefault="00122F5D" w:rsidP="006F67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Фирменное наименование</w:t>
            </w:r>
            <w:r w:rsidR="006F6765">
              <w:rPr>
                <w:rStyle w:val="a5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customMarkFollows="1" w:id="3"/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участника </w:t>
            </w:r>
            <w:r w:rsidR="007A4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закупки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5D" w:rsidRPr="00554128" w:rsidRDefault="001A3527" w:rsidP="001A35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1 статьи 1473 Гражданского кодекса Российской Федерации юридическое лицо, являющееся </w:t>
            </w:r>
            <w:r w:rsidRPr="00554128">
              <w:rPr>
                <w:rFonts w:ascii="Times New Roman" w:hAnsi="Times New Roman" w:cs="Times New Roman"/>
                <w:b/>
                <w:sz w:val="24"/>
                <w:szCs w:val="24"/>
              </w:rPr>
              <w:t>коммерческой организацией</w:t>
            </w: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 xml:space="preserve">, выступает в гражданском обороте </w:t>
            </w:r>
            <w:r w:rsidRPr="00554128">
              <w:rPr>
                <w:rFonts w:ascii="Times New Roman" w:hAnsi="Times New Roman" w:cs="Times New Roman"/>
                <w:b/>
                <w:sz w:val="24"/>
                <w:szCs w:val="24"/>
              </w:rPr>
              <w:t>под своим фирменным наименованием,</w:t>
            </w: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 xml:space="preserve"> которое определяется в его учредительных документах и включается в единый государственный реестр юридических лиц при государственной регистрации юридического лица.</w:t>
            </w:r>
          </w:p>
          <w:p w:rsidR="00BF09DE" w:rsidRPr="00554128" w:rsidRDefault="001A3527" w:rsidP="00BF09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1 статьи 50 Гражданского кодекса Российской Федерации юридическими лицами могут быть организации, преследующие </w:t>
            </w:r>
            <w:proofErr w:type="gramStart"/>
            <w:r w:rsidRPr="00554128">
              <w:rPr>
                <w:rFonts w:ascii="Times New Roman" w:hAnsi="Times New Roman" w:cs="Times New Roman"/>
                <w:sz w:val="24"/>
                <w:szCs w:val="24"/>
              </w:rPr>
              <w:t>извлечение</w:t>
            </w:r>
            <w:proofErr w:type="gramEnd"/>
            <w:r w:rsidRPr="00554128">
              <w:rPr>
                <w:rFonts w:ascii="Times New Roman" w:hAnsi="Times New Roman" w:cs="Times New Roman"/>
                <w:sz w:val="24"/>
                <w:szCs w:val="24"/>
              </w:rPr>
              <w:t xml:space="preserve"> прибыли в качестве основной цели своей деятельности (</w:t>
            </w:r>
            <w:r w:rsidRPr="00554128">
              <w:rPr>
                <w:rFonts w:ascii="Times New Roman" w:hAnsi="Times New Roman" w:cs="Times New Roman"/>
                <w:b/>
                <w:sz w:val="24"/>
                <w:szCs w:val="24"/>
              </w:rPr>
              <w:t>коммерческие организации</w:t>
            </w: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>) либо не имеющие извлечение прибыли в качестве такой цели и не распределяющие полученную прибыль между участниками (некоммерческие организации)</w:t>
            </w:r>
            <w:r w:rsidR="00BF09DE" w:rsidRPr="00554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09DE" w:rsidRPr="00554128" w:rsidRDefault="00BF09DE" w:rsidP="001A35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2 статьи 50 Гражданского кодекса Российской Федерации юридические лица, являющиеся </w:t>
            </w:r>
            <w:r w:rsidRPr="00554128">
              <w:rPr>
                <w:rFonts w:ascii="Times New Roman" w:hAnsi="Times New Roman" w:cs="Times New Roman"/>
                <w:b/>
                <w:sz w:val="24"/>
                <w:szCs w:val="24"/>
              </w:rPr>
              <w:t>коммерческими организациями</w:t>
            </w: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 xml:space="preserve">, могут создаваться в организационно-правовых формах </w:t>
            </w:r>
            <w:r w:rsidRPr="00554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хозяйственных </w:t>
            </w: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>товариществ</w:t>
            </w:r>
            <w:r w:rsidRPr="00554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4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обществ (АО и ООО), </w:t>
            </w: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>крестьянских (фермерских) хозяйств, хозяйственных партнерств, производственных кооперативов, государственных и муниципальных унитарных предприятий.</w:t>
            </w:r>
          </w:p>
          <w:p w:rsidR="001A3527" w:rsidRPr="001A3527" w:rsidRDefault="00BF09DE" w:rsidP="00554128">
            <w:pPr>
              <w:autoSpaceDE w:val="0"/>
              <w:autoSpaceDN w:val="0"/>
              <w:adjustRightInd w:val="0"/>
              <w:jc w:val="both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</w:t>
            </w:r>
            <w:hyperlink r:id="rId8" w:history="1">
              <w:r w:rsidRPr="00554128">
                <w:rPr>
                  <w:rFonts w:ascii="Times New Roman" w:hAnsi="Times New Roman" w:cs="Times New Roman"/>
                  <w:sz w:val="24"/>
                  <w:szCs w:val="24"/>
                </w:rPr>
                <w:t>1 статьи 4</w:t>
              </w:r>
            </w:hyperlink>
            <w:r w:rsidRPr="0055412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 w:rsidRPr="00554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08 февраля 1998 года № 14-ФЗ «Об обществах с ограниченной ответственностью» </w:t>
            </w:r>
            <w:r w:rsidRPr="00554128">
              <w:rPr>
                <w:rFonts w:ascii="Times New Roman" w:hAnsi="Times New Roman" w:cs="Times New Roman"/>
                <w:b/>
                <w:sz w:val="24"/>
                <w:szCs w:val="24"/>
              </w:rPr>
              <w:t>ООО должно иметь полное</w:t>
            </w: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 xml:space="preserve"> и вправе иметь сокращенное </w:t>
            </w:r>
            <w:r w:rsidRPr="00554128">
              <w:rPr>
                <w:rFonts w:ascii="Times New Roman" w:hAnsi="Times New Roman" w:cs="Times New Roman"/>
                <w:b/>
                <w:sz w:val="24"/>
                <w:szCs w:val="24"/>
              </w:rPr>
              <w:t>фирменное наименование на русском языке</w:t>
            </w: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 xml:space="preserve">. Общество вправе иметь также полное и (или) сокращенное фирменное наименование на языках народов Российской Федерации и (или) иностранных языках. </w:t>
            </w:r>
            <w:r w:rsidRPr="00554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фирменное наименование общества на русском языке должно содержать полное наименование общества и слова </w:t>
            </w:r>
            <w:r w:rsidR="00554128" w:rsidRPr="005541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«</w:t>
            </w:r>
            <w:r w:rsidRPr="00554128">
              <w:rPr>
                <w:rFonts w:ascii="Times New Roman" w:hAnsi="Times New Roman" w:cs="Times New Roman"/>
                <w:b/>
                <w:sz w:val="24"/>
                <w:szCs w:val="24"/>
              </w:rPr>
              <w:t>с ограниченной ответственностью</w:t>
            </w:r>
            <w:r w:rsidR="0055412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 xml:space="preserve">. Сокращенное фирменное наименование общества на русском языке должно содержать полное или сокращенное наименование общества и слова </w:t>
            </w:r>
            <w:r w:rsidR="00554128" w:rsidRPr="005541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>с ограниченной ответственностью</w:t>
            </w:r>
            <w:r w:rsidR="00554128" w:rsidRPr="005541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 xml:space="preserve"> или аббревиатуру ООО.</w:t>
            </w:r>
            <w:r w:rsidR="00554128" w:rsidRPr="00554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наименование </w:t>
            </w:r>
            <w:r w:rsidR="00554128" w:rsidRPr="00554128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 xml:space="preserve"> на русском языке и на языках народов Российской Федерации может содержать иноязычные заимствования в русской транскрипции или в транскрипциях языков народов Российской Федерации, за исключением терминов и аббревиатур, отражающих организационно-правовую форму </w:t>
            </w:r>
            <w:r w:rsidR="00554128" w:rsidRPr="00554128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2F5D" w:rsidTr="00AF1D0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5D" w:rsidRDefault="00122F5D" w:rsidP="00921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Место нахождения участника </w:t>
            </w:r>
            <w:r w:rsidR="007A4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закупки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5D" w:rsidRDefault="007A2C04" w:rsidP="00AF1D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 xml:space="preserve">111250, </w:t>
            </w:r>
            <w:proofErr w:type="spellStart"/>
            <w:r>
              <w:rPr>
                <w:szCs w:val="24"/>
              </w:rPr>
              <w:t>г.Москва</w:t>
            </w:r>
            <w:proofErr w:type="spellEnd"/>
            <w:r>
              <w:rPr>
                <w:szCs w:val="24"/>
              </w:rPr>
              <w:t>, ВН.ТЕР.Г. МУНИЦИПАЛЬНЫЙ ОКРУГ</w:t>
            </w:r>
            <w:r>
              <w:rPr>
                <w:szCs w:val="24"/>
              </w:rPr>
              <w:br/>
              <w:t xml:space="preserve">ЛЕФОРТОВО, ПРОЕЗД ЗАВОДА СЕРП И МОЛОТ, Д. 10, </w:t>
            </w:r>
            <w:r>
              <w:t>ПОМЕЩ. 41Н/9</w:t>
            </w:r>
          </w:p>
        </w:tc>
      </w:tr>
      <w:tr w:rsidR="00122F5D" w:rsidTr="00AF1D0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5D" w:rsidRDefault="00122F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Почтовый адрес участника </w:t>
            </w:r>
            <w:r w:rsidR="009210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5D" w:rsidRDefault="007A2C04" w:rsidP="00AF1D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 xml:space="preserve">111250, </w:t>
            </w:r>
            <w:proofErr w:type="spellStart"/>
            <w:r>
              <w:rPr>
                <w:szCs w:val="24"/>
              </w:rPr>
              <w:t>г.Москва</w:t>
            </w:r>
            <w:proofErr w:type="spellEnd"/>
            <w:r>
              <w:rPr>
                <w:szCs w:val="24"/>
              </w:rPr>
              <w:t>, ВН.ТЕР.Г. МУНИЦИПАЛЬНЫЙ ОКРУГ</w:t>
            </w:r>
            <w:r>
              <w:rPr>
                <w:szCs w:val="24"/>
              </w:rPr>
              <w:br/>
              <w:t xml:space="preserve">ЛЕФОРТОВО, ПРОЕЗД ЗАВОДА СЕРП И МОЛОТ, Д. 10, </w:t>
            </w:r>
            <w:r>
              <w:t>ПОМЕЩ. 41Н/9</w:t>
            </w:r>
          </w:p>
        </w:tc>
      </w:tr>
      <w:tr w:rsidR="00122F5D" w:rsidTr="00AF1D0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5D" w:rsidRDefault="00122F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Номер контактного телефона участника </w:t>
            </w:r>
            <w:r w:rsidR="009210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5D" w:rsidRDefault="007A2C04" w:rsidP="00AF1D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Cs/>
                <w:color w:val="000000"/>
                <w:szCs w:val="24"/>
              </w:rPr>
              <w:t>+7 (499) 6812041</w:t>
            </w:r>
          </w:p>
        </w:tc>
      </w:tr>
      <w:tr w:rsidR="00921075" w:rsidTr="00AF1D0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75" w:rsidRDefault="009210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75" w:rsidRDefault="007A2C04" w:rsidP="00AF1D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Cs/>
                <w:color w:val="000000"/>
                <w:szCs w:val="24"/>
              </w:rPr>
              <w:t>komusrazvitie@yandex.ru</w:t>
            </w:r>
          </w:p>
        </w:tc>
      </w:tr>
      <w:tr w:rsidR="00122F5D" w:rsidTr="00AF1D0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5D" w:rsidRDefault="00122F5D" w:rsidP="00AF1D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Идентификационный номер налогоплательщика участника </w:t>
            </w:r>
            <w:r w:rsidR="009210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закупки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5D" w:rsidRPr="007A2C04" w:rsidRDefault="007A2C04" w:rsidP="00AF1D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iCs/>
              </w:rPr>
              <w:t>1658056156</w:t>
            </w:r>
          </w:p>
        </w:tc>
      </w:tr>
      <w:tr w:rsidR="00921075" w:rsidTr="00AF1D0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75" w:rsidRDefault="00921075" w:rsidP="009210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Аналог идентификационного номера налогоплательщика участника закупки</w:t>
            </w:r>
            <w:r w:rsidR="00816AEA">
              <w:rPr>
                <w:rStyle w:val="a5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customMarkFollows="1" w:id="4"/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75" w:rsidRDefault="00921075" w:rsidP="00AF1D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2C04" w:rsidTr="00AF1D0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04" w:rsidRDefault="007A2C04" w:rsidP="007A2C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04" w:rsidRDefault="007A2C04" w:rsidP="007A2C04">
            <w:pPr>
              <w:pStyle w:val="ab"/>
              <w:ind w:left="0"/>
            </w:pPr>
            <w:r>
              <w:rPr>
                <w:iCs/>
                <w:color w:val="000000"/>
                <w:szCs w:val="24"/>
              </w:rPr>
              <w:t xml:space="preserve">р/с 40702810729070000021 </w:t>
            </w:r>
          </w:p>
          <w:p w:rsidR="007A2C04" w:rsidRDefault="007A2C04" w:rsidP="007A2C04">
            <w:pPr>
              <w:pStyle w:val="ab"/>
              <w:ind w:left="0"/>
            </w:pPr>
            <w:r>
              <w:rPr>
                <w:iCs/>
                <w:color w:val="000000"/>
                <w:szCs w:val="24"/>
              </w:rPr>
              <w:t>в Филиале «Нижегородский» АО «АЛЬФА-</w:t>
            </w:r>
            <w:proofErr w:type="gramStart"/>
            <w:r>
              <w:rPr>
                <w:iCs/>
                <w:color w:val="000000"/>
                <w:szCs w:val="24"/>
              </w:rPr>
              <w:t>БАНК»  в</w:t>
            </w:r>
            <w:proofErr w:type="gramEnd"/>
            <w:r>
              <w:rPr>
                <w:iCs/>
                <w:color w:val="000000"/>
                <w:szCs w:val="24"/>
              </w:rPr>
              <w:t xml:space="preserve"> г. Нижний Новгород</w:t>
            </w:r>
          </w:p>
          <w:p w:rsidR="007A2C04" w:rsidRDefault="007A2C04" w:rsidP="007A2C04">
            <w:pPr>
              <w:pStyle w:val="ab"/>
              <w:ind w:left="0"/>
            </w:pPr>
            <w:r>
              <w:rPr>
                <w:iCs/>
                <w:color w:val="000000"/>
                <w:szCs w:val="24"/>
              </w:rPr>
              <w:t xml:space="preserve">к/с 30101810200000000824 </w:t>
            </w:r>
          </w:p>
          <w:p w:rsidR="007A2C04" w:rsidRDefault="007A2C04" w:rsidP="007A2C04">
            <w:pPr>
              <w:pStyle w:val="ab"/>
              <w:ind w:left="0"/>
            </w:pPr>
            <w:r>
              <w:rPr>
                <w:iCs/>
                <w:color w:val="000000"/>
                <w:szCs w:val="24"/>
              </w:rPr>
              <w:lastRenderedPageBreak/>
              <w:t>БИК 042202824</w:t>
            </w:r>
          </w:p>
        </w:tc>
      </w:tr>
      <w:tr w:rsidR="007A2C04" w:rsidTr="00AF1D0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04" w:rsidRDefault="007A2C04" w:rsidP="007A2C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ОГРН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04" w:rsidRDefault="007A2C04" w:rsidP="007A2C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Cs/>
              </w:rPr>
              <w:t>1041626810807</w:t>
            </w:r>
          </w:p>
        </w:tc>
      </w:tr>
      <w:tr w:rsidR="007A2C04" w:rsidTr="00AF1D0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04" w:rsidRDefault="007A2C04" w:rsidP="007A2C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04" w:rsidRDefault="007A2C04" w:rsidP="007A2C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Cs/>
              </w:rPr>
              <w:t>14921086</w:t>
            </w:r>
          </w:p>
        </w:tc>
      </w:tr>
      <w:tr w:rsidR="007A2C04" w:rsidTr="00AF1D0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04" w:rsidRDefault="007A2C04" w:rsidP="007A2C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  <w:r>
              <w:rPr>
                <w:rStyle w:val="a5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customMarkFollows="1" w:id="5"/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должность лица, имеющего право действовать </w:t>
            </w:r>
          </w:p>
          <w:p w:rsidR="007A2C04" w:rsidRDefault="007A2C04" w:rsidP="007A2C04">
            <w:pPr>
              <w:tabs>
                <w:tab w:val="right" w:pos="800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имени юридического лица, номер и дату выдачи доверенности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04" w:rsidRPr="00140C83" w:rsidRDefault="007A2C04" w:rsidP="007A2C04">
            <w:pPr>
              <w:pStyle w:val="ab"/>
              <w:ind w:left="0"/>
            </w:pPr>
            <w:r>
              <w:rPr>
                <w:iCs/>
                <w:color w:val="000000"/>
                <w:szCs w:val="24"/>
              </w:rPr>
              <w:t>Уполномоченный специалист</w:t>
            </w:r>
          </w:p>
          <w:p w:rsidR="007A2C04" w:rsidRDefault="007A2C04" w:rsidP="007A2C04">
            <w:pPr>
              <w:pStyle w:val="ab"/>
              <w:ind w:left="0"/>
            </w:pPr>
            <w:proofErr w:type="spellStart"/>
            <w:r>
              <w:rPr>
                <w:iCs/>
                <w:color w:val="000000"/>
                <w:szCs w:val="24"/>
              </w:rPr>
              <w:t>Бокарева</w:t>
            </w:r>
            <w:proofErr w:type="spellEnd"/>
            <w:r>
              <w:rPr>
                <w:iCs/>
                <w:color w:val="000000"/>
                <w:szCs w:val="24"/>
              </w:rPr>
              <w:t xml:space="preserve"> Ольга Михайловна</w:t>
            </w:r>
          </w:p>
          <w:p w:rsidR="007A2C04" w:rsidRDefault="007A2C04" w:rsidP="007A2C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Cs/>
                <w:color w:val="000000"/>
                <w:szCs w:val="24"/>
              </w:rPr>
              <w:t>+7 (499) 6812041</w:t>
            </w:r>
            <w:bookmarkStart w:id="0" w:name="_GoBack"/>
            <w:bookmarkEnd w:id="0"/>
          </w:p>
        </w:tc>
      </w:tr>
    </w:tbl>
    <w:p w:rsidR="00CD1800" w:rsidRDefault="00CD1800"/>
    <w:p w:rsidR="00921075" w:rsidRDefault="00921075"/>
    <w:p w:rsidR="00AF1D0A" w:rsidRPr="00BF6BFD" w:rsidRDefault="00AF1D0A" w:rsidP="0023793F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Рекомендуемая форма заявки участника закупки </w:t>
      </w:r>
      <w:r w:rsidRPr="00BF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на участие в закупке у единственного поставщика (исполнителя, подрядчика)</w:t>
      </w:r>
      <w:r w:rsidRPr="00BF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электронной форме</w:t>
      </w:r>
      <w:r w:rsidRPr="00BF6BFD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customMarkFollows="1" w:id="6"/>
        <w:t>1</w:t>
      </w:r>
    </w:p>
    <w:p w:rsidR="00AF1D0A" w:rsidRPr="00BB1D3B" w:rsidRDefault="00BB1D3B" w:rsidP="00BB1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1D3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(если участник закупки является юридическим лицом, указанную форму рекомендуется удалить)</w:t>
      </w:r>
    </w:p>
    <w:p w:rsidR="00BB1D3B" w:rsidRDefault="00BB1D3B" w:rsidP="00AF1D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  <w:gridCol w:w="6237"/>
      </w:tblGrid>
      <w:tr w:rsidR="00AF1D0A" w:rsidTr="002361E3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0A" w:rsidRDefault="00AF1D0A" w:rsidP="00AF1D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  <w:r>
              <w:rPr>
                <w:rStyle w:val="a5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customMarkFollows="1" w:id="7"/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0A" w:rsidRDefault="00AF1D0A" w:rsidP="00236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D0A" w:rsidTr="002361E3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0A" w:rsidRDefault="00AF1D0A" w:rsidP="0023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Паспортные данные участника закупки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0A" w:rsidRDefault="00AF1D0A" w:rsidP="00236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D0A" w:rsidTr="002361E3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0A" w:rsidRDefault="00AF1D0A" w:rsidP="0023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жительства участника закупки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0A" w:rsidRDefault="00AF1D0A" w:rsidP="00236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D0A" w:rsidTr="002361E3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0A" w:rsidRDefault="00AF1D0A" w:rsidP="00236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Почтовый адрес участника закупки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0A" w:rsidRDefault="00AF1D0A" w:rsidP="00236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D0A" w:rsidTr="002361E3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0A" w:rsidRDefault="00AF1D0A" w:rsidP="00236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 контактного телефона участника закупки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0A" w:rsidRDefault="00AF1D0A" w:rsidP="00236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D0A" w:rsidTr="002361E3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0A" w:rsidRDefault="00AF1D0A" w:rsidP="002361E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0A" w:rsidRDefault="00AF1D0A" w:rsidP="00236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D0A" w:rsidTr="002361E3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0A" w:rsidRDefault="00AF1D0A" w:rsidP="002361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Идентификационный номер налогоплательщика участника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0A" w:rsidRDefault="00AF1D0A" w:rsidP="00236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D0A" w:rsidTr="002361E3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0A" w:rsidRDefault="00AF1D0A" w:rsidP="002361E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Аналог идентификационного номера налогоплательщика участника закупки</w:t>
            </w:r>
            <w:r>
              <w:rPr>
                <w:rStyle w:val="a5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customMarkFollows="1" w:id="8"/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0A" w:rsidRDefault="00AF1D0A" w:rsidP="00236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D0A" w:rsidTr="002361E3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0A" w:rsidRDefault="00AF1D0A" w:rsidP="0023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0A" w:rsidRDefault="00AF1D0A" w:rsidP="00236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1075" w:rsidRDefault="00921075" w:rsidP="00304E4C"/>
    <w:sectPr w:rsidR="00921075" w:rsidSect="00921075">
      <w:footnotePr>
        <w:numStart w:val="5"/>
      </w:footnotePr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799" w:rsidRDefault="00C67799" w:rsidP="00122F5D">
      <w:pPr>
        <w:spacing w:after="0" w:line="240" w:lineRule="auto"/>
      </w:pPr>
      <w:r>
        <w:separator/>
      </w:r>
    </w:p>
  </w:endnote>
  <w:endnote w:type="continuationSeparator" w:id="0">
    <w:p w:rsidR="00C67799" w:rsidRDefault="00C67799" w:rsidP="00122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799" w:rsidRDefault="00C67799" w:rsidP="00122F5D">
      <w:pPr>
        <w:spacing w:after="0" w:line="240" w:lineRule="auto"/>
      </w:pPr>
      <w:r>
        <w:separator/>
      </w:r>
    </w:p>
  </w:footnote>
  <w:footnote w:type="continuationSeparator" w:id="0">
    <w:p w:rsidR="00C67799" w:rsidRDefault="00C67799" w:rsidP="00122F5D">
      <w:pPr>
        <w:spacing w:after="0" w:line="240" w:lineRule="auto"/>
      </w:pPr>
      <w:r>
        <w:continuationSeparator/>
      </w:r>
    </w:p>
  </w:footnote>
  <w:footnote w:id="1">
    <w:p w:rsidR="006F6765" w:rsidRPr="004F3B7E" w:rsidRDefault="006F6765" w:rsidP="006F6765">
      <w:pPr>
        <w:pStyle w:val="a4"/>
        <w:jc w:val="both"/>
      </w:pPr>
      <w:r>
        <w:tab/>
      </w:r>
      <w:r w:rsidRPr="004F3B7E">
        <w:rPr>
          <w:rStyle w:val="a5"/>
        </w:rPr>
        <w:footnoteRef/>
      </w:r>
      <w:r w:rsidRPr="004F3B7E">
        <w:t xml:space="preserve"> Заполняется юридическим лицом.</w:t>
      </w:r>
    </w:p>
  </w:footnote>
  <w:footnote w:id="2">
    <w:p w:rsidR="00783255" w:rsidRPr="001A3527" w:rsidRDefault="00783255" w:rsidP="00783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3B7E">
        <w:rPr>
          <w:rFonts w:ascii="Times New Roman" w:hAnsi="Times New Roman" w:cs="Times New Roman"/>
          <w:sz w:val="20"/>
          <w:szCs w:val="20"/>
        </w:rPr>
        <w:tab/>
      </w:r>
      <w:r w:rsidRPr="004F3B7E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4F3B7E">
        <w:rPr>
          <w:rFonts w:ascii="Times New Roman" w:hAnsi="Times New Roman" w:cs="Times New Roman"/>
          <w:sz w:val="20"/>
          <w:szCs w:val="20"/>
        </w:rPr>
        <w:t xml:space="preserve"> </w:t>
      </w:r>
      <w:r w:rsidRPr="001A3527">
        <w:rPr>
          <w:rFonts w:ascii="Times New Roman" w:hAnsi="Times New Roman" w:cs="Times New Roman"/>
          <w:sz w:val="20"/>
          <w:szCs w:val="20"/>
        </w:rPr>
        <w:t xml:space="preserve">В соответствии с пунктом 1 статьи 54 Гражданского кодекса Российской Федерации юридическое лицо имеет свое наименование, содержащее указание </w:t>
      </w:r>
      <w:r w:rsidRPr="001A3527">
        <w:rPr>
          <w:rFonts w:ascii="Times New Roman" w:hAnsi="Times New Roman" w:cs="Times New Roman"/>
          <w:sz w:val="20"/>
          <w:szCs w:val="20"/>
        </w:rPr>
        <w:br/>
        <w:t>на организационно-правовую форму, а в случаях, когда законодательством Российской Федерации предусмотрена возможность создания вида юридического лица, указание только на такой вид.</w:t>
      </w:r>
      <w:r w:rsidR="001A3527" w:rsidRPr="001A3527">
        <w:rPr>
          <w:rFonts w:ascii="Times New Roman" w:hAnsi="Times New Roman" w:cs="Times New Roman"/>
          <w:sz w:val="20"/>
          <w:szCs w:val="20"/>
        </w:rPr>
        <w:t xml:space="preserve"> </w:t>
      </w:r>
      <w:r w:rsidR="001A3527" w:rsidRPr="001A3527">
        <w:rPr>
          <w:rFonts w:ascii="Times New Roman" w:hAnsi="Times New Roman" w:cs="Times New Roman"/>
          <w:bCs/>
          <w:sz w:val="20"/>
          <w:szCs w:val="20"/>
        </w:rPr>
        <w:t>Наименование некоммерческой организации и в предусмотренных законодательством Российской Федерации случаях наименование коммерческой организации должны содержать указание на характер деятельности юридического лица.</w:t>
      </w:r>
    </w:p>
  </w:footnote>
  <w:footnote w:id="3">
    <w:p w:rsidR="006F6765" w:rsidRPr="004F3B7E" w:rsidRDefault="006F6765" w:rsidP="00922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3B7E">
        <w:rPr>
          <w:rFonts w:ascii="Times New Roman" w:hAnsi="Times New Roman" w:cs="Times New Roman"/>
          <w:sz w:val="20"/>
          <w:szCs w:val="20"/>
        </w:rPr>
        <w:tab/>
      </w:r>
      <w:r w:rsidRPr="004F3B7E">
        <w:rPr>
          <w:rStyle w:val="a5"/>
          <w:rFonts w:ascii="Times New Roman" w:hAnsi="Times New Roman" w:cs="Times New Roman"/>
          <w:sz w:val="20"/>
          <w:szCs w:val="20"/>
        </w:rPr>
        <w:t>3</w:t>
      </w:r>
      <w:r w:rsidRPr="004F3B7E">
        <w:rPr>
          <w:rFonts w:ascii="Times New Roman" w:hAnsi="Times New Roman" w:cs="Times New Roman"/>
          <w:sz w:val="20"/>
          <w:szCs w:val="20"/>
        </w:rPr>
        <w:t xml:space="preserve"> </w:t>
      </w:r>
      <w:r w:rsidRPr="001A3527">
        <w:rPr>
          <w:rFonts w:ascii="Times New Roman" w:hAnsi="Times New Roman" w:cs="Times New Roman"/>
          <w:color w:val="FF0000"/>
          <w:sz w:val="20"/>
          <w:szCs w:val="20"/>
        </w:rPr>
        <w:t>Указывается при наличии</w:t>
      </w:r>
      <w:r w:rsidR="00816AEA" w:rsidRPr="001A3527">
        <w:rPr>
          <w:rFonts w:ascii="Times New Roman" w:hAnsi="Times New Roman" w:cs="Times New Roman"/>
          <w:color w:val="FF0000"/>
          <w:sz w:val="20"/>
          <w:szCs w:val="20"/>
        </w:rPr>
        <w:t xml:space="preserve"> в соответствии с </w:t>
      </w:r>
      <w:hyperlink r:id="rId1" w:history="1">
        <w:r w:rsidR="00816AEA" w:rsidRPr="001A3527">
          <w:rPr>
            <w:rFonts w:ascii="Times New Roman" w:hAnsi="Times New Roman" w:cs="Times New Roman"/>
            <w:color w:val="FF0000"/>
            <w:sz w:val="20"/>
            <w:szCs w:val="20"/>
          </w:rPr>
          <w:t>пунктом 2 статьи 1473</w:t>
        </w:r>
      </w:hyperlink>
      <w:r w:rsidR="00816AEA" w:rsidRPr="001A3527">
        <w:rPr>
          <w:rFonts w:ascii="Times New Roman" w:hAnsi="Times New Roman" w:cs="Times New Roman"/>
          <w:color w:val="FF0000"/>
          <w:sz w:val="20"/>
          <w:szCs w:val="20"/>
        </w:rPr>
        <w:t xml:space="preserve"> Гражданского кодекса Российской Федерации </w:t>
      </w:r>
      <w:r w:rsidR="00922F72" w:rsidRPr="001A3527">
        <w:rPr>
          <w:rFonts w:ascii="Times New Roman" w:hAnsi="Times New Roman" w:cs="Times New Roman"/>
          <w:color w:val="FF0000"/>
          <w:sz w:val="20"/>
          <w:szCs w:val="20"/>
        </w:rPr>
        <w:t>путем указание организационно-правовой формы и собственно наименование юридического лица, которое не может состоять только из слов, обозначающих род деятельности</w:t>
      </w:r>
      <w:r w:rsidR="00922F72" w:rsidRPr="004F3B7E">
        <w:rPr>
          <w:rFonts w:ascii="Times New Roman" w:hAnsi="Times New Roman" w:cs="Times New Roman"/>
          <w:sz w:val="20"/>
          <w:szCs w:val="20"/>
        </w:rPr>
        <w:t>.</w:t>
      </w:r>
    </w:p>
  </w:footnote>
  <w:footnote w:id="4">
    <w:p w:rsidR="00816AEA" w:rsidRPr="004F3B7E" w:rsidRDefault="00816AEA" w:rsidP="00922F72">
      <w:pPr>
        <w:pStyle w:val="a4"/>
        <w:ind w:firstLine="709"/>
        <w:jc w:val="both"/>
      </w:pPr>
      <w:r w:rsidRPr="004F3B7E">
        <w:rPr>
          <w:rStyle w:val="a5"/>
        </w:rPr>
        <w:t>4</w:t>
      </w:r>
      <w:r w:rsidRPr="004F3B7E">
        <w:t xml:space="preserve"> Заполняется иностранным лицом.</w:t>
      </w:r>
    </w:p>
  </w:footnote>
  <w:footnote w:id="5">
    <w:p w:rsidR="007A2C04" w:rsidRPr="004F3B7E" w:rsidRDefault="007A2C04">
      <w:pPr>
        <w:pStyle w:val="a4"/>
      </w:pPr>
      <w:r w:rsidRPr="004F3B7E">
        <w:tab/>
      </w:r>
      <w:r w:rsidRPr="004F3B7E">
        <w:rPr>
          <w:rStyle w:val="a5"/>
        </w:rPr>
        <w:t>5</w:t>
      </w:r>
      <w:r w:rsidRPr="004F3B7E">
        <w:t xml:space="preserve"> Отчество указывается при наличии.</w:t>
      </w:r>
    </w:p>
  </w:footnote>
  <w:footnote w:id="6">
    <w:p w:rsidR="00AF1D0A" w:rsidRDefault="00AF1D0A" w:rsidP="00AF1D0A">
      <w:pPr>
        <w:pStyle w:val="a4"/>
      </w:pPr>
      <w:r>
        <w:tab/>
      </w:r>
      <w:r>
        <w:rPr>
          <w:rStyle w:val="a5"/>
        </w:rPr>
        <w:t>1</w:t>
      </w:r>
      <w:r>
        <w:t xml:space="preserve"> Заполняется физическим лицом</w:t>
      </w:r>
      <w:r w:rsidR="00DF35C0">
        <w:t xml:space="preserve"> </w:t>
      </w:r>
      <w:r w:rsidR="00DF35C0" w:rsidRPr="00DF35C0">
        <w:t>(если участник закупки является юридическим лицом, указанную форму рекомендуется удалить)</w:t>
      </w:r>
      <w:r>
        <w:t>.</w:t>
      </w:r>
    </w:p>
  </w:footnote>
  <w:footnote w:id="7">
    <w:p w:rsidR="00AF1D0A" w:rsidRDefault="00AF1D0A">
      <w:pPr>
        <w:pStyle w:val="a4"/>
      </w:pPr>
      <w:r>
        <w:tab/>
      </w:r>
      <w:r>
        <w:rPr>
          <w:rStyle w:val="a5"/>
        </w:rPr>
        <w:t>2</w:t>
      </w:r>
      <w:r>
        <w:t xml:space="preserve"> </w:t>
      </w:r>
      <w:r w:rsidR="00304E4C">
        <w:t>Отчество указывается при наличии.</w:t>
      </w:r>
    </w:p>
  </w:footnote>
  <w:footnote w:id="8">
    <w:p w:rsidR="00AF1D0A" w:rsidRDefault="00AF1D0A" w:rsidP="00AF1D0A">
      <w:pPr>
        <w:pStyle w:val="a4"/>
        <w:ind w:firstLine="709"/>
        <w:jc w:val="both"/>
      </w:pPr>
      <w:r>
        <w:rPr>
          <w:rStyle w:val="a5"/>
        </w:rPr>
        <w:t>3</w:t>
      </w:r>
      <w:r>
        <w:t xml:space="preserve"> Заполняется иностранным лицом.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A3CAD"/>
    <w:multiLevelType w:val="hybridMultilevel"/>
    <w:tmpl w:val="1E864294"/>
    <w:lvl w:ilvl="0" w:tplc="8AD2162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C683A"/>
    <w:multiLevelType w:val="hybridMultilevel"/>
    <w:tmpl w:val="5FAE3318"/>
    <w:lvl w:ilvl="0" w:tplc="DABE2CE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9C2067"/>
    <w:multiLevelType w:val="hybridMultilevel"/>
    <w:tmpl w:val="CD84D77C"/>
    <w:lvl w:ilvl="0" w:tplc="82AA4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F3046"/>
    <w:multiLevelType w:val="hybridMultilevel"/>
    <w:tmpl w:val="56DA5F2C"/>
    <w:lvl w:ilvl="0" w:tplc="7D06D9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E41"/>
    <w:rsid w:val="000D2870"/>
    <w:rsid w:val="00122F5D"/>
    <w:rsid w:val="001A3527"/>
    <w:rsid w:val="001F13B4"/>
    <w:rsid w:val="0023793F"/>
    <w:rsid w:val="002A1E94"/>
    <w:rsid w:val="00304E4C"/>
    <w:rsid w:val="00355E7F"/>
    <w:rsid w:val="00446DB0"/>
    <w:rsid w:val="004F3B7E"/>
    <w:rsid w:val="00501BB3"/>
    <w:rsid w:val="00536FA9"/>
    <w:rsid w:val="00554128"/>
    <w:rsid w:val="006015E8"/>
    <w:rsid w:val="0063560E"/>
    <w:rsid w:val="006603CE"/>
    <w:rsid w:val="006F6765"/>
    <w:rsid w:val="0076169E"/>
    <w:rsid w:val="00783255"/>
    <w:rsid w:val="007A2C04"/>
    <w:rsid w:val="007A4ACF"/>
    <w:rsid w:val="00816AEA"/>
    <w:rsid w:val="00921075"/>
    <w:rsid w:val="00922F72"/>
    <w:rsid w:val="00955E93"/>
    <w:rsid w:val="00984798"/>
    <w:rsid w:val="00A32E41"/>
    <w:rsid w:val="00AF1D0A"/>
    <w:rsid w:val="00B83218"/>
    <w:rsid w:val="00BB1D3B"/>
    <w:rsid w:val="00BF09DE"/>
    <w:rsid w:val="00BF1FA5"/>
    <w:rsid w:val="00BF6BFD"/>
    <w:rsid w:val="00C4771E"/>
    <w:rsid w:val="00C67799"/>
    <w:rsid w:val="00CA3A93"/>
    <w:rsid w:val="00CD1800"/>
    <w:rsid w:val="00D06483"/>
    <w:rsid w:val="00D52C85"/>
    <w:rsid w:val="00DF35C0"/>
    <w:rsid w:val="00F00A86"/>
    <w:rsid w:val="00F11714"/>
    <w:rsid w:val="00F3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0D614-F26E-4EA3-85BF-674DC795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Текст сноски Знак Знак Знак,Текст сноски Знак Знак Знак Знак Знак"/>
    <w:basedOn w:val="a0"/>
    <w:link w:val="a4"/>
    <w:semiHidden/>
    <w:locked/>
    <w:rsid w:val="00122F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aliases w:val="Текст сноски Знак Знак,Текст сноски Знак Знак Знак Знак"/>
    <w:basedOn w:val="a"/>
    <w:link w:val="a3"/>
    <w:semiHidden/>
    <w:unhideWhenUsed/>
    <w:qFormat/>
    <w:rsid w:val="00122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122F5D"/>
    <w:rPr>
      <w:sz w:val="20"/>
      <w:szCs w:val="20"/>
    </w:rPr>
  </w:style>
  <w:style w:type="character" w:styleId="a5">
    <w:name w:val="footnote reference"/>
    <w:aliases w:val="Знак сноски-FN,SUPERS,Знак сноски 1,Ciae niinee-FN"/>
    <w:semiHidden/>
    <w:unhideWhenUsed/>
    <w:qFormat/>
    <w:rsid w:val="00122F5D"/>
    <w:rPr>
      <w:vertAlign w:val="superscript"/>
    </w:rPr>
  </w:style>
  <w:style w:type="table" w:styleId="a6">
    <w:name w:val="Table Grid"/>
    <w:basedOn w:val="a1"/>
    <w:uiPriority w:val="59"/>
    <w:rsid w:val="001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BF6BFD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F6BFD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F6BFD"/>
    <w:rPr>
      <w:vertAlign w:val="superscript"/>
    </w:rPr>
  </w:style>
  <w:style w:type="paragraph" w:styleId="aa">
    <w:name w:val="List Paragraph"/>
    <w:basedOn w:val="a"/>
    <w:uiPriority w:val="34"/>
    <w:qFormat/>
    <w:rsid w:val="00BF6BFD"/>
    <w:pPr>
      <w:ind w:left="720"/>
      <w:contextualSpacing/>
    </w:pPr>
  </w:style>
  <w:style w:type="paragraph" w:customStyle="1" w:styleId="ab">
    <w:name w:val="Таблица текст"/>
    <w:basedOn w:val="a"/>
    <w:rsid w:val="007A2C04"/>
    <w:pPr>
      <w:suppressAutoHyphens/>
      <w:spacing w:before="40" w:after="40" w:line="240" w:lineRule="auto"/>
      <w:ind w:left="57" w:right="57"/>
    </w:pPr>
    <w:rPr>
      <w:rFonts w:ascii="Times New Roman" w:eastAsia="Calibri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6962783BB64CF2701FFC3464D80A64C953F0FBEA53E6A1A1D465A2277406BCAAF7DBDB076C4C9EDFB0C7C14DA1E8053B960ACFEF56E573E4uA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D5C899CC012A92401E284931AEBA27B5946F4F12B396163D32F9DF7C8FBB34BF9B8589DE61D477BEDB22575AFD3C4DA9B2A24DA9C211EF42U7G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BE80B-719D-4E3D-8754-E7FBE2B2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Петровна Чубик</dc:creator>
  <cp:lastModifiedBy>Мария Рак</cp:lastModifiedBy>
  <cp:revision>2</cp:revision>
  <dcterms:created xsi:type="dcterms:W3CDTF">2025-12-17T09:05:00Z</dcterms:created>
  <dcterms:modified xsi:type="dcterms:W3CDTF">2025-12-17T09:05:00Z</dcterms:modified>
</cp:coreProperties>
</file>