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435B" w14:textId="77777777" w:rsidR="00D16154" w:rsidRPr="00F054F1" w:rsidRDefault="006F0D41">
      <w:pPr>
        <w:pStyle w:val="a4"/>
        <w:ind w:left="0" w:right="-284" w:firstLine="0"/>
        <w:jc w:val="center"/>
        <w:rPr>
          <w:rFonts w:ascii="Times New Roman" w:hAnsi="Times New Roman"/>
          <w:b/>
          <w:color w:val="auto"/>
          <w:sz w:val="22"/>
        </w:rPr>
      </w:pPr>
      <w:r w:rsidRPr="00F054F1">
        <w:rPr>
          <w:rFonts w:ascii="Times New Roman" w:hAnsi="Times New Roman"/>
          <w:b/>
          <w:color w:val="auto"/>
          <w:sz w:val="22"/>
        </w:rPr>
        <w:t>ДОГОВОР № 018-03/2026</w:t>
      </w:r>
    </w:p>
    <w:p w14:paraId="6AF1E3B5" w14:textId="77777777" w:rsidR="00D16154" w:rsidRPr="00F054F1" w:rsidRDefault="006F0D41">
      <w:pPr>
        <w:pStyle w:val="a4"/>
        <w:ind w:left="0" w:right="-284" w:firstLine="0"/>
        <w:jc w:val="center"/>
        <w:rPr>
          <w:rFonts w:ascii="Times New Roman" w:hAnsi="Times New Roman"/>
          <w:b/>
          <w:color w:val="auto"/>
          <w:sz w:val="22"/>
        </w:rPr>
      </w:pPr>
      <w:r w:rsidRPr="00F054F1">
        <w:rPr>
          <w:rFonts w:ascii="Times New Roman" w:hAnsi="Times New Roman"/>
          <w:b/>
          <w:color w:val="auto"/>
          <w:sz w:val="22"/>
        </w:rPr>
        <w:t>об оказании образовательных услуг</w:t>
      </w:r>
    </w:p>
    <w:p w14:paraId="5CB974F0" w14:textId="77777777" w:rsidR="00D16154" w:rsidRPr="00F054F1" w:rsidRDefault="006F0D41">
      <w:pPr>
        <w:widowControl/>
        <w:tabs>
          <w:tab w:val="left" w:pos="921"/>
        </w:tabs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г. Москва</w:t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color w:val="auto"/>
        </w:rPr>
        <w:tab/>
      </w:r>
      <w:r w:rsidRPr="00F054F1">
        <w:rPr>
          <w:rFonts w:ascii="Times New Roman" w:hAnsi="Times New Roman"/>
          <w:color w:val="auto"/>
        </w:rPr>
        <w:tab/>
      </w:r>
      <w:r w:rsidRPr="00F054F1">
        <w:rPr>
          <w:rFonts w:ascii="Times New Roman" w:hAnsi="Times New Roman"/>
          <w:color w:val="auto"/>
        </w:rPr>
        <w:tab/>
      </w:r>
      <w:r w:rsidRPr="00F054F1">
        <w:rPr>
          <w:rFonts w:ascii="Times New Roman" w:hAnsi="Times New Roman"/>
          <w:color w:val="auto"/>
        </w:rPr>
        <w:tab/>
      </w:r>
      <w:r w:rsidRPr="00F054F1">
        <w:rPr>
          <w:rFonts w:ascii="Times New Roman" w:hAnsi="Times New Roman"/>
          <w:color w:val="auto"/>
        </w:rPr>
        <w:tab/>
        <w:t xml:space="preserve">                                         </w:t>
      </w:r>
      <w:r w:rsidRPr="00F054F1">
        <w:rPr>
          <w:rFonts w:ascii="Times New Roman" w:hAnsi="Times New Roman"/>
          <w:color w:val="auto"/>
        </w:rPr>
        <w:t>«</w:t>
      </w:r>
      <w:r w:rsidRPr="00F054F1">
        <w:rPr>
          <w:rFonts w:ascii="Times New Roman" w:hAnsi="Times New Roman"/>
          <w:color w:val="auto"/>
        </w:rPr>
        <w:t>____</w:t>
      </w:r>
      <w:r w:rsidRPr="00F054F1">
        <w:rPr>
          <w:rFonts w:ascii="Times New Roman" w:hAnsi="Times New Roman"/>
          <w:b/>
          <w:color w:val="auto"/>
        </w:rPr>
        <w:t>» _______</w:t>
      </w:r>
      <w:r w:rsidRPr="00F054F1">
        <w:rPr>
          <w:rFonts w:ascii="Times New Roman" w:hAnsi="Times New Roman"/>
          <w:b/>
          <w:color w:val="auto"/>
        </w:rPr>
        <w:t xml:space="preserve"> 2026г.</w:t>
      </w:r>
    </w:p>
    <w:p w14:paraId="51C80177" w14:textId="77777777" w:rsidR="00D16154" w:rsidRPr="00F054F1" w:rsidRDefault="006F0D41">
      <w:pPr>
        <w:widowControl/>
        <w:ind w:right="-284" w:firstLine="567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color w:val="auto"/>
        </w:rPr>
        <w:t>Общество с ограниченной ответственностью «Институт профессиональной переподготовки кадров и управленческого консалтинга» (</w:t>
      </w:r>
      <w:r w:rsidRPr="00F054F1">
        <w:rPr>
          <w:rFonts w:ascii="Times New Roman" w:hAnsi="Times New Roman"/>
          <w:color w:val="auto"/>
        </w:rPr>
        <w:t>далее –</w:t>
      </w:r>
      <w:r w:rsidRPr="00F054F1">
        <w:rPr>
          <w:rFonts w:ascii="Times New Roman" w:hAnsi="Times New Roman"/>
          <w:color w:val="auto"/>
        </w:rPr>
        <w:t xml:space="preserve"> ИППК), осуществляющее образовательную деятельность на основании лицензии на осуществление образовательной деятельности от «28» августа 2025 г. № Л035-01298-77/03074838, выданной Департаментом образования и науки города Москвы, срок действия – бессрочно, именуемое в дальнейшем «Исполнитель», в лице генерального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директора ИППК, Уколова Вадима Вик</w:t>
      </w:r>
      <w:r w:rsidRPr="00F054F1">
        <w:rPr>
          <w:rFonts w:ascii="Times New Roman" w:hAnsi="Times New Roman"/>
          <w:b/>
          <w:color w:val="auto"/>
        </w:rPr>
        <w:t>торовича</w:t>
      </w:r>
      <w:r w:rsidRPr="00F054F1">
        <w:rPr>
          <w:rFonts w:ascii="Times New Roman" w:hAnsi="Times New Roman"/>
          <w:color w:val="auto"/>
        </w:rPr>
        <w:t>, действующего на основании Устава, именуемое в дальнейшем «Исполнитель», с одной стороны, и</w:t>
      </w:r>
      <w:r w:rsidRPr="00F054F1">
        <w:rPr>
          <w:rFonts w:ascii="Times New Roman" w:hAnsi="Times New Roman"/>
          <w:color w:val="auto"/>
          <w:sz w:val="18"/>
        </w:rPr>
        <w:t xml:space="preserve"> </w:t>
      </w:r>
      <w:r w:rsidRPr="00F054F1">
        <w:rPr>
          <w:rFonts w:ascii="Times New Roman" w:hAnsi="Times New Roman"/>
          <w:color w:val="auto"/>
        </w:rPr>
        <w:t>Ф</w:t>
      </w:r>
      <w:r w:rsidRPr="00F054F1">
        <w:rPr>
          <w:rFonts w:ascii="Times New Roman" w:hAnsi="Times New Roman"/>
          <w:color w:val="auto"/>
        </w:rPr>
        <w:t>едеральное государственное бюджетное учреждение науки Ин</w:t>
      </w:r>
      <w:r w:rsidRPr="00F054F1">
        <w:rPr>
          <w:rFonts w:ascii="Times New Roman" w:hAnsi="Times New Roman"/>
          <w:color w:val="auto"/>
        </w:rPr>
        <w:t xml:space="preserve">ститут физики твердого тела имени Ю.А. </w:t>
      </w:r>
      <w:proofErr w:type="spellStart"/>
      <w:r w:rsidRPr="00F054F1">
        <w:rPr>
          <w:rFonts w:ascii="Times New Roman" w:hAnsi="Times New Roman"/>
          <w:color w:val="auto"/>
        </w:rPr>
        <w:t>Осипьяна</w:t>
      </w:r>
      <w:proofErr w:type="spellEnd"/>
      <w:r w:rsidRPr="00F054F1">
        <w:rPr>
          <w:rFonts w:ascii="Times New Roman" w:hAnsi="Times New Roman"/>
          <w:color w:val="auto"/>
        </w:rPr>
        <w:t xml:space="preserve"> Российской академии наук (ИФТТ РАН)</w:t>
      </w:r>
      <w:r w:rsidRPr="00F054F1">
        <w:rPr>
          <w:rFonts w:ascii="Times New Roman" w:hAnsi="Times New Roman"/>
          <w:b/>
          <w:color w:val="auto"/>
        </w:rPr>
        <w:t xml:space="preserve">, </w:t>
      </w:r>
      <w:r w:rsidRPr="00F054F1">
        <w:rPr>
          <w:rFonts w:ascii="Times New Roman" w:hAnsi="Times New Roman"/>
          <w:color w:val="auto"/>
        </w:rPr>
        <w:t>в лице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временно исполняющего обязанности директора Ибрагимовой Ирины Юрьевны, действующего на основании Устава</w:t>
      </w:r>
      <w:r w:rsidRPr="00F054F1">
        <w:rPr>
          <w:rFonts w:ascii="Times New Roman" w:hAnsi="Times New Roman"/>
          <w:color w:val="auto"/>
        </w:rPr>
        <w:t xml:space="preserve">, </w:t>
      </w:r>
      <w:r w:rsidRPr="00F054F1">
        <w:rPr>
          <w:rFonts w:ascii="Times New Roman" w:hAnsi="Times New Roman"/>
          <w:color w:val="auto"/>
        </w:rPr>
        <w:t>в соответствии</w:t>
      </w:r>
      <w:r w:rsidRPr="00F054F1">
        <w:rPr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п.5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(ИКЗ261503100312050310100100160000000000)</w:t>
      </w:r>
      <w:r w:rsidRPr="00F054F1">
        <w:rPr>
          <w:rFonts w:ascii="Times New Roman" w:hAnsi="Times New Roman"/>
          <w:color w:val="auto"/>
        </w:rPr>
        <w:t xml:space="preserve">, </w:t>
      </w:r>
      <w:r w:rsidRPr="00F054F1">
        <w:rPr>
          <w:rFonts w:ascii="Times New Roman" w:hAnsi="Times New Roman"/>
          <w:color w:val="auto"/>
        </w:rPr>
        <w:t>далее именуемое «Заказчик», с другой стороны, совместно именуемые «Стороны», заключил</w:t>
      </w:r>
      <w:r w:rsidRPr="00F054F1">
        <w:rPr>
          <w:rFonts w:ascii="Times New Roman" w:hAnsi="Times New Roman"/>
          <w:color w:val="auto"/>
        </w:rPr>
        <w:t>и настоящий договор о нижеследующем:</w:t>
      </w:r>
    </w:p>
    <w:p w14:paraId="00ED09C0" w14:textId="77777777" w:rsidR="00D16154" w:rsidRPr="00F054F1" w:rsidRDefault="006F0D41">
      <w:pPr>
        <w:widowControl/>
        <w:tabs>
          <w:tab w:val="left" w:pos="921"/>
        </w:tabs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1. ПРЕДМЕТ ДОГОВОРА</w:t>
      </w:r>
    </w:p>
    <w:p w14:paraId="209BC439" w14:textId="3E63CAC0" w:rsidR="00D16154" w:rsidRPr="00F054F1" w:rsidRDefault="006F0D41">
      <w:pPr>
        <w:widowControl/>
        <w:ind w:right="-307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1.1. «Исполнитель» обязуется предоставить образовательную услугу </w:t>
      </w:r>
      <w:r w:rsidRPr="00F054F1">
        <w:rPr>
          <w:rFonts w:ascii="Times New Roman" w:hAnsi="Times New Roman"/>
          <w:b/>
          <w:color w:val="auto"/>
          <w:u w:val="single"/>
        </w:rPr>
        <w:t>одному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представителю «Заказчика», именуемого в дальнейшем «Участником вебинара</w:t>
      </w:r>
      <w:r w:rsidRPr="00F054F1">
        <w:rPr>
          <w:rFonts w:ascii="Times New Roman" w:hAnsi="Times New Roman"/>
          <w:b/>
          <w:color w:val="auto"/>
        </w:rPr>
        <w:t>»</w:t>
      </w:r>
      <w:r w:rsidRPr="00F054F1">
        <w:rPr>
          <w:rFonts w:ascii="Times New Roman" w:hAnsi="Times New Roman"/>
          <w:b/>
          <w:color w:val="auto"/>
        </w:rPr>
        <w:t xml:space="preserve">, </w:t>
      </w:r>
      <w:r w:rsidRPr="00F054F1">
        <w:rPr>
          <w:rFonts w:ascii="Times New Roman" w:hAnsi="Times New Roman"/>
          <w:color w:val="auto"/>
        </w:rPr>
        <w:t xml:space="preserve">экономисту планово-финансового отдела ИФТТ РАН – </w:t>
      </w:r>
      <w:proofErr w:type="spellStart"/>
      <w:r w:rsidRPr="00F054F1">
        <w:rPr>
          <w:rFonts w:ascii="Times New Roman" w:hAnsi="Times New Roman"/>
          <w:color w:val="auto"/>
        </w:rPr>
        <w:t>Джикирбе</w:t>
      </w:r>
      <w:proofErr w:type="spellEnd"/>
      <w:r w:rsidRPr="00F054F1">
        <w:rPr>
          <w:rFonts w:ascii="Times New Roman" w:hAnsi="Times New Roman"/>
          <w:color w:val="auto"/>
        </w:rPr>
        <w:t xml:space="preserve"> Надежде Михайловне,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в соответствии с программой вебинара</w:t>
      </w:r>
      <w:r w:rsidRPr="00F054F1">
        <w:rPr>
          <w:rFonts w:ascii="Times New Roman" w:hAnsi="Times New Roman"/>
          <w:color w:val="auto"/>
        </w:rPr>
        <w:t xml:space="preserve">, а «Заказчик» обязуется оплатить образовательную услугу по обучению на семинаре с использованием дистанционных образовательных технологий Интернета (далее вебинаре): </w:t>
      </w:r>
      <w:r w:rsidRPr="00F054F1">
        <w:rPr>
          <w:rFonts w:ascii="Times New Roman" w:hAnsi="Times New Roman"/>
          <w:b/>
          <w:color w:val="auto"/>
        </w:rPr>
        <w:t>«</w:t>
      </w:r>
      <w:r w:rsidRPr="00F054F1">
        <w:rPr>
          <w:rFonts w:ascii="Times New Roman" w:hAnsi="Times New Roman"/>
          <w:b/>
          <w:color w:val="auto"/>
        </w:rPr>
        <w:t xml:space="preserve">Актуализация положений об оплате труда в соответствии с Едиными рекомендациями по установлению на федеральном, региональном и местном уровнях систем оплаты </w:t>
      </w:r>
      <w:r w:rsidRPr="00F054F1">
        <w:rPr>
          <w:rFonts w:ascii="Times New Roman" w:hAnsi="Times New Roman"/>
          <w:b/>
          <w:color w:val="auto"/>
        </w:rPr>
        <w:t>труда работников государственных и муниципальных учреждений на 2026 год.  Практические примеры анализа положений об оплате труда в образовательных организациях высшего образования и научных организациях на соответствие нормативным правовым актам</w:t>
      </w:r>
      <w:r w:rsidRPr="00F054F1">
        <w:rPr>
          <w:rFonts w:ascii="Times New Roman" w:hAnsi="Times New Roman"/>
          <w:b/>
          <w:color w:val="auto"/>
        </w:rPr>
        <w:t>»</w:t>
      </w:r>
      <w:r w:rsidRPr="00F054F1">
        <w:rPr>
          <w:rFonts w:ascii="Times New Roman" w:hAnsi="Times New Roman"/>
          <w:color w:val="auto"/>
        </w:rPr>
        <w:t>. Сроки проведения вебинара:</w:t>
      </w:r>
      <w:r w:rsidRPr="00F054F1">
        <w:rPr>
          <w:rFonts w:ascii="Times New Roman" w:hAnsi="Times New Roman"/>
          <w:b/>
          <w:color w:val="auto"/>
        </w:rPr>
        <w:t xml:space="preserve"> 23 июня 2026 г.  </w:t>
      </w:r>
      <w:r w:rsidRPr="00F054F1">
        <w:rPr>
          <w:rFonts w:ascii="Times New Roman" w:hAnsi="Times New Roman"/>
          <w:color w:val="auto"/>
        </w:rPr>
        <w:t>Всего 2 часа.</w:t>
      </w:r>
    </w:p>
    <w:p w14:paraId="12C37E66" w14:textId="77777777" w:rsidR="00D16154" w:rsidRPr="00F054F1" w:rsidRDefault="006F0D41">
      <w:pPr>
        <w:widowControl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2. ПРАВА ИСПОЛНИТЕЛЯ, ЗАКАЗЧИКА и УЧАСТНИКА ВЕБИНАРА</w:t>
      </w:r>
    </w:p>
    <w:p w14:paraId="70D4DD2A" w14:textId="77777777" w:rsidR="00D16154" w:rsidRPr="00F054F1" w:rsidRDefault="006F0D41">
      <w:pPr>
        <w:widowControl/>
        <w:tabs>
          <w:tab w:val="left" w:pos="360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2.1. «Исполнитель» вправе самостоятельно осуществлять организацию вебинара согласно Уставу и других нормативных актов «Исполнителя».</w:t>
      </w:r>
    </w:p>
    <w:p w14:paraId="31358F1B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2.2. «Заказчик» вправе получать информацию от «Исполнителя» по вопросам организации и обеспечения надлежащего предоставления услуг, предусмотренных разделом I настоящего Договора.</w:t>
      </w:r>
    </w:p>
    <w:p w14:paraId="6EBFBDD2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2.3. «Участник вебинара» вправе получать информацию от «Исполнителя» по вопросам организации и обеспечения надлежащего предоставления услуг, предусмотренных разделом I настоящего Договора.</w:t>
      </w:r>
    </w:p>
    <w:p w14:paraId="4CE21846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2.4. «Исполнитель» вправе по техническим причинам переносить дату и время проведения вебинара на более поздний срок, уведомив об этом «Заказчика» в письменной форме по электронной почте до начала вебинара.</w:t>
      </w:r>
    </w:p>
    <w:p w14:paraId="18CA205B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3. ОБЯЗАТЕЛЬСТВА ИСПОЛНИТЕЛЯ</w:t>
      </w:r>
    </w:p>
    <w:p w14:paraId="1D47FE41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В соответствии с предметом настоящего договора «Исполнитель» обязуется:</w:t>
      </w:r>
    </w:p>
    <w:p w14:paraId="6DF1CA1E" w14:textId="026FF009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3.1. Организовать и обеспечить надлежащее предоставление образовательных услуг, предусмотренных разделом </w:t>
      </w:r>
      <w:r w:rsidR="00F34131" w:rsidRPr="00F34131">
        <w:rPr>
          <w:rFonts w:ascii="Times New Roman" w:hAnsi="Times New Roman"/>
          <w:color w:val="auto"/>
        </w:rPr>
        <w:t>1</w:t>
      </w:r>
      <w:r w:rsidRPr="00F054F1">
        <w:rPr>
          <w:rFonts w:ascii="Times New Roman" w:hAnsi="Times New Roman"/>
          <w:color w:val="auto"/>
        </w:rPr>
        <w:t xml:space="preserve"> настоящего Договора с участием </w:t>
      </w:r>
      <w:r w:rsidRPr="00F054F1">
        <w:rPr>
          <w:rFonts w:ascii="Times New Roman" w:hAnsi="Times New Roman"/>
          <w:b/>
          <w:color w:val="auto"/>
          <w:u w:val="single"/>
        </w:rPr>
        <w:t>одного</w:t>
      </w:r>
      <w:r w:rsidRPr="00F054F1">
        <w:rPr>
          <w:rFonts w:ascii="Times New Roman" w:hAnsi="Times New Roman"/>
          <w:color w:val="auto"/>
        </w:rPr>
        <w:t xml:space="preserve"> представителя(ей) «Заказчика». </w:t>
      </w:r>
    </w:p>
    <w:p w14:paraId="6FE3DE2D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3.2. Предоставить участникам вебинара методические материалы в электронном виде. Записи вебинаров не предоставляются.</w:t>
      </w:r>
    </w:p>
    <w:p w14:paraId="13CF592A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3.3 Принять от «Заказчика» плату за образовательные услуги</w:t>
      </w:r>
    </w:p>
    <w:p w14:paraId="149C5AA1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3.4 «Исполнитель» </w:t>
      </w:r>
      <w:r w:rsidRPr="00F054F1">
        <w:rPr>
          <w:rFonts w:ascii="Times New Roman" w:hAnsi="Times New Roman"/>
          <w:color w:val="auto"/>
        </w:rPr>
        <w:t>не несет ответственность за неправильно настроенное техническое оборудование, программное обеспечение участников вебинара и нарушения работы местных интернет-провайдеров, предоставляющих услуги интернет-связи участникам вебинара. В работе вебинара не считаются дефектами незначительные задержки видеоизображения и звука.</w:t>
      </w:r>
    </w:p>
    <w:p w14:paraId="4D4D9912" w14:textId="77777777" w:rsidR="00D16154" w:rsidRPr="00F054F1" w:rsidRDefault="006F0D41">
      <w:pPr>
        <w:widowControl/>
        <w:spacing w:line="273" w:lineRule="atLeast"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4. ОБЯЗАТЕЛЬСТВА ЗАКАЗЧИКА</w:t>
      </w:r>
    </w:p>
    <w:p w14:paraId="34F6256D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4.1. В соответствии с предметом настоящего договора «Заказчик» обязуется:</w:t>
      </w:r>
    </w:p>
    <w:p w14:paraId="620690ED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color w:val="auto"/>
        </w:rPr>
        <w:t xml:space="preserve">4.1.1. Обеспечить участие в вебинаре </w:t>
      </w:r>
      <w:r w:rsidRPr="00F054F1">
        <w:rPr>
          <w:rFonts w:ascii="Times New Roman" w:hAnsi="Times New Roman"/>
          <w:b/>
          <w:color w:val="auto"/>
          <w:u w:val="single"/>
        </w:rPr>
        <w:t>одного</w:t>
      </w:r>
      <w:r w:rsidRPr="00F054F1">
        <w:rPr>
          <w:rFonts w:ascii="Times New Roman" w:hAnsi="Times New Roman"/>
          <w:color w:val="auto"/>
        </w:rPr>
        <w:t xml:space="preserve"> представителя </w:t>
      </w:r>
      <w:r w:rsidRPr="00F054F1">
        <w:rPr>
          <w:rFonts w:ascii="Times New Roman" w:hAnsi="Times New Roman"/>
          <w:b/>
          <w:color w:val="auto"/>
        </w:rPr>
        <w:t>(</w:t>
      </w:r>
      <w:r w:rsidRPr="00F054F1">
        <w:rPr>
          <w:rFonts w:ascii="Times New Roman" w:hAnsi="Times New Roman"/>
          <w:color w:val="auto"/>
        </w:rPr>
        <w:t>экономиста планово-финансового отдела ИФТТ РАН</w:t>
      </w:r>
      <w:r w:rsidRPr="00F054F1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F054F1">
        <w:rPr>
          <w:rFonts w:ascii="Times New Roman" w:hAnsi="Times New Roman"/>
          <w:b/>
          <w:color w:val="auto"/>
        </w:rPr>
        <w:t>Джикирб</w:t>
      </w:r>
      <w:r w:rsidRPr="00F054F1">
        <w:rPr>
          <w:rFonts w:ascii="Times New Roman" w:hAnsi="Times New Roman"/>
          <w:b/>
          <w:color w:val="auto"/>
        </w:rPr>
        <w:t>ы</w:t>
      </w:r>
      <w:proofErr w:type="spellEnd"/>
      <w:r w:rsidRPr="00F054F1">
        <w:rPr>
          <w:rFonts w:ascii="Times New Roman" w:hAnsi="Times New Roman"/>
          <w:b/>
          <w:color w:val="auto"/>
        </w:rPr>
        <w:t xml:space="preserve"> Надежд</w:t>
      </w:r>
      <w:r w:rsidRPr="00F054F1">
        <w:rPr>
          <w:rFonts w:ascii="Times New Roman" w:hAnsi="Times New Roman"/>
          <w:b/>
          <w:color w:val="auto"/>
        </w:rPr>
        <w:t>ы</w:t>
      </w:r>
      <w:r w:rsidRPr="00F054F1">
        <w:rPr>
          <w:rFonts w:ascii="Times New Roman" w:hAnsi="Times New Roman"/>
          <w:b/>
          <w:color w:val="auto"/>
        </w:rPr>
        <w:t xml:space="preserve"> Михайловн</w:t>
      </w:r>
      <w:r w:rsidRPr="00F054F1">
        <w:rPr>
          <w:rFonts w:ascii="Times New Roman" w:hAnsi="Times New Roman"/>
          <w:b/>
          <w:color w:val="auto"/>
        </w:rPr>
        <w:t>ы</w:t>
      </w:r>
      <w:r w:rsidRPr="00F054F1">
        <w:rPr>
          <w:rFonts w:ascii="Times New Roman" w:hAnsi="Times New Roman"/>
          <w:b/>
          <w:color w:val="auto"/>
        </w:rPr>
        <w:t>),</w:t>
      </w:r>
      <w:r w:rsidRPr="00F054F1">
        <w:rPr>
          <w:rFonts w:ascii="Times New Roman" w:hAnsi="Times New Roman"/>
          <w:color w:val="auto"/>
        </w:rPr>
        <w:t xml:space="preserve"> в том числе обеспечить технические условия и организационные требования участия в вебинаре. </w:t>
      </w:r>
    </w:p>
    <w:p w14:paraId="30F2B522" w14:textId="77777777" w:rsidR="00D16154" w:rsidRPr="00F054F1" w:rsidRDefault="006F0D41">
      <w:pPr>
        <w:widowControl/>
        <w:spacing w:line="240" w:lineRule="atLeast"/>
        <w:ind w:right="-284" w:firstLine="426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 xml:space="preserve">Технические условия для участия в вебинаре: </w:t>
      </w:r>
      <w:r w:rsidRPr="00F054F1">
        <w:rPr>
          <w:rFonts w:ascii="Times New Roman" w:hAnsi="Times New Roman"/>
          <w:color w:val="auto"/>
        </w:rPr>
        <w:t xml:space="preserve">компьютер или ноутбук под управлением ОС Windows (7, 8, 10) с ЦП от 1,5 ГГЦ и ОЗУ от 2 ГБ; колонки (наушники) или встроенный динамик; выход в Интернет со скоростью не менее 5 Мбит/с. Для входа на онлайн учебное занятие можно пользоваться любым браузером, </w:t>
      </w:r>
      <w:r w:rsidRPr="00F054F1">
        <w:rPr>
          <w:rFonts w:ascii="Times New Roman" w:hAnsi="Times New Roman"/>
          <w:b/>
          <w:color w:val="auto"/>
        </w:rPr>
        <w:t xml:space="preserve">приоритетным является Google </w:t>
      </w:r>
      <w:proofErr w:type="spellStart"/>
      <w:r w:rsidRPr="00F054F1">
        <w:rPr>
          <w:rFonts w:ascii="Times New Roman" w:hAnsi="Times New Roman"/>
          <w:b/>
          <w:color w:val="auto"/>
        </w:rPr>
        <w:t>Chrome</w:t>
      </w:r>
      <w:proofErr w:type="spellEnd"/>
      <w:r w:rsidRPr="00F054F1">
        <w:rPr>
          <w:rFonts w:ascii="Times New Roman" w:hAnsi="Times New Roman"/>
          <w:b/>
          <w:color w:val="auto"/>
        </w:rPr>
        <w:t xml:space="preserve">. </w:t>
      </w:r>
    </w:p>
    <w:p w14:paraId="6A1B9571" w14:textId="77777777" w:rsidR="00D16154" w:rsidRPr="00F054F1" w:rsidRDefault="006F0D41">
      <w:pPr>
        <w:widowControl/>
        <w:spacing w:line="240" w:lineRule="atLeast"/>
        <w:ind w:right="-284" w:firstLine="426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Организационные требования участия в вебинаре:</w:t>
      </w:r>
      <w:r w:rsidRPr="00F054F1">
        <w:rPr>
          <w:rFonts w:ascii="Times New Roman" w:hAnsi="Times New Roman"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участникам вебинара необходимо заранее протестировать и настроить своё компьютерное оборудование.</w:t>
      </w:r>
    </w:p>
    <w:p w14:paraId="3F4103D1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4.1.2. Произвести оплату за предоставляемые «Участникам вебинара» образовательные услуги, указанные в разделе I настоящего Договора, </w:t>
      </w:r>
      <w:r w:rsidRPr="00F054F1">
        <w:rPr>
          <w:rFonts w:ascii="Times New Roman" w:hAnsi="Times New Roman"/>
          <w:color w:val="auto"/>
        </w:rPr>
        <w:t>в размере и порядке, определенных настоящим Договором,</w:t>
      </w:r>
      <w:r w:rsidRPr="00F054F1">
        <w:rPr>
          <w:rFonts w:ascii="Times New Roman" w:hAnsi="Times New Roman"/>
          <w:color w:val="auto"/>
        </w:rPr>
        <w:t xml:space="preserve"> а также предоставлять платежные документы, подтверждающие такую оплату.</w:t>
      </w:r>
    </w:p>
    <w:p w14:paraId="3C3C34C1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4.1.3. Соблюдать законодательство Российской Федерации в области защиты прав на интеллектуальную собственность, не производить аудио и видеозаписи вебинаров, проводимых ИППК, не передавать материалы вебинаров или их записи сторонним организациям или лицам, не размещать в Интернете для свободного доступа материалы вебинаров или их записи.</w:t>
      </w:r>
    </w:p>
    <w:p w14:paraId="6CC0A30E" w14:textId="77777777" w:rsidR="00D16154" w:rsidRPr="00F054F1" w:rsidRDefault="006F0D41">
      <w:pPr>
        <w:widowControl/>
        <w:spacing w:line="240" w:lineRule="atLeast"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5. СТОИМОСТЬ УСЛУГ, СРОКИ И ПОРЯДОК ИХ ОПЛАТЫ</w:t>
      </w:r>
    </w:p>
    <w:p w14:paraId="353C5336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5.1. Стоимость платных образовательных услуг за обучение на вебинаре одного «Участника вебинара» составляет </w:t>
      </w:r>
      <w:r w:rsidRPr="00F054F1">
        <w:rPr>
          <w:rFonts w:ascii="Times New Roman" w:hAnsi="Times New Roman"/>
          <w:b/>
          <w:color w:val="auto"/>
        </w:rPr>
        <w:t>3 700 (Три тысячи семьсот)</w:t>
      </w:r>
      <w:r w:rsidRPr="00F054F1">
        <w:rPr>
          <w:rFonts w:ascii="Times New Roman" w:hAnsi="Times New Roman"/>
          <w:color w:val="auto"/>
        </w:rPr>
        <w:t xml:space="preserve"> рублей 00 коп. НДС не облагается (пункт 1 статьи 145 Налогового кодекса РФ). </w:t>
      </w:r>
      <w:r w:rsidRPr="00F054F1">
        <w:rPr>
          <w:rFonts w:ascii="Times New Roman" w:hAnsi="Times New Roman"/>
          <w:b/>
          <w:color w:val="auto"/>
        </w:rPr>
        <w:t xml:space="preserve">Всего за обучение на вебинаре </w:t>
      </w:r>
      <w:r w:rsidRPr="00F054F1">
        <w:rPr>
          <w:rFonts w:ascii="Times New Roman" w:hAnsi="Times New Roman"/>
          <w:b/>
          <w:color w:val="auto"/>
          <w:u w:val="single"/>
        </w:rPr>
        <w:t>одного</w:t>
      </w:r>
      <w:r w:rsidRPr="00F054F1">
        <w:rPr>
          <w:rFonts w:ascii="Times New Roman" w:hAnsi="Times New Roman"/>
          <w:b/>
          <w:color w:val="auto"/>
        </w:rPr>
        <w:t xml:space="preserve"> представителя «Заказчику» необходимо оплатить 3 700 (Три тысячи семьсот). </w:t>
      </w:r>
      <w:r w:rsidRPr="00F054F1">
        <w:rPr>
          <w:rFonts w:ascii="Times New Roman" w:hAnsi="Times New Roman"/>
          <w:color w:val="auto"/>
        </w:rPr>
        <w:t xml:space="preserve">НДС не облагается (пункт 1 статьи 145 Налогового кодекса РФ). </w:t>
      </w:r>
    </w:p>
    <w:p w14:paraId="665113A9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color w:val="auto"/>
        </w:rPr>
        <w:t>Оплата услуг Исполнителю осуществляется за счет бюджетных средств ИФТТ РАН.</w:t>
      </w:r>
    </w:p>
    <w:p w14:paraId="4F6C1A74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Увеличение стоимости образовательных услуг после заключения Договора не допускается.</w:t>
      </w:r>
    </w:p>
    <w:p w14:paraId="013FA8BD" w14:textId="277A244F" w:rsidR="00D16154" w:rsidRPr="00F054F1" w:rsidRDefault="006F0D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284"/>
        <w:jc w:val="both"/>
        <w:rPr>
          <w:rFonts w:ascii="Times New Roman" w:hAnsi="Times New Roman"/>
          <w:b/>
          <w:strike/>
          <w:color w:val="auto"/>
        </w:rPr>
      </w:pPr>
      <w:r w:rsidRPr="00F054F1">
        <w:rPr>
          <w:rFonts w:ascii="Times New Roman" w:hAnsi="Times New Roman"/>
          <w:b/>
          <w:color w:val="auto"/>
        </w:rPr>
        <w:t xml:space="preserve">5.2 Оплата производится единовременным безналичным платежом на расчетный счет «Исполнителю» в течение 5-и </w:t>
      </w:r>
      <w:r w:rsidRPr="00F054F1">
        <w:rPr>
          <w:rFonts w:ascii="Times New Roman" w:hAnsi="Times New Roman"/>
          <w:b/>
          <w:color w:val="auto"/>
        </w:rPr>
        <w:t xml:space="preserve">рабочих </w:t>
      </w:r>
      <w:r w:rsidRPr="00F054F1">
        <w:rPr>
          <w:rFonts w:ascii="Times New Roman" w:hAnsi="Times New Roman"/>
          <w:b/>
          <w:color w:val="auto"/>
        </w:rPr>
        <w:t xml:space="preserve">дней </w:t>
      </w:r>
      <w:r w:rsidRPr="00F054F1">
        <w:rPr>
          <w:rFonts w:ascii="Times New Roman" w:hAnsi="Times New Roman"/>
          <w:color w:val="auto"/>
        </w:rPr>
        <w:t>со дня получения счета от Исполнителя.</w:t>
      </w:r>
      <w:r w:rsidRPr="00F054F1">
        <w:rPr>
          <w:rFonts w:ascii="Times New Roman" w:hAnsi="Times New Roman"/>
          <w:b/>
          <w:color w:val="auto"/>
        </w:rPr>
        <w:t xml:space="preserve"> </w:t>
      </w:r>
    </w:p>
    <w:p w14:paraId="023910EA" w14:textId="77777777" w:rsidR="00D16154" w:rsidRPr="00F054F1" w:rsidRDefault="00D161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</w:p>
    <w:p w14:paraId="624A819A" w14:textId="77777777" w:rsidR="00D16154" w:rsidRPr="00F054F1" w:rsidRDefault="006F0D41">
      <w:pPr>
        <w:widowControl/>
        <w:spacing w:line="270" w:lineRule="atLeast"/>
        <w:ind w:right="-284"/>
        <w:jc w:val="center"/>
        <w:outlineLvl w:val="3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>6. ОСНОВАНИЯ ИЗМЕНЕНИЯ И РАСТОРЖЕНИЯ ДОГОВОРА</w:t>
      </w:r>
    </w:p>
    <w:p w14:paraId="5F5AD6CE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Изменения и дополнения настоящего Договора могут производиться только в письменной форме, оформляться дополнительными соглашениями и подписываться уполномоченными представителями Сторон. </w:t>
      </w:r>
    </w:p>
    <w:p w14:paraId="3AEF96F8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6.2. Настоящий Договор может быть расторгнут по соглашению Сторон.</w:t>
      </w:r>
    </w:p>
    <w:p w14:paraId="147F84C8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6.3. Настоящий Договор может быть расторгнут по инициативе «Исполнителя» или «Заказчика» в одностороннем порядке до начала вебинара. Сторона, по инициативе которой расторгается Договор, обязана проинформировать о расторжении Договора другую Сторону в письменном виде до начала вебинара. </w:t>
      </w:r>
    </w:p>
    <w:p w14:paraId="7B15BA94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6.4 При расторжении Договора по инициативе «Исполнителя» он обязан вернуть перечисленные «Заказчиком» деньги.</w:t>
      </w:r>
    </w:p>
    <w:p w14:paraId="0BA3BC60" w14:textId="662F9A99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6.5 При расторжении Договора по инициативе «Заказчика» до начала вебинара «Исполнитель» обязан вернуть перечисленные «Заказчиком» деньги. В том случае, если «Заказчик» письменно не отказался от участия в вебинаре до его начала, Договор не может быть расторгнут «Заказчиком» в одностороннем порядке, и «Заказчик» обязан оплатить в полном размере образовательные услуги, </w:t>
      </w:r>
      <w:r w:rsidRPr="00F054F1">
        <w:rPr>
          <w:rFonts w:ascii="Times New Roman" w:hAnsi="Times New Roman"/>
          <w:color w:val="auto"/>
        </w:rPr>
        <w:t xml:space="preserve">указанные в разделе </w:t>
      </w:r>
      <w:r w:rsidR="001A5022" w:rsidRPr="001A5022">
        <w:rPr>
          <w:rFonts w:ascii="Times New Roman" w:hAnsi="Times New Roman"/>
          <w:color w:val="auto"/>
        </w:rPr>
        <w:t>1</w:t>
      </w:r>
      <w:r w:rsidRPr="00F054F1">
        <w:rPr>
          <w:rFonts w:ascii="Times New Roman" w:hAnsi="Times New Roman"/>
          <w:color w:val="auto"/>
        </w:rPr>
        <w:t xml:space="preserve"> настоящего Договора.</w:t>
      </w:r>
    </w:p>
    <w:p w14:paraId="237E650D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7. ОТВЕТСТВЕННОСТЬ СТОРОН</w:t>
      </w:r>
    </w:p>
    <w:p w14:paraId="42F763B6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7.1. Выполнение работ по настоящему Договору оформляется актом, утверждаемым «Сторонами». Акт об оказании образовательных услуг оформляется «Исполнителем» и направляется «Заказчику» для утверждения.</w:t>
      </w:r>
    </w:p>
    <w:p w14:paraId="27B91B9B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color w:val="auto"/>
        </w:rPr>
        <w:t>7.2. В случае неисполнения или ненадлежащего исполнения «Сторонами» обязательств по настоящему Договору они несут ответственность, предусмотренную Гражданским кодексом Российской Федерации, другими федеральными законами и иными нормативными правовыми акта.</w:t>
      </w:r>
    </w:p>
    <w:p w14:paraId="0364BEA9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8. РАЗРЕШЕНИЕ СПОРОВ</w:t>
      </w:r>
    </w:p>
    <w:p w14:paraId="4AF31975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color w:val="auto"/>
        </w:rPr>
        <w:t xml:space="preserve">8.1. Все споры по настоящему Договору разрешаются «Сторонами» путем переговоров, а при невозможности достижения согласия в судебном порядке </w:t>
      </w:r>
      <w:r w:rsidRPr="00F054F1">
        <w:rPr>
          <w:rFonts w:ascii="Times New Roman" w:hAnsi="Times New Roman"/>
          <w:b/>
          <w:color w:val="auto"/>
        </w:rPr>
        <w:t>по месту нахождения «Исполнителя» в г. Москве.</w:t>
      </w:r>
    </w:p>
    <w:p w14:paraId="6B2482F4" w14:textId="77777777" w:rsidR="00D16154" w:rsidRPr="00F054F1" w:rsidRDefault="006F0D41">
      <w:pPr>
        <w:widowControl/>
        <w:tabs>
          <w:tab w:val="left" w:pos="921"/>
        </w:tabs>
        <w:spacing w:line="240" w:lineRule="atLeast"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9. СРОК ДЕЙСТВИЯ ДОГОВОРА</w:t>
      </w:r>
    </w:p>
    <w:p w14:paraId="72C0C898" w14:textId="6225A4B5" w:rsidR="00D16154" w:rsidRPr="009747F9" w:rsidRDefault="006F0D41">
      <w:pPr>
        <w:widowControl/>
        <w:tabs>
          <w:tab w:val="left" w:pos="921"/>
        </w:tabs>
        <w:spacing w:line="240" w:lineRule="atLeast"/>
        <w:ind w:right="-284"/>
        <w:jc w:val="both"/>
        <w:rPr>
          <w:rFonts w:ascii="Times New Roman" w:hAnsi="Times New Roman"/>
          <w:color w:val="auto"/>
          <w:lang w:val="en-US"/>
        </w:rPr>
      </w:pPr>
      <w:r w:rsidRPr="00F054F1">
        <w:rPr>
          <w:rFonts w:ascii="Times New Roman" w:hAnsi="Times New Roman"/>
          <w:color w:val="auto"/>
        </w:rPr>
        <w:t>9.1. Настоящий Договор вступает в законную силу со дня заключения его «Сторонами» и действует до полного выполнения «Сторонами» взятых на себя обязательств</w:t>
      </w:r>
      <w:r w:rsidRPr="00F054F1">
        <w:rPr>
          <w:rFonts w:ascii="Times New Roman" w:hAnsi="Times New Roman"/>
          <w:color w:val="auto"/>
        </w:rPr>
        <w:t xml:space="preserve"> но не позднее 15 июля 2026 года.</w:t>
      </w:r>
    </w:p>
    <w:p w14:paraId="68DC5618" w14:textId="77777777" w:rsidR="00D16154" w:rsidRPr="00F054F1" w:rsidRDefault="006F0D41">
      <w:pPr>
        <w:widowControl/>
        <w:spacing w:line="240" w:lineRule="atLeast"/>
        <w:ind w:right="-284"/>
        <w:jc w:val="center"/>
        <w:outlineLvl w:val="3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>10. ЗАКЛЮЧИТЕЛЬНЫЕ ПОЛОЖЕНИЯ</w:t>
      </w:r>
    </w:p>
    <w:p w14:paraId="67DFBFB1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10.1. Настоящий Договор составлен в двух экземплярах, по одному для каждой из «Сторон». Все экземпляры имеют одинаковую юридическую силу. Оригиналы документов (договоров, актов, счетов), высылаемых Заказчикам по почте заказными письмами, ПОВТОРНО не направляются.</w:t>
      </w:r>
    </w:p>
    <w:p w14:paraId="0DC9D580" w14:textId="77777777" w:rsidR="00D16154" w:rsidRPr="00F054F1" w:rsidRDefault="006F0D41">
      <w:pPr>
        <w:widowControl/>
        <w:spacing w:line="240" w:lineRule="atLeast"/>
        <w:ind w:right="-284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>10.2. При наличии у каждой из сторон системы электронного документооборота (ЭДО) Договор и/или иные документы, относящиеся к Договору, могут быть подписаны с использованием электронной цифровой подписи и переданы посредством системы ЭДО в соответствии с требованиями Федерального закона РФ «Об электронной подписи» от. 06.04.2011г. №63-ФЗ. В этом случае такие документы считаются оригинальными, последующее их оформление и отправка на бумажном носителе не требуются.</w:t>
      </w:r>
    </w:p>
    <w:p w14:paraId="13104E11" w14:textId="77777777" w:rsidR="00D16154" w:rsidRPr="00F054F1" w:rsidRDefault="006F0D41">
      <w:pPr>
        <w:widowControl/>
        <w:spacing w:line="240" w:lineRule="atLeast"/>
        <w:ind w:right="-284"/>
        <w:jc w:val="center"/>
        <w:outlineLvl w:val="3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>11. АДРЕСА И РЕКВИЗИТЫ СТОРОН</w:t>
      </w:r>
    </w:p>
    <w:tbl>
      <w:tblPr>
        <w:tblStyle w:val="af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21"/>
      </w:tblGrid>
      <w:tr w:rsidR="00F054F1" w:rsidRPr="00F054F1" w14:paraId="3DFE3891" w14:textId="77777777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38FAF59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«Исполнитель»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6A46ECFB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«</w:t>
            </w: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Заказчик»</w:t>
            </w:r>
          </w:p>
        </w:tc>
      </w:tr>
      <w:tr w:rsidR="00F054F1" w:rsidRPr="00F054F1" w14:paraId="0CBB4DB5" w14:textId="77777777">
        <w:trPr>
          <w:trHeight w:val="210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CCCF548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Общество с ограниченной ответственностью «Институт профессиональной переподготовки кадров и управленческого консалтинга»</w:t>
            </w:r>
          </w:p>
          <w:p w14:paraId="3DEAA67F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ИППК</w:t>
            </w:r>
          </w:p>
          <w:p w14:paraId="6E0219B8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ИНН 7725825724 КПП 772701001</w:t>
            </w:r>
          </w:p>
          <w:p w14:paraId="61A1A1E6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Юридический и почтовый адрес:</w:t>
            </w:r>
          </w:p>
          <w:p w14:paraId="10CCF0B7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117041, г. Москва, ул. Адмирала Лазарева,</w:t>
            </w:r>
          </w:p>
          <w:p w14:paraId="213B4F22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д. 63, оф. 147</w:t>
            </w:r>
          </w:p>
          <w:p w14:paraId="7B579D18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тел.: +7 (499) 755-69-01</w:t>
            </w:r>
          </w:p>
          <w:p w14:paraId="6B32A870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hyperlink r:id="rId5" w:history="1">
              <w:r w:rsidRPr="00F054F1">
                <w:rPr>
                  <w:rFonts w:ascii="Times New Roman" w:hAnsi="Times New Roman"/>
                  <w:b/>
                  <w:color w:val="auto"/>
                  <w:sz w:val="20"/>
                  <w:u w:val="single"/>
                </w:rPr>
                <w:t>document@ippk-msk.ru</w:t>
              </w:r>
            </w:hyperlink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  </w:t>
            </w:r>
          </w:p>
          <w:p w14:paraId="1174C14F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Расчетный счет: № 40702810040070007278</w:t>
            </w:r>
          </w:p>
          <w:p w14:paraId="4728A779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В ПАО Сбербанк </w:t>
            </w:r>
          </w:p>
          <w:p w14:paraId="7DADBA80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Корр. счет 30101810400000000225</w:t>
            </w:r>
          </w:p>
          <w:p w14:paraId="0CD8AFC6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БИК 044525225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6FDBE85D" w14:textId="77777777" w:rsidR="00D16154" w:rsidRPr="00F054F1" w:rsidRDefault="006F0D41">
            <w:pPr>
              <w:widowControl/>
              <w:spacing w:line="240" w:lineRule="atLeast"/>
              <w:ind w:right="177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ФЕДЕРАЛЬНОЕ ГОСУДАРСТВЕННОЕ БЮДЖЕТНОЕ УЧРЕЖДЕНИЕ НАУКИ ИНСТИТУТ ФИЗИКИ ТВЕРДОГО ТЕЛА ИМЕНИ Ю.А. ОСИПЬЯНА РОССИЙСКОЙ АКАДЕМИИ НАУК (ИФТТ РАН), 142432, Московская область, </w:t>
            </w:r>
          </w:p>
          <w:p w14:paraId="626E22C8" w14:textId="77777777" w:rsidR="00D16154" w:rsidRPr="00F054F1" w:rsidRDefault="006F0D41">
            <w:pPr>
              <w:widowControl/>
              <w:spacing w:line="240" w:lineRule="atLeast"/>
              <w:ind w:right="177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г. Черноголовка, ул. Академика </w:t>
            </w:r>
            <w:proofErr w:type="spellStart"/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Осипьяна</w:t>
            </w:r>
            <w:proofErr w:type="spellEnd"/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, д.2</w:t>
            </w:r>
          </w:p>
          <w:p w14:paraId="36393B2F" w14:textId="77777777" w:rsidR="00D16154" w:rsidRPr="00F054F1" w:rsidRDefault="006F0D41">
            <w:pPr>
              <w:widowControl/>
              <w:spacing w:line="240" w:lineRule="atLeast"/>
              <w:ind w:right="177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ИНН 5031003120, КПП 503101001</w:t>
            </w:r>
          </w:p>
          <w:p w14:paraId="4CA03C76" w14:textId="77777777" w:rsidR="00D16154" w:rsidRPr="00F054F1" w:rsidRDefault="006F0D41">
            <w:pPr>
              <w:widowControl/>
              <w:spacing w:line="240" w:lineRule="atLeast"/>
              <w:ind w:right="177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УФК по Нижегородской области</w:t>
            </w:r>
          </w:p>
          <w:p w14:paraId="3A3C5229" w14:textId="77777777" w:rsidR="00D16154" w:rsidRPr="00F054F1" w:rsidRDefault="006F0D41">
            <w:pPr>
              <w:pStyle w:val="Standard"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(ИФТТ РАН л/с №20486Ч27600) Р/с 03214643000000013234 К/счет 40102810745370000024</w:t>
            </w:r>
          </w:p>
          <w:p w14:paraId="3728B9D3" w14:textId="77777777" w:rsidR="00D16154" w:rsidRPr="00F054F1" w:rsidRDefault="006F0D41">
            <w:pPr>
              <w:pStyle w:val="Standard"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 xml:space="preserve">БИК  012202102  </w:t>
            </w:r>
          </w:p>
          <w:p w14:paraId="306D9FB5" w14:textId="77777777" w:rsidR="00D16154" w:rsidRPr="00F054F1" w:rsidRDefault="006F0D41">
            <w:pPr>
              <w:pStyle w:val="Standard"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ОКЦ №1 ВВГУ Банка России//УФК  по Нижегородской области, г. Нижний Новгород</w:t>
            </w:r>
          </w:p>
          <w:p w14:paraId="7894A43D" w14:textId="77777777" w:rsidR="00D16154" w:rsidRPr="00F054F1" w:rsidRDefault="006F0D41">
            <w:pPr>
              <w:widowControl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Тел.: 8 (496) 522-19-82</w:t>
            </w:r>
          </w:p>
          <w:p w14:paraId="796DAEEB" w14:textId="77777777" w:rsidR="00D16154" w:rsidRPr="00F054F1" w:rsidRDefault="006F0D41">
            <w:pPr>
              <w:widowControl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Факс: 8 (496) 522-81-60</w:t>
            </w:r>
          </w:p>
          <w:p w14:paraId="7FDC69D3" w14:textId="77777777" w:rsidR="00D16154" w:rsidRPr="00F054F1" w:rsidRDefault="006F0D41">
            <w:pPr>
              <w:widowControl/>
              <w:ind w:firstLine="9"/>
              <w:jc w:val="both"/>
              <w:rPr>
                <w:color w:val="auto"/>
              </w:rPr>
            </w:pPr>
            <w:proofErr w:type="spellStart"/>
            <w:r w:rsidRPr="00F054F1">
              <w:rPr>
                <w:rFonts w:ascii="Times New Roman" w:hAnsi="Times New Roman"/>
                <w:color w:val="auto"/>
                <w:sz w:val="20"/>
              </w:rPr>
              <w:t>e-mail</w:t>
            </w:r>
            <w:proofErr w:type="spellEnd"/>
            <w:r w:rsidRPr="00F054F1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hyperlink r:id="rId6" w:history="1">
              <w:r w:rsidRPr="00F054F1">
                <w:rPr>
                  <w:rStyle w:val="15"/>
                  <w:rFonts w:ascii="Times New Roman" w:hAnsi="Times New Roman"/>
                  <w:color w:val="auto"/>
                  <w:sz w:val="20"/>
                </w:rPr>
                <w:t>adm@issp.ac.ru</w:t>
              </w:r>
            </w:hyperlink>
          </w:p>
          <w:p w14:paraId="45D4B89E" w14:textId="77777777" w:rsidR="00D16154" w:rsidRPr="00F054F1" w:rsidRDefault="00D16154">
            <w:pPr>
              <w:widowControl/>
              <w:spacing w:line="240" w:lineRule="atLeast"/>
              <w:ind w:right="177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F054F1" w:rsidRPr="00F054F1" w14:paraId="1EB321B2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8A0D719" w14:textId="77777777" w:rsidR="00D16154" w:rsidRPr="00F054F1" w:rsidRDefault="00D16154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1D68925B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Генеральный директор</w:t>
            </w:r>
          </w:p>
          <w:p w14:paraId="4FC37058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                          </w:t>
            </w:r>
          </w:p>
          <w:p w14:paraId="17B9BE28" w14:textId="77777777" w:rsidR="00D16154" w:rsidRPr="00F054F1" w:rsidRDefault="00D16154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4BC0C45F" w14:textId="77777777" w:rsidR="00D16154" w:rsidRPr="00F054F1" w:rsidRDefault="00D16154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3D3A410F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                                                             В.В. Уколов 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7EDEC066" w14:textId="77777777" w:rsidR="00D16154" w:rsidRPr="00F054F1" w:rsidRDefault="00D16154">
            <w:pPr>
              <w:widowControl/>
              <w:spacing w:line="240" w:lineRule="atLeast"/>
              <w:ind w:right="177"/>
              <w:rPr>
                <w:rFonts w:ascii="Times New Roman" w:hAnsi="Times New Roman"/>
                <w:color w:val="auto"/>
                <w:sz w:val="20"/>
              </w:rPr>
            </w:pPr>
          </w:p>
          <w:p w14:paraId="42881519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 xml:space="preserve">    </w:t>
            </w: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ВРИО директора</w:t>
            </w:r>
          </w:p>
          <w:p w14:paraId="799E2649" w14:textId="77777777" w:rsidR="00D16154" w:rsidRPr="00F054F1" w:rsidRDefault="00D16154">
            <w:pPr>
              <w:widowControl/>
              <w:jc w:val="right"/>
              <w:rPr>
                <w:rFonts w:ascii="Times New Roman" w:hAnsi="Times New Roman"/>
                <w:color w:val="auto"/>
                <w:sz w:val="20"/>
              </w:rPr>
            </w:pPr>
          </w:p>
          <w:p w14:paraId="432FC64A" w14:textId="77777777" w:rsidR="00D16154" w:rsidRPr="00F054F1" w:rsidRDefault="00D16154">
            <w:pPr>
              <w:widowControl/>
              <w:spacing w:line="240" w:lineRule="atLeast"/>
              <w:ind w:right="1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AD6E3D2" w14:textId="77777777" w:rsidR="00D16154" w:rsidRPr="00F054F1" w:rsidRDefault="00D16154">
            <w:pPr>
              <w:widowControl/>
              <w:spacing w:line="240" w:lineRule="atLeast"/>
              <w:ind w:right="1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0EEA816" w14:textId="77777777" w:rsidR="00D16154" w:rsidRPr="00F054F1" w:rsidRDefault="006F0D41">
            <w:pPr>
              <w:widowControl/>
              <w:spacing w:line="240" w:lineRule="atLeast"/>
              <w:ind w:right="177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b/>
                <w:color w:val="auto"/>
                <w:sz w:val="20"/>
              </w:rPr>
              <w:t>И.Ю. Ибрагимова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704"/>
      </w:tblGrid>
      <w:tr w:rsidR="00F054F1" w:rsidRPr="00F054F1" w14:paraId="17BFC7EA" w14:textId="77777777">
        <w:trPr>
          <w:trHeight w:val="145"/>
        </w:trPr>
        <w:tc>
          <w:tcPr>
            <w:tcW w:w="4786" w:type="dxa"/>
          </w:tcPr>
          <w:p w14:paraId="59206B00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«Исполнитель»</w:t>
            </w:r>
          </w:p>
        </w:tc>
        <w:tc>
          <w:tcPr>
            <w:tcW w:w="5704" w:type="dxa"/>
          </w:tcPr>
          <w:p w14:paraId="4BB5C7D3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«</w:t>
            </w:r>
            <w:r w:rsidRPr="00F054F1">
              <w:rPr>
                <w:rFonts w:ascii="Times New Roman" w:hAnsi="Times New Roman"/>
                <w:b/>
                <w:color w:val="auto"/>
              </w:rPr>
              <w:t>Заказчик»</w:t>
            </w:r>
          </w:p>
        </w:tc>
      </w:tr>
      <w:tr w:rsidR="00D16154" w:rsidRPr="00F054F1" w14:paraId="351E808A" w14:textId="77777777">
        <w:trPr>
          <w:trHeight w:val="1946"/>
        </w:trPr>
        <w:tc>
          <w:tcPr>
            <w:tcW w:w="4786" w:type="dxa"/>
          </w:tcPr>
          <w:p w14:paraId="336522D1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lastRenderedPageBreak/>
              <w:t>Общество с ограниченной ответственностью «Институт профессиональной переподготовки кадров и управленческого консалтинга»</w:t>
            </w:r>
          </w:p>
          <w:p w14:paraId="49F5785A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ИППК</w:t>
            </w:r>
          </w:p>
          <w:p w14:paraId="6916F906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ИНН 7725825724 КПП 772701001</w:t>
            </w:r>
          </w:p>
          <w:p w14:paraId="315C3D56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Юридический и почтовый адрес:</w:t>
            </w:r>
          </w:p>
          <w:p w14:paraId="3AA9E422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117041, г. Москва, ул. Адмирала Лазарева,</w:t>
            </w:r>
          </w:p>
          <w:p w14:paraId="22A1C8AA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д. 63, оф. 147</w:t>
            </w:r>
          </w:p>
          <w:p w14:paraId="339BF335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тел.: +7 (499) 755-69-01</w:t>
            </w:r>
          </w:p>
          <w:p w14:paraId="00CDFCBE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hyperlink r:id="rId7" w:history="1">
              <w:r w:rsidRPr="00F054F1">
                <w:rPr>
                  <w:rFonts w:ascii="Times New Roman" w:hAnsi="Times New Roman"/>
                  <w:b/>
                  <w:color w:val="auto"/>
                  <w:u w:val="single"/>
                </w:rPr>
                <w:t>document@ippk-msk.ru</w:t>
              </w:r>
            </w:hyperlink>
            <w:r w:rsidRPr="00F054F1">
              <w:rPr>
                <w:rFonts w:ascii="Times New Roman" w:hAnsi="Times New Roman"/>
                <w:b/>
                <w:color w:val="auto"/>
              </w:rPr>
              <w:t xml:space="preserve">  </w:t>
            </w:r>
          </w:p>
          <w:p w14:paraId="7965B93F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Расчетный счет: № 40702810040070007278</w:t>
            </w:r>
          </w:p>
          <w:p w14:paraId="4E8096E1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 xml:space="preserve">В ПАО Сбербанк </w:t>
            </w:r>
          </w:p>
          <w:p w14:paraId="362917D2" w14:textId="77777777" w:rsidR="00D16154" w:rsidRPr="00F054F1" w:rsidRDefault="006F0D41">
            <w:pPr>
              <w:widowControl/>
              <w:spacing w:line="259" w:lineRule="auto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Корр. счет 30101810400000000225</w:t>
            </w:r>
          </w:p>
          <w:p w14:paraId="6183A436" w14:textId="77777777" w:rsidR="00D16154" w:rsidRPr="00F054F1" w:rsidRDefault="006F0D41">
            <w:pPr>
              <w:widowControl/>
              <w:ind w:right="-284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БИК 044525225</w:t>
            </w:r>
          </w:p>
        </w:tc>
        <w:tc>
          <w:tcPr>
            <w:tcW w:w="5704" w:type="dxa"/>
          </w:tcPr>
          <w:p w14:paraId="123F8C0E" w14:textId="77777777" w:rsidR="00D16154" w:rsidRPr="00F054F1" w:rsidRDefault="006F0D41">
            <w:pPr>
              <w:widowControl/>
              <w:ind w:right="462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 xml:space="preserve">ФЕДЕРАЛЬНОЕ ГОСУДАРСТВЕННОЕ БЮДЖЕТНОЕ УЧРЕЖДЕНИЕ НАУКИ ИНСТИТУТ ФИЗИКИ ТВЕРДОГО ТЕЛА ИМЕНИ Ю.А. ОСИПЬЯНА РОССИЙСКОЙ АКАДЕМИИ НАУК (ИФТТ РАН), </w:t>
            </w:r>
          </w:p>
          <w:p w14:paraId="2AEC9FCC" w14:textId="77777777" w:rsidR="00D16154" w:rsidRPr="00F054F1" w:rsidRDefault="006F0D41">
            <w:pPr>
              <w:widowControl/>
              <w:ind w:right="462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 xml:space="preserve">142432, Московская область, </w:t>
            </w:r>
          </w:p>
          <w:p w14:paraId="52BB1D1D" w14:textId="77777777" w:rsidR="00D16154" w:rsidRPr="00F054F1" w:rsidRDefault="006F0D41">
            <w:pPr>
              <w:widowControl/>
              <w:ind w:right="462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 xml:space="preserve">г. Черноголовка, ул. Академика </w:t>
            </w:r>
            <w:proofErr w:type="spellStart"/>
            <w:r w:rsidRPr="00F054F1">
              <w:rPr>
                <w:rFonts w:ascii="Times New Roman" w:hAnsi="Times New Roman"/>
                <w:b/>
                <w:color w:val="auto"/>
              </w:rPr>
              <w:t>Осипьяна</w:t>
            </w:r>
            <w:proofErr w:type="spellEnd"/>
            <w:r w:rsidRPr="00F054F1">
              <w:rPr>
                <w:rFonts w:ascii="Times New Roman" w:hAnsi="Times New Roman"/>
                <w:b/>
                <w:color w:val="auto"/>
              </w:rPr>
              <w:t>, д.2</w:t>
            </w:r>
          </w:p>
          <w:p w14:paraId="6F58D0BA" w14:textId="77777777" w:rsidR="00D16154" w:rsidRPr="00F054F1" w:rsidRDefault="006F0D41">
            <w:pPr>
              <w:widowControl/>
              <w:ind w:right="462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ИНН 5031003120, КПП 503101001</w:t>
            </w:r>
          </w:p>
          <w:p w14:paraId="3D4C5EB1" w14:textId="77777777" w:rsidR="00D16154" w:rsidRPr="00F054F1" w:rsidRDefault="006F0D41">
            <w:pPr>
              <w:widowControl/>
              <w:spacing w:line="240" w:lineRule="atLeast"/>
              <w:ind w:right="177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color w:val="auto"/>
              </w:rPr>
              <w:t>УФК по Нижегородской области</w:t>
            </w:r>
          </w:p>
          <w:p w14:paraId="35D96E2A" w14:textId="77777777" w:rsidR="00D16154" w:rsidRPr="00F054F1" w:rsidRDefault="006F0D41">
            <w:pPr>
              <w:pStyle w:val="Standard"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(ИФТТ РАН л/с №20486Ч27600) Р/с 03214643000000013234 К/счет 40102810745370000024</w:t>
            </w:r>
          </w:p>
          <w:p w14:paraId="71640E22" w14:textId="77777777" w:rsidR="00D16154" w:rsidRPr="00F054F1" w:rsidRDefault="006F0D41">
            <w:pPr>
              <w:pStyle w:val="Standard"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 xml:space="preserve">БИК  012202102  </w:t>
            </w:r>
          </w:p>
          <w:p w14:paraId="267F1621" w14:textId="77777777" w:rsidR="00D16154" w:rsidRPr="00F054F1" w:rsidRDefault="006F0D41">
            <w:pPr>
              <w:pStyle w:val="Standard"/>
              <w:ind w:firstLine="9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054F1">
              <w:rPr>
                <w:rFonts w:ascii="Times New Roman" w:hAnsi="Times New Roman"/>
                <w:color w:val="auto"/>
                <w:sz w:val="20"/>
              </w:rPr>
              <w:t>ОКЦ №1 ВВГУ Банка России//УФК  по Нижегородской области, г. Нижний Новгород</w:t>
            </w:r>
          </w:p>
          <w:p w14:paraId="7480B97D" w14:textId="77777777" w:rsidR="00D16154" w:rsidRPr="00F054F1" w:rsidRDefault="006F0D41">
            <w:pPr>
              <w:widowControl/>
              <w:ind w:firstLine="9"/>
              <w:jc w:val="both"/>
              <w:rPr>
                <w:rFonts w:ascii="Times New Roman" w:hAnsi="Times New Roman"/>
                <w:color w:val="auto"/>
              </w:rPr>
            </w:pPr>
            <w:r w:rsidRPr="00F054F1">
              <w:rPr>
                <w:rFonts w:ascii="Times New Roman" w:hAnsi="Times New Roman"/>
                <w:color w:val="auto"/>
              </w:rPr>
              <w:t>Тел.: 8 (496) 522-19-82</w:t>
            </w:r>
          </w:p>
          <w:p w14:paraId="0958F7E2" w14:textId="77777777" w:rsidR="00D16154" w:rsidRPr="00F054F1" w:rsidRDefault="006F0D41">
            <w:pPr>
              <w:widowControl/>
              <w:ind w:firstLine="9"/>
              <w:jc w:val="both"/>
              <w:rPr>
                <w:rFonts w:ascii="Times New Roman" w:hAnsi="Times New Roman"/>
                <w:color w:val="auto"/>
              </w:rPr>
            </w:pPr>
            <w:r w:rsidRPr="00F054F1">
              <w:rPr>
                <w:rFonts w:ascii="Times New Roman" w:hAnsi="Times New Roman"/>
                <w:color w:val="auto"/>
              </w:rPr>
              <w:t>Факс: 8 (496) 522-81-60</w:t>
            </w:r>
          </w:p>
          <w:p w14:paraId="352A5C2A" w14:textId="77777777" w:rsidR="00D16154" w:rsidRPr="00F054F1" w:rsidRDefault="006F0D41">
            <w:pPr>
              <w:widowControl/>
              <w:ind w:right="462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054F1">
              <w:rPr>
                <w:rFonts w:ascii="Times New Roman" w:hAnsi="Times New Roman"/>
                <w:color w:val="auto"/>
              </w:rPr>
              <w:t>e-mail</w:t>
            </w:r>
            <w:proofErr w:type="spellEnd"/>
            <w:r w:rsidRPr="00F054F1">
              <w:rPr>
                <w:rFonts w:ascii="Times New Roman" w:hAnsi="Times New Roman"/>
                <w:color w:val="auto"/>
              </w:rPr>
              <w:t xml:space="preserve">: </w:t>
            </w:r>
            <w:hyperlink r:id="rId8" w:history="1">
              <w:r w:rsidRPr="00F054F1">
                <w:rPr>
                  <w:rStyle w:val="15"/>
                  <w:rFonts w:ascii="Times New Roman" w:hAnsi="Times New Roman"/>
                  <w:color w:val="auto"/>
                </w:rPr>
                <w:t>adm@issp.ac.ru</w:t>
              </w:r>
            </w:hyperlink>
          </w:p>
        </w:tc>
      </w:tr>
    </w:tbl>
    <w:p w14:paraId="6E35FA55" w14:textId="77777777" w:rsidR="00D16154" w:rsidRPr="00F054F1" w:rsidRDefault="00D16154">
      <w:pPr>
        <w:widowControl/>
        <w:jc w:val="center"/>
        <w:rPr>
          <w:rFonts w:ascii="Times New Roman" w:hAnsi="Times New Roman"/>
          <w:b/>
          <w:color w:val="auto"/>
        </w:rPr>
      </w:pPr>
    </w:p>
    <w:p w14:paraId="27D184AB" w14:textId="77777777" w:rsidR="00D16154" w:rsidRPr="00F054F1" w:rsidRDefault="006F0D41">
      <w:pPr>
        <w:widowControl/>
        <w:jc w:val="center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>АКТ</w:t>
      </w:r>
    </w:p>
    <w:p w14:paraId="2BDB5C47" w14:textId="77777777" w:rsidR="00D16154" w:rsidRPr="00F054F1" w:rsidRDefault="006F0D41">
      <w:pPr>
        <w:widowControl/>
        <w:jc w:val="center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>об оказании образовательных услуг</w:t>
      </w:r>
    </w:p>
    <w:p w14:paraId="196FE690" w14:textId="65AB5D46" w:rsidR="00D16154" w:rsidRPr="00F054F1" w:rsidRDefault="006F0D41">
      <w:pPr>
        <w:widowControl/>
        <w:tabs>
          <w:tab w:val="center" w:pos="4819"/>
          <w:tab w:val="left" w:pos="7935"/>
        </w:tabs>
        <w:jc w:val="center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b/>
          <w:color w:val="auto"/>
        </w:rPr>
        <w:t xml:space="preserve">по Договору № 018-03/2026 от </w:t>
      </w:r>
      <w:r>
        <w:rPr>
          <w:rFonts w:ascii="Times New Roman" w:hAnsi="Times New Roman"/>
          <w:b/>
          <w:color w:val="auto"/>
          <w:lang w:val="en-US"/>
        </w:rPr>
        <w:t>__________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b/>
          <w:color w:val="auto"/>
        </w:rPr>
        <w:t xml:space="preserve"> 2026г </w:t>
      </w:r>
    </w:p>
    <w:p w14:paraId="74ECE2D3" w14:textId="57FFC38D" w:rsidR="00D16154" w:rsidRPr="00F054F1" w:rsidRDefault="006F0D41">
      <w:pPr>
        <w:widowControl/>
        <w:ind w:right="-284"/>
        <w:jc w:val="center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b/>
          <w:color w:val="auto"/>
        </w:rPr>
        <w:t>г. Москва</w:t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</w:r>
      <w:r w:rsidRPr="00F054F1">
        <w:rPr>
          <w:rFonts w:ascii="Times New Roman" w:hAnsi="Times New Roman"/>
          <w:b/>
          <w:color w:val="auto"/>
        </w:rPr>
        <w:tab/>
        <w:t xml:space="preserve">                        «</w:t>
      </w:r>
      <w:r w:rsidR="009747F9">
        <w:rPr>
          <w:rFonts w:ascii="Times New Roman" w:hAnsi="Times New Roman"/>
          <w:b/>
          <w:color w:val="auto"/>
          <w:lang w:val="en-US"/>
        </w:rPr>
        <w:t>_____</w:t>
      </w:r>
      <w:r w:rsidRPr="00F054F1">
        <w:rPr>
          <w:rFonts w:ascii="Times New Roman" w:hAnsi="Times New Roman"/>
          <w:b/>
          <w:color w:val="auto"/>
        </w:rPr>
        <w:t xml:space="preserve">» </w:t>
      </w:r>
      <w:r w:rsidR="009747F9">
        <w:rPr>
          <w:rFonts w:ascii="Times New Roman" w:hAnsi="Times New Roman"/>
          <w:b/>
          <w:color w:val="auto"/>
          <w:lang w:val="en-US"/>
        </w:rPr>
        <w:t>______</w:t>
      </w:r>
      <w:r w:rsidRPr="00F054F1">
        <w:rPr>
          <w:rFonts w:ascii="Times New Roman" w:hAnsi="Times New Roman"/>
          <w:b/>
          <w:color w:val="auto"/>
        </w:rPr>
        <w:t xml:space="preserve"> 2026г.</w:t>
      </w:r>
    </w:p>
    <w:p w14:paraId="3EC6A18D" w14:textId="77777777" w:rsidR="00D16154" w:rsidRPr="00F054F1" w:rsidRDefault="006F0D41">
      <w:pPr>
        <w:widowControl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ab/>
      </w:r>
      <w:r w:rsidRPr="00F054F1">
        <w:rPr>
          <w:rFonts w:ascii="Times New Roman" w:hAnsi="Times New Roman"/>
          <w:color w:val="auto"/>
        </w:rPr>
        <w:t xml:space="preserve">Мы, нижеподписавшиеся, Общество с ограниченной ответственностью «Институт профессиональной переподготовки кадров и управленческого консалтинга» (далее – ИППК), осуществляющее образовательную деятельность на основании лицензии на осуществление образовательной деятельности от «28» августа 2025 г. № Л035-01298-77/03074838, выданной Департаментом образования и науки города Москвы, срок действия – бессрочно, именуемое в дальнейшем «Исполнитель», в лице </w:t>
      </w:r>
      <w:r w:rsidRPr="00F054F1">
        <w:rPr>
          <w:rFonts w:ascii="Times New Roman" w:hAnsi="Times New Roman"/>
          <w:b/>
          <w:color w:val="auto"/>
        </w:rPr>
        <w:t>генерального директора ИППК, Уколова Вадима Викторовича</w:t>
      </w:r>
      <w:r w:rsidRPr="00F054F1">
        <w:rPr>
          <w:rFonts w:ascii="Times New Roman" w:hAnsi="Times New Roman"/>
          <w:color w:val="auto"/>
        </w:rPr>
        <w:t xml:space="preserve">, действующего на основании </w:t>
      </w:r>
      <w:r w:rsidRPr="00F054F1">
        <w:rPr>
          <w:rFonts w:ascii="Times New Roman" w:hAnsi="Times New Roman"/>
          <w:b/>
          <w:color w:val="auto"/>
        </w:rPr>
        <w:t>Устава,</w:t>
      </w:r>
      <w:r w:rsidRPr="00F054F1">
        <w:rPr>
          <w:rFonts w:ascii="Times New Roman" w:hAnsi="Times New Roman"/>
          <w:color w:val="auto"/>
        </w:rPr>
        <w:t xml:space="preserve"> именуемое в дальнейшем «Исполнитель», с одной стороны, и </w:t>
      </w:r>
      <w:r w:rsidRPr="00F054F1">
        <w:rPr>
          <w:rFonts w:ascii="Times New Roman" w:hAnsi="Times New Roman"/>
          <w:color w:val="auto"/>
        </w:rPr>
        <w:t>Ф</w:t>
      </w:r>
      <w:r w:rsidRPr="00F054F1">
        <w:rPr>
          <w:rFonts w:ascii="Times New Roman" w:hAnsi="Times New Roman"/>
          <w:color w:val="auto"/>
        </w:rPr>
        <w:t xml:space="preserve">едеральное государственное бюджетное учреждение науки Институт физики твердого тела имени Ю.А. </w:t>
      </w:r>
      <w:proofErr w:type="spellStart"/>
      <w:r w:rsidRPr="00F054F1">
        <w:rPr>
          <w:rFonts w:ascii="Times New Roman" w:hAnsi="Times New Roman"/>
          <w:color w:val="auto"/>
        </w:rPr>
        <w:t>Осипьяна</w:t>
      </w:r>
      <w:proofErr w:type="spellEnd"/>
      <w:r w:rsidRPr="00F054F1">
        <w:rPr>
          <w:rFonts w:ascii="Times New Roman" w:hAnsi="Times New Roman"/>
          <w:color w:val="auto"/>
        </w:rPr>
        <w:t xml:space="preserve"> Российской академии наук (ИФТТ РАН)</w:t>
      </w:r>
      <w:r w:rsidRPr="00F054F1">
        <w:rPr>
          <w:rFonts w:ascii="Times New Roman" w:hAnsi="Times New Roman"/>
          <w:b/>
          <w:color w:val="auto"/>
        </w:rPr>
        <w:t xml:space="preserve">, </w:t>
      </w:r>
      <w:r w:rsidRPr="00F054F1">
        <w:rPr>
          <w:rFonts w:ascii="Times New Roman" w:hAnsi="Times New Roman"/>
          <w:color w:val="auto"/>
        </w:rPr>
        <w:t>в лице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временно исполняющего обязанности директора Ибрагимовой Ирины Юрьевны, действующего на основании Устава</w:t>
      </w:r>
      <w:r w:rsidRPr="00F054F1">
        <w:rPr>
          <w:rFonts w:ascii="Times New Roman" w:hAnsi="Times New Roman"/>
          <w:color w:val="auto"/>
        </w:rPr>
        <w:t>, далее именуемое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 xml:space="preserve">«Заказчик», с другой стороны, составили настоящий </w:t>
      </w:r>
      <w:r w:rsidRPr="00F054F1">
        <w:rPr>
          <w:rFonts w:ascii="Times New Roman" w:hAnsi="Times New Roman"/>
          <w:color w:val="auto"/>
        </w:rPr>
        <w:t>А</w:t>
      </w:r>
      <w:r w:rsidRPr="00F054F1">
        <w:rPr>
          <w:rFonts w:ascii="Times New Roman" w:hAnsi="Times New Roman"/>
          <w:color w:val="auto"/>
        </w:rPr>
        <w:t xml:space="preserve">кт о том, что согласно Договору </w:t>
      </w:r>
      <w:r w:rsidRPr="00F054F1">
        <w:rPr>
          <w:rFonts w:ascii="Times New Roman" w:hAnsi="Times New Roman"/>
          <w:b/>
          <w:color w:val="auto"/>
        </w:rPr>
        <w:t xml:space="preserve">№ 018-03/2026 от </w:t>
      </w:r>
      <w:r w:rsidRPr="00F054F1">
        <w:rPr>
          <w:rFonts w:ascii="Times New Roman" w:hAnsi="Times New Roman"/>
          <w:b/>
          <w:color w:val="auto"/>
        </w:rPr>
        <w:t>___ _______</w:t>
      </w:r>
      <w:r w:rsidRPr="00F054F1">
        <w:rPr>
          <w:rFonts w:ascii="Times New Roman" w:hAnsi="Times New Roman"/>
          <w:b/>
          <w:color w:val="auto"/>
        </w:rPr>
        <w:t>2026г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 xml:space="preserve"> «Исполнитель» оказал образовате</w:t>
      </w:r>
      <w:r w:rsidRPr="00F054F1">
        <w:rPr>
          <w:rFonts w:ascii="Times New Roman" w:hAnsi="Times New Roman"/>
          <w:color w:val="auto"/>
        </w:rPr>
        <w:t xml:space="preserve">льные услуги и провел обучение на семинаре с использованием дистанционных образовательных технологий Интернета (далее вебинаре): </w:t>
      </w:r>
      <w:r w:rsidRPr="00F054F1">
        <w:rPr>
          <w:rFonts w:ascii="Times New Roman" w:hAnsi="Times New Roman"/>
          <w:b/>
          <w:color w:val="auto"/>
        </w:rPr>
        <w:t>«</w:t>
      </w:r>
      <w:r w:rsidRPr="00F054F1">
        <w:rPr>
          <w:rFonts w:ascii="Times New Roman" w:hAnsi="Times New Roman"/>
          <w:b/>
          <w:color w:val="auto"/>
        </w:rPr>
        <w:t>Актуализация положений об оплате труда 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2026 год.  Практические примеры анализа положений об оплате труда в образовательных организациях высшего образования и научных организациях на соответствие нормати</w:t>
      </w:r>
      <w:r w:rsidRPr="00F054F1">
        <w:rPr>
          <w:rFonts w:ascii="Times New Roman" w:hAnsi="Times New Roman"/>
          <w:b/>
          <w:color w:val="auto"/>
        </w:rPr>
        <w:t>вным правовым актам</w:t>
      </w:r>
      <w:r w:rsidRPr="00F054F1">
        <w:rPr>
          <w:rFonts w:ascii="Times New Roman" w:hAnsi="Times New Roman"/>
          <w:b/>
          <w:color w:val="auto"/>
        </w:rPr>
        <w:t xml:space="preserve">» 23 июня 2026г. </w:t>
      </w:r>
      <w:r w:rsidRPr="00F054F1">
        <w:rPr>
          <w:rFonts w:ascii="Times New Roman" w:hAnsi="Times New Roman"/>
          <w:color w:val="auto"/>
        </w:rPr>
        <w:t xml:space="preserve">в объеме </w:t>
      </w:r>
      <w:r w:rsidRPr="00F054F1">
        <w:rPr>
          <w:rFonts w:ascii="Times New Roman" w:hAnsi="Times New Roman"/>
          <w:b/>
          <w:color w:val="auto"/>
        </w:rPr>
        <w:t>2</w:t>
      </w:r>
      <w:r w:rsidRPr="00F054F1">
        <w:rPr>
          <w:rFonts w:ascii="Times New Roman" w:hAnsi="Times New Roman"/>
          <w:color w:val="auto"/>
        </w:rPr>
        <w:t xml:space="preserve"> часов </w:t>
      </w:r>
      <w:r w:rsidRPr="00F054F1">
        <w:rPr>
          <w:rFonts w:ascii="Times New Roman" w:hAnsi="Times New Roman"/>
          <w:b/>
          <w:color w:val="auto"/>
          <w:u w:val="single"/>
        </w:rPr>
        <w:t>одного</w:t>
      </w:r>
      <w:r w:rsidRPr="00F054F1">
        <w:rPr>
          <w:rFonts w:ascii="Times New Roman" w:hAnsi="Times New Roman"/>
          <w:b/>
          <w:color w:val="auto"/>
        </w:rPr>
        <w:t xml:space="preserve"> </w:t>
      </w:r>
      <w:r w:rsidRPr="00F054F1">
        <w:rPr>
          <w:rFonts w:ascii="Times New Roman" w:hAnsi="Times New Roman"/>
          <w:color w:val="auto"/>
        </w:rPr>
        <w:t>представителя «Заказчика» -</w:t>
      </w:r>
      <w:r w:rsidRPr="00F054F1">
        <w:rPr>
          <w:rFonts w:ascii="Times New Roman" w:hAnsi="Times New Roman"/>
          <w:color w:val="auto"/>
        </w:rPr>
        <w:t>экономиста планово-финансового отдела ИФТТ РАН</w:t>
      </w:r>
      <w:r w:rsidRPr="00F054F1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F054F1">
        <w:rPr>
          <w:rFonts w:ascii="Times New Roman" w:hAnsi="Times New Roman"/>
          <w:b/>
          <w:color w:val="auto"/>
        </w:rPr>
        <w:t>Джикирб</w:t>
      </w:r>
      <w:r w:rsidRPr="00F054F1">
        <w:rPr>
          <w:rFonts w:ascii="Times New Roman" w:hAnsi="Times New Roman"/>
          <w:b/>
          <w:color w:val="auto"/>
        </w:rPr>
        <w:t>ы</w:t>
      </w:r>
      <w:proofErr w:type="spellEnd"/>
      <w:r w:rsidRPr="00F054F1">
        <w:rPr>
          <w:rFonts w:ascii="Times New Roman" w:hAnsi="Times New Roman"/>
          <w:b/>
          <w:color w:val="auto"/>
        </w:rPr>
        <w:t xml:space="preserve"> Надежд</w:t>
      </w:r>
      <w:r w:rsidRPr="00F054F1">
        <w:rPr>
          <w:rFonts w:ascii="Times New Roman" w:hAnsi="Times New Roman"/>
          <w:b/>
          <w:color w:val="auto"/>
        </w:rPr>
        <w:t>ы</w:t>
      </w:r>
      <w:r w:rsidRPr="00F054F1">
        <w:rPr>
          <w:rFonts w:ascii="Times New Roman" w:hAnsi="Times New Roman"/>
          <w:b/>
          <w:color w:val="auto"/>
        </w:rPr>
        <w:t xml:space="preserve"> Михайловн</w:t>
      </w:r>
      <w:r w:rsidRPr="00F054F1">
        <w:rPr>
          <w:rFonts w:ascii="Times New Roman" w:hAnsi="Times New Roman"/>
          <w:b/>
          <w:color w:val="auto"/>
        </w:rPr>
        <w:t>ы</w:t>
      </w:r>
      <w:r w:rsidRPr="00F054F1">
        <w:rPr>
          <w:rFonts w:ascii="Times New Roman" w:hAnsi="Times New Roman"/>
          <w:b/>
          <w:color w:val="auto"/>
        </w:rPr>
        <w:t xml:space="preserve">.         </w:t>
      </w:r>
      <w:r w:rsidRPr="00F054F1">
        <w:rPr>
          <w:rFonts w:ascii="Times New Roman" w:hAnsi="Times New Roman"/>
          <w:color w:val="auto"/>
        </w:rPr>
        <w:t xml:space="preserve">                                                                                              </w:t>
      </w:r>
      <w:r w:rsidRPr="00F054F1">
        <w:rPr>
          <w:rFonts w:ascii="Times New Roman" w:hAnsi="Times New Roman"/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54F1">
        <w:rPr>
          <w:rFonts w:ascii="Times New Roman" w:hAnsi="Times New Roman"/>
          <w:b/>
          <w:color w:val="auto"/>
        </w:rPr>
        <w:t xml:space="preserve">                                                                                                                                                     </w:t>
      </w:r>
      <w:r w:rsidRPr="00F054F1"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                 </w:t>
      </w:r>
    </w:p>
    <w:p w14:paraId="65308373" w14:textId="77777777" w:rsidR="00D16154" w:rsidRPr="00F054F1" w:rsidRDefault="006F0D41">
      <w:pPr>
        <w:widowControl/>
        <w:ind w:right="-24"/>
        <w:jc w:val="both"/>
        <w:rPr>
          <w:rFonts w:ascii="Times New Roman" w:hAnsi="Times New Roman"/>
          <w:b/>
          <w:color w:val="auto"/>
        </w:rPr>
      </w:pPr>
      <w:r w:rsidRPr="00F054F1">
        <w:rPr>
          <w:rFonts w:ascii="Times New Roman" w:hAnsi="Times New Roman"/>
          <w:color w:val="auto"/>
        </w:rPr>
        <w:tab/>
        <w:t xml:space="preserve">«ЗАКАЗЧИК» в соответствии с Договором </w:t>
      </w:r>
      <w:r w:rsidRPr="00F054F1">
        <w:rPr>
          <w:rFonts w:ascii="Times New Roman" w:hAnsi="Times New Roman"/>
          <w:b/>
          <w:color w:val="auto"/>
        </w:rPr>
        <w:t xml:space="preserve">   № 018-03/2026 от </w:t>
      </w:r>
      <w:r w:rsidRPr="00F054F1">
        <w:rPr>
          <w:rFonts w:ascii="Times New Roman" w:hAnsi="Times New Roman"/>
          <w:b/>
          <w:color w:val="auto"/>
        </w:rPr>
        <w:t>___  __</w:t>
      </w:r>
      <w:r w:rsidRPr="00F054F1">
        <w:rPr>
          <w:rFonts w:ascii="Times New Roman" w:hAnsi="Times New Roman"/>
          <w:b/>
          <w:color w:val="auto"/>
        </w:rPr>
        <w:t>___</w:t>
      </w:r>
      <w:r w:rsidRPr="00F054F1">
        <w:rPr>
          <w:rFonts w:ascii="Times New Roman" w:hAnsi="Times New Roman"/>
          <w:b/>
          <w:color w:val="auto"/>
        </w:rPr>
        <w:t xml:space="preserve">2026г </w:t>
      </w:r>
      <w:r w:rsidRPr="00F054F1">
        <w:rPr>
          <w:rFonts w:ascii="Times New Roman" w:hAnsi="Times New Roman"/>
          <w:color w:val="auto"/>
        </w:rPr>
        <w:t xml:space="preserve">и настоящим актом оплатил образовательную услугу по обучению </w:t>
      </w:r>
      <w:r w:rsidRPr="00F054F1">
        <w:rPr>
          <w:rFonts w:ascii="Times New Roman" w:hAnsi="Times New Roman"/>
          <w:b/>
          <w:color w:val="auto"/>
          <w:u w:val="single"/>
        </w:rPr>
        <w:t>одного</w:t>
      </w:r>
      <w:r w:rsidRPr="00F054F1">
        <w:rPr>
          <w:rFonts w:ascii="Times New Roman" w:hAnsi="Times New Roman"/>
          <w:color w:val="auto"/>
        </w:rPr>
        <w:t xml:space="preserve"> представителя на семинаре с использованием дистанционных образовательных технологий Интернета (вебинаре): «</w:t>
      </w:r>
      <w:r w:rsidRPr="00F054F1">
        <w:rPr>
          <w:rFonts w:ascii="Times New Roman" w:hAnsi="Times New Roman"/>
          <w:b/>
          <w:color w:val="auto"/>
        </w:rPr>
        <w:t>Актуализация положений об оплате труда 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2026 год.  Практические примеры анализа положений об оплате труда в образовательны</w:t>
      </w:r>
      <w:r w:rsidRPr="00F054F1">
        <w:rPr>
          <w:rFonts w:ascii="Times New Roman" w:hAnsi="Times New Roman"/>
          <w:b/>
          <w:color w:val="auto"/>
        </w:rPr>
        <w:t>х организациях высшего образования и научных организациях на соответствие нормативным правовым актам</w:t>
      </w:r>
      <w:r w:rsidRPr="00F054F1">
        <w:rPr>
          <w:rFonts w:ascii="Times New Roman" w:hAnsi="Times New Roman"/>
          <w:b/>
          <w:color w:val="auto"/>
        </w:rPr>
        <w:t xml:space="preserve">» </w:t>
      </w:r>
      <w:r w:rsidRPr="00F054F1">
        <w:rPr>
          <w:rFonts w:ascii="Times New Roman" w:hAnsi="Times New Roman"/>
          <w:color w:val="auto"/>
        </w:rPr>
        <w:t xml:space="preserve">в сумме </w:t>
      </w:r>
      <w:r w:rsidRPr="00F054F1">
        <w:rPr>
          <w:rFonts w:ascii="Times New Roman" w:hAnsi="Times New Roman"/>
          <w:b/>
          <w:color w:val="auto"/>
        </w:rPr>
        <w:t xml:space="preserve">3 700 (Три тысячи семьсот) </w:t>
      </w:r>
      <w:r w:rsidRPr="00F054F1">
        <w:rPr>
          <w:rFonts w:ascii="Times New Roman" w:hAnsi="Times New Roman"/>
          <w:color w:val="auto"/>
        </w:rPr>
        <w:t xml:space="preserve">рублей 00 копеек. НДС не облагается </w:t>
      </w:r>
      <w:r w:rsidRPr="00F054F1">
        <w:rPr>
          <w:rFonts w:ascii="Times New Roman" w:hAnsi="Times New Roman"/>
          <w:color w:val="auto"/>
        </w:rPr>
        <w:t>(пункт 1 статьи 145 Налогового кодекса РФ</w:t>
      </w:r>
      <w:r w:rsidRPr="00F054F1">
        <w:rPr>
          <w:rFonts w:ascii="Times New Roman" w:hAnsi="Times New Roman"/>
          <w:color w:val="auto"/>
        </w:rPr>
        <w:t>).</w:t>
      </w:r>
    </w:p>
    <w:p w14:paraId="112FBBD4" w14:textId="77777777" w:rsidR="00D16154" w:rsidRPr="00F054F1" w:rsidRDefault="006F0D41">
      <w:pPr>
        <w:widowControl/>
        <w:spacing w:line="240" w:lineRule="atLeast"/>
        <w:ind w:right="-24" w:firstLine="567"/>
        <w:jc w:val="both"/>
        <w:rPr>
          <w:rFonts w:ascii="Times New Roman" w:hAnsi="Times New Roman"/>
          <w:color w:val="auto"/>
        </w:rPr>
      </w:pPr>
      <w:r w:rsidRPr="00F054F1">
        <w:rPr>
          <w:rFonts w:ascii="Times New Roman" w:hAnsi="Times New Roman"/>
          <w:color w:val="auto"/>
        </w:rPr>
        <w:t xml:space="preserve">Стороны подтверждают, что условия Договора </w:t>
      </w:r>
      <w:r w:rsidRPr="00F054F1">
        <w:rPr>
          <w:rFonts w:ascii="Times New Roman" w:hAnsi="Times New Roman"/>
          <w:b/>
          <w:color w:val="auto"/>
        </w:rPr>
        <w:t xml:space="preserve">   № 018-03/2026 от </w:t>
      </w:r>
      <w:r w:rsidRPr="00F054F1">
        <w:rPr>
          <w:rFonts w:ascii="Times New Roman" w:hAnsi="Times New Roman"/>
          <w:b/>
          <w:color w:val="auto"/>
        </w:rPr>
        <w:t>____ _______</w:t>
      </w:r>
      <w:r w:rsidRPr="00F054F1">
        <w:rPr>
          <w:rFonts w:ascii="Times New Roman" w:hAnsi="Times New Roman"/>
          <w:b/>
          <w:color w:val="auto"/>
        </w:rPr>
        <w:t xml:space="preserve">2026г </w:t>
      </w:r>
      <w:r w:rsidRPr="00F054F1">
        <w:rPr>
          <w:rFonts w:ascii="Times New Roman" w:hAnsi="Times New Roman"/>
          <w:color w:val="auto"/>
        </w:rPr>
        <w:t xml:space="preserve">выполнены в полном объеме </w:t>
      </w:r>
      <w:r w:rsidRPr="00F054F1">
        <w:rPr>
          <w:rFonts w:ascii="Times New Roman" w:hAnsi="Times New Roman"/>
          <w:color w:val="auto"/>
        </w:rPr>
        <w:t>и с должным качеством. Акт составлен при обоюдном согласии сторон и отсутствии взаимных претензий в 2-х экземплярах, один для «Заказчика», один для «Исполнителя».</w:t>
      </w:r>
      <w:r w:rsidRPr="00F054F1">
        <w:rPr>
          <w:rFonts w:ascii="Times New Roman" w:hAnsi="Times New Roman"/>
          <w:color w:val="auto"/>
        </w:rPr>
        <w:t xml:space="preserve"> Все экземпляры имеют одинаковую юридическую силу. </w:t>
      </w:r>
    </w:p>
    <w:p w14:paraId="6F4580D1" w14:textId="77777777" w:rsidR="00D16154" w:rsidRPr="00F054F1" w:rsidRDefault="00D16154">
      <w:pPr>
        <w:widowControl/>
        <w:ind w:right="-284"/>
        <w:jc w:val="both"/>
        <w:rPr>
          <w:rFonts w:ascii="Times New Roman" w:hAnsi="Times New Roman"/>
          <w:color w:val="auto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F054F1" w:rsidRPr="00F054F1" w14:paraId="23BDD94A" w14:textId="77777777">
        <w:trPr>
          <w:trHeight w:val="205"/>
        </w:trPr>
        <w:tc>
          <w:tcPr>
            <w:tcW w:w="4820" w:type="dxa"/>
          </w:tcPr>
          <w:p w14:paraId="586BB2BB" w14:textId="77777777" w:rsidR="00D16154" w:rsidRPr="00F054F1" w:rsidRDefault="006F0D41">
            <w:pPr>
              <w:widowControl/>
              <w:ind w:right="-284"/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F054F1">
              <w:rPr>
                <w:rFonts w:ascii="Times New Roman" w:hAnsi="Times New Roman"/>
                <w:color w:val="auto"/>
                <w:sz w:val="22"/>
              </w:rPr>
              <w:t>От «Исполнителя»</w:t>
            </w:r>
          </w:p>
          <w:p w14:paraId="36B4A3D9" w14:textId="77777777" w:rsidR="00D16154" w:rsidRPr="00F054F1" w:rsidRDefault="00D16154">
            <w:pPr>
              <w:widowControl/>
              <w:ind w:right="-284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5103" w:type="dxa"/>
          </w:tcPr>
          <w:p w14:paraId="4AFE9599" w14:textId="77777777" w:rsidR="00D16154" w:rsidRPr="00F054F1" w:rsidRDefault="006F0D41">
            <w:pPr>
              <w:widowControl/>
              <w:ind w:right="-284"/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F054F1">
              <w:rPr>
                <w:rFonts w:ascii="Times New Roman" w:hAnsi="Times New Roman"/>
                <w:color w:val="auto"/>
                <w:sz w:val="22"/>
              </w:rPr>
              <w:t>От «Заказчика»</w:t>
            </w:r>
          </w:p>
        </w:tc>
      </w:tr>
      <w:tr w:rsidR="00F054F1" w:rsidRPr="00F054F1" w14:paraId="78AE70BE" w14:textId="77777777">
        <w:trPr>
          <w:trHeight w:val="1002"/>
        </w:trPr>
        <w:tc>
          <w:tcPr>
            <w:tcW w:w="4820" w:type="dxa"/>
          </w:tcPr>
          <w:p w14:paraId="4545A308" w14:textId="77777777" w:rsidR="00D16154" w:rsidRPr="00F054F1" w:rsidRDefault="006F0D41">
            <w:pPr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Генеральный директор</w:t>
            </w:r>
          </w:p>
          <w:p w14:paraId="1B8C37C2" w14:textId="77777777" w:rsidR="00D16154" w:rsidRPr="00F054F1" w:rsidRDefault="00D16154">
            <w:pPr>
              <w:widowControl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6D43DCC0" w14:textId="77777777" w:rsidR="00D16154" w:rsidRPr="00F054F1" w:rsidRDefault="00D16154">
            <w:pPr>
              <w:widowControl/>
              <w:ind w:right="39"/>
              <w:jc w:val="right"/>
              <w:rPr>
                <w:rFonts w:ascii="Times New Roman" w:hAnsi="Times New Roman"/>
                <w:b/>
                <w:color w:val="auto"/>
              </w:rPr>
            </w:pPr>
          </w:p>
          <w:p w14:paraId="5F789255" w14:textId="77777777" w:rsidR="00D16154" w:rsidRPr="00F054F1" w:rsidRDefault="006F0D41">
            <w:pPr>
              <w:widowControl/>
              <w:ind w:right="39"/>
              <w:jc w:val="right"/>
              <w:rPr>
                <w:rFonts w:ascii="Times New Roman" w:hAnsi="Times New Roman"/>
                <w:color w:val="auto"/>
                <w:sz w:val="22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 xml:space="preserve">   В.В. Уколов</w:t>
            </w:r>
          </w:p>
        </w:tc>
        <w:tc>
          <w:tcPr>
            <w:tcW w:w="5103" w:type="dxa"/>
          </w:tcPr>
          <w:p w14:paraId="2F92A5F7" w14:textId="77777777" w:rsidR="00D16154" w:rsidRPr="00F054F1" w:rsidRDefault="006F0D41">
            <w:pPr>
              <w:widowControl/>
              <w:spacing w:line="240" w:lineRule="atLeast"/>
              <w:ind w:right="-284"/>
              <w:rPr>
                <w:rFonts w:ascii="Times New Roman" w:hAnsi="Times New Roman"/>
                <w:b/>
                <w:color w:val="auto"/>
              </w:rPr>
            </w:pPr>
            <w:r w:rsidRPr="00F054F1">
              <w:rPr>
                <w:rFonts w:ascii="Times New Roman" w:hAnsi="Times New Roman"/>
                <w:color w:val="auto"/>
                <w:sz w:val="18"/>
              </w:rPr>
              <w:t xml:space="preserve">  </w:t>
            </w:r>
            <w:r w:rsidRPr="00F054F1">
              <w:rPr>
                <w:rFonts w:ascii="Times New Roman" w:hAnsi="Times New Roman"/>
                <w:b/>
                <w:color w:val="auto"/>
              </w:rPr>
              <w:t>ВРИО директора</w:t>
            </w:r>
          </w:p>
          <w:p w14:paraId="27F5BB77" w14:textId="77777777" w:rsidR="00D16154" w:rsidRPr="00F054F1" w:rsidRDefault="00D16154">
            <w:pPr>
              <w:widowControl/>
              <w:spacing w:line="240" w:lineRule="atLeast"/>
              <w:ind w:right="177"/>
              <w:jc w:val="center"/>
              <w:rPr>
                <w:rFonts w:ascii="Times New Roman" w:hAnsi="Times New Roman"/>
                <w:color w:val="auto"/>
              </w:rPr>
            </w:pPr>
          </w:p>
          <w:p w14:paraId="192589B1" w14:textId="77777777" w:rsidR="00D16154" w:rsidRPr="00F054F1" w:rsidRDefault="00D16154">
            <w:pPr>
              <w:widowControl/>
              <w:spacing w:line="240" w:lineRule="atLeast"/>
              <w:ind w:right="177"/>
              <w:jc w:val="center"/>
              <w:rPr>
                <w:rFonts w:ascii="Times New Roman" w:hAnsi="Times New Roman"/>
                <w:color w:val="auto"/>
              </w:rPr>
            </w:pPr>
          </w:p>
          <w:p w14:paraId="50200D63" w14:textId="77777777" w:rsidR="00D16154" w:rsidRPr="00F054F1" w:rsidRDefault="006F0D41">
            <w:pPr>
              <w:widowControl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054F1">
              <w:rPr>
                <w:rFonts w:ascii="Times New Roman" w:hAnsi="Times New Roman"/>
                <w:b/>
                <w:color w:val="auto"/>
              </w:rPr>
              <w:t>И.Ю. Ибрагимова</w:t>
            </w:r>
          </w:p>
        </w:tc>
      </w:tr>
      <w:tr w:rsidR="00D16154" w:rsidRPr="00F054F1" w14:paraId="5AD96D1E" w14:textId="77777777">
        <w:trPr>
          <w:trHeight w:val="205"/>
        </w:trPr>
        <w:tc>
          <w:tcPr>
            <w:tcW w:w="4820" w:type="dxa"/>
          </w:tcPr>
          <w:p w14:paraId="57282ACC" w14:textId="77777777" w:rsidR="00D16154" w:rsidRPr="00F054F1" w:rsidRDefault="006F0D41">
            <w:pPr>
              <w:widowControl/>
              <w:ind w:right="-284"/>
              <w:rPr>
                <w:rFonts w:ascii="Times New Roman" w:hAnsi="Times New Roman"/>
                <w:color w:val="auto"/>
                <w:sz w:val="22"/>
              </w:rPr>
            </w:pPr>
            <w:r w:rsidRPr="00F054F1">
              <w:rPr>
                <w:rFonts w:ascii="Times New Roman" w:hAnsi="Times New Roman"/>
                <w:color w:val="auto"/>
                <w:sz w:val="24"/>
              </w:rPr>
              <w:tab/>
            </w:r>
            <w:proofErr w:type="spellStart"/>
            <w:r w:rsidRPr="00F054F1">
              <w:rPr>
                <w:rFonts w:ascii="Times New Roman" w:hAnsi="Times New Roman"/>
                <w:color w:val="auto"/>
                <w:sz w:val="24"/>
              </w:rPr>
              <w:t>м.п</w:t>
            </w:r>
            <w:proofErr w:type="spellEnd"/>
            <w:r w:rsidRPr="00F054F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103" w:type="dxa"/>
          </w:tcPr>
          <w:p w14:paraId="3AFEC507" w14:textId="77777777" w:rsidR="00D16154" w:rsidRPr="00F054F1" w:rsidRDefault="006F0D41">
            <w:pPr>
              <w:widowControl/>
              <w:ind w:right="-284"/>
              <w:rPr>
                <w:rFonts w:ascii="Times New Roman" w:hAnsi="Times New Roman"/>
                <w:color w:val="auto"/>
                <w:sz w:val="18"/>
              </w:rPr>
            </w:pPr>
            <w:r w:rsidRPr="00F054F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F054F1">
              <w:rPr>
                <w:rFonts w:ascii="Times New Roman" w:hAnsi="Times New Roman"/>
                <w:color w:val="auto"/>
                <w:sz w:val="24"/>
              </w:rPr>
              <w:t>м.п</w:t>
            </w:r>
            <w:proofErr w:type="spellEnd"/>
            <w:r w:rsidRPr="00F054F1">
              <w:rPr>
                <w:rFonts w:ascii="Times New Roman" w:hAnsi="Times New Roman"/>
                <w:color w:val="auto"/>
                <w:sz w:val="24"/>
              </w:rPr>
              <w:t>.</w:t>
            </w:r>
            <w:r w:rsidRPr="00F054F1">
              <w:rPr>
                <w:rFonts w:ascii="Times New Roman" w:hAnsi="Times New Roman"/>
                <w:color w:val="auto"/>
                <w:sz w:val="24"/>
              </w:rPr>
              <w:tab/>
              <w:t xml:space="preserve"> </w:t>
            </w:r>
          </w:p>
        </w:tc>
      </w:tr>
    </w:tbl>
    <w:p w14:paraId="623BEDFD" w14:textId="77777777" w:rsidR="00D16154" w:rsidRPr="00F054F1" w:rsidRDefault="00D16154">
      <w:pPr>
        <w:widowControl/>
        <w:jc w:val="both"/>
        <w:rPr>
          <w:rFonts w:ascii="Times New Roman" w:hAnsi="Times New Roman"/>
          <w:color w:val="auto"/>
          <w:sz w:val="22"/>
        </w:rPr>
      </w:pPr>
    </w:p>
    <w:sectPr w:rsidR="00D16154" w:rsidRPr="00F054F1">
      <w:pgSz w:w="11906" w:h="16838"/>
      <w:pgMar w:top="720" w:right="720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A1DD7"/>
    <w:multiLevelType w:val="multilevel"/>
    <w:tmpl w:val="58C4C5B8"/>
    <w:lvl w:ilvl="0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pStyle w:val="7"/>
      <w:suff w:val="nothing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 w16cid:durableId="121951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54"/>
    <w:rsid w:val="001A5022"/>
    <w:rsid w:val="00523E51"/>
    <w:rsid w:val="006F0D41"/>
    <w:rsid w:val="009747F9"/>
    <w:rsid w:val="00C23BEB"/>
    <w:rsid w:val="00D16154"/>
    <w:rsid w:val="00F054F1"/>
    <w:rsid w:val="00F34131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A48C"/>
  <w15:docId w15:val="{6D22F072-CA92-47EA-A631-420F262A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tabs>
        <w:tab w:val="left" w:pos="0"/>
      </w:tabs>
      <w:ind w:right="-1192"/>
      <w:outlineLvl w:val="0"/>
    </w:pPr>
  </w:style>
  <w:style w:type="paragraph" w:styleId="2">
    <w:name w:val="heading 2"/>
    <w:basedOn w:val="a"/>
    <w:next w:val="a0"/>
    <w:link w:val="20"/>
    <w:uiPriority w:val="9"/>
    <w:qFormat/>
    <w:pPr>
      <w:keepNext/>
      <w:numPr>
        <w:ilvl w:val="1"/>
        <w:numId w:val="1"/>
      </w:numPr>
      <w:ind w:left="0" w:right="-1192" w:firstLine="0"/>
      <w:outlineLvl w:val="1"/>
    </w:pPr>
    <w:rPr>
      <w:b/>
    </w:rPr>
  </w:style>
  <w:style w:type="paragraph" w:styleId="3">
    <w:name w:val="heading 3"/>
    <w:basedOn w:val="a"/>
    <w:next w:val="a0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0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link w:val="50"/>
    <w:uiPriority w:val="9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6">
    <w:name w:val="heading 6"/>
    <w:basedOn w:val="a"/>
    <w:next w:val="a0"/>
    <w:link w:val="60"/>
    <w:uiPriority w:val="9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link w:val="70"/>
    <w:uiPriority w:val="9"/>
    <w:qFormat/>
    <w:pPr>
      <w:keepNext/>
      <w:numPr>
        <w:ilvl w:val="6"/>
        <w:numId w:val="1"/>
      </w:numPr>
      <w:ind w:left="0" w:right="-1192" w:firstLine="0"/>
      <w:outlineLvl w:val="6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link w:val="WW-Absatz-Standardschriftart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0">
    <w:name w:val="WW-Absatz-Standardschriftart111111111111111111111111111111111111111111111111111111111111111111111111111111111111111111111111"/>
    <w:link w:val="WW-Absatz-Standardschriftart11111111111111111111111111111111111111111111111111111111111111111111111111111111111111111111111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13"/>
    <w:link w:val="apple-style-span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"/>
    <w:link w:val="31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widowControl/>
      <w:ind w:right="72"/>
      <w:jc w:val="both"/>
    </w:pPr>
  </w:style>
  <w:style w:type="character" w:customStyle="1" w:styleId="211">
    <w:name w:val="Основной текст 21"/>
    <w:basedOn w:val="1"/>
    <w:link w:val="210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link w:val="WW-Absatz-Standardschriftart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0">
    <w:name w:val="WW-Absatz-Standardschriftart111111111111111111111111111111111111111111111111111111111111111111111111111111111111111111111111111111"/>
    <w:link w:val="WW-Absatz-Standardschriftart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4">
    <w:name w:val="Body Text Indent"/>
    <w:basedOn w:val="a"/>
    <w:link w:val="a5"/>
    <w:pPr>
      <w:widowControl/>
      <w:ind w:left="283" w:firstLine="720"/>
      <w:jc w:val="both"/>
    </w:pPr>
  </w:style>
  <w:style w:type="character" w:customStyle="1" w:styleId="a5">
    <w:name w:val="Основной текст с отступом Знак"/>
    <w:basedOn w:val="1"/>
    <w:link w:val="a4"/>
    <w:rPr>
      <w:rFonts w:ascii="Arial" w:hAnsi="Arial"/>
    </w:rPr>
  </w:style>
  <w:style w:type="paragraph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link w:val="WW-Absatz-Standardschriftart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0">
    <w:name w:val="WW-Absatz-Standardschriftart1111111111111111111111111111111111111111111111111111111111111111111111111111111111111111111111111"/>
    <w:link w:val="WW-Absatz-Standardschriftart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20">
    <w:name w:val="Основной текст 22"/>
    <w:basedOn w:val="a"/>
    <w:link w:val="221"/>
  </w:style>
  <w:style w:type="character" w:customStyle="1" w:styleId="221">
    <w:name w:val="Основной текст 22"/>
    <w:basedOn w:val="1"/>
    <w:link w:val="220"/>
    <w:rPr>
      <w:rFonts w:ascii="Arial" w:hAnsi="Arial"/>
      <w:color w:val="00000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33">
    <w:name w:val="Название3"/>
    <w:basedOn w:val="a"/>
    <w:link w:val="34"/>
    <w:pPr>
      <w:widowControl/>
      <w:spacing w:before="120" w:after="120"/>
    </w:pPr>
    <w:rPr>
      <w:i/>
      <w:sz w:val="24"/>
    </w:rPr>
  </w:style>
  <w:style w:type="character" w:customStyle="1" w:styleId="34">
    <w:name w:val="Название3"/>
    <w:basedOn w:val="1"/>
    <w:link w:val="33"/>
    <w:rPr>
      <w:rFonts w:ascii="Arial" w:hAnsi="Arial"/>
      <w:i/>
      <w:sz w:val="24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rFonts w:ascii="Arial" w:hAnsi="Arial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link w:val="WW-Absatz-Standardschriftart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0">
    <w:name w:val="WW-Absatz-Standardschriftart1111111111111111111111111111111111111111111111111111111111111111111111111111111111111111111111111111111111111"/>
    <w:link w:val="WW-Absatz-Standardschriftart1111111111111111111111111111111111111111111111111111111111111111111111111111111111111111111111111111111111111"/>
  </w:style>
  <w:style w:type="paragraph" w:styleId="a0">
    <w:name w:val="Body Text"/>
    <w:basedOn w:val="a"/>
    <w:link w:val="a6"/>
    <w:pPr>
      <w:widowControl/>
      <w:spacing w:after="120"/>
    </w:pPr>
  </w:style>
  <w:style w:type="character" w:customStyle="1" w:styleId="a6">
    <w:name w:val="Основной текст Знак"/>
    <w:basedOn w:val="1"/>
    <w:link w:val="a0"/>
    <w:rPr>
      <w:rFonts w:ascii="Arial" w:hAnsi="Arial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link w:val="WW-Absatz-Standardschriftart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0">
    <w:name w:val="WW-Absatz-Standardschriftart1111111111111111111111111111111111111111111111111111111111111111111111111111111111111111111111111111111"/>
    <w:link w:val="WW-Absatz-Standardschriftart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"/>
  </w:style>
  <w:style w:type="paragraph" w:customStyle="1" w:styleId="310">
    <w:name w:val="Основной текст 31"/>
    <w:basedOn w:val="a"/>
    <w:link w:val="311"/>
    <w:pPr>
      <w:widowControl/>
      <w:ind w:right="72"/>
    </w:pPr>
  </w:style>
  <w:style w:type="character" w:customStyle="1" w:styleId="311">
    <w:name w:val="Основной текст 31"/>
    <w:basedOn w:val="1"/>
    <w:link w:val="310"/>
    <w:rPr>
      <w:rFonts w:ascii="Arial" w:hAnsi="Arial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"/>
  </w:style>
  <w:style w:type="paragraph" w:customStyle="1" w:styleId="Standard">
    <w:name w:val="Standard"/>
    <w:link w:val="Standard0"/>
    <w:rPr>
      <w:rFonts w:ascii="Calibri" w:hAnsi="Calibri"/>
      <w:sz w:val="24"/>
    </w:rPr>
  </w:style>
  <w:style w:type="character" w:customStyle="1" w:styleId="Standard0">
    <w:name w:val="Standard"/>
    <w:link w:val="Standard"/>
    <w:rPr>
      <w:rFonts w:ascii="Calibri" w:hAnsi="Calibri"/>
      <w:color w:val="000000"/>
      <w:sz w:val="24"/>
    </w:rPr>
  </w:style>
  <w:style w:type="paragraph" w:customStyle="1" w:styleId="1a">
    <w:name w:val="Название1"/>
    <w:basedOn w:val="a"/>
    <w:link w:val="1b"/>
    <w:pPr>
      <w:widowControl/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rFonts w:ascii="Arial" w:hAnsi="Arial"/>
      <w:i/>
    </w:rPr>
  </w:style>
  <w:style w:type="paragraph" w:customStyle="1" w:styleId="23">
    <w:name w:val="Основной шрифт абзаца2"/>
    <w:link w:val="WW8Num1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link w:val="WW-Absatz-Standardschriftart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0">
    <w:name w:val="WW-Absatz-Standardschriftart1111111111111111111111111111111111111111111111111111111111111111111111111111111111111111111111111111111111111111"/>
    <w:link w:val="WW-Absatz-Standardschriftart111111111111111111111111111111111111111111111111111111111111111111111111111111111111111111111111111111111111111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c">
    <w:name w:val="Текст выноски1"/>
    <w:basedOn w:val="a"/>
    <w:link w:val="1d"/>
    <w:rPr>
      <w:rFonts w:ascii="Tahoma" w:hAnsi="Tahoma"/>
      <w:sz w:val="16"/>
    </w:rPr>
  </w:style>
  <w:style w:type="character" w:customStyle="1" w:styleId="1d">
    <w:name w:val="Текст выноски1"/>
    <w:basedOn w:val="1"/>
    <w:link w:val="1c"/>
    <w:rPr>
      <w:rFonts w:ascii="Tahoma" w:hAnsi="Tahoma"/>
      <w:sz w:val="16"/>
    </w:rPr>
  </w:style>
  <w:style w:type="paragraph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link w:val="WW-Absatz-Standardschriftart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0">
    <w:name w:val="WW-Absatz-Standardschriftart11111111111111111111111111111111111111111111111111111111111111111111111111111111111111111111111111111"/>
    <w:link w:val="WW-Absatz-Standardschriftart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link w:val="WW-Absatz-Standardschriftart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0">
    <w:name w:val="WW-Absatz-Standardschriftart111111111111111111111111111111111111111111111111111111111111111111111111111111111111111111111111111111111111111111"/>
    <w:link w:val="WW-Absatz-Standardschriftart1111111111111111111111111111111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50">
    <w:name w:val="Заголовок 5 Знак"/>
    <w:basedOn w:val="1"/>
    <w:link w:val="5"/>
    <w:rPr>
      <w:rFonts w:ascii="Arial" w:hAnsi="Arial"/>
      <w:sz w:val="3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"/>
    <w:link w:val="24"/>
    <w:rPr>
      <w:rFonts w:ascii="Arial" w:hAnsi="Arial"/>
    </w:rPr>
  </w:style>
  <w:style w:type="paragraph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link w:val="WW-Absatz-Standardschriftart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0">
    <w:name w:val="WW-Absatz-Standardschriftart11111111111111111111111111111111111111111111111111111111111111111111111111111111111111111111111111111111111111111"/>
    <w:link w:val="WW-Absatz-Standardschriftart1111111111111111111111111111111111111111111111111111111111111111111111111111111111111111111111111111111111111111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1">
    <w:name w:val="Заголовок 1 Знак"/>
    <w:basedOn w:val="1"/>
    <w:link w:val="10"/>
    <w:rPr>
      <w:rFonts w:ascii="Arial" w:hAnsi="Arial"/>
    </w:rPr>
  </w:style>
  <w:style w:type="paragraph" w:customStyle="1" w:styleId="1e">
    <w:name w:val="Строгий1"/>
    <w:link w:val="a7"/>
    <w:rPr>
      <w:b/>
    </w:rPr>
  </w:style>
  <w:style w:type="character" w:styleId="a7">
    <w:name w:val="Strong"/>
    <w:link w:val="1e"/>
    <w:rPr>
      <w:b/>
    </w:rPr>
  </w:style>
  <w:style w:type="paragraph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6">
    <w:name w:val="Гиперссылка2"/>
    <w:link w:val="a8"/>
    <w:rPr>
      <w:color w:val="0000FF"/>
      <w:u w:val="single"/>
    </w:rPr>
  </w:style>
  <w:style w:type="character" w:styleId="a8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link w:val="WW-Absatz-Standardschriftart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0">
    <w:name w:val="WW-Absatz-Standardschriftart11111111111111111111111111111111111111111111111111111111111111111111111111111111111111111111111"/>
    <w:link w:val="WW-Absatz-Standardschriftart11111111111111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link w:val="WW-Absatz-Standardschriftart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0">
    <w:name w:val="WW-Absatz-Standardschriftart11111111111111111111111111111111111111111111111111111111111111111111111111111111111111111111111111111111"/>
    <w:link w:val="WW-Absatz-Standardschriftart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"/>
  </w:style>
  <w:style w:type="paragraph" w:customStyle="1" w:styleId="a9">
    <w:name w:val="Кому"/>
    <w:basedOn w:val="a"/>
    <w:link w:val="aa"/>
  </w:style>
  <w:style w:type="character" w:customStyle="1" w:styleId="aa">
    <w:name w:val="Кому"/>
    <w:basedOn w:val="1"/>
    <w:link w:val="a9"/>
    <w:rPr>
      <w:rFonts w:ascii="Arial" w:hAnsi="Arial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link w:val="WW-Absatz-Standardschriftart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0">
    <w:name w:val="WW-Absatz-Standardschriftart111111111111111111111111111111111111111111111111111111111111111111111111111111111111111111111111111111111111"/>
    <w:link w:val="WW-Absatz-Standardschriftart1111111111111111111111111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ab">
    <w:name w:val="Заголовок таблицы"/>
    <w:basedOn w:val="ac"/>
    <w:link w:val="ad"/>
    <w:pPr>
      <w:widowControl/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rFonts w:ascii="Arial" w:hAnsi="Arial"/>
      <w:b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link w:val="WW-Absatz-Standardschriftart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0">
    <w:name w:val="WW-Absatz-Standardschriftart11111111111111111111111111111111111111111111111111111111111111111111111111111111111111111111111111"/>
    <w:link w:val="WW-Absatz-Standardschriftart1111111111111111111111111111111111111111111111111111111111111111111111111111111111111111111111111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link w:val="WW-Absatz-Standardschriftart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0">
    <w:name w:val="WW-Absatz-Standardschriftart1111111111111111111111111111111111111111111111111111111111111111111111111111111111111111111111111111111111"/>
    <w:link w:val="WW-Absatz-Standardschriftart11111111111111111111111111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1"/>
  </w:style>
  <w:style w:type="paragraph" w:styleId="af1">
    <w:name w:val="Normal (Web)"/>
    <w:basedOn w:val="a"/>
    <w:link w:val="af2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Интернет) Знак"/>
    <w:basedOn w:val="1"/>
    <w:link w:val="a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link w:val="WW-Absatz-Standardschriftart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0">
    <w:name w:val="WW-Absatz-Standardschriftart11111111111111111111111111111111111111111111111111111111111111111111111111111111111111111111111111111111111"/>
    <w:link w:val="WW-Absatz-Standardschriftart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0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230">
    <w:name w:val="Основной текст 23"/>
    <w:basedOn w:val="a"/>
    <w:link w:val="231"/>
  </w:style>
  <w:style w:type="character" w:customStyle="1" w:styleId="231">
    <w:name w:val="Основной текст 23"/>
    <w:basedOn w:val="1"/>
    <w:link w:val="230"/>
    <w:rPr>
      <w:rFonts w:ascii="Arial" w:hAnsi="Arial"/>
      <w:color w:val="000000"/>
    </w:rPr>
  </w:style>
  <w:style w:type="paragraph" w:customStyle="1" w:styleId="af3">
    <w:name w:val="Основной шрифт"/>
    <w:link w:val="af4"/>
  </w:style>
  <w:style w:type="character" w:customStyle="1" w:styleId="af4">
    <w:name w:val="Основной шрифт"/>
    <w:link w:val="a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link w:val="WW-Absatz-Standardschriftart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0">
    <w:name w:val="WW-Absatz-Standardschriftart1111111111111111111111111111111111111111111111111111111111111111111111111111111111111111111111111111"/>
    <w:link w:val="WW-Absatz-Standardschriftart11111111111111111111111111111111111111111111111111111111111111111111111111111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rFonts w:ascii="Arial" w:hAnsi="Arial"/>
    </w:rPr>
  </w:style>
  <w:style w:type="paragraph" w:styleId="af5">
    <w:name w:val="Balloon Text"/>
    <w:basedOn w:val="a"/>
    <w:link w:val="1f1"/>
    <w:rPr>
      <w:rFonts w:ascii="Segoe UI" w:hAnsi="Segoe UI"/>
      <w:sz w:val="18"/>
    </w:rPr>
  </w:style>
  <w:style w:type="character" w:customStyle="1" w:styleId="1f1">
    <w:name w:val="Текст выноски Знак1"/>
    <w:basedOn w:val="1"/>
    <w:link w:val="af5"/>
    <w:rPr>
      <w:rFonts w:ascii="Segoe UI" w:hAnsi="Segoe UI"/>
      <w:sz w:val="18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link w:val="WW-Absatz-Standardschriftart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0">
    <w:name w:val="WW-Absatz-Standardschriftart1111111111111111111111111111111111111111111111111111111111111111111111111111111111111111111111"/>
    <w:link w:val="WW-Absatz-Standardschriftart111111111111111111111111111111111111111111111111111111111111111111111111111111111111111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link w:val="WW-Absatz-Standardschriftart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0">
    <w:name w:val="WW-Absatz-Standardschriftart111111111111111111111111111111111111111111111111111111111111111111111111111111111111111111111111111"/>
    <w:link w:val="WW-Absatz-Standardschriftart111111111111111111111111111111111111111111111111111111111111111111111111111111111111111111111111111"/>
  </w:style>
  <w:style w:type="paragraph" w:styleId="af6">
    <w:name w:val="Subtitle"/>
    <w:basedOn w:val="1f2"/>
    <w:next w:val="a0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1f3"/>
    <w:link w:val="af6"/>
    <w:rPr>
      <w:rFonts w:ascii="Arial" w:hAnsi="Arial"/>
      <w:i/>
      <w:sz w:val="28"/>
    </w:rPr>
  </w:style>
  <w:style w:type="paragraph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link w:val="WW-Absatz-Standardschriftart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0">
    <w:name w:val="WW-Absatz-Standardschriftart111111111111111111111111111111111111111111111111111111111111111111111111111111111111111111111111111111111"/>
    <w:link w:val="WW-Absatz-Standardschriftart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link w:val="WW-Absatz-Standardschriftart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0">
    <w:name w:val="WW-Absatz-Standardschriftart111111111111111111111111111111111111111111111111111111111111111111111111111111111111111111111111111111111111111"/>
    <w:link w:val="WW-Absatz-Standardschriftart11111111111111111111111111111111111111111111111111111111111111111111111111111111111111111111111111111111111111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"/>
  </w:style>
  <w:style w:type="paragraph" w:styleId="af8">
    <w:name w:val="Title"/>
    <w:basedOn w:val="1f2"/>
    <w:next w:val="af6"/>
    <w:link w:val="af9"/>
    <w:uiPriority w:val="10"/>
    <w:qFormat/>
    <w:rPr>
      <w:b/>
      <w:sz w:val="36"/>
    </w:rPr>
  </w:style>
  <w:style w:type="character" w:customStyle="1" w:styleId="af9">
    <w:name w:val="Заголовок Знак"/>
    <w:basedOn w:val="1f3"/>
    <w:link w:val="af8"/>
    <w:rPr>
      <w:rFonts w:ascii="Arial" w:hAnsi="Arial"/>
      <w:b/>
      <w:sz w:val="36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6"/>
    <w:link w:val="afa"/>
    <w:rPr>
      <w:rFonts w:ascii="Arial" w:hAnsi="Arial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1f2">
    <w:name w:val="Заголовок1"/>
    <w:basedOn w:val="a"/>
    <w:next w:val="a0"/>
    <w:link w:val="1f3"/>
    <w:pPr>
      <w:keepNext/>
      <w:widowControl/>
      <w:spacing w:before="240" w:after="120"/>
    </w:pPr>
    <w:rPr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mi-callto">
    <w:name w:val="wmi-callto"/>
    <w:basedOn w:val="12"/>
    <w:link w:val="wmi-callto0"/>
  </w:style>
  <w:style w:type="character" w:customStyle="1" w:styleId="wmi-callto0">
    <w:name w:val="wmi-callto"/>
    <w:basedOn w:val="13"/>
    <w:link w:val="wmi-callto"/>
  </w:style>
  <w:style w:type="paragraph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link w:val="WW-Absatz-Standardschriftart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0">
    <w:name w:val="WW-Absatz-Standardschriftart11111111111111111111111111111111111111111111111111111111111111111111111111111111111111111111111111111111111111"/>
    <w:link w:val="WW-Absatz-Standardschriftart11111111111111111111111111111111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"/>
    <w:link w:val="WW-Absatz-Standardschriftart11111111111111111111111111111111111111111111111111111111111111111111111111111111111111111111111111111111111111111111111111111111111111111"/>
  </w:style>
  <w:style w:type="paragraph" w:customStyle="1" w:styleId="27">
    <w:name w:val="Название2"/>
    <w:basedOn w:val="a"/>
    <w:link w:val="28"/>
    <w:pPr>
      <w:widowControl/>
      <w:spacing w:before="120" w:after="120"/>
    </w:pPr>
    <w:rPr>
      <w:i/>
      <w:sz w:val="24"/>
    </w:rPr>
  </w:style>
  <w:style w:type="character" w:customStyle="1" w:styleId="28">
    <w:name w:val="Название2"/>
    <w:basedOn w:val="1"/>
    <w:link w:val="27"/>
    <w:rPr>
      <w:rFonts w:ascii="Arial" w:hAnsi="Arial"/>
      <w:i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table" w:styleId="afc">
    <w:name w:val="Table Grid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issp.a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ument@ippk-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@issp.ac.ru" TargetMode="External"/><Relationship Id="rId5" Type="http://schemas.openxmlformats.org/officeDocument/2006/relationships/hyperlink" Target="mailto:document@ippk-m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2217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А_Соколова</dc:creator>
  <cp:lastModifiedBy>Анна Соколова</cp:lastModifiedBy>
  <cp:revision>8</cp:revision>
  <dcterms:created xsi:type="dcterms:W3CDTF">2026-06-04T13:16:00Z</dcterms:created>
  <dcterms:modified xsi:type="dcterms:W3CDTF">2026-06-04T13:20:00Z</dcterms:modified>
</cp:coreProperties>
</file>