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A4CC7F" w14:textId="77777777" w:rsidR="005606D1" w:rsidRDefault="00D727C1">
      <w:pPr>
        <w:jc w:val="center"/>
      </w:pPr>
      <w:r>
        <w:t>Договор поставки товара № _______________</w:t>
      </w:r>
    </w:p>
    <w:p w14:paraId="76460072" w14:textId="77777777" w:rsidR="005606D1" w:rsidRDefault="005606D1">
      <w:pPr>
        <w:widowControl w:val="0"/>
        <w:autoSpaceDE w:val="0"/>
        <w:autoSpaceDN w:val="0"/>
        <w:adjustRightInd w:val="0"/>
        <w:ind w:firstLine="720"/>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40"/>
        <w:gridCol w:w="5040"/>
      </w:tblGrid>
      <w:tr w:rsidR="005606D1" w14:paraId="4DDDB81F" w14:textId="77777777">
        <w:tc>
          <w:tcPr>
            <w:tcW w:w="5040" w:type="dxa"/>
            <w:tcBorders>
              <w:top w:val="nil"/>
              <w:left w:val="nil"/>
              <w:bottom w:val="nil"/>
              <w:right w:val="nil"/>
            </w:tcBorders>
          </w:tcPr>
          <w:p w14:paraId="768C0D39" w14:textId="77777777" w:rsidR="005606D1" w:rsidRDefault="00D727C1">
            <w:pPr>
              <w:widowControl w:val="0"/>
              <w:autoSpaceDE w:val="0"/>
              <w:autoSpaceDN w:val="0"/>
              <w:adjustRightInd w:val="0"/>
              <w:ind w:left="-74"/>
              <w:jc w:val="both"/>
            </w:pPr>
            <w:r>
              <w:t>г. Бийск</w:t>
            </w:r>
          </w:p>
        </w:tc>
        <w:tc>
          <w:tcPr>
            <w:tcW w:w="5040" w:type="dxa"/>
            <w:tcBorders>
              <w:top w:val="nil"/>
              <w:left w:val="nil"/>
              <w:bottom w:val="nil"/>
              <w:right w:val="nil"/>
            </w:tcBorders>
          </w:tcPr>
          <w:p w14:paraId="75E42EA0" w14:textId="4A145AFE" w:rsidR="005606D1" w:rsidRDefault="00D727C1">
            <w:pPr>
              <w:widowControl w:val="0"/>
              <w:autoSpaceDE w:val="0"/>
              <w:autoSpaceDN w:val="0"/>
              <w:adjustRightInd w:val="0"/>
              <w:jc w:val="right"/>
            </w:pPr>
            <w:r>
              <w:t>_____ _______________ 20</w:t>
            </w:r>
            <w:r w:rsidR="00E25FB5">
              <w:t>26</w:t>
            </w:r>
          </w:p>
        </w:tc>
      </w:tr>
    </w:tbl>
    <w:p w14:paraId="4DED4AD0" w14:textId="77777777" w:rsidR="005606D1" w:rsidRDefault="005606D1">
      <w:pPr>
        <w:widowControl w:val="0"/>
        <w:autoSpaceDE w:val="0"/>
        <w:autoSpaceDN w:val="0"/>
        <w:adjustRightInd w:val="0"/>
        <w:ind w:firstLine="720"/>
        <w:jc w:val="both"/>
      </w:pPr>
    </w:p>
    <w:p w14:paraId="235BE754" w14:textId="77777777" w:rsidR="005606D1" w:rsidRDefault="005606D1">
      <w:pPr>
        <w:widowControl w:val="0"/>
        <w:autoSpaceDE w:val="0"/>
        <w:autoSpaceDN w:val="0"/>
        <w:adjustRightInd w:val="0"/>
        <w:ind w:firstLine="720"/>
        <w:jc w:val="both"/>
      </w:pPr>
    </w:p>
    <w:p w14:paraId="17C64C39" w14:textId="3513050A"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b/>
        </w:rPr>
        <w:t>Акционерное общество «Федеральный научно-производственный центр «Алтай»</w:t>
      </w:r>
      <w:r>
        <w:rPr>
          <w:rFonts w:ascii="Times New Roman CYR" w:hAnsi="Times New Roman CYR" w:cs="Times New Roman CYR"/>
        </w:rPr>
        <w:t xml:space="preserve">, именуемое в дальнейшем </w:t>
      </w:r>
      <w:r>
        <w:rPr>
          <w:rFonts w:ascii="Times New Roman CYR" w:hAnsi="Times New Roman CYR" w:cs="Times New Roman CYR"/>
          <w:b/>
        </w:rPr>
        <w:t>«Покупатель»</w:t>
      </w:r>
      <w:r>
        <w:rPr>
          <w:rFonts w:ascii="Times New Roman CYR" w:hAnsi="Times New Roman CYR" w:cs="Times New Roman CYR"/>
        </w:rPr>
        <w:t xml:space="preserve">, в лице </w:t>
      </w:r>
      <w:r w:rsidR="00A66E27">
        <w:t xml:space="preserve">заместителя генерального директора по экономике </w:t>
      </w:r>
      <w:r w:rsidR="00A66E27">
        <w:rPr>
          <w:b/>
        </w:rPr>
        <w:t>Каменского Валерия Анатольевича</w:t>
      </w:r>
      <w:r w:rsidR="00A66E27">
        <w:t>, действующего на основании доверенности №28 от 04.05.2026 г</w:t>
      </w:r>
      <w:r>
        <w:rPr>
          <w:rFonts w:ascii="Times New Roman CYR" w:hAnsi="Times New Roman CYR" w:cs="Times New Roman CYR"/>
        </w:rPr>
        <w:t>, с одной стороны, и</w:t>
      </w:r>
      <w:r>
        <w:t xml:space="preserve"> </w:t>
      </w:r>
      <w:r w:rsidR="00DC7D9F">
        <w:rPr>
          <w:rFonts w:ascii="Times New Roman CYR" w:hAnsi="Times New Roman CYR" w:cs="Times New Roman CYR"/>
          <w:b/>
        </w:rPr>
        <w:t>_________________________________</w:t>
      </w:r>
      <w:r w:rsidR="003C2635">
        <w:rPr>
          <w:rFonts w:ascii="Times New Roman CYR" w:hAnsi="Times New Roman CYR" w:cs="Times New Roman CYR"/>
          <w:b/>
        </w:rPr>
        <w:t xml:space="preserve"> </w:t>
      </w:r>
      <w:r>
        <w:rPr>
          <w:rFonts w:ascii="Times New Roman CYR" w:hAnsi="Times New Roman CYR" w:cs="Times New Roman CYR"/>
        </w:rPr>
        <w:t xml:space="preserve">, именуемое в дальнейшем </w:t>
      </w:r>
      <w:r>
        <w:rPr>
          <w:rFonts w:ascii="Times New Roman CYR" w:hAnsi="Times New Roman CYR" w:cs="Times New Roman CYR"/>
          <w:b/>
        </w:rPr>
        <w:t>«Поставщик»</w:t>
      </w:r>
      <w:r>
        <w:rPr>
          <w:rFonts w:ascii="Times New Roman CYR" w:hAnsi="Times New Roman CYR" w:cs="Times New Roman CYR"/>
        </w:rPr>
        <w:t xml:space="preserve">, действующая на основании </w:t>
      </w:r>
      <w:r w:rsidR="00DC7D9F">
        <w:rPr>
          <w:rFonts w:ascii="Times New Roman CYR" w:hAnsi="Times New Roman CYR" w:cs="Times New Roman CYR"/>
        </w:rPr>
        <w:t>____________________</w:t>
      </w:r>
      <w:r w:rsidRPr="008440D9">
        <w:rPr>
          <w:rFonts w:ascii="Times New Roman CYR" w:hAnsi="Times New Roman CYR" w:cs="Times New Roman CYR"/>
        </w:rPr>
        <w:t>,</w:t>
      </w:r>
      <w:r>
        <w:rPr>
          <w:rFonts w:ascii="Times New Roman CYR" w:hAnsi="Times New Roman CYR" w:cs="Times New Roman CYR"/>
        </w:rPr>
        <w:t xml:space="preserve"> с другой стороны, далее именуемые при совместном упоминании </w:t>
      </w:r>
      <w:r>
        <w:rPr>
          <w:rFonts w:ascii="Times New Roman CYR" w:hAnsi="Times New Roman CYR" w:cs="Times New Roman CYR"/>
          <w:b/>
        </w:rPr>
        <w:t>«Стороны»</w:t>
      </w:r>
      <w:r>
        <w:rPr>
          <w:rFonts w:ascii="Times New Roman CYR" w:hAnsi="Times New Roman CYR" w:cs="Times New Roman CYR"/>
        </w:rPr>
        <w:t xml:space="preserve">, а по отдельности – </w:t>
      </w:r>
      <w:r>
        <w:rPr>
          <w:rFonts w:ascii="Times New Roman CYR" w:hAnsi="Times New Roman CYR" w:cs="Times New Roman CYR"/>
          <w:b/>
        </w:rPr>
        <w:t>«Сторона»</w:t>
      </w:r>
      <w:r>
        <w:rPr>
          <w:rFonts w:ascii="Times New Roman CYR" w:hAnsi="Times New Roman CYR" w:cs="Times New Roman CYR"/>
        </w:rPr>
        <w:t>, заключили настоящий договор на поставку товара (далее - «Договор») на следующих условиях:</w:t>
      </w:r>
    </w:p>
    <w:p w14:paraId="2D66DDDB" w14:textId="77777777" w:rsidR="005606D1" w:rsidRDefault="00D727C1">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1. Предмет Договора</w:t>
      </w:r>
    </w:p>
    <w:p w14:paraId="5E59E868" w14:textId="2E146914"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1.1. Поставщик обязуется на условиях Договора и в соответствии с требованиями Спецификации (Приложение №1) и Технического задания (Приложение №</w:t>
      </w:r>
      <w:r w:rsidR="003C2635">
        <w:rPr>
          <w:rFonts w:ascii="Times New Roman CYR" w:hAnsi="Times New Roman CYR" w:cs="Times New Roman CYR"/>
        </w:rPr>
        <w:t>2</w:t>
      </w:r>
      <w:r>
        <w:rPr>
          <w:rFonts w:ascii="Times New Roman CYR" w:hAnsi="Times New Roman CYR" w:cs="Times New Roman CYR"/>
        </w:rPr>
        <w:t xml:space="preserve">) </w:t>
      </w:r>
      <w:r w:rsidR="00011900">
        <w:rPr>
          <w:rFonts w:ascii="Times New Roman CYR" w:hAnsi="Times New Roman CYR" w:cs="Times New Roman CYR"/>
        </w:rPr>
        <w:t>поставить БпЛА</w:t>
      </w:r>
      <w:r>
        <w:rPr>
          <w:rFonts w:ascii="Times New Roman CYR" w:hAnsi="Times New Roman CYR" w:cs="Times New Roman CYR"/>
        </w:rPr>
        <w:t xml:space="preserve"> (далее - Товар), а Покупатель обязуется принять Товар и оплатить его.</w:t>
      </w:r>
    </w:p>
    <w:p w14:paraId="3A35D36B"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1.2. Поставщик заверяет Покупателя, что товар является новым (ранее никем не эксплуатировался и не использовался),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3DFC9074" w14:textId="700CAB74" w:rsidR="005606D1" w:rsidRDefault="00D727C1">
      <w:pPr>
        <w:widowControl w:val="0"/>
        <w:autoSpaceDE w:val="0"/>
        <w:autoSpaceDN w:val="0"/>
        <w:adjustRightInd w:val="0"/>
        <w:ind w:firstLine="720"/>
        <w:jc w:val="both"/>
      </w:pPr>
      <w:r>
        <w:rPr>
          <w:rFonts w:ascii="Times New Roman CYR" w:hAnsi="Times New Roman CYR" w:cs="Times New Roman CYR"/>
        </w:rPr>
        <w:t xml:space="preserve">1.3. </w:t>
      </w:r>
      <w:r>
        <w:t xml:space="preserve">Страна происхождения Товара: </w:t>
      </w:r>
      <w:r w:rsidR="00DC7D9F">
        <w:t>______________</w:t>
      </w:r>
    </w:p>
    <w:p w14:paraId="69519BEB" w14:textId="77777777" w:rsidR="00EF2068" w:rsidRDefault="00EF2068" w:rsidP="00EF2068">
      <w:pPr>
        <w:widowControl w:val="0"/>
        <w:autoSpaceDE w:val="0"/>
        <w:autoSpaceDN w:val="0"/>
        <w:adjustRightInd w:val="0"/>
        <w:ind w:firstLine="720"/>
        <w:jc w:val="both"/>
      </w:pPr>
      <w:r>
        <w:t xml:space="preserve">1.4. Основанием для заключения Договора является протокол закупочной сессии </w:t>
      </w:r>
    </w:p>
    <w:p w14:paraId="7AD77F9A" w14:textId="77777777" w:rsidR="00EF2068" w:rsidRDefault="00EF2068" w:rsidP="0058426E">
      <w:pPr>
        <w:widowControl w:val="0"/>
        <w:autoSpaceDE w:val="0"/>
        <w:autoSpaceDN w:val="0"/>
        <w:adjustRightInd w:val="0"/>
        <w:jc w:val="both"/>
      </w:pPr>
      <w:r>
        <w:t>от ___________ № _______________.</w:t>
      </w:r>
    </w:p>
    <w:p w14:paraId="1D3E9127" w14:textId="77777777" w:rsidR="005606D1" w:rsidRDefault="005606D1" w:rsidP="0058426E">
      <w:pPr>
        <w:widowControl w:val="0"/>
        <w:autoSpaceDE w:val="0"/>
        <w:autoSpaceDN w:val="0"/>
        <w:adjustRightInd w:val="0"/>
        <w:ind w:firstLine="720"/>
        <w:jc w:val="both"/>
      </w:pPr>
    </w:p>
    <w:p w14:paraId="045344F0" w14:textId="77777777" w:rsidR="005606D1" w:rsidRDefault="00D727C1" w:rsidP="0058426E">
      <w:pPr>
        <w:widowControl w:val="0"/>
        <w:autoSpaceDE w:val="0"/>
        <w:autoSpaceDN w:val="0"/>
        <w:adjustRightInd w:val="0"/>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2. Цена Договора и порядок расчетов</w:t>
      </w:r>
    </w:p>
    <w:p w14:paraId="7954EF6A" w14:textId="2CB16513" w:rsidR="00DC7D9F" w:rsidRPr="00011900" w:rsidRDefault="00D727C1" w:rsidP="00DC7D9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2.1</w:t>
      </w:r>
      <w:bookmarkStart w:id="0" w:name="sub_1022"/>
      <w:r w:rsidR="00DC7D9F">
        <w:rPr>
          <w:rFonts w:ascii="Times New Roman CYR" w:hAnsi="Times New Roman CYR" w:cs="Times New Roman CYR"/>
        </w:rPr>
        <w:t xml:space="preserve"> Цена Договора составляет _________________ (</w:t>
      </w:r>
      <w:r w:rsidR="00DC7D9F">
        <w:t>_________________________</w:t>
      </w:r>
      <w:r w:rsidR="00DC7D9F">
        <w:rPr>
          <w:rFonts w:ascii="Times New Roman CYR" w:hAnsi="Times New Roman CYR" w:cs="Times New Roman CYR"/>
        </w:rPr>
        <w:t xml:space="preserve">) рублей 00 копеек, </w:t>
      </w:r>
      <w:r w:rsidR="00DC7D9F">
        <w:t>в том числе НДС 2</w:t>
      </w:r>
      <w:r w:rsidR="00945BFF">
        <w:t>2</w:t>
      </w:r>
      <w:r w:rsidR="00DC7D9F">
        <w:t>%. (без НДС, на основании _______)</w:t>
      </w:r>
      <w:r w:rsidR="00DC7D9F" w:rsidRPr="00011900">
        <w:rPr>
          <w:rFonts w:ascii="Times New Roman CYR" w:hAnsi="Times New Roman CYR" w:cs="Times New Roman CYR"/>
        </w:rPr>
        <w:t>.</w:t>
      </w:r>
    </w:p>
    <w:p w14:paraId="4D34AD7E" w14:textId="4A71B24D"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Покупателя,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Покупателем, уплату обязательных платежей в связи с поставкой Товара, расходы на его гарантийное обслуживание, расходы по возврату многооборотной тары.</w:t>
      </w:r>
    </w:p>
    <w:p w14:paraId="78F0A013" w14:textId="5D15C318" w:rsidR="005606D1" w:rsidRDefault="00D727C1">
      <w:pPr>
        <w:widowControl w:val="0"/>
        <w:autoSpaceDE w:val="0"/>
        <w:autoSpaceDN w:val="0"/>
        <w:adjustRightInd w:val="0"/>
        <w:ind w:firstLine="720"/>
        <w:jc w:val="both"/>
        <w:rPr>
          <w:rFonts w:ascii="Times New Roman CYR" w:hAnsi="Times New Roman CYR" w:cs="Times New Roman CYR"/>
        </w:rPr>
      </w:pPr>
      <w:bookmarkStart w:id="1" w:name="sub_1023"/>
      <w:bookmarkEnd w:id="0"/>
      <w:r>
        <w:rPr>
          <w:rFonts w:ascii="Times New Roman CYR" w:hAnsi="Times New Roman CYR" w:cs="Times New Roman CYR"/>
        </w:rPr>
        <w:t xml:space="preserve">2.3. </w:t>
      </w:r>
      <w:r w:rsidR="00DC7D9F">
        <w:rPr>
          <w:rFonts w:ascii="Times New Roman CYR" w:hAnsi="Times New Roman CYR" w:cs="Times New Roman CYR"/>
        </w:rPr>
        <w:t xml:space="preserve"> </w:t>
      </w:r>
      <w:r w:rsidR="00DC7D9F">
        <w:t>Оплата Товара производится Покупателем единовременным платежом в безналичной форме путем 100% постоплаты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w:t>
      </w:r>
    </w:p>
    <w:p w14:paraId="4239E8EC" w14:textId="77777777" w:rsidR="005606D1" w:rsidRDefault="00D727C1" w:rsidP="0058426E">
      <w:pPr>
        <w:widowControl w:val="0"/>
        <w:autoSpaceDE w:val="0"/>
        <w:autoSpaceDN w:val="0"/>
        <w:adjustRightInd w:val="0"/>
        <w:ind w:firstLine="720"/>
        <w:jc w:val="center"/>
        <w:outlineLvl w:val="0"/>
        <w:rPr>
          <w:rFonts w:ascii="Times New Roman CYR" w:hAnsi="Times New Roman CYR" w:cs="Times New Roman CYR"/>
          <w:b/>
          <w:bCs/>
          <w:color w:val="26282F"/>
        </w:rPr>
      </w:pPr>
      <w:bookmarkStart w:id="2" w:name="sub_1300"/>
      <w:bookmarkEnd w:id="1"/>
      <w:r>
        <w:rPr>
          <w:rFonts w:ascii="Times New Roman CYR" w:hAnsi="Times New Roman CYR" w:cs="Times New Roman CYR"/>
          <w:b/>
          <w:bCs/>
          <w:color w:val="26282F"/>
        </w:rPr>
        <w:t>3. Порядок поставки и приемки Товара</w:t>
      </w:r>
    </w:p>
    <w:p w14:paraId="42A96E7D" w14:textId="6F48E36F" w:rsidR="005606D1" w:rsidRDefault="00D727C1">
      <w:pPr>
        <w:widowControl w:val="0"/>
        <w:autoSpaceDE w:val="0"/>
        <w:autoSpaceDN w:val="0"/>
        <w:adjustRightInd w:val="0"/>
        <w:ind w:firstLine="720"/>
        <w:jc w:val="both"/>
        <w:rPr>
          <w:rFonts w:ascii="Times New Roman CYR" w:hAnsi="Times New Roman CYR" w:cs="Times New Roman CYR"/>
        </w:rPr>
      </w:pPr>
      <w:bookmarkStart w:id="3" w:name="sub_1031"/>
      <w:bookmarkEnd w:id="2"/>
      <w:r>
        <w:rPr>
          <w:rFonts w:ascii="Times New Roman CYR" w:hAnsi="Times New Roman CYR" w:cs="Times New Roman CYR"/>
        </w:rPr>
        <w:t xml:space="preserve">3.1. Поставка Товара осуществляется в течение </w:t>
      </w:r>
      <w:r w:rsidR="00011900">
        <w:rPr>
          <w:rFonts w:ascii="Times New Roman CYR" w:hAnsi="Times New Roman CYR" w:cs="Times New Roman CYR"/>
        </w:rPr>
        <w:t>2</w:t>
      </w:r>
      <w:r>
        <w:rPr>
          <w:rFonts w:ascii="Times New Roman CYR" w:hAnsi="Times New Roman CYR" w:cs="Times New Roman CYR"/>
        </w:rPr>
        <w:t xml:space="preserve">0 </w:t>
      </w:r>
      <w:r w:rsidR="00A66E27">
        <w:rPr>
          <w:rFonts w:ascii="Times New Roman CYR" w:hAnsi="Times New Roman CYR" w:cs="Times New Roman CYR"/>
        </w:rPr>
        <w:t>рабочих</w:t>
      </w:r>
      <w:r>
        <w:rPr>
          <w:rFonts w:ascii="Times New Roman CYR" w:hAnsi="Times New Roman CYR" w:cs="Times New Roman CYR"/>
        </w:rPr>
        <w:t xml:space="preserve"> дней с момента </w:t>
      </w:r>
      <w:r w:rsidR="00EF2068">
        <w:rPr>
          <w:rFonts w:ascii="Times New Roman CYR" w:hAnsi="Times New Roman CYR" w:cs="Times New Roman CYR"/>
        </w:rPr>
        <w:t>заключения договора.</w:t>
      </w:r>
    </w:p>
    <w:p w14:paraId="7900998F"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4" w:name="sub_1032"/>
      <w:bookmarkEnd w:id="3"/>
      <w:r>
        <w:rPr>
          <w:rFonts w:ascii="Times New Roman CYR" w:hAnsi="Times New Roman CYR" w:cs="Times New Roman CYR"/>
        </w:rPr>
        <w:t>3.2. Товар может быть поставлен досрочно с согласия Покупателя.</w:t>
      </w:r>
    </w:p>
    <w:p w14:paraId="270FEF39"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5" w:name="sub_1033"/>
      <w:bookmarkEnd w:id="4"/>
      <w:r>
        <w:rPr>
          <w:rFonts w:ascii="Times New Roman CYR" w:hAnsi="Times New Roman CYR" w:cs="Times New Roman CYR"/>
        </w:rPr>
        <w:t xml:space="preserve">3.3. Покупатель вправе отказаться от принятия Товара, поставка которого просрочена более чем на 2 дня, уведомив Поставщика об отказе от принятия Товара. </w:t>
      </w:r>
    </w:p>
    <w:p w14:paraId="29592351"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6" w:name="sub_1034"/>
      <w:bookmarkEnd w:id="5"/>
      <w:r>
        <w:rPr>
          <w:rFonts w:ascii="Times New Roman CYR" w:hAnsi="Times New Roman CYR" w:cs="Times New Roman CYR"/>
        </w:rPr>
        <w:t xml:space="preserve">3.4. Поставщик уведомляет Покупателя о готовности Товара к поставке по электронной почте и после получения подтверждения Покупателя доставляет Товар по адресу: </w:t>
      </w:r>
      <w:r>
        <w:rPr>
          <w:rFonts w:ascii="Times New Roman CYR" w:hAnsi="Times New Roman CYR" w:cs="Times New Roman CYR"/>
          <w:b/>
        </w:rPr>
        <w:t>659322, Россия, Алтайский край, г. Бийск, ул. Социалистическая, д. 1, АО «ФНПЦ «Алтай»</w:t>
      </w:r>
      <w:r>
        <w:rPr>
          <w:rFonts w:ascii="Times New Roman CYR" w:hAnsi="Times New Roman CYR" w:cs="Times New Roman CYR"/>
        </w:rPr>
        <w:t xml:space="preserve">. Поставщик самостоятельно определяет способ транспортировки Товара. Доставка товара до Покупателя осуществляется за счёт Поставщика. </w:t>
      </w:r>
      <w:bookmarkStart w:id="7" w:name="sub_1035"/>
      <w:bookmarkEnd w:id="6"/>
    </w:p>
    <w:p w14:paraId="5BACAA73" w14:textId="19A41FA1"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3.5. Поставщик считается исполнившим обязанность по поставке Товара в момент подписания Сторонами товарной накладной (по форме ТОРГ-12) или универсального передаточного документа. </w:t>
      </w:r>
    </w:p>
    <w:p w14:paraId="0A13D752"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8" w:name="sub_1036"/>
      <w:bookmarkEnd w:id="7"/>
      <w:r>
        <w:rPr>
          <w:rFonts w:ascii="Times New Roman CYR" w:hAnsi="Times New Roman CYR" w:cs="Times New Roman CYR"/>
        </w:rPr>
        <w:lastRenderedPageBreak/>
        <w:t>3.6. Одновременно с Товаром Поставщик обязан передать Покупателю без взимания какой-либо платы следующие документы:</w:t>
      </w:r>
    </w:p>
    <w:p w14:paraId="36381A97"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9" w:name="sub_1361"/>
      <w:bookmarkEnd w:id="8"/>
      <w:r>
        <w:rPr>
          <w:rFonts w:ascii="Times New Roman CYR" w:hAnsi="Times New Roman CYR" w:cs="Times New Roman CYR"/>
        </w:rPr>
        <w:t>3.6.1. Подписанную со своей стороны товарную накладную (по форме ТОРГ-12 минимум в трех экземплярах) или универсального передаточного документа.</w:t>
      </w:r>
    </w:p>
    <w:p w14:paraId="2160D65E"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10" w:name="sub_1362"/>
      <w:bookmarkEnd w:id="9"/>
      <w:r>
        <w:rPr>
          <w:rFonts w:ascii="Times New Roman CYR" w:hAnsi="Times New Roman CYR" w:cs="Times New Roman CYR"/>
        </w:rPr>
        <w:t>3.6.2. Подписанный со своей стороны Акт приемки Товара в двух экземплярах.</w:t>
      </w:r>
    </w:p>
    <w:p w14:paraId="1B0CA0E1"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11" w:name="sub_1363"/>
      <w:bookmarkEnd w:id="10"/>
      <w:r>
        <w:rPr>
          <w:rFonts w:ascii="Times New Roman CYR" w:hAnsi="Times New Roman CYR" w:cs="Times New Roman CYR"/>
        </w:rPr>
        <w:t>3.6.3. Транспортные документы (транспортная накладная и т.п.).</w:t>
      </w:r>
    </w:p>
    <w:p w14:paraId="4E848B37"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12" w:name="sub_1364"/>
      <w:bookmarkEnd w:id="11"/>
      <w:r>
        <w:rPr>
          <w:rFonts w:ascii="Times New Roman CYR" w:hAnsi="Times New Roman CYR" w:cs="Times New Roman CYR"/>
        </w:rPr>
        <w:t>3.6.4. Счет на оплату Товара.</w:t>
      </w:r>
    </w:p>
    <w:p w14:paraId="4DDD8EA7"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13" w:name="sub_1365"/>
      <w:bookmarkEnd w:id="12"/>
      <w:r>
        <w:rPr>
          <w:rFonts w:ascii="Times New Roman CYR" w:hAnsi="Times New Roman CYR" w:cs="Times New Roman CYR"/>
        </w:rPr>
        <w:t>3.6.5. Техническую документацию на Товар.</w:t>
      </w:r>
    </w:p>
    <w:p w14:paraId="3DDBEBAD" w14:textId="088E646E" w:rsidR="005606D1" w:rsidRDefault="00D727C1">
      <w:pPr>
        <w:widowControl w:val="0"/>
        <w:autoSpaceDE w:val="0"/>
        <w:autoSpaceDN w:val="0"/>
        <w:adjustRightInd w:val="0"/>
        <w:ind w:firstLine="720"/>
        <w:jc w:val="both"/>
        <w:rPr>
          <w:rFonts w:ascii="Times New Roman CYR" w:hAnsi="Times New Roman CYR" w:cs="Times New Roman CYR"/>
        </w:rPr>
      </w:pPr>
      <w:bookmarkStart w:id="14" w:name="sub_1367"/>
      <w:bookmarkEnd w:id="13"/>
      <w:r>
        <w:rPr>
          <w:rFonts w:ascii="Times New Roman CYR" w:hAnsi="Times New Roman CYR" w:cs="Times New Roman CYR"/>
        </w:rPr>
        <w:t>3.6.</w:t>
      </w:r>
      <w:r w:rsidR="00265119">
        <w:rPr>
          <w:rFonts w:ascii="Times New Roman CYR" w:hAnsi="Times New Roman CYR" w:cs="Times New Roman CYR"/>
        </w:rPr>
        <w:t>6</w:t>
      </w:r>
      <w:r>
        <w:rPr>
          <w:rFonts w:ascii="Times New Roman CYR" w:hAnsi="Times New Roman CYR" w:cs="Times New Roman CYR"/>
        </w:rPr>
        <w:t>. Документы о гарантии и последующем обслуживании Товара в составе.</w:t>
      </w:r>
    </w:p>
    <w:bookmarkEnd w:id="14"/>
    <w:p w14:paraId="7AAF3AEB"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При непредставлении указанных в настоящем пункте документов Покупатель вправе отказаться от исполнения Договора в одностороннем порядке.</w:t>
      </w:r>
    </w:p>
    <w:p w14:paraId="2F74509E"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Передаточные и отчётные документы могут быть переданы по средствам электронного документооборота и заменены универсальным передаточным документом.</w:t>
      </w:r>
    </w:p>
    <w:p w14:paraId="1C4591FF"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15" w:name="sub_1037"/>
      <w:r>
        <w:rPr>
          <w:rFonts w:ascii="Times New Roman CYR" w:hAnsi="Times New Roman CYR" w:cs="Times New Roman CYR"/>
        </w:rPr>
        <w:t>3.7. Тара и упаковка Товара должны обеспечивать сохранность Товара</w:t>
      </w:r>
      <w:bookmarkEnd w:id="15"/>
      <w:r>
        <w:rPr>
          <w:rFonts w:ascii="Times New Roman CYR" w:hAnsi="Times New Roman CYR" w:cs="Times New Roman CYR"/>
        </w:rPr>
        <w:t xml:space="preserve">. </w:t>
      </w:r>
    </w:p>
    <w:p w14:paraId="33FE99E3"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16" w:name="sub_1038"/>
      <w:r>
        <w:rPr>
          <w:rFonts w:ascii="Times New Roman CYR" w:hAnsi="Times New Roman CYR" w:cs="Times New Roman CYR"/>
        </w:rP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7" w:name="sub_1039"/>
      <w:bookmarkEnd w:id="16"/>
      <w:r>
        <w:rPr>
          <w:rFonts w:ascii="Times New Roman CYR" w:hAnsi="Times New Roman CYR" w:cs="Times New Roman CYR"/>
        </w:rPr>
        <w:t>Проводится осмотр Товара, проверка его соответствия условиям Договора, а также проверяется соответствие Товара сведениям, указанным в сопроводительных документах. Если по итогам осмотра Товар и сопроводительные документы признаны Покупателем соответствующими Договору, Покупатель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4962606C"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18" w:name="sub_1315"/>
      <w:bookmarkEnd w:id="17"/>
      <w:r>
        <w:rPr>
          <w:rFonts w:ascii="Times New Roman CYR" w:hAnsi="Times New Roman CYR" w:cs="Times New Roman CYR"/>
        </w:rPr>
        <w:t>3.9.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5E19E999"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19" w:name="sub_1042"/>
      <w:r>
        <w:rPr>
          <w:rFonts w:ascii="Times New Roman CYR" w:hAnsi="Times New Roman CYR" w:cs="Times New Roman CYR"/>
        </w:rPr>
        <w:t>3.10. По согласованию с Покупателем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p w14:paraId="23236EAC" w14:textId="77777777" w:rsidR="005606D1" w:rsidRDefault="00D727C1" w:rsidP="0058426E">
      <w:pPr>
        <w:widowControl w:val="0"/>
        <w:autoSpaceDE w:val="0"/>
        <w:autoSpaceDN w:val="0"/>
        <w:adjustRightInd w:val="0"/>
        <w:ind w:firstLine="720"/>
        <w:jc w:val="both"/>
        <w:rPr>
          <w:shd w:val="clear" w:color="auto" w:fill="FFFFFF"/>
        </w:rPr>
      </w:pPr>
      <w:r>
        <w:rPr>
          <w:rFonts w:ascii="Times New Roman CYR" w:hAnsi="Times New Roman CYR" w:cs="Times New Roman CYR"/>
        </w:rPr>
        <w:t>3.11. В случае поставки Товара, который относится к прослеживаемых товарам п</w:t>
      </w:r>
      <w:r>
        <w:rPr>
          <w:lang w:eastAsia="ar-SA"/>
        </w:rPr>
        <w:t xml:space="preserve">ередача </w:t>
      </w:r>
      <w:r>
        <w:rPr>
          <w:shd w:val="clear" w:color="auto" w:fill="FFFFFF"/>
        </w:rPr>
        <w:t>отчетных документов осуществляется только по средствам электронного документа оборота.</w:t>
      </w:r>
    </w:p>
    <w:p w14:paraId="21597907" w14:textId="77777777" w:rsidR="005606D1" w:rsidRDefault="00D727C1" w:rsidP="0058426E">
      <w:pPr>
        <w:widowControl w:val="0"/>
        <w:autoSpaceDE w:val="0"/>
        <w:autoSpaceDN w:val="0"/>
        <w:adjustRightInd w:val="0"/>
        <w:ind w:firstLine="720"/>
        <w:jc w:val="center"/>
        <w:outlineLvl w:val="0"/>
        <w:rPr>
          <w:rFonts w:ascii="Times New Roman CYR" w:hAnsi="Times New Roman CYR" w:cs="Times New Roman CYR"/>
          <w:b/>
          <w:bCs/>
          <w:color w:val="26282F"/>
        </w:rPr>
      </w:pPr>
      <w:bookmarkStart w:id="20" w:name="sub_1400"/>
      <w:bookmarkEnd w:id="18"/>
      <w:bookmarkEnd w:id="19"/>
      <w:r>
        <w:rPr>
          <w:rFonts w:ascii="Times New Roman CYR" w:hAnsi="Times New Roman CYR" w:cs="Times New Roman CYR"/>
          <w:b/>
          <w:bCs/>
          <w:color w:val="26282F"/>
        </w:rPr>
        <w:t xml:space="preserve">4. Качество и комплектность Товара. </w:t>
      </w:r>
    </w:p>
    <w:bookmarkEnd w:id="20"/>
    <w:p w14:paraId="02881FCC" w14:textId="3C64B733" w:rsidR="005606D1" w:rsidRDefault="00D727C1" w:rsidP="00D07308">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00265119">
        <w:rPr>
          <w:rFonts w:ascii="Times New Roman CYR" w:hAnsi="Times New Roman CYR" w:cs="Times New Roman CYR"/>
        </w:rPr>
        <w:t>1</w:t>
      </w:r>
      <w:r>
        <w:rPr>
          <w:rFonts w:ascii="Times New Roman CYR" w:hAnsi="Times New Roman CYR" w:cs="Times New Roman CYR"/>
        </w:rPr>
        <w:t>.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022A87AF" w14:textId="566E83D0" w:rsidR="005606D1" w:rsidRDefault="00D727C1" w:rsidP="00D07308">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00265119">
        <w:rPr>
          <w:rFonts w:ascii="Times New Roman CYR" w:hAnsi="Times New Roman CYR" w:cs="Times New Roman CYR"/>
        </w:rPr>
        <w:t>2</w:t>
      </w:r>
      <w:r>
        <w:rPr>
          <w:rFonts w:ascii="Times New Roman CYR" w:hAnsi="Times New Roman CYR" w:cs="Times New Roman CYR"/>
        </w:rPr>
        <w:t>. Качество поставляемого по настоящему Договору Товара, должно соответствовать условиям настоящего Договора</w:t>
      </w:r>
      <w:r w:rsidR="00265119">
        <w:rPr>
          <w:rFonts w:ascii="Times New Roman CYR" w:hAnsi="Times New Roman CYR" w:cs="Times New Roman CYR"/>
        </w:rPr>
        <w:t xml:space="preserve"> </w:t>
      </w:r>
      <w:r w:rsidR="00265119" w:rsidRPr="006575B1">
        <w:rPr>
          <w:rFonts w:ascii="Times New Roman CYR" w:hAnsi="Times New Roman CYR" w:cs="Times New Roman CYR"/>
        </w:rPr>
        <w:t>и документации производителя</w:t>
      </w:r>
      <w:r w:rsidR="00D07308" w:rsidRPr="006575B1">
        <w:rPr>
          <w:rFonts w:ascii="Times New Roman CYR" w:hAnsi="Times New Roman CYR" w:cs="Times New Roman CYR"/>
        </w:rPr>
        <w:t xml:space="preserve"> </w:t>
      </w:r>
      <w:r w:rsidR="009D2939" w:rsidRPr="006575B1">
        <w:rPr>
          <w:rFonts w:ascii="Times New Roman CYR" w:hAnsi="Times New Roman CYR" w:cs="Times New Roman CYR"/>
        </w:rPr>
        <w:t>Товара</w:t>
      </w:r>
      <w:r w:rsidR="008440D9" w:rsidRPr="006575B1">
        <w:rPr>
          <w:rFonts w:ascii="Times New Roman CYR" w:hAnsi="Times New Roman CYR" w:cs="Times New Roman CYR"/>
        </w:rPr>
        <w:t>.</w:t>
      </w:r>
    </w:p>
    <w:p w14:paraId="34A4089C" w14:textId="3EA723D6" w:rsidR="005606D1" w:rsidRDefault="00D727C1" w:rsidP="00D07308">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00265119">
        <w:rPr>
          <w:rFonts w:ascii="Times New Roman CYR" w:hAnsi="Times New Roman CYR" w:cs="Times New Roman CYR"/>
        </w:rPr>
        <w:t>3</w:t>
      </w:r>
      <w:r>
        <w:rPr>
          <w:rFonts w:ascii="Times New Roman CYR" w:hAnsi="Times New Roman CYR" w:cs="Times New Roman CYR"/>
        </w:rPr>
        <w:t>. В случае поставки Товара ненадлежащего качества, а также Товара в ассортименте, количестве, несоответствующем условиям Договора, Покупатель вправе по своему выбору:</w:t>
      </w:r>
    </w:p>
    <w:p w14:paraId="13EB1FD2" w14:textId="77777777" w:rsidR="005606D1" w:rsidRDefault="00D727C1" w:rsidP="00D07308">
      <w:pPr>
        <w:pStyle w:val="a2"/>
        <w:widowControl w:val="0"/>
        <w:numPr>
          <w:ilvl w:val="0"/>
          <w:numId w:val="11"/>
        </w:numPr>
        <w:autoSpaceDE w:val="0"/>
        <w:autoSpaceDN w:val="0"/>
        <w:adjustRightInd w:val="0"/>
        <w:spacing w:before="0"/>
        <w:ind w:left="993" w:hanging="284"/>
        <w:contextualSpacing w:val="0"/>
        <w:rPr>
          <w:rFonts w:ascii="Times New Roman CYR" w:hAnsi="Times New Roman CYR" w:cs="Times New Roman CYR"/>
          <w:sz w:val="24"/>
          <w:szCs w:val="24"/>
        </w:rPr>
      </w:pPr>
      <w:r>
        <w:rPr>
          <w:rFonts w:ascii="Times New Roman CYR" w:hAnsi="Times New Roman CYR" w:cs="Times New Roman CYR"/>
          <w:sz w:val="24"/>
          <w:szCs w:val="24"/>
        </w:rPr>
        <w:t>потребовать от Поставщика безвозмездного устранения недостатков Товара;</w:t>
      </w:r>
    </w:p>
    <w:p w14:paraId="3E3068EC" w14:textId="77777777" w:rsidR="005606D1" w:rsidRDefault="00D727C1" w:rsidP="00D07308">
      <w:pPr>
        <w:pStyle w:val="a2"/>
        <w:widowControl w:val="0"/>
        <w:numPr>
          <w:ilvl w:val="0"/>
          <w:numId w:val="11"/>
        </w:numPr>
        <w:autoSpaceDE w:val="0"/>
        <w:autoSpaceDN w:val="0"/>
        <w:adjustRightInd w:val="0"/>
        <w:spacing w:before="0"/>
        <w:ind w:left="993" w:hanging="284"/>
        <w:contextualSpacing w:val="0"/>
        <w:rPr>
          <w:rFonts w:ascii="Times New Roman CYR" w:hAnsi="Times New Roman CYR" w:cs="Times New Roman CYR"/>
          <w:sz w:val="24"/>
          <w:szCs w:val="24"/>
        </w:rPr>
      </w:pPr>
      <w:r>
        <w:rPr>
          <w:rFonts w:ascii="Times New Roman CYR" w:hAnsi="Times New Roman CYR" w:cs="Times New Roman CYR"/>
          <w:sz w:val="24"/>
          <w:szCs w:val="24"/>
        </w:rPr>
        <w:t>потребовать от Поставщика заменить некачественный Товар;</w:t>
      </w:r>
    </w:p>
    <w:p w14:paraId="6235F0F6" w14:textId="77777777" w:rsidR="005606D1" w:rsidRDefault="00D727C1" w:rsidP="00D07308">
      <w:pPr>
        <w:pStyle w:val="a2"/>
        <w:widowControl w:val="0"/>
        <w:numPr>
          <w:ilvl w:val="0"/>
          <w:numId w:val="11"/>
        </w:numPr>
        <w:autoSpaceDE w:val="0"/>
        <w:autoSpaceDN w:val="0"/>
        <w:adjustRightInd w:val="0"/>
        <w:spacing w:before="0"/>
        <w:ind w:left="993" w:hanging="284"/>
        <w:contextualSpacing w:val="0"/>
        <w:rPr>
          <w:rFonts w:ascii="Times New Roman CYR" w:hAnsi="Times New Roman CYR" w:cs="Times New Roman CYR"/>
          <w:sz w:val="24"/>
          <w:szCs w:val="24"/>
        </w:rPr>
      </w:pPr>
      <w:r>
        <w:rPr>
          <w:rFonts w:ascii="Times New Roman CYR" w:hAnsi="Times New Roman CYR" w:cs="Times New Roman CYR"/>
          <w:sz w:val="24"/>
          <w:szCs w:val="24"/>
        </w:rPr>
        <w:t>потребовать от Поставщика возмещения расходов на устранение недостатков Товара, произведенных своими силами или силами третьих лиц;</w:t>
      </w:r>
    </w:p>
    <w:p w14:paraId="4A69F54B" w14:textId="1B2804B1" w:rsidR="005606D1" w:rsidRDefault="00D727C1" w:rsidP="00D07308">
      <w:pPr>
        <w:pStyle w:val="a2"/>
        <w:widowControl w:val="0"/>
        <w:numPr>
          <w:ilvl w:val="0"/>
          <w:numId w:val="11"/>
        </w:numPr>
        <w:autoSpaceDE w:val="0"/>
        <w:autoSpaceDN w:val="0"/>
        <w:adjustRightInd w:val="0"/>
        <w:spacing w:before="0"/>
        <w:ind w:left="993" w:hanging="284"/>
        <w:contextualSpacing w:val="0"/>
        <w:rPr>
          <w:rFonts w:ascii="Times New Roman CYR" w:hAnsi="Times New Roman CYR" w:cs="Times New Roman CYR"/>
          <w:sz w:val="24"/>
          <w:szCs w:val="24"/>
        </w:rPr>
      </w:pPr>
      <w:r>
        <w:rPr>
          <w:rFonts w:ascii="Times New Roman CYR" w:hAnsi="Times New Roman CYR" w:cs="Times New Roman CYR"/>
          <w:sz w:val="24"/>
          <w:szCs w:val="24"/>
        </w:rPr>
        <w:t>потребовать от Поставщика возврата денежных средств, уплаченных за Товар.</w:t>
      </w:r>
    </w:p>
    <w:p w14:paraId="2869FB5F" w14:textId="77777777" w:rsidR="00724CE9" w:rsidRPr="00724CE9" w:rsidRDefault="00724CE9" w:rsidP="00724CE9">
      <w:pPr>
        <w:pStyle w:val="a2"/>
        <w:numPr>
          <w:ilvl w:val="0"/>
          <w:numId w:val="11"/>
        </w:numPr>
        <w:tabs>
          <w:tab w:val="left" w:pos="993"/>
        </w:tabs>
        <w:ind w:left="993" w:hanging="284"/>
        <w:rPr>
          <w:rFonts w:ascii="Times New Roman" w:hAnsi="Times New Roman"/>
          <w:sz w:val="24"/>
          <w:szCs w:val="24"/>
        </w:rPr>
      </w:pPr>
      <w:r w:rsidRPr="00724CE9">
        <w:rPr>
          <w:rFonts w:ascii="Times New Roman" w:hAnsi="Times New Roman"/>
          <w:sz w:val="24"/>
          <w:szCs w:val="24"/>
        </w:rPr>
        <w:t>Покупатель имеет право предъявить Поставщику претензии по качеству, количеству, комплектности поставленного товара не позднее 15 (пятнадцати) рабочих дней с момента поставки товара.</w:t>
      </w:r>
    </w:p>
    <w:p w14:paraId="088E35DA" w14:textId="599E71D5" w:rsidR="001D2AB6" w:rsidRPr="001D2AB6" w:rsidRDefault="001D2AB6" w:rsidP="00D07308">
      <w:pPr>
        <w:widowControl w:val="0"/>
        <w:autoSpaceDE w:val="0"/>
        <w:autoSpaceDN w:val="0"/>
        <w:adjustRightInd w:val="0"/>
        <w:spacing w:line="276" w:lineRule="auto"/>
        <w:jc w:val="both"/>
        <w:rPr>
          <w:rFonts w:ascii="Times New Roman CYR" w:hAnsi="Times New Roman CYR" w:cs="Times New Roman CYR"/>
        </w:rPr>
      </w:pPr>
      <w:r>
        <w:rPr>
          <w:rFonts w:ascii="Times New Roman CYR" w:hAnsi="Times New Roman CYR" w:cs="Times New Roman CYR"/>
        </w:rPr>
        <w:t xml:space="preserve">            </w:t>
      </w:r>
      <w:r w:rsidRPr="001D2AB6">
        <w:rPr>
          <w:rFonts w:ascii="Times New Roman CYR" w:hAnsi="Times New Roman CYR" w:cs="Times New Roman CYR"/>
        </w:rPr>
        <w:t>4.</w:t>
      </w:r>
      <w:r w:rsidR="00265119">
        <w:rPr>
          <w:rFonts w:ascii="Times New Roman CYR" w:hAnsi="Times New Roman CYR" w:cs="Times New Roman CYR"/>
        </w:rPr>
        <w:t>4</w:t>
      </w:r>
      <w:r w:rsidRPr="001D2AB6">
        <w:rPr>
          <w:rFonts w:ascii="Times New Roman CYR" w:hAnsi="Times New Roman CYR" w:cs="Times New Roman CYR"/>
        </w:rPr>
        <w:t>.</w:t>
      </w:r>
      <w:r>
        <w:rPr>
          <w:rFonts w:ascii="Times New Roman CYR" w:hAnsi="Times New Roman CYR" w:cs="Times New Roman CYR"/>
        </w:rPr>
        <w:t xml:space="preserve">  </w:t>
      </w:r>
      <w:r w:rsidRPr="001D2AB6">
        <w:rPr>
          <w:rFonts w:ascii="Times New Roman CYR" w:hAnsi="Times New Roman CYR" w:cs="Times New Roman CYR"/>
        </w:rPr>
        <w:t xml:space="preserve"> Покупатель имеет право в соответствии с требованиями п.8.4.1.5 ГОСТ РВ 0015-002-2020 проводить оценку деятельности поставщика на предмет наличия у него необходимых условий и возможностей для выполнения требований контракта.</w:t>
      </w:r>
    </w:p>
    <w:p w14:paraId="5DF4159C" w14:textId="77777777" w:rsidR="005606D1" w:rsidRDefault="00D727C1" w:rsidP="0058426E">
      <w:pPr>
        <w:widowControl w:val="0"/>
        <w:autoSpaceDE w:val="0"/>
        <w:autoSpaceDN w:val="0"/>
        <w:adjustRightInd w:val="0"/>
        <w:ind w:firstLine="720"/>
        <w:jc w:val="center"/>
        <w:outlineLvl w:val="0"/>
        <w:rPr>
          <w:rFonts w:ascii="Times New Roman CYR" w:hAnsi="Times New Roman CYR" w:cs="Times New Roman CYR"/>
          <w:b/>
          <w:bCs/>
          <w:color w:val="26282F"/>
        </w:rPr>
      </w:pPr>
      <w:bookmarkStart w:id="21" w:name="sub_1600"/>
      <w:r>
        <w:rPr>
          <w:rFonts w:ascii="Times New Roman CYR" w:hAnsi="Times New Roman CYR" w:cs="Times New Roman CYR"/>
          <w:b/>
          <w:bCs/>
          <w:color w:val="26282F"/>
        </w:rPr>
        <w:t>5. Ответственность Сторон</w:t>
      </w:r>
    </w:p>
    <w:bookmarkEnd w:id="21"/>
    <w:p w14:paraId="77EDF9EE"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w:t>
      </w:r>
      <w:r>
        <w:rPr>
          <w:rFonts w:ascii="Times New Roman CYR" w:hAnsi="Times New Roman CYR" w:cs="Times New Roman CYR"/>
        </w:rPr>
        <w:lastRenderedPageBreak/>
        <w:t>Договором.</w:t>
      </w:r>
    </w:p>
    <w:p w14:paraId="7F9A0DC0"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5.2. В случае нарушении Покупателем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5" w:history="1">
        <w:r>
          <w:rPr>
            <w:rFonts w:ascii="Times New Roman CYR" w:hAnsi="Times New Roman CYR" w:cs="Times New Roman CYR"/>
          </w:rPr>
          <w:t xml:space="preserve">ставки </w:t>
        </w:r>
      </w:hyperlink>
      <w:r>
        <w:rPr>
          <w:rFonts w:ascii="Times New Roman CYR" w:hAnsi="Times New Roman CYR" w:cs="Times New Roman CYR"/>
        </w:rPr>
        <w:t>Центрального банка Российской Федерации исходя из стоимости обязательства, исполнение которого просрочено. 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540E8D56"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5.3. В случае просрочки исполнения Поставщиком обязательства, предусмотренного договором,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6" w:history="1">
        <w:r>
          <w:rPr>
            <w:rFonts w:ascii="Times New Roman CYR" w:hAnsi="Times New Roman CYR" w:cs="Times New Roman CYR"/>
          </w:rPr>
          <w:t>ставки</w:t>
        </w:r>
        <w:r>
          <w:rPr>
            <w:rFonts w:ascii="Times New Roman CYR" w:hAnsi="Times New Roman CYR" w:cs="Times New Roman CYR"/>
            <w:color w:val="0563C1"/>
            <w:u w:val="single"/>
          </w:rPr>
          <w:t xml:space="preserve"> </w:t>
        </w:r>
      </w:hyperlink>
      <w:r>
        <w:rPr>
          <w:rFonts w:ascii="Times New Roman CYR" w:hAnsi="Times New Roman CYR" w:cs="Times New Roman CYR"/>
        </w:rPr>
        <w:t>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Покупателя.</w:t>
      </w:r>
    </w:p>
    <w:p w14:paraId="4D510F8E"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Выплата неустойки и возмещение убытков не освобождает сторону, нарушившую договор, от исполнения своих обязательств.  </w:t>
      </w:r>
    </w:p>
    <w:p w14:paraId="39CEA955"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5.5.  Покупатель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4842E730"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Нарушение Договора Поставщиком предполагается существенным в случаях: </w:t>
      </w:r>
    </w:p>
    <w:p w14:paraId="49ABF6F3" w14:textId="77777777" w:rsidR="005606D1" w:rsidRDefault="00D727C1">
      <w:pPr>
        <w:widowControl w:val="0"/>
        <w:tabs>
          <w:tab w:val="left" w:pos="1134"/>
        </w:tabs>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52DB24D" w14:textId="77777777" w:rsidR="005606D1" w:rsidRDefault="00D727C1">
      <w:pPr>
        <w:widowControl w:val="0"/>
        <w:tabs>
          <w:tab w:val="left" w:pos="1134"/>
        </w:tabs>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251E0EA3"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5.6. 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Покупателем. Нарушение Договора Покупателем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0D2454D1"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5.7. 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45D681FC"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5.8.  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514572E4" w14:textId="77777777" w:rsidR="005606D1" w:rsidRDefault="00D727C1">
      <w:pPr>
        <w:widowControl w:val="0"/>
        <w:autoSpaceDE w:val="0"/>
        <w:autoSpaceDN w:val="0"/>
        <w:adjustRightInd w:val="0"/>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6. Разрешение споров</w:t>
      </w:r>
    </w:p>
    <w:p w14:paraId="70558691" w14:textId="77777777" w:rsidR="005606D1" w:rsidRDefault="00D727C1">
      <w:pPr>
        <w:spacing w:line="276" w:lineRule="auto"/>
        <w:ind w:firstLine="720"/>
        <w:jc w:val="both"/>
      </w:pPr>
      <w:r>
        <w:t>6.1.</w:t>
      </w:r>
      <w:r>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1C185E8A" w14:textId="77777777" w:rsidR="005606D1" w:rsidRDefault="00D727C1">
      <w:pPr>
        <w:spacing w:line="276" w:lineRule="auto"/>
        <w:ind w:firstLine="720"/>
        <w:jc w:val="both"/>
      </w:pPr>
      <w:r>
        <w:t>Претензия должна содержать:</w:t>
      </w:r>
    </w:p>
    <w:p w14:paraId="6DEFA354" w14:textId="77777777" w:rsidR="005606D1" w:rsidRDefault="00D727C1">
      <w:pPr>
        <w:spacing w:line="276" w:lineRule="auto"/>
        <w:ind w:firstLine="720"/>
        <w:jc w:val="both"/>
      </w:pPr>
      <w:r>
        <w:t xml:space="preserve">6.1.1) </w:t>
      </w:r>
      <w:r>
        <w:tab/>
        <w:t>обоснование претензии;</w:t>
      </w:r>
    </w:p>
    <w:p w14:paraId="1D59CD7F" w14:textId="77777777" w:rsidR="005606D1" w:rsidRDefault="00D727C1">
      <w:pPr>
        <w:spacing w:line="276" w:lineRule="auto"/>
        <w:ind w:firstLine="720"/>
        <w:jc w:val="both"/>
      </w:pPr>
      <w:r>
        <w:t xml:space="preserve">6.1.2) </w:t>
      </w:r>
      <w:r>
        <w:tab/>
        <w:t>соответствующие требования, а при денежном исчислении – их сумму с расчетом по каждому отдельному виду требования (факту нарушения);</w:t>
      </w:r>
    </w:p>
    <w:p w14:paraId="192D3DE8" w14:textId="77777777" w:rsidR="005606D1" w:rsidRDefault="00D727C1">
      <w:pPr>
        <w:spacing w:line="276" w:lineRule="auto"/>
        <w:ind w:firstLine="720"/>
        <w:jc w:val="both"/>
      </w:pPr>
      <w:r>
        <w:t xml:space="preserve">6.1.3) </w:t>
      </w:r>
      <w:r>
        <w:tab/>
        <w:t>почтовый адрес для направления ответа на претензию;</w:t>
      </w:r>
    </w:p>
    <w:p w14:paraId="77ACACAB" w14:textId="77777777" w:rsidR="005606D1" w:rsidRDefault="00D727C1">
      <w:pPr>
        <w:spacing w:line="276" w:lineRule="auto"/>
        <w:ind w:firstLine="720"/>
        <w:jc w:val="both"/>
      </w:pPr>
      <w:r>
        <w:t xml:space="preserve">6.1.4) </w:t>
      </w:r>
      <w:r>
        <w:tab/>
        <w:t>список прилагаемых документов;</w:t>
      </w:r>
    </w:p>
    <w:p w14:paraId="36690F96" w14:textId="77777777" w:rsidR="005606D1" w:rsidRDefault="00D727C1">
      <w:pPr>
        <w:spacing w:line="276" w:lineRule="auto"/>
        <w:ind w:firstLine="720"/>
        <w:jc w:val="both"/>
      </w:pPr>
      <w:r>
        <w:lastRenderedPageBreak/>
        <w:t xml:space="preserve">6.1.5) </w:t>
      </w:r>
      <w:r>
        <w:tab/>
        <w:t>реквизиты счета для перечисления денежных средств (при денежном исчислении предъявленных требований);</w:t>
      </w:r>
    </w:p>
    <w:p w14:paraId="7787C3E2" w14:textId="77777777" w:rsidR="005606D1" w:rsidRDefault="00D727C1">
      <w:pPr>
        <w:spacing w:line="276" w:lineRule="auto"/>
        <w:ind w:firstLine="720"/>
        <w:jc w:val="both"/>
      </w:pPr>
      <w:r>
        <w:t xml:space="preserve">6.1.6) </w:t>
      </w:r>
      <w:r>
        <w:tab/>
        <w:t>дату составления претензии.</w:t>
      </w:r>
    </w:p>
    <w:p w14:paraId="2E729F80" w14:textId="77777777" w:rsidR="005606D1" w:rsidRDefault="00D727C1">
      <w:pPr>
        <w:spacing w:line="276" w:lineRule="auto"/>
        <w:ind w:firstLine="720"/>
        <w:jc w:val="both"/>
      </w:pPr>
      <w:r>
        <w:t>К претензии должны быть приложены копии документов, подтверждающих обоснованность претензии.</w:t>
      </w:r>
    </w:p>
    <w:p w14:paraId="7E5DC8A3" w14:textId="77777777" w:rsidR="005606D1" w:rsidRDefault="00D727C1">
      <w:pPr>
        <w:spacing w:line="276" w:lineRule="auto"/>
        <w:ind w:firstLine="720"/>
        <w:jc w:val="both"/>
      </w:pPr>
      <w:r>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6EE71EEE" w14:textId="77777777" w:rsidR="005606D1" w:rsidRDefault="00D727C1">
      <w:pPr>
        <w:spacing w:line="276" w:lineRule="auto"/>
        <w:ind w:firstLine="720"/>
        <w:jc w:val="both"/>
      </w:pPr>
      <w:r>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339A8B45" w14:textId="67C33E08" w:rsidR="005606D1" w:rsidRDefault="00D727C1">
      <w:pPr>
        <w:widowControl w:val="0"/>
        <w:autoSpaceDE w:val="0"/>
        <w:autoSpaceDN w:val="0"/>
        <w:adjustRightInd w:val="0"/>
        <w:spacing w:line="276" w:lineRule="auto"/>
        <w:ind w:firstLine="720"/>
        <w:jc w:val="both"/>
      </w:pPr>
      <w:r>
        <w:t xml:space="preserve">6.3. При невозможности разрешения споров при помощи переговоров или в претензионном порядке они подлежат рассмотрению в Арбитражном </w:t>
      </w:r>
      <w:r w:rsidRPr="006575B1">
        <w:t xml:space="preserve">суде </w:t>
      </w:r>
      <w:r w:rsidR="00C50E8F" w:rsidRPr="006575B1">
        <w:t>в соответствии с действующим законодательством Российской Федерации</w:t>
      </w:r>
      <w:r w:rsidRPr="006575B1">
        <w:t>.</w:t>
      </w:r>
    </w:p>
    <w:p w14:paraId="4ADDA4D1" w14:textId="77777777" w:rsidR="005606D1" w:rsidRDefault="00D727C1">
      <w:pPr>
        <w:widowControl w:val="0"/>
        <w:autoSpaceDE w:val="0"/>
        <w:autoSpaceDN w:val="0"/>
        <w:adjustRightInd w:val="0"/>
        <w:ind w:firstLine="720"/>
        <w:jc w:val="center"/>
        <w:outlineLvl w:val="0"/>
        <w:rPr>
          <w:rFonts w:ascii="Times New Roman CYR" w:hAnsi="Times New Roman CYR" w:cs="Times New Roman CYR"/>
          <w:b/>
          <w:bCs/>
          <w:color w:val="26282F"/>
        </w:rPr>
      </w:pPr>
      <w:r>
        <w:rPr>
          <w:rFonts w:ascii="Times New Roman CYR" w:hAnsi="Times New Roman CYR" w:cs="Times New Roman CYR"/>
          <w:b/>
          <w:bCs/>
          <w:color w:val="26282F"/>
        </w:rPr>
        <w:t>7. Антикоррупционная оговорка</w:t>
      </w:r>
    </w:p>
    <w:p w14:paraId="3408BC18" w14:textId="77777777" w:rsidR="005606D1" w:rsidRDefault="00D727C1">
      <w:pPr>
        <w:spacing w:line="276" w:lineRule="auto"/>
        <w:ind w:firstLine="720"/>
        <w:jc w:val="both"/>
      </w:pPr>
      <w: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E24BA36" w14:textId="77777777" w:rsidR="005606D1" w:rsidRDefault="00D727C1">
      <w:pPr>
        <w:spacing w:line="276" w:lineRule="auto"/>
        <w:ind w:firstLine="720"/>
        <w:jc w:val="both"/>
      </w:pPr>
      <w: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72088D1F" w14:textId="77777777" w:rsidR="005606D1" w:rsidRDefault="00D727C1">
      <w:pPr>
        <w:widowControl w:val="0"/>
        <w:autoSpaceDE w:val="0"/>
        <w:autoSpaceDN w:val="0"/>
        <w:adjustRightInd w:val="0"/>
        <w:ind w:firstLine="720"/>
        <w:jc w:val="center"/>
        <w:outlineLvl w:val="0"/>
        <w:rPr>
          <w:rFonts w:ascii="Times New Roman CYR" w:hAnsi="Times New Roman CYR" w:cs="Times New Roman CYR"/>
          <w:b/>
          <w:bCs/>
          <w:color w:val="26282F"/>
        </w:rPr>
      </w:pPr>
      <w:bookmarkStart w:id="22" w:name="sub_1700"/>
      <w:r>
        <w:rPr>
          <w:rFonts w:ascii="Times New Roman CYR" w:hAnsi="Times New Roman CYR" w:cs="Times New Roman CYR"/>
          <w:b/>
          <w:bCs/>
          <w:color w:val="26282F"/>
        </w:rPr>
        <w:t>8. Заключительные условия</w:t>
      </w:r>
    </w:p>
    <w:p w14:paraId="4D1AC07E" w14:textId="0C9B1B26" w:rsidR="005606D1" w:rsidRDefault="00D727C1">
      <w:pPr>
        <w:widowControl w:val="0"/>
        <w:autoSpaceDE w:val="0"/>
        <w:autoSpaceDN w:val="0"/>
        <w:adjustRightInd w:val="0"/>
        <w:ind w:firstLine="720"/>
        <w:jc w:val="both"/>
        <w:rPr>
          <w:rFonts w:ascii="Times New Roman CYR" w:hAnsi="Times New Roman CYR" w:cs="Times New Roman CYR"/>
        </w:rPr>
      </w:pPr>
      <w:bookmarkStart w:id="23" w:name="sub_1071"/>
      <w:bookmarkEnd w:id="22"/>
      <w:r w:rsidRPr="00C50E8F">
        <w:rPr>
          <w:rFonts w:ascii="Times New Roman CYR" w:hAnsi="Times New Roman CYR" w:cs="Times New Roman CYR"/>
        </w:rPr>
        <w:t xml:space="preserve">8.1. Срок действия Договора устанавливается с даты его заключения и до </w:t>
      </w:r>
      <w:r w:rsidR="00116601">
        <w:rPr>
          <w:rFonts w:ascii="Times New Roman CYR" w:hAnsi="Times New Roman CYR" w:cs="Times New Roman CYR"/>
        </w:rPr>
        <w:t>31</w:t>
      </w:r>
      <w:r w:rsidR="00011900" w:rsidRPr="00C50E8F">
        <w:rPr>
          <w:rFonts w:ascii="Times New Roman CYR" w:hAnsi="Times New Roman CYR" w:cs="Times New Roman CYR"/>
        </w:rPr>
        <w:t>.</w:t>
      </w:r>
      <w:r w:rsidR="00A66E27">
        <w:rPr>
          <w:rFonts w:ascii="Times New Roman CYR" w:hAnsi="Times New Roman CYR" w:cs="Times New Roman CYR"/>
        </w:rPr>
        <w:t>10</w:t>
      </w:r>
      <w:r w:rsidR="00011900" w:rsidRPr="00C50E8F">
        <w:rPr>
          <w:rFonts w:ascii="Times New Roman CYR" w:hAnsi="Times New Roman CYR" w:cs="Times New Roman CYR"/>
        </w:rPr>
        <w:t>.2026</w:t>
      </w:r>
      <w:r w:rsidRPr="00C50E8F">
        <w:rPr>
          <w:rFonts w:ascii="Times New Roman CYR" w:hAnsi="Times New Roman CYR" w:cs="Times New Roman CYR"/>
        </w:rPr>
        <w:t xml:space="preserve"> г. года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w:t>
      </w:r>
      <w:r>
        <w:rPr>
          <w:rFonts w:ascii="Times New Roman CYR" w:hAnsi="Times New Roman CYR" w:cs="Times New Roman CYR"/>
        </w:rPr>
        <w:t xml:space="preserve"> их выполнения.</w:t>
      </w:r>
    </w:p>
    <w:p w14:paraId="165780B6"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24" w:name="sub_1072"/>
      <w:bookmarkEnd w:id="23"/>
      <w:r>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p w14:paraId="39119B1C" w14:textId="77777777" w:rsidR="00DC7D9F" w:rsidRPr="00FE3EE9" w:rsidRDefault="00DC7D9F" w:rsidP="00DC7D9F">
      <w:pPr>
        <w:widowControl w:val="0"/>
        <w:autoSpaceDE w:val="0"/>
        <w:autoSpaceDN w:val="0"/>
        <w:adjustRightInd w:val="0"/>
        <w:ind w:firstLine="720"/>
        <w:jc w:val="both"/>
        <w:rPr>
          <w:rFonts w:ascii="Times New Roman CYR" w:hAnsi="Times New Roman CYR" w:cs="Times New Roman CYR"/>
        </w:rPr>
      </w:pPr>
      <w:bookmarkStart w:id="25" w:name="sub_1073"/>
      <w:bookmarkEnd w:id="24"/>
      <w:r w:rsidRPr="00FE3EE9">
        <w:rPr>
          <w:rFonts w:ascii="Times New Roman CYR" w:hAnsi="Times New Roman CYR" w:cs="Times New Roman CYR"/>
        </w:rPr>
        <w:t xml:space="preserve">ФИО: </w:t>
      </w:r>
    </w:p>
    <w:p w14:paraId="737850AB" w14:textId="77777777" w:rsidR="00DC7D9F" w:rsidRPr="00FE3EE9" w:rsidRDefault="00DC7D9F" w:rsidP="00DC7D9F">
      <w:pPr>
        <w:widowControl w:val="0"/>
        <w:autoSpaceDE w:val="0"/>
        <w:autoSpaceDN w:val="0"/>
        <w:adjustRightInd w:val="0"/>
        <w:ind w:firstLine="720"/>
        <w:jc w:val="both"/>
        <w:rPr>
          <w:rFonts w:ascii="Times New Roman CYR" w:hAnsi="Times New Roman CYR" w:cs="Times New Roman CYR"/>
        </w:rPr>
      </w:pPr>
      <w:r w:rsidRPr="00FE3EE9">
        <w:rPr>
          <w:rFonts w:ascii="Times New Roman CYR" w:hAnsi="Times New Roman CYR" w:cs="Times New Roman CYR"/>
        </w:rPr>
        <w:t xml:space="preserve">Адрес:  </w:t>
      </w:r>
    </w:p>
    <w:p w14:paraId="69BBA59B" w14:textId="77777777" w:rsidR="00DC7D9F" w:rsidRPr="00FE3EE9" w:rsidRDefault="00DC7D9F" w:rsidP="00DC7D9F">
      <w:pPr>
        <w:widowControl w:val="0"/>
        <w:autoSpaceDE w:val="0"/>
        <w:autoSpaceDN w:val="0"/>
        <w:adjustRightInd w:val="0"/>
        <w:ind w:firstLine="720"/>
        <w:jc w:val="both"/>
        <w:rPr>
          <w:rFonts w:ascii="Times New Roman CYR" w:hAnsi="Times New Roman CYR" w:cs="Times New Roman CYR"/>
        </w:rPr>
      </w:pPr>
      <w:r w:rsidRPr="00FE3EE9">
        <w:rPr>
          <w:rFonts w:ascii="Times New Roman CYR" w:hAnsi="Times New Roman CYR" w:cs="Times New Roman CYR"/>
        </w:rPr>
        <w:t xml:space="preserve">Электронная почта: </w:t>
      </w:r>
    </w:p>
    <w:p w14:paraId="680076FD" w14:textId="5ECD2451" w:rsidR="005606D1" w:rsidRDefault="00DC7D9F" w:rsidP="00DC7D9F">
      <w:pPr>
        <w:widowControl w:val="0"/>
        <w:autoSpaceDE w:val="0"/>
        <w:autoSpaceDN w:val="0"/>
        <w:adjustRightInd w:val="0"/>
        <w:ind w:firstLine="720"/>
        <w:jc w:val="both"/>
        <w:rPr>
          <w:rFonts w:ascii="Times New Roman CYR" w:hAnsi="Times New Roman CYR" w:cs="Times New Roman CYR"/>
        </w:rPr>
      </w:pPr>
      <w:r w:rsidRPr="00FE3EE9">
        <w:rPr>
          <w:rFonts w:ascii="Times New Roman CYR" w:hAnsi="Times New Roman CYR" w:cs="Times New Roman CYR"/>
        </w:rPr>
        <w:t>Телефон:</w:t>
      </w:r>
      <w:r>
        <w:rPr>
          <w:rFonts w:ascii="Times New Roman CYR" w:hAnsi="Times New Roman CYR" w:cs="Times New Roman CYR"/>
        </w:rPr>
        <w:t xml:space="preserve"> </w:t>
      </w:r>
      <w:r w:rsidR="00D727C1">
        <w:rPr>
          <w:rFonts w:ascii="Times New Roman CYR" w:hAnsi="Times New Roman CYR" w:cs="Times New Roman CYR"/>
        </w:rPr>
        <w:t xml:space="preserve">8.3. Для взаимодействия при исполнении Договора, в том числе при обмене </w:t>
      </w:r>
      <w:r w:rsidR="00D727C1">
        <w:rPr>
          <w:rFonts w:ascii="Times New Roman CYR" w:hAnsi="Times New Roman CYR" w:cs="Times New Roman CYR"/>
        </w:rPr>
        <w:lastRenderedPageBreak/>
        <w:t>сообщениями в связи с исполнением Договора, Покупатель назначает следующего представителя:</w:t>
      </w:r>
    </w:p>
    <w:bookmarkEnd w:id="25"/>
    <w:p w14:paraId="74E1B514" w14:textId="692D63F3"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ФИО: </w:t>
      </w:r>
      <w:r w:rsidR="003C2635">
        <w:rPr>
          <w:rFonts w:ascii="Times New Roman CYR" w:hAnsi="Times New Roman CYR" w:cs="Times New Roman CYR"/>
        </w:rPr>
        <w:t>Тарабрина Оксана Михайловна</w:t>
      </w:r>
    </w:p>
    <w:p w14:paraId="11ECB30F"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Адрес: г. Бийск, ул. Социалистическая, д. 1.</w:t>
      </w:r>
    </w:p>
    <w:p w14:paraId="409E046A" w14:textId="0617F5F8"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Электронная почта: </w:t>
      </w:r>
      <w:r w:rsidR="0041303E" w:rsidRPr="0041303E">
        <w:rPr>
          <w:rFonts w:ascii="Times New Roman CYR" w:hAnsi="Times New Roman CYR" w:cs="Times New Roman CYR"/>
          <w:lang w:val="en-US"/>
        </w:rPr>
        <w:t>ovtia</w:t>
      </w:r>
      <w:r w:rsidR="0041303E" w:rsidRPr="0041303E">
        <w:rPr>
          <w:rFonts w:ascii="Times New Roman CYR" w:hAnsi="Times New Roman CYR" w:cs="Times New Roman CYR"/>
        </w:rPr>
        <w:t>-</w:t>
      </w:r>
      <w:r w:rsidR="0041303E" w:rsidRPr="0041303E">
        <w:rPr>
          <w:rFonts w:ascii="Times New Roman CYR" w:hAnsi="Times New Roman CYR" w:cs="Times New Roman CYR"/>
          <w:lang w:val="en-US"/>
        </w:rPr>
        <w:t>lab</w:t>
      </w:r>
      <w:r w:rsidR="0041303E" w:rsidRPr="0041303E">
        <w:rPr>
          <w:rFonts w:ascii="Times New Roman CYR" w:hAnsi="Times New Roman CYR" w:cs="Times New Roman CYR"/>
        </w:rPr>
        <w:t>171@</w:t>
      </w:r>
      <w:r w:rsidR="0041303E" w:rsidRPr="0041303E">
        <w:rPr>
          <w:rFonts w:ascii="Times New Roman CYR" w:hAnsi="Times New Roman CYR" w:cs="Times New Roman CYR"/>
          <w:lang w:val="en-US"/>
        </w:rPr>
        <w:t>frpc</w:t>
      </w:r>
      <w:r w:rsidR="0041303E" w:rsidRPr="0041303E">
        <w:rPr>
          <w:rFonts w:ascii="Times New Roman CYR" w:hAnsi="Times New Roman CYR" w:cs="Times New Roman CYR"/>
        </w:rPr>
        <w:t>-</w:t>
      </w:r>
      <w:r w:rsidR="0041303E" w:rsidRPr="0041303E">
        <w:rPr>
          <w:rFonts w:ascii="Times New Roman CYR" w:hAnsi="Times New Roman CYR" w:cs="Times New Roman CYR"/>
          <w:lang w:val="en-US"/>
        </w:rPr>
        <w:t>altay</w:t>
      </w:r>
      <w:r w:rsidR="0041303E" w:rsidRPr="0041303E">
        <w:rPr>
          <w:rFonts w:ascii="Times New Roman CYR" w:hAnsi="Times New Roman CYR" w:cs="Times New Roman CYR"/>
        </w:rPr>
        <w:t>.</w:t>
      </w:r>
      <w:r w:rsidR="0041303E" w:rsidRPr="0041303E">
        <w:rPr>
          <w:rFonts w:ascii="Times New Roman CYR" w:hAnsi="Times New Roman CYR" w:cs="Times New Roman CYR"/>
          <w:lang w:val="en-US"/>
        </w:rPr>
        <w:t>ru</w:t>
      </w:r>
    </w:p>
    <w:p w14:paraId="091C38AB" w14:textId="4D359F49"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Телефон: 8-3854-30-1</w:t>
      </w:r>
      <w:r w:rsidR="003C2635">
        <w:rPr>
          <w:rFonts w:ascii="Times New Roman CYR" w:hAnsi="Times New Roman CYR" w:cs="Times New Roman CYR"/>
        </w:rPr>
        <w:t xml:space="preserve">6-56, </w:t>
      </w:r>
      <w:r>
        <w:rPr>
          <w:rFonts w:ascii="Times New Roman CYR" w:hAnsi="Times New Roman CYR" w:cs="Times New Roman CYR"/>
        </w:rPr>
        <w:t>8-96</w:t>
      </w:r>
      <w:r w:rsidR="003C2635">
        <w:rPr>
          <w:rFonts w:ascii="Times New Roman CYR" w:hAnsi="Times New Roman CYR" w:cs="Times New Roman CYR"/>
        </w:rPr>
        <w:t>1-993-70-18</w:t>
      </w:r>
    </w:p>
    <w:p w14:paraId="1AB6A9A7" w14:textId="3703E11E" w:rsidR="005606D1" w:rsidRDefault="00D727C1">
      <w:pPr>
        <w:widowControl w:val="0"/>
        <w:autoSpaceDE w:val="0"/>
        <w:autoSpaceDN w:val="0"/>
        <w:adjustRightInd w:val="0"/>
        <w:ind w:firstLine="720"/>
        <w:jc w:val="both"/>
        <w:rPr>
          <w:rFonts w:ascii="Times New Roman CYR" w:hAnsi="Times New Roman CYR" w:cs="Times New Roman CYR"/>
        </w:rPr>
      </w:pPr>
      <w:bookmarkStart w:id="26" w:name="sub_1074"/>
      <w:r>
        <w:rPr>
          <w:rFonts w:ascii="Times New Roman CYR" w:hAnsi="Times New Roman CYR" w:cs="Times New Roman CYR"/>
        </w:rPr>
        <w:t>8.4. Договор составлен в двух экземплярах</w:t>
      </w:r>
      <w:r w:rsidR="002809C3">
        <w:rPr>
          <w:rFonts w:ascii="Times New Roman CYR" w:hAnsi="Times New Roman CYR" w:cs="Times New Roman CYR"/>
        </w:rPr>
        <w:t>,</w:t>
      </w:r>
      <w:r>
        <w:rPr>
          <w:rFonts w:ascii="Times New Roman CYR" w:hAnsi="Times New Roman CYR" w:cs="Times New Roman CYR"/>
        </w:rPr>
        <w:t xml:space="preserve"> имеющих одинаковую юридическую силу, по одному для каждой Стороны.</w:t>
      </w:r>
    </w:p>
    <w:p w14:paraId="6C97219D"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27" w:name="sub_1076"/>
      <w:bookmarkStart w:id="28" w:name="sub_1075"/>
      <w:bookmarkEnd w:id="26"/>
      <w:r>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7"/>
    <w:p w14:paraId="7CF17BD8" w14:textId="77777777"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5728F864" w14:textId="77777777" w:rsidR="005606D1" w:rsidRDefault="00D727C1">
      <w:pPr>
        <w:widowControl w:val="0"/>
        <w:autoSpaceDE w:val="0"/>
        <w:autoSpaceDN w:val="0"/>
        <w:adjustRightInd w:val="0"/>
        <w:ind w:firstLine="720"/>
        <w:jc w:val="both"/>
        <w:rPr>
          <w:rFonts w:ascii="Times New Roman CYR" w:hAnsi="Times New Roman CYR" w:cs="Times New Roman CYR"/>
        </w:rPr>
      </w:pPr>
      <w:bookmarkStart w:id="29" w:name="sub_1077"/>
      <w:bookmarkEnd w:id="28"/>
      <w:r>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29"/>
    <w:p w14:paraId="59CDF5F5" w14:textId="67EBCFF2"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Приложение № 1</w:t>
      </w:r>
      <w:r w:rsidR="00765A9B">
        <w:rPr>
          <w:rFonts w:ascii="Times New Roman CYR" w:hAnsi="Times New Roman CYR" w:cs="Times New Roman CYR"/>
        </w:rPr>
        <w:t xml:space="preserve"> </w:t>
      </w:r>
      <w:r>
        <w:rPr>
          <w:rFonts w:ascii="Times New Roman CYR" w:hAnsi="Times New Roman CYR" w:cs="Times New Roman CYR"/>
        </w:rPr>
        <w:t>Спецификация Товара;</w:t>
      </w:r>
    </w:p>
    <w:p w14:paraId="4D61ABD8" w14:textId="6D358980" w:rsidR="005606D1" w:rsidRDefault="00D727C1">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Приложение № </w:t>
      </w:r>
      <w:r w:rsidR="0041303E">
        <w:rPr>
          <w:rFonts w:ascii="Times New Roman CYR" w:hAnsi="Times New Roman CYR" w:cs="Times New Roman CYR"/>
        </w:rPr>
        <w:t>2</w:t>
      </w:r>
      <w:r>
        <w:rPr>
          <w:rFonts w:ascii="Times New Roman CYR" w:hAnsi="Times New Roman CYR" w:cs="Times New Roman CYR"/>
        </w:rPr>
        <w:t xml:space="preserve"> Техническое задание.</w:t>
      </w:r>
    </w:p>
    <w:p w14:paraId="370A5044" w14:textId="77777777" w:rsidR="005606D1" w:rsidRDefault="00D727C1">
      <w:pPr>
        <w:widowControl w:val="0"/>
        <w:autoSpaceDE w:val="0"/>
        <w:autoSpaceDN w:val="0"/>
        <w:adjustRightInd w:val="0"/>
        <w:jc w:val="center"/>
        <w:outlineLvl w:val="0"/>
        <w:rPr>
          <w:rFonts w:ascii="Times New Roman CYR" w:hAnsi="Times New Roman CYR" w:cs="Times New Roman CYR"/>
          <w:b/>
          <w:bCs/>
          <w:color w:val="26282F"/>
        </w:rPr>
      </w:pPr>
      <w:bookmarkStart w:id="30" w:name="sub_1800"/>
      <w:r>
        <w:rPr>
          <w:rFonts w:ascii="Times New Roman CYR" w:hAnsi="Times New Roman CYR" w:cs="Times New Roman CYR"/>
          <w:b/>
          <w:bCs/>
          <w:color w:val="26282F"/>
        </w:rPr>
        <w:t>9.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5606D1" w14:paraId="3B323C03" w14:textId="77777777">
        <w:tc>
          <w:tcPr>
            <w:tcW w:w="4849" w:type="dxa"/>
            <w:tcBorders>
              <w:top w:val="single" w:sz="4" w:space="0" w:color="auto"/>
              <w:bottom w:val="single" w:sz="4" w:space="0" w:color="auto"/>
              <w:right w:val="single" w:sz="4" w:space="0" w:color="auto"/>
            </w:tcBorders>
          </w:tcPr>
          <w:bookmarkEnd w:id="30"/>
          <w:p w14:paraId="21B60F88"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Поставщик:</w:t>
            </w:r>
          </w:p>
          <w:p w14:paraId="607E8B2D" w14:textId="613E2468" w:rsidR="005606D1" w:rsidRDefault="005606D1">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single" w:sz="4" w:space="0" w:color="auto"/>
            </w:tcBorders>
          </w:tcPr>
          <w:p w14:paraId="71AE3515"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p>
          <w:p w14:paraId="43374A82"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Акционерное общество «Федеральный научно-производственный центр «Алтай»</w:t>
            </w:r>
          </w:p>
        </w:tc>
      </w:tr>
      <w:tr w:rsidR="005606D1" w14:paraId="1EF0CF86" w14:textId="77777777">
        <w:tc>
          <w:tcPr>
            <w:tcW w:w="4849" w:type="dxa"/>
            <w:tcBorders>
              <w:top w:val="single" w:sz="4" w:space="0" w:color="auto"/>
              <w:bottom w:val="nil"/>
              <w:right w:val="single" w:sz="4" w:space="0" w:color="auto"/>
            </w:tcBorders>
          </w:tcPr>
          <w:p w14:paraId="4622466B" w14:textId="28078FD6" w:rsidR="005606D1" w:rsidRDefault="005606D1" w:rsidP="006575B1">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nil"/>
            </w:tcBorders>
          </w:tcPr>
          <w:p w14:paraId="2BF4611D" w14:textId="77777777" w:rsidR="005606D1" w:rsidRDefault="00D727C1">
            <w:pPr>
              <w:widowControl w:val="0"/>
              <w:autoSpaceDE w:val="0"/>
              <w:autoSpaceDN w:val="0"/>
              <w:adjustRightInd w:val="0"/>
              <w:jc w:val="both"/>
              <w:rPr>
                <w:rFonts w:ascii="Times New Roman CYR" w:hAnsi="Times New Roman CYR" w:cs="Times New Roman CYR"/>
                <w:b/>
              </w:rPr>
            </w:pPr>
            <w:r>
              <w:rPr>
                <w:rFonts w:ascii="Times New Roman CYR" w:hAnsi="Times New Roman CYR" w:cs="Times New Roman CYR"/>
                <w:b/>
              </w:rPr>
              <w:t>ОГРН/ИНН: 1102204004858/2204051487</w:t>
            </w:r>
          </w:p>
          <w:p w14:paraId="593E4F74"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Адрес: 659322, Россия, Алтайский край, г. Бийск, ул. Социалистическая, д. 1, АО «ФНПЦ «Алтай»</w:t>
            </w:r>
          </w:p>
          <w:p w14:paraId="467AFEA4"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Реквизиты:</w:t>
            </w:r>
          </w:p>
          <w:p w14:paraId="7787A9D3"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 xml:space="preserve">р/c 40702810317140000206, </w:t>
            </w:r>
          </w:p>
          <w:p w14:paraId="2A8AF219"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Филиал Центрального Банка ВТБ (ПАО)</w:t>
            </w:r>
          </w:p>
          <w:p w14:paraId="2F767908"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г. Москва</w:t>
            </w:r>
          </w:p>
          <w:p w14:paraId="6F0DFA7A"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к/c 30101810145250000411</w:t>
            </w:r>
          </w:p>
          <w:p w14:paraId="064EFA9B"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БИК 044525411</w:t>
            </w:r>
          </w:p>
        </w:tc>
      </w:tr>
      <w:tr w:rsidR="005606D1" w14:paraId="39FACD1C" w14:textId="77777777">
        <w:trPr>
          <w:trHeight w:val="80"/>
        </w:trPr>
        <w:tc>
          <w:tcPr>
            <w:tcW w:w="4849" w:type="dxa"/>
            <w:tcBorders>
              <w:top w:val="nil"/>
              <w:bottom w:val="single" w:sz="4" w:space="0" w:color="auto"/>
              <w:right w:val="single" w:sz="4" w:space="0" w:color="auto"/>
            </w:tcBorders>
          </w:tcPr>
          <w:p w14:paraId="1755F889" w14:textId="77777777" w:rsidR="005606D1" w:rsidRDefault="005606D1">
            <w:pPr>
              <w:widowControl w:val="0"/>
              <w:autoSpaceDE w:val="0"/>
              <w:autoSpaceDN w:val="0"/>
              <w:adjustRightInd w:val="0"/>
              <w:jc w:val="both"/>
              <w:rPr>
                <w:rFonts w:ascii="Times New Roman CYR" w:hAnsi="Times New Roman CYR" w:cs="Times New Roman CYR"/>
                <w:b/>
              </w:rPr>
            </w:pPr>
          </w:p>
        </w:tc>
        <w:tc>
          <w:tcPr>
            <w:tcW w:w="5180" w:type="dxa"/>
            <w:tcBorders>
              <w:top w:val="nil"/>
              <w:left w:val="single" w:sz="4" w:space="0" w:color="auto"/>
              <w:bottom w:val="single" w:sz="4" w:space="0" w:color="auto"/>
            </w:tcBorders>
          </w:tcPr>
          <w:p w14:paraId="582C63BA" w14:textId="77777777" w:rsidR="005606D1" w:rsidRDefault="005606D1">
            <w:pPr>
              <w:widowControl w:val="0"/>
              <w:autoSpaceDE w:val="0"/>
              <w:autoSpaceDN w:val="0"/>
              <w:adjustRightInd w:val="0"/>
              <w:jc w:val="both"/>
              <w:rPr>
                <w:rFonts w:ascii="Times New Roman CYR" w:hAnsi="Times New Roman CYR" w:cs="Times New Roman CYR"/>
                <w:b/>
              </w:rPr>
            </w:pPr>
          </w:p>
        </w:tc>
      </w:tr>
      <w:tr w:rsidR="005606D1" w14:paraId="055A7B62" w14:textId="77777777">
        <w:tc>
          <w:tcPr>
            <w:tcW w:w="4849" w:type="dxa"/>
            <w:tcBorders>
              <w:top w:val="single" w:sz="4" w:space="0" w:color="auto"/>
              <w:bottom w:val="nil"/>
              <w:right w:val="single" w:sz="4" w:space="0" w:color="auto"/>
            </w:tcBorders>
          </w:tcPr>
          <w:p w14:paraId="659B6C48" w14:textId="77777777" w:rsidR="005606D1" w:rsidRDefault="005606D1">
            <w:pPr>
              <w:widowControl w:val="0"/>
              <w:autoSpaceDE w:val="0"/>
              <w:autoSpaceDN w:val="0"/>
              <w:adjustRightInd w:val="0"/>
              <w:rPr>
                <w:rFonts w:ascii="Times New Roman CYR" w:hAnsi="Times New Roman CYR" w:cs="Times New Roman CYR"/>
                <w:b/>
              </w:rPr>
            </w:pPr>
          </w:p>
          <w:p w14:paraId="16960071" w14:textId="06CB16C3" w:rsidR="005606D1" w:rsidRDefault="006575B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________________________</w:t>
            </w:r>
            <w:r w:rsidR="00D727C1">
              <w:rPr>
                <w:rFonts w:ascii="Times New Roman CYR" w:hAnsi="Times New Roman CYR" w:cs="Times New Roman CYR"/>
                <w:b/>
              </w:rPr>
              <w:t>/</w:t>
            </w:r>
            <w:r w:rsidR="00D727C1">
              <w:rPr>
                <w:rFonts w:ascii="Times New Roman CYR"/>
                <w:lang w:val="en-US"/>
              </w:rPr>
              <w:t xml:space="preserve"> </w:t>
            </w:r>
          </w:p>
        </w:tc>
        <w:tc>
          <w:tcPr>
            <w:tcW w:w="5180" w:type="dxa"/>
            <w:tcBorders>
              <w:top w:val="single" w:sz="4" w:space="0" w:color="auto"/>
              <w:left w:val="single" w:sz="4" w:space="0" w:color="auto"/>
              <w:bottom w:val="nil"/>
            </w:tcBorders>
          </w:tcPr>
          <w:p w14:paraId="139BB350" w14:textId="77777777" w:rsidR="005606D1" w:rsidRDefault="005606D1">
            <w:pPr>
              <w:widowControl w:val="0"/>
              <w:autoSpaceDE w:val="0"/>
              <w:autoSpaceDN w:val="0"/>
              <w:adjustRightInd w:val="0"/>
              <w:rPr>
                <w:rFonts w:ascii="Times New Roman CYR" w:hAnsi="Times New Roman CYR" w:cs="Times New Roman CYR"/>
                <w:b/>
              </w:rPr>
            </w:pPr>
          </w:p>
          <w:p w14:paraId="573AC9BF" w14:textId="00BEAB2A"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sidR="00A66E27">
              <w:rPr>
                <w:rFonts w:ascii="Times New Roman CYR" w:hAnsi="Times New Roman CYR" w:cs="Times New Roman CYR"/>
                <w:b/>
              </w:rPr>
              <w:t>В.А. Каменский</w:t>
            </w:r>
          </w:p>
        </w:tc>
      </w:tr>
      <w:tr w:rsidR="005606D1" w14:paraId="68091B1A" w14:textId="77777777" w:rsidTr="006575B1">
        <w:trPr>
          <w:trHeight w:val="322"/>
        </w:trPr>
        <w:tc>
          <w:tcPr>
            <w:tcW w:w="4849" w:type="dxa"/>
            <w:tcBorders>
              <w:top w:val="nil"/>
              <w:bottom w:val="single" w:sz="4" w:space="0" w:color="auto"/>
              <w:right w:val="single" w:sz="4" w:space="0" w:color="auto"/>
            </w:tcBorders>
          </w:tcPr>
          <w:p w14:paraId="7B3C0DA7"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c>
          <w:tcPr>
            <w:tcW w:w="5180" w:type="dxa"/>
            <w:tcBorders>
              <w:top w:val="nil"/>
              <w:left w:val="single" w:sz="4" w:space="0" w:color="auto"/>
              <w:bottom w:val="single" w:sz="4" w:space="0" w:color="auto"/>
            </w:tcBorders>
          </w:tcPr>
          <w:p w14:paraId="49E4C291"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r>
    </w:tbl>
    <w:p w14:paraId="406199E6" w14:textId="77777777" w:rsidR="005606D1" w:rsidRDefault="005606D1"/>
    <w:p w14:paraId="7B59E424" w14:textId="77777777" w:rsidR="005606D1" w:rsidRDefault="00D727C1">
      <w:pPr>
        <w:rPr>
          <w:lang w:val="en-US"/>
        </w:rPr>
      </w:pPr>
      <w:r>
        <w:rPr>
          <w:lang w:val="en-US"/>
        </w:rPr>
        <w:br w:type="page"/>
      </w:r>
    </w:p>
    <w:p w14:paraId="4292463E" w14:textId="32285029" w:rsidR="005606D1" w:rsidRDefault="00D727C1">
      <w:pPr>
        <w:ind w:firstLine="698"/>
        <w:jc w:val="right"/>
        <w:rPr>
          <w:rFonts w:ascii="Times New Roman CYR" w:hAnsi="Times New Roman CYR" w:cs="Times New Roman CYR"/>
        </w:rPr>
      </w:pPr>
      <w:r>
        <w:rPr>
          <w:rFonts w:ascii="Times New Roman CYR" w:hAnsi="Times New Roman CYR" w:cs="Times New Roman CYR"/>
          <w:b/>
          <w:color w:val="26282F"/>
        </w:rPr>
        <w:lastRenderedPageBreak/>
        <w:t>Приложение № 1</w:t>
      </w:r>
      <w:r>
        <w:rPr>
          <w:rFonts w:ascii="Times New Roman CYR" w:hAnsi="Times New Roman CYR" w:cs="Times New Roman CYR"/>
          <w:b/>
          <w:color w:val="26282F"/>
        </w:rPr>
        <w:br/>
        <w:t xml:space="preserve">к </w:t>
      </w:r>
      <w:r>
        <w:rPr>
          <w:rFonts w:ascii="Times New Roman CYR" w:hAnsi="Times New Roman CYR" w:cs="Times New Roman CYR"/>
          <w:b/>
        </w:rPr>
        <w:t xml:space="preserve">Договору </w:t>
      </w:r>
      <w:r>
        <w:rPr>
          <w:rFonts w:ascii="Times New Roman CYR" w:hAnsi="Times New Roman CYR" w:cs="Times New Roman CYR"/>
          <w:b/>
          <w:color w:val="26282F"/>
        </w:rPr>
        <w:t>№ ________________ от __</w:t>
      </w:r>
      <w:proofErr w:type="gramStart"/>
      <w:r>
        <w:rPr>
          <w:rFonts w:ascii="Times New Roman CYR" w:hAnsi="Times New Roman CYR" w:cs="Times New Roman CYR"/>
          <w:b/>
          <w:color w:val="26282F"/>
        </w:rPr>
        <w:t>_._</w:t>
      </w:r>
      <w:proofErr w:type="gramEnd"/>
      <w:r>
        <w:rPr>
          <w:rFonts w:ascii="Times New Roman CYR" w:hAnsi="Times New Roman CYR" w:cs="Times New Roman CYR"/>
          <w:b/>
          <w:color w:val="26282F"/>
        </w:rPr>
        <w:t>__.20</w:t>
      </w:r>
      <w:r w:rsidR="00143D27">
        <w:rPr>
          <w:rFonts w:ascii="Times New Roman CYR" w:hAnsi="Times New Roman CYR" w:cs="Times New Roman CYR"/>
          <w:b/>
          <w:color w:val="26282F"/>
        </w:rPr>
        <w:t>26</w:t>
      </w:r>
    </w:p>
    <w:p w14:paraId="009D9A75" w14:textId="77777777" w:rsidR="005606D1" w:rsidRDefault="005606D1">
      <w:pPr>
        <w:widowControl w:val="0"/>
        <w:autoSpaceDE w:val="0"/>
        <w:autoSpaceDN w:val="0"/>
        <w:adjustRightInd w:val="0"/>
        <w:ind w:firstLine="720"/>
        <w:jc w:val="both"/>
        <w:rPr>
          <w:rFonts w:ascii="Times New Roman CYR" w:hAnsi="Times New Roman CYR" w:cs="Times New Roman CYR"/>
        </w:rPr>
      </w:pPr>
    </w:p>
    <w:p w14:paraId="393B3D7E" w14:textId="77777777" w:rsidR="005606D1" w:rsidRDefault="00D727C1">
      <w:pPr>
        <w:widowControl w:val="0"/>
        <w:autoSpaceDE w:val="0"/>
        <w:autoSpaceDN w:val="0"/>
        <w:adjustRightInd w:val="0"/>
        <w:spacing w:before="108" w:after="108"/>
        <w:jc w:val="center"/>
        <w:outlineLvl w:val="0"/>
        <w:rPr>
          <w:rFonts w:ascii="Times New Roman CYR" w:hAnsi="Times New Roman CYR" w:cs="Times New Roman CYR"/>
        </w:rPr>
      </w:pPr>
      <w:r>
        <w:rPr>
          <w:rFonts w:ascii="Times New Roman CYR" w:hAnsi="Times New Roman CYR" w:cs="Times New Roman CYR"/>
          <w:b/>
          <w:bCs/>
          <w:color w:val="26282F"/>
        </w:rPr>
        <w:t>СПЕЦИФИКАЦИЯ ТОВАРА</w:t>
      </w:r>
    </w:p>
    <w:tbl>
      <w:tblPr>
        <w:tblStyle w:val="2f1"/>
        <w:tblW w:w="10285" w:type="dxa"/>
        <w:tblInd w:w="137" w:type="dxa"/>
        <w:tblLayout w:type="fixed"/>
        <w:tblLook w:val="04A0" w:firstRow="1" w:lastRow="0" w:firstColumn="1" w:lastColumn="0" w:noHBand="0" w:noVBand="1"/>
      </w:tblPr>
      <w:tblGrid>
        <w:gridCol w:w="493"/>
        <w:gridCol w:w="2484"/>
        <w:gridCol w:w="1701"/>
        <w:gridCol w:w="992"/>
        <w:gridCol w:w="992"/>
        <w:gridCol w:w="2098"/>
        <w:gridCol w:w="1525"/>
      </w:tblGrid>
      <w:tr w:rsidR="0041303E" w:rsidRPr="0041303E" w14:paraId="64E768E0" w14:textId="77777777" w:rsidTr="0041303E">
        <w:trPr>
          <w:trHeight w:val="1295"/>
        </w:trPr>
        <w:tc>
          <w:tcPr>
            <w:tcW w:w="493" w:type="dxa"/>
            <w:vAlign w:val="center"/>
          </w:tcPr>
          <w:p w14:paraId="068EDFB1" w14:textId="77777777" w:rsidR="0041303E" w:rsidRPr="0041303E" w:rsidRDefault="0041303E">
            <w:pPr>
              <w:widowControl w:val="0"/>
              <w:autoSpaceDE w:val="0"/>
              <w:autoSpaceDN w:val="0"/>
              <w:adjustRightInd w:val="0"/>
              <w:jc w:val="both"/>
              <w:rPr>
                <w:rFonts w:ascii="Times New Roman" w:hAnsi="Times New Roman"/>
              </w:rPr>
            </w:pPr>
            <w:r w:rsidRPr="0041303E">
              <w:rPr>
                <w:rFonts w:ascii="Times New Roman" w:hAnsi="Times New Roman"/>
              </w:rPr>
              <w:t>№ п/п</w:t>
            </w:r>
          </w:p>
        </w:tc>
        <w:tc>
          <w:tcPr>
            <w:tcW w:w="2484" w:type="dxa"/>
            <w:vAlign w:val="center"/>
          </w:tcPr>
          <w:p w14:paraId="32284445" w14:textId="77777777" w:rsidR="0041303E" w:rsidRPr="0041303E" w:rsidRDefault="0041303E">
            <w:pPr>
              <w:widowControl w:val="0"/>
              <w:autoSpaceDE w:val="0"/>
              <w:autoSpaceDN w:val="0"/>
              <w:adjustRightInd w:val="0"/>
              <w:ind w:hanging="7"/>
              <w:jc w:val="center"/>
              <w:rPr>
                <w:rFonts w:ascii="Times New Roman" w:hAnsi="Times New Roman"/>
              </w:rPr>
            </w:pPr>
            <w:r w:rsidRPr="0041303E">
              <w:rPr>
                <w:rFonts w:ascii="Times New Roman" w:hAnsi="Times New Roman"/>
              </w:rPr>
              <w:t>Наименование Товара</w:t>
            </w:r>
          </w:p>
        </w:tc>
        <w:tc>
          <w:tcPr>
            <w:tcW w:w="1701" w:type="dxa"/>
            <w:vAlign w:val="center"/>
          </w:tcPr>
          <w:p w14:paraId="4DCFE308" w14:textId="77777777" w:rsidR="0041303E" w:rsidRPr="0041303E" w:rsidRDefault="0041303E">
            <w:pPr>
              <w:widowControl w:val="0"/>
              <w:autoSpaceDE w:val="0"/>
              <w:autoSpaceDN w:val="0"/>
              <w:adjustRightInd w:val="0"/>
              <w:ind w:hanging="7"/>
              <w:jc w:val="center"/>
              <w:rPr>
                <w:rFonts w:ascii="Times New Roman" w:hAnsi="Times New Roman"/>
              </w:rPr>
            </w:pPr>
            <w:r w:rsidRPr="0041303E">
              <w:rPr>
                <w:rFonts w:ascii="Times New Roman" w:hAnsi="Times New Roman"/>
              </w:rPr>
              <w:t>Страна происхождения товара</w:t>
            </w:r>
          </w:p>
        </w:tc>
        <w:tc>
          <w:tcPr>
            <w:tcW w:w="992" w:type="dxa"/>
            <w:vAlign w:val="center"/>
          </w:tcPr>
          <w:p w14:paraId="3B458D30" w14:textId="77777777" w:rsidR="0041303E" w:rsidRPr="0041303E" w:rsidRDefault="0041303E">
            <w:pPr>
              <w:widowControl w:val="0"/>
              <w:autoSpaceDE w:val="0"/>
              <w:autoSpaceDN w:val="0"/>
              <w:adjustRightInd w:val="0"/>
              <w:ind w:hanging="7"/>
              <w:jc w:val="center"/>
              <w:rPr>
                <w:rFonts w:ascii="Times New Roman" w:hAnsi="Times New Roman"/>
              </w:rPr>
            </w:pPr>
            <w:r w:rsidRPr="0041303E">
              <w:rPr>
                <w:rFonts w:ascii="Times New Roman" w:hAnsi="Times New Roman"/>
              </w:rPr>
              <w:t>Ед. изм.</w:t>
            </w:r>
          </w:p>
        </w:tc>
        <w:tc>
          <w:tcPr>
            <w:tcW w:w="992" w:type="dxa"/>
            <w:vAlign w:val="center"/>
          </w:tcPr>
          <w:p w14:paraId="764637C3" w14:textId="77777777" w:rsidR="0041303E" w:rsidRPr="0041303E" w:rsidRDefault="0041303E">
            <w:pPr>
              <w:widowControl w:val="0"/>
              <w:autoSpaceDE w:val="0"/>
              <w:autoSpaceDN w:val="0"/>
              <w:adjustRightInd w:val="0"/>
              <w:ind w:hanging="7"/>
              <w:jc w:val="center"/>
              <w:rPr>
                <w:rFonts w:ascii="Times New Roman" w:hAnsi="Times New Roman"/>
              </w:rPr>
            </w:pPr>
            <w:r w:rsidRPr="0041303E">
              <w:rPr>
                <w:rFonts w:ascii="Times New Roman" w:hAnsi="Times New Roman"/>
              </w:rPr>
              <w:t>Кол-во</w:t>
            </w:r>
          </w:p>
        </w:tc>
        <w:tc>
          <w:tcPr>
            <w:tcW w:w="2098" w:type="dxa"/>
            <w:vAlign w:val="center"/>
          </w:tcPr>
          <w:p w14:paraId="77727FF3" w14:textId="4A5ECEEB" w:rsidR="0041303E" w:rsidRPr="0041303E" w:rsidRDefault="0041303E">
            <w:pPr>
              <w:widowControl w:val="0"/>
              <w:autoSpaceDE w:val="0"/>
              <w:autoSpaceDN w:val="0"/>
              <w:adjustRightInd w:val="0"/>
              <w:ind w:hanging="7"/>
              <w:jc w:val="center"/>
              <w:rPr>
                <w:rFonts w:ascii="Times New Roman" w:hAnsi="Times New Roman"/>
              </w:rPr>
            </w:pPr>
            <w:r w:rsidRPr="0041303E">
              <w:rPr>
                <w:rFonts w:ascii="Times New Roman" w:hAnsi="Times New Roman"/>
              </w:rPr>
              <w:t>Цена за ед.,</w:t>
            </w:r>
            <w:r w:rsidRPr="0041303E">
              <w:rPr>
                <w:rFonts w:ascii="Times New Roman" w:hAnsi="Times New Roman"/>
              </w:rPr>
              <w:br/>
              <w:t xml:space="preserve"> с НДС </w:t>
            </w:r>
            <w:r w:rsidR="00EF2068">
              <w:rPr>
                <w:rFonts w:ascii="Times New Roman" w:hAnsi="Times New Roman"/>
              </w:rPr>
              <w:t>22</w:t>
            </w:r>
            <w:r w:rsidRPr="0041303E">
              <w:rPr>
                <w:rFonts w:ascii="Times New Roman" w:hAnsi="Times New Roman"/>
              </w:rPr>
              <w:t>%, руб.</w:t>
            </w:r>
          </w:p>
        </w:tc>
        <w:tc>
          <w:tcPr>
            <w:tcW w:w="1525" w:type="dxa"/>
            <w:vAlign w:val="center"/>
          </w:tcPr>
          <w:p w14:paraId="7EA39711" w14:textId="67FE4592" w:rsidR="0041303E" w:rsidRPr="0041303E" w:rsidRDefault="0041303E">
            <w:pPr>
              <w:widowControl w:val="0"/>
              <w:autoSpaceDE w:val="0"/>
              <w:autoSpaceDN w:val="0"/>
              <w:adjustRightInd w:val="0"/>
              <w:ind w:hanging="7"/>
              <w:jc w:val="center"/>
              <w:rPr>
                <w:rFonts w:ascii="Times New Roman" w:hAnsi="Times New Roman"/>
              </w:rPr>
            </w:pPr>
            <w:r w:rsidRPr="0041303E">
              <w:rPr>
                <w:rFonts w:ascii="Times New Roman" w:hAnsi="Times New Roman"/>
              </w:rPr>
              <w:t xml:space="preserve">Стоимость, </w:t>
            </w:r>
            <w:r w:rsidRPr="0041303E">
              <w:rPr>
                <w:rFonts w:ascii="Times New Roman" w:hAnsi="Times New Roman"/>
              </w:rPr>
              <w:br/>
              <w:t>с НДС 2</w:t>
            </w:r>
            <w:r w:rsidR="00EF2068">
              <w:rPr>
                <w:rFonts w:ascii="Times New Roman" w:hAnsi="Times New Roman"/>
              </w:rPr>
              <w:t>2</w:t>
            </w:r>
            <w:r w:rsidRPr="0041303E">
              <w:rPr>
                <w:rFonts w:ascii="Times New Roman" w:hAnsi="Times New Roman"/>
              </w:rPr>
              <w:t>%,</w:t>
            </w:r>
            <w:r w:rsidRPr="0041303E">
              <w:rPr>
                <w:rFonts w:ascii="Times New Roman" w:hAnsi="Times New Roman"/>
              </w:rPr>
              <w:br/>
              <w:t>руб.</w:t>
            </w:r>
          </w:p>
        </w:tc>
      </w:tr>
      <w:tr w:rsidR="0041303E" w:rsidRPr="0041303E" w14:paraId="50F42637" w14:textId="77777777" w:rsidTr="0041303E">
        <w:trPr>
          <w:trHeight w:val="343"/>
        </w:trPr>
        <w:tc>
          <w:tcPr>
            <w:tcW w:w="493" w:type="dxa"/>
            <w:vAlign w:val="center"/>
          </w:tcPr>
          <w:p w14:paraId="1CAF4367" w14:textId="77777777" w:rsidR="0041303E" w:rsidRPr="0041303E" w:rsidRDefault="0041303E" w:rsidP="0041303E">
            <w:pPr>
              <w:numPr>
                <w:ilvl w:val="0"/>
                <w:numId w:val="12"/>
              </w:numPr>
              <w:ind w:left="0" w:firstLine="0"/>
              <w:jc w:val="center"/>
              <w:textAlignment w:val="bottom"/>
              <w:rPr>
                <w:rFonts w:ascii="Times New Roman" w:hAnsi="Times New Roman"/>
              </w:rPr>
            </w:pPr>
          </w:p>
        </w:tc>
        <w:tc>
          <w:tcPr>
            <w:tcW w:w="2484" w:type="dxa"/>
            <w:vAlign w:val="center"/>
          </w:tcPr>
          <w:p w14:paraId="0AB97AB9" w14:textId="47018EA7" w:rsidR="0041303E" w:rsidRPr="0041303E" w:rsidRDefault="0041303E" w:rsidP="0041303E">
            <w:pPr>
              <w:widowControl w:val="0"/>
              <w:jc w:val="center"/>
              <w:rPr>
                <w:rFonts w:ascii="Times New Roman" w:hAnsi="Times New Roman"/>
              </w:rPr>
            </w:pPr>
            <w:r w:rsidRPr="0041303E">
              <w:rPr>
                <w:rFonts w:ascii="Times New Roman" w:hAnsi="Times New Roman"/>
                <w:color w:val="000000"/>
              </w:rPr>
              <w:t>Квадрокоптер DJI Matrice 4 Thermal</w:t>
            </w:r>
          </w:p>
        </w:tc>
        <w:tc>
          <w:tcPr>
            <w:tcW w:w="1701" w:type="dxa"/>
            <w:vAlign w:val="center"/>
          </w:tcPr>
          <w:p w14:paraId="08A5B672" w14:textId="49614A69" w:rsidR="0041303E" w:rsidRPr="006575B1" w:rsidRDefault="0041303E" w:rsidP="0041303E">
            <w:pPr>
              <w:widowControl w:val="0"/>
              <w:autoSpaceDE w:val="0"/>
              <w:autoSpaceDN w:val="0"/>
              <w:adjustRightInd w:val="0"/>
              <w:jc w:val="center"/>
              <w:rPr>
                <w:rFonts w:ascii="Times New Roman" w:hAnsi="Times New Roman"/>
              </w:rPr>
            </w:pPr>
          </w:p>
        </w:tc>
        <w:tc>
          <w:tcPr>
            <w:tcW w:w="992" w:type="dxa"/>
            <w:vAlign w:val="center"/>
          </w:tcPr>
          <w:p w14:paraId="5854DF79" w14:textId="795C5096" w:rsidR="0041303E" w:rsidRPr="0041303E" w:rsidRDefault="0041303E" w:rsidP="0041303E">
            <w:pPr>
              <w:jc w:val="center"/>
              <w:outlineLvl w:val="0"/>
              <w:rPr>
                <w:rFonts w:ascii="Times New Roman" w:hAnsi="Times New Roman"/>
              </w:rPr>
            </w:pPr>
            <w:r w:rsidRPr="0041303E">
              <w:rPr>
                <w:rFonts w:ascii="Times New Roman" w:hAnsi="Times New Roman"/>
              </w:rPr>
              <w:t>шт</w:t>
            </w:r>
          </w:p>
        </w:tc>
        <w:tc>
          <w:tcPr>
            <w:tcW w:w="992" w:type="dxa"/>
            <w:vAlign w:val="center"/>
          </w:tcPr>
          <w:p w14:paraId="4B0DF74E" w14:textId="62026716" w:rsidR="0041303E" w:rsidRPr="0041303E" w:rsidRDefault="0041303E" w:rsidP="0041303E">
            <w:pPr>
              <w:widowControl w:val="0"/>
              <w:jc w:val="center"/>
              <w:rPr>
                <w:rFonts w:ascii="Times New Roman" w:hAnsi="Times New Roman"/>
              </w:rPr>
            </w:pPr>
            <w:r w:rsidRPr="0041303E">
              <w:rPr>
                <w:rFonts w:ascii="Times New Roman" w:hAnsi="Times New Roman"/>
              </w:rPr>
              <w:t>1</w:t>
            </w:r>
          </w:p>
        </w:tc>
        <w:tc>
          <w:tcPr>
            <w:tcW w:w="2098" w:type="dxa"/>
            <w:vAlign w:val="center"/>
          </w:tcPr>
          <w:p w14:paraId="1BA0D9FB" w14:textId="78400477" w:rsidR="0041303E" w:rsidRPr="0041303E" w:rsidRDefault="0041303E" w:rsidP="0041303E">
            <w:pPr>
              <w:spacing w:before="120" w:after="120"/>
              <w:jc w:val="center"/>
              <w:rPr>
                <w:rFonts w:ascii="Times New Roman" w:hAnsi="Times New Roman"/>
                <w:bCs/>
              </w:rPr>
            </w:pPr>
          </w:p>
        </w:tc>
        <w:tc>
          <w:tcPr>
            <w:tcW w:w="1525" w:type="dxa"/>
            <w:vAlign w:val="center"/>
          </w:tcPr>
          <w:p w14:paraId="04D74163" w14:textId="05A724EB" w:rsidR="0041303E" w:rsidRPr="0041303E" w:rsidRDefault="0041303E" w:rsidP="0041303E">
            <w:pPr>
              <w:spacing w:before="120" w:after="120"/>
              <w:jc w:val="center"/>
              <w:rPr>
                <w:rFonts w:ascii="Times New Roman" w:hAnsi="Times New Roman"/>
                <w:b/>
              </w:rPr>
            </w:pPr>
          </w:p>
        </w:tc>
      </w:tr>
      <w:tr w:rsidR="0041303E" w:rsidRPr="0041303E" w14:paraId="53BDF2C7" w14:textId="77777777" w:rsidTr="0041303E">
        <w:trPr>
          <w:trHeight w:val="343"/>
        </w:trPr>
        <w:tc>
          <w:tcPr>
            <w:tcW w:w="493" w:type="dxa"/>
            <w:vAlign w:val="center"/>
          </w:tcPr>
          <w:p w14:paraId="516ABB9D" w14:textId="77777777" w:rsidR="0041303E" w:rsidRPr="0041303E" w:rsidRDefault="0041303E" w:rsidP="0041303E">
            <w:pPr>
              <w:numPr>
                <w:ilvl w:val="0"/>
                <w:numId w:val="12"/>
              </w:numPr>
              <w:ind w:left="0" w:firstLine="0"/>
              <w:jc w:val="center"/>
              <w:textAlignment w:val="bottom"/>
              <w:rPr>
                <w:rFonts w:ascii="Times New Roman" w:hAnsi="Times New Roman"/>
              </w:rPr>
            </w:pPr>
          </w:p>
        </w:tc>
        <w:tc>
          <w:tcPr>
            <w:tcW w:w="2484" w:type="dxa"/>
            <w:vAlign w:val="center"/>
          </w:tcPr>
          <w:p w14:paraId="06AC4B02" w14:textId="21CA7EFA" w:rsidR="0041303E" w:rsidRPr="0041303E" w:rsidRDefault="0041303E" w:rsidP="0041303E">
            <w:pPr>
              <w:widowControl w:val="0"/>
              <w:jc w:val="center"/>
              <w:rPr>
                <w:rFonts w:ascii="Times New Roman" w:hAnsi="Times New Roman"/>
                <w:color w:val="000000"/>
              </w:rPr>
            </w:pPr>
            <w:r w:rsidRPr="0041303E">
              <w:rPr>
                <w:rFonts w:ascii="Times New Roman" w:eastAsia="SimSun" w:hAnsi="Times New Roman"/>
                <w:color w:val="000000"/>
                <w:lang w:eastAsia="zh-CN"/>
              </w:rPr>
              <w:t>Аккумулятор серии DJI Matrice 4</w:t>
            </w:r>
          </w:p>
        </w:tc>
        <w:tc>
          <w:tcPr>
            <w:tcW w:w="1701" w:type="dxa"/>
            <w:vAlign w:val="center"/>
          </w:tcPr>
          <w:p w14:paraId="1AC63E75" w14:textId="347089F8" w:rsidR="0041303E" w:rsidRPr="0041303E" w:rsidRDefault="0041303E" w:rsidP="0041303E">
            <w:pPr>
              <w:widowControl w:val="0"/>
              <w:autoSpaceDE w:val="0"/>
              <w:autoSpaceDN w:val="0"/>
              <w:adjustRightInd w:val="0"/>
              <w:jc w:val="center"/>
              <w:rPr>
                <w:rFonts w:ascii="Times New Roman" w:hAnsi="Times New Roman"/>
              </w:rPr>
            </w:pPr>
          </w:p>
        </w:tc>
        <w:tc>
          <w:tcPr>
            <w:tcW w:w="992" w:type="dxa"/>
            <w:vAlign w:val="center"/>
          </w:tcPr>
          <w:p w14:paraId="4256C0DB" w14:textId="5A922D58" w:rsidR="0041303E" w:rsidRPr="0041303E" w:rsidRDefault="0041303E" w:rsidP="0041303E">
            <w:pPr>
              <w:jc w:val="center"/>
              <w:outlineLvl w:val="0"/>
              <w:rPr>
                <w:rFonts w:ascii="Times New Roman" w:hAnsi="Times New Roman"/>
              </w:rPr>
            </w:pPr>
            <w:r w:rsidRPr="0041303E">
              <w:rPr>
                <w:rFonts w:ascii="Times New Roman" w:hAnsi="Times New Roman"/>
              </w:rPr>
              <w:t>шт</w:t>
            </w:r>
          </w:p>
        </w:tc>
        <w:tc>
          <w:tcPr>
            <w:tcW w:w="992" w:type="dxa"/>
            <w:vAlign w:val="center"/>
          </w:tcPr>
          <w:p w14:paraId="15316DCC" w14:textId="1139AFDB" w:rsidR="0041303E" w:rsidRPr="0041303E" w:rsidRDefault="0041303E" w:rsidP="0041303E">
            <w:pPr>
              <w:widowControl w:val="0"/>
              <w:jc w:val="center"/>
              <w:rPr>
                <w:rFonts w:ascii="Times New Roman" w:hAnsi="Times New Roman"/>
              </w:rPr>
            </w:pPr>
            <w:r w:rsidRPr="0041303E">
              <w:rPr>
                <w:rFonts w:ascii="Times New Roman" w:hAnsi="Times New Roman"/>
              </w:rPr>
              <w:t>1</w:t>
            </w:r>
          </w:p>
        </w:tc>
        <w:tc>
          <w:tcPr>
            <w:tcW w:w="2098" w:type="dxa"/>
            <w:vAlign w:val="center"/>
          </w:tcPr>
          <w:p w14:paraId="5DD36A76" w14:textId="2EC1E021" w:rsidR="0041303E" w:rsidRPr="0041303E" w:rsidRDefault="0041303E" w:rsidP="0041303E">
            <w:pPr>
              <w:spacing w:before="120" w:after="120"/>
              <w:jc w:val="center"/>
              <w:rPr>
                <w:rFonts w:ascii="Times New Roman" w:hAnsi="Times New Roman"/>
                <w:bCs/>
              </w:rPr>
            </w:pPr>
          </w:p>
        </w:tc>
        <w:tc>
          <w:tcPr>
            <w:tcW w:w="1525" w:type="dxa"/>
            <w:vAlign w:val="center"/>
          </w:tcPr>
          <w:p w14:paraId="12A80B15" w14:textId="4AF832CE" w:rsidR="0041303E" w:rsidRPr="0041303E" w:rsidRDefault="0041303E" w:rsidP="0041303E">
            <w:pPr>
              <w:spacing w:before="120" w:after="120"/>
              <w:jc w:val="center"/>
              <w:rPr>
                <w:rFonts w:ascii="Times New Roman" w:hAnsi="Times New Roman"/>
              </w:rPr>
            </w:pPr>
          </w:p>
        </w:tc>
      </w:tr>
      <w:tr w:rsidR="0041303E" w:rsidRPr="0041303E" w14:paraId="2F644407" w14:textId="77777777" w:rsidTr="00AC1415">
        <w:trPr>
          <w:trHeight w:val="343"/>
        </w:trPr>
        <w:tc>
          <w:tcPr>
            <w:tcW w:w="8760" w:type="dxa"/>
            <w:gridSpan w:val="6"/>
            <w:vAlign w:val="center"/>
          </w:tcPr>
          <w:p w14:paraId="411FB722" w14:textId="2F5D01A1" w:rsidR="0041303E" w:rsidRPr="0041303E" w:rsidRDefault="0041303E" w:rsidP="0041303E">
            <w:pPr>
              <w:spacing w:before="120" w:after="120"/>
              <w:rPr>
                <w:rFonts w:ascii="Times New Roman" w:hAnsi="Times New Roman"/>
              </w:rPr>
            </w:pPr>
            <w:r w:rsidRPr="0041303E">
              <w:rPr>
                <w:rFonts w:ascii="Times New Roman" w:hAnsi="Times New Roman"/>
              </w:rPr>
              <w:t>Итого:</w:t>
            </w:r>
          </w:p>
        </w:tc>
        <w:tc>
          <w:tcPr>
            <w:tcW w:w="1525" w:type="dxa"/>
            <w:vAlign w:val="center"/>
          </w:tcPr>
          <w:p w14:paraId="78C16C4A" w14:textId="39822A16" w:rsidR="0041303E" w:rsidRPr="0041303E" w:rsidRDefault="0041303E">
            <w:pPr>
              <w:spacing w:before="120" w:after="120"/>
              <w:jc w:val="center"/>
              <w:rPr>
                <w:rFonts w:ascii="Times New Roman" w:hAnsi="Times New Roman"/>
              </w:rPr>
            </w:pPr>
          </w:p>
        </w:tc>
      </w:tr>
    </w:tbl>
    <w:p w14:paraId="34927ECF" w14:textId="77777777" w:rsidR="005606D1" w:rsidRDefault="005606D1">
      <w:pPr>
        <w:pStyle w:val="2f2"/>
      </w:pPr>
    </w:p>
    <w:p w14:paraId="075BA0F0" w14:textId="746AC229" w:rsidR="005606D1" w:rsidRDefault="00EF2068" w:rsidP="0041303E">
      <w:pPr>
        <w:pStyle w:val="2f2"/>
      </w:pPr>
      <w:r>
        <w:t>Итого __________ (______) рублей ___ копеек, в том числе НДС 22%/ без НДС на основании ….</w:t>
      </w:r>
    </w:p>
    <w:p w14:paraId="0B267E4A" w14:textId="77777777" w:rsidR="00EF2068" w:rsidRPr="00EF2068" w:rsidRDefault="00EF2068" w:rsidP="00EF2068">
      <w:pPr>
        <w:rPr>
          <w:lang w:eastAsia="ar-SA"/>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5606D1" w14:paraId="64DFB2A6" w14:textId="77777777">
        <w:tc>
          <w:tcPr>
            <w:tcW w:w="4849" w:type="dxa"/>
            <w:tcBorders>
              <w:top w:val="single" w:sz="4" w:space="0" w:color="auto"/>
              <w:bottom w:val="single" w:sz="4" w:space="0" w:color="auto"/>
              <w:right w:val="single" w:sz="4" w:space="0" w:color="auto"/>
            </w:tcBorders>
          </w:tcPr>
          <w:p w14:paraId="6139D201"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Поставщик:</w:t>
            </w:r>
          </w:p>
          <w:p w14:paraId="023A60C3" w14:textId="3834DDA7" w:rsidR="005606D1" w:rsidRDefault="005606D1">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single" w:sz="4" w:space="0" w:color="auto"/>
            </w:tcBorders>
          </w:tcPr>
          <w:p w14:paraId="149EB7A3"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p>
          <w:p w14:paraId="27F7B4CC"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Акционерное общество «Федеральный научно-производственный центр «Алтай»</w:t>
            </w:r>
          </w:p>
        </w:tc>
      </w:tr>
      <w:tr w:rsidR="005606D1" w14:paraId="68BCA436" w14:textId="77777777">
        <w:tc>
          <w:tcPr>
            <w:tcW w:w="4849" w:type="dxa"/>
            <w:tcBorders>
              <w:top w:val="single" w:sz="4" w:space="0" w:color="auto"/>
              <w:bottom w:val="nil"/>
              <w:right w:val="single" w:sz="4" w:space="0" w:color="auto"/>
            </w:tcBorders>
          </w:tcPr>
          <w:p w14:paraId="74D58183" w14:textId="77777777" w:rsidR="005606D1" w:rsidRDefault="005606D1">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nil"/>
            </w:tcBorders>
          </w:tcPr>
          <w:p w14:paraId="3DD67E6B" w14:textId="77777777" w:rsidR="005606D1" w:rsidRDefault="005606D1">
            <w:pPr>
              <w:widowControl w:val="0"/>
              <w:autoSpaceDE w:val="0"/>
              <w:autoSpaceDN w:val="0"/>
              <w:adjustRightInd w:val="0"/>
              <w:rPr>
                <w:rFonts w:ascii="Times New Roman CYR" w:hAnsi="Times New Roman CYR" w:cs="Times New Roman CYR"/>
                <w:b/>
              </w:rPr>
            </w:pPr>
          </w:p>
        </w:tc>
      </w:tr>
      <w:tr w:rsidR="005606D1" w14:paraId="15C9EAFE" w14:textId="77777777">
        <w:trPr>
          <w:trHeight w:val="80"/>
        </w:trPr>
        <w:tc>
          <w:tcPr>
            <w:tcW w:w="4849" w:type="dxa"/>
            <w:tcBorders>
              <w:top w:val="nil"/>
              <w:bottom w:val="single" w:sz="4" w:space="0" w:color="auto"/>
              <w:right w:val="single" w:sz="4" w:space="0" w:color="auto"/>
            </w:tcBorders>
          </w:tcPr>
          <w:p w14:paraId="27F4A78D" w14:textId="77777777" w:rsidR="005606D1" w:rsidRDefault="005606D1">
            <w:pPr>
              <w:widowControl w:val="0"/>
              <w:autoSpaceDE w:val="0"/>
              <w:autoSpaceDN w:val="0"/>
              <w:adjustRightInd w:val="0"/>
              <w:jc w:val="both"/>
              <w:rPr>
                <w:rFonts w:ascii="Times New Roman CYR" w:hAnsi="Times New Roman CYR" w:cs="Times New Roman CYR"/>
                <w:b/>
              </w:rPr>
            </w:pPr>
          </w:p>
        </w:tc>
        <w:tc>
          <w:tcPr>
            <w:tcW w:w="5180" w:type="dxa"/>
            <w:tcBorders>
              <w:top w:val="nil"/>
              <w:left w:val="single" w:sz="4" w:space="0" w:color="auto"/>
              <w:bottom w:val="single" w:sz="4" w:space="0" w:color="auto"/>
            </w:tcBorders>
          </w:tcPr>
          <w:p w14:paraId="6FCC9054" w14:textId="77777777" w:rsidR="005606D1" w:rsidRDefault="005606D1">
            <w:pPr>
              <w:widowControl w:val="0"/>
              <w:autoSpaceDE w:val="0"/>
              <w:autoSpaceDN w:val="0"/>
              <w:adjustRightInd w:val="0"/>
              <w:jc w:val="both"/>
              <w:rPr>
                <w:rFonts w:ascii="Times New Roman CYR" w:hAnsi="Times New Roman CYR" w:cs="Times New Roman CYR"/>
                <w:b/>
              </w:rPr>
            </w:pPr>
          </w:p>
        </w:tc>
      </w:tr>
      <w:tr w:rsidR="005606D1" w14:paraId="531766CC" w14:textId="77777777">
        <w:tc>
          <w:tcPr>
            <w:tcW w:w="4849" w:type="dxa"/>
            <w:tcBorders>
              <w:top w:val="single" w:sz="4" w:space="0" w:color="auto"/>
              <w:bottom w:val="nil"/>
              <w:right w:val="single" w:sz="4" w:space="0" w:color="auto"/>
            </w:tcBorders>
          </w:tcPr>
          <w:p w14:paraId="7E48CB24" w14:textId="77777777" w:rsidR="005606D1" w:rsidRDefault="005606D1">
            <w:pPr>
              <w:widowControl w:val="0"/>
              <w:autoSpaceDE w:val="0"/>
              <w:autoSpaceDN w:val="0"/>
              <w:adjustRightInd w:val="0"/>
              <w:rPr>
                <w:rFonts w:ascii="Times New Roman CYR" w:hAnsi="Times New Roman CYR" w:cs="Times New Roman CYR"/>
                <w:b/>
              </w:rPr>
            </w:pPr>
          </w:p>
          <w:p w14:paraId="49A61F1C" w14:textId="5F282CF4"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Pr>
                <w:rFonts w:ascii="Times New Roman CYR"/>
                <w:lang w:val="en-US"/>
              </w:rPr>
              <w:t xml:space="preserve"> </w:t>
            </w:r>
          </w:p>
        </w:tc>
        <w:tc>
          <w:tcPr>
            <w:tcW w:w="5180" w:type="dxa"/>
            <w:tcBorders>
              <w:top w:val="single" w:sz="4" w:space="0" w:color="auto"/>
              <w:left w:val="single" w:sz="4" w:space="0" w:color="auto"/>
              <w:bottom w:val="nil"/>
            </w:tcBorders>
          </w:tcPr>
          <w:p w14:paraId="050458E8" w14:textId="77777777" w:rsidR="005606D1" w:rsidRDefault="005606D1">
            <w:pPr>
              <w:widowControl w:val="0"/>
              <w:autoSpaceDE w:val="0"/>
              <w:autoSpaceDN w:val="0"/>
              <w:adjustRightInd w:val="0"/>
              <w:rPr>
                <w:rFonts w:ascii="Times New Roman CYR" w:hAnsi="Times New Roman CYR" w:cs="Times New Roman CYR"/>
                <w:b/>
              </w:rPr>
            </w:pPr>
          </w:p>
          <w:p w14:paraId="12D366B2" w14:textId="14F9764B"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______________________/</w:t>
            </w:r>
            <w:r w:rsidR="00A66E27">
              <w:rPr>
                <w:rFonts w:ascii="Times New Roman CYR" w:hAnsi="Times New Roman CYR" w:cs="Times New Roman CYR"/>
                <w:b/>
              </w:rPr>
              <w:t>В.А. Каменский</w:t>
            </w:r>
            <w:r>
              <w:rPr>
                <w:rFonts w:ascii="Times New Roman CYR" w:hAnsi="Times New Roman CYR" w:cs="Times New Roman CYR"/>
                <w:b/>
              </w:rPr>
              <w:t>/</w:t>
            </w:r>
          </w:p>
        </w:tc>
      </w:tr>
      <w:tr w:rsidR="005606D1" w14:paraId="7823CE6E" w14:textId="77777777">
        <w:tc>
          <w:tcPr>
            <w:tcW w:w="4849" w:type="dxa"/>
            <w:tcBorders>
              <w:top w:val="nil"/>
              <w:bottom w:val="single" w:sz="4" w:space="0" w:color="auto"/>
              <w:right w:val="single" w:sz="4" w:space="0" w:color="auto"/>
            </w:tcBorders>
          </w:tcPr>
          <w:p w14:paraId="43CF796D"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c>
          <w:tcPr>
            <w:tcW w:w="5180" w:type="dxa"/>
            <w:tcBorders>
              <w:top w:val="nil"/>
              <w:left w:val="single" w:sz="4" w:space="0" w:color="auto"/>
              <w:bottom w:val="single" w:sz="4" w:space="0" w:color="auto"/>
            </w:tcBorders>
          </w:tcPr>
          <w:p w14:paraId="097211DC" w14:textId="77777777" w:rsidR="005606D1" w:rsidRDefault="00D727C1">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М.П.</w:t>
            </w:r>
          </w:p>
        </w:tc>
      </w:tr>
    </w:tbl>
    <w:p w14:paraId="10B343EE" w14:textId="77777777" w:rsidR="005606D1" w:rsidRDefault="00D727C1">
      <w:pPr>
        <w:rPr>
          <w:szCs w:val="28"/>
        </w:rPr>
      </w:pPr>
      <w:r>
        <w:rPr>
          <w:szCs w:val="28"/>
        </w:rPr>
        <w:br w:type="page"/>
      </w:r>
    </w:p>
    <w:p w14:paraId="58CD27FC" w14:textId="3380B75D" w:rsidR="005606D1" w:rsidRPr="00A66E27" w:rsidRDefault="00D727C1">
      <w:pPr>
        <w:tabs>
          <w:tab w:val="left" w:pos="3402"/>
        </w:tabs>
        <w:ind w:left="5329"/>
        <w:jc w:val="right"/>
      </w:pPr>
      <w:r w:rsidRPr="00A66E27">
        <w:lastRenderedPageBreak/>
        <w:t xml:space="preserve">Приложение № </w:t>
      </w:r>
      <w:r w:rsidR="003C2635" w:rsidRPr="00A66E27">
        <w:t>2</w:t>
      </w:r>
    </w:p>
    <w:p w14:paraId="5183D68C" w14:textId="26C76F5F" w:rsidR="005606D1" w:rsidRPr="00A66E27" w:rsidRDefault="00D727C1">
      <w:pPr>
        <w:tabs>
          <w:tab w:val="left" w:pos="3402"/>
        </w:tabs>
        <w:ind w:left="3686"/>
        <w:jc w:val="right"/>
      </w:pPr>
      <w:r w:rsidRPr="00A66E27">
        <w:t>К договору №__________ от _</w:t>
      </w:r>
      <w:proofErr w:type="gramStart"/>
      <w:r w:rsidRPr="00A66E27">
        <w:t>_._</w:t>
      </w:r>
      <w:proofErr w:type="gramEnd"/>
      <w:r w:rsidRPr="00A66E27">
        <w:t>_______20</w:t>
      </w:r>
      <w:r w:rsidR="00143D27">
        <w:t>26</w:t>
      </w:r>
      <w:r w:rsidRPr="00A66E27">
        <w:t>г.</w:t>
      </w:r>
    </w:p>
    <w:p w14:paraId="49CA9732" w14:textId="77777777" w:rsidR="005606D1" w:rsidRPr="00A66E27" w:rsidRDefault="005606D1">
      <w:pPr>
        <w:tabs>
          <w:tab w:val="left" w:pos="3402"/>
        </w:tabs>
        <w:ind w:left="5329"/>
        <w:jc w:val="right"/>
      </w:pPr>
    </w:p>
    <w:p w14:paraId="7C1726F0" w14:textId="77777777" w:rsidR="005606D1" w:rsidRPr="00A66E27" w:rsidRDefault="00D727C1">
      <w:pPr>
        <w:pStyle w:val="1"/>
        <w:spacing w:before="0" w:line="276" w:lineRule="auto"/>
        <w:ind w:firstLine="0"/>
        <w:jc w:val="center"/>
        <w:rPr>
          <w:szCs w:val="24"/>
        </w:rPr>
      </w:pPr>
      <w:r w:rsidRPr="00A66E27">
        <w:rPr>
          <w:szCs w:val="24"/>
        </w:rPr>
        <w:t>ТЕХНИЧЕСКОЕ ЗАДАНИЕ</w:t>
      </w:r>
    </w:p>
    <w:p w14:paraId="1D29BD57" w14:textId="0DBEDF40" w:rsidR="005606D1" w:rsidRPr="00A66E27" w:rsidRDefault="00D727C1">
      <w:pPr>
        <w:tabs>
          <w:tab w:val="left" w:pos="9643"/>
        </w:tabs>
        <w:ind w:firstLine="709"/>
        <w:jc w:val="both"/>
      </w:pPr>
      <w:r w:rsidRPr="00A66E27">
        <w:t xml:space="preserve">1. </w:t>
      </w:r>
      <w:r w:rsidR="00A66E27" w:rsidRPr="00A66E27">
        <w:t xml:space="preserve">   </w:t>
      </w:r>
      <w:r w:rsidRPr="00A66E27">
        <w:t xml:space="preserve">Предмет договора: </w:t>
      </w:r>
      <w:r w:rsidRPr="00A66E27">
        <w:rPr>
          <w:i/>
          <w:iCs/>
        </w:rPr>
        <w:t xml:space="preserve">«Поставка </w:t>
      </w:r>
      <w:r w:rsidR="003C2635" w:rsidRPr="00A66E27">
        <w:rPr>
          <w:i/>
          <w:iCs/>
        </w:rPr>
        <w:t>БпЛА</w:t>
      </w:r>
      <w:r w:rsidRPr="00A66E27">
        <w:rPr>
          <w:i/>
          <w:iCs/>
        </w:rPr>
        <w:t>».</w:t>
      </w:r>
    </w:p>
    <w:p w14:paraId="655171D8" w14:textId="77777777" w:rsidR="005606D1" w:rsidRPr="00A66E27" w:rsidRDefault="00D727C1">
      <w:pPr>
        <w:pStyle w:val="a2"/>
        <w:spacing w:before="0"/>
        <w:ind w:left="0" w:right="0"/>
        <w:rPr>
          <w:rFonts w:ascii="Times New Roman" w:hAnsi="Times New Roman"/>
          <w:sz w:val="24"/>
          <w:szCs w:val="24"/>
        </w:rPr>
      </w:pPr>
      <w:r w:rsidRPr="00A66E27">
        <w:rPr>
          <w:rFonts w:ascii="Times New Roman" w:hAnsi="Times New Roman"/>
          <w:sz w:val="24"/>
          <w:szCs w:val="24"/>
        </w:rPr>
        <w:t xml:space="preserve">2. Место поставки Товара: </w:t>
      </w:r>
      <w:r w:rsidRPr="00A66E27">
        <w:rPr>
          <w:rFonts w:ascii="Times New Roman" w:eastAsia="Times New Roman" w:hAnsi="Times New Roman"/>
          <w:sz w:val="24"/>
          <w:szCs w:val="24"/>
          <w:lang w:eastAsia="ru-RU"/>
        </w:rPr>
        <w:t>659322, г. Бийск, Алтайского края, ул. Социалистическая, д.1, АО «ФНПЦ «Алтай».</w:t>
      </w:r>
    </w:p>
    <w:p w14:paraId="00895100" w14:textId="1F8C23AF" w:rsidR="005606D1" w:rsidRPr="00A66E27" w:rsidRDefault="00D727C1">
      <w:pPr>
        <w:pStyle w:val="a2"/>
        <w:spacing w:before="0"/>
        <w:ind w:left="0" w:right="0"/>
        <w:rPr>
          <w:rFonts w:ascii="Times New Roman" w:hAnsi="Times New Roman"/>
          <w:sz w:val="24"/>
          <w:szCs w:val="24"/>
        </w:rPr>
      </w:pPr>
      <w:r w:rsidRPr="00A66E27">
        <w:rPr>
          <w:rFonts w:ascii="Times New Roman" w:hAnsi="Times New Roman"/>
          <w:sz w:val="24"/>
          <w:szCs w:val="24"/>
        </w:rPr>
        <w:t xml:space="preserve">3. Контактное лицо по техническим вопросам: </w:t>
      </w:r>
      <w:r w:rsidR="0041303E" w:rsidRPr="00A66E27">
        <w:rPr>
          <w:rFonts w:ascii="Times New Roman" w:hAnsi="Times New Roman"/>
          <w:sz w:val="24"/>
          <w:szCs w:val="24"/>
        </w:rPr>
        <w:t>Тарабрина Оксана Михайловна</w:t>
      </w:r>
      <w:r w:rsidRPr="00A66E27">
        <w:rPr>
          <w:rFonts w:ascii="Times New Roman" w:hAnsi="Times New Roman"/>
          <w:sz w:val="24"/>
          <w:szCs w:val="24"/>
        </w:rPr>
        <w:t xml:space="preserve">, </w:t>
      </w:r>
      <w:r w:rsidRPr="00A66E27">
        <w:rPr>
          <w:rFonts w:ascii="Times New Roman" w:hAnsi="Times New Roman"/>
          <w:sz w:val="24"/>
          <w:szCs w:val="24"/>
        </w:rPr>
        <w:br/>
        <w:t>тел.: +7(3854)30-</w:t>
      </w:r>
      <w:r w:rsidR="0041303E" w:rsidRPr="00A66E27">
        <w:rPr>
          <w:rFonts w:ascii="Times New Roman" w:hAnsi="Times New Roman"/>
          <w:sz w:val="24"/>
          <w:szCs w:val="24"/>
        </w:rPr>
        <w:t>16-56</w:t>
      </w:r>
      <w:r w:rsidRPr="00A66E27">
        <w:rPr>
          <w:rFonts w:ascii="Times New Roman" w:hAnsi="Times New Roman"/>
          <w:sz w:val="24"/>
          <w:szCs w:val="24"/>
        </w:rPr>
        <w:t>.</w:t>
      </w:r>
    </w:p>
    <w:p w14:paraId="2EF52533" w14:textId="77777777" w:rsidR="005606D1" w:rsidRPr="00A66E27" w:rsidRDefault="00D727C1">
      <w:pPr>
        <w:ind w:firstLine="709"/>
        <w:rPr>
          <w:rFonts w:eastAsia="Calibri"/>
          <w:lang w:eastAsia="en-US"/>
        </w:rPr>
      </w:pPr>
      <w:r w:rsidRPr="00A66E27">
        <w:rPr>
          <w:rFonts w:eastAsia="Calibri"/>
          <w:lang w:eastAsia="en-US"/>
        </w:rPr>
        <w:t>4. Наименование, количество поставляемого Товара.</w:t>
      </w:r>
    </w:p>
    <w:p w14:paraId="0DA0D1D9" w14:textId="77777777" w:rsidR="005606D1" w:rsidRPr="00A66E27" w:rsidRDefault="005606D1">
      <w:pPr>
        <w:ind w:firstLine="708"/>
        <w:rPr>
          <w:rFonts w:eastAsia="Calibri"/>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4979"/>
        <w:gridCol w:w="2438"/>
        <w:gridCol w:w="989"/>
        <w:gridCol w:w="899"/>
      </w:tblGrid>
      <w:tr w:rsidR="00724CE9" w:rsidRPr="00A66E27" w14:paraId="6C7E5FDD" w14:textId="77777777" w:rsidTr="00724CE9">
        <w:trPr>
          <w:trHeight w:val="290"/>
          <w:tblHeader/>
        </w:trPr>
        <w:tc>
          <w:tcPr>
            <w:tcW w:w="343" w:type="pct"/>
            <w:shd w:val="clear" w:color="000000" w:fill="FFFFFF"/>
            <w:noWrap/>
            <w:vAlign w:val="center"/>
          </w:tcPr>
          <w:p w14:paraId="6D9F3946" w14:textId="77777777" w:rsidR="00724CE9" w:rsidRPr="00A66E27" w:rsidRDefault="00724CE9">
            <w:pPr>
              <w:jc w:val="center"/>
              <w:rPr>
                <w:b/>
                <w:bCs/>
              </w:rPr>
            </w:pPr>
            <w:r w:rsidRPr="00A66E27">
              <w:rPr>
                <w:b/>
                <w:bCs/>
              </w:rPr>
              <w:t>№ п/п</w:t>
            </w:r>
          </w:p>
        </w:tc>
        <w:tc>
          <w:tcPr>
            <w:tcW w:w="2492" w:type="pct"/>
            <w:shd w:val="clear" w:color="000000" w:fill="FFFFFF"/>
            <w:noWrap/>
            <w:vAlign w:val="center"/>
          </w:tcPr>
          <w:p w14:paraId="106526E9" w14:textId="77777777" w:rsidR="00724CE9" w:rsidRPr="00A66E27" w:rsidRDefault="00724CE9">
            <w:pPr>
              <w:jc w:val="center"/>
              <w:rPr>
                <w:b/>
                <w:bCs/>
              </w:rPr>
            </w:pPr>
            <w:r w:rsidRPr="00A66E27">
              <w:rPr>
                <w:b/>
                <w:bCs/>
              </w:rPr>
              <w:t>Наименование</w:t>
            </w:r>
          </w:p>
        </w:tc>
        <w:tc>
          <w:tcPr>
            <w:tcW w:w="1220" w:type="pct"/>
            <w:shd w:val="clear" w:color="000000" w:fill="FFFFFF"/>
          </w:tcPr>
          <w:p w14:paraId="225E92FD" w14:textId="598E0BD3" w:rsidR="00724CE9" w:rsidRPr="00A66E27" w:rsidRDefault="00724CE9">
            <w:pPr>
              <w:jc w:val="center"/>
              <w:rPr>
                <w:b/>
                <w:bCs/>
              </w:rPr>
            </w:pPr>
            <w:r w:rsidRPr="00A66E27">
              <w:rPr>
                <w:b/>
                <w:bCs/>
              </w:rPr>
              <w:t>Код ОКПД2</w:t>
            </w:r>
          </w:p>
        </w:tc>
        <w:tc>
          <w:tcPr>
            <w:tcW w:w="495" w:type="pct"/>
            <w:shd w:val="clear" w:color="000000" w:fill="FFFFFF"/>
            <w:noWrap/>
            <w:vAlign w:val="center"/>
          </w:tcPr>
          <w:p w14:paraId="139266E1" w14:textId="720AC619" w:rsidR="00724CE9" w:rsidRPr="00A66E27" w:rsidRDefault="00724CE9">
            <w:pPr>
              <w:jc w:val="center"/>
              <w:rPr>
                <w:b/>
                <w:bCs/>
              </w:rPr>
            </w:pPr>
            <w:r w:rsidRPr="00A66E27">
              <w:rPr>
                <w:b/>
                <w:bCs/>
              </w:rPr>
              <w:t>Ед. Изм.</w:t>
            </w:r>
          </w:p>
        </w:tc>
        <w:tc>
          <w:tcPr>
            <w:tcW w:w="450" w:type="pct"/>
            <w:shd w:val="clear" w:color="000000" w:fill="FFFFFF"/>
          </w:tcPr>
          <w:p w14:paraId="72817BFC" w14:textId="77777777" w:rsidR="00724CE9" w:rsidRPr="00A66E27" w:rsidRDefault="00724CE9">
            <w:pPr>
              <w:jc w:val="center"/>
              <w:rPr>
                <w:b/>
                <w:bCs/>
                <w:lang w:val="en-US"/>
              </w:rPr>
            </w:pPr>
            <w:r w:rsidRPr="00A66E27">
              <w:rPr>
                <w:b/>
                <w:bCs/>
              </w:rPr>
              <w:t>Кол</w:t>
            </w:r>
            <w:r w:rsidRPr="00A66E27">
              <w:rPr>
                <w:b/>
                <w:bCs/>
                <w:lang w:val="en-US"/>
              </w:rPr>
              <w:t>-во.</w:t>
            </w:r>
          </w:p>
        </w:tc>
      </w:tr>
      <w:tr w:rsidR="00724CE9" w:rsidRPr="00A66E27" w14:paraId="2E747BE8" w14:textId="77777777" w:rsidTr="00724CE9">
        <w:trPr>
          <w:trHeight w:val="227"/>
        </w:trPr>
        <w:tc>
          <w:tcPr>
            <w:tcW w:w="343" w:type="pct"/>
            <w:shd w:val="clear" w:color="auto" w:fill="auto"/>
            <w:noWrap/>
            <w:vAlign w:val="bottom"/>
          </w:tcPr>
          <w:p w14:paraId="4730A216" w14:textId="77777777" w:rsidR="00724CE9" w:rsidRPr="00A66E27" w:rsidRDefault="00724CE9">
            <w:pPr>
              <w:numPr>
                <w:ilvl w:val="0"/>
                <w:numId w:val="14"/>
              </w:numPr>
              <w:ind w:left="0" w:firstLine="0"/>
              <w:jc w:val="right"/>
              <w:textAlignment w:val="bottom"/>
            </w:pPr>
          </w:p>
        </w:tc>
        <w:tc>
          <w:tcPr>
            <w:tcW w:w="2492" w:type="pct"/>
            <w:shd w:val="clear" w:color="000000" w:fill="FFFFFF"/>
            <w:noWrap/>
            <w:vAlign w:val="center"/>
          </w:tcPr>
          <w:p w14:paraId="2FC70920" w14:textId="32A6746B" w:rsidR="00724CE9" w:rsidRPr="00A66E27" w:rsidRDefault="00724CE9">
            <w:pPr>
              <w:widowControl w:val="0"/>
              <w:jc w:val="center"/>
            </w:pPr>
            <w:r w:rsidRPr="00A66E27">
              <w:rPr>
                <w:color w:val="000000"/>
              </w:rPr>
              <w:t>Квадрокоптер DJI Matrice 4 Thermal</w:t>
            </w:r>
          </w:p>
        </w:tc>
        <w:tc>
          <w:tcPr>
            <w:tcW w:w="1220" w:type="pct"/>
            <w:shd w:val="clear" w:color="000000" w:fill="FFFFFF"/>
          </w:tcPr>
          <w:p w14:paraId="3C055091" w14:textId="2C6F657F" w:rsidR="00724CE9" w:rsidRPr="00A66E27" w:rsidRDefault="00724CE9">
            <w:pPr>
              <w:outlineLvl w:val="0"/>
            </w:pPr>
            <w:r w:rsidRPr="00A66E27">
              <w:t>30.30.32.120</w:t>
            </w:r>
          </w:p>
        </w:tc>
        <w:tc>
          <w:tcPr>
            <w:tcW w:w="495" w:type="pct"/>
            <w:shd w:val="clear" w:color="000000" w:fill="FFFFFF"/>
            <w:noWrap/>
          </w:tcPr>
          <w:p w14:paraId="01B5D005" w14:textId="2139A896" w:rsidR="00724CE9" w:rsidRPr="00A66E27" w:rsidRDefault="00724CE9">
            <w:pPr>
              <w:outlineLvl w:val="0"/>
              <w:rPr>
                <w:lang w:val="en-US"/>
              </w:rPr>
            </w:pPr>
            <w:r w:rsidRPr="00A66E27">
              <w:t>Шт</w:t>
            </w:r>
            <w:r w:rsidRPr="00A66E27">
              <w:rPr>
                <w:lang w:val="en-US"/>
              </w:rPr>
              <w:t>.</w:t>
            </w:r>
          </w:p>
        </w:tc>
        <w:tc>
          <w:tcPr>
            <w:tcW w:w="450" w:type="pct"/>
            <w:shd w:val="clear" w:color="000000" w:fill="FFFFFF"/>
            <w:vAlign w:val="center"/>
          </w:tcPr>
          <w:p w14:paraId="36F9F68E" w14:textId="36CCEC1D" w:rsidR="00724CE9" w:rsidRPr="00A66E27" w:rsidRDefault="00724CE9">
            <w:pPr>
              <w:jc w:val="center"/>
              <w:outlineLvl w:val="0"/>
            </w:pPr>
            <w:r w:rsidRPr="00A66E27">
              <w:rPr>
                <w:lang w:eastAsia="en-US"/>
              </w:rPr>
              <w:t>1</w:t>
            </w:r>
          </w:p>
        </w:tc>
      </w:tr>
      <w:tr w:rsidR="00724CE9" w:rsidRPr="00A66E27" w14:paraId="5DFBF698" w14:textId="77777777" w:rsidTr="00724CE9">
        <w:trPr>
          <w:trHeight w:val="227"/>
        </w:trPr>
        <w:tc>
          <w:tcPr>
            <w:tcW w:w="343" w:type="pct"/>
            <w:shd w:val="clear" w:color="auto" w:fill="auto"/>
            <w:noWrap/>
            <w:vAlign w:val="bottom"/>
          </w:tcPr>
          <w:p w14:paraId="45C2475A" w14:textId="77777777" w:rsidR="00724CE9" w:rsidRPr="00A66E27" w:rsidRDefault="00724CE9">
            <w:pPr>
              <w:numPr>
                <w:ilvl w:val="0"/>
                <w:numId w:val="14"/>
              </w:numPr>
              <w:ind w:left="0" w:firstLine="0"/>
              <w:jc w:val="right"/>
              <w:textAlignment w:val="bottom"/>
            </w:pPr>
          </w:p>
        </w:tc>
        <w:tc>
          <w:tcPr>
            <w:tcW w:w="2492" w:type="pct"/>
            <w:shd w:val="clear" w:color="000000" w:fill="FFFFFF"/>
            <w:noWrap/>
            <w:vAlign w:val="center"/>
          </w:tcPr>
          <w:p w14:paraId="493819E4" w14:textId="6C251B07" w:rsidR="00724CE9" w:rsidRPr="00A66E27" w:rsidRDefault="00724CE9">
            <w:pPr>
              <w:widowControl w:val="0"/>
              <w:jc w:val="center"/>
            </w:pPr>
            <w:r w:rsidRPr="00A66E27">
              <w:rPr>
                <w:rFonts w:eastAsia="SimSun"/>
                <w:color w:val="000000"/>
                <w:lang w:eastAsia="zh-CN"/>
              </w:rPr>
              <w:t>Аккумулятор серии DJI Matrice 4</w:t>
            </w:r>
          </w:p>
        </w:tc>
        <w:tc>
          <w:tcPr>
            <w:tcW w:w="1220" w:type="pct"/>
            <w:shd w:val="clear" w:color="000000" w:fill="FFFFFF"/>
          </w:tcPr>
          <w:p w14:paraId="5670DBC7" w14:textId="3CF54E51" w:rsidR="00724CE9" w:rsidRPr="00A66E27" w:rsidRDefault="00724CE9">
            <w:pPr>
              <w:outlineLvl w:val="0"/>
            </w:pPr>
            <w:r w:rsidRPr="00A66E27">
              <w:t>27.30.23.130</w:t>
            </w:r>
          </w:p>
        </w:tc>
        <w:tc>
          <w:tcPr>
            <w:tcW w:w="495" w:type="pct"/>
            <w:shd w:val="clear" w:color="000000" w:fill="FFFFFF"/>
            <w:noWrap/>
          </w:tcPr>
          <w:p w14:paraId="084623A3" w14:textId="32F0AEDB" w:rsidR="00724CE9" w:rsidRPr="00A66E27" w:rsidRDefault="00724CE9">
            <w:pPr>
              <w:outlineLvl w:val="0"/>
            </w:pPr>
            <w:r w:rsidRPr="00A66E27">
              <w:t>Шт</w:t>
            </w:r>
            <w:r w:rsidRPr="00A66E27">
              <w:rPr>
                <w:lang w:val="en-US"/>
              </w:rPr>
              <w:t>.</w:t>
            </w:r>
          </w:p>
        </w:tc>
        <w:tc>
          <w:tcPr>
            <w:tcW w:w="450" w:type="pct"/>
            <w:shd w:val="clear" w:color="000000" w:fill="FFFFFF"/>
            <w:vAlign w:val="center"/>
          </w:tcPr>
          <w:p w14:paraId="05D1D599" w14:textId="668ADF7D" w:rsidR="00724CE9" w:rsidRPr="00A66E27" w:rsidRDefault="00724CE9">
            <w:pPr>
              <w:jc w:val="center"/>
              <w:outlineLvl w:val="0"/>
              <w:rPr>
                <w:lang w:val="en-US"/>
              </w:rPr>
            </w:pPr>
            <w:r w:rsidRPr="00A66E27">
              <w:rPr>
                <w:lang w:val="en-US"/>
              </w:rPr>
              <w:t>1</w:t>
            </w:r>
          </w:p>
        </w:tc>
      </w:tr>
    </w:tbl>
    <w:p w14:paraId="129E22F3" w14:textId="77777777" w:rsidR="005606D1" w:rsidRPr="00A66E27" w:rsidRDefault="005606D1">
      <w:pPr>
        <w:ind w:firstLine="708"/>
        <w:rPr>
          <w:rFonts w:eastAsia="Calibri"/>
          <w:b/>
          <w:bCs/>
          <w:lang w:eastAsia="en-US"/>
        </w:rPr>
      </w:pPr>
    </w:p>
    <w:p w14:paraId="57AF78A7" w14:textId="77777777" w:rsidR="005606D1" w:rsidRPr="00A66E27" w:rsidRDefault="00D727C1">
      <w:pPr>
        <w:ind w:firstLine="709"/>
        <w:rPr>
          <w:rFonts w:eastAsia="Calibri"/>
          <w:lang w:eastAsia="en-US"/>
        </w:rPr>
      </w:pPr>
      <w:r w:rsidRPr="00A66E27">
        <w:rPr>
          <w:rFonts w:eastAsia="Calibri"/>
          <w:lang w:eastAsia="en-US"/>
        </w:rPr>
        <w:t>5. Характеристика поставляемого товара:</w:t>
      </w:r>
    </w:p>
    <w:p w14:paraId="034F071A" w14:textId="77777777" w:rsidR="005606D1" w:rsidRPr="00A66E27" w:rsidRDefault="005606D1">
      <w:pPr>
        <w:rPr>
          <w:bCs/>
          <w:color w:val="000000"/>
        </w:rPr>
      </w:pPr>
    </w:p>
    <w:tbl>
      <w:tblPr>
        <w:tblStyle w:val="afff2"/>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4"/>
        <w:gridCol w:w="3315"/>
        <w:gridCol w:w="5601"/>
      </w:tblGrid>
      <w:tr w:rsidR="005606D1" w:rsidRPr="00A66E27" w14:paraId="4D0D4FC1" w14:textId="77777777" w:rsidTr="005B3F1D">
        <w:tc>
          <w:tcPr>
            <w:tcW w:w="1074" w:type="dxa"/>
            <w:shd w:val="clear" w:color="auto" w:fill="F2F2F2" w:themeFill="background1" w:themeFillShade="F2"/>
            <w:vAlign w:val="center"/>
          </w:tcPr>
          <w:p w14:paraId="09D01CCF" w14:textId="77777777" w:rsidR="005606D1" w:rsidRPr="00A66E27" w:rsidRDefault="00D727C1">
            <w:pPr>
              <w:jc w:val="center"/>
              <w:rPr>
                <w:lang w:val="en-US"/>
              </w:rPr>
            </w:pPr>
            <w:r w:rsidRPr="00A66E27">
              <w:t>№ п\п</w:t>
            </w:r>
          </w:p>
        </w:tc>
        <w:tc>
          <w:tcPr>
            <w:tcW w:w="3315" w:type="dxa"/>
            <w:shd w:val="clear" w:color="auto" w:fill="F2F2F2" w:themeFill="background1" w:themeFillShade="F2"/>
            <w:vAlign w:val="center"/>
          </w:tcPr>
          <w:p w14:paraId="0FEDE9B2" w14:textId="77777777" w:rsidR="005606D1" w:rsidRPr="00A66E27" w:rsidRDefault="00D727C1">
            <w:pPr>
              <w:jc w:val="center"/>
            </w:pPr>
            <w:r w:rsidRPr="00A66E27">
              <w:t>Наименование</w:t>
            </w:r>
          </w:p>
        </w:tc>
        <w:tc>
          <w:tcPr>
            <w:tcW w:w="5601" w:type="dxa"/>
            <w:shd w:val="clear" w:color="auto" w:fill="F2F2F2" w:themeFill="background1" w:themeFillShade="F2"/>
            <w:vAlign w:val="center"/>
          </w:tcPr>
          <w:p w14:paraId="352AFBDE" w14:textId="77777777" w:rsidR="005606D1" w:rsidRPr="00A66E27" w:rsidRDefault="00D727C1">
            <w:pPr>
              <w:jc w:val="center"/>
            </w:pPr>
            <w:r w:rsidRPr="00A66E27">
              <w:t>Характеристики</w:t>
            </w:r>
          </w:p>
        </w:tc>
      </w:tr>
      <w:tr w:rsidR="005606D1" w:rsidRPr="00A66E27" w14:paraId="702C3BAF" w14:textId="77777777" w:rsidTr="005B3F1D">
        <w:tc>
          <w:tcPr>
            <w:tcW w:w="1074" w:type="dxa"/>
            <w:vAlign w:val="center"/>
          </w:tcPr>
          <w:p w14:paraId="12B97A27" w14:textId="77777777" w:rsidR="005606D1" w:rsidRPr="00A66E27" w:rsidRDefault="005606D1">
            <w:pPr>
              <w:widowControl/>
              <w:numPr>
                <w:ilvl w:val="0"/>
                <w:numId w:val="15"/>
              </w:numPr>
              <w:ind w:left="0" w:firstLine="0"/>
              <w:jc w:val="center"/>
              <w:textAlignment w:val="bottom"/>
              <w:rPr>
                <w:lang w:val="en-US" w:eastAsia="zh-CN"/>
              </w:rPr>
            </w:pPr>
          </w:p>
        </w:tc>
        <w:tc>
          <w:tcPr>
            <w:tcW w:w="3315" w:type="dxa"/>
            <w:vAlign w:val="center"/>
          </w:tcPr>
          <w:p w14:paraId="708FF83E" w14:textId="4431EF49" w:rsidR="005606D1" w:rsidRPr="00A66E27" w:rsidRDefault="005B3F1D">
            <w:pPr>
              <w:jc w:val="center"/>
            </w:pPr>
            <w:r w:rsidRPr="00A66E27">
              <w:rPr>
                <w:color w:val="000000"/>
              </w:rPr>
              <w:t>Квадрокоптер DJI Matrice 4 Thermal</w:t>
            </w:r>
          </w:p>
        </w:tc>
        <w:tc>
          <w:tcPr>
            <w:tcW w:w="5601" w:type="dxa"/>
            <w:vAlign w:val="center"/>
          </w:tcPr>
          <w:p w14:paraId="29B1B27D" w14:textId="77777777" w:rsidR="005606D1" w:rsidRPr="00A66E27" w:rsidRDefault="005B3F1D" w:rsidP="00FE612B">
            <w:pPr>
              <w:jc w:val="left"/>
              <w:rPr>
                <w:color w:val="000000"/>
              </w:rPr>
            </w:pPr>
            <w:r w:rsidRPr="00A66E27">
              <w:rPr>
                <w:color w:val="000000"/>
              </w:rPr>
              <w:t>Беспилотный летательный аппарат со следующими характеристиками:</w:t>
            </w:r>
          </w:p>
          <w:p w14:paraId="1A22FCFF" w14:textId="77777777" w:rsidR="005B3F1D" w:rsidRPr="00A66E27" w:rsidRDefault="005B3F1D" w:rsidP="005B3F1D">
            <w:r w:rsidRPr="00A66E27">
              <w:t>1. Наличие пульта управления – да;</w:t>
            </w:r>
          </w:p>
          <w:p w14:paraId="207F2A07" w14:textId="701EB9F4" w:rsidR="005B3F1D" w:rsidRPr="00A66E27" w:rsidRDefault="005B3F1D" w:rsidP="005B3F1D">
            <w:r w:rsidRPr="00A66E27">
              <w:t>2. Емкость встроенного аккумулятора – не менее 6000 мАч;</w:t>
            </w:r>
          </w:p>
          <w:p w14:paraId="33E3F026" w14:textId="77777777" w:rsidR="005B3F1D" w:rsidRPr="00A66E27" w:rsidRDefault="005B3F1D" w:rsidP="005B3F1D">
            <w:r w:rsidRPr="00A66E27">
              <w:t>3. Тип встроенного аккумулятора – литий ионный 4</w:t>
            </w:r>
            <w:r w:rsidRPr="00A66E27">
              <w:rPr>
                <w:lang w:val="en-US"/>
              </w:rPr>
              <w:t>S</w:t>
            </w:r>
            <w:r w:rsidRPr="00A66E27">
              <w:t>;</w:t>
            </w:r>
          </w:p>
          <w:p w14:paraId="37C9BC21" w14:textId="642EFFC9" w:rsidR="005B3F1D" w:rsidRPr="00A66E27" w:rsidRDefault="005B3F1D" w:rsidP="005B3F1D">
            <w:r w:rsidRPr="00A66E27">
              <w:t>4. Качество просмотра в реальном времени – не менее</w:t>
            </w:r>
          </w:p>
          <w:p w14:paraId="4F3425BF" w14:textId="77777777" w:rsidR="005B3F1D" w:rsidRPr="00A66E27" w:rsidRDefault="005B3F1D" w:rsidP="005B3F1D">
            <w:r w:rsidRPr="00A66E27">
              <w:t>1080</w:t>
            </w:r>
            <w:r w:rsidRPr="00A66E27">
              <w:rPr>
                <w:lang w:val="en-US"/>
              </w:rPr>
              <w:t>p</w:t>
            </w:r>
            <w:r w:rsidRPr="00A66E27">
              <w:t>/30 кадров в секунду;</w:t>
            </w:r>
          </w:p>
          <w:p w14:paraId="762658C8" w14:textId="77777777" w:rsidR="005B3F1D" w:rsidRPr="00A66E27" w:rsidRDefault="005B3F1D" w:rsidP="005B3F1D">
            <w:r w:rsidRPr="00A66E27">
              <w:t>5. Мощность передатчика (EIRP):</w:t>
            </w:r>
          </w:p>
          <w:p w14:paraId="3AC7BEEF" w14:textId="416505FE" w:rsidR="005B3F1D" w:rsidRPr="00A66E27" w:rsidRDefault="005B3F1D" w:rsidP="005B3F1D">
            <w:r w:rsidRPr="00A66E27">
              <w:t xml:space="preserve">    2,4 ГГц: ≤ 33 дБм (FCC), ≤ 20 дБм (CE/SRRC/MIC) </w:t>
            </w:r>
          </w:p>
          <w:p w14:paraId="1BF4A8E0" w14:textId="77777777" w:rsidR="005B3F1D" w:rsidRPr="00A66E27" w:rsidRDefault="005B3F1D" w:rsidP="005B3F1D">
            <w:r w:rsidRPr="00A66E27">
              <w:t xml:space="preserve">    5,15-5,25: </w:t>
            </w:r>
            <w:proofErr w:type="gramStart"/>
            <w:r w:rsidRPr="00A66E27">
              <w:t>&lt; 23</w:t>
            </w:r>
            <w:proofErr w:type="gramEnd"/>
            <w:r w:rsidRPr="00A66E27">
              <w:t xml:space="preserve"> дБм (FCC/CE) ,</w:t>
            </w:r>
          </w:p>
          <w:p w14:paraId="7D00763D" w14:textId="77777777" w:rsidR="005B3F1D" w:rsidRPr="00A66E27" w:rsidRDefault="005B3F1D" w:rsidP="005B3F1D">
            <w:r w:rsidRPr="00A66E27">
              <w:t xml:space="preserve">    5,8 ГГц: </w:t>
            </w:r>
            <w:proofErr w:type="gramStart"/>
            <w:r w:rsidRPr="00A66E27">
              <w:t>&lt; 33</w:t>
            </w:r>
            <w:proofErr w:type="gramEnd"/>
            <w:r w:rsidRPr="00A66E27">
              <w:t xml:space="preserve"> дБм (FCC), &lt; 30 дБ (SRRC), &lt; 14 дБм (CE);</w:t>
            </w:r>
          </w:p>
          <w:p w14:paraId="24F985D8" w14:textId="77777777" w:rsidR="005B3F1D" w:rsidRPr="00A66E27" w:rsidRDefault="005B3F1D" w:rsidP="005B3F1D">
            <w:r w:rsidRPr="00A66E27">
              <w:t>6. Наличие термальной камеры – да;</w:t>
            </w:r>
          </w:p>
          <w:p w14:paraId="200A3F84" w14:textId="4BF3AAB7" w:rsidR="005B3F1D" w:rsidRPr="00A66E27" w:rsidRDefault="005B3F1D" w:rsidP="005B3F1D">
            <w:r w:rsidRPr="00A66E27">
              <w:t>7. Диапазон измерения температуры:</w:t>
            </w:r>
          </w:p>
          <w:p w14:paraId="443378A7" w14:textId="77777777" w:rsidR="005B3F1D" w:rsidRPr="00A66E27" w:rsidRDefault="005B3F1D" w:rsidP="005B3F1D">
            <w:r w:rsidRPr="00A66E27">
              <w:t xml:space="preserve">    Режим высокого усиления: от -20 ℃ до 150 ℃ (от -4 °F до 302 °F</w:t>
            </w:r>
            <w:proofErr w:type="gramStart"/>
            <w:r w:rsidRPr="00A66E27">
              <w:t>) ,</w:t>
            </w:r>
            <w:proofErr w:type="gramEnd"/>
          </w:p>
          <w:p w14:paraId="0F15570D" w14:textId="77777777" w:rsidR="005B3F1D" w:rsidRPr="00A66E27" w:rsidRDefault="005B3F1D" w:rsidP="005B3F1D">
            <w:r w:rsidRPr="00A66E27">
              <w:t xml:space="preserve">    Режим низкого усиления: от 0 ℃ до 550 ℃ (от 32 °F до 1022 °F);</w:t>
            </w:r>
          </w:p>
          <w:p w14:paraId="5B1EE75E" w14:textId="77777777" w:rsidR="005B3F1D" w:rsidRPr="00A66E27" w:rsidRDefault="005B3F1D" w:rsidP="005B3F1D">
            <w:r w:rsidRPr="00A66E27">
              <w:t>8. Инфракрасная длина волны - от 8 мкм до 14 мкм;</w:t>
            </w:r>
          </w:p>
          <w:p w14:paraId="699751C7" w14:textId="6150C2F2" w:rsidR="005B3F1D" w:rsidRPr="00A66E27" w:rsidRDefault="005B3F1D" w:rsidP="005B3F1D">
            <w:r w:rsidRPr="00A66E27">
              <w:t>9. Разрешение видео</w:t>
            </w:r>
            <w:r w:rsidR="00B226CC" w:rsidRPr="00A66E27">
              <w:t xml:space="preserve"> для термальной камеры</w:t>
            </w:r>
            <w:r w:rsidRPr="00A66E27">
              <w:t xml:space="preserve"> - 1280 × 1024 при 30 кадрах в секунду;</w:t>
            </w:r>
          </w:p>
          <w:p w14:paraId="2F1A7D15" w14:textId="3113DD29" w:rsidR="005B3F1D" w:rsidRPr="00A66E27" w:rsidRDefault="005B3F1D" w:rsidP="005B3F1D">
            <w:r w:rsidRPr="00A66E27">
              <w:t>10. Формат видео - MP4;</w:t>
            </w:r>
          </w:p>
          <w:p w14:paraId="585F66A6" w14:textId="7253A52A" w:rsidR="005B3F1D" w:rsidRPr="00A66E27" w:rsidRDefault="005B3F1D" w:rsidP="005B3F1D">
            <w:r w:rsidRPr="00A66E27">
              <w:t>11. Формат фото - JPEG (8 бит), R-JPEG (16 бит);</w:t>
            </w:r>
          </w:p>
          <w:p w14:paraId="15DCFE88" w14:textId="77777777" w:rsidR="005B3F1D" w:rsidRPr="00A66E27" w:rsidRDefault="005B3F1D" w:rsidP="005B3F1D">
            <w:r w:rsidRPr="00A66E27">
              <w:t>12. Цифровое увеличение - 28x;</w:t>
            </w:r>
          </w:p>
          <w:p w14:paraId="0D739007" w14:textId="77777777" w:rsidR="005B3F1D" w:rsidRPr="00A66E27" w:rsidRDefault="005B3F1D" w:rsidP="005B3F1D">
            <w:r w:rsidRPr="00A66E27">
              <w:t>13. Диапазон рабочих температур - -10℃ до 40℃ (от 14°F до 104°F);</w:t>
            </w:r>
          </w:p>
          <w:p w14:paraId="6A91DAEA" w14:textId="77777777" w:rsidR="005B3F1D" w:rsidRPr="00A66E27" w:rsidRDefault="005B3F1D" w:rsidP="005B3F1D">
            <w:r w:rsidRPr="00A66E27">
              <w:t>14. Макс. время полета - 46 мин (малошумные пропеллеры), 49 мин (стандартные пропеллеры);</w:t>
            </w:r>
          </w:p>
          <w:p w14:paraId="7730C41E" w14:textId="453158CA" w:rsidR="005B3F1D" w:rsidRPr="00A66E27" w:rsidRDefault="005B3F1D" w:rsidP="005B3F1D">
            <w:r w:rsidRPr="00A66E27">
              <w:t>15. Макс. расстояние полета (в штиль) - 32 км (малошумные винты), 35 км (стандартные винты);</w:t>
            </w:r>
          </w:p>
          <w:p w14:paraId="579C2850" w14:textId="1DFF6A6C" w:rsidR="005B3F1D" w:rsidRPr="00A66E27" w:rsidRDefault="005B3F1D" w:rsidP="005B3F1D">
            <w:r w:rsidRPr="00A66E27">
              <w:t xml:space="preserve">16. Макс. скорость подъема - 10 м/с, с аксессуарами </w:t>
            </w:r>
            <w:r w:rsidRPr="00A66E27">
              <w:lastRenderedPageBreak/>
              <w:t>6 м/с;</w:t>
            </w:r>
          </w:p>
          <w:p w14:paraId="71FA9E39" w14:textId="77777777" w:rsidR="005B3F1D" w:rsidRPr="00A66E27" w:rsidRDefault="005B3F1D" w:rsidP="005B3F1D">
            <w:r w:rsidRPr="00A66E27">
              <w:t>17. Макс. скорость спуска - 8 м/с, с аксессуарами 6 м/с;</w:t>
            </w:r>
          </w:p>
          <w:p w14:paraId="33273283" w14:textId="77777777" w:rsidR="005B3F1D" w:rsidRPr="00A66E27" w:rsidRDefault="005B3F1D" w:rsidP="005B3F1D">
            <w:r w:rsidRPr="00A66E27">
              <w:t>18. Размеры - в разложенном виде: 307,0×387,5×149,5 мм (Д×Ш×В), в сложенном виде: 260,6×113,7×138,4 мм (Д×Ш×В);</w:t>
            </w:r>
          </w:p>
          <w:p w14:paraId="5E3346B3" w14:textId="0EE5451C" w:rsidR="005B3F1D" w:rsidRPr="00A66E27" w:rsidRDefault="005B3F1D" w:rsidP="005B3F1D">
            <w:r w:rsidRPr="00A66E27">
              <w:t>19. Режимы фотосъемки - 4T: Широкоугольный: Одиночный: 12 МП/48 МП Интервал: 12 МП/48 МП JPEG</w:t>
            </w:r>
            <w:r w:rsidRPr="00A66E27">
              <w:rPr>
                <w:rFonts w:ascii="MS Mincho" w:eastAsia="MS Mincho" w:hAnsi="MS Mincho" w:cs="MS Mincho" w:hint="eastAsia"/>
              </w:rPr>
              <w:t>：</w:t>
            </w:r>
            <w:r w:rsidRPr="00A66E27">
              <w:t>0,7/1/2/3/5/7/10/15/20/30/60 с Умная съемка: 12 МП Панорама: 12 МП (необработанное изображение); 100 МП (сшитое изображение).</w:t>
            </w:r>
          </w:p>
        </w:tc>
      </w:tr>
      <w:tr w:rsidR="005606D1" w:rsidRPr="00A66E27" w14:paraId="5B472666" w14:textId="77777777" w:rsidTr="005B3F1D">
        <w:tc>
          <w:tcPr>
            <w:tcW w:w="1074" w:type="dxa"/>
            <w:vAlign w:val="center"/>
          </w:tcPr>
          <w:p w14:paraId="6BFA8FAC" w14:textId="77777777" w:rsidR="005606D1" w:rsidRPr="00A66E27" w:rsidRDefault="005606D1">
            <w:pPr>
              <w:widowControl/>
              <w:numPr>
                <w:ilvl w:val="0"/>
                <w:numId w:val="15"/>
              </w:numPr>
              <w:ind w:left="0" w:firstLine="0"/>
              <w:jc w:val="center"/>
              <w:textAlignment w:val="bottom"/>
              <w:rPr>
                <w:lang w:eastAsia="zh-CN"/>
              </w:rPr>
            </w:pPr>
          </w:p>
        </w:tc>
        <w:tc>
          <w:tcPr>
            <w:tcW w:w="3315" w:type="dxa"/>
            <w:vAlign w:val="center"/>
          </w:tcPr>
          <w:p w14:paraId="0666B74B" w14:textId="17220688" w:rsidR="005606D1" w:rsidRPr="00A66E27" w:rsidRDefault="005B3F1D">
            <w:pPr>
              <w:jc w:val="center"/>
            </w:pPr>
            <w:r w:rsidRPr="00A66E27">
              <w:rPr>
                <w:rFonts w:eastAsia="SimSun"/>
                <w:color w:val="000000"/>
                <w:lang w:eastAsia="zh-CN"/>
              </w:rPr>
              <w:t>Аккумулятор серии DJI Matrice 4</w:t>
            </w:r>
          </w:p>
        </w:tc>
        <w:tc>
          <w:tcPr>
            <w:tcW w:w="5601" w:type="dxa"/>
            <w:vAlign w:val="center"/>
          </w:tcPr>
          <w:p w14:paraId="0823DA3C" w14:textId="77777777" w:rsidR="005606D1" w:rsidRPr="00A66E27" w:rsidRDefault="00FE612B" w:rsidP="00FE612B">
            <w:pPr>
              <w:jc w:val="left"/>
            </w:pPr>
            <w:r w:rsidRPr="00A66E27">
              <w:t>Аккумулятор переносной с характеристиками:</w:t>
            </w:r>
          </w:p>
          <w:p w14:paraId="0E286C84" w14:textId="578EF100" w:rsidR="00FE612B" w:rsidRPr="00A66E27" w:rsidRDefault="00FE612B" w:rsidP="00FE612B">
            <w:r w:rsidRPr="00A66E27">
              <w:t>1. Модель: BPX345-6741-14.76;</w:t>
            </w:r>
          </w:p>
          <w:p w14:paraId="3FD7B21C" w14:textId="21C062A5" w:rsidR="00FE612B" w:rsidRPr="00A66E27" w:rsidRDefault="00FE612B" w:rsidP="00FE612B">
            <w:pPr>
              <w:jc w:val="left"/>
            </w:pPr>
            <w:r w:rsidRPr="00A66E27">
              <w:t>2. Тип: Li-ion 4S;</w:t>
            </w:r>
          </w:p>
          <w:p w14:paraId="50D8B1D0" w14:textId="6C951F04" w:rsidR="00FE612B" w:rsidRPr="00A66E27" w:rsidRDefault="00FE612B" w:rsidP="00FE612B">
            <w:pPr>
              <w:jc w:val="left"/>
            </w:pPr>
            <w:r w:rsidRPr="00A66E27">
              <w:t>3. Ёмкость: 6741 мАч;</w:t>
            </w:r>
          </w:p>
          <w:p w14:paraId="242A6A02" w14:textId="2FD3DCCE" w:rsidR="00FE612B" w:rsidRPr="00A66E27" w:rsidRDefault="00FE612B" w:rsidP="00FE612B">
            <w:pPr>
              <w:jc w:val="left"/>
            </w:pPr>
            <w:r w:rsidRPr="00A66E27">
              <w:t>4. Энергоёмкость: 99 Вт·ч;</w:t>
            </w:r>
          </w:p>
          <w:p w14:paraId="0A31825B" w14:textId="6DCAAA84" w:rsidR="00FE612B" w:rsidRPr="00A66E27" w:rsidRDefault="00FE612B" w:rsidP="00FE612B">
            <w:pPr>
              <w:jc w:val="left"/>
            </w:pPr>
            <w:r w:rsidRPr="00A66E27">
              <w:t>5. Химический состав: LiNiMnCoO₂;</w:t>
            </w:r>
          </w:p>
          <w:p w14:paraId="2862964E" w14:textId="12FC886F" w:rsidR="00FE612B" w:rsidRPr="00A66E27" w:rsidRDefault="00FE612B" w:rsidP="00FE612B">
            <w:pPr>
              <w:jc w:val="left"/>
            </w:pPr>
            <w:r w:rsidRPr="00A66E27">
              <w:t>6. Максимальная мощность зарядки: 207 Вт;</w:t>
            </w:r>
          </w:p>
          <w:p w14:paraId="692CFF7B" w14:textId="7D0AD52D" w:rsidR="00FE612B" w:rsidRPr="00A66E27" w:rsidRDefault="00FE612B" w:rsidP="00FE612B">
            <w:pPr>
              <w:jc w:val="left"/>
            </w:pPr>
            <w:r w:rsidRPr="00A66E27">
              <w:t>7. Диапазон температур зарядки: от 5° до 40° C;</w:t>
            </w:r>
          </w:p>
          <w:p w14:paraId="7E520705" w14:textId="23A10ACC" w:rsidR="00FE612B" w:rsidRPr="00A66E27" w:rsidRDefault="00FE612B" w:rsidP="00FE612B">
            <w:pPr>
              <w:jc w:val="left"/>
            </w:pPr>
            <w:r w:rsidRPr="00A66E27">
              <w:t>8. Температура эксплуатации (дрон): от -10°C до 40°C;</w:t>
            </w:r>
          </w:p>
          <w:p w14:paraId="2BE435E4" w14:textId="7427F9DD" w:rsidR="00FE612B" w:rsidRPr="00A66E27" w:rsidRDefault="00FE612B" w:rsidP="00FE612B">
            <w:pPr>
              <w:jc w:val="left"/>
            </w:pPr>
            <w:r w:rsidRPr="00A66E27">
              <w:t>9. Максимальное время полета: до 49 минут (в идеальных условиях);</w:t>
            </w:r>
          </w:p>
          <w:p w14:paraId="2D3B6966" w14:textId="3CA9979C" w:rsidR="00FE612B" w:rsidRPr="00A66E27" w:rsidRDefault="00FE612B" w:rsidP="00FE612B">
            <w:pPr>
              <w:jc w:val="left"/>
            </w:pPr>
            <w:r w:rsidRPr="00A66E27">
              <w:t>10. Максимальное время зависания: до 42 минут (в идеальных условиях).</w:t>
            </w:r>
          </w:p>
        </w:tc>
      </w:tr>
    </w:tbl>
    <w:p w14:paraId="0B019647" w14:textId="77777777" w:rsidR="005606D1" w:rsidRPr="00A66E27" w:rsidRDefault="005606D1">
      <w:pPr>
        <w:ind w:firstLine="709"/>
        <w:jc w:val="both"/>
      </w:pPr>
    </w:p>
    <w:p w14:paraId="56EEE261" w14:textId="77777777" w:rsidR="005606D1" w:rsidRPr="00A66E27" w:rsidRDefault="00D727C1">
      <w:pPr>
        <w:ind w:firstLine="709"/>
        <w:jc w:val="both"/>
        <w:rPr>
          <w:rFonts w:eastAsiaTheme="minorHAnsi"/>
          <w:lang w:eastAsia="en-US"/>
        </w:rPr>
      </w:pPr>
      <w:r w:rsidRPr="00A66E27">
        <w:t>6. Требования к качеству Товара</w:t>
      </w:r>
    </w:p>
    <w:p w14:paraId="446B53EA" w14:textId="05D0C0A0" w:rsidR="005606D1" w:rsidRPr="00A66E27" w:rsidRDefault="00D727C1">
      <w:pPr>
        <w:tabs>
          <w:tab w:val="left" w:pos="993"/>
        </w:tabs>
        <w:ind w:firstLine="709"/>
        <w:jc w:val="both"/>
      </w:pPr>
      <w:r w:rsidRPr="00A66E27">
        <w:t>Поставляемый товар должен быть новым, год изготовления не ранее 2023 года, не бывшим в употреблении, не восстановленным, без дефектов материала и изготовления, не переделанным, не поврежденным</w:t>
      </w:r>
      <w:r w:rsidR="006575B1" w:rsidRPr="00A66E27">
        <w:t>.</w:t>
      </w:r>
      <w:r w:rsidRPr="00A66E27">
        <w:t xml:space="preserve"> </w:t>
      </w:r>
    </w:p>
    <w:p w14:paraId="7C32689A" w14:textId="77777777" w:rsidR="005606D1" w:rsidRPr="00A66E27" w:rsidRDefault="00D727C1">
      <w:pPr>
        <w:tabs>
          <w:tab w:val="left" w:pos="993"/>
        </w:tabs>
        <w:ind w:firstLine="709"/>
        <w:jc w:val="both"/>
      </w:pPr>
      <w:r w:rsidRPr="00A66E27">
        <w:t>Покупатель имеет право предъявить Поставщику претензии по качеству, количеству, комплектности поставленного товара не позднее 15 (пятнадцати) рабочих дней с момента поставки товара.</w:t>
      </w:r>
    </w:p>
    <w:p w14:paraId="34E3CE83" w14:textId="77777777" w:rsidR="005606D1" w:rsidRPr="00A66E27" w:rsidRDefault="00D727C1">
      <w:pPr>
        <w:tabs>
          <w:tab w:val="left" w:pos="993"/>
        </w:tabs>
        <w:ind w:firstLine="709"/>
        <w:jc w:val="both"/>
      </w:pPr>
      <w:r w:rsidRPr="00A66E27">
        <w:t>В случае поставки Товара ненадлежащего качества Покупатель вправе по своему выбору:</w:t>
      </w:r>
    </w:p>
    <w:p w14:paraId="22764717" w14:textId="77777777" w:rsidR="005606D1" w:rsidRPr="00A66E27" w:rsidRDefault="00D727C1">
      <w:pPr>
        <w:pStyle w:val="a2"/>
        <w:widowControl w:val="0"/>
        <w:numPr>
          <w:ilvl w:val="0"/>
          <w:numId w:val="16"/>
        </w:numPr>
        <w:tabs>
          <w:tab w:val="left" w:pos="993"/>
        </w:tabs>
        <w:suppressAutoHyphens/>
        <w:autoSpaceDE w:val="0"/>
        <w:spacing w:before="0"/>
        <w:ind w:right="0"/>
        <w:rPr>
          <w:rFonts w:ascii="Times New Roman" w:hAnsi="Times New Roman"/>
          <w:sz w:val="24"/>
          <w:szCs w:val="24"/>
        </w:rPr>
      </w:pPr>
      <w:r w:rsidRPr="00A66E27">
        <w:rPr>
          <w:rFonts w:ascii="Times New Roman" w:hAnsi="Times New Roman"/>
          <w:sz w:val="24"/>
          <w:szCs w:val="24"/>
        </w:rPr>
        <w:t>в случае существенного нарушения требований к качеству Товара, в соответствии со ст. 475 ГК РФ, потребовать от Поставщика заменить некачественный Товар;</w:t>
      </w:r>
    </w:p>
    <w:p w14:paraId="2E920C7B" w14:textId="77777777" w:rsidR="005606D1" w:rsidRPr="00A66E27" w:rsidRDefault="00D727C1">
      <w:pPr>
        <w:pStyle w:val="a2"/>
        <w:widowControl w:val="0"/>
        <w:numPr>
          <w:ilvl w:val="0"/>
          <w:numId w:val="16"/>
        </w:numPr>
        <w:tabs>
          <w:tab w:val="left" w:pos="993"/>
        </w:tabs>
        <w:suppressAutoHyphens/>
        <w:autoSpaceDE w:val="0"/>
        <w:spacing w:before="0"/>
        <w:ind w:right="0"/>
        <w:rPr>
          <w:rFonts w:ascii="Times New Roman" w:hAnsi="Times New Roman"/>
          <w:sz w:val="24"/>
          <w:szCs w:val="24"/>
        </w:rPr>
      </w:pPr>
      <w:r w:rsidRPr="00A66E27">
        <w:rPr>
          <w:rFonts w:ascii="Times New Roman" w:hAnsi="Times New Roman"/>
          <w:sz w:val="24"/>
          <w:szCs w:val="24"/>
        </w:rPr>
        <w:t>потребовать безвозмездного устранения Поставщиком недостатков Товара;</w:t>
      </w:r>
    </w:p>
    <w:p w14:paraId="33F59D55" w14:textId="77777777" w:rsidR="005606D1" w:rsidRPr="00A66E27" w:rsidRDefault="00D727C1">
      <w:pPr>
        <w:pStyle w:val="a2"/>
        <w:widowControl w:val="0"/>
        <w:numPr>
          <w:ilvl w:val="0"/>
          <w:numId w:val="16"/>
        </w:numPr>
        <w:tabs>
          <w:tab w:val="left" w:pos="993"/>
        </w:tabs>
        <w:suppressAutoHyphens/>
        <w:autoSpaceDE w:val="0"/>
        <w:spacing w:before="0"/>
        <w:ind w:right="0"/>
        <w:rPr>
          <w:rFonts w:ascii="Times New Roman" w:hAnsi="Times New Roman"/>
          <w:sz w:val="24"/>
          <w:szCs w:val="24"/>
        </w:rPr>
      </w:pPr>
      <w:r w:rsidRPr="00A66E27">
        <w:rPr>
          <w:rFonts w:ascii="Times New Roman" w:hAnsi="Times New Roman"/>
          <w:sz w:val="24"/>
          <w:szCs w:val="24"/>
        </w:rPr>
        <w:t>потребовать возмещения расходов на устранение недостатков Товара, произведенных своими силами или силами третьих лиц.</w:t>
      </w:r>
    </w:p>
    <w:p w14:paraId="70A186C4" w14:textId="77777777" w:rsidR="005606D1" w:rsidRPr="00A66E27" w:rsidRDefault="00D727C1">
      <w:pPr>
        <w:tabs>
          <w:tab w:val="left" w:pos="851"/>
        </w:tabs>
        <w:ind w:firstLine="709"/>
        <w:jc w:val="both"/>
        <w:rPr>
          <w:lang w:eastAsia="ar-SA"/>
        </w:rPr>
      </w:pPr>
      <w:r w:rsidRPr="00A66E27">
        <w:rPr>
          <w:lang w:eastAsia="ar-SA"/>
        </w:rPr>
        <w:t>При приемке Покупатель проверяет Товар на предмет отсутствия внешних видимых повреждений (если Товар поставляется без упаковки) или на предмет отсутствия внешних видимых повреждений упаковки (если Товар поставляется в упаковке). Совместно с представителем Поставщика (транспортной компании) сведения о несоответствии Товара вносятся в товарную накладную (товарно-транспортную накладную) и/или составляется рекламационный акт, подписываемый участниками приемки. Поставщик на основании акта обязан устранить выявленные замечания не позднее 3 рабочих дней с момента подписания рекламационного акта.</w:t>
      </w:r>
    </w:p>
    <w:p w14:paraId="7FBBF294" w14:textId="77777777" w:rsidR="005606D1" w:rsidRPr="00A66E27" w:rsidRDefault="00D727C1">
      <w:pPr>
        <w:ind w:firstLine="709"/>
        <w:jc w:val="both"/>
        <w:rPr>
          <w:lang w:eastAsia="ar-SA"/>
        </w:rPr>
      </w:pPr>
      <w:r w:rsidRPr="00A66E27">
        <w:rPr>
          <w:lang w:eastAsia="ar-SA"/>
        </w:rPr>
        <w:t>Тара и упаковка Товара должны обеспечивать сохранность Товара и предотвращение его порчи, повреждения при транспортировке и хранении.</w:t>
      </w:r>
    </w:p>
    <w:p w14:paraId="68560ED3" w14:textId="77777777" w:rsidR="005606D1" w:rsidRPr="00A66E27" w:rsidRDefault="00D727C1">
      <w:pPr>
        <w:tabs>
          <w:tab w:val="left" w:pos="993"/>
        </w:tabs>
        <w:ind w:firstLine="709"/>
        <w:jc w:val="both"/>
      </w:pPr>
      <w:r w:rsidRPr="00A66E27">
        <w:t>Факт обнаружения дефекта (недостатка) Товара оформляется соответствующим актом с указанием эксплуатационных данных (способов, приемов, методов, режимов и т.п. проверок, испытаний).</w:t>
      </w:r>
    </w:p>
    <w:p w14:paraId="4883A69E" w14:textId="77777777" w:rsidR="005606D1" w:rsidRPr="00A66E27" w:rsidRDefault="00D727C1">
      <w:pPr>
        <w:tabs>
          <w:tab w:val="left" w:pos="993"/>
        </w:tabs>
        <w:ind w:firstLine="709"/>
        <w:jc w:val="both"/>
      </w:pPr>
      <w:r w:rsidRPr="00A66E27">
        <w:lastRenderedPageBreak/>
        <w:t>Гарантийный срок на поставляемый Поставщиком Товар должен быть не менее гарантийного срока производителя. Гарантийный срок начинает течь с момента передачи Товара Покупателю.</w:t>
      </w:r>
    </w:p>
    <w:p w14:paraId="7D9BDFCD" w14:textId="77777777" w:rsidR="005606D1" w:rsidRPr="00A66E27" w:rsidRDefault="00D727C1">
      <w:pPr>
        <w:pStyle w:val="a2"/>
        <w:widowControl w:val="0"/>
        <w:suppressAutoHyphens/>
        <w:autoSpaceDE w:val="0"/>
        <w:spacing w:before="0"/>
        <w:ind w:left="709" w:right="0" w:firstLine="0"/>
        <w:rPr>
          <w:rFonts w:ascii="Times New Roman" w:hAnsi="Times New Roman"/>
          <w:bCs/>
          <w:sz w:val="24"/>
          <w:szCs w:val="24"/>
        </w:rPr>
      </w:pPr>
      <w:r w:rsidRPr="00A66E27">
        <w:rPr>
          <w:rFonts w:ascii="Times New Roman" w:hAnsi="Times New Roman"/>
          <w:bCs/>
          <w:sz w:val="24"/>
          <w:szCs w:val="24"/>
          <w:lang w:eastAsia="ar-SA"/>
        </w:rPr>
        <w:t>7. Требования, предъявляемые к Поставщикам:</w:t>
      </w:r>
    </w:p>
    <w:p w14:paraId="5FE5A498" w14:textId="77777777" w:rsidR="005606D1" w:rsidRPr="00A66E27" w:rsidRDefault="00D727C1">
      <w:pPr>
        <w:tabs>
          <w:tab w:val="left" w:pos="0"/>
          <w:tab w:val="left" w:pos="284"/>
        </w:tabs>
        <w:ind w:firstLine="709"/>
        <w:jc w:val="both"/>
      </w:pPr>
      <w:r w:rsidRPr="00A66E27">
        <w:t>Поставщик должен обеспечивать гарантийные обязательства на каждую единицу Товара в сроки не являющимися меньшими, чем установлены заводом-изготовителем. Ремонт или замена, вышедшей из строя единицы Товара, должна производиться за счёт Поставщика на гарантийном сроке исключительно в авторизированном заводом-изготовителем центре с предоставлением акта выполненных работ, подписанным представителем этого центра и зафиксированный печатью.</w:t>
      </w:r>
    </w:p>
    <w:p w14:paraId="07E8556E" w14:textId="77777777" w:rsidR="005606D1" w:rsidRPr="00A66E27" w:rsidRDefault="00D727C1">
      <w:pPr>
        <w:tabs>
          <w:tab w:val="left" w:pos="0"/>
          <w:tab w:val="left" w:pos="284"/>
        </w:tabs>
        <w:ind w:firstLine="709"/>
        <w:jc w:val="both"/>
      </w:pPr>
      <w:r w:rsidRPr="00A66E27">
        <w:t>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77221A40" w14:textId="77777777" w:rsidR="005606D1" w:rsidRPr="00A66E27" w:rsidRDefault="005606D1">
      <w:pPr>
        <w:jc w:val="both"/>
      </w:pPr>
    </w:p>
    <w:p w14:paraId="7255F96A" w14:textId="77777777" w:rsidR="005606D1" w:rsidRPr="00A66E27" w:rsidRDefault="005606D1">
      <w:pPr>
        <w:jc w:val="both"/>
      </w:pPr>
    </w:p>
    <w:p w14:paraId="674E5490" w14:textId="77777777" w:rsidR="005606D1" w:rsidRPr="00A66E27" w:rsidRDefault="005606D1">
      <w:pPr>
        <w:jc w:val="both"/>
      </w:pPr>
    </w:p>
    <w:p w14:paraId="430EF84C" w14:textId="77777777" w:rsidR="005606D1" w:rsidRPr="00A66E27" w:rsidRDefault="005606D1">
      <w:pPr>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5606D1" w:rsidRPr="00A66E27" w14:paraId="1A4A3571" w14:textId="77777777">
        <w:tc>
          <w:tcPr>
            <w:tcW w:w="4849" w:type="dxa"/>
            <w:tcBorders>
              <w:top w:val="single" w:sz="4" w:space="0" w:color="auto"/>
              <w:bottom w:val="single" w:sz="4" w:space="0" w:color="auto"/>
              <w:right w:val="single" w:sz="4" w:space="0" w:color="auto"/>
            </w:tcBorders>
          </w:tcPr>
          <w:p w14:paraId="3058493D" w14:textId="77777777" w:rsidR="005606D1" w:rsidRPr="00A66E27" w:rsidRDefault="00D727C1">
            <w:pPr>
              <w:widowControl w:val="0"/>
              <w:autoSpaceDE w:val="0"/>
              <w:autoSpaceDN w:val="0"/>
              <w:adjustRightInd w:val="0"/>
              <w:rPr>
                <w:rFonts w:ascii="Times New Roman CYR" w:hAnsi="Times New Roman CYR" w:cs="Times New Roman CYR"/>
                <w:b/>
              </w:rPr>
            </w:pPr>
            <w:r w:rsidRPr="00A66E27">
              <w:rPr>
                <w:rFonts w:ascii="Times New Roman CYR" w:hAnsi="Times New Roman CYR" w:cs="Times New Roman CYR"/>
                <w:b/>
              </w:rPr>
              <w:t>Поставщик:</w:t>
            </w:r>
          </w:p>
          <w:p w14:paraId="45FE6387" w14:textId="4E3CF820" w:rsidR="005606D1" w:rsidRPr="00A66E27" w:rsidRDefault="005606D1">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single" w:sz="4" w:space="0" w:color="auto"/>
            </w:tcBorders>
          </w:tcPr>
          <w:p w14:paraId="4B3D1EFD" w14:textId="77777777" w:rsidR="005606D1" w:rsidRPr="00A66E27" w:rsidRDefault="00D727C1">
            <w:pPr>
              <w:widowControl w:val="0"/>
              <w:autoSpaceDE w:val="0"/>
              <w:autoSpaceDN w:val="0"/>
              <w:adjustRightInd w:val="0"/>
              <w:rPr>
                <w:rFonts w:ascii="Times New Roman CYR" w:hAnsi="Times New Roman CYR" w:cs="Times New Roman CYR"/>
                <w:b/>
              </w:rPr>
            </w:pPr>
            <w:r w:rsidRPr="00A66E27">
              <w:rPr>
                <w:rFonts w:ascii="Times New Roman CYR" w:hAnsi="Times New Roman CYR" w:cs="Times New Roman CYR"/>
                <w:b/>
              </w:rPr>
              <w:t>Покупатель:</w:t>
            </w:r>
          </w:p>
          <w:p w14:paraId="02DAADCD" w14:textId="77777777" w:rsidR="005606D1" w:rsidRPr="00A66E27" w:rsidRDefault="00D727C1">
            <w:pPr>
              <w:widowControl w:val="0"/>
              <w:autoSpaceDE w:val="0"/>
              <w:autoSpaceDN w:val="0"/>
              <w:adjustRightInd w:val="0"/>
              <w:rPr>
                <w:rFonts w:ascii="Times New Roman CYR" w:hAnsi="Times New Roman CYR" w:cs="Times New Roman CYR"/>
                <w:b/>
              </w:rPr>
            </w:pPr>
            <w:r w:rsidRPr="00A66E27">
              <w:rPr>
                <w:rFonts w:ascii="Times New Roman CYR" w:hAnsi="Times New Roman CYR" w:cs="Times New Roman CYR"/>
                <w:b/>
              </w:rPr>
              <w:t>Акционерное общество «Федеральный научно-производственный центр «Алтай»</w:t>
            </w:r>
          </w:p>
        </w:tc>
      </w:tr>
      <w:tr w:rsidR="005606D1" w:rsidRPr="00A66E27" w14:paraId="70850AAB" w14:textId="77777777">
        <w:tc>
          <w:tcPr>
            <w:tcW w:w="4849" w:type="dxa"/>
            <w:tcBorders>
              <w:top w:val="single" w:sz="4" w:space="0" w:color="auto"/>
              <w:bottom w:val="nil"/>
              <w:right w:val="single" w:sz="4" w:space="0" w:color="auto"/>
            </w:tcBorders>
          </w:tcPr>
          <w:p w14:paraId="2BF0EAB9" w14:textId="77777777" w:rsidR="005606D1" w:rsidRPr="00A66E27" w:rsidRDefault="005606D1">
            <w:pPr>
              <w:widowControl w:val="0"/>
              <w:autoSpaceDE w:val="0"/>
              <w:autoSpaceDN w:val="0"/>
              <w:adjustRightInd w:val="0"/>
              <w:rPr>
                <w:rFonts w:ascii="Times New Roman CYR" w:hAnsi="Times New Roman CYR" w:cs="Times New Roman CYR"/>
                <w:b/>
              </w:rPr>
            </w:pPr>
          </w:p>
        </w:tc>
        <w:tc>
          <w:tcPr>
            <w:tcW w:w="5180" w:type="dxa"/>
            <w:tcBorders>
              <w:top w:val="single" w:sz="4" w:space="0" w:color="auto"/>
              <w:left w:val="single" w:sz="4" w:space="0" w:color="auto"/>
              <w:bottom w:val="nil"/>
            </w:tcBorders>
          </w:tcPr>
          <w:p w14:paraId="54698E4D" w14:textId="77777777" w:rsidR="005606D1" w:rsidRPr="00A66E27" w:rsidRDefault="005606D1">
            <w:pPr>
              <w:widowControl w:val="0"/>
              <w:autoSpaceDE w:val="0"/>
              <w:autoSpaceDN w:val="0"/>
              <w:adjustRightInd w:val="0"/>
              <w:rPr>
                <w:rFonts w:ascii="Times New Roman CYR" w:hAnsi="Times New Roman CYR" w:cs="Times New Roman CYR"/>
                <w:b/>
              </w:rPr>
            </w:pPr>
          </w:p>
        </w:tc>
      </w:tr>
      <w:tr w:rsidR="005606D1" w:rsidRPr="00A66E27" w14:paraId="7875FA27" w14:textId="77777777">
        <w:trPr>
          <w:trHeight w:val="80"/>
        </w:trPr>
        <w:tc>
          <w:tcPr>
            <w:tcW w:w="4849" w:type="dxa"/>
            <w:tcBorders>
              <w:top w:val="nil"/>
              <w:bottom w:val="single" w:sz="4" w:space="0" w:color="auto"/>
              <w:right w:val="single" w:sz="4" w:space="0" w:color="auto"/>
            </w:tcBorders>
          </w:tcPr>
          <w:p w14:paraId="3AF73523" w14:textId="77777777" w:rsidR="005606D1" w:rsidRPr="00A66E27" w:rsidRDefault="005606D1">
            <w:pPr>
              <w:widowControl w:val="0"/>
              <w:autoSpaceDE w:val="0"/>
              <w:autoSpaceDN w:val="0"/>
              <w:adjustRightInd w:val="0"/>
              <w:jc w:val="both"/>
              <w:rPr>
                <w:rFonts w:ascii="Times New Roman CYR" w:hAnsi="Times New Roman CYR" w:cs="Times New Roman CYR"/>
                <w:b/>
              </w:rPr>
            </w:pPr>
          </w:p>
        </w:tc>
        <w:tc>
          <w:tcPr>
            <w:tcW w:w="5180" w:type="dxa"/>
            <w:tcBorders>
              <w:top w:val="nil"/>
              <w:left w:val="single" w:sz="4" w:space="0" w:color="auto"/>
              <w:bottom w:val="single" w:sz="4" w:space="0" w:color="auto"/>
            </w:tcBorders>
          </w:tcPr>
          <w:p w14:paraId="38BE52A9" w14:textId="77777777" w:rsidR="005606D1" w:rsidRPr="00A66E27" w:rsidRDefault="005606D1">
            <w:pPr>
              <w:widowControl w:val="0"/>
              <w:autoSpaceDE w:val="0"/>
              <w:autoSpaceDN w:val="0"/>
              <w:adjustRightInd w:val="0"/>
              <w:jc w:val="both"/>
              <w:rPr>
                <w:rFonts w:ascii="Times New Roman CYR" w:hAnsi="Times New Roman CYR" w:cs="Times New Roman CYR"/>
                <w:b/>
              </w:rPr>
            </w:pPr>
          </w:p>
        </w:tc>
      </w:tr>
      <w:tr w:rsidR="005606D1" w:rsidRPr="00A66E27" w14:paraId="55CA692E" w14:textId="77777777">
        <w:tc>
          <w:tcPr>
            <w:tcW w:w="4849" w:type="dxa"/>
            <w:tcBorders>
              <w:top w:val="single" w:sz="4" w:space="0" w:color="auto"/>
              <w:bottom w:val="nil"/>
              <w:right w:val="single" w:sz="4" w:space="0" w:color="auto"/>
            </w:tcBorders>
          </w:tcPr>
          <w:p w14:paraId="610AA56C" w14:textId="77777777" w:rsidR="005606D1" w:rsidRPr="00A66E27" w:rsidRDefault="005606D1">
            <w:pPr>
              <w:widowControl w:val="0"/>
              <w:autoSpaceDE w:val="0"/>
              <w:autoSpaceDN w:val="0"/>
              <w:adjustRightInd w:val="0"/>
              <w:rPr>
                <w:rFonts w:ascii="Times New Roman CYR" w:hAnsi="Times New Roman CYR" w:cs="Times New Roman CYR"/>
                <w:b/>
              </w:rPr>
            </w:pPr>
          </w:p>
          <w:p w14:paraId="707918CB" w14:textId="7D01EF0E" w:rsidR="005606D1" w:rsidRPr="00A66E27" w:rsidRDefault="00D727C1">
            <w:pPr>
              <w:widowControl w:val="0"/>
              <w:autoSpaceDE w:val="0"/>
              <w:autoSpaceDN w:val="0"/>
              <w:adjustRightInd w:val="0"/>
              <w:rPr>
                <w:rFonts w:ascii="Times New Roman CYR" w:hAnsi="Times New Roman CYR" w:cs="Times New Roman CYR"/>
                <w:b/>
              </w:rPr>
            </w:pPr>
            <w:r w:rsidRPr="00A66E27">
              <w:rPr>
                <w:rFonts w:ascii="Times New Roman CYR" w:hAnsi="Times New Roman CYR" w:cs="Times New Roman CYR"/>
                <w:b/>
              </w:rPr>
              <w:t>______________________/</w:t>
            </w:r>
            <w:r w:rsidRPr="00A66E27">
              <w:rPr>
                <w:rFonts w:ascii="Times New Roman CYR"/>
                <w:lang w:val="en-US"/>
              </w:rPr>
              <w:t xml:space="preserve"> </w:t>
            </w:r>
          </w:p>
        </w:tc>
        <w:tc>
          <w:tcPr>
            <w:tcW w:w="5180" w:type="dxa"/>
            <w:tcBorders>
              <w:top w:val="single" w:sz="4" w:space="0" w:color="auto"/>
              <w:left w:val="single" w:sz="4" w:space="0" w:color="auto"/>
              <w:bottom w:val="nil"/>
            </w:tcBorders>
          </w:tcPr>
          <w:p w14:paraId="70B9078C" w14:textId="77777777" w:rsidR="005606D1" w:rsidRPr="00A66E27" w:rsidRDefault="005606D1">
            <w:pPr>
              <w:widowControl w:val="0"/>
              <w:autoSpaceDE w:val="0"/>
              <w:autoSpaceDN w:val="0"/>
              <w:adjustRightInd w:val="0"/>
              <w:rPr>
                <w:rFonts w:ascii="Times New Roman CYR" w:hAnsi="Times New Roman CYR" w:cs="Times New Roman CYR"/>
                <w:b/>
              </w:rPr>
            </w:pPr>
          </w:p>
          <w:p w14:paraId="056383F8" w14:textId="788D48B9" w:rsidR="005606D1" w:rsidRPr="00A66E27" w:rsidRDefault="00D727C1">
            <w:pPr>
              <w:widowControl w:val="0"/>
              <w:autoSpaceDE w:val="0"/>
              <w:autoSpaceDN w:val="0"/>
              <w:adjustRightInd w:val="0"/>
              <w:rPr>
                <w:rFonts w:ascii="Times New Roman CYR" w:hAnsi="Times New Roman CYR" w:cs="Times New Roman CYR"/>
                <w:b/>
              </w:rPr>
            </w:pPr>
            <w:r w:rsidRPr="00A66E27">
              <w:rPr>
                <w:rFonts w:ascii="Times New Roman CYR" w:hAnsi="Times New Roman CYR" w:cs="Times New Roman CYR"/>
                <w:b/>
              </w:rPr>
              <w:t>______________________/</w:t>
            </w:r>
            <w:r w:rsidR="00A66E27" w:rsidRPr="00A66E27">
              <w:rPr>
                <w:rFonts w:ascii="Times New Roman CYR" w:hAnsi="Times New Roman CYR" w:cs="Times New Roman CYR"/>
                <w:b/>
              </w:rPr>
              <w:t xml:space="preserve"> </w:t>
            </w:r>
            <w:r w:rsidR="00A66E27" w:rsidRPr="00A66E27">
              <w:rPr>
                <w:rFonts w:ascii="Times New Roman CYR" w:hAnsi="Times New Roman CYR" w:cs="Times New Roman CYR"/>
                <w:b/>
              </w:rPr>
              <w:t>В.А. Каменский</w:t>
            </w:r>
            <w:r w:rsidR="00A66E27" w:rsidRPr="00A66E27">
              <w:rPr>
                <w:rFonts w:ascii="Times New Roman CYR" w:hAnsi="Times New Roman CYR" w:cs="Times New Roman CYR"/>
                <w:b/>
              </w:rPr>
              <w:t>/</w:t>
            </w:r>
          </w:p>
        </w:tc>
      </w:tr>
      <w:tr w:rsidR="005606D1" w:rsidRPr="00A66E27" w14:paraId="2539F3A2" w14:textId="77777777">
        <w:tc>
          <w:tcPr>
            <w:tcW w:w="4849" w:type="dxa"/>
            <w:tcBorders>
              <w:top w:val="nil"/>
              <w:bottom w:val="single" w:sz="4" w:space="0" w:color="auto"/>
              <w:right w:val="single" w:sz="4" w:space="0" w:color="auto"/>
            </w:tcBorders>
          </w:tcPr>
          <w:p w14:paraId="5131EA5E" w14:textId="77777777" w:rsidR="005606D1" w:rsidRPr="00A66E27" w:rsidRDefault="00D727C1">
            <w:pPr>
              <w:widowControl w:val="0"/>
              <w:autoSpaceDE w:val="0"/>
              <w:autoSpaceDN w:val="0"/>
              <w:adjustRightInd w:val="0"/>
              <w:rPr>
                <w:rFonts w:ascii="Times New Roman CYR" w:hAnsi="Times New Roman CYR" w:cs="Times New Roman CYR"/>
                <w:b/>
              </w:rPr>
            </w:pPr>
            <w:r w:rsidRPr="00A66E27">
              <w:rPr>
                <w:rFonts w:ascii="Times New Roman CYR" w:hAnsi="Times New Roman CYR" w:cs="Times New Roman CYR"/>
                <w:b/>
              </w:rPr>
              <w:t>М.П.</w:t>
            </w:r>
          </w:p>
        </w:tc>
        <w:tc>
          <w:tcPr>
            <w:tcW w:w="5180" w:type="dxa"/>
            <w:tcBorders>
              <w:top w:val="nil"/>
              <w:left w:val="single" w:sz="4" w:space="0" w:color="auto"/>
              <w:bottom w:val="single" w:sz="4" w:space="0" w:color="auto"/>
            </w:tcBorders>
          </w:tcPr>
          <w:p w14:paraId="02F8FE21" w14:textId="77777777" w:rsidR="005606D1" w:rsidRPr="00A66E27" w:rsidRDefault="00D727C1">
            <w:pPr>
              <w:widowControl w:val="0"/>
              <w:autoSpaceDE w:val="0"/>
              <w:autoSpaceDN w:val="0"/>
              <w:adjustRightInd w:val="0"/>
              <w:rPr>
                <w:rFonts w:ascii="Times New Roman CYR" w:hAnsi="Times New Roman CYR" w:cs="Times New Roman CYR"/>
                <w:b/>
              </w:rPr>
            </w:pPr>
            <w:r w:rsidRPr="00A66E27">
              <w:rPr>
                <w:rFonts w:ascii="Times New Roman CYR" w:hAnsi="Times New Roman CYR" w:cs="Times New Roman CYR"/>
                <w:b/>
              </w:rPr>
              <w:t>М.П.</w:t>
            </w:r>
          </w:p>
        </w:tc>
      </w:tr>
    </w:tbl>
    <w:p w14:paraId="3B4457CF" w14:textId="77777777" w:rsidR="005606D1" w:rsidRPr="00A66E27" w:rsidRDefault="005606D1">
      <w:pPr>
        <w:rPr>
          <w:lang w:val="en-US"/>
        </w:rPr>
      </w:pPr>
    </w:p>
    <w:sectPr w:rsidR="005606D1" w:rsidRPr="00A66E27">
      <w:pgSz w:w="11906" w:h="16838"/>
      <w:pgMar w:top="840" w:right="906" w:bottom="998" w:left="10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DEEBF8"/>
    <w:multiLevelType w:val="multilevel"/>
    <w:tmpl w:val="C1DEEBF8"/>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1" w15:restartNumberingAfterBreak="0">
    <w:nsid w:val="D88C5163"/>
    <w:multiLevelType w:val="multilevel"/>
    <w:tmpl w:val="D88C5163"/>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2" w15:restartNumberingAfterBreak="0">
    <w:nsid w:val="D8D19A79"/>
    <w:multiLevelType w:val="multilevel"/>
    <w:tmpl w:val="D8D19A79"/>
    <w:lvl w:ilvl="0">
      <w:start w:val="1"/>
      <w:numFmt w:val="decimal"/>
      <w:lvlText w:val="%1."/>
      <w:lvlJc w:val="left"/>
      <w:pPr>
        <w:tabs>
          <w:tab w:val="left" w:pos="-371"/>
        </w:tabs>
        <w:ind w:left="-371"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3"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4"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5"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6"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7"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8"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9"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10"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1"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2"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3" w15:restartNumberingAfterBreak="0">
    <w:nsid w:val="21393B17"/>
    <w:multiLevelType w:val="multilevel"/>
    <w:tmpl w:val="21393B1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2E061B9F"/>
    <w:multiLevelType w:val="multilevel"/>
    <w:tmpl w:val="2E061B9F"/>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15" w15:restartNumberingAfterBreak="0">
    <w:nsid w:val="4B8C0775"/>
    <w:multiLevelType w:val="multilevel"/>
    <w:tmpl w:val="D8D19A79"/>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16" w15:restartNumberingAfterBreak="0">
    <w:nsid w:val="639758DB"/>
    <w:multiLevelType w:val="multilevel"/>
    <w:tmpl w:val="639758D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4"/>
  </w:num>
  <w:num w:numId="4">
    <w:abstractNumId w:val="7"/>
  </w:num>
  <w:num w:numId="5">
    <w:abstractNumId w:val="8"/>
  </w:num>
  <w:num w:numId="6">
    <w:abstractNumId w:val="12"/>
  </w:num>
  <w:num w:numId="7">
    <w:abstractNumId w:val="10"/>
  </w:num>
  <w:num w:numId="8">
    <w:abstractNumId w:val="9"/>
  </w:num>
  <w:num w:numId="9">
    <w:abstractNumId w:val="11"/>
  </w:num>
  <w:num w:numId="10">
    <w:abstractNumId w:val="6"/>
  </w:num>
  <w:num w:numId="11">
    <w:abstractNumId w:val="16"/>
  </w:num>
  <w:num w:numId="12">
    <w:abstractNumId w:val="2"/>
  </w:num>
  <w:num w:numId="13">
    <w:abstractNumId w:val="14"/>
  </w:num>
  <w:num w:numId="14">
    <w:abstractNumId w:val="0"/>
  </w:num>
  <w:num w:numId="15">
    <w:abstractNumId w:val="1"/>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9A04F4"/>
    <w:rsid w:val="00011900"/>
    <w:rsid w:val="00050A31"/>
    <w:rsid w:val="000657E6"/>
    <w:rsid w:val="000716D2"/>
    <w:rsid w:val="00071AAB"/>
    <w:rsid w:val="00082D67"/>
    <w:rsid w:val="000A4F11"/>
    <w:rsid w:val="000B76C4"/>
    <w:rsid w:val="000C5610"/>
    <w:rsid w:val="000E6552"/>
    <w:rsid w:val="000F3A4F"/>
    <w:rsid w:val="000F4296"/>
    <w:rsid w:val="000F59AC"/>
    <w:rsid w:val="00116601"/>
    <w:rsid w:val="001364FE"/>
    <w:rsid w:val="001368DD"/>
    <w:rsid w:val="00143D27"/>
    <w:rsid w:val="00147DB3"/>
    <w:rsid w:val="001518A5"/>
    <w:rsid w:val="00170095"/>
    <w:rsid w:val="00170E4F"/>
    <w:rsid w:val="001743F4"/>
    <w:rsid w:val="00187C33"/>
    <w:rsid w:val="001936B7"/>
    <w:rsid w:val="00196AB1"/>
    <w:rsid w:val="001A5FF7"/>
    <w:rsid w:val="001D2AB6"/>
    <w:rsid w:val="00201333"/>
    <w:rsid w:val="00210FA7"/>
    <w:rsid w:val="00216417"/>
    <w:rsid w:val="00265119"/>
    <w:rsid w:val="0026631D"/>
    <w:rsid w:val="002809C3"/>
    <w:rsid w:val="002974DD"/>
    <w:rsid w:val="002B7F6D"/>
    <w:rsid w:val="002C2F53"/>
    <w:rsid w:val="00307CF9"/>
    <w:rsid w:val="00316D85"/>
    <w:rsid w:val="0033518C"/>
    <w:rsid w:val="00336663"/>
    <w:rsid w:val="003437C2"/>
    <w:rsid w:val="003768E5"/>
    <w:rsid w:val="00377186"/>
    <w:rsid w:val="00377BC9"/>
    <w:rsid w:val="003A1C03"/>
    <w:rsid w:val="003C2635"/>
    <w:rsid w:val="0041303E"/>
    <w:rsid w:val="00414627"/>
    <w:rsid w:val="00425D63"/>
    <w:rsid w:val="004643D8"/>
    <w:rsid w:val="0048655D"/>
    <w:rsid w:val="00497C24"/>
    <w:rsid w:val="004A0952"/>
    <w:rsid w:val="004C7BA5"/>
    <w:rsid w:val="004E7628"/>
    <w:rsid w:val="004F48F2"/>
    <w:rsid w:val="005064CC"/>
    <w:rsid w:val="005149B1"/>
    <w:rsid w:val="00553BF3"/>
    <w:rsid w:val="005606D1"/>
    <w:rsid w:val="005647F2"/>
    <w:rsid w:val="005662D1"/>
    <w:rsid w:val="00573A09"/>
    <w:rsid w:val="0058426E"/>
    <w:rsid w:val="005A4526"/>
    <w:rsid w:val="005B3F1D"/>
    <w:rsid w:val="005C1B16"/>
    <w:rsid w:val="005D4984"/>
    <w:rsid w:val="005E53D0"/>
    <w:rsid w:val="006002EB"/>
    <w:rsid w:val="006128EF"/>
    <w:rsid w:val="006264B4"/>
    <w:rsid w:val="00643033"/>
    <w:rsid w:val="00644CC3"/>
    <w:rsid w:val="006575B1"/>
    <w:rsid w:val="00661468"/>
    <w:rsid w:val="00663836"/>
    <w:rsid w:val="006649F0"/>
    <w:rsid w:val="006712FB"/>
    <w:rsid w:val="0067245D"/>
    <w:rsid w:val="0068470E"/>
    <w:rsid w:val="00695DCD"/>
    <w:rsid w:val="006A05CC"/>
    <w:rsid w:val="006A35A7"/>
    <w:rsid w:val="007152D7"/>
    <w:rsid w:val="00724CE9"/>
    <w:rsid w:val="00744DD4"/>
    <w:rsid w:val="00746C14"/>
    <w:rsid w:val="00765A9B"/>
    <w:rsid w:val="007C2C59"/>
    <w:rsid w:val="00801F23"/>
    <w:rsid w:val="00837632"/>
    <w:rsid w:val="008440D9"/>
    <w:rsid w:val="0085640F"/>
    <w:rsid w:val="008567AA"/>
    <w:rsid w:val="00892712"/>
    <w:rsid w:val="008A680A"/>
    <w:rsid w:val="008B0BB0"/>
    <w:rsid w:val="008C3AE6"/>
    <w:rsid w:val="008E6C4B"/>
    <w:rsid w:val="008F18C0"/>
    <w:rsid w:val="00907648"/>
    <w:rsid w:val="00930FDE"/>
    <w:rsid w:val="00945BFF"/>
    <w:rsid w:val="00984C93"/>
    <w:rsid w:val="00987CE1"/>
    <w:rsid w:val="0099405C"/>
    <w:rsid w:val="009A6149"/>
    <w:rsid w:val="009B631D"/>
    <w:rsid w:val="009C600F"/>
    <w:rsid w:val="009D2939"/>
    <w:rsid w:val="009D3723"/>
    <w:rsid w:val="009E04F2"/>
    <w:rsid w:val="00A03B7B"/>
    <w:rsid w:val="00A200C9"/>
    <w:rsid w:val="00A2270B"/>
    <w:rsid w:val="00A250D5"/>
    <w:rsid w:val="00A32F56"/>
    <w:rsid w:val="00A36028"/>
    <w:rsid w:val="00A37A78"/>
    <w:rsid w:val="00A66E27"/>
    <w:rsid w:val="00A91424"/>
    <w:rsid w:val="00AA2C77"/>
    <w:rsid w:val="00AC3FB9"/>
    <w:rsid w:val="00AC702A"/>
    <w:rsid w:val="00AD226F"/>
    <w:rsid w:val="00B01FD5"/>
    <w:rsid w:val="00B06BCB"/>
    <w:rsid w:val="00B13A52"/>
    <w:rsid w:val="00B224CB"/>
    <w:rsid w:val="00B226CC"/>
    <w:rsid w:val="00B24CF4"/>
    <w:rsid w:val="00B26993"/>
    <w:rsid w:val="00B42EB3"/>
    <w:rsid w:val="00B4570C"/>
    <w:rsid w:val="00B5208C"/>
    <w:rsid w:val="00B74876"/>
    <w:rsid w:val="00B867F0"/>
    <w:rsid w:val="00BB7C2B"/>
    <w:rsid w:val="00BC1664"/>
    <w:rsid w:val="00BC2546"/>
    <w:rsid w:val="00BD35AB"/>
    <w:rsid w:val="00C05085"/>
    <w:rsid w:val="00C1593D"/>
    <w:rsid w:val="00C50E8F"/>
    <w:rsid w:val="00C56C7E"/>
    <w:rsid w:val="00C7335B"/>
    <w:rsid w:val="00C776A4"/>
    <w:rsid w:val="00CA2C6C"/>
    <w:rsid w:val="00CB118A"/>
    <w:rsid w:val="00CC0600"/>
    <w:rsid w:val="00CC78AC"/>
    <w:rsid w:val="00CD5C4A"/>
    <w:rsid w:val="00CF7953"/>
    <w:rsid w:val="00D07232"/>
    <w:rsid w:val="00D07308"/>
    <w:rsid w:val="00D10245"/>
    <w:rsid w:val="00D11E83"/>
    <w:rsid w:val="00D21BDD"/>
    <w:rsid w:val="00D37AAE"/>
    <w:rsid w:val="00D65F07"/>
    <w:rsid w:val="00D727C1"/>
    <w:rsid w:val="00D92BB7"/>
    <w:rsid w:val="00DB61C0"/>
    <w:rsid w:val="00DC76D2"/>
    <w:rsid w:val="00DC7D9F"/>
    <w:rsid w:val="00DD30ED"/>
    <w:rsid w:val="00E25FB5"/>
    <w:rsid w:val="00E64C21"/>
    <w:rsid w:val="00E86248"/>
    <w:rsid w:val="00EC24C6"/>
    <w:rsid w:val="00EF2068"/>
    <w:rsid w:val="00EF2933"/>
    <w:rsid w:val="00F05146"/>
    <w:rsid w:val="00F1115D"/>
    <w:rsid w:val="00F3513C"/>
    <w:rsid w:val="00F465C5"/>
    <w:rsid w:val="00F5180D"/>
    <w:rsid w:val="00F51B21"/>
    <w:rsid w:val="00F51D87"/>
    <w:rsid w:val="00F8455C"/>
    <w:rsid w:val="00FE612B"/>
    <w:rsid w:val="00FF3666"/>
    <w:rsid w:val="029A04F4"/>
    <w:rsid w:val="02BE4634"/>
    <w:rsid w:val="036B0D27"/>
    <w:rsid w:val="078E75C3"/>
    <w:rsid w:val="088D1583"/>
    <w:rsid w:val="0A504B1C"/>
    <w:rsid w:val="0B9771AA"/>
    <w:rsid w:val="0BC02AD7"/>
    <w:rsid w:val="0C0F5311"/>
    <w:rsid w:val="0CED4305"/>
    <w:rsid w:val="0D7A532C"/>
    <w:rsid w:val="0E691A4E"/>
    <w:rsid w:val="0F2B78A7"/>
    <w:rsid w:val="0F2C75D7"/>
    <w:rsid w:val="0FFF445A"/>
    <w:rsid w:val="11B53FA8"/>
    <w:rsid w:val="14A36AD8"/>
    <w:rsid w:val="15273DC7"/>
    <w:rsid w:val="16945578"/>
    <w:rsid w:val="169C38A4"/>
    <w:rsid w:val="16EF17C5"/>
    <w:rsid w:val="1790110A"/>
    <w:rsid w:val="17C363C4"/>
    <w:rsid w:val="17D56F6F"/>
    <w:rsid w:val="17E91348"/>
    <w:rsid w:val="18A12CF5"/>
    <w:rsid w:val="18AE4DF3"/>
    <w:rsid w:val="18B0330F"/>
    <w:rsid w:val="18B12958"/>
    <w:rsid w:val="19CB4D61"/>
    <w:rsid w:val="1D313BA6"/>
    <w:rsid w:val="1DDA5F3B"/>
    <w:rsid w:val="1E70769B"/>
    <w:rsid w:val="204A184E"/>
    <w:rsid w:val="2084081E"/>
    <w:rsid w:val="208D6733"/>
    <w:rsid w:val="23537830"/>
    <w:rsid w:val="252231E1"/>
    <w:rsid w:val="2571687C"/>
    <w:rsid w:val="25A25909"/>
    <w:rsid w:val="26CA0C99"/>
    <w:rsid w:val="28E722C9"/>
    <w:rsid w:val="2A047435"/>
    <w:rsid w:val="2A4F370C"/>
    <w:rsid w:val="2B1533D9"/>
    <w:rsid w:val="2B424D93"/>
    <w:rsid w:val="2BD25271"/>
    <w:rsid w:val="2D596340"/>
    <w:rsid w:val="2DE66B99"/>
    <w:rsid w:val="2F7666EC"/>
    <w:rsid w:val="2F9E5CD3"/>
    <w:rsid w:val="31A61FA0"/>
    <w:rsid w:val="33922CA9"/>
    <w:rsid w:val="33A11B4E"/>
    <w:rsid w:val="374063DE"/>
    <w:rsid w:val="37DB647A"/>
    <w:rsid w:val="38020A42"/>
    <w:rsid w:val="388D56CA"/>
    <w:rsid w:val="38A171BA"/>
    <w:rsid w:val="38B2210C"/>
    <w:rsid w:val="39060ABB"/>
    <w:rsid w:val="3A1D3B67"/>
    <w:rsid w:val="3A8A671A"/>
    <w:rsid w:val="3AA71342"/>
    <w:rsid w:val="3D2E204C"/>
    <w:rsid w:val="3D72158B"/>
    <w:rsid w:val="3EF178D3"/>
    <w:rsid w:val="3F310490"/>
    <w:rsid w:val="418F3E3B"/>
    <w:rsid w:val="41EF4971"/>
    <w:rsid w:val="428F7D3E"/>
    <w:rsid w:val="442E51F7"/>
    <w:rsid w:val="45665B8E"/>
    <w:rsid w:val="45AE4A82"/>
    <w:rsid w:val="462A5384"/>
    <w:rsid w:val="47705269"/>
    <w:rsid w:val="47B23C9D"/>
    <w:rsid w:val="49CF0A7B"/>
    <w:rsid w:val="4B3A7145"/>
    <w:rsid w:val="4B694BAE"/>
    <w:rsid w:val="4C0D5BB3"/>
    <w:rsid w:val="4C7B0126"/>
    <w:rsid w:val="4F2E7EA4"/>
    <w:rsid w:val="50774392"/>
    <w:rsid w:val="51D13349"/>
    <w:rsid w:val="52331CB9"/>
    <w:rsid w:val="53DC00A2"/>
    <w:rsid w:val="54AA5020"/>
    <w:rsid w:val="56D719D1"/>
    <w:rsid w:val="57447B18"/>
    <w:rsid w:val="585E6F07"/>
    <w:rsid w:val="59DB4679"/>
    <w:rsid w:val="5ABB70B5"/>
    <w:rsid w:val="5BA800EC"/>
    <w:rsid w:val="5C68052A"/>
    <w:rsid w:val="5D0516F5"/>
    <w:rsid w:val="5D3C0503"/>
    <w:rsid w:val="5EBC73E0"/>
    <w:rsid w:val="5F532E3E"/>
    <w:rsid w:val="60791352"/>
    <w:rsid w:val="60A67730"/>
    <w:rsid w:val="6186423D"/>
    <w:rsid w:val="620D4E18"/>
    <w:rsid w:val="62664F50"/>
    <w:rsid w:val="642C31C3"/>
    <w:rsid w:val="64F056FD"/>
    <w:rsid w:val="650E7101"/>
    <w:rsid w:val="65C34B52"/>
    <w:rsid w:val="661C79CE"/>
    <w:rsid w:val="66417024"/>
    <w:rsid w:val="66D55564"/>
    <w:rsid w:val="671018E4"/>
    <w:rsid w:val="682C7D78"/>
    <w:rsid w:val="682E7ED6"/>
    <w:rsid w:val="68B32304"/>
    <w:rsid w:val="68EE711C"/>
    <w:rsid w:val="6AE77829"/>
    <w:rsid w:val="6BAF473A"/>
    <w:rsid w:val="6E0C6798"/>
    <w:rsid w:val="6E6A23B4"/>
    <w:rsid w:val="703F2042"/>
    <w:rsid w:val="70FC6E6A"/>
    <w:rsid w:val="720F7C2C"/>
    <w:rsid w:val="73C9129D"/>
    <w:rsid w:val="745E0639"/>
    <w:rsid w:val="74D30FDC"/>
    <w:rsid w:val="75191A9C"/>
    <w:rsid w:val="75656DAA"/>
    <w:rsid w:val="75AD451D"/>
    <w:rsid w:val="76EA2740"/>
    <w:rsid w:val="79712B1D"/>
    <w:rsid w:val="7A6E291B"/>
    <w:rsid w:val="7AC37762"/>
    <w:rsid w:val="7C2E1417"/>
    <w:rsid w:val="7C3446CE"/>
    <w:rsid w:val="7D5B0029"/>
    <w:rsid w:val="7EF10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B39AB"/>
  <w15:docId w15:val="{36776AAF-B718-4C54-B64F-2F9BE015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qFormat="1"/>
    <w:lsdException w:name="Table Theme" w:semiHidden="1" w:unhideWhenUsed="1" w:qFormat="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imes New Roman"/>
      <w:sz w:val="24"/>
      <w:szCs w:val="24"/>
    </w:rPr>
  </w:style>
  <w:style w:type="paragraph" w:styleId="1">
    <w:name w:val="heading 1"/>
    <w:basedOn w:val="a2"/>
    <w:next w:val="a1"/>
    <w:qFormat/>
    <w:pPr>
      <w:keepNext/>
      <w:keepLines/>
      <w:ind w:left="0"/>
      <w:outlineLvl w:val="0"/>
    </w:pPr>
    <w:rPr>
      <w:rFonts w:ascii="Times New Roman" w:eastAsiaTheme="majorEastAsia" w:hAnsi="Times New Roman" w:cstheme="majorBidi"/>
      <w:b/>
      <w:sz w:val="24"/>
      <w:szCs w:val="32"/>
    </w:rPr>
  </w:style>
  <w:style w:type="paragraph" w:styleId="21">
    <w:name w:val="heading 2"/>
    <w:basedOn w:val="a1"/>
    <w:next w:val="a1"/>
    <w:semiHidden/>
    <w:unhideWhenUsed/>
    <w:qFormat/>
    <w:pPr>
      <w:keepNext/>
      <w:spacing w:before="240" w:after="60"/>
      <w:outlineLvl w:val="1"/>
    </w:pPr>
    <w:rPr>
      <w:rFonts w:ascii="Arial" w:hAnsi="Arial" w:cs="Arial"/>
      <w:b/>
      <w:bCs/>
      <w:i/>
      <w:iCs/>
      <w:sz w:val="28"/>
      <w:szCs w:val="28"/>
    </w:rPr>
  </w:style>
  <w:style w:type="paragraph" w:styleId="31">
    <w:name w:val="heading 3"/>
    <w:basedOn w:val="a1"/>
    <w:next w:val="a1"/>
    <w:semiHidden/>
    <w:unhideWhenUsed/>
    <w:qFormat/>
    <w:pPr>
      <w:keepNext/>
      <w:spacing w:before="240" w:after="60"/>
      <w:outlineLvl w:val="2"/>
    </w:pPr>
    <w:rPr>
      <w:rFonts w:ascii="Arial" w:hAnsi="Arial" w:cs="Arial"/>
      <w:b/>
      <w:bCs/>
      <w:sz w:val="26"/>
      <w:szCs w:val="26"/>
    </w:rPr>
  </w:style>
  <w:style w:type="paragraph" w:styleId="41">
    <w:name w:val="heading 4"/>
    <w:basedOn w:val="a1"/>
    <w:next w:val="a1"/>
    <w:semiHidden/>
    <w:unhideWhenUsed/>
    <w:qFormat/>
    <w:pPr>
      <w:keepNext/>
      <w:spacing w:before="240" w:after="60"/>
      <w:outlineLvl w:val="3"/>
    </w:pPr>
    <w:rPr>
      <w:b/>
      <w:bCs/>
      <w:sz w:val="28"/>
      <w:szCs w:val="28"/>
    </w:rPr>
  </w:style>
  <w:style w:type="paragraph" w:styleId="51">
    <w:name w:val="heading 5"/>
    <w:basedOn w:val="a1"/>
    <w:next w:val="a1"/>
    <w:semiHidden/>
    <w:unhideWhenUsed/>
    <w:qFormat/>
    <w:pPr>
      <w:spacing w:before="240" w:after="60"/>
      <w:outlineLvl w:val="4"/>
    </w:pPr>
    <w:rPr>
      <w:b/>
      <w:bCs/>
      <w:i/>
      <w:iCs/>
      <w:sz w:val="26"/>
      <w:szCs w:val="26"/>
    </w:rPr>
  </w:style>
  <w:style w:type="paragraph" w:styleId="6">
    <w:name w:val="heading 6"/>
    <w:basedOn w:val="a1"/>
    <w:next w:val="a1"/>
    <w:semiHidden/>
    <w:unhideWhenUsed/>
    <w:qFormat/>
    <w:pPr>
      <w:spacing w:before="240" w:after="60"/>
      <w:outlineLvl w:val="5"/>
    </w:pPr>
    <w:rPr>
      <w:b/>
      <w:bCs/>
      <w:sz w:val="22"/>
      <w:szCs w:val="22"/>
    </w:rPr>
  </w:style>
  <w:style w:type="paragraph" w:styleId="7">
    <w:name w:val="heading 7"/>
    <w:basedOn w:val="a1"/>
    <w:next w:val="a1"/>
    <w:semiHidden/>
    <w:unhideWhenUsed/>
    <w:qFormat/>
    <w:pPr>
      <w:spacing w:before="240" w:after="60"/>
      <w:outlineLvl w:val="6"/>
    </w:pPr>
  </w:style>
  <w:style w:type="paragraph" w:styleId="8">
    <w:name w:val="heading 8"/>
    <w:basedOn w:val="a1"/>
    <w:next w:val="a1"/>
    <w:semiHidden/>
    <w:unhideWhenUsed/>
    <w:qFormat/>
    <w:pPr>
      <w:spacing w:before="240" w:after="60"/>
      <w:outlineLvl w:val="7"/>
    </w:pPr>
    <w:rPr>
      <w:i/>
      <w:iCs/>
    </w:rPr>
  </w:style>
  <w:style w:type="paragraph" w:styleId="9">
    <w:name w:val="heading 9"/>
    <w:basedOn w:val="a1"/>
    <w:next w:val="a1"/>
    <w:semiHidden/>
    <w:unhideWhenUsed/>
    <w:qFormat/>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List Paragraph"/>
    <w:basedOn w:val="a1"/>
    <w:uiPriority w:val="34"/>
    <w:qFormat/>
    <w:pPr>
      <w:spacing w:before="80"/>
      <w:ind w:left="720" w:right="142" w:firstLine="709"/>
      <w:contextualSpacing/>
      <w:jc w:val="both"/>
    </w:pPr>
    <w:rPr>
      <w:rFonts w:ascii="Calibri" w:eastAsia="Calibri" w:hAnsi="Calibri"/>
      <w:sz w:val="22"/>
      <w:szCs w:val="22"/>
      <w:lang w:eastAsia="en-US"/>
    </w:rPr>
  </w:style>
  <w:style w:type="character" w:styleId="HTML">
    <w:name w:val="HTML Sample"/>
    <w:basedOn w:val="a3"/>
    <w:qFormat/>
    <w:rPr>
      <w:rFonts w:ascii="Courier New" w:hAnsi="Courier New" w:cs="Courier New"/>
    </w:rPr>
  </w:style>
  <w:style w:type="character" w:styleId="a6">
    <w:name w:val="FollowedHyperlink"/>
    <w:basedOn w:val="a3"/>
    <w:qFormat/>
    <w:rPr>
      <w:color w:val="800080"/>
      <w:u w:val="single"/>
    </w:rPr>
  </w:style>
  <w:style w:type="character" w:styleId="a7">
    <w:name w:val="footnote reference"/>
    <w:basedOn w:val="a3"/>
    <w:qFormat/>
    <w:rPr>
      <w:vertAlign w:val="superscript"/>
    </w:rPr>
  </w:style>
  <w:style w:type="character" w:styleId="a8">
    <w:name w:val="annotation reference"/>
    <w:basedOn w:val="a3"/>
    <w:qFormat/>
    <w:rPr>
      <w:sz w:val="21"/>
      <w:szCs w:val="21"/>
    </w:rPr>
  </w:style>
  <w:style w:type="character" w:styleId="a9">
    <w:name w:val="endnote reference"/>
    <w:basedOn w:val="a3"/>
    <w:qFormat/>
    <w:rPr>
      <w:vertAlign w:val="superscript"/>
    </w:rPr>
  </w:style>
  <w:style w:type="character" w:styleId="HTML0">
    <w:name w:val="HTML Acronym"/>
    <w:basedOn w:val="a3"/>
    <w:qFormat/>
  </w:style>
  <w:style w:type="character" w:styleId="aa">
    <w:name w:val="Emphasis"/>
    <w:basedOn w:val="a3"/>
    <w:qFormat/>
    <w:rPr>
      <w:i/>
      <w:iCs/>
    </w:rPr>
  </w:style>
  <w:style w:type="character" w:styleId="ab">
    <w:name w:val="Hyperlink"/>
    <w:basedOn w:val="a3"/>
    <w:qFormat/>
    <w:rPr>
      <w:color w:val="0000FF"/>
      <w:u w:val="single"/>
    </w:rPr>
  </w:style>
  <w:style w:type="character" w:styleId="HTML1">
    <w:name w:val="HTML Keyboard"/>
    <w:basedOn w:val="a3"/>
    <w:qFormat/>
    <w:rPr>
      <w:rFonts w:ascii="Courier New" w:hAnsi="Courier New" w:cs="Courier New"/>
      <w:sz w:val="20"/>
      <w:szCs w:val="20"/>
    </w:rPr>
  </w:style>
  <w:style w:type="character" w:styleId="HTML2">
    <w:name w:val="HTML Code"/>
    <w:basedOn w:val="a3"/>
    <w:qFormat/>
    <w:rPr>
      <w:rFonts w:ascii="Courier New" w:hAnsi="Courier New" w:cs="Courier New"/>
      <w:sz w:val="20"/>
      <w:szCs w:val="20"/>
    </w:rPr>
  </w:style>
  <w:style w:type="character" w:styleId="ac">
    <w:name w:val="page number"/>
    <w:basedOn w:val="a3"/>
    <w:qFormat/>
  </w:style>
  <w:style w:type="character" w:styleId="ad">
    <w:name w:val="line number"/>
    <w:basedOn w:val="a3"/>
    <w:qFormat/>
  </w:style>
  <w:style w:type="character" w:styleId="HTML3">
    <w:name w:val="HTML Definition"/>
    <w:basedOn w:val="a3"/>
    <w:qFormat/>
    <w:rPr>
      <w:i/>
      <w:iCs/>
    </w:rPr>
  </w:style>
  <w:style w:type="character" w:styleId="HTML4">
    <w:name w:val="HTML Variable"/>
    <w:basedOn w:val="a3"/>
    <w:qFormat/>
    <w:rPr>
      <w:i/>
      <w:iCs/>
    </w:rPr>
  </w:style>
  <w:style w:type="character" w:styleId="HTML5">
    <w:name w:val="HTML Typewriter"/>
    <w:basedOn w:val="a3"/>
    <w:qFormat/>
    <w:rPr>
      <w:rFonts w:ascii="Courier New" w:hAnsi="Courier New" w:cs="Courier New"/>
      <w:sz w:val="20"/>
      <w:szCs w:val="20"/>
    </w:rPr>
  </w:style>
  <w:style w:type="character" w:styleId="ae">
    <w:name w:val="Strong"/>
    <w:basedOn w:val="a3"/>
    <w:qFormat/>
    <w:rPr>
      <w:b/>
      <w:bCs/>
    </w:rPr>
  </w:style>
  <w:style w:type="character" w:styleId="HTML6">
    <w:name w:val="HTML Cite"/>
    <w:basedOn w:val="a3"/>
    <w:qFormat/>
    <w:rPr>
      <w:i/>
      <w:iCs/>
    </w:rPr>
  </w:style>
  <w:style w:type="paragraph" w:styleId="af">
    <w:name w:val="Balloon Text"/>
    <w:basedOn w:val="a1"/>
    <w:qFormat/>
    <w:rPr>
      <w:sz w:val="16"/>
      <w:szCs w:val="16"/>
    </w:rPr>
  </w:style>
  <w:style w:type="paragraph" w:styleId="52">
    <w:name w:val="List 5"/>
    <w:basedOn w:val="a1"/>
    <w:qFormat/>
    <w:pPr>
      <w:ind w:left="1800" w:hanging="360"/>
    </w:pPr>
  </w:style>
  <w:style w:type="paragraph" w:styleId="af0">
    <w:name w:val="List Continue"/>
    <w:basedOn w:val="a1"/>
    <w:qFormat/>
    <w:pPr>
      <w:spacing w:after="120"/>
      <w:ind w:left="360"/>
    </w:pPr>
  </w:style>
  <w:style w:type="paragraph" w:styleId="22">
    <w:name w:val="Body Text 2"/>
    <w:basedOn w:val="a1"/>
    <w:qFormat/>
    <w:pPr>
      <w:spacing w:after="120" w:line="480" w:lineRule="auto"/>
    </w:pPr>
  </w:style>
  <w:style w:type="paragraph" w:styleId="5">
    <w:name w:val="List Number 5"/>
    <w:basedOn w:val="a1"/>
    <w:qFormat/>
    <w:pPr>
      <w:numPr>
        <w:numId w:val="1"/>
      </w:numPr>
    </w:pPr>
  </w:style>
  <w:style w:type="paragraph" w:styleId="af1">
    <w:name w:val="Closing"/>
    <w:basedOn w:val="a1"/>
    <w:qFormat/>
    <w:pPr>
      <w:ind w:left="4320"/>
    </w:pPr>
  </w:style>
  <w:style w:type="paragraph" w:styleId="af2">
    <w:name w:val="Normal Indent"/>
    <w:basedOn w:val="a1"/>
    <w:qFormat/>
    <w:pPr>
      <w:ind w:left="708"/>
    </w:pPr>
  </w:style>
  <w:style w:type="paragraph" w:styleId="23">
    <w:name w:val="envelope return"/>
    <w:basedOn w:val="a1"/>
    <w:qFormat/>
    <w:rPr>
      <w:rFonts w:ascii="Arial" w:hAnsi="Arial" w:cs="Arial"/>
      <w:sz w:val="20"/>
    </w:rPr>
  </w:style>
  <w:style w:type="paragraph" w:styleId="af3">
    <w:name w:val="Plain Text"/>
    <w:basedOn w:val="a1"/>
    <w:qFormat/>
    <w:rPr>
      <w:rFonts w:ascii="Courier New" w:hAnsi="Courier New" w:cs="Courier New"/>
      <w:sz w:val="20"/>
    </w:rPr>
  </w:style>
  <w:style w:type="paragraph" w:styleId="32">
    <w:name w:val="Body Text Indent 3"/>
    <w:basedOn w:val="a1"/>
    <w:qFormat/>
    <w:pPr>
      <w:spacing w:after="120"/>
      <w:ind w:left="360"/>
    </w:pPr>
    <w:rPr>
      <w:sz w:val="16"/>
      <w:szCs w:val="16"/>
    </w:rPr>
  </w:style>
  <w:style w:type="paragraph" w:styleId="af4">
    <w:name w:val="endnote text"/>
    <w:basedOn w:val="a1"/>
    <w:qFormat/>
    <w:pPr>
      <w:snapToGrid w:val="0"/>
    </w:pPr>
  </w:style>
  <w:style w:type="paragraph" w:styleId="af5">
    <w:name w:val="caption"/>
    <w:basedOn w:val="a1"/>
    <w:next w:val="a1"/>
    <w:semiHidden/>
    <w:unhideWhenUsed/>
    <w:qFormat/>
    <w:rPr>
      <w:rFonts w:ascii="Arial" w:eastAsia="SimHei" w:hAnsi="Arial" w:cs="Arial"/>
      <w:sz w:val="20"/>
    </w:rPr>
  </w:style>
  <w:style w:type="paragraph" w:styleId="af6">
    <w:name w:val="annotation text"/>
    <w:basedOn w:val="a1"/>
    <w:qFormat/>
  </w:style>
  <w:style w:type="paragraph" w:styleId="10">
    <w:name w:val="index 1"/>
    <w:basedOn w:val="a1"/>
    <w:next w:val="a1"/>
    <w:qFormat/>
  </w:style>
  <w:style w:type="paragraph" w:styleId="af7">
    <w:name w:val="annotation subject"/>
    <w:basedOn w:val="af6"/>
    <w:next w:val="af6"/>
    <w:qFormat/>
    <w:rPr>
      <w:b/>
      <w:bCs/>
    </w:rPr>
  </w:style>
  <w:style w:type="paragraph" w:styleId="af8">
    <w:name w:val="Document Map"/>
    <w:basedOn w:val="a1"/>
    <w:qFormat/>
    <w:pPr>
      <w:shd w:val="clear" w:color="auto" w:fill="000080"/>
    </w:pPr>
  </w:style>
  <w:style w:type="paragraph" w:styleId="af9">
    <w:name w:val="footnote text"/>
    <w:basedOn w:val="a1"/>
    <w:qFormat/>
    <w:pPr>
      <w:snapToGrid w:val="0"/>
    </w:pPr>
    <w:rPr>
      <w:sz w:val="18"/>
      <w:szCs w:val="18"/>
    </w:rPr>
  </w:style>
  <w:style w:type="paragraph" w:styleId="80">
    <w:name w:val="toc 8"/>
    <w:basedOn w:val="a1"/>
    <w:next w:val="a1"/>
    <w:qFormat/>
    <w:pPr>
      <w:ind w:leftChars="1400" w:left="2940"/>
    </w:pPr>
  </w:style>
  <w:style w:type="paragraph" w:styleId="24">
    <w:name w:val="index 2"/>
    <w:basedOn w:val="a1"/>
    <w:next w:val="a1"/>
    <w:qFormat/>
    <w:pPr>
      <w:ind w:leftChars="200" w:left="200"/>
    </w:pPr>
  </w:style>
  <w:style w:type="paragraph" w:styleId="3">
    <w:name w:val="List Number 3"/>
    <w:basedOn w:val="a1"/>
    <w:qFormat/>
    <w:pPr>
      <w:numPr>
        <w:numId w:val="2"/>
      </w:numPr>
    </w:pPr>
  </w:style>
  <w:style w:type="paragraph" w:styleId="HTML7">
    <w:name w:val="HTML Address"/>
    <w:basedOn w:val="a1"/>
    <w:qFormat/>
    <w:rPr>
      <w:i/>
      <w:iCs/>
    </w:rPr>
  </w:style>
  <w:style w:type="paragraph" w:styleId="70">
    <w:name w:val="index 7"/>
    <w:basedOn w:val="a1"/>
    <w:next w:val="a1"/>
    <w:qFormat/>
    <w:pPr>
      <w:ind w:leftChars="1200" w:left="1200"/>
    </w:pPr>
  </w:style>
  <w:style w:type="paragraph" w:styleId="33">
    <w:name w:val="index 3"/>
    <w:basedOn w:val="a1"/>
    <w:next w:val="a1"/>
    <w:qFormat/>
    <w:pPr>
      <w:ind w:leftChars="400" w:left="400"/>
    </w:pPr>
  </w:style>
  <w:style w:type="paragraph" w:styleId="53">
    <w:name w:val="index 5"/>
    <w:basedOn w:val="a1"/>
    <w:next w:val="a1"/>
    <w:qFormat/>
    <w:pPr>
      <w:ind w:leftChars="800" w:left="800"/>
    </w:pPr>
  </w:style>
  <w:style w:type="paragraph" w:styleId="42">
    <w:name w:val="index 4"/>
    <w:basedOn w:val="a1"/>
    <w:next w:val="a1"/>
    <w:qFormat/>
    <w:pPr>
      <w:ind w:leftChars="600" w:left="600"/>
    </w:pPr>
  </w:style>
  <w:style w:type="paragraph" w:styleId="afa">
    <w:name w:val="header"/>
    <w:basedOn w:val="afb"/>
    <w:qFormat/>
    <w:pPr>
      <w:tabs>
        <w:tab w:val="center" w:pos="4153"/>
        <w:tab w:val="right" w:pos="8306"/>
      </w:tabs>
    </w:pPr>
  </w:style>
  <w:style w:type="paragraph" w:customStyle="1" w:styleId="afb">
    <w:name w:val="Верхний и нижний колонтитулы"/>
    <w:basedOn w:val="a1"/>
    <w:qFormat/>
    <w:pPr>
      <w:suppressLineNumbers/>
      <w:tabs>
        <w:tab w:val="center" w:pos="4819"/>
        <w:tab w:val="right" w:pos="9638"/>
      </w:tabs>
    </w:pPr>
  </w:style>
  <w:style w:type="paragraph" w:styleId="90">
    <w:name w:val="toc 9"/>
    <w:basedOn w:val="a1"/>
    <w:next w:val="a1"/>
    <w:qFormat/>
    <w:pPr>
      <w:ind w:leftChars="1600" w:left="3360"/>
    </w:pPr>
  </w:style>
  <w:style w:type="paragraph" w:styleId="71">
    <w:name w:val="toc 7"/>
    <w:basedOn w:val="a1"/>
    <w:next w:val="a1"/>
    <w:qFormat/>
    <w:pPr>
      <w:ind w:leftChars="1200" w:left="2520"/>
    </w:pPr>
  </w:style>
  <w:style w:type="paragraph" w:styleId="60">
    <w:name w:val="index 6"/>
    <w:basedOn w:val="a1"/>
    <w:next w:val="a1"/>
    <w:qFormat/>
    <w:pPr>
      <w:ind w:leftChars="1000" w:left="1000"/>
    </w:pPr>
  </w:style>
  <w:style w:type="paragraph" w:styleId="afc">
    <w:name w:val="envelope address"/>
    <w:basedOn w:val="a1"/>
    <w:qFormat/>
    <w:pPr>
      <w:framePr w:w="7920" w:h="1980" w:hRule="exact" w:hSpace="180" w:wrap="around" w:hAnchor="page" w:xAlign="center" w:yAlign="bottom"/>
      <w:ind w:left="2880"/>
    </w:pPr>
    <w:rPr>
      <w:rFonts w:ascii="Arial" w:hAnsi="Arial" w:cs="Arial"/>
    </w:rPr>
  </w:style>
  <w:style w:type="paragraph" w:styleId="81">
    <w:name w:val="index 8"/>
    <w:basedOn w:val="a1"/>
    <w:next w:val="a1"/>
    <w:qFormat/>
    <w:pPr>
      <w:ind w:leftChars="1400" w:left="1400"/>
    </w:pPr>
  </w:style>
  <w:style w:type="paragraph" w:styleId="afd">
    <w:name w:val="Body Text"/>
    <w:basedOn w:val="a1"/>
    <w:qFormat/>
    <w:pPr>
      <w:spacing w:after="120"/>
    </w:pPr>
  </w:style>
  <w:style w:type="paragraph" w:styleId="91">
    <w:name w:val="index 9"/>
    <w:basedOn w:val="a1"/>
    <w:next w:val="a1"/>
    <w:qFormat/>
    <w:pPr>
      <w:ind w:leftChars="1600" w:left="1600"/>
    </w:pPr>
  </w:style>
  <w:style w:type="paragraph" w:styleId="4">
    <w:name w:val="List Number 4"/>
    <w:basedOn w:val="a1"/>
    <w:qFormat/>
    <w:pPr>
      <w:numPr>
        <w:numId w:val="3"/>
      </w:numPr>
    </w:pPr>
  </w:style>
  <w:style w:type="paragraph" w:styleId="afe">
    <w:name w:val="toa heading"/>
    <w:basedOn w:val="a1"/>
    <w:next w:val="a1"/>
    <w:qFormat/>
    <w:pPr>
      <w:spacing w:before="120"/>
    </w:pPr>
    <w:rPr>
      <w:rFonts w:ascii="Arial" w:hAnsi="Arial" w:cs="Arial"/>
    </w:rPr>
  </w:style>
  <w:style w:type="paragraph" w:styleId="aff">
    <w:name w:val="index heading"/>
    <w:basedOn w:val="a1"/>
    <w:next w:val="10"/>
    <w:qFormat/>
    <w:rPr>
      <w:rFonts w:ascii="Arial" w:hAnsi="Arial" w:cs="Arial"/>
      <w:b/>
      <w:bCs/>
    </w:rPr>
  </w:style>
  <w:style w:type="paragraph" w:styleId="11">
    <w:name w:val="toc 1"/>
    <w:basedOn w:val="a1"/>
    <w:next w:val="a1"/>
    <w:qFormat/>
  </w:style>
  <w:style w:type="paragraph" w:styleId="aff0">
    <w:name w:val="table of authorities"/>
    <w:basedOn w:val="a1"/>
    <w:next w:val="a1"/>
    <w:qFormat/>
    <w:pPr>
      <w:ind w:leftChars="200" w:left="420"/>
    </w:pPr>
  </w:style>
  <w:style w:type="paragraph" w:styleId="aff1">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61">
    <w:name w:val="toc 6"/>
    <w:basedOn w:val="a1"/>
    <w:next w:val="a1"/>
    <w:qFormat/>
    <w:pPr>
      <w:ind w:leftChars="1000" w:left="2100"/>
    </w:pPr>
  </w:style>
  <w:style w:type="paragraph" w:styleId="aff2">
    <w:name w:val="table of figures"/>
    <w:basedOn w:val="a1"/>
    <w:next w:val="a1"/>
    <w:qFormat/>
    <w:pPr>
      <w:ind w:leftChars="200" w:left="200" w:hangingChars="200" w:hanging="200"/>
    </w:pPr>
  </w:style>
  <w:style w:type="paragraph" w:styleId="34">
    <w:name w:val="toc 3"/>
    <w:basedOn w:val="a1"/>
    <w:next w:val="a1"/>
    <w:qFormat/>
    <w:pPr>
      <w:ind w:leftChars="400" w:left="840"/>
    </w:pPr>
  </w:style>
  <w:style w:type="paragraph" w:styleId="25">
    <w:name w:val="toc 2"/>
    <w:basedOn w:val="a1"/>
    <w:next w:val="a1"/>
    <w:qFormat/>
    <w:pPr>
      <w:ind w:leftChars="200" w:left="420"/>
    </w:pPr>
  </w:style>
  <w:style w:type="paragraph" w:styleId="43">
    <w:name w:val="toc 4"/>
    <w:basedOn w:val="a1"/>
    <w:next w:val="a1"/>
    <w:qFormat/>
    <w:pPr>
      <w:ind w:leftChars="600" w:left="1260"/>
    </w:pPr>
  </w:style>
  <w:style w:type="paragraph" w:styleId="54">
    <w:name w:val="toc 5"/>
    <w:basedOn w:val="a1"/>
    <w:next w:val="a1"/>
    <w:qFormat/>
    <w:pPr>
      <w:ind w:leftChars="800" w:left="1680"/>
    </w:pPr>
  </w:style>
  <w:style w:type="paragraph" w:styleId="aff3">
    <w:name w:val="Note Heading"/>
    <w:basedOn w:val="a1"/>
    <w:next w:val="a1"/>
    <w:qFormat/>
  </w:style>
  <w:style w:type="paragraph" w:styleId="aff4">
    <w:name w:val="Date"/>
    <w:basedOn w:val="a1"/>
    <w:next w:val="a1"/>
    <w:qFormat/>
  </w:style>
  <w:style w:type="paragraph" w:styleId="50">
    <w:name w:val="List Bullet 5"/>
    <w:basedOn w:val="a1"/>
    <w:qFormat/>
    <w:pPr>
      <w:numPr>
        <w:numId w:val="4"/>
      </w:numPr>
    </w:pPr>
  </w:style>
  <w:style w:type="paragraph" w:styleId="aff5">
    <w:name w:val="Body Text First Indent"/>
    <w:basedOn w:val="afd"/>
    <w:qFormat/>
    <w:pPr>
      <w:ind w:firstLine="210"/>
    </w:pPr>
  </w:style>
  <w:style w:type="paragraph" w:styleId="26">
    <w:name w:val="Body Text First Indent 2"/>
    <w:basedOn w:val="aff6"/>
    <w:qFormat/>
    <w:pPr>
      <w:ind w:firstLine="210"/>
    </w:pPr>
  </w:style>
  <w:style w:type="paragraph" w:styleId="aff6">
    <w:name w:val="Body Text Indent"/>
    <w:basedOn w:val="a1"/>
    <w:qFormat/>
    <w:pPr>
      <w:spacing w:after="120"/>
      <w:ind w:left="360"/>
    </w:pPr>
  </w:style>
  <w:style w:type="paragraph" w:styleId="40">
    <w:name w:val="List Bullet 4"/>
    <w:basedOn w:val="a1"/>
    <w:qFormat/>
    <w:pPr>
      <w:numPr>
        <w:numId w:val="5"/>
      </w:numPr>
    </w:pPr>
  </w:style>
  <w:style w:type="paragraph" w:styleId="a0">
    <w:name w:val="List Bullet"/>
    <w:basedOn w:val="a1"/>
    <w:qFormat/>
    <w:pPr>
      <w:numPr>
        <w:numId w:val="6"/>
      </w:numPr>
    </w:pPr>
  </w:style>
  <w:style w:type="paragraph" w:styleId="20">
    <w:name w:val="List Bullet 2"/>
    <w:basedOn w:val="a1"/>
    <w:qFormat/>
    <w:pPr>
      <w:numPr>
        <w:numId w:val="7"/>
      </w:numPr>
    </w:pPr>
  </w:style>
  <w:style w:type="paragraph" w:styleId="30">
    <w:name w:val="List Bullet 3"/>
    <w:basedOn w:val="a1"/>
    <w:qFormat/>
    <w:pPr>
      <w:numPr>
        <w:numId w:val="8"/>
      </w:numPr>
    </w:pPr>
  </w:style>
  <w:style w:type="paragraph" w:styleId="aff7">
    <w:name w:val="Title"/>
    <w:basedOn w:val="a1"/>
    <w:qFormat/>
    <w:pPr>
      <w:spacing w:before="240" w:after="60"/>
      <w:jc w:val="center"/>
      <w:outlineLvl w:val="0"/>
    </w:pPr>
    <w:rPr>
      <w:rFonts w:ascii="Arial" w:hAnsi="Arial" w:cs="Arial"/>
      <w:b/>
      <w:bCs/>
      <w:kern w:val="28"/>
      <w:sz w:val="32"/>
      <w:szCs w:val="32"/>
    </w:rPr>
  </w:style>
  <w:style w:type="paragraph" w:styleId="aff8">
    <w:name w:val="footer"/>
    <w:basedOn w:val="afb"/>
    <w:qFormat/>
    <w:pPr>
      <w:tabs>
        <w:tab w:val="clear" w:pos="4819"/>
        <w:tab w:val="clear" w:pos="9638"/>
        <w:tab w:val="center" w:pos="4153"/>
        <w:tab w:val="right" w:pos="8306"/>
      </w:tabs>
    </w:pPr>
  </w:style>
  <w:style w:type="paragraph" w:styleId="a">
    <w:name w:val="List Number"/>
    <w:basedOn w:val="a1"/>
    <w:qFormat/>
    <w:pPr>
      <w:numPr>
        <w:numId w:val="9"/>
      </w:numPr>
    </w:pPr>
  </w:style>
  <w:style w:type="paragraph" w:styleId="2">
    <w:name w:val="List Number 2"/>
    <w:basedOn w:val="a1"/>
    <w:qFormat/>
    <w:pPr>
      <w:numPr>
        <w:numId w:val="10"/>
      </w:numPr>
    </w:pPr>
  </w:style>
  <w:style w:type="paragraph" w:styleId="aff9">
    <w:name w:val="List"/>
    <w:basedOn w:val="a1"/>
    <w:qFormat/>
    <w:pPr>
      <w:ind w:left="360" w:hanging="360"/>
    </w:pPr>
  </w:style>
  <w:style w:type="paragraph" w:styleId="affa">
    <w:name w:val="Normal (Web)"/>
    <w:basedOn w:val="a1"/>
    <w:qFormat/>
  </w:style>
  <w:style w:type="paragraph" w:styleId="35">
    <w:name w:val="Body Text 3"/>
    <w:basedOn w:val="a1"/>
    <w:qFormat/>
    <w:pPr>
      <w:spacing w:after="120"/>
    </w:pPr>
    <w:rPr>
      <w:sz w:val="16"/>
      <w:szCs w:val="16"/>
    </w:rPr>
  </w:style>
  <w:style w:type="paragraph" w:styleId="27">
    <w:name w:val="Body Text Indent 2"/>
    <w:basedOn w:val="a1"/>
    <w:qFormat/>
    <w:pPr>
      <w:spacing w:after="120" w:line="480" w:lineRule="auto"/>
      <w:ind w:left="360"/>
    </w:pPr>
  </w:style>
  <w:style w:type="paragraph" w:styleId="affb">
    <w:name w:val="Subtitle"/>
    <w:basedOn w:val="a1"/>
    <w:qFormat/>
    <w:pPr>
      <w:spacing w:after="60"/>
      <w:jc w:val="center"/>
      <w:outlineLvl w:val="1"/>
    </w:pPr>
    <w:rPr>
      <w:rFonts w:ascii="Arial" w:hAnsi="Arial" w:cs="Arial"/>
    </w:rPr>
  </w:style>
  <w:style w:type="paragraph" w:styleId="affc">
    <w:name w:val="Signature"/>
    <w:basedOn w:val="a1"/>
    <w:qFormat/>
    <w:pPr>
      <w:ind w:left="4320"/>
    </w:pPr>
  </w:style>
  <w:style w:type="paragraph" w:styleId="affd">
    <w:name w:val="Salutation"/>
    <w:basedOn w:val="a1"/>
    <w:next w:val="a1"/>
    <w:qFormat/>
  </w:style>
  <w:style w:type="paragraph" w:styleId="28">
    <w:name w:val="List Continue 2"/>
    <w:basedOn w:val="a1"/>
    <w:qFormat/>
    <w:pPr>
      <w:spacing w:after="120"/>
      <w:ind w:left="720"/>
    </w:pPr>
  </w:style>
  <w:style w:type="paragraph" w:styleId="36">
    <w:name w:val="List Continue 3"/>
    <w:basedOn w:val="a1"/>
    <w:qFormat/>
    <w:pPr>
      <w:spacing w:after="120"/>
      <w:ind w:left="1080"/>
    </w:pPr>
  </w:style>
  <w:style w:type="paragraph" w:styleId="44">
    <w:name w:val="List Continue 4"/>
    <w:basedOn w:val="a1"/>
    <w:qFormat/>
    <w:pPr>
      <w:spacing w:after="120"/>
      <w:ind w:left="1440"/>
    </w:pPr>
  </w:style>
  <w:style w:type="paragraph" w:styleId="55">
    <w:name w:val="List Continue 5"/>
    <w:basedOn w:val="a1"/>
    <w:qFormat/>
    <w:pPr>
      <w:spacing w:after="120"/>
      <w:ind w:left="1800"/>
    </w:pPr>
  </w:style>
  <w:style w:type="paragraph" w:styleId="29">
    <w:name w:val="List 2"/>
    <w:basedOn w:val="a1"/>
    <w:qFormat/>
    <w:pPr>
      <w:ind w:left="720" w:hanging="360"/>
    </w:pPr>
  </w:style>
  <w:style w:type="paragraph" w:styleId="37">
    <w:name w:val="List 3"/>
    <w:basedOn w:val="a1"/>
    <w:qFormat/>
    <w:pPr>
      <w:ind w:left="1080" w:hanging="360"/>
    </w:pPr>
  </w:style>
  <w:style w:type="paragraph" w:styleId="45">
    <w:name w:val="List 4"/>
    <w:basedOn w:val="a1"/>
    <w:qFormat/>
    <w:pPr>
      <w:ind w:left="1440" w:hanging="360"/>
    </w:pPr>
  </w:style>
  <w:style w:type="paragraph" w:styleId="HTML8">
    <w:name w:val="HTML Preformatted"/>
    <w:basedOn w:val="a1"/>
    <w:qFormat/>
    <w:rPr>
      <w:rFonts w:ascii="Courier New" w:hAnsi="Courier New" w:cs="Courier New"/>
      <w:sz w:val="20"/>
    </w:rPr>
  </w:style>
  <w:style w:type="paragraph" w:styleId="affe">
    <w:name w:val="Block Text"/>
    <w:basedOn w:val="a1"/>
    <w:qFormat/>
    <w:pPr>
      <w:spacing w:after="120"/>
      <w:ind w:left="1440" w:right="1440"/>
    </w:pPr>
  </w:style>
  <w:style w:type="paragraph" w:styleId="afff">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afff0">
    <w:name w:val="E-mail Signature"/>
    <w:basedOn w:val="a1"/>
    <w:qFormat/>
  </w:style>
  <w:style w:type="table" w:styleId="2a">
    <w:name w:val="Table Colorful 2"/>
    <w:basedOn w:val="a4"/>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4"/>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
    <w:name w:val="Table Subtle 1"/>
    <w:basedOn w:val="a4"/>
    <w:qFormat/>
    <w:pPr>
      <w:widowControl w:val="0"/>
      <w:jc w:val="both"/>
    </w:pPr>
    <w:tblPr>
      <w:tblStyleRowBandSize w:val="1"/>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1">
    <w:name w:val="Table Theme"/>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4"/>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4"/>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3">
    <w:name w:val="Table Simple 1"/>
    <w:basedOn w:val="a4"/>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4">
    <w:name w:val="Table Grid 1"/>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4"/>
    <w:qFormat/>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4"/>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2">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Classic 1"/>
    <w:basedOn w:val="a4"/>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4"/>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4"/>
    <w:qFormat/>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4"/>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4"/>
    <w:qFormat/>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4"/>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3">
    <w:name w:val="Table Professional"/>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4">
    <w:name w:val="Table Elegant"/>
    <w:basedOn w:val="a4"/>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6">
    <w:name w:val="Table Colorful 1"/>
    <w:basedOn w:val="a4"/>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4"/>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4"/>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4"/>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5">
    <w:name w:val="Table Contemporary"/>
    <w:basedOn w:val="a4"/>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4"/>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4"/>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7">
    <w:name w:val="Table Columns 1"/>
    <w:basedOn w:val="a4"/>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4"/>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4"/>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4"/>
    <w:qFormat/>
    <w:pPr>
      <w:widowControl w:val="0"/>
      <w:jc w:val="both"/>
    </w:p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4"/>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4"/>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4"/>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4"/>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4"/>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4"/>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4"/>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8">
    <w:name w:val="Table 3D effects 1"/>
    <w:basedOn w:val="a4"/>
    <w:qFormat/>
    <w:pPr>
      <w:widowControl w:val="0"/>
      <w:jc w:val="both"/>
    </w:p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4"/>
    <w:qFormat/>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4"/>
    <w:qFormat/>
    <w:pPr>
      <w:widowControl w:val="0"/>
      <w:jc w:val="both"/>
    </w:p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4"/>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4"/>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4"/>
    <w:qFormat/>
    <w:pPr>
      <w:widowControl w:val="0"/>
      <w:jc w:val="both"/>
    </w:p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1">
    <w:name w:val="Сетка таблицы2"/>
    <w:basedOn w:val="a4"/>
    <w:uiPriority w:val="5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6">
    <w:name w:val="Содержимое таблицы"/>
    <w:basedOn w:val="a1"/>
    <w:qFormat/>
    <w:pPr>
      <w:suppressLineNumbers/>
    </w:pPr>
  </w:style>
  <w:style w:type="character" w:customStyle="1" w:styleId="font11">
    <w:name w:val="font11"/>
    <w:qFormat/>
    <w:rPr>
      <w:rFonts w:ascii="Times New Roman" w:hAnsi="Times New Roman" w:cs="Times New Roman" w:hint="default"/>
      <w:color w:val="000000"/>
      <w:u w:val="none"/>
    </w:rPr>
  </w:style>
  <w:style w:type="paragraph" w:customStyle="1" w:styleId="2f2">
    <w:name w:val="Раздел 2"/>
    <w:basedOn w:val="a1"/>
    <w:next w:val="a1"/>
    <w:qFormat/>
    <w:pPr>
      <w:widowControl w:val="0"/>
      <w:tabs>
        <w:tab w:val="left" w:pos="284"/>
        <w:tab w:val="left" w:pos="9639"/>
      </w:tabs>
      <w:suppressAutoHyphens/>
      <w:autoSpaceDE w:val="0"/>
      <w:ind w:right="-1"/>
      <w:contextualSpacing/>
      <w:jc w:val="both"/>
    </w:pPr>
    <w:rPr>
      <w:rFonts w:ascii="Times New Roman CYR" w:hAnsi="Times New Roman CYR" w:cs="Times New Roman CYR"/>
      <w:lang w:eastAsia="ar-SA"/>
    </w:rPr>
  </w:style>
  <w:style w:type="paragraph" w:customStyle="1" w:styleId="2f3">
    <w:name w:val="Основной текст (2)"/>
    <w:basedOn w:val="a1"/>
    <w:qFormat/>
    <w:pPr>
      <w:widowControl w:val="0"/>
      <w:shd w:val="clear" w:color="auto" w:fill="FFFFFF"/>
      <w:spacing w:after="240" w:line="322" w:lineRule="exact"/>
      <w:jc w:val="both"/>
    </w:pPr>
  </w:style>
  <w:style w:type="character" w:styleId="afff7">
    <w:name w:val="Unresolved Mention"/>
    <w:basedOn w:val="a3"/>
    <w:uiPriority w:val="99"/>
    <w:semiHidden/>
    <w:unhideWhenUsed/>
    <w:rsid w:val="00C50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80094.0" TargetMode="External"/><Relationship Id="rId5" Type="http://schemas.openxmlformats.org/officeDocument/2006/relationships/hyperlink" Target="garantF1://10080094.0"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9</Pages>
  <Words>2710</Words>
  <Characters>18861</Characters>
  <Application>Microsoft Office Word</Application>
  <DocSecurity>0</DocSecurity>
  <Lines>157</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ovtia-09</dc:creator>
  <cp:lastModifiedBy>Оксана Тарабрина</cp:lastModifiedBy>
  <cp:revision>20</cp:revision>
  <cp:lastPrinted>2026-08-14T08:02:00Z</cp:lastPrinted>
  <dcterms:created xsi:type="dcterms:W3CDTF">2025-12-16T09:48:00Z</dcterms:created>
  <dcterms:modified xsi:type="dcterms:W3CDTF">2026-08-14T08:02:00Z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30DB3B7EA40347C1B4DABFED6AEAE5D0</vt:lpwstr>
  </property>
</Properties>
</file>