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176" w:rsidRPr="0032480A" w:rsidRDefault="00917176">
      <w:pPr>
        <w:pStyle w:val="aa"/>
        <w:widowControl w:val="0"/>
        <w:jc w:val="center"/>
        <w:rPr>
          <w:rFonts w:ascii="PT Astra Serif" w:hAnsi="PT Astra Serif"/>
          <w:sz w:val="24"/>
          <w:szCs w:val="24"/>
        </w:rPr>
      </w:pPr>
      <w:bookmarkStart w:id="0" w:name="_GoBack"/>
      <w:bookmarkEnd w:id="0"/>
      <w:r w:rsidRPr="0032480A">
        <w:rPr>
          <w:rFonts w:ascii="PT Astra Serif" w:hAnsi="PT Astra Serif"/>
          <w:b/>
          <w:sz w:val="24"/>
          <w:szCs w:val="24"/>
        </w:rPr>
        <w:t xml:space="preserve"> </w:t>
      </w:r>
    </w:p>
    <w:p w:rsidR="00917176" w:rsidRPr="0032480A" w:rsidRDefault="00917176">
      <w:pPr>
        <w:pStyle w:val="aa"/>
        <w:widowControl w:val="0"/>
        <w:jc w:val="center"/>
        <w:rPr>
          <w:rFonts w:ascii="PT Astra Serif" w:hAnsi="PT Astra Serif"/>
          <w:sz w:val="24"/>
          <w:szCs w:val="24"/>
        </w:rPr>
      </w:pPr>
      <w:r w:rsidRPr="0032480A">
        <w:rPr>
          <w:rFonts w:ascii="PT Astra Serif" w:hAnsi="PT Astra Serif"/>
          <w:b/>
          <w:sz w:val="24"/>
          <w:szCs w:val="24"/>
        </w:rPr>
        <w:t>Государственн</w:t>
      </w:r>
      <w:r w:rsidR="00925BDB" w:rsidRPr="0032480A">
        <w:rPr>
          <w:rFonts w:ascii="PT Astra Serif" w:hAnsi="PT Astra Serif"/>
          <w:b/>
          <w:sz w:val="24"/>
          <w:szCs w:val="24"/>
          <w:lang w:val="ru-RU"/>
        </w:rPr>
        <w:t>ый</w:t>
      </w:r>
      <w:r w:rsidRPr="0032480A">
        <w:rPr>
          <w:rFonts w:ascii="PT Astra Serif" w:hAnsi="PT Astra Serif"/>
          <w:b/>
          <w:sz w:val="24"/>
          <w:szCs w:val="24"/>
        </w:rPr>
        <w:t xml:space="preserve"> контракт</w:t>
      </w:r>
      <w:r w:rsidR="00925BDB" w:rsidRPr="0032480A">
        <w:rPr>
          <w:rFonts w:ascii="PT Astra Serif" w:hAnsi="PT Astra Serif"/>
          <w:b/>
          <w:sz w:val="24"/>
          <w:szCs w:val="24"/>
          <w:lang w:val="ru-RU"/>
        </w:rPr>
        <w:t xml:space="preserve"> №_________</w:t>
      </w:r>
      <w:r w:rsidRPr="0032480A">
        <w:rPr>
          <w:rFonts w:ascii="PT Astra Serif" w:hAnsi="PT Astra Serif"/>
          <w:b/>
          <w:sz w:val="24"/>
          <w:szCs w:val="24"/>
        </w:rPr>
        <w:t xml:space="preserve"> </w:t>
      </w:r>
    </w:p>
    <w:p w:rsidR="00917176" w:rsidRPr="0032480A" w:rsidRDefault="00917176">
      <w:pPr>
        <w:pStyle w:val="aa"/>
        <w:widowControl w:val="0"/>
        <w:jc w:val="center"/>
        <w:rPr>
          <w:rFonts w:ascii="PT Astra Serif" w:hAnsi="PT Astra Serif"/>
          <w:b/>
          <w:sz w:val="24"/>
          <w:szCs w:val="24"/>
          <w:lang w:val="ru-RU"/>
        </w:rPr>
      </w:pPr>
      <w:r w:rsidRPr="0032480A">
        <w:rPr>
          <w:rFonts w:ascii="PT Astra Serif" w:hAnsi="PT Astra Serif"/>
          <w:b/>
          <w:sz w:val="24"/>
          <w:szCs w:val="24"/>
          <w:lang w:val="ru-RU"/>
        </w:rPr>
        <w:t xml:space="preserve">ИКЗ  </w:t>
      </w:r>
      <w:r w:rsidR="008526D4" w:rsidRPr="0032480A">
        <w:rPr>
          <w:rFonts w:ascii="PT Astra Serif" w:hAnsi="PT Astra Serif"/>
          <w:b/>
          <w:sz w:val="24"/>
          <w:szCs w:val="24"/>
          <w:lang w:val="ru-RU"/>
        </w:rPr>
        <w:t>_________________________________________________</w:t>
      </w:r>
    </w:p>
    <w:p w:rsidR="00925BDB" w:rsidRPr="0032480A" w:rsidRDefault="00925BDB" w:rsidP="00925BDB">
      <w:pPr>
        <w:pStyle w:val="aa"/>
        <w:widowControl w:val="0"/>
        <w:ind w:left="-360"/>
        <w:rPr>
          <w:rFonts w:ascii="PT Astra Serif" w:hAnsi="PT Astra Serif"/>
          <w:sz w:val="24"/>
          <w:szCs w:val="24"/>
          <w:lang w:val="ru-RU"/>
        </w:rPr>
      </w:pPr>
      <w:r w:rsidRPr="0032480A">
        <w:rPr>
          <w:rFonts w:ascii="PT Astra Serif" w:hAnsi="PT Astra Serif"/>
          <w:sz w:val="24"/>
          <w:szCs w:val="24"/>
          <w:lang w:val="ru-RU"/>
        </w:rPr>
        <w:t xml:space="preserve">       </w:t>
      </w:r>
      <w:r w:rsidR="009542A0" w:rsidRPr="0032480A">
        <w:rPr>
          <w:rFonts w:ascii="PT Astra Serif" w:hAnsi="PT Astra Serif"/>
          <w:sz w:val="24"/>
          <w:szCs w:val="24"/>
          <w:lang w:val="ru-RU"/>
        </w:rPr>
        <w:t>г. Куйбышев</w:t>
      </w:r>
      <w:r w:rsidRPr="0032480A">
        <w:rPr>
          <w:rFonts w:ascii="PT Astra Serif" w:hAnsi="PT Astra Serif"/>
          <w:sz w:val="24"/>
          <w:szCs w:val="24"/>
          <w:lang w:val="ru-RU"/>
        </w:rPr>
        <w:t xml:space="preserve">                                                                          </w:t>
      </w:r>
      <w:r w:rsidR="008526D4" w:rsidRPr="0032480A">
        <w:rPr>
          <w:rFonts w:ascii="PT Astra Serif" w:hAnsi="PT Astra Serif"/>
          <w:sz w:val="24"/>
          <w:szCs w:val="24"/>
          <w:lang w:val="ru-RU"/>
        </w:rPr>
        <w:t xml:space="preserve">           «____»___________2026</w:t>
      </w:r>
      <w:r w:rsidRPr="0032480A">
        <w:rPr>
          <w:rFonts w:ascii="PT Astra Serif" w:hAnsi="PT Astra Serif"/>
          <w:sz w:val="24"/>
          <w:szCs w:val="24"/>
          <w:lang w:val="ru-RU"/>
        </w:rPr>
        <w:t xml:space="preserve"> г.</w:t>
      </w:r>
    </w:p>
    <w:p w:rsidR="009542A0" w:rsidRPr="0032480A" w:rsidRDefault="00925BDB" w:rsidP="009542A0">
      <w:pPr>
        <w:shd w:val="clear" w:color="auto" w:fill="FFFFFF"/>
        <w:spacing w:line="274" w:lineRule="exact"/>
        <w:ind w:left="5" w:right="-1" w:firstLine="704"/>
        <w:jc w:val="both"/>
        <w:rPr>
          <w:rFonts w:ascii="PT Astra Serif" w:hAnsi="PT Astra Serif"/>
          <w:sz w:val="24"/>
          <w:szCs w:val="24"/>
        </w:rPr>
      </w:pPr>
      <w:r w:rsidRPr="0032480A">
        <w:rPr>
          <w:rFonts w:ascii="PT Astra Serif" w:hAnsi="PT Astra Serif"/>
          <w:b/>
          <w:sz w:val="24"/>
          <w:szCs w:val="24"/>
        </w:rPr>
        <w:t>Федеральное казенное учреждение «</w:t>
      </w:r>
      <w:r w:rsidR="009542A0" w:rsidRPr="0032480A">
        <w:rPr>
          <w:rFonts w:ascii="PT Astra Serif" w:hAnsi="PT Astra Serif"/>
          <w:b/>
          <w:sz w:val="24"/>
          <w:szCs w:val="24"/>
        </w:rPr>
        <w:t>Следственный изолятор № 2 Главного у</w:t>
      </w:r>
      <w:r w:rsidRPr="0032480A">
        <w:rPr>
          <w:rFonts w:ascii="PT Astra Serif" w:hAnsi="PT Astra Serif"/>
          <w:b/>
          <w:sz w:val="24"/>
          <w:szCs w:val="24"/>
        </w:rPr>
        <w:t xml:space="preserve">правления Федеральной службы исполнения наказаний по </w:t>
      </w:r>
      <w:r w:rsidR="009542A0" w:rsidRPr="0032480A">
        <w:rPr>
          <w:rFonts w:ascii="PT Astra Serif" w:hAnsi="PT Astra Serif"/>
          <w:b/>
          <w:sz w:val="24"/>
          <w:szCs w:val="24"/>
        </w:rPr>
        <w:t>Новосибирской области</w:t>
      </w:r>
      <w:r w:rsidRPr="0032480A">
        <w:rPr>
          <w:rFonts w:ascii="PT Astra Serif" w:hAnsi="PT Astra Serif"/>
          <w:b/>
          <w:sz w:val="24"/>
          <w:szCs w:val="24"/>
        </w:rPr>
        <w:t>»</w:t>
      </w:r>
      <w:r w:rsidR="008526D4" w:rsidRPr="0032480A">
        <w:rPr>
          <w:rFonts w:ascii="PT Astra Serif" w:hAnsi="PT Astra Serif"/>
          <w:sz w:val="24"/>
          <w:szCs w:val="24"/>
        </w:rPr>
        <w:t xml:space="preserve"> (далее ФКУ </w:t>
      </w:r>
      <w:r w:rsidR="009542A0" w:rsidRPr="0032480A">
        <w:rPr>
          <w:rFonts w:ascii="PT Astra Serif" w:hAnsi="PT Astra Serif"/>
          <w:sz w:val="24"/>
          <w:szCs w:val="24"/>
        </w:rPr>
        <w:t>СИЗО-2</w:t>
      </w:r>
      <w:r w:rsidRPr="0032480A">
        <w:rPr>
          <w:rFonts w:ascii="PT Astra Serif" w:hAnsi="PT Astra Serif"/>
          <w:sz w:val="24"/>
          <w:szCs w:val="24"/>
        </w:rPr>
        <w:t xml:space="preserve"> </w:t>
      </w:r>
      <w:r w:rsidR="009542A0" w:rsidRPr="0032480A">
        <w:rPr>
          <w:rFonts w:ascii="PT Astra Serif" w:hAnsi="PT Astra Serif"/>
          <w:sz w:val="24"/>
          <w:szCs w:val="24"/>
        </w:rPr>
        <w:t>Г</w:t>
      </w:r>
      <w:r w:rsidRPr="0032480A">
        <w:rPr>
          <w:rFonts w:ascii="PT Astra Serif" w:hAnsi="PT Astra Serif"/>
          <w:sz w:val="24"/>
          <w:szCs w:val="24"/>
        </w:rPr>
        <w:t xml:space="preserve">УФСИН России по </w:t>
      </w:r>
      <w:r w:rsidR="009542A0" w:rsidRPr="0032480A">
        <w:rPr>
          <w:rFonts w:ascii="PT Astra Serif" w:hAnsi="PT Astra Serif"/>
          <w:sz w:val="24"/>
          <w:szCs w:val="24"/>
        </w:rPr>
        <w:t>Новосибирской области</w:t>
      </w:r>
      <w:r w:rsidRPr="0032480A">
        <w:rPr>
          <w:rFonts w:ascii="PT Astra Serif" w:hAnsi="PT Astra Serif"/>
          <w:sz w:val="24"/>
          <w:szCs w:val="24"/>
        </w:rPr>
        <w:t xml:space="preserve">) действующее от имени Российской Федерации, </w:t>
      </w:r>
      <w:r w:rsidR="008526D4" w:rsidRPr="0032480A">
        <w:rPr>
          <w:rFonts w:ascii="PT Astra Serif" w:hAnsi="PT Astra Serif"/>
          <w:sz w:val="24"/>
          <w:szCs w:val="24"/>
        </w:rPr>
        <w:t xml:space="preserve">именуемый в дальнейшем «Государственный заказчик», </w:t>
      </w:r>
      <w:r w:rsidRPr="0032480A">
        <w:rPr>
          <w:rFonts w:ascii="PT Astra Serif" w:hAnsi="PT Astra Serif"/>
          <w:sz w:val="24"/>
          <w:szCs w:val="24"/>
        </w:rPr>
        <w:t xml:space="preserve">в лице </w:t>
      </w:r>
      <w:r w:rsidR="009542A0" w:rsidRPr="0032480A">
        <w:rPr>
          <w:rFonts w:ascii="PT Astra Serif" w:hAnsi="PT Astra Serif"/>
          <w:sz w:val="24"/>
          <w:szCs w:val="24"/>
        </w:rPr>
        <w:t>________</w:t>
      </w:r>
      <w:r w:rsidRPr="0032480A">
        <w:rPr>
          <w:rFonts w:ascii="PT Astra Serif" w:hAnsi="PT Astra Serif"/>
          <w:sz w:val="24"/>
          <w:szCs w:val="24"/>
        </w:rPr>
        <w:t xml:space="preserve">, действующего на основании </w:t>
      </w:r>
      <w:r w:rsidR="009542A0" w:rsidRPr="0032480A">
        <w:rPr>
          <w:rFonts w:ascii="PT Astra Serif" w:hAnsi="PT Astra Serif"/>
          <w:sz w:val="24"/>
          <w:szCs w:val="24"/>
        </w:rPr>
        <w:t>______</w:t>
      </w:r>
      <w:r w:rsidRPr="0032480A">
        <w:rPr>
          <w:rFonts w:ascii="PT Astra Serif" w:hAnsi="PT Astra Serif"/>
          <w:sz w:val="24"/>
          <w:szCs w:val="24"/>
        </w:rPr>
        <w:t xml:space="preserve">, с одной стороны, и </w:t>
      </w:r>
      <w:r w:rsidR="008526D4" w:rsidRPr="0032480A">
        <w:rPr>
          <w:rFonts w:ascii="PT Astra Serif" w:hAnsi="PT Astra Serif"/>
          <w:b/>
          <w:sz w:val="24"/>
          <w:szCs w:val="24"/>
        </w:rPr>
        <w:t>_____________________________________________________</w:t>
      </w:r>
      <w:r w:rsidRPr="0032480A">
        <w:rPr>
          <w:rFonts w:ascii="PT Astra Serif" w:hAnsi="PT Astra Serif"/>
          <w:sz w:val="24"/>
          <w:szCs w:val="24"/>
        </w:rPr>
        <w:t xml:space="preserve">именуемое в дальнейшем «Исполнитель»   в лице </w:t>
      </w:r>
      <w:r w:rsidR="008526D4" w:rsidRPr="0032480A">
        <w:rPr>
          <w:rFonts w:ascii="PT Astra Serif" w:hAnsi="PT Astra Serif"/>
          <w:sz w:val="24"/>
          <w:szCs w:val="24"/>
        </w:rPr>
        <w:t>____________________________________</w:t>
      </w:r>
      <w:r w:rsidRPr="0032480A">
        <w:rPr>
          <w:rFonts w:ascii="PT Astra Serif" w:hAnsi="PT Astra Serif"/>
          <w:sz w:val="24"/>
          <w:szCs w:val="24"/>
        </w:rPr>
        <w:t xml:space="preserve">,  действующей на основании </w:t>
      </w:r>
      <w:r w:rsidR="008526D4" w:rsidRPr="0032480A">
        <w:rPr>
          <w:rFonts w:ascii="PT Astra Serif" w:hAnsi="PT Astra Serif"/>
          <w:sz w:val="24"/>
          <w:szCs w:val="24"/>
        </w:rPr>
        <w:t>____________________________________</w:t>
      </w:r>
      <w:r w:rsidRPr="0032480A">
        <w:rPr>
          <w:rFonts w:ascii="PT Astra Serif" w:hAnsi="PT Astra Serif"/>
          <w:spacing w:val="5"/>
          <w:sz w:val="24"/>
          <w:szCs w:val="24"/>
        </w:rPr>
        <w:t>,</w:t>
      </w:r>
      <w:r w:rsidRPr="0032480A">
        <w:rPr>
          <w:rFonts w:ascii="PT Astra Serif" w:hAnsi="PT Astra Serif"/>
          <w:sz w:val="24"/>
          <w:szCs w:val="24"/>
        </w:rPr>
        <w:t xml:space="preserve"> с другой стороны, а вместе именуемые «Стороны» и каждая в отдельности «Сторона», </w:t>
      </w:r>
      <w:r w:rsidR="009542A0" w:rsidRPr="0032480A">
        <w:rPr>
          <w:rFonts w:ascii="PT Astra Serif" w:hAnsi="PT Astra Serif"/>
          <w:sz w:val="24"/>
          <w:szCs w:val="24"/>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протокола закупочной сессии на ЕАТ «Березка» № ______,  заключили настоящий контракт (далее - Контракт) о нижеследующем:</w:t>
      </w:r>
    </w:p>
    <w:p w:rsidR="00917176" w:rsidRPr="0032480A" w:rsidRDefault="00917176" w:rsidP="009542A0">
      <w:pPr>
        <w:shd w:val="clear" w:color="auto" w:fill="FFFFFF"/>
        <w:tabs>
          <w:tab w:val="left" w:pos="6535"/>
        </w:tabs>
        <w:ind w:firstLine="694"/>
        <w:jc w:val="both"/>
        <w:rPr>
          <w:rFonts w:ascii="PT Astra Serif" w:hAnsi="PT Astra Serif"/>
          <w:sz w:val="24"/>
          <w:szCs w:val="24"/>
        </w:rPr>
      </w:pPr>
      <w:r w:rsidRPr="0032480A">
        <w:rPr>
          <w:rFonts w:ascii="PT Astra Serif" w:hAnsi="PT Astra Serif"/>
          <w:b/>
          <w:sz w:val="24"/>
          <w:szCs w:val="24"/>
        </w:rPr>
        <w:t>1. Предмет Контракта</w:t>
      </w:r>
    </w:p>
    <w:p w:rsidR="008E1161" w:rsidRPr="0032480A" w:rsidRDefault="00086FE1" w:rsidP="0032480A">
      <w:pPr>
        <w:spacing w:after="0" w:line="240" w:lineRule="auto"/>
        <w:ind w:right="-1"/>
        <w:contextualSpacing/>
        <w:jc w:val="both"/>
        <w:rPr>
          <w:rFonts w:ascii="PT Astra Serif" w:hAnsi="PT Astra Serif"/>
          <w:color w:val="000000"/>
          <w:sz w:val="24"/>
          <w:szCs w:val="24"/>
        </w:rPr>
      </w:pPr>
      <w:r w:rsidRPr="0032480A">
        <w:rPr>
          <w:rFonts w:ascii="PT Astra Serif" w:hAnsi="PT Astra Serif"/>
          <w:sz w:val="24"/>
          <w:szCs w:val="24"/>
        </w:rPr>
        <w:t xml:space="preserve">         </w:t>
      </w:r>
      <w:r w:rsidR="00917176" w:rsidRPr="0032480A">
        <w:rPr>
          <w:rFonts w:ascii="PT Astra Serif" w:hAnsi="PT Astra Serif"/>
          <w:sz w:val="24"/>
          <w:szCs w:val="24"/>
        </w:rPr>
        <w:t xml:space="preserve">1.1. Исполнитель обязуется по заданию Государственного заказчика </w:t>
      </w:r>
      <w:r w:rsidRPr="0032480A">
        <w:rPr>
          <w:rFonts w:ascii="PT Astra Serif" w:hAnsi="PT Astra Serif"/>
          <w:color w:val="000000"/>
          <w:sz w:val="24"/>
          <w:szCs w:val="24"/>
        </w:rPr>
        <w:t>оказать услуги</w:t>
      </w:r>
      <w:r w:rsidR="008E1161" w:rsidRPr="0032480A">
        <w:rPr>
          <w:rFonts w:ascii="PT Astra Serif" w:hAnsi="PT Astra Serif"/>
          <w:color w:val="000000"/>
          <w:sz w:val="24"/>
          <w:szCs w:val="24"/>
        </w:rPr>
        <w:t xml:space="preserve"> </w:t>
      </w:r>
      <w:r w:rsidR="009542A0" w:rsidRPr="0032480A">
        <w:rPr>
          <w:rFonts w:ascii="PT Astra Serif" w:hAnsi="PT Astra Serif"/>
          <w:color w:val="000000"/>
          <w:sz w:val="24"/>
          <w:szCs w:val="24"/>
        </w:rPr>
        <w:t xml:space="preserve">по проведению инвентаризации выбросов загрязняющих веществ в атмосферу </w:t>
      </w:r>
      <w:r w:rsidR="00B53796">
        <w:rPr>
          <w:rFonts w:ascii="PT Astra Serif" w:hAnsi="PT Astra Serif"/>
          <w:color w:val="000000"/>
          <w:sz w:val="24"/>
          <w:szCs w:val="24"/>
        </w:rPr>
        <w:br/>
      </w:r>
      <w:r w:rsidR="009542A0" w:rsidRPr="0032480A">
        <w:rPr>
          <w:rFonts w:ascii="PT Astra Serif" w:hAnsi="PT Astra Serif"/>
          <w:color w:val="000000"/>
          <w:sz w:val="24"/>
          <w:szCs w:val="24"/>
        </w:rPr>
        <w:t>в ФКУ СИЗО-2 ГУФСИН России по Новосибирской области, согласно технического задания (Приложение № 1).</w:t>
      </w:r>
    </w:p>
    <w:p w:rsidR="00917176" w:rsidRPr="0032480A" w:rsidRDefault="008E1161" w:rsidP="0032480A">
      <w:pPr>
        <w:spacing w:after="0" w:line="240" w:lineRule="auto"/>
        <w:ind w:right="-1"/>
        <w:contextualSpacing/>
        <w:jc w:val="both"/>
        <w:rPr>
          <w:rFonts w:ascii="PT Astra Serif" w:hAnsi="PT Astra Serif"/>
          <w:sz w:val="24"/>
          <w:szCs w:val="24"/>
        </w:rPr>
      </w:pPr>
      <w:r w:rsidRPr="0032480A">
        <w:rPr>
          <w:rFonts w:ascii="PT Astra Serif" w:hAnsi="PT Astra Serif"/>
          <w:sz w:val="24"/>
          <w:szCs w:val="24"/>
        </w:rPr>
        <w:t xml:space="preserve">          </w:t>
      </w:r>
      <w:r w:rsidR="00917176" w:rsidRPr="0032480A">
        <w:rPr>
          <w:rFonts w:ascii="PT Astra Serif" w:hAnsi="PT Astra Serif"/>
          <w:sz w:val="24"/>
          <w:szCs w:val="24"/>
        </w:rPr>
        <w:t>Государственный заказчик обязуется обеспечить оплату оказанных услуг.</w:t>
      </w:r>
    </w:p>
    <w:p w:rsidR="00917176" w:rsidRPr="0032480A" w:rsidRDefault="00917176" w:rsidP="0032480A">
      <w:pPr>
        <w:pStyle w:val="ad"/>
        <w:ind w:firstLine="567"/>
        <w:contextualSpacing/>
        <w:rPr>
          <w:rFonts w:ascii="PT Astra Serif" w:hAnsi="PT Astra Serif"/>
        </w:rPr>
      </w:pPr>
      <w:r w:rsidRPr="0032480A">
        <w:rPr>
          <w:rFonts w:ascii="PT Astra Serif" w:hAnsi="PT Astra Serif"/>
        </w:rPr>
        <w:t>1.2. Срок оказания услуг: с момента заключе</w:t>
      </w:r>
      <w:r w:rsidR="0032480A">
        <w:rPr>
          <w:rFonts w:ascii="PT Astra Serif" w:hAnsi="PT Astra Serif"/>
        </w:rPr>
        <w:t>ния государственного контракта</w:t>
      </w:r>
      <w:r w:rsidRPr="0032480A">
        <w:rPr>
          <w:rFonts w:ascii="PT Astra Serif" w:hAnsi="PT Astra Serif"/>
        </w:rPr>
        <w:t xml:space="preserve"> до </w:t>
      </w:r>
      <w:r w:rsidR="0032480A">
        <w:rPr>
          <w:rFonts w:ascii="PT Astra Serif" w:hAnsi="PT Astra Serif"/>
        </w:rPr>
        <w:t>30.10</w:t>
      </w:r>
      <w:r w:rsidR="004B4EDC" w:rsidRPr="0032480A">
        <w:rPr>
          <w:rFonts w:ascii="PT Astra Serif" w:hAnsi="PT Astra Serif"/>
        </w:rPr>
        <w:t>.2026</w:t>
      </w:r>
      <w:r w:rsidR="00116509" w:rsidRPr="0032480A">
        <w:rPr>
          <w:rFonts w:ascii="PT Astra Serif" w:hAnsi="PT Astra Serif"/>
        </w:rPr>
        <w:t>.</w:t>
      </w:r>
    </w:p>
    <w:p w:rsidR="00917176" w:rsidRPr="0032480A" w:rsidRDefault="00917176">
      <w:pPr>
        <w:pStyle w:val="ad"/>
        <w:jc w:val="center"/>
        <w:rPr>
          <w:rFonts w:ascii="PT Astra Serif" w:hAnsi="PT Astra Serif"/>
        </w:rPr>
      </w:pPr>
      <w:r w:rsidRPr="0032480A">
        <w:rPr>
          <w:rFonts w:ascii="PT Astra Serif" w:hAnsi="PT Astra Serif"/>
          <w:b/>
        </w:rPr>
        <w:t>2. Цена Контракта</w:t>
      </w:r>
    </w:p>
    <w:p w:rsidR="00822DF4" w:rsidRPr="00822DF4" w:rsidRDefault="00822DF4" w:rsidP="00822DF4">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822DF4">
        <w:rPr>
          <w:rFonts w:ascii="PT Astra Serif" w:hAnsi="PT Astra Serif"/>
          <w:color w:val="000000"/>
          <w:sz w:val="24"/>
          <w:szCs w:val="24"/>
          <w:lang w:eastAsia="ru-RU"/>
        </w:rPr>
        <w:t>2.1.</w:t>
      </w:r>
      <w:r w:rsidRPr="00822DF4">
        <w:rPr>
          <w:rFonts w:ascii="PT Astra Serif" w:hAnsi="PT Astra Serif"/>
          <w:color w:val="000000"/>
          <w:sz w:val="24"/>
          <w:szCs w:val="24"/>
          <w:lang w:eastAsia="ru-RU"/>
        </w:rPr>
        <w:tab/>
        <w:t xml:space="preserve">Цена Контракта составляет </w:t>
      </w:r>
      <w:r>
        <w:rPr>
          <w:rFonts w:ascii="PT Astra Serif" w:hAnsi="PT Astra Serif"/>
          <w:color w:val="000000"/>
          <w:sz w:val="24"/>
          <w:szCs w:val="24"/>
          <w:lang w:eastAsia="ru-RU"/>
        </w:rPr>
        <w:t>_________</w:t>
      </w:r>
      <w:r w:rsidRPr="00822DF4">
        <w:rPr>
          <w:rFonts w:ascii="PT Astra Serif" w:hAnsi="PT Astra Serif"/>
          <w:color w:val="000000"/>
          <w:sz w:val="24"/>
          <w:szCs w:val="24"/>
          <w:lang w:eastAsia="ru-RU"/>
        </w:rPr>
        <w:t xml:space="preserve"> (</w:t>
      </w:r>
      <w:r>
        <w:rPr>
          <w:rFonts w:ascii="PT Astra Serif" w:hAnsi="PT Astra Serif"/>
          <w:color w:val="000000"/>
          <w:sz w:val="24"/>
          <w:szCs w:val="24"/>
          <w:lang w:eastAsia="ru-RU"/>
        </w:rPr>
        <w:t>____</w:t>
      </w:r>
      <w:r w:rsidRPr="00822DF4">
        <w:rPr>
          <w:rFonts w:ascii="PT Astra Serif" w:hAnsi="PT Astra Serif"/>
          <w:color w:val="000000"/>
          <w:sz w:val="24"/>
          <w:szCs w:val="24"/>
          <w:lang w:eastAsia="ru-RU"/>
        </w:rPr>
        <w:t xml:space="preserve">) рубля </w:t>
      </w:r>
      <w:r>
        <w:rPr>
          <w:rFonts w:ascii="PT Astra Serif" w:hAnsi="PT Astra Serif"/>
          <w:color w:val="000000"/>
          <w:sz w:val="24"/>
          <w:szCs w:val="24"/>
          <w:lang w:eastAsia="ru-RU"/>
        </w:rPr>
        <w:t>___</w:t>
      </w:r>
      <w:r w:rsidRPr="00822DF4">
        <w:rPr>
          <w:rFonts w:ascii="PT Astra Serif" w:hAnsi="PT Astra Serif"/>
          <w:color w:val="000000"/>
          <w:sz w:val="24"/>
          <w:szCs w:val="24"/>
          <w:lang w:eastAsia="ru-RU"/>
        </w:rPr>
        <w:t xml:space="preserve"> копеек, в том числе НДС не облагается</w:t>
      </w:r>
      <w:r>
        <w:rPr>
          <w:rFonts w:ascii="PT Astra Serif" w:hAnsi="PT Astra Serif"/>
          <w:color w:val="000000"/>
          <w:sz w:val="24"/>
          <w:szCs w:val="24"/>
          <w:lang w:eastAsia="ru-RU"/>
        </w:rPr>
        <w:t>/включая НДС</w:t>
      </w:r>
      <w:r w:rsidRPr="00822DF4">
        <w:rPr>
          <w:rFonts w:ascii="PT Astra Serif" w:hAnsi="PT Astra Serif"/>
          <w:color w:val="000000"/>
          <w:sz w:val="24"/>
          <w:szCs w:val="24"/>
          <w:lang w:eastAsia="ru-RU"/>
        </w:rPr>
        <w:t>. Цена Контракта включает в себя стоимость оказываемых услуг, расходы на уплату налогов, сборов и других обязательных платежей взимаемые с Исполнителя в связи с исполнением обязательств по Контракту. Цена Контракта является твердой и определяется на весь срок действия Контракта.</w:t>
      </w:r>
    </w:p>
    <w:p w:rsidR="00822DF4" w:rsidRPr="00822DF4" w:rsidRDefault="00822DF4" w:rsidP="00822DF4">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822DF4">
        <w:rPr>
          <w:rFonts w:ascii="PT Astra Serif" w:hAnsi="PT Astra Serif"/>
          <w:color w:val="000000"/>
          <w:sz w:val="24"/>
          <w:szCs w:val="24"/>
          <w:lang w:eastAsia="ru-RU"/>
        </w:rPr>
        <w:t>2.2.</w:t>
      </w:r>
      <w:r w:rsidRPr="00822DF4">
        <w:rPr>
          <w:rFonts w:ascii="PT Astra Serif" w:hAnsi="PT Astra Serif"/>
          <w:color w:val="000000"/>
          <w:sz w:val="24"/>
          <w:szCs w:val="24"/>
          <w:lang w:eastAsia="ru-RU"/>
        </w:rPr>
        <w:tab/>
        <w:t xml:space="preserve">Цена Контракта была определена методом сопоставимых рыночных цен (анализа рынка).  </w:t>
      </w:r>
    </w:p>
    <w:p w:rsidR="00822DF4" w:rsidRPr="00822DF4" w:rsidRDefault="00822DF4" w:rsidP="00822DF4">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822DF4">
        <w:rPr>
          <w:rFonts w:ascii="PT Astra Serif" w:hAnsi="PT Astra Serif"/>
          <w:color w:val="000000"/>
          <w:sz w:val="24"/>
          <w:szCs w:val="24"/>
          <w:lang w:eastAsia="ru-RU"/>
        </w:rPr>
        <w:t>2.3. 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Исполнителя, указанный в разделе 1</w:t>
      </w:r>
      <w:r w:rsidR="00557061" w:rsidRPr="0058757C">
        <w:rPr>
          <w:rFonts w:ascii="PT Astra Serif" w:hAnsi="PT Astra Serif"/>
          <w:color w:val="000000"/>
          <w:sz w:val="24"/>
          <w:szCs w:val="24"/>
          <w:lang w:eastAsia="ru-RU"/>
        </w:rPr>
        <w:t>1</w:t>
      </w:r>
      <w:r w:rsidRPr="00822DF4">
        <w:rPr>
          <w:rFonts w:ascii="PT Astra Serif" w:hAnsi="PT Astra Serif"/>
          <w:color w:val="000000"/>
          <w:sz w:val="24"/>
          <w:szCs w:val="24"/>
          <w:lang w:eastAsia="ru-RU"/>
        </w:rPr>
        <w:t xml:space="preserve"> Контракта. Расчеты за услуги, оказанные Исполнителем, Заказчиком осуществляются в течение 10 рабочих дней с момента подписания акта оказанных услуг без замечаний, с момента предоставления Исполнителем Заказчику правильно оформленных документов на оплату: счета</w:t>
      </w:r>
      <w:r w:rsidR="001534BC">
        <w:rPr>
          <w:rFonts w:ascii="PT Astra Serif" w:hAnsi="PT Astra Serif"/>
          <w:color w:val="000000"/>
          <w:sz w:val="24"/>
          <w:szCs w:val="24"/>
          <w:lang w:eastAsia="ru-RU"/>
        </w:rPr>
        <w:t xml:space="preserve"> (УПД)</w:t>
      </w:r>
      <w:r w:rsidRPr="00822DF4">
        <w:rPr>
          <w:rFonts w:ascii="PT Astra Serif" w:hAnsi="PT Astra Serif"/>
          <w:color w:val="000000"/>
          <w:sz w:val="24"/>
          <w:szCs w:val="24"/>
          <w:lang w:eastAsia="ru-RU"/>
        </w:rPr>
        <w:t xml:space="preserve"> и акта оказанных услуг (Приложение № </w:t>
      </w:r>
      <w:r w:rsidR="0058757C">
        <w:rPr>
          <w:rFonts w:ascii="PT Astra Serif" w:hAnsi="PT Astra Serif"/>
          <w:color w:val="000000"/>
          <w:sz w:val="24"/>
          <w:szCs w:val="24"/>
          <w:lang w:eastAsia="ru-RU"/>
        </w:rPr>
        <w:t>2</w:t>
      </w:r>
      <w:r w:rsidRPr="00822DF4">
        <w:rPr>
          <w:rFonts w:ascii="PT Astra Serif" w:hAnsi="PT Astra Serif"/>
          <w:color w:val="000000"/>
          <w:sz w:val="24"/>
          <w:szCs w:val="24"/>
          <w:lang w:eastAsia="ru-RU"/>
        </w:rPr>
        <w:t>), оформленный в 2-х экземплярах (один для Исполнителя, один для Заказчика).</w:t>
      </w:r>
    </w:p>
    <w:p w:rsidR="00822DF4" w:rsidRPr="00822DF4" w:rsidRDefault="00822DF4" w:rsidP="00822DF4">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822DF4">
        <w:rPr>
          <w:rFonts w:ascii="PT Astra Serif" w:hAnsi="PT Astra Serif"/>
          <w:color w:val="000000"/>
          <w:sz w:val="24"/>
          <w:szCs w:val="24"/>
          <w:lang w:eastAsia="ru-RU"/>
        </w:rPr>
        <w:t>2.4.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Заказчиком денежных средств по указанным в Контракте банковским реквизитам Исполнителя, несет Исполнитель.</w:t>
      </w:r>
    </w:p>
    <w:p w:rsidR="00822DF4" w:rsidRPr="00822DF4" w:rsidRDefault="00822DF4" w:rsidP="00822DF4">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822DF4">
        <w:rPr>
          <w:rFonts w:ascii="PT Astra Serif" w:hAnsi="PT Astra Serif"/>
          <w:color w:val="000000"/>
          <w:sz w:val="24"/>
          <w:szCs w:val="24"/>
          <w:lang w:eastAsia="ru-RU"/>
        </w:rPr>
        <w:t>2.5. Обязательства по оплате оказанных услуг считаются выполненными в день списания денежных средств со счетов Заказчика.</w:t>
      </w:r>
    </w:p>
    <w:p w:rsidR="00822DF4" w:rsidRPr="00822DF4" w:rsidRDefault="00822DF4" w:rsidP="00822DF4">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822DF4">
        <w:rPr>
          <w:rFonts w:ascii="PT Astra Serif" w:hAnsi="PT Astra Serif"/>
          <w:color w:val="000000"/>
          <w:sz w:val="24"/>
          <w:szCs w:val="24"/>
          <w:lang w:eastAsia="ru-RU"/>
        </w:rPr>
        <w:t xml:space="preserve">2.6. Сумма настоящего Контракта, подлежащая уплате Заказчиком юридическому лицу или физическому лицу, в том числе зарегистрированному в качестве </w:t>
      </w:r>
      <w:r w:rsidRPr="00822DF4">
        <w:rPr>
          <w:rFonts w:ascii="PT Astra Serif" w:hAnsi="PT Astra Serif"/>
          <w:color w:val="000000"/>
          <w:sz w:val="24"/>
          <w:szCs w:val="24"/>
          <w:lang w:eastAsia="ru-RU"/>
        </w:rPr>
        <w:lastRenderedPageBreak/>
        <w:t>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17176" w:rsidRPr="0032480A" w:rsidRDefault="00917176">
      <w:pPr>
        <w:pStyle w:val="ad"/>
        <w:ind w:firstLine="567"/>
        <w:rPr>
          <w:rFonts w:ascii="PT Astra Serif" w:hAnsi="PT Astra Serif"/>
          <w:bCs/>
        </w:rPr>
      </w:pPr>
    </w:p>
    <w:p w:rsidR="00917176" w:rsidRPr="0032480A" w:rsidRDefault="001534BC">
      <w:pPr>
        <w:pStyle w:val="ad"/>
        <w:jc w:val="center"/>
        <w:rPr>
          <w:rFonts w:ascii="PT Astra Serif" w:hAnsi="PT Astra Serif"/>
        </w:rPr>
      </w:pPr>
      <w:r>
        <w:rPr>
          <w:rFonts w:ascii="PT Astra Serif" w:hAnsi="PT Astra Serif"/>
          <w:b/>
        </w:rPr>
        <w:t>3</w:t>
      </w:r>
      <w:r w:rsidR="00917176" w:rsidRPr="0032480A">
        <w:rPr>
          <w:rFonts w:ascii="PT Astra Serif" w:hAnsi="PT Astra Serif"/>
          <w:b/>
        </w:rPr>
        <w:t>. Обязанности Сторон</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.1. Государственный заказчик обязан:</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.1.1. </w:t>
      </w:r>
      <w:r w:rsidR="00917176" w:rsidRPr="0032480A">
        <w:rPr>
          <w:rFonts w:ascii="PT Astra Serif" w:hAnsi="PT Astra Serif"/>
        </w:rPr>
        <w:t>Осуществлять контроль за оказанием Исполнителем услуг в соответствии с Контрактом.</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 xml:space="preserve">.1.2. Обеспечить приемку </w:t>
      </w:r>
      <w:r w:rsidR="00917176" w:rsidRPr="0032480A">
        <w:rPr>
          <w:rFonts w:ascii="PT Astra Serif" w:hAnsi="PT Astra Serif"/>
        </w:rPr>
        <w:t>оказанных услуг</w:t>
      </w:r>
      <w:r w:rsidR="00917176" w:rsidRPr="0032480A">
        <w:rPr>
          <w:rFonts w:ascii="PT Astra Serif" w:hAnsi="PT Astra Serif"/>
          <w:lang w:val="ru-RU" w:eastAsia="ru-RU"/>
        </w:rPr>
        <w:t xml:space="preserve"> в соответствии с условиями раздела 5 Контракта.</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 xml:space="preserve">.1.3.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о приемке </w:t>
      </w:r>
      <w:r w:rsidR="00917176" w:rsidRPr="0032480A">
        <w:rPr>
          <w:rFonts w:ascii="PT Astra Serif" w:hAnsi="PT Astra Serif"/>
        </w:rPr>
        <w:t>оказанных услуг</w:t>
      </w:r>
      <w:r w:rsidR="00917176" w:rsidRPr="0032480A">
        <w:rPr>
          <w:rFonts w:ascii="PT Astra Serif" w:hAnsi="PT Astra Serif"/>
          <w:lang w:val="ru-RU" w:eastAsia="ru-RU"/>
        </w:rPr>
        <w:t>.</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.1.4. Провести экспертизу качества оказанной услуги.</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.2. Государственный заказчик вправе:</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.2.1. </w:t>
      </w:r>
      <w:r w:rsidR="00917176" w:rsidRPr="0032480A">
        <w:rPr>
          <w:rFonts w:ascii="PT Astra Serif" w:hAnsi="PT Astra Serif"/>
        </w:rPr>
        <w:t>Определить лиц, непосредственно участвующих в контроле за оказанием услуг Исполнителем и лиц, участвующих в приемке услуг по количеству и качеству. По решению Государственного заказчика для приемки оказанных услуг Государственный заказчик может создавать приемочную комиссию, которая состоит не менее чем из пяти человек.</w:t>
      </w:r>
    </w:p>
    <w:p w:rsidR="00917176" w:rsidRPr="0032480A" w:rsidRDefault="001534BC">
      <w:pPr>
        <w:pStyle w:val="ad"/>
        <w:ind w:firstLine="567"/>
        <w:rPr>
          <w:rFonts w:ascii="PT Astra Serif" w:hAnsi="PT Astra Serif"/>
        </w:rPr>
      </w:pPr>
      <w:r>
        <w:rPr>
          <w:rFonts w:ascii="PT Astra Serif" w:hAnsi="PT Astra Serif"/>
        </w:rPr>
        <w:t>3</w:t>
      </w:r>
      <w:r w:rsidR="00917176" w:rsidRPr="0032480A">
        <w:rPr>
          <w:rFonts w:ascii="PT Astra Serif" w:hAnsi="PT Astra Serif"/>
        </w:rPr>
        <w:t>.2.2.</w:t>
      </w:r>
      <w:r w:rsidR="00917176" w:rsidRPr="0032480A">
        <w:rPr>
          <w:rFonts w:ascii="PT Astra Serif" w:hAnsi="PT Astra Serif"/>
          <w:bCs/>
        </w:rPr>
        <w:t xml:space="preserve"> Не отказывать в приемке </w:t>
      </w:r>
      <w:r w:rsidR="00917176" w:rsidRPr="0032480A">
        <w:rPr>
          <w:rFonts w:ascii="PT Astra Serif" w:hAnsi="PT Astra Serif"/>
        </w:rPr>
        <w:t>оказанных услуг</w:t>
      </w:r>
      <w:r w:rsidR="00917176" w:rsidRPr="0032480A">
        <w:rPr>
          <w:rFonts w:ascii="PT Astra Serif" w:hAnsi="PT Astra Serif"/>
          <w:bCs/>
        </w:rPr>
        <w:t xml:space="preserve"> в случ</w:t>
      </w:r>
      <w:r w:rsidR="00407C65">
        <w:rPr>
          <w:rFonts w:ascii="PT Astra Serif" w:hAnsi="PT Astra Serif"/>
          <w:bCs/>
        </w:rPr>
        <w:t>ае выявления их несоответствия</w:t>
      </w:r>
      <w:r w:rsidR="00917176" w:rsidRPr="0032480A">
        <w:rPr>
          <w:rFonts w:ascii="PT Astra Serif" w:hAnsi="PT Astra Serif"/>
          <w:bCs/>
        </w:rPr>
        <w:t xml:space="preserve"> условиям Контракта, если выявленное несоответствие не препятствует приемке результата услуг  и устранено Исполнителем.</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 xml:space="preserve">.2.3. Требовать возмещения убытков в случае нарушения Исполнителем условий Контракта о сроках </w:t>
      </w:r>
      <w:r w:rsidR="00917176" w:rsidRPr="0032480A">
        <w:rPr>
          <w:rFonts w:ascii="PT Astra Serif" w:hAnsi="PT Astra Serif"/>
        </w:rPr>
        <w:t>оказания услуг</w:t>
      </w:r>
      <w:r w:rsidR="00917176" w:rsidRPr="0032480A">
        <w:rPr>
          <w:rFonts w:ascii="PT Astra Serif" w:hAnsi="PT Astra Serif"/>
          <w:lang w:val="ru-RU" w:eastAsia="ru-RU"/>
        </w:rPr>
        <w:t xml:space="preserve"> и их качестве.</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.2.4. Взыскивать пени и штрафы  в соответствии с разделом 7  Контракта.</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.3. Исполнитель обязан:</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.3.1. </w:t>
      </w:r>
      <w:r w:rsidR="00917176" w:rsidRPr="0032480A">
        <w:rPr>
          <w:rFonts w:ascii="PT Astra Serif" w:hAnsi="PT Astra Serif"/>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917176" w:rsidRPr="0032480A" w:rsidRDefault="001534BC">
      <w:pPr>
        <w:pStyle w:val="ad"/>
        <w:ind w:firstLine="567"/>
        <w:rPr>
          <w:rFonts w:ascii="PT Astra Serif" w:hAnsi="PT Astra Serif"/>
        </w:rPr>
      </w:pPr>
      <w:r>
        <w:rPr>
          <w:rFonts w:ascii="PT Astra Serif" w:hAnsi="PT Astra Serif"/>
        </w:rPr>
        <w:t>3</w:t>
      </w:r>
      <w:r w:rsidR="00917176" w:rsidRPr="0032480A">
        <w:rPr>
          <w:rFonts w:ascii="PT Astra Serif" w:hAnsi="PT Astra Serif"/>
        </w:rPr>
        <w:t>.3.2. Предоставить к установленному Контрактом сроку Государственному заказчику результат оказанных услуг, предусмотренных Контрактом.</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.3.3. 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.3.4. </w:t>
      </w:r>
      <w:r w:rsidR="00917176" w:rsidRPr="0032480A">
        <w:rPr>
          <w:rFonts w:ascii="PT Astra Serif" w:hAnsi="PT Astra Serif"/>
        </w:rPr>
        <w:t>Оказать услуги</w:t>
      </w:r>
      <w:r w:rsidR="00917176" w:rsidRPr="0032480A">
        <w:rPr>
          <w:rFonts w:ascii="PT Astra Serif" w:hAnsi="PT Astra Serif"/>
          <w:lang w:val="ru-RU" w:eastAsia="ru-RU"/>
        </w:rPr>
        <w:t xml:space="preserve">   в порядке и в сроки, указанные в разделе 3 Контракта.</w:t>
      </w:r>
    </w:p>
    <w:p w:rsidR="00917176" w:rsidRPr="0032480A" w:rsidRDefault="001534BC">
      <w:pPr>
        <w:pStyle w:val="ad"/>
        <w:ind w:firstLine="567"/>
        <w:rPr>
          <w:rFonts w:ascii="PT Astra Serif" w:hAnsi="PT Astra Serif"/>
        </w:rPr>
      </w:pPr>
      <w:r>
        <w:rPr>
          <w:rFonts w:ascii="PT Astra Serif" w:hAnsi="PT Astra Serif"/>
        </w:rPr>
        <w:t>3</w:t>
      </w:r>
      <w:r w:rsidR="00917176" w:rsidRPr="0032480A">
        <w:rPr>
          <w:rFonts w:ascii="PT Astra Serif" w:hAnsi="PT Astra Serif"/>
        </w:rPr>
        <w:t xml:space="preserve">.3.5. В случае нарушения условий Контракта о сроках оказания услуг и качестве услугу платить штраф, пени, в порядке и на условиях, предусмотренных разделом 7 Контракта. </w:t>
      </w:r>
    </w:p>
    <w:p w:rsidR="00917176" w:rsidRPr="0032480A" w:rsidRDefault="00917176">
      <w:pPr>
        <w:pStyle w:val="ad"/>
        <w:ind w:firstLine="567"/>
        <w:rPr>
          <w:rFonts w:ascii="PT Astra Serif" w:hAnsi="PT Astra Serif"/>
        </w:rPr>
      </w:pPr>
      <w:r w:rsidRPr="0032480A">
        <w:rPr>
          <w:rFonts w:ascii="PT Astra Serif" w:hAnsi="PT Astra Serif"/>
        </w:rPr>
        <w:t xml:space="preserve"> </w:t>
      </w:r>
      <w:r w:rsidR="001534BC">
        <w:rPr>
          <w:rFonts w:ascii="PT Astra Serif" w:hAnsi="PT Astra Serif"/>
        </w:rPr>
        <w:t>3</w:t>
      </w:r>
      <w:r w:rsidRPr="0032480A">
        <w:rPr>
          <w:rFonts w:ascii="PT Astra Serif" w:hAnsi="PT Astra Serif"/>
        </w:rPr>
        <w:t>.3.6. Обеспечить осуществление Государственным заказчиком контроля за исполнением Контракта, в том числе на отдельных этапах его исполнения.</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.4. Исполнитель вправе:</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 xml:space="preserve">.4.1. Требовать оплату за </w:t>
      </w:r>
      <w:r w:rsidR="00917176" w:rsidRPr="0032480A">
        <w:rPr>
          <w:rFonts w:ascii="PT Astra Serif" w:hAnsi="PT Astra Serif"/>
        </w:rPr>
        <w:t>оказанные услуги</w:t>
      </w:r>
      <w:r w:rsidR="00917176" w:rsidRPr="0032480A">
        <w:rPr>
          <w:rFonts w:ascii="PT Astra Serif" w:hAnsi="PT Astra Serif"/>
          <w:lang w:val="ru-RU" w:eastAsia="ru-RU"/>
        </w:rPr>
        <w:t xml:space="preserve"> в соответствии с условиями Контракта.</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 xml:space="preserve">.4.2. Требовать уплату пени и штрафов  согласно раздела </w:t>
      </w:r>
      <w:r w:rsidR="0058757C">
        <w:rPr>
          <w:rFonts w:ascii="PT Astra Serif" w:hAnsi="PT Astra Serif"/>
          <w:lang w:eastAsia="ru-RU"/>
        </w:rPr>
        <w:t>6</w:t>
      </w:r>
      <w:r w:rsidR="00917176" w:rsidRPr="0032480A">
        <w:rPr>
          <w:rFonts w:ascii="PT Astra Serif" w:hAnsi="PT Astra Serif"/>
          <w:lang w:val="ru-RU" w:eastAsia="ru-RU"/>
        </w:rPr>
        <w:t xml:space="preserve"> Контракта.</w:t>
      </w:r>
    </w:p>
    <w:p w:rsidR="00917176" w:rsidRPr="0032480A" w:rsidRDefault="001534BC">
      <w:pPr>
        <w:pStyle w:val="ad"/>
        <w:ind w:firstLine="567"/>
        <w:rPr>
          <w:rFonts w:ascii="PT Astra Serif" w:hAnsi="PT Astra Serif"/>
        </w:rPr>
      </w:pPr>
      <w:r>
        <w:rPr>
          <w:rFonts w:ascii="PT Astra Serif" w:hAnsi="PT Astra Serif"/>
          <w:lang w:eastAsia="ru-RU"/>
        </w:rPr>
        <w:t>3</w:t>
      </w:r>
      <w:r w:rsidR="00917176" w:rsidRPr="0032480A">
        <w:rPr>
          <w:rFonts w:ascii="PT Astra Serif" w:hAnsi="PT Astra Serif"/>
          <w:lang w:val="ru-RU" w:eastAsia="ru-RU"/>
        </w:rPr>
        <w:t>.4.3. Привлечь соисполнителей для оказания услуг.</w:t>
      </w:r>
    </w:p>
    <w:p w:rsidR="00917176" w:rsidRPr="0032480A" w:rsidRDefault="00917176">
      <w:pPr>
        <w:pStyle w:val="ad"/>
        <w:ind w:firstLine="567"/>
        <w:rPr>
          <w:rFonts w:ascii="PT Astra Serif" w:hAnsi="PT Astra Serif"/>
          <w:lang w:val="ru-RU" w:eastAsia="ru-RU"/>
        </w:rPr>
      </w:pPr>
    </w:p>
    <w:p w:rsidR="00917176" w:rsidRPr="0032480A" w:rsidRDefault="00407C65">
      <w:pPr>
        <w:pStyle w:val="12"/>
        <w:widowControl w:val="0"/>
        <w:jc w:val="center"/>
        <w:rPr>
          <w:rFonts w:ascii="PT Astra Serif" w:hAnsi="PT Astra Serif"/>
        </w:rPr>
      </w:pPr>
      <w:r>
        <w:rPr>
          <w:rFonts w:ascii="PT Astra Serif" w:hAnsi="PT Astra Serif"/>
          <w:b/>
          <w:lang w:eastAsia="ru-RU"/>
        </w:rPr>
        <w:t>4</w:t>
      </w:r>
      <w:r w:rsidR="00917176" w:rsidRPr="0032480A">
        <w:rPr>
          <w:rFonts w:ascii="PT Astra Serif" w:hAnsi="PT Astra Serif"/>
          <w:b/>
          <w:lang w:val="ru-RU" w:eastAsia="ru-RU"/>
        </w:rPr>
        <w:t>. Качество и безопасность услуг, порядок приемки</w:t>
      </w:r>
    </w:p>
    <w:p w:rsidR="00917176" w:rsidRPr="0032480A" w:rsidRDefault="00407C65">
      <w:pPr>
        <w:pStyle w:val="ad"/>
        <w:ind w:firstLine="567"/>
        <w:rPr>
          <w:rFonts w:ascii="PT Astra Serif" w:hAnsi="PT Astra Serif"/>
        </w:rPr>
      </w:pPr>
      <w:r>
        <w:rPr>
          <w:rFonts w:ascii="PT Astra Serif" w:hAnsi="PT Astra Serif"/>
          <w:lang w:eastAsia="ru-RU"/>
        </w:rPr>
        <w:t>4</w:t>
      </w:r>
      <w:r w:rsidR="00917176" w:rsidRPr="0032480A">
        <w:rPr>
          <w:rFonts w:ascii="PT Astra Serif" w:hAnsi="PT Astra Serif"/>
          <w:lang w:val="ru-RU" w:eastAsia="ru-RU"/>
        </w:rPr>
        <w:t xml:space="preserve">.1. </w:t>
      </w:r>
      <w:r w:rsidR="00917176" w:rsidRPr="0032480A">
        <w:rPr>
          <w:rFonts w:ascii="PT Astra Serif" w:hAnsi="PT Astra Serif"/>
        </w:rPr>
        <w:t xml:space="preserve">Качество оказываемых услуг соответствует  требованиям, установленным действующим законодательством Российской Федерации, при оказании услуг, являющихся предметом закупки.  </w:t>
      </w:r>
    </w:p>
    <w:p w:rsidR="00407C65" w:rsidRDefault="00407C65">
      <w:pPr>
        <w:pStyle w:val="ad"/>
        <w:ind w:firstLine="567"/>
        <w:rPr>
          <w:rFonts w:ascii="PT Astra Serif" w:eastAsia="Calibri" w:hAnsi="PT Astra Serif"/>
        </w:rPr>
      </w:pPr>
      <w:r>
        <w:rPr>
          <w:rFonts w:ascii="PT Astra Serif" w:hAnsi="PT Astra Serif"/>
        </w:rPr>
        <w:t>4</w:t>
      </w:r>
      <w:r w:rsidR="00917176" w:rsidRPr="0032480A">
        <w:rPr>
          <w:rFonts w:ascii="PT Astra Serif" w:hAnsi="PT Astra Serif"/>
        </w:rPr>
        <w:t xml:space="preserve">.2. Приемка результатов оказанных услуг осуществляется в течение 5 рабочих дней с момента оказания услуг </w:t>
      </w:r>
      <w:r w:rsidR="00917176" w:rsidRPr="0032480A">
        <w:rPr>
          <w:rFonts w:ascii="PT Astra Serif" w:eastAsia="Calibri" w:hAnsi="PT Astra Serif"/>
        </w:rPr>
        <w:t xml:space="preserve">и оформляется </w:t>
      </w:r>
      <w:r>
        <w:rPr>
          <w:rFonts w:ascii="PT Astra Serif" w:eastAsia="Calibri" w:hAnsi="PT Astra Serif"/>
        </w:rPr>
        <w:t>актом о приемке оказанных услуг</w:t>
      </w:r>
      <w:r w:rsidR="00917176" w:rsidRPr="0032480A">
        <w:rPr>
          <w:rFonts w:ascii="PT Astra Serif" w:eastAsia="Calibri" w:hAnsi="PT Astra Serif"/>
        </w:rPr>
        <w:t>.</w:t>
      </w:r>
    </w:p>
    <w:p w:rsidR="00917176" w:rsidRPr="0032480A" w:rsidRDefault="00407C65">
      <w:pPr>
        <w:pStyle w:val="ad"/>
        <w:ind w:firstLine="567"/>
        <w:rPr>
          <w:rFonts w:ascii="PT Astra Serif" w:hAnsi="PT Astra Serif"/>
        </w:rPr>
      </w:pPr>
      <w:r>
        <w:rPr>
          <w:rFonts w:ascii="PT Astra Serif" w:eastAsia="Calibri" w:hAnsi="PT Astra Serif"/>
        </w:rPr>
        <w:t>4.</w:t>
      </w:r>
      <w:r w:rsidR="00917176" w:rsidRPr="0032480A">
        <w:rPr>
          <w:rFonts w:ascii="PT Astra Serif" w:eastAsia="Calibri" w:hAnsi="PT Astra Serif"/>
        </w:rPr>
        <w:t>3. Гарантийный срок  на результат оказанных услуг устанавливается  на срок                             12 месяцев с момента подписания акта о приемке оказанных услуг.</w:t>
      </w:r>
    </w:p>
    <w:p w:rsidR="00917176" w:rsidRPr="0032480A" w:rsidRDefault="00917176">
      <w:pPr>
        <w:pStyle w:val="ad"/>
        <w:ind w:firstLine="567"/>
        <w:rPr>
          <w:rFonts w:ascii="PT Astra Serif" w:hAnsi="PT Astra Serif"/>
        </w:rPr>
      </w:pPr>
      <w:r w:rsidRPr="0032480A">
        <w:rPr>
          <w:rFonts w:ascii="PT Astra Serif" w:eastAsia="Calibri" w:hAnsi="PT Astra Serif"/>
        </w:rPr>
        <w:lastRenderedPageBreak/>
        <w:t>Если в гарантийный период обнаружатся  дефекты оказанных услуг,  то Исполнитель обязан их устранить в согласованные Сторонами сроки и за свои средства.</w:t>
      </w:r>
    </w:p>
    <w:p w:rsidR="00917176" w:rsidRPr="0032480A" w:rsidRDefault="00407C65">
      <w:pPr>
        <w:pStyle w:val="ad"/>
        <w:ind w:firstLine="567"/>
        <w:rPr>
          <w:rFonts w:ascii="PT Astra Serif" w:hAnsi="PT Astra Serif"/>
        </w:rPr>
      </w:pPr>
      <w:r>
        <w:rPr>
          <w:rFonts w:ascii="PT Astra Serif" w:hAnsi="PT Astra Serif"/>
        </w:rPr>
        <w:t>4</w:t>
      </w:r>
      <w:r w:rsidR="00917176" w:rsidRPr="0032480A">
        <w:rPr>
          <w:rFonts w:ascii="PT Astra Serif" w:hAnsi="PT Astra Serif"/>
        </w:rPr>
        <w:t>.4. Моментом исполнения обязательств Исполнителем по оказанию услуг считается дата подписания Государственным заказчиком без замечаний акта о приемке оказанных услуг, по факту приемки результата оказанных услуг.</w:t>
      </w:r>
    </w:p>
    <w:p w:rsidR="00917176" w:rsidRPr="0032480A" w:rsidRDefault="00917176">
      <w:pPr>
        <w:pStyle w:val="ad"/>
        <w:ind w:firstLine="567"/>
        <w:rPr>
          <w:rFonts w:ascii="PT Astra Serif" w:hAnsi="PT Astra Serif"/>
        </w:rPr>
      </w:pPr>
    </w:p>
    <w:p w:rsidR="00407C65" w:rsidRPr="00407C65" w:rsidRDefault="00407C65" w:rsidP="00407C65">
      <w:pPr>
        <w:widowControl w:val="0"/>
        <w:tabs>
          <w:tab w:val="left" w:pos="0"/>
        </w:tabs>
        <w:snapToGrid w:val="0"/>
        <w:spacing w:after="0" w:line="232" w:lineRule="auto"/>
        <w:ind w:firstLine="720"/>
        <w:jc w:val="center"/>
        <w:rPr>
          <w:rFonts w:ascii="PT Astra Serif" w:hAnsi="PT Astra Serif"/>
          <w:b/>
          <w:sz w:val="24"/>
          <w:szCs w:val="24"/>
          <w:lang w:eastAsia="ru-RU"/>
        </w:rPr>
      </w:pPr>
      <w:r w:rsidRPr="001E5C5B">
        <w:rPr>
          <w:rFonts w:ascii="PT Astra Serif" w:hAnsi="PT Astra Serif"/>
          <w:b/>
          <w:color w:val="000000"/>
          <w:sz w:val="24"/>
          <w:szCs w:val="24"/>
          <w:lang w:eastAsia="ru-RU"/>
        </w:rPr>
        <w:t>5</w:t>
      </w:r>
      <w:r w:rsidRPr="00407C65">
        <w:rPr>
          <w:rFonts w:ascii="PT Astra Serif" w:hAnsi="PT Astra Serif"/>
          <w:b/>
          <w:color w:val="000000"/>
          <w:sz w:val="24"/>
          <w:szCs w:val="24"/>
          <w:lang w:eastAsia="ru-RU"/>
        </w:rPr>
        <w:t xml:space="preserve">. </w:t>
      </w:r>
      <w:r w:rsidRPr="00407C65">
        <w:rPr>
          <w:rFonts w:ascii="PT Astra Serif" w:hAnsi="PT Astra Serif"/>
          <w:b/>
          <w:sz w:val="24"/>
          <w:szCs w:val="24"/>
          <w:lang w:eastAsia="ru-RU"/>
        </w:rPr>
        <w:t>Обстоятельства непреодолимой силы</w:t>
      </w:r>
      <w:bookmarkStart w:id="1" w:name="sub_1091"/>
    </w:p>
    <w:bookmarkEnd w:id="1"/>
    <w:p w:rsidR="00407C65" w:rsidRPr="00407C65" w:rsidRDefault="00407C65" w:rsidP="00407C65">
      <w:pPr>
        <w:suppressAutoHyphens w:val="0"/>
        <w:spacing w:after="0" w:line="240" w:lineRule="auto"/>
        <w:ind w:right="-71" w:firstLine="709"/>
        <w:contextualSpacing/>
        <w:jc w:val="both"/>
        <w:rPr>
          <w:rFonts w:ascii="PT Astra Serif" w:hAnsi="PT Astra Serif"/>
          <w:snapToGrid w:val="0"/>
          <w:sz w:val="24"/>
          <w:szCs w:val="24"/>
          <w:lang w:eastAsia="ru-RU"/>
        </w:rPr>
      </w:pPr>
      <w:r>
        <w:rPr>
          <w:rFonts w:ascii="PT Astra Serif" w:hAnsi="PT Astra Serif"/>
          <w:snapToGrid w:val="0"/>
          <w:sz w:val="24"/>
          <w:szCs w:val="24"/>
          <w:lang w:eastAsia="ru-RU"/>
        </w:rPr>
        <w:t>5</w:t>
      </w:r>
      <w:r w:rsidRPr="00407C65">
        <w:rPr>
          <w:rFonts w:ascii="PT Astra Serif" w:hAnsi="PT Astra Serif"/>
          <w:snapToGrid w:val="0"/>
          <w:sz w:val="24"/>
          <w:szCs w:val="24"/>
          <w:lang w:eastAsia="ru-RU"/>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07C65" w:rsidRPr="00407C65" w:rsidRDefault="00407C65" w:rsidP="00407C65">
      <w:pPr>
        <w:suppressAutoHyphens w:val="0"/>
        <w:spacing w:after="0" w:line="240" w:lineRule="auto"/>
        <w:ind w:right="-71" w:firstLine="709"/>
        <w:contextualSpacing/>
        <w:jc w:val="both"/>
        <w:rPr>
          <w:rFonts w:ascii="PT Astra Serif" w:hAnsi="PT Astra Serif"/>
          <w:snapToGrid w:val="0"/>
          <w:sz w:val="24"/>
          <w:szCs w:val="24"/>
          <w:lang w:eastAsia="ru-RU"/>
        </w:rPr>
      </w:pPr>
      <w:r>
        <w:rPr>
          <w:rFonts w:ascii="PT Astra Serif" w:hAnsi="PT Astra Serif"/>
          <w:snapToGrid w:val="0"/>
          <w:sz w:val="24"/>
          <w:szCs w:val="24"/>
          <w:lang w:eastAsia="ru-RU"/>
        </w:rPr>
        <w:t>5</w:t>
      </w:r>
      <w:r w:rsidRPr="00407C65">
        <w:rPr>
          <w:rFonts w:ascii="PT Astra Serif" w:hAnsi="PT Astra Serif"/>
          <w:snapToGrid w:val="0"/>
          <w:sz w:val="24"/>
          <w:szCs w:val="24"/>
          <w:lang w:eastAsia="ru-RU"/>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07C65" w:rsidRPr="00407C65" w:rsidRDefault="00407C65" w:rsidP="00407C65">
      <w:pPr>
        <w:suppressAutoHyphens w:val="0"/>
        <w:spacing w:after="0" w:line="240" w:lineRule="auto"/>
        <w:ind w:right="-71" w:firstLine="709"/>
        <w:contextualSpacing/>
        <w:jc w:val="both"/>
        <w:rPr>
          <w:rFonts w:ascii="PT Astra Serif" w:hAnsi="PT Astra Serif"/>
          <w:snapToGrid w:val="0"/>
          <w:sz w:val="24"/>
          <w:szCs w:val="24"/>
          <w:lang w:eastAsia="ru-RU"/>
        </w:rPr>
      </w:pPr>
      <w:r>
        <w:rPr>
          <w:rFonts w:ascii="PT Astra Serif" w:hAnsi="PT Astra Serif"/>
          <w:snapToGrid w:val="0"/>
          <w:sz w:val="24"/>
          <w:szCs w:val="24"/>
          <w:lang w:eastAsia="ru-RU"/>
        </w:rPr>
        <w:t>5</w:t>
      </w:r>
      <w:r w:rsidRPr="00407C65">
        <w:rPr>
          <w:rFonts w:ascii="PT Astra Serif" w:hAnsi="PT Astra Serif"/>
          <w:snapToGrid w:val="0"/>
          <w:sz w:val="24"/>
          <w:szCs w:val="24"/>
          <w:lang w:eastAsia="ru-RU"/>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07C65" w:rsidRPr="00407C65" w:rsidRDefault="00407C65" w:rsidP="00407C65">
      <w:pPr>
        <w:suppressAutoHyphens w:val="0"/>
        <w:spacing w:after="0" w:line="240" w:lineRule="auto"/>
        <w:ind w:right="-71" w:firstLine="709"/>
        <w:contextualSpacing/>
        <w:jc w:val="both"/>
        <w:rPr>
          <w:rFonts w:ascii="PT Astra Serif" w:hAnsi="PT Astra Serif"/>
          <w:snapToGrid w:val="0"/>
          <w:sz w:val="24"/>
          <w:szCs w:val="24"/>
          <w:lang w:eastAsia="ru-RU"/>
        </w:rPr>
      </w:pPr>
      <w:r>
        <w:rPr>
          <w:rFonts w:ascii="PT Astra Serif" w:hAnsi="PT Astra Serif"/>
          <w:snapToGrid w:val="0"/>
          <w:sz w:val="24"/>
          <w:szCs w:val="24"/>
          <w:lang w:eastAsia="ru-RU"/>
        </w:rPr>
        <w:t>5</w:t>
      </w:r>
      <w:r w:rsidRPr="00407C65">
        <w:rPr>
          <w:rFonts w:ascii="PT Astra Serif" w:hAnsi="PT Astra Serif"/>
          <w:snapToGrid w:val="0"/>
          <w:sz w:val="24"/>
          <w:szCs w:val="24"/>
          <w:lang w:eastAsia="ru-RU"/>
        </w:rPr>
        <w:t xml:space="preserve">.4. Сторона должна в течение 10 (десяти) рабочих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407C65" w:rsidRPr="00407C65" w:rsidRDefault="00407C65" w:rsidP="00407C65">
      <w:pPr>
        <w:suppressAutoHyphens w:val="0"/>
        <w:spacing w:after="0" w:line="240" w:lineRule="auto"/>
        <w:ind w:right="-71" w:firstLine="709"/>
        <w:contextualSpacing/>
        <w:jc w:val="both"/>
        <w:rPr>
          <w:rFonts w:ascii="PT Astra Serif" w:hAnsi="PT Astra Serif"/>
          <w:snapToGrid w:val="0"/>
          <w:sz w:val="24"/>
          <w:szCs w:val="24"/>
          <w:lang w:eastAsia="ru-RU"/>
        </w:rPr>
      </w:pPr>
      <w:r>
        <w:rPr>
          <w:rFonts w:ascii="PT Astra Serif" w:hAnsi="PT Astra Serif"/>
          <w:snapToGrid w:val="0"/>
          <w:sz w:val="24"/>
          <w:szCs w:val="24"/>
          <w:lang w:eastAsia="ru-RU"/>
        </w:rPr>
        <w:t>5</w:t>
      </w:r>
      <w:r w:rsidRPr="00407C65">
        <w:rPr>
          <w:rFonts w:ascii="PT Astra Serif" w:hAnsi="PT Astra Serif"/>
          <w:snapToGrid w:val="0"/>
          <w:sz w:val="24"/>
          <w:szCs w:val="24"/>
          <w:lang w:eastAsia="ru-RU"/>
        </w:rPr>
        <w:t>.5. В случае поступления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07C65" w:rsidRPr="00407C65" w:rsidRDefault="00407C65" w:rsidP="00407C65">
      <w:pPr>
        <w:suppressAutoHyphens w:val="0"/>
        <w:spacing w:after="0" w:line="240" w:lineRule="auto"/>
        <w:ind w:right="-71" w:firstLine="709"/>
        <w:contextualSpacing/>
        <w:jc w:val="both"/>
        <w:rPr>
          <w:rFonts w:ascii="PT Astra Serif" w:hAnsi="PT Astra Serif"/>
          <w:snapToGrid w:val="0"/>
          <w:sz w:val="24"/>
          <w:szCs w:val="24"/>
          <w:lang w:eastAsia="ru-RU"/>
        </w:rPr>
      </w:pPr>
      <w:r>
        <w:rPr>
          <w:rFonts w:ascii="PT Astra Serif" w:hAnsi="PT Astra Serif"/>
          <w:snapToGrid w:val="0"/>
          <w:sz w:val="24"/>
          <w:szCs w:val="24"/>
          <w:lang w:eastAsia="ru-RU"/>
        </w:rPr>
        <w:t>5</w:t>
      </w:r>
      <w:r w:rsidRPr="00407C65">
        <w:rPr>
          <w:rFonts w:ascii="PT Astra Serif" w:hAnsi="PT Astra Serif"/>
          <w:snapToGrid w:val="0"/>
          <w:sz w:val="24"/>
          <w:szCs w:val="24"/>
          <w:lang w:eastAsia="ru-RU"/>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17176" w:rsidRPr="0032480A" w:rsidRDefault="00917176">
      <w:pPr>
        <w:pStyle w:val="ad"/>
        <w:jc w:val="center"/>
        <w:rPr>
          <w:rFonts w:ascii="PT Astra Serif" w:hAnsi="PT Astra Serif"/>
          <w:b/>
        </w:rPr>
      </w:pPr>
    </w:p>
    <w:p w:rsidR="001E5C5B" w:rsidRPr="001E5C5B" w:rsidRDefault="001E5C5B" w:rsidP="001E5C5B">
      <w:pPr>
        <w:widowControl w:val="0"/>
        <w:shd w:val="clear" w:color="auto" w:fill="FFFFFF"/>
        <w:suppressAutoHyphens w:val="0"/>
        <w:autoSpaceDE w:val="0"/>
        <w:autoSpaceDN w:val="0"/>
        <w:adjustRightInd w:val="0"/>
        <w:spacing w:after="0" w:line="240" w:lineRule="auto"/>
        <w:ind w:left="14" w:right="14" w:hanging="14"/>
        <w:jc w:val="center"/>
        <w:rPr>
          <w:rFonts w:ascii="PT Astra Serif" w:hAnsi="PT Astra Serif"/>
          <w:b/>
          <w:color w:val="000000"/>
          <w:sz w:val="24"/>
          <w:szCs w:val="24"/>
          <w:lang w:eastAsia="ru-RU"/>
        </w:rPr>
      </w:pPr>
      <w:r w:rsidRPr="0058757C">
        <w:rPr>
          <w:rFonts w:ascii="PT Astra Serif" w:hAnsi="PT Astra Serif"/>
          <w:b/>
          <w:color w:val="000000"/>
          <w:sz w:val="24"/>
          <w:szCs w:val="24"/>
          <w:lang w:eastAsia="ru-RU"/>
        </w:rPr>
        <w:t>6</w:t>
      </w:r>
      <w:r w:rsidRPr="001E5C5B">
        <w:rPr>
          <w:rFonts w:ascii="PT Astra Serif" w:hAnsi="PT Astra Serif"/>
          <w:b/>
          <w:color w:val="000000"/>
          <w:sz w:val="24"/>
          <w:szCs w:val="24"/>
          <w:lang w:eastAsia="ru-RU"/>
        </w:rPr>
        <w:t>. Имущественная ответственность сторон</w:t>
      </w:r>
      <w:r w:rsidRPr="001E5C5B">
        <w:rPr>
          <w:rFonts w:ascii="PT Astra Serif" w:hAnsi="PT Astra Serif"/>
          <w:b/>
          <w:color w:val="000000"/>
          <w:sz w:val="24"/>
          <w:szCs w:val="24"/>
          <w:lang w:eastAsia="ru-RU"/>
        </w:rPr>
        <w:tab/>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 xml:space="preserve">.3. В случае просрочки исполнения Исполнителем (подрядчиком,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w:t>
      </w:r>
      <w:r w:rsidRPr="001E5C5B">
        <w:rPr>
          <w:rFonts w:ascii="PT Astra Serif" w:hAnsi="PT Astra Serif"/>
          <w:color w:val="000000"/>
          <w:sz w:val="24"/>
          <w:szCs w:val="24"/>
          <w:lang w:eastAsia="ru-RU"/>
        </w:rPr>
        <w:lastRenderedPageBreak/>
        <w:t>(подрядчиком, поставщиком) обязательств, предусмотренных контрактом, Государственный заказчик направляет Исполнителю (подрядчику, поставщику) требование об уплате неустоек (штрафов, пеней). 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 xml:space="preserve">.5. Штрафы начисляются за неисполнение или ненадлежащее исполнение Исполнителем (подрядчиком, поставщиком) обязательств, предусмотренных контрактом, за исключением просрочки исполнения Исполнителем (подрядчиком, поставщиком) обязательств (в том числе гарантийного обязательства), предусмотренных контрактом. </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.6. Размер штрафа устанавливается контрактом в соответствии с пунктами 3 - 9 настоящих Правил,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.7.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утвержденных постановлением Правительства РФ от 30 августа 2017 г. N 1042) (в ред. Постановления Правительства РФ от 02.08.2019 N 1011):</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а) 10 процентов цены контракта (этапа) в случае, если цена контракта (этапа) не превышает 3 млн. рублей;</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в) 1 процент цены контракта (этапа) в случае, если цена контракта (этапа) составляет от 50 млн. рублей до 100 млн. рублей (включительно);</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г) 0,5 процента цены контракта (этапа) в случае, если цена контракта (этапа) составляет от 100 млн. рублей до 500 млн. рублей (включительно);</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д) 0,4 процента цены контракта (этапа) в случае, если цена контракта (этапа) составляет от 500 млн. рублей до 1 млрд. рублей (включительно);</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е) 0,3 процента цены контракта (этапа) в случае, если цена контракта (этапа) составляет от 1 млрд. рублей до 2 млрд. рублей (включительно);</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ж) 0,25 процента цены контракта (этапа) в случае, если цена контракта (этапа) составляет от 2 млрд. рублей до 5 млрд. рублей (включительно);</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з) 0,2 процента цены контракта (этапа) в случае, если цена контракта (этапа) составляет от 5 млрд. рублей до 10 млрд. рублей (включительно);</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и) 0,1 процента цены контракта (этапа) в случае, если цена контракта (этапа) превышает 10 млрд. рублей.</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.8.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(в ред. Постановления Правительства РФ от 02.08.2019 N 1011)</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а) 1000 рублей, если цена контракта не превышает 3 млн. рублей;</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lastRenderedPageBreak/>
        <w:t>б) 5000 рублей, если цена контракта составляет от 3 млн. рублей до 50 млн. рублей (включительно);</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в) 10000 рублей, если цена контракта составляет от 50 млн. рублей до 100 млн. рублей (включительно);</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г) 100000 рублей, если цена контракта превышает 100 млн. рублей.</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(в ред. Постановления Правительства РФ от 02.08.2019 № 1011)</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а) 1000 рублей, если цена контракта не превышает 3 млн. рублей (включительно);</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б) 5000 рублей, если цена контракта составляет от 3 млн. рублей до 50 млн. рублей (включительно);</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в) 10000 рублей, если цена контракта составляет от 50 млн. рублей до 100 млн. рублей (включительно);</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sidRPr="001E5C5B">
        <w:rPr>
          <w:rFonts w:ascii="PT Astra Serif" w:hAnsi="PT Astra Serif"/>
          <w:color w:val="000000"/>
          <w:sz w:val="24"/>
          <w:szCs w:val="24"/>
          <w:lang w:eastAsia="ru-RU"/>
        </w:rPr>
        <w:t>г) 100000 рублей, если цена контракта превышает 100 млн. рублей.</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 xml:space="preserve">.11.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 </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.15. Уплата «Исполнителем» (подрядчиком, поставщиком) неустойки или применение иной формы ответственности не освобождает его от исполнения обязательств по Контракту.</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.17. Вред, причиненный третьим лицам по вине Исполнителя  при исполнении обязательств по Контракту, возмещается за его счет.</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.18. Государственный заказчик удерживает при расчете с Исполнителем (вычитает из цены Контракта) сумму в виде неустойки (штрафа, пени), подлежащую уплате Исполнителем  за неисполнение (ненадлежащее исполнение) обязательств, предусмотренных Контрактом, если Исполнитель не докажет, что неисполнение (ненадлежащее исполнение) обязательств возникло вследствие непреодолимой силы или по вине другой Стороны.</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r>
        <w:rPr>
          <w:rFonts w:ascii="PT Astra Serif" w:hAnsi="PT Astra Serif"/>
          <w:color w:val="000000"/>
          <w:sz w:val="24"/>
          <w:szCs w:val="24"/>
          <w:lang w:eastAsia="ru-RU"/>
        </w:rPr>
        <w:t>6</w:t>
      </w:r>
      <w:r w:rsidRPr="001E5C5B">
        <w:rPr>
          <w:rFonts w:ascii="PT Astra Serif" w:hAnsi="PT Astra Serif"/>
          <w:color w:val="000000"/>
          <w:sz w:val="24"/>
          <w:szCs w:val="24"/>
          <w:lang w:eastAsia="ru-RU"/>
        </w:rPr>
        <w:t>.19. Во всех остальных случаях неисполнения или ненадлежащего исполнения Сторонами своих обязательств по Контракту, виновная сторона несет ответственность в соответствии с законодательством Российской Федерации.</w:t>
      </w:r>
    </w:p>
    <w:p w:rsidR="001E5C5B" w:rsidRPr="001E5C5B" w:rsidRDefault="001E5C5B" w:rsidP="001E5C5B">
      <w:pPr>
        <w:widowControl w:val="0"/>
        <w:suppressAutoHyphens w:val="0"/>
        <w:autoSpaceDE w:val="0"/>
        <w:autoSpaceDN w:val="0"/>
        <w:adjustRightInd w:val="0"/>
        <w:spacing w:after="0" w:line="240" w:lineRule="auto"/>
        <w:ind w:firstLine="709"/>
        <w:contextualSpacing/>
        <w:jc w:val="both"/>
        <w:rPr>
          <w:rFonts w:ascii="PT Astra Serif" w:hAnsi="PT Astra Serif"/>
          <w:color w:val="000000"/>
          <w:sz w:val="24"/>
          <w:szCs w:val="24"/>
          <w:lang w:eastAsia="ru-RU"/>
        </w:rPr>
      </w:pPr>
    </w:p>
    <w:p w:rsidR="001E5C5B" w:rsidRPr="001E5C5B" w:rsidRDefault="001E5C5B" w:rsidP="001E5C5B">
      <w:pPr>
        <w:suppressAutoHyphens w:val="0"/>
        <w:spacing w:after="0" w:line="240" w:lineRule="auto"/>
        <w:ind w:right="-74"/>
        <w:contextualSpacing/>
        <w:jc w:val="center"/>
        <w:rPr>
          <w:rFonts w:ascii="PT Astra Serif" w:hAnsi="PT Astra Serif"/>
          <w:b/>
          <w:snapToGrid w:val="0"/>
          <w:sz w:val="24"/>
          <w:szCs w:val="24"/>
          <w:lang w:eastAsia="ru-RU"/>
        </w:rPr>
      </w:pPr>
      <w:r w:rsidRPr="0058757C">
        <w:rPr>
          <w:rFonts w:ascii="PT Astra Serif" w:hAnsi="PT Astra Serif"/>
          <w:b/>
          <w:snapToGrid w:val="0"/>
          <w:sz w:val="24"/>
          <w:szCs w:val="24"/>
          <w:lang w:eastAsia="ru-RU"/>
        </w:rPr>
        <w:t>7</w:t>
      </w:r>
      <w:r w:rsidRPr="001E5C5B">
        <w:rPr>
          <w:rFonts w:ascii="PT Astra Serif" w:hAnsi="PT Astra Serif"/>
          <w:b/>
          <w:snapToGrid w:val="0"/>
          <w:sz w:val="24"/>
          <w:szCs w:val="24"/>
          <w:lang w:eastAsia="ru-RU"/>
        </w:rPr>
        <w:t>.</w:t>
      </w:r>
      <w:r w:rsidRPr="001E5C5B">
        <w:rPr>
          <w:rFonts w:ascii="PT Astra Serif" w:hAnsi="PT Astra Serif"/>
          <w:b/>
          <w:snapToGrid w:val="0"/>
          <w:sz w:val="24"/>
          <w:szCs w:val="24"/>
          <w:lang w:eastAsia="ru-RU"/>
        </w:rPr>
        <w:tab/>
        <w:t>Изменение и расторжение Контракта</w:t>
      </w:r>
    </w:p>
    <w:p w:rsidR="001E5C5B" w:rsidRPr="001E5C5B" w:rsidRDefault="001E5C5B" w:rsidP="001E5C5B">
      <w:pPr>
        <w:suppressAutoHyphens w:val="0"/>
        <w:spacing w:after="0" w:line="240" w:lineRule="auto"/>
        <w:ind w:firstLine="709"/>
        <w:contextualSpacing/>
        <w:jc w:val="both"/>
        <w:rPr>
          <w:rFonts w:ascii="PT Astra Serif" w:hAnsi="PT Astra Serif"/>
          <w:sz w:val="24"/>
          <w:szCs w:val="24"/>
          <w:lang w:eastAsia="ru-RU"/>
        </w:rPr>
      </w:pPr>
      <w:r>
        <w:rPr>
          <w:rFonts w:ascii="PT Astra Serif" w:hAnsi="PT Astra Serif"/>
          <w:sz w:val="24"/>
          <w:szCs w:val="24"/>
          <w:lang w:eastAsia="ru-RU"/>
        </w:rPr>
        <w:t>7</w:t>
      </w:r>
      <w:r w:rsidRPr="001E5C5B">
        <w:rPr>
          <w:rFonts w:ascii="PT Astra Serif" w:hAnsi="PT Astra Serif"/>
          <w:sz w:val="24"/>
          <w:szCs w:val="24"/>
          <w:lang w:eastAsia="ru-RU"/>
        </w:rPr>
        <w:t xml:space="preserve">.1. Изменение существенных условий Контракта при его исполнении </w:t>
      </w:r>
      <w:r w:rsidRPr="001E5C5B">
        <w:rPr>
          <w:rFonts w:ascii="PT Astra Serif" w:hAnsi="PT Astra Serif"/>
          <w:sz w:val="24"/>
          <w:szCs w:val="24"/>
          <w:lang w:eastAsia="ru-RU"/>
        </w:rPr>
        <w:br/>
        <w:t>не допускается, за исключением их изменения по соглашению Сторон в следующих случаях:</w:t>
      </w:r>
    </w:p>
    <w:p w:rsidR="001E5C5B" w:rsidRPr="001E5C5B" w:rsidRDefault="001E5C5B" w:rsidP="001E5C5B">
      <w:pPr>
        <w:suppressAutoHyphens w:val="0"/>
        <w:spacing w:after="0" w:line="240" w:lineRule="auto"/>
        <w:ind w:firstLine="709"/>
        <w:contextualSpacing/>
        <w:jc w:val="both"/>
        <w:rPr>
          <w:rFonts w:ascii="PT Astra Serif" w:hAnsi="PT Astra Serif"/>
          <w:sz w:val="24"/>
          <w:szCs w:val="24"/>
          <w:lang w:eastAsia="ru-RU"/>
        </w:rPr>
      </w:pPr>
      <w:r w:rsidRPr="001E5C5B">
        <w:rPr>
          <w:rFonts w:ascii="PT Astra Serif" w:hAnsi="PT Astra Serif"/>
          <w:sz w:val="24"/>
          <w:szCs w:val="24"/>
          <w:lang w:eastAsia="ru-RU"/>
        </w:rPr>
        <w:lastRenderedPageBreak/>
        <w:t>а) при снижении цены Контракта без изменения предусмотренного Контрактом количества оказанных услуг, качества оказанных услуг и иных условий Контракта;</w:t>
      </w:r>
    </w:p>
    <w:p w:rsidR="001E5C5B" w:rsidRPr="001E5C5B" w:rsidRDefault="001E5C5B" w:rsidP="001E5C5B">
      <w:pPr>
        <w:suppressAutoHyphens w:val="0"/>
        <w:spacing w:after="0" w:line="240" w:lineRule="auto"/>
        <w:ind w:firstLine="709"/>
        <w:contextualSpacing/>
        <w:jc w:val="both"/>
        <w:rPr>
          <w:rFonts w:ascii="PT Astra Serif" w:hAnsi="PT Astra Serif"/>
          <w:sz w:val="24"/>
          <w:szCs w:val="24"/>
          <w:lang w:eastAsia="ru-RU"/>
        </w:rPr>
      </w:pPr>
      <w:r w:rsidRPr="001E5C5B">
        <w:rPr>
          <w:rFonts w:ascii="PT Astra Serif" w:hAnsi="PT Astra Serif"/>
          <w:sz w:val="24"/>
          <w:szCs w:val="24"/>
          <w:lang w:eastAsia="ru-RU"/>
        </w:rPr>
        <w:t>б) если по предложению Заказчика увеличивается предусмотренное Контрактом количество оказанных услуг не более чем на десять процентов или уменьшается предусмотренное Контрактом количество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оказанных услуг исходя из установленной в Контракте цены единицы оказанных услуг, но не более чем на десять процентов цены Контракта. При уменьшении предусмотренного Контрактом количества оказанных услуг Стороны Контракта обязаны уменьшить цену Контракта исходя из цены единицы оказанных услуг. Цена единицы дополнительно оказанных услуг или цена единицы оказанных услуг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оказанных услуг;</w:t>
      </w:r>
    </w:p>
    <w:p w:rsidR="001E5C5B" w:rsidRPr="001E5C5B" w:rsidRDefault="001E5C5B" w:rsidP="001E5C5B">
      <w:pPr>
        <w:suppressAutoHyphens w:val="0"/>
        <w:spacing w:after="0" w:line="240" w:lineRule="auto"/>
        <w:ind w:firstLine="709"/>
        <w:contextualSpacing/>
        <w:jc w:val="both"/>
        <w:rPr>
          <w:rFonts w:ascii="PT Astra Serif" w:hAnsi="PT Astra Serif"/>
          <w:sz w:val="24"/>
          <w:szCs w:val="24"/>
          <w:lang w:eastAsia="ru-RU"/>
        </w:rPr>
      </w:pPr>
      <w:r w:rsidRPr="001E5C5B">
        <w:rPr>
          <w:rFonts w:ascii="PT Astra Serif" w:hAnsi="PT Astra Serif"/>
          <w:sz w:val="24"/>
          <w:szCs w:val="24"/>
          <w:lang w:eastAsia="ru-RU"/>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оказанных услуг, предусмотренных Контрактом. Сокращение количества оказанных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оказанных услуг.</w:t>
      </w:r>
    </w:p>
    <w:p w:rsidR="001E5C5B" w:rsidRPr="001E5C5B" w:rsidRDefault="001E5C5B" w:rsidP="001E5C5B">
      <w:pPr>
        <w:shd w:val="clear" w:color="auto" w:fill="FFFFFF"/>
        <w:suppressAutoHyphens w:val="0"/>
        <w:spacing w:after="0" w:line="240" w:lineRule="auto"/>
        <w:ind w:firstLine="709"/>
        <w:contextualSpacing/>
        <w:jc w:val="both"/>
        <w:rPr>
          <w:rFonts w:ascii="PT Astra Serif" w:hAnsi="PT Astra Serif"/>
          <w:sz w:val="24"/>
          <w:szCs w:val="24"/>
          <w:lang w:eastAsia="ru-RU"/>
        </w:rPr>
      </w:pPr>
      <w:r>
        <w:rPr>
          <w:rFonts w:ascii="PT Astra Serif" w:hAnsi="PT Astra Serif"/>
          <w:sz w:val="24"/>
          <w:szCs w:val="24"/>
          <w:lang w:eastAsia="ru-RU"/>
        </w:rPr>
        <w:t>7</w:t>
      </w:r>
      <w:r w:rsidRPr="001E5C5B">
        <w:rPr>
          <w:rFonts w:ascii="PT Astra Serif" w:hAnsi="PT Astra Serif"/>
          <w:sz w:val="24"/>
          <w:szCs w:val="24"/>
          <w:lang w:eastAsia="ru-RU"/>
        </w:rPr>
        <w:t xml:space="preserve">.2. При исполнении Контракта (за исключением случаев, которые предусмотрены нормативными правовыми актами, принятыми в соответствии с частью 6 статьи </w:t>
      </w:r>
      <w:r w:rsidRPr="001E5C5B">
        <w:rPr>
          <w:rFonts w:ascii="PT Astra Serif" w:hAnsi="PT Astra Serif"/>
          <w:sz w:val="24"/>
          <w:szCs w:val="24"/>
          <w:lang w:eastAsia="ru-RU"/>
        </w:rPr>
        <w:br/>
        <w:t xml:space="preserve">14 Федерального закона от 05.04.2013№ 44-ФЗ) по согласованию Заказчика с Исполнителем допускается оказание услуг, качественные характеристики (потребительские свойства) которых являются улучшенными по сравнению с качественными характеристиками, указанными в Контракте. </w:t>
      </w:r>
    </w:p>
    <w:p w:rsidR="001E5C5B" w:rsidRPr="001E5C5B" w:rsidRDefault="001E5C5B" w:rsidP="001E5C5B">
      <w:pPr>
        <w:suppressAutoHyphens w:val="0"/>
        <w:spacing w:after="0" w:line="240" w:lineRule="auto"/>
        <w:ind w:firstLine="709"/>
        <w:contextualSpacing/>
        <w:jc w:val="both"/>
        <w:rPr>
          <w:rFonts w:ascii="PT Astra Serif" w:hAnsi="PT Astra Serif"/>
          <w:sz w:val="24"/>
          <w:szCs w:val="24"/>
          <w:lang w:eastAsia="ru-RU"/>
        </w:rPr>
      </w:pPr>
      <w:r>
        <w:rPr>
          <w:rFonts w:ascii="PT Astra Serif" w:hAnsi="PT Astra Serif"/>
          <w:sz w:val="24"/>
          <w:szCs w:val="24"/>
          <w:lang w:eastAsia="ru-RU"/>
        </w:rPr>
        <w:t>7</w:t>
      </w:r>
      <w:r w:rsidRPr="001E5C5B">
        <w:rPr>
          <w:rFonts w:ascii="PT Astra Serif" w:hAnsi="PT Astra Serif"/>
          <w:sz w:val="24"/>
          <w:szCs w:val="24"/>
          <w:lang w:eastAsia="ru-RU"/>
        </w:rPr>
        <w:t xml:space="preserve">.3.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Pr="001E5C5B">
        <w:rPr>
          <w:rFonts w:ascii="PT Astra Serif" w:hAnsi="PT Astra Serif"/>
          <w:sz w:val="24"/>
          <w:szCs w:val="24"/>
          <w:lang w:eastAsia="ru-RU"/>
        </w:rPr>
        <w:br/>
        <w:t>на то представителями Сторон. Все соглашения являются неотъемлемой частью Контракта.</w:t>
      </w:r>
    </w:p>
    <w:p w:rsidR="001E5C5B" w:rsidRPr="001E5C5B" w:rsidRDefault="001E5C5B" w:rsidP="001E5C5B">
      <w:pPr>
        <w:widowControl w:val="0"/>
        <w:suppressAutoHyphens w:val="0"/>
        <w:spacing w:after="0" w:line="240" w:lineRule="auto"/>
        <w:ind w:right="-71" w:firstLine="709"/>
        <w:contextualSpacing/>
        <w:jc w:val="both"/>
        <w:rPr>
          <w:rFonts w:ascii="PT Astra Serif" w:hAnsi="PT Astra Serif"/>
          <w:snapToGrid w:val="0"/>
          <w:sz w:val="24"/>
          <w:szCs w:val="24"/>
          <w:lang w:eastAsia="en-US"/>
        </w:rPr>
      </w:pPr>
      <w:r>
        <w:rPr>
          <w:rFonts w:ascii="PT Astra Serif" w:hAnsi="PT Astra Serif"/>
          <w:snapToGrid w:val="0"/>
          <w:sz w:val="24"/>
          <w:szCs w:val="24"/>
          <w:lang w:eastAsia="ru-RU"/>
        </w:rPr>
        <w:t>7</w:t>
      </w:r>
      <w:r w:rsidRPr="001E5C5B">
        <w:rPr>
          <w:rFonts w:ascii="PT Astra Serif" w:hAnsi="PT Astra Serif"/>
          <w:snapToGrid w:val="0"/>
          <w:sz w:val="24"/>
          <w:szCs w:val="24"/>
          <w:lang w:eastAsia="ru-RU"/>
        </w:rPr>
        <w:t xml:space="preserve">.4. Контракт может быть расторгнут </w:t>
      </w:r>
      <w:r w:rsidRPr="001E5C5B">
        <w:rPr>
          <w:rFonts w:ascii="PT Astra Serif" w:hAnsi="PT Astra Serif"/>
          <w:snapToGrid w:val="0"/>
          <w:sz w:val="24"/>
          <w:szCs w:val="24"/>
          <w:lang w:eastAsia="en-US"/>
        </w:rPr>
        <w:t xml:space="preserve">по соглашению Сторон, по решению суда </w:t>
      </w:r>
      <w:r w:rsidRPr="001E5C5B">
        <w:rPr>
          <w:rFonts w:ascii="PT Astra Serif" w:hAnsi="PT Astra Serif"/>
          <w:snapToGrid w:val="0"/>
          <w:sz w:val="24"/>
          <w:szCs w:val="24"/>
          <w:lang w:eastAsia="en-US"/>
        </w:rPr>
        <w:br/>
        <w:t xml:space="preserve">или в связи с односторонним отказом Стороны Контракта от исполнения Контракта </w:t>
      </w:r>
      <w:r w:rsidRPr="001E5C5B">
        <w:rPr>
          <w:rFonts w:ascii="PT Astra Serif" w:hAnsi="PT Astra Serif"/>
          <w:snapToGrid w:val="0"/>
          <w:sz w:val="24"/>
          <w:szCs w:val="24"/>
          <w:lang w:eastAsia="en-US"/>
        </w:rPr>
        <w:br/>
        <w:t>в соответствии с Гражданским законодательством Российской Федерации</w:t>
      </w:r>
      <w:r w:rsidRPr="001E5C5B">
        <w:rPr>
          <w:rFonts w:ascii="PT Astra Serif" w:hAnsi="PT Astra Serif"/>
          <w:snapToGrid w:val="0"/>
          <w:sz w:val="24"/>
          <w:szCs w:val="24"/>
          <w:lang w:eastAsia="ru-RU"/>
        </w:rPr>
        <w:t>.</w:t>
      </w:r>
    </w:p>
    <w:p w:rsidR="001E5C5B" w:rsidRPr="001E5C5B" w:rsidRDefault="001E5C5B" w:rsidP="001E5C5B">
      <w:pPr>
        <w:suppressAutoHyphens w:val="0"/>
        <w:spacing w:after="0" w:line="240" w:lineRule="auto"/>
        <w:ind w:firstLine="709"/>
        <w:contextualSpacing/>
        <w:jc w:val="both"/>
        <w:rPr>
          <w:rFonts w:ascii="PT Astra Serif" w:hAnsi="PT Astra Serif"/>
          <w:sz w:val="24"/>
          <w:szCs w:val="24"/>
          <w:lang w:eastAsia="ru-RU"/>
        </w:rPr>
      </w:pPr>
      <w:r>
        <w:rPr>
          <w:rFonts w:ascii="PT Astra Serif" w:hAnsi="PT Astra Serif"/>
          <w:sz w:val="24"/>
          <w:szCs w:val="24"/>
          <w:lang w:eastAsia="ru-RU"/>
        </w:rPr>
        <w:t>7</w:t>
      </w:r>
      <w:r w:rsidRPr="001E5C5B">
        <w:rPr>
          <w:rFonts w:ascii="PT Astra Serif" w:hAnsi="PT Astra Serif"/>
          <w:sz w:val="24"/>
          <w:szCs w:val="24"/>
          <w:lang w:eastAsia="ru-RU"/>
        </w:rPr>
        <w:t xml:space="preserve">.5. Заказчик </w:t>
      </w:r>
      <w:r w:rsidRPr="001E5C5B">
        <w:rPr>
          <w:rFonts w:ascii="PT Astra Serif" w:eastAsia="Calibri" w:hAnsi="PT Astra Serif"/>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1E5C5B">
        <w:rPr>
          <w:rFonts w:ascii="PT Astra Serif" w:hAnsi="PT Astra Serif"/>
          <w:sz w:val="24"/>
          <w:szCs w:val="24"/>
          <w:lang w:eastAsia="ru-RU"/>
        </w:rPr>
        <w:t xml:space="preserve"> в случае: </w:t>
      </w:r>
    </w:p>
    <w:p w:rsidR="001E5C5B" w:rsidRPr="001E5C5B" w:rsidRDefault="001E5C5B" w:rsidP="001E5C5B">
      <w:pPr>
        <w:suppressAutoHyphens w:val="0"/>
        <w:spacing w:after="0" w:line="240" w:lineRule="auto"/>
        <w:ind w:firstLine="709"/>
        <w:contextualSpacing/>
        <w:jc w:val="both"/>
        <w:rPr>
          <w:rFonts w:ascii="PT Astra Serif" w:hAnsi="PT Astra Serif"/>
          <w:sz w:val="24"/>
          <w:szCs w:val="24"/>
          <w:lang w:eastAsia="ru-RU"/>
        </w:rPr>
      </w:pPr>
      <w:r w:rsidRPr="001E5C5B">
        <w:rPr>
          <w:rFonts w:ascii="PT Astra Serif" w:hAnsi="PT Astra Serif"/>
          <w:sz w:val="24"/>
          <w:szCs w:val="24"/>
          <w:lang w:eastAsia="ru-RU"/>
        </w:rPr>
        <w:t>оказания услуг ненадлежащего качества с недостатками, которые не могут быть устранены в приемлемый для Заказчика срок;</w:t>
      </w:r>
    </w:p>
    <w:p w:rsidR="001E5C5B" w:rsidRPr="001E5C5B" w:rsidRDefault="001E5C5B" w:rsidP="001E5C5B">
      <w:pPr>
        <w:suppressAutoHyphens w:val="0"/>
        <w:spacing w:after="0" w:line="240" w:lineRule="auto"/>
        <w:ind w:firstLine="709"/>
        <w:contextualSpacing/>
        <w:jc w:val="both"/>
        <w:rPr>
          <w:rFonts w:ascii="PT Astra Serif" w:eastAsia="Calibri" w:hAnsi="PT Astra Serif"/>
          <w:sz w:val="24"/>
          <w:szCs w:val="24"/>
          <w:lang w:eastAsia="ru-RU"/>
        </w:rPr>
      </w:pPr>
      <w:r w:rsidRPr="001E5C5B">
        <w:rPr>
          <w:rFonts w:ascii="PT Astra Serif" w:eastAsia="Calibri" w:hAnsi="PT Astra Serif"/>
          <w:sz w:val="24"/>
          <w:szCs w:val="24"/>
          <w:lang w:eastAsia="ru-RU"/>
        </w:rPr>
        <w:t>неоднократного нарушения сроков оказания услуг.</w:t>
      </w:r>
    </w:p>
    <w:p w:rsidR="001E5C5B" w:rsidRPr="001E5C5B" w:rsidRDefault="001E5C5B" w:rsidP="001E5C5B">
      <w:pPr>
        <w:suppressAutoHyphens w:val="0"/>
        <w:spacing w:after="0" w:line="240" w:lineRule="auto"/>
        <w:ind w:firstLine="709"/>
        <w:contextualSpacing/>
        <w:jc w:val="both"/>
        <w:rPr>
          <w:rFonts w:ascii="PT Astra Serif" w:hAnsi="PT Astra Serif"/>
          <w:sz w:val="24"/>
          <w:szCs w:val="24"/>
          <w:lang w:eastAsia="ru-RU"/>
        </w:rPr>
      </w:pPr>
      <w:r>
        <w:rPr>
          <w:rFonts w:ascii="PT Astra Serif" w:hAnsi="PT Astra Serif"/>
          <w:sz w:val="24"/>
          <w:szCs w:val="24"/>
          <w:lang w:eastAsia="ru-RU"/>
        </w:rPr>
        <w:t>7</w:t>
      </w:r>
      <w:r w:rsidRPr="001E5C5B">
        <w:rPr>
          <w:rFonts w:ascii="PT Astra Serif" w:hAnsi="PT Astra Serif"/>
          <w:sz w:val="24"/>
          <w:szCs w:val="24"/>
          <w:lang w:eastAsia="ru-RU"/>
        </w:rPr>
        <w:t xml:space="preserve">.6. Исполнитель </w:t>
      </w:r>
      <w:r w:rsidRPr="001E5C5B">
        <w:rPr>
          <w:rFonts w:ascii="PT Astra Serif" w:eastAsia="Calibri" w:hAnsi="PT Astra Serif"/>
          <w:sz w:val="24"/>
          <w:szCs w:val="24"/>
          <w:lang w:eastAsia="en-US"/>
        </w:rPr>
        <w:t xml:space="preserve">вправе принять решение об одностороннем отказе от исполнения Контракта </w:t>
      </w:r>
      <w:r w:rsidRPr="001E5C5B">
        <w:rPr>
          <w:rFonts w:ascii="PT Astra Serif" w:hAnsi="PT Astra Serif"/>
          <w:sz w:val="24"/>
          <w:szCs w:val="24"/>
          <w:lang w:eastAsia="ru-RU"/>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неоднократного нарушения Заказчиком сроков оплаты оказанных услуг.</w:t>
      </w:r>
    </w:p>
    <w:p w:rsidR="001E5C5B" w:rsidRPr="001E5C5B" w:rsidRDefault="001E5C5B" w:rsidP="001E5C5B">
      <w:pPr>
        <w:suppressAutoHyphens w:val="0"/>
        <w:spacing w:after="0" w:line="240" w:lineRule="auto"/>
        <w:ind w:firstLine="709"/>
        <w:contextualSpacing/>
        <w:jc w:val="both"/>
        <w:rPr>
          <w:rFonts w:ascii="PT Astra Serif" w:hAnsi="PT Astra Serif"/>
          <w:sz w:val="24"/>
          <w:szCs w:val="24"/>
          <w:lang w:eastAsia="ru-RU"/>
        </w:rPr>
      </w:pPr>
      <w:r>
        <w:rPr>
          <w:rFonts w:ascii="PT Astra Serif" w:hAnsi="PT Astra Serif"/>
          <w:sz w:val="24"/>
          <w:szCs w:val="24"/>
          <w:lang w:eastAsia="ru-RU"/>
        </w:rPr>
        <w:t>7</w:t>
      </w:r>
      <w:r w:rsidRPr="001E5C5B">
        <w:rPr>
          <w:rFonts w:ascii="PT Astra Serif" w:hAnsi="PT Astra Serif"/>
          <w:sz w:val="24"/>
          <w:szCs w:val="24"/>
          <w:lang w:eastAsia="ru-RU"/>
        </w:rPr>
        <w:t xml:space="preserve">.7.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E5C5B" w:rsidRPr="001E5C5B" w:rsidRDefault="001E5C5B" w:rsidP="001E5C5B">
      <w:pPr>
        <w:suppressAutoHyphens w:val="0"/>
        <w:spacing w:after="0" w:line="240" w:lineRule="auto"/>
        <w:ind w:firstLine="709"/>
        <w:contextualSpacing/>
        <w:jc w:val="both"/>
        <w:rPr>
          <w:rFonts w:ascii="PT Astra Serif" w:hAnsi="PT Astra Serif"/>
          <w:sz w:val="24"/>
          <w:szCs w:val="24"/>
          <w:lang w:eastAsia="ru-RU"/>
        </w:rPr>
      </w:pPr>
    </w:p>
    <w:p w:rsidR="001E5C5B" w:rsidRPr="001E5C5B" w:rsidRDefault="001E5C5B" w:rsidP="001E5C5B">
      <w:pPr>
        <w:suppressAutoHyphens w:val="0"/>
        <w:spacing w:after="0" w:line="240" w:lineRule="auto"/>
        <w:ind w:right="-74"/>
        <w:contextualSpacing/>
        <w:jc w:val="center"/>
        <w:rPr>
          <w:rFonts w:ascii="PT Astra Serif" w:hAnsi="PT Astra Serif"/>
          <w:b/>
          <w:snapToGrid w:val="0"/>
          <w:sz w:val="24"/>
          <w:szCs w:val="24"/>
          <w:lang w:eastAsia="ru-RU"/>
        </w:rPr>
      </w:pPr>
      <w:r w:rsidRPr="0058757C">
        <w:rPr>
          <w:rFonts w:ascii="PT Astra Serif" w:hAnsi="PT Astra Serif"/>
          <w:b/>
          <w:snapToGrid w:val="0"/>
          <w:sz w:val="24"/>
          <w:szCs w:val="24"/>
          <w:lang w:eastAsia="ru-RU"/>
        </w:rPr>
        <w:t>8</w:t>
      </w:r>
      <w:r w:rsidRPr="001E5C5B">
        <w:rPr>
          <w:rFonts w:ascii="PT Astra Serif" w:hAnsi="PT Astra Serif"/>
          <w:b/>
          <w:snapToGrid w:val="0"/>
          <w:sz w:val="24"/>
          <w:szCs w:val="24"/>
          <w:lang w:eastAsia="ru-RU"/>
        </w:rPr>
        <w:t>.</w:t>
      </w:r>
      <w:r w:rsidRPr="001E5C5B">
        <w:rPr>
          <w:rFonts w:ascii="PT Astra Serif" w:hAnsi="PT Astra Serif"/>
          <w:b/>
          <w:snapToGrid w:val="0"/>
          <w:sz w:val="24"/>
          <w:szCs w:val="24"/>
          <w:lang w:eastAsia="ru-RU"/>
        </w:rPr>
        <w:tab/>
        <w:t>Порядок разрешения споров</w:t>
      </w:r>
    </w:p>
    <w:p w:rsidR="001E5C5B" w:rsidRPr="001E5C5B" w:rsidRDefault="001E5C5B" w:rsidP="001E5C5B">
      <w:pPr>
        <w:suppressAutoHyphens w:val="0"/>
        <w:spacing w:after="0" w:line="240" w:lineRule="auto"/>
        <w:ind w:firstLine="709"/>
        <w:contextualSpacing/>
        <w:jc w:val="both"/>
        <w:rPr>
          <w:rFonts w:ascii="PT Astra Serif" w:hAnsi="PT Astra Serif"/>
          <w:sz w:val="24"/>
          <w:szCs w:val="24"/>
          <w:lang w:eastAsia="ru-RU"/>
        </w:rPr>
      </w:pPr>
      <w:r>
        <w:rPr>
          <w:rFonts w:ascii="PT Astra Serif" w:hAnsi="PT Astra Serif"/>
          <w:sz w:val="24"/>
          <w:szCs w:val="24"/>
          <w:lang w:eastAsia="ru-RU"/>
        </w:rPr>
        <w:lastRenderedPageBreak/>
        <w:t>8</w:t>
      </w:r>
      <w:r w:rsidRPr="001E5C5B">
        <w:rPr>
          <w:rFonts w:ascii="PT Astra Serif" w:hAnsi="PT Astra Serif"/>
          <w:sz w:val="24"/>
          <w:szCs w:val="24"/>
          <w:lang w:eastAsia="ru-RU"/>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1E5C5B">
        <w:rPr>
          <w:rFonts w:ascii="PT Astra Serif" w:hAnsi="PT Astra Serif"/>
          <w:sz w:val="24"/>
          <w:szCs w:val="24"/>
          <w:lang w:eastAsia="ru-RU"/>
        </w:rPr>
        <w:br/>
        <w:t xml:space="preserve">в Арбитражном суде Новосибирской области в порядке, предусмотренном действующим законодательством Российской Федерации. </w:t>
      </w:r>
    </w:p>
    <w:p w:rsidR="001E5C5B" w:rsidRPr="001E5C5B" w:rsidRDefault="001E5C5B" w:rsidP="001E5C5B">
      <w:pPr>
        <w:suppressAutoHyphens w:val="0"/>
        <w:spacing w:after="0" w:line="240" w:lineRule="auto"/>
        <w:ind w:firstLine="709"/>
        <w:contextualSpacing/>
        <w:jc w:val="both"/>
        <w:rPr>
          <w:rFonts w:ascii="PT Astra Serif" w:hAnsi="PT Astra Serif"/>
          <w:sz w:val="24"/>
          <w:szCs w:val="24"/>
          <w:lang w:eastAsia="ru-RU"/>
        </w:rPr>
      </w:pPr>
      <w:r>
        <w:rPr>
          <w:rFonts w:ascii="PT Astra Serif" w:hAnsi="PT Astra Serif"/>
          <w:sz w:val="24"/>
          <w:szCs w:val="24"/>
          <w:lang w:eastAsia="ru-RU"/>
        </w:rPr>
        <w:t>8</w:t>
      </w:r>
      <w:r w:rsidRPr="001E5C5B">
        <w:rPr>
          <w:rFonts w:ascii="PT Astra Serif" w:hAnsi="PT Astra Serif"/>
          <w:sz w:val="24"/>
          <w:szCs w:val="24"/>
          <w:lang w:eastAsia="ru-RU"/>
        </w:rPr>
        <w:t>.2. 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в адрес недобросовестной Стороны в течение 7 (семи) рабочих дней со дня подписания. Сторона, которой предъявлена претензия, обязана в течение</w:t>
      </w:r>
      <w:r>
        <w:rPr>
          <w:rFonts w:ascii="PT Astra Serif" w:hAnsi="PT Astra Serif"/>
          <w:sz w:val="24"/>
          <w:szCs w:val="24"/>
          <w:lang w:eastAsia="ru-RU"/>
        </w:rPr>
        <w:t xml:space="preserve"> </w:t>
      </w:r>
      <w:r w:rsidRPr="001E5C5B">
        <w:rPr>
          <w:rFonts w:ascii="PT Astra Serif" w:hAnsi="PT Astra Serif"/>
          <w:sz w:val="24"/>
          <w:szCs w:val="24"/>
          <w:lang w:eastAsia="ru-RU"/>
        </w:rPr>
        <w:t>7 (семи) рабочих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1E5C5B" w:rsidRPr="001E5C5B" w:rsidRDefault="001E5C5B" w:rsidP="001E5C5B">
      <w:pPr>
        <w:suppressAutoHyphens w:val="0"/>
        <w:spacing w:after="0" w:line="240" w:lineRule="auto"/>
        <w:ind w:firstLine="709"/>
        <w:contextualSpacing/>
        <w:jc w:val="both"/>
        <w:rPr>
          <w:rFonts w:ascii="PT Astra Serif" w:hAnsi="PT Astra Serif"/>
          <w:sz w:val="24"/>
          <w:szCs w:val="24"/>
          <w:lang w:eastAsia="ru-RU"/>
        </w:rPr>
      </w:pPr>
    </w:p>
    <w:p w:rsidR="001E5C5B" w:rsidRPr="001E5C5B" w:rsidRDefault="001E5C5B" w:rsidP="001E5C5B">
      <w:pPr>
        <w:suppressAutoHyphens w:val="0"/>
        <w:spacing w:after="0" w:line="240" w:lineRule="auto"/>
        <w:ind w:right="-74"/>
        <w:contextualSpacing/>
        <w:jc w:val="center"/>
        <w:rPr>
          <w:rFonts w:ascii="PT Astra Serif" w:hAnsi="PT Astra Serif"/>
          <w:b/>
          <w:snapToGrid w:val="0"/>
          <w:sz w:val="24"/>
          <w:szCs w:val="24"/>
          <w:lang w:eastAsia="ru-RU"/>
        </w:rPr>
      </w:pPr>
      <w:r w:rsidRPr="0058757C">
        <w:rPr>
          <w:rFonts w:ascii="PT Astra Serif" w:hAnsi="PT Astra Serif"/>
          <w:b/>
          <w:snapToGrid w:val="0"/>
          <w:sz w:val="24"/>
          <w:szCs w:val="24"/>
          <w:lang w:eastAsia="ru-RU"/>
        </w:rPr>
        <w:t>9</w:t>
      </w:r>
      <w:r w:rsidRPr="001E5C5B">
        <w:rPr>
          <w:rFonts w:ascii="PT Astra Serif" w:hAnsi="PT Astra Serif"/>
          <w:b/>
          <w:snapToGrid w:val="0"/>
          <w:sz w:val="24"/>
          <w:szCs w:val="24"/>
          <w:lang w:eastAsia="ru-RU"/>
        </w:rPr>
        <w:t>.</w:t>
      </w:r>
      <w:r w:rsidRPr="001E5C5B">
        <w:rPr>
          <w:rFonts w:ascii="PT Astra Serif" w:hAnsi="PT Astra Serif"/>
          <w:b/>
          <w:snapToGrid w:val="0"/>
          <w:sz w:val="24"/>
          <w:szCs w:val="24"/>
          <w:lang w:eastAsia="ru-RU"/>
        </w:rPr>
        <w:tab/>
        <w:t>Срок действия Контракта</w:t>
      </w:r>
    </w:p>
    <w:p w:rsidR="001E5C5B" w:rsidRPr="001E5C5B" w:rsidRDefault="001E5C5B" w:rsidP="001E5C5B">
      <w:pPr>
        <w:widowControl w:val="0"/>
        <w:suppressAutoHyphens w:val="0"/>
        <w:spacing w:after="0" w:line="240" w:lineRule="auto"/>
        <w:ind w:firstLine="709"/>
        <w:jc w:val="both"/>
        <w:rPr>
          <w:rFonts w:ascii="PT Astra Serif" w:hAnsi="PT Astra Serif"/>
          <w:sz w:val="24"/>
          <w:szCs w:val="24"/>
          <w:lang w:eastAsia="ru-RU"/>
        </w:rPr>
      </w:pPr>
      <w:r>
        <w:rPr>
          <w:rFonts w:ascii="PT Astra Serif" w:hAnsi="PT Astra Serif"/>
          <w:sz w:val="24"/>
          <w:szCs w:val="24"/>
          <w:lang w:eastAsia="ru-RU"/>
        </w:rPr>
        <w:t>9</w:t>
      </w:r>
      <w:r w:rsidRPr="001E5C5B">
        <w:rPr>
          <w:rFonts w:ascii="PT Astra Serif" w:hAnsi="PT Astra Serif"/>
          <w:sz w:val="24"/>
          <w:szCs w:val="24"/>
          <w:lang w:eastAsia="ru-RU"/>
        </w:rPr>
        <w:t xml:space="preserve">.1. Контракт вступает в силу с момента его подписания Сторонами и действует </w:t>
      </w:r>
      <w:r w:rsidRPr="001E5C5B">
        <w:rPr>
          <w:rFonts w:ascii="PT Astra Serif" w:hAnsi="PT Astra Serif"/>
          <w:sz w:val="24"/>
          <w:szCs w:val="24"/>
          <w:lang w:eastAsia="ru-RU"/>
        </w:rPr>
        <w:br/>
        <w:t xml:space="preserve">по </w:t>
      </w:r>
      <w:r>
        <w:rPr>
          <w:rFonts w:ascii="PT Astra Serif" w:hAnsi="PT Astra Serif"/>
          <w:sz w:val="24"/>
          <w:szCs w:val="24"/>
          <w:lang w:eastAsia="ru-RU"/>
        </w:rPr>
        <w:t>30.11.2026</w:t>
      </w:r>
      <w:r w:rsidRPr="001E5C5B">
        <w:rPr>
          <w:rFonts w:ascii="PT Astra Serif" w:hAnsi="PT Astra Serif"/>
          <w:sz w:val="24"/>
          <w:szCs w:val="24"/>
          <w:lang w:eastAsia="ru-RU"/>
        </w:rPr>
        <w:t xml:space="preserve">, а в части осуществления оплаты и гарантийных обязательств – до их полного исполнения. </w:t>
      </w:r>
    </w:p>
    <w:p w:rsidR="001E5C5B" w:rsidRPr="001E5C5B" w:rsidRDefault="001E5C5B" w:rsidP="001E5C5B">
      <w:pPr>
        <w:suppressAutoHyphens w:val="0"/>
        <w:spacing w:after="0" w:line="240" w:lineRule="auto"/>
        <w:ind w:right="-74"/>
        <w:contextualSpacing/>
        <w:jc w:val="center"/>
        <w:rPr>
          <w:rFonts w:ascii="PT Astra Serif" w:hAnsi="PT Astra Serif"/>
          <w:b/>
          <w:snapToGrid w:val="0"/>
          <w:sz w:val="24"/>
          <w:szCs w:val="24"/>
          <w:lang w:eastAsia="ru-RU"/>
        </w:rPr>
      </w:pPr>
      <w:r w:rsidRPr="001E5C5B">
        <w:rPr>
          <w:rFonts w:ascii="PT Astra Serif" w:hAnsi="PT Astra Serif"/>
          <w:b/>
          <w:snapToGrid w:val="0"/>
          <w:sz w:val="24"/>
          <w:szCs w:val="24"/>
          <w:lang w:eastAsia="ru-RU"/>
        </w:rPr>
        <w:t>1</w:t>
      </w:r>
      <w:r w:rsidRPr="0058757C">
        <w:rPr>
          <w:rFonts w:ascii="PT Astra Serif" w:hAnsi="PT Astra Serif"/>
          <w:b/>
          <w:snapToGrid w:val="0"/>
          <w:sz w:val="24"/>
          <w:szCs w:val="24"/>
          <w:lang w:eastAsia="ru-RU"/>
        </w:rPr>
        <w:t>0</w:t>
      </w:r>
      <w:r w:rsidRPr="001E5C5B">
        <w:rPr>
          <w:rFonts w:ascii="PT Astra Serif" w:hAnsi="PT Astra Serif"/>
          <w:b/>
          <w:snapToGrid w:val="0"/>
          <w:sz w:val="24"/>
          <w:szCs w:val="24"/>
          <w:lang w:eastAsia="ru-RU"/>
        </w:rPr>
        <w:t>.</w:t>
      </w:r>
      <w:r w:rsidRPr="001E5C5B">
        <w:rPr>
          <w:rFonts w:ascii="PT Astra Serif" w:hAnsi="PT Astra Serif"/>
          <w:b/>
          <w:snapToGrid w:val="0"/>
          <w:sz w:val="24"/>
          <w:szCs w:val="24"/>
          <w:lang w:eastAsia="ru-RU"/>
        </w:rPr>
        <w:tab/>
        <w:t>Прочие условия</w:t>
      </w:r>
    </w:p>
    <w:p w:rsidR="001E5C5B" w:rsidRPr="001E5C5B" w:rsidRDefault="001E5C5B" w:rsidP="001E5C5B">
      <w:pPr>
        <w:suppressAutoHyphens w:val="0"/>
        <w:spacing w:after="0" w:line="240" w:lineRule="auto"/>
        <w:ind w:right="-71" w:firstLine="709"/>
        <w:contextualSpacing/>
        <w:jc w:val="both"/>
        <w:rPr>
          <w:rFonts w:ascii="PT Astra Serif" w:hAnsi="PT Astra Serif"/>
          <w:snapToGrid w:val="0"/>
          <w:sz w:val="24"/>
          <w:szCs w:val="24"/>
          <w:lang w:eastAsia="ru-RU"/>
        </w:rPr>
      </w:pPr>
      <w:r w:rsidRPr="001E5C5B">
        <w:rPr>
          <w:rFonts w:ascii="PT Astra Serif" w:hAnsi="PT Astra Serif"/>
          <w:snapToGrid w:val="0"/>
          <w:sz w:val="24"/>
          <w:szCs w:val="24"/>
          <w:lang w:eastAsia="ru-RU"/>
        </w:rPr>
        <w:t>1</w:t>
      </w:r>
      <w:r>
        <w:rPr>
          <w:rFonts w:ascii="PT Astra Serif" w:hAnsi="PT Astra Serif"/>
          <w:snapToGrid w:val="0"/>
          <w:sz w:val="24"/>
          <w:szCs w:val="24"/>
          <w:lang w:eastAsia="ru-RU"/>
        </w:rPr>
        <w:t>0</w:t>
      </w:r>
      <w:r w:rsidRPr="001E5C5B">
        <w:rPr>
          <w:rFonts w:ascii="PT Astra Serif" w:hAnsi="PT Astra Serif"/>
          <w:snapToGrid w:val="0"/>
          <w:sz w:val="24"/>
          <w:szCs w:val="24"/>
          <w:lang w:eastAsia="ru-RU"/>
        </w:rPr>
        <w:t xml:space="preserve">.1. Контракт составлен в двух подлинных экземплярах, имеющих одинаковую юридическую силу, по одному экземпляру для каждой из Сторон. </w:t>
      </w:r>
    </w:p>
    <w:p w:rsidR="001E5C5B" w:rsidRPr="001E5C5B" w:rsidRDefault="001E5C5B" w:rsidP="001E5C5B">
      <w:pPr>
        <w:suppressAutoHyphens w:val="0"/>
        <w:spacing w:after="0" w:line="240" w:lineRule="auto"/>
        <w:ind w:right="-71" w:firstLine="709"/>
        <w:contextualSpacing/>
        <w:jc w:val="both"/>
        <w:rPr>
          <w:rFonts w:ascii="PT Astra Serif" w:hAnsi="PT Astra Serif"/>
          <w:snapToGrid w:val="0"/>
          <w:sz w:val="24"/>
          <w:szCs w:val="24"/>
          <w:lang w:eastAsia="ru-RU"/>
        </w:rPr>
      </w:pPr>
      <w:r w:rsidRPr="001E5C5B">
        <w:rPr>
          <w:rFonts w:ascii="PT Astra Serif" w:hAnsi="PT Astra Serif"/>
          <w:snapToGrid w:val="0"/>
          <w:sz w:val="24"/>
          <w:szCs w:val="24"/>
          <w:lang w:eastAsia="ru-RU"/>
        </w:rPr>
        <w:t>1</w:t>
      </w:r>
      <w:r>
        <w:rPr>
          <w:rFonts w:ascii="PT Astra Serif" w:hAnsi="PT Astra Serif"/>
          <w:snapToGrid w:val="0"/>
          <w:sz w:val="24"/>
          <w:szCs w:val="24"/>
          <w:lang w:eastAsia="ru-RU"/>
        </w:rPr>
        <w:t>0</w:t>
      </w:r>
      <w:r w:rsidRPr="001E5C5B">
        <w:rPr>
          <w:rFonts w:ascii="PT Astra Serif" w:hAnsi="PT Astra Serif"/>
          <w:snapToGrid w:val="0"/>
          <w:sz w:val="24"/>
          <w:szCs w:val="24"/>
          <w:lang w:eastAsia="ru-RU"/>
        </w:rPr>
        <w:t xml:space="preserve">.2. При исполнении Контракта не допускается перемена Исполнителя, </w:t>
      </w:r>
      <w:r w:rsidRPr="001E5C5B">
        <w:rPr>
          <w:rFonts w:ascii="PT Astra Serif" w:hAnsi="PT Astra Serif"/>
          <w:snapToGrid w:val="0"/>
          <w:sz w:val="24"/>
          <w:szCs w:val="24"/>
          <w:lang w:eastAsia="ru-RU"/>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1E5C5B" w:rsidRPr="001E5C5B" w:rsidRDefault="001E5C5B" w:rsidP="001E5C5B">
      <w:pPr>
        <w:suppressAutoHyphens w:val="0"/>
        <w:spacing w:after="0" w:line="240" w:lineRule="auto"/>
        <w:ind w:right="-71" w:firstLine="709"/>
        <w:contextualSpacing/>
        <w:jc w:val="both"/>
        <w:rPr>
          <w:rFonts w:ascii="PT Astra Serif" w:hAnsi="PT Astra Serif"/>
          <w:snapToGrid w:val="0"/>
          <w:sz w:val="24"/>
          <w:szCs w:val="24"/>
          <w:lang w:eastAsia="ru-RU"/>
        </w:rPr>
      </w:pPr>
      <w:r w:rsidRPr="001E5C5B">
        <w:rPr>
          <w:rFonts w:ascii="PT Astra Serif" w:hAnsi="PT Astra Serif"/>
          <w:snapToGrid w:val="0"/>
          <w:sz w:val="24"/>
          <w:szCs w:val="24"/>
          <w:lang w:eastAsia="ru-RU"/>
        </w:rPr>
        <w:t>1</w:t>
      </w:r>
      <w:r>
        <w:rPr>
          <w:rFonts w:ascii="PT Astra Serif" w:hAnsi="PT Astra Serif"/>
          <w:snapToGrid w:val="0"/>
          <w:sz w:val="24"/>
          <w:szCs w:val="24"/>
          <w:lang w:eastAsia="ru-RU"/>
        </w:rPr>
        <w:t>0</w:t>
      </w:r>
      <w:r w:rsidRPr="001E5C5B">
        <w:rPr>
          <w:rFonts w:ascii="PT Astra Serif" w:hAnsi="PT Astra Serif"/>
          <w:snapToGrid w:val="0"/>
          <w:sz w:val="24"/>
          <w:szCs w:val="24"/>
          <w:lang w:eastAsia="ru-RU"/>
        </w:rPr>
        <w:t xml:space="preserve">.3.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подписанное Сторонами. </w:t>
      </w:r>
    </w:p>
    <w:p w:rsidR="001E5C5B" w:rsidRPr="001E5C5B" w:rsidRDefault="001E5C5B" w:rsidP="001E5C5B">
      <w:pPr>
        <w:suppressAutoHyphens w:val="0"/>
        <w:spacing w:after="0" w:line="240" w:lineRule="auto"/>
        <w:ind w:right="-71" w:firstLine="709"/>
        <w:contextualSpacing/>
        <w:jc w:val="both"/>
        <w:rPr>
          <w:rFonts w:ascii="PT Astra Serif" w:hAnsi="PT Astra Serif"/>
          <w:snapToGrid w:val="0"/>
          <w:sz w:val="24"/>
          <w:szCs w:val="24"/>
          <w:lang w:eastAsia="ru-RU"/>
        </w:rPr>
      </w:pPr>
      <w:r w:rsidRPr="001E5C5B">
        <w:rPr>
          <w:rFonts w:ascii="PT Astra Serif" w:hAnsi="PT Astra Serif"/>
          <w:snapToGrid w:val="0"/>
          <w:sz w:val="24"/>
          <w:szCs w:val="24"/>
          <w:lang w:eastAsia="ru-RU"/>
        </w:rPr>
        <w:t>1</w:t>
      </w:r>
      <w:r>
        <w:rPr>
          <w:rFonts w:ascii="PT Astra Serif" w:hAnsi="PT Astra Serif"/>
          <w:snapToGrid w:val="0"/>
          <w:sz w:val="24"/>
          <w:szCs w:val="24"/>
          <w:lang w:eastAsia="ru-RU"/>
        </w:rPr>
        <w:t>0</w:t>
      </w:r>
      <w:r w:rsidRPr="001E5C5B">
        <w:rPr>
          <w:rFonts w:ascii="PT Astra Serif" w:hAnsi="PT Astra Serif"/>
          <w:snapToGrid w:val="0"/>
          <w:sz w:val="24"/>
          <w:szCs w:val="24"/>
          <w:lang w:eastAsia="ru-RU"/>
        </w:rPr>
        <w:t xml:space="preserve">.4. По факту исполнения взаимных обязательств по Контракту в срок, не позднее </w:t>
      </w:r>
      <w:r w:rsidRPr="001E5C5B">
        <w:rPr>
          <w:rFonts w:ascii="PT Astra Serif" w:hAnsi="PT Astra Serif"/>
          <w:snapToGrid w:val="0"/>
          <w:sz w:val="24"/>
          <w:szCs w:val="24"/>
          <w:lang w:eastAsia="ru-RU"/>
        </w:rPr>
        <w:br/>
        <w:t xml:space="preserve">15 рабочих дней после оплаты услуги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1E5C5B" w:rsidRPr="001E5C5B" w:rsidRDefault="001E5C5B" w:rsidP="001E5C5B">
      <w:pPr>
        <w:suppressAutoHyphens w:val="0"/>
        <w:spacing w:after="0" w:line="240" w:lineRule="auto"/>
        <w:ind w:right="-71" w:firstLine="709"/>
        <w:contextualSpacing/>
        <w:jc w:val="both"/>
        <w:rPr>
          <w:rFonts w:ascii="PT Astra Serif" w:hAnsi="PT Astra Serif"/>
          <w:snapToGrid w:val="0"/>
          <w:sz w:val="24"/>
          <w:szCs w:val="24"/>
          <w:lang w:eastAsia="ru-RU"/>
        </w:rPr>
      </w:pPr>
      <w:r w:rsidRPr="001E5C5B">
        <w:rPr>
          <w:rFonts w:ascii="PT Astra Serif" w:hAnsi="PT Astra Serif"/>
          <w:snapToGrid w:val="0"/>
          <w:sz w:val="24"/>
          <w:szCs w:val="24"/>
          <w:lang w:eastAsia="ru-RU"/>
        </w:rPr>
        <w:t>1</w:t>
      </w:r>
      <w:r>
        <w:rPr>
          <w:rFonts w:ascii="PT Astra Serif" w:hAnsi="PT Astra Serif"/>
          <w:snapToGrid w:val="0"/>
          <w:sz w:val="24"/>
          <w:szCs w:val="24"/>
          <w:lang w:eastAsia="ru-RU"/>
        </w:rPr>
        <w:t>0</w:t>
      </w:r>
      <w:r w:rsidRPr="001E5C5B">
        <w:rPr>
          <w:rFonts w:ascii="PT Astra Serif" w:hAnsi="PT Astra Serif"/>
          <w:snapToGrid w:val="0"/>
          <w:sz w:val="24"/>
          <w:szCs w:val="24"/>
          <w:lang w:eastAsia="ru-RU"/>
        </w:rPr>
        <w:t xml:space="preserve">.5. Сторона допускает возможность в ходе исполнения настоящего Контракта оформления и обмена документации приема товаров, работ, услуг в форме электронных документов, подписанных электронной подписью в единой информационной системе в сфере закупок. </w:t>
      </w:r>
    </w:p>
    <w:p w:rsidR="001E5C5B" w:rsidRPr="001E5C5B" w:rsidRDefault="001E5C5B" w:rsidP="001E5C5B">
      <w:pPr>
        <w:suppressAutoHyphens w:val="0"/>
        <w:spacing w:after="0" w:line="240" w:lineRule="auto"/>
        <w:ind w:right="-71" w:firstLine="709"/>
        <w:contextualSpacing/>
        <w:jc w:val="both"/>
        <w:rPr>
          <w:rFonts w:ascii="PT Astra Serif" w:hAnsi="PT Astra Serif"/>
          <w:snapToGrid w:val="0"/>
          <w:sz w:val="24"/>
          <w:szCs w:val="24"/>
          <w:lang w:eastAsia="ru-RU"/>
        </w:rPr>
      </w:pPr>
      <w:r w:rsidRPr="001E5C5B">
        <w:rPr>
          <w:rFonts w:ascii="PT Astra Serif" w:hAnsi="PT Astra Serif"/>
          <w:snapToGrid w:val="0"/>
          <w:sz w:val="24"/>
          <w:szCs w:val="24"/>
          <w:lang w:eastAsia="ru-RU"/>
        </w:rPr>
        <w:t>1</w:t>
      </w:r>
      <w:r>
        <w:rPr>
          <w:rFonts w:ascii="PT Astra Serif" w:hAnsi="PT Astra Serif"/>
          <w:snapToGrid w:val="0"/>
          <w:sz w:val="24"/>
          <w:szCs w:val="24"/>
          <w:lang w:eastAsia="ru-RU"/>
        </w:rPr>
        <w:t>0</w:t>
      </w:r>
      <w:r w:rsidRPr="001E5C5B">
        <w:rPr>
          <w:rFonts w:ascii="PT Astra Serif" w:hAnsi="PT Astra Serif"/>
          <w:snapToGrid w:val="0"/>
          <w:sz w:val="24"/>
          <w:szCs w:val="24"/>
          <w:lang w:eastAsia="ru-RU"/>
        </w:rPr>
        <w:t>.6. Во всем остальном, что не предусмотрено Контрактом, Стороны руководствуются действующим законодательством Российской Федерации.</w:t>
      </w:r>
    </w:p>
    <w:p w:rsidR="001E5C5B" w:rsidRPr="001E5C5B" w:rsidRDefault="001E5C5B" w:rsidP="001E5C5B">
      <w:pPr>
        <w:suppressAutoHyphens w:val="0"/>
        <w:spacing w:after="0" w:line="240" w:lineRule="auto"/>
        <w:ind w:right="-74" w:firstLine="709"/>
        <w:contextualSpacing/>
        <w:jc w:val="both"/>
        <w:rPr>
          <w:rFonts w:ascii="PT Astra Serif" w:hAnsi="PT Astra Serif"/>
          <w:snapToGrid w:val="0"/>
          <w:sz w:val="24"/>
          <w:szCs w:val="24"/>
          <w:lang w:eastAsia="ru-RU"/>
        </w:rPr>
      </w:pPr>
      <w:r w:rsidRPr="001E5C5B">
        <w:rPr>
          <w:rFonts w:ascii="PT Astra Serif" w:hAnsi="PT Astra Serif"/>
          <w:snapToGrid w:val="0"/>
          <w:sz w:val="24"/>
          <w:szCs w:val="24"/>
          <w:lang w:eastAsia="ru-RU"/>
        </w:rPr>
        <w:t>1</w:t>
      </w:r>
      <w:r>
        <w:rPr>
          <w:rFonts w:ascii="PT Astra Serif" w:hAnsi="PT Astra Serif"/>
          <w:snapToGrid w:val="0"/>
          <w:sz w:val="24"/>
          <w:szCs w:val="24"/>
          <w:lang w:eastAsia="ru-RU"/>
        </w:rPr>
        <w:t>0</w:t>
      </w:r>
      <w:r w:rsidRPr="001E5C5B">
        <w:rPr>
          <w:rFonts w:ascii="PT Astra Serif" w:hAnsi="PT Astra Serif"/>
          <w:snapToGrid w:val="0"/>
          <w:sz w:val="24"/>
          <w:szCs w:val="24"/>
          <w:lang w:eastAsia="ru-RU"/>
        </w:rPr>
        <w:t>.7. Приложения к Контракту, являющиеся его неотъемлемыми частями:</w:t>
      </w:r>
    </w:p>
    <w:p w:rsidR="001E5C5B" w:rsidRPr="001E5C5B" w:rsidRDefault="001E5C5B" w:rsidP="001E5C5B">
      <w:pPr>
        <w:suppressAutoHyphens w:val="0"/>
        <w:spacing w:after="0" w:line="240" w:lineRule="auto"/>
        <w:ind w:right="-74"/>
        <w:contextualSpacing/>
        <w:jc w:val="both"/>
        <w:rPr>
          <w:rFonts w:ascii="PT Astra Serif" w:hAnsi="PT Astra Serif"/>
          <w:snapToGrid w:val="0"/>
          <w:sz w:val="24"/>
          <w:szCs w:val="24"/>
          <w:lang w:eastAsia="ru-RU"/>
        </w:rPr>
      </w:pPr>
      <w:r w:rsidRPr="001E5C5B">
        <w:rPr>
          <w:rFonts w:ascii="PT Astra Serif" w:hAnsi="PT Astra Serif"/>
          <w:snapToGrid w:val="0"/>
          <w:sz w:val="24"/>
          <w:szCs w:val="24"/>
          <w:lang w:eastAsia="ru-RU"/>
        </w:rPr>
        <w:t xml:space="preserve">            Приложение № </w:t>
      </w:r>
      <w:r>
        <w:rPr>
          <w:rFonts w:ascii="PT Astra Serif" w:hAnsi="PT Astra Serif"/>
          <w:snapToGrid w:val="0"/>
          <w:sz w:val="24"/>
          <w:szCs w:val="24"/>
          <w:lang w:eastAsia="ru-RU"/>
        </w:rPr>
        <w:t>1</w:t>
      </w:r>
      <w:r w:rsidRPr="001E5C5B">
        <w:rPr>
          <w:rFonts w:ascii="PT Astra Serif" w:hAnsi="PT Astra Serif"/>
          <w:snapToGrid w:val="0"/>
          <w:sz w:val="24"/>
          <w:szCs w:val="24"/>
          <w:lang w:eastAsia="ru-RU"/>
        </w:rPr>
        <w:t xml:space="preserve"> – Техническое задание.</w:t>
      </w:r>
    </w:p>
    <w:p w:rsidR="001E5C5B" w:rsidRPr="001E5C5B" w:rsidRDefault="001E5C5B" w:rsidP="001E5C5B">
      <w:pPr>
        <w:suppressAutoHyphens w:val="0"/>
        <w:spacing w:after="0" w:line="240" w:lineRule="auto"/>
        <w:ind w:left="709" w:right="-74"/>
        <w:contextualSpacing/>
        <w:jc w:val="both"/>
        <w:rPr>
          <w:rFonts w:ascii="PT Astra Serif" w:hAnsi="PT Astra Serif"/>
          <w:snapToGrid w:val="0"/>
          <w:sz w:val="24"/>
          <w:szCs w:val="24"/>
          <w:lang w:eastAsia="ru-RU"/>
        </w:rPr>
      </w:pPr>
      <w:r w:rsidRPr="001E5C5B">
        <w:rPr>
          <w:rFonts w:ascii="PT Astra Serif" w:hAnsi="PT Astra Serif"/>
          <w:snapToGrid w:val="0"/>
          <w:sz w:val="24"/>
          <w:szCs w:val="24"/>
          <w:lang w:eastAsia="ru-RU"/>
        </w:rPr>
        <w:t xml:space="preserve">Приложение № </w:t>
      </w:r>
      <w:r>
        <w:rPr>
          <w:rFonts w:ascii="PT Astra Serif" w:hAnsi="PT Astra Serif"/>
          <w:snapToGrid w:val="0"/>
          <w:sz w:val="24"/>
          <w:szCs w:val="24"/>
          <w:lang w:eastAsia="ru-RU"/>
        </w:rPr>
        <w:t>2</w:t>
      </w:r>
      <w:r w:rsidRPr="001E5C5B">
        <w:rPr>
          <w:rFonts w:ascii="PT Astra Serif" w:hAnsi="PT Astra Serif"/>
          <w:snapToGrid w:val="0"/>
          <w:sz w:val="24"/>
          <w:szCs w:val="24"/>
          <w:lang w:eastAsia="ru-RU"/>
        </w:rPr>
        <w:t xml:space="preserve"> – Акт оказанных услуг.</w:t>
      </w:r>
    </w:p>
    <w:p w:rsidR="001E5C5B" w:rsidRPr="001E5C5B" w:rsidRDefault="001E5C5B" w:rsidP="001E5C5B">
      <w:pPr>
        <w:suppressAutoHyphens w:val="0"/>
        <w:spacing w:after="0" w:line="240" w:lineRule="auto"/>
        <w:ind w:right="-74"/>
        <w:contextualSpacing/>
        <w:jc w:val="both"/>
        <w:rPr>
          <w:rFonts w:ascii="PT Astra Serif" w:hAnsi="PT Astra Serif"/>
          <w:snapToGrid w:val="0"/>
          <w:sz w:val="24"/>
          <w:szCs w:val="24"/>
          <w:lang w:eastAsia="ru-RU"/>
        </w:rPr>
      </w:pPr>
    </w:p>
    <w:p w:rsidR="001E5C5B" w:rsidRPr="001E5C5B" w:rsidRDefault="001E5C5B" w:rsidP="001E5C5B">
      <w:pPr>
        <w:suppressAutoHyphens w:val="0"/>
        <w:spacing w:after="0" w:line="240" w:lineRule="auto"/>
        <w:jc w:val="center"/>
        <w:rPr>
          <w:rFonts w:ascii="PT Astra Serif" w:hAnsi="PT Astra Serif"/>
          <w:b/>
          <w:snapToGrid w:val="0"/>
          <w:sz w:val="24"/>
          <w:szCs w:val="24"/>
          <w:lang w:eastAsia="ru-RU"/>
        </w:rPr>
      </w:pPr>
      <w:r w:rsidRPr="001E5C5B">
        <w:rPr>
          <w:rFonts w:ascii="PT Astra Serif" w:hAnsi="PT Astra Serif"/>
          <w:b/>
          <w:snapToGrid w:val="0"/>
          <w:sz w:val="24"/>
          <w:szCs w:val="24"/>
          <w:lang w:eastAsia="ru-RU"/>
        </w:rPr>
        <w:t>1</w:t>
      </w:r>
      <w:r w:rsidRPr="0058757C">
        <w:rPr>
          <w:rFonts w:ascii="PT Astra Serif" w:hAnsi="PT Astra Serif"/>
          <w:b/>
          <w:snapToGrid w:val="0"/>
          <w:sz w:val="24"/>
          <w:szCs w:val="24"/>
          <w:lang w:eastAsia="ru-RU"/>
        </w:rPr>
        <w:t>1</w:t>
      </w:r>
      <w:r w:rsidRPr="001E5C5B">
        <w:rPr>
          <w:rFonts w:ascii="PT Astra Serif" w:hAnsi="PT Astra Serif"/>
          <w:b/>
          <w:snapToGrid w:val="0"/>
          <w:sz w:val="24"/>
          <w:szCs w:val="24"/>
          <w:lang w:eastAsia="ru-RU"/>
        </w:rPr>
        <w:t>.</w:t>
      </w:r>
      <w:r w:rsidRPr="001E5C5B">
        <w:rPr>
          <w:rFonts w:ascii="PT Astra Serif" w:hAnsi="PT Astra Serif"/>
          <w:b/>
          <w:snapToGrid w:val="0"/>
          <w:sz w:val="24"/>
          <w:szCs w:val="24"/>
          <w:lang w:eastAsia="ru-RU"/>
        </w:rPr>
        <w:tab/>
        <w:t>Юридические адреса, банковские реквизиты Сторон</w:t>
      </w:r>
    </w:p>
    <w:p w:rsidR="001E5C5B" w:rsidRPr="001E5C5B" w:rsidRDefault="001E5C5B" w:rsidP="001E5C5B">
      <w:pPr>
        <w:tabs>
          <w:tab w:val="left" w:pos="4800"/>
        </w:tabs>
        <w:suppressAutoHyphens w:val="0"/>
        <w:spacing w:after="0" w:line="240" w:lineRule="auto"/>
        <w:jc w:val="center"/>
        <w:rPr>
          <w:rFonts w:ascii="PT Astra Serif" w:hAnsi="PT Astra Serif"/>
          <w:b/>
          <w:snapToGrid w:val="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756"/>
      </w:tblGrid>
      <w:tr w:rsidR="001E5C5B" w:rsidRPr="001E5C5B" w:rsidTr="00770E06">
        <w:tc>
          <w:tcPr>
            <w:tcW w:w="5139" w:type="dxa"/>
            <w:shd w:val="clear" w:color="auto" w:fill="auto"/>
          </w:tcPr>
          <w:p w:rsidR="001E5C5B" w:rsidRPr="001E5C5B" w:rsidRDefault="001E5C5B" w:rsidP="001E5C5B">
            <w:pPr>
              <w:suppressAutoHyphens w:val="0"/>
              <w:spacing w:after="0" w:line="240" w:lineRule="auto"/>
              <w:contextualSpacing/>
              <w:jc w:val="both"/>
              <w:rPr>
                <w:rFonts w:ascii="Times New Roman" w:hAnsi="Times New Roman"/>
                <w:b/>
                <w:sz w:val="20"/>
                <w:szCs w:val="20"/>
                <w:lang w:eastAsia="ru-RU"/>
              </w:rPr>
            </w:pPr>
            <w:r w:rsidRPr="001E5C5B">
              <w:rPr>
                <w:rFonts w:ascii="Times New Roman" w:hAnsi="Times New Roman"/>
                <w:b/>
                <w:sz w:val="20"/>
                <w:szCs w:val="20"/>
                <w:lang w:eastAsia="ru-RU"/>
              </w:rPr>
              <w:t>ГОСУДАРСТВЕННЫЙ ЗАКАЗЧИК:</w:t>
            </w:r>
          </w:p>
        </w:tc>
        <w:tc>
          <w:tcPr>
            <w:tcW w:w="5140" w:type="dxa"/>
            <w:shd w:val="clear" w:color="auto" w:fill="auto"/>
          </w:tcPr>
          <w:p w:rsidR="001E5C5B" w:rsidRPr="001E5C5B" w:rsidRDefault="001E5C5B" w:rsidP="001E5C5B">
            <w:pPr>
              <w:suppressAutoHyphens w:val="0"/>
              <w:spacing w:after="0" w:line="240" w:lineRule="auto"/>
              <w:ind w:left="254"/>
              <w:contextualSpacing/>
              <w:jc w:val="both"/>
              <w:rPr>
                <w:rFonts w:ascii="Times New Roman" w:hAnsi="Times New Roman"/>
                <w:b/>
                <w:sz w:val="20"/>
                <w:szCs w:val="20"/>
                <w:lang w:eastAsia="ru-RU"/>
              </w:rPr>
            </w:pPr>
            <w:r w:rsidRPr="001E5C5B">
              <w:rPr>
                <w:rFonts w:ascii="Times New Roman" w:hAnsi="Times New Roman"/>
                <w:b/>
                <w:sz w:val="20"/>
                <w:szCs w:val="20"/>
                <w:lang w:eastAsia="ru-RU"/>
              </w:rPr>
              <w:t>ИСПОЛНИТЕЛЬ:</w:t>
            </w:r>
          </w:p>
        </w:tc>
      </w:tr>
      <w:tr w:rsidR="001E5C5B" w:rsidRPr="001E5C5B" w:rsidTr="00770E06">
        <w:trPr>
          <w:trHeight w:val="136"/>
        </w:trPr>
        <w:tc>
          <w:tcPr>
            <w:tcW w:w="5139" w:type="dxa"/>
            <w:shd w:val="clear" w:color="auto" w:fill="auto"/>
          </w:tcPr>
          <w:p w:rsidR="001E5C5B" w:rsidRPr="001E5C5B" w:rsidRDefault="001E5C5B" w:rsidP="001E5C5B">
            <w:pPr>
              <w:suppressAutoHyphens w:val="0"/>
              <w:spacing w:after="0" w:line="240" w:lineRule="auto"/>
              <w:rPr>
                <w:rFonts w:ascii="Times New Roman" w:hAnsi="Times New Roman"/>
                <w:sz w:val="24"/>
                <w:szCs w:val="24"/>
                <w:lang w:eastAsia="ru-RU"/>
              </w:rPr>
            </w:pPr>
            <w:r w:rsidRPr="001E5C5B">
              <w:rPr>
                <w:rFonts w:ascii="Times New Roman" w:hAnsi="Times New Roman"/>
                <w:sz w:val="24"/>
                <w:szCs w:val="24"/>
                <w:lang w:eastAsia="ru-RU"/>
              </w:rPr>
              <w:t>Федеральное казенное учреждение «Следственный изолятор № 2 Главного управления Федеральной службы исполнения наказаний по Новосибирской области»,</w:t>
            </w:r>
          </w:p>
          <w:p w:rsidR="001E5C5B" w:rsidRPr="001E5C5B" w:rsidRDefault="001E5C5B" w:rsidP="001E5C5B">
            <w:pPr>
              <w:suppressAutoHyphens w:val="0"/>
              <w:spacing w:after="0" w:line="240" w:lineRule="auto"/>
              <w:rPr>
                <w:rFonts w:ascii="Times New Roman" w:hAnsi="Times New Roman"/>
                <w:sz w:val="24"/>
                <w:szCs w:val="24"/>
                <w:lang w:eastAsia="ru-RU"/>
              </w:rPr>
            </w:pPr>
            <w:r w:rsidRPr="001E5C5B">
              <w:rPr>
                <w:rFonts w:ascii="Times New Roman" w:hAnsi="Times New Roman"/>
                <w:sz w:val="24"/>
                <w:szCs w:val="24"/>
                <w:lang w:eastAsia="ru-RU"/>
              </w:rPr>
              <w:t>632387, Новосибирская область, г. Куйбышев, ул. Агафонова, д. 35</w:t>
            </w:r>
          </w:p>
          <w:p w:rsidR="001E5C5B" w:rsidRPr="001E5C5B" w:rsidRDefault="001E5C5B" w:rsidP="001E5C5B">
            <w:pPr>
              <w:suppressAutoHyphens w:val="0"/>
              <w:spacing w:after="0" w:line="240" w:lineRule="auto"/>
              <w:rPr>
                <w:rFonts w:ascii="Times New Roman" w:hAnsi="Times New Roman"/>
                <w:sz w:val="24"/>
                <w:szCs w:val="24"/>
                <w:lang w:eastAsia="ru-RU"/>
              </w:rPr>
            </w:pPr>
            <w:r w:rsidRPr="001E5C5B">
              <w:rPr>
                <w:rFonts w:ascii="Times New Roman" w:hAnsi="Times New Roman"/>
                <w:sz w:val="24"/>
                <w:szCs w:val="24"/>
                <w:lang w:eastAsia="ru-RU"/>
              </w:rPr>
              <w:t>ИНН 5447104175, КПП 544701001,</w:t>
            </w:r>
          </w:p>
          <w:p w:rsidR="001E5C5B" w:rsidRPr="001E5C5B" w:rsidRDefault="001E5C5B" w:rsidP="001E5C5B">
            <w:pPr>
              <w:suppressAutoHyphens w:val="0"/>
              <w:spacing w:after="0" w:line="240" w:lineRule="auto"/>
              <w:rPr>
                <w:rFonts w:ascii="Times New Roman" w:hAnsi="Times New Roman"/>
                <w:sz w:val="24"/>
                <w:szCs w:val="24"/>
                <w:lang w:eastAsia="ru-RU"/>
              </w:rPr>
            </w:pPr>
            <w:r w:rsidRPr="001E5C5B">
              <w:rPr>
                <w:rFonts w:ascii="Times New Roman" w:hAnsi="Times New Roman"/>
                <w:sz w:val="24"/>
                <w:szCs w:val="24"/>
                <w:lang w:eastAsia="ru-RU"/>
              </w:rPr>
              <w:t xml:space="preserve">л/с 03511167050 в УФК по Новосибирской </w:t>
            </w:r>
            <w:r w:rsidRPr="001E5C5B">
              <w:rPr>
                <w:rFonts w:ascii="Times New Roman" w:hAnsi="Times New Roman"/>
                <w:sz w:val="24"/>
                <w:szCs w:val="24"/>
                <w:lang w:eastAsia="ru-RU"/>
              </w:rPr>
              <w:lastRenderedPageBreak/>
              <w:t>области,</w:t>
            </w:r>
          </w:p>
          <w:p w:rsidR="001E5C5B" w:rsidRPr="001E5C5B" w:rsidRDefault="001E5C5B" w:rsidP="001E5C5B">
            <w:pPr>
              <w:suppressAutoHyphens w:val="0"/>
              <w:spacing w:after="0" w:line="240" w:lineRule="auto"/>
              <w:rPr>
                <w:rFonts w:ascii="Times New Roman" w:hAnsi="Times New Roman"/>
                <w:sz w:val="24"/>
                <w:szCs w:val="24"/>
                <w:lang w:eastAsia="ru-RU"/>
              </w:rPr>
            </w:pPr>
            <w:r w:rsidRPr="001E5C5B">
              <w:rPr>
                <w:rFonts w:ascii="Times New Roman" w:hAnsi="Times New Roman"/>
                <w:sz w:val="24"/>
                <w:szCs w:val="24"/>
                <w:lang w:eastAsia="ru-RU"/>
              </w:rPr>
              <w:t>р/с 03211643000000015100</w:t>
            </w:r>
          </w:p>
          <w:p w:rsidR="001E5C5B" w:rsidRPr="001E5C5B" w:rsidRDefault="001E5C5B" w:rsidP="001E5C5B">
            <w:pPr>
              <w:suppressAutoHyphens w:val="0"/>
              <w:spacing w:after="0" w:line="240" w:lineRule="auto"/>
              <w:rPr>
                <w:rFonts w:ascii="Times New Roman" w:hAnsi="Times New Roman"/>
                <w:sz w:val="24"/>
                <w:szCs w:val="24"/>
                <w:lang w:eastAsia="ru-RU"/>
              </w:rPr>
            </w:pPr>
            <w:r w:rsidRPr="001E5C5B">
              <w:rPr>
                <w:rFonts w:ascii="Times New Roman" w:hAnsi="Times New Roman"/>
                <w:sz w:val="24"/>
                <w:szCs w:val="24"/>
                <w:lang w:eastAsia="ru-RU"/>
              </w:rPr>
              <w:t>Банк: ОКЦ № 1 Сибирского ГУ Банка России//УФК по Новосибирской области</w:t>
            </w:r>
          </w:p>
          <w:p w:rsidR="001E5C5B" w:rsidRPr="001E5C5B" w:rsidRDefault="001E5C5B" w:rsidP="001E5C5B">
            <w:pPr>
              <w:suppressAutoHyphens w:val="0"/>
              <w:spacing w:after="0" w:line="240" w:lineRule="auto"/>
              <w:rPr>
                <w:rFonts w:ascii="Times New Roman" w:hAnsi="Times New Roman"/>
                <w:sz w:val="24"/>
                <w:szCs w:val="24"/>
                <w:lang w:eastAsia="ru-RU"/>
              </w:rPr>
            </w:pPr>
            <w:r w:rsidRPr="001E5C5B">
              <w:rPr>
                <w:rFonts w:ascii="Times New Roman" w:hAnsi="Times New Roman"/>
                <w:sz w:val="24"/>
                <w:szCs w:val="24"/>
                <w:lang w:eastAsia="ru-RU"/>
              </w:rPr>
              <w:t>ЕКС 40102810445370000043</w:t>
            </w:r>
          </w:p>
          <w:p w:rsidR="001E5C5B" w:rsidRPr="001E5C5B" w:rsidRDefault="001E5C5B" w:rsidP="001E5C5B">
            <w:pPr>
              <w:suppressAutoHyphens w:val="0"/>
              <w:spacing w:after="0" w:line="240" w:lineRule="auto"/>
              <w:rPr>
                <w:rFonts w:ascii="Times New Roman" w:hAnsi="Times New Roman"/>
                <w:sz w:val="24"/>
                <w:szCs w:val="24"/>
                <w:lang w:eastAsia="ru-RU"/>
              </w:rPr>
            </w:pPr>
            <w:r w:rsidRPr="001E5C5B">
              <w:rPr>
                <w:rFonts w:ascii="Times New Roman" w:hAnsi="Times New Roman"/>
                <w:sz w:val="24"/>
                <w:szCs w:val="24"/>
                <w:lang w:eastAsia="ru-RU"/>
              </w:rPr>
              <w:t>БИК 015004950, ОКОНХ 97920,</w:t>
            </w:r>
          </w:p>
          <w:p w:rsidR="001E5C5B" w:rsidRPr="001E5C5B" w:rsidRDefault="001E5C5B" w:rsidP="001E5C5B">
            <w:pPr>
              <w:suppressAutoHyphens w:val="0"/>
              <w:spacing w:after="0" w:line="240" w:lineRule="auto"/>
              <w:rPr>
                <w:rFonts w:ascii="Times New Roman" w:hAnsi="Times New Roman"/>
                <w:sz w:val="24"/>
                <w:szCs w:val="24"/>
                <w:lang w:eastAsia="ru-RU"/>
              </w:rPr>
            </w:pPr>
            <w:r w:rsidRPr="001E5C5B">
              <w:rPr>
                <w:rFonts w:ascii="Times New Roman" w:hAnsi="Times New Roman"/>
                <w:sz w:val="24"/>
                <w:szCs w:val="24"/>
                <w:lang w:eastAsia="ru-RU"/>
              </w:rPr>
              <w:t>ОКПО 08556607, ОКТМО 50630101001</w:t>
            </w:r>
          </w:p>
          <w:p w:rsidR="001E5C5B" w:rsidRPr="001E5C5B" w:rsidRDefault="001E5C5B" w:rsidP="001E5C5B">
            <w:pPr>
              <w:suppressAutoHyphens w:val="0"/>
              <w:spacing w:after="0" w:line="240" w:lineRule="auto"/>
              <w:rPr>
                <w:rFonts w:ascii="Times New Roman" w:hAnsi="Times New Roman"/>
                <w:sz w:val="24"/>
                <w:szCs w:val="24"/>
                <w:lang w:eastAsia="ru-RU"/>
              </w:rPr>
            </w:pPr>
            <w:r w:rsidRPr="001E5C5B">
              <w:rPr>
                <w:rFonts w:ascii="Times New Roman" w:hAnsi="Times New Roman"/>
                <w:sz w:val="24"/>
                <w:szCs w:val="24"/>
                <w:lang w:eastAsia="ru-RU"/>
              </w:rPr>
              <w:t>Тел. 8-(38362)-23-086, факс: 8-(38362)-23-588</w:t>
            </w:r>
          </w:p>
          <w:p w:rsidR="001E5C5B" w:rsidRPr="001E5C5B" w:rsidRDefault="001E5C5B" w:rsidP="001E5C5B">
            <w:pPr>
              <w:suppressAutoHyphens w:val="0"/>
              <w:spacing w:after="0" w:line="240" w:lineRule="auto"/>
              <w:rPr>
                <w:rFonts w:ascii="Times New Roman" w:hAnsi="Times New Roman"/>
                <w:sz w:val="24"/>
                <w:szCs w:val="24"/>
                <w:lang w:eastAsia="ru-RU"/>
              </w:rPr>
            </w:pPr>
            <w:r w:rsidRPr="001E5C5B">
              <w:rPr>
                <w:rFonts w:ascii="Times New Roman" w:hAnsi="Times New Roman"/>
                <w:sz w:val="24"/>
                <w:szCs w:val="24"/>
                <w:lang w:eastAsia="ru-RU"/>
              </w:rPr>
              <w:t>КБК 32003054240690049244</w:t>
            </w:r>
          </w:p>
          <w:p w:rsidR="001E5C5B" w:rsidRPr="001E5C5B" w:rsidRDefault="001E5C5B" w:rsidP="001E5C5B">
            <w:pPr>
              <w:widowControl w:val="0"/>
              <w:shd w:val="clear" w:color="auto" w:fill="FFFFFF"/>
              <w:tabs>
                <w:tab w:val="left" w:pos="180"/>
              </w:tabs>
              <w:suppressAutoHyphens w:val="0"/>
              <w:autoSpaceDE w:val="0"/>
              <w:autoSpaceDN w:val="0"/>
              <w:adjustRightInd w:val="0"/>
              <w:spacing w:after="0" w:line="240" w:lineRule="auto"/>
              <w:jc w:val="both"/>
              <w:rPr>
                <w:rFonts w:ascii="Times New Roman" w:hAnsi="Times New Roman"/>
                <w:bCs/>
                <w:sz w:val="24"/>
                <w:szCs w:val="24"/>
                <w:lang w:eastAsia="ru-RU"/>
              </w:rPr>
            </w:pPr>
          </w:p>
        </w:tc>
        <w:tc>
          <w:tcPr>
            <w:tcW w:w="5140" w:type="dxa"/>
            <w:shd w:val="clear" w:color="auto" w:fill="auto"/>
          </w:tcPr>
          <w:p w:rsidR="001E5C5B" w:rsidRPr="001E5C5B" w:rsidRDefault="001E5C5B" w:rsidP="001E5C5B">
            <w:pPr>
              <w:suppressAutoHyphens w:val="0"/>
              <w:spacing w:after="0" w:line="240" w:lineRule="auto"/>
              <w:ind w:left="-36"/>
              <w:contextualSpacing/>
              <w:jc w:val="both"/>
              <w:rPr>
                <w:rFonts w:ascii="Times New Roman" w:hAnsi="Times New Roman"/>
                <w:sz w:val="20"/>
                <w:szCs w:val="20"/>
                <w:lang w:eastAsia="ru-RU"/>
              </w:rPr>
            </w:pPr>
          </w:p>
        </w:tc>
      </w:tr>
      <w:tr w:rsidR="001E5C5B" w:rsidRPr="001E5C5B" w:rsidTr="00770E06">
        <w:trPr>
          <w:trHeight w:val="841"/>
        </w:trPr>
        <w:tc>
          <w:tcPr>
            <w:tcW w:w="5139" w:type="dxa"/>
            <w:shd w:val="clear" w:color="auto" w:fill="auto"/>
          </w:tcPr>
          <w:p w:rsidR="001E5C5B" w:rsidRPr="001E5C5B" w:rsidRDefault="001E5C5B" w:rsidP="001E5C5B">
            <w:pPr>
              <w:suppressAutoHyphens w:val="0"/>
              <w:spacing w:after="0" w:line="240" w:lineRule="auto"/>
              <w:contextualSpacing/>
              <w:jc w:val="both"/>
              <w:rPr>
                <w:rFonts w:ascii="Times New Roman" w:hAnsi="Times New Roman"/>
                <w:b/>
                <w:sz w:val="20"/>
                <w:szCs w:val="20"/>
                <w:lang w:eastAsia="ru-RU"/>
              </w:rPr>
            </w:pPr>
          </w:p>
        </w:tc>
        <w:tc>
          <w:tcPr>
            <w:tcW w:w="5140" w:type="dxa"/>
            <w:shd w:val="clear" w:color="auto" w:fill="auto"/>
          </w:tcPr>
          <w:p w:rsidR="001E5C5B" w:rsidRPr="001E5C5B" w:rsidRDefault="001E5C5B" w:rsidP="001E5C5B">
            <w:pPr>
              <w:suppressAutoHyphens w:val="0"/>
              <w:spacing w:after="0" w:line="240" w:lineRule="auto"/>
              <w:contextualSpacing/>
              <w:jc w:val="both"/>
              <w:rPr>
                <w:rFonts w:ascii="Times New Roman" w:hAnsi="Times New Roman"/>
                <w:b/>
                <w:sz w:val="20"/>
                <w:szCs w:val="20"/>
                <w:lang w:eastAsia="ru-RU"/>
              </w:rPr>
            </w:pPr>
          </w:p>
        </w:tc>
      </w:tr>
    </w:tbl>
    <w:p w:rsidR="001E5C5B" w:rsidRPr="001E5C5B" w:rsidRDefault="001E5C5B" w:rsidP="001E5C5B">
      <w:pPr>
        <w:autoSpaceDE w:val="0"/>
        <w:spacing w:after="0" w:line="100" w:lineRule="atLeast"/>
        <w:jc w:val="right"/>
        <w:textAlignment w:val="baseline"/>
        <w:rPr>
          <w:rFonts w:ascii="PT Astra Serif" w:hAnsi="PT Astra Serif"/>
          <w:kern w:val="1"/>
          <w:sz w:val="24"/>
          <w:szCs w:val="24"/>
          <w:lang w:eastAsia="ar-SA"/>
        </w:rPr>
      </w:pPr>
    </w:p>
    <w:p w:rsidR="001E5C5B" w:rsidRDefault="001E5C5B"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Pr="0058757C" w:rsidRDefault="0058757C" w:rsidP="0058757C">
      <w:pPr>
        <w:tabs>
          <w:tab w:val="left" w:pos="7913"/>
        </w:tabs>
        <w:suppressAutoHyphens w:val="0"/>
        <w:spacing w:after="0" w:line="240" w:lineRule="auto"/>
        <w:contextualSpacing/>
        <w:jc w:val="right"/>
        <w:rPr>
          <w:rFonts w:ascii="PT Astra Serif" w:eastAsia="Calibri" w:hAnsi="PT Astra Serif"/>
          <w:noProof/>
          <w:sz w:val="24"/>
          <w:szCs w:val="24"/>
          <w:lang w:eastAsia="en-US"/>
        </w:rPr>
      </w:pPr>
      <w:r w:rsidRPr="0058757C">
        <w:rPr>
          <w:rFonts w:ascii="PT Astra Serif" w:eastAsia="Calibri" w:hAnsi="PT Astra Serif"/>
          <w:noProof/>
          <w:sz w:val="24"/>
          <w:szCs w:val="24"/>
          <w:lang w:eastAsia="en-US"/>
        </w:rPr>
        <w:t xml:space="preserve">Приложение № </w:t>
      </w:r>
      <w:r>
        <w:rPr>
          <w:rFonts w:ascii="PT Astra Serif" w:eastAsia="Calibri" w:hAnsi="PT Astra Serif"/>
          <w:noProof/>
          <w:sz w:val="24"/>
          <w:szCs w:val="24"/>
          <w:lang w:eastAsia="en-US"/>
        </w:rPr>
        <w:t>1</w:t>
      </w:r>
    </w:p>
    <w:p w:rsidR="0058757C" w:rsidRPr="0058757C" w:rsidRDefault="0058757C" w:rsidP="0058757C">
      <w:pPr>
        <w:suppressAutoHyphens w:val="0"/>
        <w:spacing w:after="0" w:line="240" w:lineRule="auto"/>
        <w:contextualSpacing/>
        <w:jc w:val="right"/>
        <w:rPr>
          <w:rFonts w:ascii="PT Astra Serif" w:eastAsia="Calibri" w:hAnsi="PT Astra Serif"/>
          <w:noProof/>
          <w:sz w:val="24"/>
          <w:szCs w:val="24"/>
          <w:lang w:eastAsia="en-US"/>
        </w:rPr>
      </w:pPr>
      <w:r w:rsidRPr="0058757C">
        <w:rPr>
          <w:rFonts w:ascii="PT Astra Serif" w:eastAsia="Calibri" w:hAnsi="PT Astra Serif"/>
          <w:noProof/>
          <w:sz w:val="24"/>
          <w:szCs w:val="24"/>
          <w:lang w:eastAsia="en-US"/>
        </w:rPr>
        <w:lastRenderedPageBreak/>
        <w:t xml:space="preserve">                                                                                   к государственному контракту</w:t>
      </w:r>
    </w:p>
    <w:p w:rsidR="0058757C" w:rsidRPr="0058757C" w:rsidRDefault="0058757C" w:rsidP="0058757C">
      <w:pPr>
        <w:suppressAutoHyphens w:val="0"/>
        <w:spacing w:after="0" w:line="240" w:lineRule="auto"/>
        <w:contextualSpacing/>
        <w:jc w:val="right"/>
        <w:rPr>
          <w:rFonts w:ascii="PT Astra Serif" w:eastAsia="Calibri" w:hAnsi="PT Astra Serif"/>
          <w:noProof/>
          <w:sz w:val="24"/>
          <w:szCs w:val="24"/>
          <w:lang w:eastAsia="en-US"/>
        </w:rPr>
      </w:pPr>
      <w:r w:rsidRPr="0058757C">
        <w:rPr>
          <w:rFonts w:ascii="PT Astra Serif" w:eastAsia="Calibri" w:hAnsi="PT Astra Serif"/>
          <w:noProof/>
          <w:sz w:val="24"/>
          <w:szCs w:val="24"/>
          <w:lang w:eastAsia="en-US"/>
        </w:rPr>
        <w:t xml:space="preserve">                                                                                           № </w:t>
      </w:r>
      <w:r w:rsidRPr="0058757C">
        <w:rPr>
          <w:rFonts w:ascii="PT Astra Serif" w:eastAsia="Calibri" w:hAnsi="PT Astra Serif"/>
          <w:sz w:val="24"/>
          <w:szCs w:val="24"/>
          <w:lang w:eastAsia="en-US"/>
        </w:rPr>
        <w:t>______</w:t>
      </w:r>
      <w:r w:rsidRPr="0058757C">
        <w:rPr>
          <w:rFonts w:ascii="PT Astra Serif" w:eastAsia="Calibri" w:hAnsi="PT Astra Serif"/>
          <w:noProof/>
          <w:sz w:val="24"/>
          <w:szCs w:val="24"/>
          <w:lang w:eastAsia="en-US"/>
        </w:rPr>
        <w:t>от «___»_________2026 г.</w:t>
      </w:r>
    </w:p>
    <w:p w:rsidR="0058757C" w:rsidRPr="001E5C5B" w:rsidRDefault="0058757C" w:rsidP="001E5C5B">
      <w:pPr>
        <w:autoSpaceDE w:val="0"/>
        <w:spacing w:after="0" w:line="100" w:lineRule="atLeast"/>
        <w:jc w:val="right"/>
        <w:textAlignment w:val="baseline"/>
        <w:rPr>
          <w:rFonts w:ascii="PT Astra Serif" w:hAnsi="PT Astra Serif"/>
          <w:kern w:val="1"/>
          <w:sz w:val="24"/>
          <w:szCs w:val="24"/>
          <w:lang w:eastAsia="ar-SA"/>
        </w:rPr>
      </w:pPr>
    </w:p>
    <w:p w:rsidR="0058757C" w:rsidRPr="0058757C" w:rsidRDefault="0058757C" w:rsidP="0058757C">
      <w:pPr>
        <w:suppressAutoHyphens w:val="0"/>
        <w:spacing w:after="0" w:line="240" w:lineRule="auto"/>
        <w:jc w:val="center"/>
        <w:rPr>
          <w:rFonts w:ascii="Times New Roman" w:hAnsi="Times New Roman"/>
          <w:b/>
          <w:sz w:val="24"/>
          <w:szCs w:val="24"/>
          <w:lang w:eastAsia="ru-RU"/>
        </w:rPr>
      </w:pPr>
      <w:r w:rsidRPr="0058757C">
        <w:rPr>
          <w:rFonts w:ascii="Times New Roman" w:hAnsi="Times New Roman"/>
          <w:b/>
          <w:sz w:val="24"/>
          <w:szCs w:val="24"/>
          <w:lang w:eastAsia="ru-RU"/>
        </w:rPr>
        <w:t>ТЕХНИЧЕСКОЕ ЗАДАНИЕ НА УСЛУГУ по инвентаризации источников выбросов загрязняющих веществ в атмосферу и  разработке  нормативов допустимых выбросов вредных (загрязняющих) веществ в атмосферу</w:t>
      </w:r>
    </w:p>
    <w:p w:rsidR="0058757C" w:rsidRPr="0058757C" w:rsidRDefault="0058757C" w:rsidP="0058757C">
      <w:pPr>
        <w:suppressAutoHyphens w:val="0"/>
        <w:spacing w:after="0" w:line="240" w:lineRule="auto"/>
        <w:rPr>
          <w:rFonts w:ascii="Times New Roman" w:hAnsi="Times New Roman"/>
          <w:sz w:val="24"/>
          <w:szCs w:val="24"/>
          <w:lang w:eastAsia="ru-RU" w:bidi="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7194"/>
      </w:tblGrid>
      <w:tr w:rsidR="0058757C" w:rsidRPr="0058757C" w:rsidTr="00770E06">
        <w:trPr>
          <w:trHeight w:val="54"/>
        </w:trPr>
        <w:tc>
          <w:tcPr>
            <w:tcW w:w="2695" w:type="dxa"/>
            <w:vAlign w:val="center"/>
          </w:tcPr>
          <w:p w:rsidR="0058757C" w:rsidRPr="0058757C" w:rsidRDefault="0058757C" w:rsidP="0058757C">
            <w:pPr>
              <w:suppressAutoHyphens w:val="0"/>
              <w:spacing w:after="0" w:line="240" w:lineRule="auto"/>
              <w:jc w:val="center"/>
              <w:rPr>
                <w:rFonts w:ascii="Times New Roman" w:hAnsi="Times New Roman"/>
                <w:sz w:val="24"/>
                <w:szCs w:val="24"/>
                <w:lang w:eastAsia="ru-RU"/>
              </w:rPr>
            </w:pPr>
            <w:r w:rsidRPr="0058757C">
              <w:rPr>
                <w:rFonts w:ascii="Times New Roman" w:hAnsi="Times New Roman"/>
                <w:sz w:val="24"/>
                <w:szCs w:val="24"/>
                <w:lang w:eastAsia="ru-RU"/>
              </w:rPr>
              <w:t xml:space="preserve">Этапы </w:t>
            </w:r>
          </w:p>
        </w:tc>
        <w:tc>
          <w:tcPr>
            <w:tcW w:w="7194" w:type="dxa"/>
            <w:vAlign w:val="center"/>
          </w:tcPr>
          <w:p w:rsidR="0058757C" w:rsidRPr="0058757C" w:rsidRDefault="0058757C" w:rsidP="0058757C">
            <w:pPr>
              <w:suppressAutoHyphens w:val="0"/>
              <w:spacing w:after="0" w:line="240" w:lineRule="auto"/>
              <w:jc w:val="center"/>
              <w:rPr>
                <w:rFonts w:ascii="Times New Roman" w:hAnsi="Times New Roman"/>
                <w:sz w:val="24"/>
                <w:szCs w:val="24"/>
                <w:lang w:eastAsia="ru-RU"/>
              </w:rPr>
            </w:pPr>
            <w:r w:rsidRPr="0058757C">
              <w:rPr>
                <w:rFonts w:ascii="Times New Roman" w:eastAsia="Calibri" w:hAnsi="Times New Roman"/>
                <w:sz w:val="24"/>
                <w:szCs w:val="24"/>
                <w:lang w:eastAsia="ru-RU"/>
              </w:rPr>
              <w:t>Содержание работ</w:t>
            </w:r>
          </w:p>
        </w:tc>
      </w:tr>
      <w:tr w:rsidR="0058757C" w:rsidRPr="0058757C" w:rsidTr="00770E06">
        <w:trPr>
          <w:trHeight w:val="150"/>
        </w:trPr>
        <w:tc>
          <w:tcPr>
            <w:tcW w:w="2695" w:type="dxa"/>
            <w:vMerge w:val="restart"/>
            <w:vAlign w:val="center"/>
          </w:tcPr>
          <w:p w:rsidR="0058757C" w:rsidRPr="0058757C" w:rsidRDefault="0058757C" w:rsidP="0058757C">
            <w:pPr>
              <w:suppressAutoHyphens w:val="0"/>
              <w:spacing w:after="0" w:line="240" w:lineRule="auto"/>
              <w:jc w:val="center"/>
              <w:rPr>
                <w:rFonts w:ascii="Times New Roman" w:hAnsi="Times New Roman"/>
                <w:sz w:val="24"/>
                <w:szCs w:val="24"/>
                <w:lang w:eastAsia="ru-RU"/>
              </w:rPr>
            </w:pPr>
            <w:r w:rsidRPr="0058757C">
              <w:rPr>
                <w:rFonts w:ascii="Times New Roman" w:hAnsi="Times New Roman"/>
                <w:sz w:val="24"/>
                <w:szCs w:val="24"/>
                <w:lang w:eastAsia="ru-RU"/>
              </w:rPr>
              <w:t>1. Проведение инвентаризации источников выбросов загрязняющих веществ в атмосферу</w:t>
            </w:r>
          </w:p>
        </w:tc>
        <w:tc>
          <w:tcPr>
            <w:tcW w:w="7194" w:type="dxa"/>
            <w:vAlign w:val="center"/>
          </w:tcPr>
          <w:p w:rsidR="0058757C" w:rsidRPr="0058757C" w:rsidRDefault="0058757C" w:rsidP="0058757C">
            <w:pPr>
              <w:suppressAutoHyphens w:val="0"/>
              <w:spacing w:after="0" w:line="240" w:lineRule="auto"/>
              <w:jc w:val="center"/>
              <w:rPr>
                <w:rFonts w:ascii="Times New Roman" w:hAnsi="Times New Roman"/>
                <w:b/>
                <w:sz w:val="24"/>
                <w:szCs w:val="24"/>
                <w:lang w:eastAsia="ru-RU"/>
              </w:rPr>
            </w:pPr>
            <w:r w:rsidRPr="0058757C">
              <w:rPr>
                <w:rFonts w:ascii="Times New Roman" w:hAnsi="Times New Roman"/>
                <w:b/>
                <w:sz w:val="24"/>
                <w:szCs w:val="24"/>
                <w:lang w:eastAsia="ru-RU"/>
              </w:rPr>
              <w:t>Наименование и адрес объекта:</w:t>
            </w:r>
          </w:p>
          <w:p w:rsidR="0058757C" w:rsidRPr="0058757C" w:rsidRDefault="0058757C" w:rsidP="0058757C">
            <w:pPr>
              <w:suppressAutoHyphens w:val="0"/>
              <w:spacing w:after="0" w:line="240" w:lineRule="auto"/>
              <w:jc w:val="center"/>
              <w:rPr>
                <w:rFonts w:ascii="Times New Roman" w:hAnsi="Times New Roman"/>
                <w:sz w:val="24"/>
                <w:szCs w:val="24"/>
                <w:lang w:eastAsia="ru-RU"/>
              </w:rPr>
            </w:pPr>
            <w:r w:rsidRPr="0058757C">
              <w:rPr>
                <w:rFonts w:ascii="Times New Roman" w:hAnsi="Times New Roman"/>
                <w:sz w:val="24"/>
                <w:szCs w:val="24"/>
                <w:lang w:eastAsia="ru-RU"/>
              </w:rPr>
              <w:t>ФЕДЕРАЛЬНОЕ КАЗЕННОЕ УЧРЕЖДЕНИЕ "СЛЕДСТВЕННЫЙ ИЗОЛЯТОР № 2»  ГЛАВНОГО УПРАВЛЕНИЯ ФЕДЕРАЛЬНОЙ СЛУЖБЫ ИСПОЛНЕНИЯ НАКАЗАНИЙ ПО НОВОСИБИРСКОЙ ОБЛАСТИ"</w:t>
            </w:r>
          </w:p>
          <w:p w:rsidR="0058757C" w:rsidRPr="0058757C" w:rsidRDefault="0058757C" w:rsidP="0058757C">
            <w:pPr>
              <w:suppressAutoHyphens w:val="0"/>
              <w:spacing w:after="0" w:line="240" w:lineRule="auto"/>
              <w:jc w:val="center"/>
              <w:rPr>
                <w:rFonts w:ascii="Times New Roman" w:hAnsi="Times New Roman"/>
                <w:sz w:val="24"/>
                <w:szCs w:val="24"/>
                <w:lang w:eastAsia="ru-RU"/>
              </w:rPr>
            </w:pPr>
            <w:r w:rsidRPr="0058757C">
              <w:rPr>
                <w:rFonts w:ascii="Times New Roman" w:hAnsi="Times New Roman"/>
                <w:sz w:val="24"/>
                <w:szCs w:val="24"/>
                <w:lang w:eastAsia="ru-RU"/>
              </w:rPr>
              <w:t>632387 ул. Агафонова, 35 г. Куйбышев, Новосибирская область</w:t>
            </w:r>
          </w:p>
        </w:tc>
      </w:tr>
      <w:tr w:rsidR="0058757C" w:rsidRPr="0058757C" w:rsidTr="00770E06">
        <w:trPr>
          <w:trHeight w:val="150"/>
        </w:trPr>
        <w:tc>
          <w:tcPr>
            <w:tcW w:w="2695" w:type="dxa"/>
            <w:vMerge/>
            <w:vAlign w:val="center"/>
          </w:tcPr>
          <w:p w:rsidR="0058757C" w:rsidRPr="0058757C" w:rsidRDefault="0058757C" w:rsidP="0058757C">
            <w:pPr>
              <w:suppressAutoHyphens w:val="0"/>
              <w:spacing w:after="0" w:line="240" w:lineRule="auto"/>
              <w:jc w:val="center"/>
              <w:rPr>
                <w:rFonts w:ascii="Times New Roman" w:hAnsi="Times New Roman"/>
                <w:sz w:val="24"/>
                <w:szCs w:val="24"/>
                <w:lang w:eastAsia="ru-RU"/>
              </w:rPr>
            </w:pPr>
          </w:p>
        </w:tc>
        <w:tc>
          <w:tcPr>
            <w:tcW w:w="7194" w:type="dxa"/>
            <w:vAlign w:val="center"/>
          </w:tcPr>
          <w:p w:rsidR="0058757C" w:rsidRPr="0058757C" w:rsidRDefault="0058757C" w:rsidP="0058757C">
            <w:pPr>
              <w:suppressAutoHyphens w:val="0"/>
              <w:spacing w:after="0" w:line="240" w:lineRule="auto"/>
              <w:jc w:val="center"/>
              <w:rPr>
                <w:rFonts w:ascii="Times New Roman" w:hAnsi="Times New Roman"/>
                <w:b/>
                <w:sz w:val="24"/>
                <w:szCs w:val="24"/>
                <w:lang w:eastAsia="ru-RU"/>
              </w:rPr>
            </w:pPr>
            <w:r w:rsidRPr="0058757C">
              <w:rPr>
                <w:rFonts w:ascii="Times New Roman" w:hAnsi="Times New Roman"/>
                <w:b/>
                <w:sz w:val="24"/>
                <w:szCs w:val="24"/>
                <w:lang w:eastAsia="ru-RU"/>
              </w:rPr>
              <w:t>Место оказания услуг:</w:t>
            </w:r>
          </w:p>
          <w:p w:rsidR="0058757C" w:rsidRPr="0058757C" w:rsidRDefault="0058757C" w:rsidP="0058757C">
            <w:pPr>
              <w:suppressAutoHyphens w:val="0"/>
              <w:spacing w:after="0" w:line="240" w:lineRule="auto"/>
              <w:jc w:val="both"/>
              <w:rPr>
                <w:rFonts w:ascii="Times New Roman" w:hAnsi="Times New Roman"/>
                <w:sz w:val="24"/>
                <w:szCs w:val="24"/>
                <w:lang w:eastAsia="ru-RU"/>
              </w:rPr>
            </w:pPr>
            <w:r w:rsidRPr="0058757C">
              <w:rPr>
                <w:rFonts w:ascii="Times New Roman" w:hAnsi="Times New Roman"/>
                <w:sz w:val="24"/>
                <w:szCs w:val="24"/>
                <w:lang w:eastAsia="ru-RU"/>
              </w:rPr>
              <w:t>РФ 632387 ул. Агафонова, 35 г. Куйбышев, Новосибирская область</w:t>
            </w:r>
          </w:p>
        </w:tc>
      </w:tr>
      <w:tr w:rsidR="0058757C" w:rsidRPr="0058757C" w:rsidTr="00770E06">
        <w:trPr>
          <w:trHeight w:val="150"/>
        </w:trPr>
        <w:tc>
          <w:tcPr>
            <w:tcW w:w="2695" w:type="dxa"/>
            <w:vMerge/>
            <w:vAlign w:val="center"/>
          </w:tcPr>
          <w:p w:rsidR="0058757C" w:rsidRPr="0058757C" w:rsidRDefault="0058757C" w:rsidP="0058757C">
            <w:pPr>
              <w:suppressAutoHyphens w:val="0"/>
              <w:spacing w:after="0" w:line="240" w:lineRule="auto"/>
              <w:jc w:val="center"/>
              <w:rPr>
                <w:rFonts w:ascii="Times New Roman" w:hAnsi="Times New Roman"/>
                <w:sz w:val="24"/>
                <w:szCs w:val="24"/>
                <w:lang w:eastAsia="ru-RU"/>
              </w:rPr>
            </w:pPr>
          </w:p>
        </w:tc>
        <w:tc>
          <w:tcPr>
            <w:tcW w:w="7194" w:type="dxa"/>
            <w:vAlign w:val="center"/>
          </w:tcPr>
          <w:p w:rsidR="0058757C" w:rsidRPr="0058757C" w:rsidRDefault="0058757C" w:rsidP="0058757C">
            <w:pPr>
              <w:suppressAutoHyphens w:val="0"/>
              <w:spacing w:after="0" w:line="240" w:lineRule="auto"/>
              <w:jc w:val="center"/>
              <w:rPr>
                <w:rFonts w:ascii="Times New Roman" w:hAnsi="Times New Roman"/>
                <w:b/>
                <w:sz w:val="24"/>
                <w:szCs w:val="24"/>
                <w:lang w:eastAsia="ru-RU"/>
              </w:rPr>
            </w:pPr>
            <w:r w:rsidRPr="0058757C">
              <w:rPr>
                <w:rFonts w:ascii="Times New Roman" w:hAnsi="Times New Roman"/>
                <w:b/>
                <w:sz w:val="24"/>
                <w:szCs w:val="24"/>
                <w:lang w:eastAsia="ru-RU"/>
              </w:rPr>
              <w:t>Содержание и объем оказываемых услуг:</w:t>
            </w:r>
          </w:p>
          <w:p w:rsidR="0058757C" w:rsidRPr="0058757C" w:rsidRDefault="0058757C" w:rsidP="0058757C">
            <w:pPr>
              <w:suppressAutoHyphens w:val="0"/>
              <w:spacing w:after="0" w:line="240" w:lineRule="auto"/>
              <w:jc w:val="both"/>
              <w:rPr>
                <w:rFonts w:ascii="Times New Roman" w:hAnsi="Times New Roman"/>
                <w:sz w:val="24"/>
                <w:szCs w:val="24"/>
                <w:lang w:eastAsia="ru-RU"/>
              </w:rPr>
            </w:pPr>
            <w:r w:rsidRPr="0058757C">
              <w:rPr>
                <w:rFonts w:ascii="Times New Roman" w:hAnsi="Times New Roman"/>
                <w:sz w:val="24"/>
                <w:szCs w:val="24"/>
                <w:lang w:eastAsia="ru-RU"/>
              </w:rPr>
              <w:t xml:space="preserve">Провести инвентаризацию источников загрязнения атмосферного воздуха (ИЗАВ) </w:t>
            </w:r>
            <w:r w:rsidRPr="0058757C">
              <w:rPr>
                <w:rFonts w:ascii="Times New Roman" w:hAnsi="Times New Roman"/>
                <w:b/>
                <w:sz w:val="24"/>
                <w:szCs w:val="24"/>
                <w:lang w:eastAsia="ru-RU"/>
              </w:rPr>
              <w:t>с выездом на объект</w:t>
            </w:r>
            <w:r w:rsidRPr="0058757C">
              <w:rPr>
                <w:rFonts w:ascii="Times New Roman" w:hAnsi="Times New Roman"/>
                <w:sz w:val="24"/>
                <w:szCs w:val="24"/>
                <w:lang w:eastAsia="ru-RU"/>
              </w:rPr>
              <w:t>.</w:t>
            </w:r>
          </w:p>
          <w:p w:rsidR="0058757C" w:rsidRPr="0058757C" w:rsidRDefault="0058757C" w:rsidP="0058757C">
            <w:pPr>
              <w:tabs>
                <w:tab w:val="left" w:pos="567"/>
              </w:tabs>
              <w:suppressAutoHyphens w:val="0"/>
              <w:spacing w:after="0" w:line="240" w:lineRule="auto"/>
              <w:jc w:val="both"/>
              <w:rPr>
                <w:rFonts w:ascii="Times New Roman" w:hAnsi="Times New Roman"/>
                <w:color w:val="000000"/>
                <w:sz w:val="24"/>
                <w:szCs w:val="24"/>
                <w:lang w:eastAsia="ru-RU"/>
              </w:rPr>
            </w:pPr>
            <w:r w:rsidRPr="0058757C">
              <w:rPr>
                <w:rFonts w:ascii="Times New Roman" w:hAnsi="Times New Roman"/>
                <w:color w:val="000000"/>
                <w:sz w:val="24"/>
                <w:szCs w:val="24"/>
                <w:lang w:eastAsia="ru-RU"/>
              </w:rPr>
              <w:t>При проведении инвентаризации выбросов выявляются и учитываются все стационарные и передвижные ИЗАВ, устанавливаются их характеристики, а также определяются количественные и качественные показатели выбросов из всех стационарных, а также передвижных ИЗАВ, которые постоянно или временно эксплуатируются (функционируют) на объекте, оказывающем негативное воздействие на окружающую среду, систематизируются и документируются полученные результаты.</w:t>
            </w:r>
          </w:p>
          <w:p w:rsidR="0058757C" w:rsidRPr="0058757C" w:rsidRDefault="0058757C" w:rsidP="0058757C">
            <w:pPr>
              <w:tabs>
                <w:tab w:val="left" w:pos="567"/>
              </w:tabs>
              <w:suppressAutoHyphens w:val="0"/>
              <w:spacing w:after="0" w:line="240" w:lineRule="auto"/>
              <w:jc w:val="both"/>
              <w:rPr>
                <w:rFonts w:ascii="Times New Roman" w:hAnsi="Times New Roman"/>
                <w:color w:val="000000"/>
                <w:sz w:val="24"/>
                <w:szCs w:val="24"/>
                <w:lang w:eastAsia="ru-RU"/>
              </w:rPr>
            </w:pPr>
            <w:r w:rsidRPr="0058757C">
              <w:rPr>
                <w:rFonts w:ascii="Times New Roman" w:hAnsi="Times New Roman"/>
                <w:color w:val="000000"/>
                <w:sz w:val="24"/>
                <w:szCs w:val="24"/>
                <w:lang w:eastAsia="ru-RU"/>
              </w:rPr>
              <w:t>При проведении инвентаризации выбросов:</w:t>
            </w:r>
          </w:p>
          <w:p w:rsidR="0058757C" w:rsidRPr="0058757C" w:rsidRDefault="0058757C" w:rsidP="0058757C">
            <w:pPr>
              <w:tabs>
                <w:tab w:val="left" w:pos="567"/>
              </w:tabs>
              <w:suppressAutoHyphens w:val="0"/>
              <w:spacing w:after="0" w:line="240" w:lineRule="auto"/>
              <w:jc w:val="both"/>
              <w:rPr>
                <w:rFonts w:ascii="Times New Roman" w:hAnsi="Times New Roman"/>
                <w:color w:val="000000"/>
                <w:sz w:val="24"/>
                <w:szCs w:val="24"/>
                <w:lang w:eastAsia="ru-RU"/>
              </w:rPr>
            </w:pPr>
            <w:r w:rsidRPr="0058757C">
              <w:rPr>
                <w:rFonts w:ascii="Times New Roman" w:hAnsi="Times New Roman"/>
                <w:color w:val="000000"/>
                <w:sz w:val="24"/>
                <w:szCs w:val="24"/>
                <w:lang w:eastAsia="ru-RU"/>
              </w:rPr>
              <w:t>обследуется территория объекта ОНВ, анализируется проектная документация объекта ОНВ, виды деятельности (технологии производства), данные предыдущей инвентаризации выбросов;</w:t>
            </w:r>
          </w:p>
          <w:p w:rsidR="0058757C" w:rsidRPr="0058757C" w:rsidRDefault="0058757C" w:rsidP="0058757C">
            <w:pPr>
              <w:tabs>
                <w:tab w:val="left" w:pos="567"/>
              </w:tabs>
              <w:suppressAutoHyphens w:val="0"/>
              <w:spacing w:after="0" w:line="240" w:lineRule="auto"/>
              <w:jc w:val="both"/>
              <w:rPr>
                <w:rFonts w:ascii="Times New Roman" w:hAnsi="Times New Roman"/>
                <w:color w:val="000000"/>
                <w:sz w:val="24"/>
                <w:szCs w:val="24"/>
                <w:lang w:eastAsia="ru-RU"/>
              </w:rPr>
            </w:pPr>
            <w:r w:rsidRPr="0058757C">
              <w:rPr>
                <w:rFonts w:ascii="Times New Roman" w:hAnsi="Times New Roman"/>
                <w:color w:val="000000"/>
                <w:sz w:val="24"/>
                <w:szCs w:val="24"/>
                <w:lang w:eastAsia="ru-RU"/>
              </w:rPr>
              <w:t>определяются сооружения, технические устройства, оборудование, технологические или иные процессы, являющиеся источниками образования и выделения загрязняющих веществ (далее также - источники выделения, ИВ), и выявляются все стационарные ИЗАВ, в том числе стационарные источники залповых выбросов, и передвижные ИЗАВ, из которых непосредственно в атмосферный воздух поступает поток газа, содержащий загрязняющие вещества;</w:t>
            </w:r>
          </w:p>
          <w:p w:rsidR="0058757C" w:rsidRPr="0058757C" w:rsidRDefault="0058757C" w:rsidP="0058757C">
            <w:pPr>
              <w:tabs>
                <w:tab w:val="left" w:pos="567"/>
              </w:tabs>
              <w:suppressAutoHyphens w:val="0"/>
              <w:spacing w:after="0" w:line="240" w:lineRule="auto"/>
              <w:jc w:val="both"/>
              <w:rPr>
                <w:rFonts w:ascii="Times New Roman" w:hAnsi="Times New Roman"/>
                <w:color w:val="000000"/>
                <w:sz w:val="24"/>
                <w:szCs w:val="24"/>
                <w:lang w:eastAsia="ru-RU"/>
              </w:rPr>
            </w:pPr>
            <w:r w:rsidRPr="0058757C">
              <w:rPr>
                <w:rFonts w:ascii="Times New Roman" w:hAnsi="Times New Roman"/>
                <w:color w:val="000000"/>
                <w:sz w:val="24"/>
                <w:szCs w:val="24"/>
                <w:lang w:eastAsia="ru-RU"/>
              </w:rPr>
              <w:t>систематизируются сведения о пространственном размещении ИЗАВ на объекте ОНВ;</w:t>
            </w:r>
          </w:p>
          <w:p w:rsidR="0058757C" w:rsidRPr="0058757C" w:rsidRDefault="0058757C" w:rsidP="0058757C">
            <w:pPr>
              <w:tabs>
                <w:tab w:val="left" w:pos="567"/>
              </w:tabs>
              <w:suppressAutoHyphens w:val="0"/>
              <w:spacing w:after="0" w:line="240" w:lineRule="auto"/>
              <w:jc w:val="both"/>
              <w:rPr>
                <w:rFonts w:ascii="Times New Roman" w:hAnsi="Times New Roman"/>
                <w:color w:val="000000"/>
                <w:sz w:val="24"/>
                <w:szCs w:val="24"/>
                <w:lang w:eastAsia="ru-RU"/>
              </w:rPr>
            </w:pPr>
            <w:r w:rsidRPr="0058757C">
              <w:rPr>
                <w:rFonts w:ascii="Times New Roman" w:hAnsi="Times New Roman"/>
                <w:color w:val="000000"/>
                <w:sz w:val="24"/>
                <w:szCs w:val="24"/>
                <w:lang w:eastAsia="ru-RU"/>
              </w:rPr>
              <w:t>определяются показатели выбросов от стационарных и передвижных ИЗАВ, в том числе устанавливается качественный и количественный состав выбросов с учетом всех загрязняющих веществ, которые могут образоваться, выделиться и поступить в атмосферный воздух (список ЗВ и их концентрации), а также для стационарных ИЗАВ определяются показатели отходящих газов (скорость, температура, давление, влажность, плотность, объемный расход и мощность выброса), для стационарных источников залповых выбросов определяются периодичность, продолжительность и условия, при которых возможны залповые выбросы;</w:t>
            </w:r>
          </w:p>
          <w:p w:rsidR="0058757C" w:rsidRPr="0058757C" w:rsidRDefault="0058757C" w:rsidP="0058757C">
            <w:pPr>
              <w:tabs>
                <w:tab w:val="left" w:pos="567"/>
              </w:tabs>
              <w:suppressAutoHyphens w:val="0"/>
              <w:spacing w:after="0" w:line="240" w:lineRule="auto"/>
              <w:jc w:val="both"/>
              <w:rPr>
                <w:rFonts w:ascii="Times New Roman" w:hAnsi="Times New Roman"/>
                <w:color w:val="000000"/>
                <w:sz w:val="24"/>
                <w:szCs w:val="24"/>
                <w:lang w:eastAsia="ru-RU"/>
              </w:rPr>
            </w:pPr>
            <w:r w:rsidRPr="0058757C">
              <w:rPr>
                <w:rFonts w:ascii="Times New Roman" w:hAnsi="Times New Roman"/>
                <w:color w:val="000000"/>
                <w:sz w:val="24"/>
                <w:szCs w:val="24"/>
                <w:lang w:eastAsia="ru-RU"/>
              </w:rPr>
              <w:t>документируются ход и результаты инвентаризации выбросов.</w:t>
            </w:r>
          </w:p>
          <w:p w:rsidR="0058757C" w:rsidRPr="0058757C" w:rsidRDefault="0058757C" w:rsidP="0058757C">
            <w:pPr>
              <w:tabs>
                <w:tab w:val="left" w:pos="567"/>
              </w:tabs>
              <w:suppressAutoHyphens w:val="0"/>
              <w:spacing w:after="0" w:line="240" w:lineRule="auto"/>
              <w:jc w:val="both"/>
              <w:rPr>
                <w:rFonts w:ascii="Times New Roman" w:hAnsi="Times New Roman"/>
                <w:color w:val="000000"/>
                <w:sz w:val="24"/>
                <w:szCs w:val="24"/>
                <w:lang w:eastAsia="ru-RU"/>
              </w:rPr>
            </w:pPr>
            <w:r w:rsidRPr="0058757C">
              <w:rPr>
                <w:rFonts w:ascii="Times New Roman" w:hAnsi="Times New Roman"/>
                <w:color w:val="000000"/>
                <w:sz w:val="24"/>
                <w:szCs w:val="24"/>
                <w:lang w:eastAsia="ru-RU"/>
              </w:rPr>
              <w:t>В процессе проведения инвентаризации источников и выбросов загрязняющих веществ в атмосферу определяется количественный и качественный состав выбросов.</w:t>
            </w:r>
          </w:p>
        </w:tc>
      </w:tr>
      <w:tr w:rsidR="0058757C" w:rsidRPr="0058757C" w:rsidTr="00770E06">
        <w:trPr>
          <w:trHeight w:val="113"/>
        </w:trPr>
        <w:tc>
          <w:tcPr>
            <w:tcW w:w="2695" w:type="dxa"/>
            <w:vMerge/>
            <w:vAlign w:val="center"/>
          </w:tcPr>
          <w:p w:rsidR="0058757C" w:rsidRPr="0058757C" w:rsidRDefault="0058757C" w:rsidP="0058757C">
            <w:pPr>
              <w:suppressAutoHyphens w:val="0"/>
              <w:spacing w:after="0" w:line="240" w:lineRule="auto"/>
              <w:jc w:val="center"/>
              <w:rPr>
                <w:rFonts w:ascii="Times New Roman" w:hAnsi="Times New Roman"/>
                <w:sz w:val="24"/>
                <w:szCs w:val="24"/>
                <w:lang w:eastAsia="ru-RU"/>
              </w:rPr>
            </w:pPr>
          </w:p>
        </w:tc>
        <w:tc>
          <w:tcPr>
            <w:tcW w:w="7194" w:type="dxa"/>
            <w:vAlign w:val="center"/>
          </w:tcPr>
          <w:p w:rsidR="0058757C" w:rsidRPr="0058757C" w:rsidRDefault="0058757C" w:rsidP="0058757C">
            <w:pPr>
              <w:suppressAutoHyphens w:val="0"/>
              <w:spacing w:after="0" w:line="240" w:lineRule="auto"/>
              <w:jc w:val="center"/>
              <w:rPr>
                <w:rFonts w:ascii="Times New Roman" w:hAnsi="Times New Roman"/>
                <w:b/>
                <w:sz w:val="24"/>
                <w:szCs w:val="24"/>
                <w:lang w:eastAsia="ru-RU"/>
              </w:rPr>
            </w:pPr>
            <w:r w:rsidRPr="0058757C">
              <w:rPr>
                <w:rFonts w:ascii="Times New Roman" w:hAnsi="Times New Roman"/>
                <w:b/>
                <w:sz w:val="24"/>
                <w:szCs w:val="24"/>
                <w:lang w:eastAsia="ru-RU"/>
              </w:rPr>
              <w:t>Нормативная база:</w:t>
            </w:r>
          </w:p>
          <w:p w:rsidR="0058757C" w:rsidRPr="0058757C" w:rsidRDefault="0058757C" w:rsidP="0058757C">
            <w:pPr>
              <w:suppressAutoHyphens w:val="0"/>
              <w:spacing w:after="0" w:line="240" w:lineRule="auto"/>
              <w:jc w:val="both"/>
              <w:rPr>
                <w:rFonts w:ascii="Times New Roman" w:hAnsi="Times New Roman"/>
                <w:sz w:val="24"/>
                <w:szCs w:val="24"/>
                <w:lang w:eastAsia="ru-RU"/>
              </w:rPr>
            </w:pPr>
            <w:r w:rsidRPr="0058757C">
              <w:rPr>
                <w:rFonts w:ascii="Times New Roman" w:hAnsi="Times New Roman"/>
                <w:sz w:val="24"/>
                <w:szCs w:val="24"/>
                <w:lang w:eastAsia="ru-RU"/>
              </w:rPr>
              <w:lastRenderedPageBreak/>
              <w:t>Федеральный закон от 10.01.2002 № 7</w:t>
            </w:r>
            <w:r w:rsidRPr="0058757C">
              <w:rPr>
                <w:rFonts w:ascii="MS Mincho" w:eastAsia="MS Mincho" w:hAnsi="MS Mincho" w:cs="MS Mincho" w:hint="eastAsia"/>
                <w:sz w:val="24"/>
                <w:szCs w:val="24"/>
                <w:lang w:eastAsia="ru-RU"/>
              </w:rPr>
              <w:t>‑</w:t>
            </w:r>
            <w:r w:rsidRPr="0058757C">
              <w:rPr>
                <w:rFonts w:ascii="Times New Roman" w:hAnsi="Times New Roman"/>
                <w:sz w:val="24"/>
                <w:szCs w:val="24"/>
                <w:lang w:eastAsia="ru-RU"/>
              </w:rPr>
              <w:t>ФЗ «Об охране окружающей среды»;</w:t>
            </w:r>
          </w:p>
          <w:p w:rsidR="0058757C" w:rsidRPr="0058757C" w:rsidRDefault="0058757C" w:rsidP="0058757C">
            <w:pPr>
              <w:suppressAutoHyphens w:val="0"/>
              <w:spacing w:after="0" w:line="240" w:lineRule="auto"/>
              <w:jc w:val="both"/>
              <w:rPr>
                <w:rFonts w:ascii="Times New Roman" w:hAnsi="Times New Roman"/>
                <w:sz w:val="24"/>
                <w:szCs w:val="24"/>
                <w:lang w:eastAsia="ru-RU"/>
              </w:rPr>
            </w:pPr>
            <w:r w:rsidRPr="0058757C">
              <w:rPr>
                <w:rFonts w:ascii="Times New Roman" w:hAnsi="Times New Roman"/>
                <w:sz w:val="24"/>
                <w:szCs w:val="24"/>
                <w:lang w:eastAsia="ru-RU"/>
              </w:rPr>
              <w:t>Федеральный закон от 04.05.1999 № 96</w:t>
            </w:r>
            <w:r w:rsidRPr="0058757C">
              <w:rPr>
                <w:rFonts w:ascii="MS Mincho" w:eastAsia="MS Mincho" w:hAnsi="MS Mincho" w:cs="MS Mincho" w:hint="eastAsia"/>
                <w:sz w:val="24"/>
                <w:szCs w:val="24"/>
                <w:lang w:eastAsia="ru-RU"/>
              </w:rPr>
              <w:t>‑</w:t>
            </w:r>
            <w:r w:rsidRPr="0058757C">
              <w:rPr>
                <w:rFonts w:ascii="Times New Roman" w:hAnsi="Times New Roman"/>
                <w:sz w:val="24"/>
                <w:szCs w:val="24"/>
                <w:lang w:eastAsia="ru-RU"/>
              </w:rPr>
              <w:t>ФЗ «Об охране атмосферного воздуха»;</w:t>
            </w:r>
          </w:p>
          <w:p w:rsidR="0058757C" w:rsidRPr="0058757C" w:rsidRDefault="0058757C" w:rsidP="0058757C">
            <w:pPr>
              <w:suppressAutoHyphens w:val="0"/>
              <w:spacing w:after="0" w:line="240" w:lineRule="auto"/>
              <w:jc w:val="both"/>
              <w:rPr>
                <w:rFonts w:ascii="Times New Roman" w:hAnsi="Times New Roman"/>
                <w:sz w:val="24"/>
                <w:szCs w:val="24"/>
                <w:lang w:eastAsia="ru-RU"/>
              </w:rPr>
            </w:pPr>
            <w:r w:rsidRPr="0058757C">
              <w:rPr>
                <w:rFonts w:ascii="Times New Roman" w:hAnsi="Times New Roman"/>
                <w:sz w:val="24"/>
                <w:szCs w:val="24"/>
                <w:lang w:eastAsia="ru-RU"/>
              </w:rPr>
              <w:t>Приказ Минприроды России от 19.11.2021 № 871 «Об утверждении Порядка проведения инвентаризации стационарных источников и выбросов загрязняющих веществ в атмосферный воздух…».</w:t>
            </w:r>
          </w:p>
        </w:tc>
      </w:tr>
      <w:tr w:rsidR="0058757C" w:rsidRPr="0058757C" w:rsidTr="00770E06">
        <w:trPr>
          <w:trHeight w:val="113"/>
        </w:trPr>
        <w:tc>
          <w:tcPr>
            <w:tcW w:w="2695" w:type="dxa"/>
            <w:vMerge/>
            <w:vAlign w:val="center"/>
          </w:tcPr>
          <w:p w:rsidR="0058757C" w:rsidRPr="0058757C" w:rsidRDefault="0058757C" w:rsidP="0058757C">
            <w:pPr>
              <w:suppressAutoHyphens w:val="0"/>
              <w:spacing w:after="0" w:line="240" w:lineRule="auto"/>
              <w:jc w:val="center"/>
              <w:rPr>
                <w:rFonts w:ascii="Times New Roman" w:hAnsi="Times New Roman"/>
                <w:sz w:val="24"/>
                <w:szCs w:val="24"/>
                <w:lang w:eastAsia="ru-RU"/>
              </w:rPr>
            </w:pPr>
          </w:p>
        </w:tc>
        <w:tc>
          <w:tcPr>
            <w:tcW w:w="7194" w:type="dxa"/>
            <w:vAlign w:val="center"/>
          </w:tcPr>
          <w:p w:rsidR="0058757C" w:rsidRPr="0058757C" w:rsidRDefault="0058757C" w:rsidP="0058757C">
            <w:pPr>
              <w:tabs>
                <w:tab w:val="left" w:pos="142"/>
                <w:tab w:val="left" w:pos="352"/>
                <w:tab w:val="left" w:pos="1276"/>
                <w:tab w:val="left" w:pos="1560"/>
              </w:tabs>
              <w:suppressAutoHyphens w:val="0"/>
              <w:spacing w:before="120" w:after="120"/>
              <w:ind w:hanging="5"/>
              <w:contextualSpacing/>
              <w:jc w:val="center"/>
              <w:rPr>
                <w:rFonts w:ascii="Times New Roman" w:hAnsi="Times New Roman"/>
                <w:b/>
                <w:sz w:val="24"/>
                <w:szCs w:val="24"/>
                <w:lang w:val="x-none" w:eastAsia="x-none"/>
              </w:rPr>
            </w:pPr>
            <w:r w:rsidRPr="0058757C">
              <w:rPr>
                <w:rFonts w:ascii="Times New Roman" w:hAnsi="Times New Roman"/>
                <w:b/>
                <w:sz w:val="24"/>
                <w:szCs w:val="24"/>
                <w:lang w:val="x-none" w:eastAsia="x-none"/>
              </w:rPr>
              <w:t>Требования к результатам оказанных услуг:</w:t>
            </w:r>
          </w:p>
          <w:p w:rsidR="0058757C" w:rsidRPr="0058757C" w:rsidRDefault="0058757C" w:rsidP="0058757C">
            <w:pPr>
              <w:tabs>
                <w:tab w:val="left" w:pos="142"/>
                <w:tab w:val="left" w:pos="352"/>
                <w:tab w:val="left" w:pos="1276"/>
                <w:tab w:val="left" w:pos="1560"/>
              </w:tabs>
              <w:suppressAutoHyphens w:val="0"/>
              <w:spacing w:before="120" w:after="120"/>
              <w:ind w:firstLine="482"/>
              <w:contextualSpacing/>
              <w:jc w:val="both"/>
              <w:rPr>
                <w:rFonts w:ascii="Times New Roman" w:hAnsi="Times New Roman"/>
                <w:b/>
                <w:lang w:val="x-none" w:eastAsia="x-none"/>
              </w:rPr>
            </w:pPr>
            <w:r w:rsidRPr="0058757C">
              <w:rPr>
                <w:rFonts w:ascii="Times New Roman" w:hAnsi="Times New Roman"/>
                <w:lang w:val="x-none" w:eastAsia="x-none"/>
              </w:rPr>
              <w:t>Проектная документация оформляется в соответствии с регламентом на составление проектных документов. Исполнитель передает заказчику следующий пакет документов</w:t>
            </w:r>
            <w:r w:rsidRPr="0058757C">
              <w:rPr>
                <w:rFonts w:ascii="Times New Roman" w:hAnsi="Times New Roman"/>
                <w:b/>
                <w:lang w:val="x-none" w:eastAsia="x-none"/>
              </w:rPr>
              <w:t>:</w:t>
            </w:r>
          </w:p>
          <w:p w:rsidR="0058757C" w:rsidRPr="0058757C" w:rsidRDefault="0058757C" w:rsidP="0058757C">
            <w:pPr>
              <w:tabs>
                <w:tab w:val="left" w:pos="142"/>
                <w:tab w:val="left" w:pos="352"/>
                <w:tab w:val="left" w:pos="1276"/>
                <w:tab w:val="left" w:pos="1560"/>
              </w:tabs>
              <w:suppressAutoHyphens w:val="0"/>
              <w:spacing w:before="120" w:after="120"/>
              <w:ind w:firstLine="482"/>
              <w:contextualSpacing/>
              <w:jc w:val="both"/>
              <w:rPr>
                <w:rFonts w:ascii="Times New Roman" w:hAnsi="Times New Roman"/>
                <w:b/>
                <w:lang w:val="x-none" w:eastAsia="x-none"/>
              </w:rPr>
            </w:pPr>
            <w:r w:rsidRPr="0058757C">
              <w:rPr>
                <w:rFonts w:ascii="Times New Roman" w:hAnsi="Times New Roman"/>
                <w:lang w:val="x-none" w:eastAsia="ar-SA"/>
              </w:rPr>
              <w:t xml:space="preserve">Отчет по инвентаризации стационарных источников и выбросов вредных (загрязняющих) веществ в атмосферный воздух – 1 экз. на бумажном и 1 экз. в электронном виде в формате </w:t>
            </w:r>
            <w:proofErr w:type="spellStart"/>
            <w:r w:rsidRPr="0058757C">
              <w:rPr>
                <w:rFonts w:ascii="Times New Roman" w:hAnsi="Times New Roman"/>
                <w:lang w:val="x-none" w:eastAsia="ar-SA"/>
              </w:rPr>
              <w:t>Word</w:t>
            </w:r>
            <w:proofErr w:type="spellEnd"/>
            <w:r w:rsidRPr="0058757C">
              <w:rPr>
                <w:rFonts w:ascii="Times New Roman" w:hAnsi="Times New Roman"/>
                <w:lang w:val="x-none" w:eastAsia="ar-SA"/>
              </w:rPr>
              <w:t xml:space="preserve"> (состав и структура электронной версии должна быть идентичны бумажному оригиналу).</w:t>
            </w:r>
          </w:p>
          <w:p w:rsidR="0058757C" w:rsidRPr="0058757C" w:rsidRDefault="0058757C" w:rsidP="0058757C">
            <w:pPr>
              <w:suppressAutoHyphens w:val="0"/>
              <w:spacing w:after="0" w:line="240" w:lineRule="auto"/>
              <w:jc w:val="center"/>
              <w:rPr>
                <w:rFonts w:ascii="Times New Roman" w:hAnsi="Times New Roman"/>
                <w:sz w:val="24"/>
                <w:szCs w:val="24"/>
                <w:lang w:eastAsia="ru-RU"/>
              </w:rPr>
            </w:pPr>
          </w:p>
        </w:tc>
      </w:tr>
      <w:tr w:rsidR="0058757C" w:rsidRPr="0058757C" w:rsidTr="00770E06">
        <w:trPr>
          <w:trHeight w:val="113"/>
        </w:trPr>
        <w:tc>
          <w:tcPr>
            <w:tcW w:w="2695" w:type="dxa"/>
            <w:vMerge/>
            <w:vAlign w:val="center"/>
          </w:tcPr>
          <w:p w:rsidR="0058757C" w:rsidRPr="0058757C" w:rsidRDefault="0058757C" w:rsidP="0058757C">
            <w:pPr>
              <w:suppressAutoHyphens w:val="0"/>
              <w:spacing w:after="0" w:line="240" w:lineRule="auto"/>
              <w:jc w:val="center"/>
              <w:rPr>
                <w:rFonts w:ascii="Times New Roman" w:hAnsi="Times New Roman"/>
                <w:sz w:val="24"/>
                <w:szCs w:val="24"/>
                <w:lang w:eastAsia="ru-RU"/>
              </w:rPr>
            </w:pPr>
          </w:p>
        </w:tc>
        <w:tc>
          <w:tcPr>
            <w:tcW w:w="7194" w:type="dxa"/>
            <w:vAlign w:val="center"/>
          </w:tcPr>
          <w:p w:rsidR="0058757C" w:rsidRPr="0058757C" w:rsidRDefault="0058757C" w:rsidP="0058757C">
            <w:pPr>
              <w:tabs>
                <w:tab w:val="left" w:pos="142"/>
                <w:tab w:val="left" w:pos="352"/>
                <w:tab w:val="left" w:pos="1276"/>
                <w:tab w:val="left" w:pos="1560"/>
              </w:tabs>
              <w:suppressAutoHyphens w:val="0"/>
              <w:spacing w:after="0" w:line="240" w:lineRule="auto"/>
              <w:jc w:val="center"/>
              <w:rPr>
                <w:rFonts w:ascii="Times New Roman" w:hAnsi="Times New Roman"/>
                <w:b/>
                <w:color w:val="000000"/>
                <w:sz w:val="24"/>
                <w:szCs w:val="24"/>
                <w:lang w:eastAsia="ru-RU"/>
              </w:rPr>
            </w:pPr>
            <w:r w:rsidRPr="0058757C">
              <w:rPr>
                <w:rFonts w:ascii="Times New Roman" w:hAnsi="Times New Roman"/>
                <w:b/>
                <w:color w:val="000000"/>
                <w:sz w:val="24"/>
                <w:szCs w:val="24"/>
                <w:lang w:eastAsia="ru-RU"/>
              </w:rPr>
              <w:t>Структурные подразделения, являющиеся источниками выбросов вредных (загрязняющих) веществ в ФКУ СИЗО-2 ГУФСИН России по Новосибирской области</w:t>
            </w:r>
          </w:p>
          <w:p w:rsidR="0058757C" w:rsidRPr="0058757C" w:rsidRDefault="0058757C" w:rsidP="0058757C">
            <w:pPr>
              <w:tabs>
                <w:tab w:val="left" w:pos="142"/>
                <w:tab w:val="left" w:pos="352"/>
                <w:tab w:val="left" w:pos="1276"/>
                <w:tab w:val="left" w:pos="1560"/>
              </w:tabs>
              <w:suppressAutoHyphens w:val="0"/>
              <w:spacing w:after="0" w:line="240" w:lineRule="auto"/>
              <w:jc w:val="center"/>
              <w:rPr>
                <w:rFonts w:ascii="Times New Roman" w:hAnsi="Times New Roman"/>
                <w:b/>
                <w:color w:val="000000"/>
                <w:sz w:val="24"/>
                <w:szCs w:val="24"/>
                <w:lang w:eastAsia="ru-RU"/>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2"/>
              <w:gridCol w:w="6127"/>
            </w:tblGrid>
            <w:tr w:rsidR="0058757C" w:rsidRPr="0058757C" w:rsidTr="00770E06">
              <w:trPr>
                <w:trHeight w:val="335"/>
              </w:trPr>
              <w:tc>
                <w:tcPr>
                  <w:tcW w:w="514" w:type="pct"/>
                  <w:tcBorders>
                    <w:top w:val="single" w:sz="4" w:space="0" w:color="auto"/>
                    <w:left w:val="single" w:sz="4" w:space="0" w:color="auto"/>
                    <w:bottom w:val="single" w:sz="4" w:space="0" w:color="auto"/>
                    <w:right w:val="single" w:sz="4" w:space="0" w:color="auto"/>
                  </w:tcBorders>
                  <w:hideMark/>
                </w:tcPr>
                <w:p w:rsidR="0058757C" w:rsidRPr="0058757C" w:rsidRDefault="0058757C" w:rsidP="0058757C">
                  <w:pPr>
                    <w:tabs>
                      <w:tab w:val="left" w:pos="567"/>
                    </w:tabs>
                    <w:suppressAutoHyphens w:val="0"/>
                    <w:spacing w:after="0"/>
                    <w:rPr>
                      <w:rFonts w:ascii="Times New Roman" w:hAnsi="Times New Roman"/>
                      <w:sz w:val="24"/>
                      <w:szCs w:val="24"/>
                      <w:lang w:eastAsia="en-US"/>
                    </w:rPr>
                  </w:pPr>
                  <w:r w:rsidRPr="0058757C">
                    <w:rPr>
                      <w:rFonts w:ascii="Times New Roman" w:hAnsi="Times New Roman"/>
                      <w:sz w:val="24"/>
                      <w:szCs w:val="24"/>
                      <w:lang w:eastAsia="en-US"/>
                    </w:rPr>
                    <w:t>1</w:t>
                  </w:r>
                </w:p>
              </w:tc>
              <w:tc>
                <w:tcPr>
                  <w:tcW w:w="4486" w:type="pct"/>
                  <w:tcBorders>
                    <w:top w:val="single" w:sz="4" w:space="0" w:color="auto"/>
                    <w:left w:val="single" w:sz="4" w:space="0" w:color="auto"/>
                    <w:bottom w:val="single" w:sz="4" w:space="0" w:color="auto"/>
                    <w:right w:val="single" w:sz="4" w:space="0" w:color="auto"/>
                  </w:tcBorders>
                  <w:hideMark/>
                </w:tcPr>
                <w:p w:rsidR="0058757C" w:rsidRPr="0058757C" w:rsidRDefault="0058757C" w:rsidP="0058757C">
                  <w:pPr>
                    <w:tabs>
                      <w:tab w:val="left" w:pos="567"/>
                    </w:tabs>
                    <w:suppressAutoHyphens w:val="0"/>
                    <w:spacing w:after="0"/>
                    <w:rPr>
                      <w:rFonts w:ascii="Times New Roman" w:hAnsi="Times New Roman"/>
                      <w:sz w:val="24"/>
                      <w:szCs w:val="24"/>
                      <w:lang w:eastAsia="en-US"/>
                    </w:rPr>
                  </w:pPr>
                  <w:r w:rsidRPr="0058757C">
                    <w:rPr>
                      <w:rFonts w:ascii="Times New Roman" w:hAnsi="Times New Roman"/>
                      <w:sz w:val="24"/>
                      <w:szCs w:val="24"/>
                      <w:lang w:eastAsia="en-US"/>
                    </w:rPr>
                    <w:t>Котельная</w:t>
                  </w:r>
                </w:p>
              </w:tc>
            </w:tr>
            <w:tr w:rsidR="0058757C" w:rsidRPr="0058757C" w:rsidTr="00770E06">
              <w:trPr>
                <w:trHeight w:val="335"/>
              </w:trPr>
              <w:tc>
                <w:tcPr>
                  <w:tcW w:w="514" w:type="pct"/>
                  <w:tcBorders>
                    <w:top w:val="single" w:sz="4" w:space="0" w:color="auto"/>
                    <w:left w:val="single" w:sz="4" w:space="0" w:color="auto"/>
                    <w:bottom w:val="single" w:sz="4" w:space="0" w:color="auto"/>
                    <w:right w:val="single" w:sz="4" w:space="0" w:color="auto"/>
                  </w:tcBorders>
                  <w:hideMark/>
                </w:tcPr>
                <w:p w:rsidR="0058757C" w:rsidRPr="0058757C" w:rsidRDefault="0058757C" w:rsidP="0058757C">
                  <w:pPr>
                    <w:tabs>
                      <w:tab w:val="left" w:pos="567"/>
                    </w:tabs>
                    <w:suppressAutoHyphens w:val="0"/>
                    <w:spacing w:after="0"/>
                    <w:rPr>
                      <w:rFonts w:ascii="Times New Roman" w:hAnsi="Times New Roman"/>
                      <w:sz w:val="24"/>
                      <w:szCs w:val="24"/>
                      <w:lang w:eastAsia="en-US"/>
                    </w:rPr>
                  </w:pPr>
                  <w:r w:rsidRPr="0058757C">
                    <w:rPr>
                      <w:rFonts w:ascii="Times New Roman" w:hAnsi="Times New Roman"/>
                      <w:sz w:val="24"/>
                      <w:szCs w:val="24"/>
                      <w:lang w:eastAsia="en-US"/>
                    </w:rPr>
                    <w:t>2</w:t>
                  </w:r>
                </w:p>
              </w:tc>
              <w:tc>
                <w:tcPr>
                  <w:tcW w:w="4486" w:type="pct"/>
                  <w:tcBorders>
                    <w:top w:val="single" w:sz="4" w:space="0" w:color="auto"/>
                    <w:left w:val="single" w:sz="4" w:space="0" w:color="auto"/>
                    <w:bottom w:val="single" w:sz="4" w:space="0" w:color="auto"/>
                    <w:right w:val="single" w:sz="4" w:space="0" w:color="auto"/>
                  </w:tcBorders>
                  <w:hideMark/>
                </w:tcPr>
                <w:p w:rsidR="0058757C" w:rsidRPr="0058757C" w:rsidRDefault="0058757C" w:rsidP="0058757C">
                  <w:pPr>
                    <w:tabs>
                      <w:tab w:val="left" w:pos="567"/>
                    </w:tabs>
                    <w:suppressAutoHyphens w:val="0"/>
                    <w:spacing w:after="0"/>
                    <w:rPr>
                      <w:rFonts w:ascii="Times New Roman" w:hAnsi="Times New Roman"/>
                      <w:sz w:val="24"/>
                      <w:szCs w:val="24"/>
                      <w:lang w:eastAsia="en-US"/>
                    </w:rPr>
                  </w:pPr>
                  <w:r w:rsidRPr="0058757C">
                    <w:rPr>
                      <w:rFonts w:ascii="Times New Roman" w:hAnsi="Times New Roman"/>
                      <w:sz w:val="24"/>
                      <w:szCs w:val="24"/>
                      <w:lang w:eastAsia="en-US"/>
                    </w:rPr>
                    <w:t>Деревообрабатывающий участок</w:t>
                  </w:r>
                </w:p>
              </w:tc>
            </w:tr>
            <w:tr w:rsidR="0058757C" w:rsidRPr="0058757C" w:rsidTr="00770E06">
              <w:trPr>
                <w:trHeight w:val="335"/>
              </w:trPr>
              <w:tc>
                <w:tcPr>
                  <w:tcW w:w="514" w:type="pct"/>
                  <w:tcBorders>
                    <w:top w:val="single" w:sz="4" w:space="0" w:color="auto"/>
                    <w:left w:val="single" w:sz="4" w:space="0" w:color="auto"/>
                    <w:bottom w:val="single" w:sz="4" w:space="0" w:color="auto"/>
                    <w:right w:val="single" w:sz="4" w:space="0" w:color="auto"/>
                  </w:tcBorders>
                  <w:hideMark/>
                </w:tcPr>
                <w:p w:rsidR="0058757C" w:rsidRPr="0058757C" w:rsidRDefault="0058757C" w:rsidP="0058757C">
                  <w:pPr>
                    <w:tabs>
                      <w:tab w:val="left" w:pos="567"/>
                    </w:tabs>
                    <w:suppressAutoHyphens w:val="0"/>
                    <w:spacing w:after="0"/>
                    <w:rPr>
                      <w:rFonts w:ascii="Times New Roman" w:hAnsi="Times New Roman"/>
                      <w:sz w:val="24"/>
                      <w:szCs w:val="24"/>
                      <w:lang w:eastAsia="en-US"/>
                    </w:rPr>
                  </w:pPr>
                  <w:r w:rsidRPr="0058757C">
                    <w:rPr>
                      <w:rFonts w:ascii="Times New Roman" w:hAnsi="Times New Roman"/>
                      <w:sz w:val="24"/>
                      <w:szCs w:val="24"/>
                      <w:lang w:eastAsia="en-US"/>
                    </w:rPr>
                    <w:t>3</w:t>
                  </w:r>
                </w:p>
              </w:tc>
              <w:tc>
                <w:tcPr>
                  <w:tcW w:w="4486" w:type="pct"/>
                  <w:tcBorders>
                    <w:top w:val="single" w:sz="4" w:space="0" w:color="auto"/>
                    <w:left w:val="single" w:sz="4" w:space="0" w:color="auto"/>
                    <w:bottom w:val="single" w:sz="4" w:space="0" w:color="auto"/>
                    <w:right w:val="single" w:sz="4" w:space="0" w:color="auto"/>
                  </w:tcBorders>
                  <w:hideMark/>
                </w:tcPr>
                <w:p w:rsidR="0058757C" w:rsidRPr="0058757C" w:rsidRDefault="0058757C" w:rsidP="0058757C">
                  <w:pPr>
                    <w:tabs>
                      <w:tab w:val="left" w:pos="567"/>
                    </w:tabs>
                    <w:suppressAutoHyphens w:val="0"/>
                    <w:spacing w:after="0"/>
                    <w:rPr>
                      <w:rFonts w:ascii="Times New Roman" w:hAnsi="Times New Roman"/>
                      <w:sz w:val="24"/>
                      <w:szCs w:val="24"/>
                      <w:lang w:eastAsia="en-US"/>
                    </w:rPr>
                  </w:pPr>
                  <w:r w:rsidRPr="0058757C">
                    <w:rPr>
                      <w:rFonts w:ascii="Times New Roman" w:hAnsi="Times New Roman"/>
                      <w:sz w:val="24"/>
                      <w:szCs w:val="24"/>
                      <w:lang w:eastAsia="en-US"/>
                    </w:rPr>
                    <w:t>Слесарная мастерская</w:t>
                  </w:r>
                </w:p>
              </w:tc>
            </w:tr>
            <w:tr w:rsidR="0058757C" w:rsidRPr="0058757C" w:rsidTr="00770E06">
              <w:trPr>
                <w:trHeight w:val="335"/>
              </w:trPr>
              <w:tc>
                <w:tcPr>
                  <w:tcW w:w="514" w:type="pct"/>
                  <w:tcBorders>
                    <w:top w:val="single" w:sz="4" w:space="0" w:color="auto"/>
                    <w:left w:val="single" w:sz="4" w:space="0" w:color="auto"/>
                    <w:bottom w:val="single" w:sz="4" w:space="0" w:color="auto"/>
                    <w:right w:val="single" w:sz="4" w:space="0" w:color="auto"/>
                  </w:tcBorders>
                  <w:hideMark/>
                </w:tcPr>
                <w:p w:rsidR="0058757C" w:rsidRPr="0058757C" w:rsidRDefault="0058757C" w:rsidP="0058757C">
                  <w:pPr>
                    <w:tabs>
                      <w:tab w:val="left" w:pos="567"/>
                    </w:tabs>
                    <w:suppressAutoHyphens w:val="0"/>
                    <w:spacing w:after="0"/>
                    <w:rPr>
                      <w:rFonts w:ascii="Times New Roman" w:hAnsi="Times New Roman"/>
                      <w:sz w:val="24"/>
                      <w:szCs w:val="24"/>
                      <w:lang w:eastAsia="en-US"/>
                    </w:rPr>
                  </w:pPr>
                  <w:r w:rsidRPr="0058757C">
                    <w:rPr>
                      <w:rFonts w:ascii="Times New Roman" w:hAnsi="Times New Roman"/>
                      <w:sz w:val="24"/>
                      <w:szCs w:val="24"/>
                      <w:lang w:eastAsia="en-US"/>
                    </w:rPr>
                    <w:t>4</w:t>
                  </w:r>
                </w:p>
              </w:tc>
              <w:tc>
                <w:tcPr>
                  <w:tcW w:w="4486" w:type="pct"/>
                  <w:tcBorders>
                    <w:top w:val="single" w:sz="4" w:space="0" w:color="auto"/>
                    <w:left w:val="single" w:sz="4" w:space="0" w:color="auto"/>
                    <w:bottom w:val="single" w:sz="4" w:space="0" w:color="auto"/>
                    <w:right w:val="single" w:sz="4" w:space="0" w:color="auto"/>
                  </w:tcBorders>
                  <w:hideMark/>
                </w:tcPr>
                <w:p w:rsidR="0058757C" w:rsidRPr="0058757C" w:rsidRDefault="0058757C" w:rsidP="0058757C">
                  <w:pPr>
                    <w:tabs>
                      <w:tab w:val="left" w:pos="567"/>
                    </w:tabs>
                    <w:suppressAutoHyphens w:val="0"/>
                    <w:spacing w:after="0"/>
                    <w:rPr>
                      <w:rFonts w:ascii="Times New Roman" w:hAnsi="Times New Roman"/>
                      <w:sz w:val="24"/>
                      <w:szCs w:val="24"/>
                      <w:lang w:eastAsia="en-US"/>
                    </w:rPr>
                  </w:pPr>
                  <w:r w:rsidRPr="0058757C">
                    <w:rPr>
                      <w:rFonts w:ascii="Times New Roman" w:hAnsi="Times New Roman"/>
                      <w:sz w:val="24"/>
                      <w:szCs w:val="24"/>
                      <w:lang w:eastAsia="en-US"/>
                    </w:rPr>
                    <w:t>Дизельная электростанция</w:t>
                  </w:r>
                </w:p>
              </w:tc>
            </w:tr>
            <w:tr w:rsidR="0058757C" w:rsidRPr="0058757C" w:rsidTr="00770E06">
              <w:trPr>
                <w:trHeight w:val="335"/>
              </w:trPr>
              <w:tc>
                <w:tcPr>
                  <w:tcW w:w="514" w:type="pct"/>
                  <w:tcBorders>
                    <w:top w:val="single" w:sz="4" w:space="0" w:color="auto"/>
                    <w:left w:val="single" w:sz="4" w:space="0" w:color="auto"/>
                    <w:bottom w:val="single" w:sz="4" w:space="0" w:color="auto"/>
                    <w:right w:val="single" w:sz="4" w:space="0" w:color="auto"/>
                  </w:tcBorders>
                  <w:hideMark/>
                </w:tcPr>
                <w:p w:rsidR="0058757C" w:rsidRPr="0058757C" w:rsidRDefault="0058757C" w:rsidP="0058757C">
                  <w:pPr>
                    <w:tabs>
                      <w:tab w:val="left" w:pos="567"/>
                    </w:tabs>
                    <w:suppressAutoHyphens w:val="0"/>
                    <w:spacing w:after="0"/>
                    <w:rPr>
                      <w:rFonts w:ascii="Times New Roman" w:hAnsi="Times New Roman"/>
                      <w:sz w:val="24"/>
                      <w:szCs w:val="24"/>
                      <w:lang w:eastAsia="en-US"/>
                    </w:rPr>
                  </w:pPr>
                  <w:r w:rsidRPr="0058757C">
                    <w:rPr>
                      <w:rFonts w:ascii="Times New Roman" w:hAnsi="Times New Roman"/>
                      <w:sz w:val="24"/>
                      <w:szCs w:val="24"/>
                      <w:lang w:eastAsia="en-US"/>
                    </w:rPr>
                    <w:t>5</w:t>
                  </w:r>
                </w:p>
              </w:tc>
              <w:tc>
                <w:tcPr>
                  <w:tcW w:w="4486" w:type="pct"/>
                  <w:tcBorders>
                    <w:top w:val="single" w:sz="4" w:space="0" w:color="auto"/>
                    <w:left w:val="single" w:sz="4" w:space="0" w:color="auto"/>
                    <w:bottom w:val="single" w:sz="4" w:space="0" w:color="auto"/>
                    <w:right w:val="single" w:sz="4" w:space="0" w:color="auto"/>
                  </w:tcBorders>
                  <w:hideMark/>
                </w:tcPr>
                <w:p w:rsidR="0058757C" w:rsidRPr="0058757C" w:rsidRDefault="0058757C" w:rsidP="0058757C">
                  <w:pPr>
                    <w:tabs>
                      <w:tab w:val="left" w:pos="567"/>
                    </w:tabs>
                    <w:suppressAutoHyphens w:val="0"/>
                    <w:spacing w:after="0"/>
                    <w:rPr>
                      <w:rFonts w:ascii="Times New Roman" w:hAnsi="Times New Roman"/>
                      <w:sz w:val="24"/>
                      <w:szCs w:val="24"/>
                      <w:lang w:eastAsia="en-US"/>
                    </w:rPr>
                  </w:pPr>
                  <w:r w:rsidRPr="0058757C">
                    <w:rPr>
                      <w:rFonts w:ascii="Times New Roman" w:hAnsi="Times New Roman"/>
                      <w:sz w:val="24"/>
                      <w:szCs w:val="24"/>
                      <w:lang w:eastAsia="en-US"/>
                    </w:rPr>
                    <w:t>Склад ГСМ</w:t>
                  </w:r>
                </w:p>
              </w:tc>
            </w:tr>
            <w:tr w:rsidR="0058757C" w:rsidRPr="0058757C" w:rsidTr="00770E06">
              <w:trPr>
                <w:trHeight w:val="335"/>
              </w:trPr>
              <w:tc>
                <w:tcPr>
                  <w:tcW w:w="514" w:type="pct"/>
                  <w:tcBorders>
                    <w:top w:val="single" w:sz="4" w:space="0" w:color="auto"/>
                    <w:left w:val="single" w:sz="4" w:space="0" w:color="auto"/>
                    <w:bottom w:val="single" w:sz="4" w:space="0" w:color="auto"/>
                    <w:right w:val="single" w:sz="4" w:space="0" w:color="auto"/>
                  </w:tcBorders>
                  <w:hideMark/>
                </w:tcPr>
                <w:p w:rsidR="0058757C" w:rsidRPr="0058757C" w:rsidRDefault="0058757C" w:rsidP="0058757C">
                  <w:pPr>
                    <w:tabs>
                      <w:tab w:val="left" w:pos="567"/>
                    </w:tabs>
                    <w:suppressAutoHyphens w:val="0"/>
                    <w:spacing w:after="0"/>
                    <w:rPr>
                      <w:rFonts w:ascii="Times New Roman" w:hAnsi="Times New Roman"/>
                      <w:sz w:val="24"/>
                      <w:szCs w:val="24"/>
                      <w:lang w:eastAsia="en-US"/>
                    </w:rPr>
                  </w:pPr>
                  <w:r w:rsidRPr="0058757C">
                    <w:rPr>
                      <w:rFonts w:ascii="Times New Roman" w:hAnsi="Times New Roman"/>
                      <w:sz w:val="24"/>
                      <w:szCs w:val="24"/>
                      <w:lang w:eastAsia="en-US"/>
                    </w:rPr>
                    <w:t>6</w:t>
                  </w:r>
                </w:p>
              </w:tc>
              <w:tc>
                <w:tcPr>
                  <w:tcW w:w="4486" w:type="pct"/>
                  <w:tcBorders>
                    <w:top w:val="single" w:sz="4" w:space="0" w:color="auto"/>
                    <w:left w:val="single" w:sz="4" w:space="0" w:color="auto"/>
                    <w:bottom w:val="single" w:sz="4" w:space="0" w:color="auto"/>
                    <w:right w:val="single" w:sz="4" w:space="0" w:color="auto"/>
                  </w:tcBorders>
                  <w:hideMark/>
                </w:tcPr>
                <w:p w:rsidR="0058757C" w:rsidRPr="0058757C" w:rsidRDefault="0058757C" w:rsidP="0058757C">
                  <w:pPr>
                    <w:tabs>
                      <w:tab w:val="left" w:pos="567"/>
                    </w:tabs>
                    <w:suppressAutoHyphens w:val="0"/>
                    <w:spacing w:after="0"/>
                    <w:rPr>
                      <w:rFonts w:ascii="Times New Roman" w:hAnsi="Times New Roman"/>
                      <w:sz w:val="24"/>
                      <w:szCs w:val="24"/>
                      <w:lang w:eastAsia="en-US"/>
                    </w:rPr>
                  </w:pPr>
                  <w:r w:rsidRPr="0058757C">
                    <w:rPr>
                      <w:rFonts w:ascii="Times New Roman" w:hAnsi="Times New Roman"/>
                      <w:sz w:val="24"/>
                      <w:szCs w:val="24"/>
                      <w:lang w:eastAsia="en-US"/>
                    </w:rPr>
                    <w:t>Гараж</w:t>
                  </w:r>
                </w:p>
              </w:tc>
            </w:tr>
          </w:tbl>
          <w:p w:rsidR="0058757C" w:rsidRPr="0058757C" w:rsidRDefault="0058757C" w:rsidP="0058757C">
            <w:pPr>
              <w:tabs>
                <w:tab w:val="left" w:pos="142"/>
                <w:tab w:val="left" w:pos="352"/>
                <w:tab w:val="left" w:pos="1276"/>
                <w:tab w:val="left" w:pos="1560"/>
              </w:tabs>
              <w:suppressAutoHyphens w:val="0"/>
              <w:spacing w:before="120" w:after="120"/>
              <w:ind w:firstLine="482"/>
              <w:contextualSpacing/>
              <w:jc w:val="center"/>
              <w:rPr>
                <w:rFonts w:ascii="Times New Roman" w:hAnsi="Times New Roman"/>
                <w:b/>
                <w:lang w:eastAsia="x-none"/>
              </w:rPr>
            </w:pPr>
          </w:p>
        </w:tc>
      </w:tr>
      <w:tr w:rsidR="0058757C" w:rsidRPr="0058757C" w:rsidTr="00770E06">
        <w:trPr>
          <w:trHeight w:val="113"/>
        </w:trPr>
        <w:tc>
          <w:tcPr>
            <w:tcW w:w="2695" w:type="dxa"/>
            <w:vMerge/>
            <w:vAlign w:val="center"/>
          </w:tcPr>
          <w:p w:rsidR="0058757C" w:rsidRPr="0058757C" w:rsidRDefault="0058757C" w:rsidP="0058757C">
            <w:pPr>
              <w:suppressAutoHyphens w:val="0"/>
              <w:spacing w:after="0" w:line="240" w:lineRule="auto"/>
              <w:jc w:val="center"/>
              <w:rPr>
                <w:rFonts w:ascii="Times New Roman" w:hAnsi="Times New Roman"/>
                <w:sz w:val="24"/>
                <w:szCs w:val="24"/>
                <w:lang w:eastAsia="ru-RU"/>
              </w:rPr>
            </w:pPr>
          </w:p>
        </w:tc>
        <w:tc>
          <w:tcPr>
            <w:tcW w:w="7194" w:type="dxa"/>
            <w:vAlign w:val="center"/>
          </w:tcPr>
          <w:p w:rsidR="0058757C" w:rsidRPr="0058757C" w:rsidRDefault="0058757C" w:rsidP="0058757C">
            <w:pPr>
              <w:suppressAutoHyphens w:val="0"/>
              <w:spacing w:after="0" w:line="240" w:lineRule="auto"/>
              <w:jc w:val="center"/>
              <w:rPr>
                <w:rFonts w:ascii="Times New Roman" w:hAnsi="Times New Roman"/>
                <w:sz w:val="24"/>
                <w:szCs w:val="24"/>
                <w:lang w:eastAsia="ru-RU"/>
              </w:rPr>
            </w:pPr>
            <w:r w:rsidRPr="0058757C">
              <w:rPr>
                <w:rFonts w:ascii="Times New Roman" w:hAnsi="Times New Roman"/>
                <w:b/>
                <w:sz w:val="24"/>
                <w:szCs w:val="24"/>
                <w:lang w:eastAsia="ru-RU"/>
              </w:rPr>
              <w:t>Количество стационарных источников выбросов загрязняющих веществ в атмосферу</w:t>
            </w:r>
            <w:r w:rsidRPr="0058757C">
              <w:rPr>
                <w:rFonts w:ascii="Times New Roman" w:hAnsi="Times New Roman"/>
                <w:sz w:val="24"/>
                <w:szCs w:val="24"/>
                <w:lang w:eastAsia="ru-RU"/>
              </w:rPr>
              <w:t>: 17</w:t>
            </w:r>
          </w:p>
        </w:tc>
      </w:tr>
    </w:tbl>
    <w:p w:rsidR="00917176" w:rsidRDefault="00917176" w:rsidP="001E5C5B">
      <w:pPr>
        <w:pStyle w:val="ad"/>
        <w:jc w:val="center"/>
        <w:rPr>
          <w:rFonts w:ascii="PT Astra Serif" w:hAnsi="PT Astra Serif"/>
        </w:rPr>
      </w:pPr>
    </w:p>
    <w:p w:rsidR="0058757C" w:rsidRDefault="0058757C" w:rsidP="001E5C5B">
      <w:pPr>
        <w:pStyle w:val="ad"/>
        <w:jc w:val="center"/>
        <w:rPr>
          <w:rFonts w:ascii="PT Astra Serif" w:hAnsi="PT Astra Serif"/>
        </w:rPr>
      </w:pPr>
    </w:p>
    <w:p w:rsidR="0058757C" w:rsidRPr="0058757C" w:rsidRDefault="0058757C" w:rsidP="0058757C">
      <w:pPr>
        <w:suppressAutoHyphens w:val="0"/>
        <w:spacing w:after="0" w:line="240" w:lineRule="auto"/>
        <w:jc w:val="center"/>
        <w:rPr>
          <w:rFonts w:ascii="Times New Roman" w:hAnsi="Times New Roman"/>
          <w:color w:val="000000"/>
          <w:sz w:val="24"/>
          <w:szCs w:val="24"/>
          <w:lang w:eastAsia="ru-RU"/>
        </w:rPr>
      </w:pPr>
      <w:r w:rsidRPr="0058757C">
        <w:rPr>
          <w:rFonts w:ascii="Times New Roman" w:hAnsi="Times New Roman"/>
          <w:color w:val="000000"/>
          <w:sz w:val="24"/>
          <w:szCs w:val="24"/>
          <w:lang w:eastAsia="ru-RU"/>
        </w:rPr>
        <w:t>ПОДПИСИ СТОРОН ПО КОНТРАКТУ</w:t>
      </w:r>
    </w:p>
    <w:p w:rsidR="0058757C" w:rsidRPr="0058757C" w:rsidRDefault="0058757C" w:rsidP="0058757C">
      <w:pPr>
        <w:suppressAutoHyphens w:val="0"/>
        <w:spacing w:after="0" w:line="240" w:lineRule="auto"/>
        <w:jc w:val="center"/>
        <w:rPr>
          <w:rFonts w:ascii="Times New Roman" w:hAnsi="Times New Roman"/>
          <w:color w:val="000000"/>
          <w:sz w:val="24"/>
          <w:szCs w:val="24"/>
          <w:lang w:eastAsia="ru-RU"/>
        </w:rPr>
      </w:pPr>
    </w:p>
    <w:tbl>
      <w:tblPr>
        <w:tblW w:w="0" w:type="auto"/>
        <w:tblLook w:val="04A0" w:firstRow="1" w:lastRow="0" w:firstColumn="1" w:lastColumn="0" w:noHBand="0" w:noVBand="1"/>
      </w:tblPr>
      <w:tblGrid>
        <w:gridCol w:w="4810"/>
        <w:gridCol w:w="4761"/>
      </w:tblGrid>
      <w:tr w:rsidR="0058757C" w:rsidRPr="0058757C" w:rsidTr="00770E06">
        <w:tc>
          <w:tcPr>
            <w:tcW w:w="5139" w:type="dxa"/>
            <w:shd w:val="clear" w:color="auto" w:fill="auto"/>
          </w:tcPr>
          <w:p w:rsidR="0058757C" w:rsidRPr="0058757C" w:rsidRDefault="0058757C" w:rsidP="0058757C">
            <w:pPr>
              <w:suppressAutoHyphens w:val="0"/>
              <w:spacing w:after="0" w:line="240" w:lineRule="auto"/>
              <w:contextualSpacing/>
              <w:jc w:val="both"/>
              <w:rPr>
                <w:rFonts w:ascii="Times New Roman" w:hAnsi="Times New Roman"/>
                <w:b/>
                <w:sz w:val="24"/>
                <w:szCs w:val="24"/>
                <w:lang w:eastAsia="ru-RU"/>
              </w:rPr>
            </w:pPr>
            <w:r w:rsidRPr="0058757C">
              <w:rPr>
                <w:rFonts w:ascii="Times New Roman" w:hAnsi="Times New Roman"/>
                <w:b/>
                <w:sz w:val="24"/>
                <w:szCs w:val="24"/>
                <w:lang w:eastAsia="ru-RU"/>
              </w:rPr>
              <w:t>ГОСУДАРСТВЕННЫЙ ЗАКАЗЧИК:</w:t>
            </w:r>
          </w:p>
        </w:tc>
        <w:tc>
          <w:tcPr>
            <w:tcW w:w="5140" w:type="dxa"/>
            <w:shd w:val="clear" w:color="auto" w:fill="auto"/>
          </w:tcPr>
          <w:p w:rsidR="0058757C" w:rsidRPr="0058757C" w:rsidRDefault="0058757C" w:rsidP="0058757C">
            <w:pPr>
              <w:suppressAutoHyphens w:val="0"/>
              <w:spacing w:after="0" w:line="240" w:lineRule="auto"/>
              <w:ind w:left="254"/>
              <w:contextualSpacing/>
              <w:jc w:val="both"/>
              <w:rPr>
                <w:rFonts w:ascii="Times New Roman" w:hAnsi="Times New Roman"/>
                <w:b/>
                <w:sz w:val="24"/>
                <w:szCs w:val="24"/>
                <w:lang w:eastAsia="ru-RU"/>
              </w:rPr>
            </w:pPr>
            <w:r w:rsidRPr="0058757C">
              <w:rPr>
                <w:rFonts w:ascii="Times New Roman" w:hAnsi="Times New Roman"/>
                <w:b/>
                <w:sz w:val="24"/>
                <w:szCs w:val="24"/>
                <w:lang w:eastAsia="ru-RU"/>
              </w:rPr>
              <w:t>ИСПОЛНИТЕЛЬ:</w:t>
            </w:r>
          </w:p>
        </w:tc>
      </w:tr>
      <w:tr w:rsidR="0058757C" w:rsidRPr="0058757C" w:rsidTr="00770E06">
        <w:trPr>
          <w:trHeight w:val="136"/>
        </w:trPr>
        <w:tc>
          <w:tcPr>
            <w:tcW w:w="5139" w:type="dxa"/>
            <w:shd w:val="clear" w:color="auto" w:fill="auto"/>
          </w:tcPr>
          <w:p w:rsidR="0058757C" w:rsidRPr="0058757C" w:rsidRDefault="0058757C" w:rsidP="0058757C">
            <w:pPr>
              <w:suppressAutoHyphens w:val="0"/>
              <w:spacing w:after="0" w:line="240" w:lineRule="auto"/>
              <w:rPr>
                <w:rFonts w:ascii="Times New Roman" w:hAnsi="Times New Roman"/>
                <w:sz w:val="24"/>
                <w:szCs w:val="24"/>
                <w:lang w:eastAsia="ru-RU"/>
              </w:rPr>
            </w:pPr>
            <w:r w:rsidRPr="0058757C">
              <w:rPr>
                <w:rFonts w:ascii="Times New Roman" w:hAnsi="Times New Roman"/>
                <w:sz w:val="24"/>
                <w:szCs w:val="24"/>
                <w:lang w:eastAsia="ru-RU"/>
              </w:rPr>
              <w:t>ФКУ СИЗО-2 ГУФСИН России по Новосибирской области</w:t>
            </w:r>
          </w:p>
          <w:p w:rsidR="0058757C" w:rsidRPr="0058757C" w:rsidRDefault="0058757C" w:rsidP="0058757C">
            <w:pPr>
              <w:suppressAutoHyphens w:val="0"/>
              <w:spacing w:after="0" w:line="240" w:lineRule="auto"/>
              <w:rPr>
                <w:rFonts w:ascii="Times New Roman" w:hAnsi="Times New Roman"/>
                <w:bCs/>
                <w:sz w:val="24"/>
                <w:szCs w:val="24"/>
                <w:lang w:eastAsia="ru-RU"/>
              </w:rPr>
            </w:pPr>
          </w:p>
        </w:tc>
        <w:tc>
          <w:tcPr>
            <w:tcW w:w="5140" w:type="dxa"/>
            <w:shd w:val="clear" w:color="auto" w:fill="auto"/>
          </w:tcPr>
          <w:p w:rsidR="0058757C" w:rsidRPr="0058757C" w:rsidRDefault="0058757C" w:rsidP="0058757C">
            <w:pPr>
              <w:suppressAutoHyphens w:val="0"/>
              <w:spacing w:after="0" w:line="240" w:lineRule="auto"/>
              <w:ind w:left="-36"/>
              <w:contextualSpacing/>
              <w:jc w:val="both"/>
              <w:rPr>
                <w:rFonts w:ascii="Times New Roman" w:hAnsi="Times New Roman"/>
                <w:sz w:val="24"/>
                <w:szCs w:val="24"/>
                <w:lang w:eastAsia="ru-RU"/>
              </w:rPr>
            </w:pPr>
          </w:p>
        </w:tc>
      </w:tr>
      <w:tr w:rsidR="0058757C" w:rsidRPr="0058757C" w:rsidTr="00770E06">
        <w:trPr>
          <w:trHeight w:val="841"/>
        </w:trPr>
        <w:tc>
          <w:tcPr>
            <w:tcW w:w="5139" w:type="dxa"/>
            <w:shd w:val="clear" w:color="auto" w:fill="auto"/>
          </w:tcPr>
          <w:p w:rsidR="0058757C" w:rsidRPr="0058757C" w:rsidRDefault="0058757C" w:rsidP="0058757C">
            <w:pPr>
              <w:suppressAutoHyphens w:val="0"/>
              <w:spacing w:after="0" w:line="240" w:lineRule="auto"/>
              <w:contextualSpacing/>
              <w:jc w:val="both"/>
              <w:rPr>
                <w:rFonts w:ascii="Times New Roman" w:hAnsi="Times New Roman"/>
                <w:sz w:val="24"/>
                <w:szCs w:val="24"/>
                <w:lang w:eastAsia="ru-RU"/>
              </w:rPr>
            </w:pPr>
          </w:p>
        </w:tc>
        <w:tc>
          <w:tcPr>
            <w:tcW w:w="5140" w:type="dxa"/>
            <w:shd w:val="clear" w:color="auto" w:fill="auto"/>
          </w:tcPr>
          <w:p w:rsidR="0058757C" w:rsidRPr="0058757C" w:rsidRDefault="0058757C" w:rsidP="0058757C">
            <w:pPr>
              <w:suppressAutoHyphens w:val="0"/>
              <w:spacing w:after="0" w:line="240" w:lineRule="auto"/>
              <w:contextualSpacing/>
              <w:jc w:val="both"/>
              <w:rPr>
                <w:rFonts w:ascii="Times New Roman" w:hAnsi="Times New Roman"/>
                <w:sz w:val="24"/>
                <w:szCs w:val="24"/>
                <w:lang w:eastAsia="ru-RU"/>
              </w:rPr>
            </w:pPr>
          </w:p>
        </w:tc>
      </w:tr>
    </w:tbl>
    <w:p w:rsidR="0058757C" w:rsidRDefault="0058757C" w:rsidP="001E5C5B">
      <w:pPr>
        <w:pStyle w:val="ad"/>
        <w:jc w:val="center"/>
        <w:rPr>
          <w:rFonts w:ascii="PT Astra Serif" w:hAnsi="PT Astra Serif"/>
        </w:rPr>
      </w:pPr>
    </w:p>
    <w:p w:rsidR="00D95C8C" w:rsidRDefault="00D95C8C" w:rsidP="001E5C5B">
      <w:pPr>
        <w:pStyle w:val="ad"/>
        <w:jc w:val="center"/>
        <w:rPr>
          <w:rFonts w:ascii="PT Astra Serif" w:hAnsi="PT Astra Serif"/>
        </w:rPr>
      </w:pPr>
    </w:p>
    <w:p w:rsidR="00D95C8C" w:rsidRDefault="00D95C8C" w:rsidP="001E5C5B">
      <w:pPr>
        <w:pStyle w:val="ad"/>
        <w:jc w:val="center"/>
        <w:rPr>
          <w:rFonts w:ascii="PT Astra Serif" w:hAnsi="PT Astra Serif"/>
        </w:rPr>
      </w:pPr>
    </w:p>
    <w:p w:rsidR="00D95C8C" w:rsidRDefault="00D95C8C" w:rsidP="001E5C5B">
      <w:pPr>
        <w:pStyle w:val="ad"/>
        <w:jc w:val="center"/>
        <w:rPr>
          <w:rFonts w:ascii="PT Astra Serif" w:hAnsi="PT Astra Serif"/>
        </w:rPr>
      </w:pPr>
    </w:p>
    <w:p w:rsidR="00D95C8C" w:rsidRDefault="00D95C8C" w:rsidP="001E5C5B">
      <w:pPr>
        <w:pStyle w:val="ad"/>
        <w:jc w:val="center"/>
        <w:rPr>
          <w:rFonts w:ascii="PT Astra Serif" w:hAnsi="PT Astra Serif"/>
        </w:rPr>
      </w:pPr>
    </w:p>
    <w:p w:rsidR="00D95C8C" w:rsidRDefault="00D95C8C" w:rsidP="001E5C5B">
      <w:pPr>
        <w:pStyle w:val="ad"/>
        <w:jc w:val="center"/>
        <w:rPr>
          <w:rFonts w:ascii="PT Astra Serif" w:hAnsi="PT Astra Serif"/>
        </w:rPr>
      </w:pPr>
    </w:p>
    <w:p w:rsidR="00D95C8C" w:rsidRDefault="00D95C8C" w:rsidP="001E5C5B">
      <w:pPr>
        <w:pStyle w:val="ad"/>
        <w:jc w:val="center"/>
        <w:rPr>
          <w:rFonts w:ascii="PT Astra Serif" w:hAnsi="PT Astra Serif"/>
        </w:rPr>
      </w:pPr>
    </w:p>
    <w:p w:rsidR="00D95C8C" w:rsidRDefault="00D95C8C" w:rsidP="001E5C5B">
      <w:pPr>
        <w:pStyle w:val="ad"/>
        <w:jc w:val="center"/>
        <w:rPr>
          <w:rFonts w:ascii="PT Astra Serif" w:hAnsi="PT Astra Serif"/>
        </w:rPr>
      </w:pPr>
    </w:p>
    <w:p w:rsidR="00D95C8C" w:rsidRDefault="00D95C8C" w:rsidP="001E5C5B">
      <w:pPr>
        <w:pStyle w:val="ad"/>
        <w:jc w:val="center"/>
        <w:rPr>
          <w:rFonts w:ascii="PT Astra Serif" w:hAnsi="PT Astra Serif"/>
        </w:rPr>
      </w:pPr>
    </w:p>
    <w:p w:rsidR="00D95C8C" w:rsidRDefault="00D95C8C" w:rsidP="001E5C5B">
      <w:pPr>
        <w:pStyle w:val="ad"/>
        <w:jc w:val="center"/>
        <w:rPr>
          <w:rFonts w:ascii="PT Astra Serif" w:hAnsi="PT Astra Serif"/>
        </w:rPr>
      </w:pPr>
    </w:p>
    <w:p w:rsidR="00D95C8C" w:rsidRDefault="00D95C8C" w:rsidP="001E5C5B">
      <w:pPr>
        <w:pStyle w:val="ad"/>
        <w:jc w:val="center"/>
        <w:rPr>
          <w:rFonts w:ascii="PT Astra Serif" w:hAnsi="PT Astra Serif"/>
        </w:rPr>
      </w:pPr>
    </w:p>
    <w:p w:rsidR="00D95C8C" w:rsidRPr="00D95C8C" w:rsidRDefault="00D95C8C" w:rsidP="00D95C8C">
      <w:pPr>
        <w:tabs>
          <w:tab w:val="left" w:pos="7913"/>
        </w:tabs>
        <w:suppressAutoHyphens w:val="0"/>
        <w:spacing w:after="0" w:line="240" w:lineRule="auto"/>
        <w:contextualSpacing/>
        <w:jc w:val="right"/>
        <w:rPr>
          <w:rFonts w:ascii="PT Astra Serif" w:eastAsia="Calibri" w:hAnsi="PT Astra Serif"/>
          <w:noProof/>
          <w:sz w:val="24"/>
          <w:szCs w:val="24"/>
          <w:lang w:eastAsia="en-US"/>
        </w:rPr>
      </w:pPr>
      <w:r w:rsidRPr="00D95C8C">
        <w:rPr>
          <w:rFonts w:ascii="PT Astra Serif" w:eastAsia="Calibri" w:hAnsi="PT Astra Serif"/>
          <w:noProof/>
          <w:sz w:val="24"/>
          <w:szCs w:val="24"/>
          <w:lang w:eastAsia="en-US"/>
        </w:rPr>
        <w:t xml:space="preserve">Приложение № </w:t>
      </w:r>
      <w:r>
        <w:rPr>
          <w:rFonts w:ascii="PT Astra Serif" w:eastAsia="Calibri" w:hAnsi="PT Astra Serif"/>
          <w:noProof/>
          <w:sz w:val="24"/>
          <w:szCs w:val="24"/>
          <w:lang w:eastAsia="en-US"/>
        </w:rPr>
        <w:t>2</w:t>
      </w:r>
    </w:p>
    <w:p w:rsidR="00D95C8C" w:rsidRPr="00D95C8C" w:rsidRDefault="00D95C8C" w:rsidP="00D95C8C">
      <w:pPr>
        <w:suppressAutoHyphens w:val="0"/>
        <w:spacing w:after="0" w:line="240" w:lineRule="auto"/>
        <w:contextualSpacing/>
        <w:jc w:val="right"/>
        <w:rPr>
          <w:rFonts w:ascii="PT Astra Serif" w:eastAsia="Calibri" w:hAnsi="PT Astra Serif"/>
          <w:noProof/>
          <w:sz w:val="24"/>
          <w:szCs w:val="24"/>
          <w:lang w:eastAsia="en-US"/>
        </w:rPr>
      </w:pPr>
      <w:r w:rsidRPr="00D95C8C">
        <w:rPr>
          <w:rFonts w:ascii="PT Astra Serif" w:eastAsia="Calibri" w:hAnsi="PT Astra Serif"/>
          <w:noProof/>
          <w:sz w:val="24"/>
          <w:szCs w:val="24"/>
          <w:lang w:eastAsia="en-US"/>
        </w:rPr>
        <w:lastRenderedPageBreak/>
        <w:t xml:space="preserve">                                                                                   к государственному контракту</w:t>
      </w:r>
    </w:p>
    <w:p w:rsidR="00D95C8C" w:rsidRPr="00D95C8C" w:rsidRDefault="00D95C8C" w:rsidP="00D95C8C">
      <w:pPr>
        <w:suppressAutoHyphens w:val="0"/>
        <w:spacing w:after="0" w:line="240" w:lineRule="auto"/>
        <w:contextualSpacing/>
        <w:jc w:val="right"/>
        <w:rPr>
          <w:rFonts w:ascii="PT Astra Serif" w:eastAsia="Calibri" w:hAnsi="PT Astra Serif"/>
          <w:noProof/>
          <w:sz w:val="24"/>
          <w:szCs w:val="24"/>
          <w:lang w:eastAsia="en-US"/>
        </w:rPr>
      </w:pPr>
      <w:r w:rsidRPr="00D95C8C">
        <w:rPr>
          <w:rFonts w:ascii="PT Astra Serif" w:eastAsia="Calibri" w:hAnsi="PT Astra Serif"/>
          <w:noProof/>
          <w:sz w:val="24"/>
          <w:szCs w:val="24"/>
          <w:lang w:eastAsia="en-US"/>
        </w:rPr>
        <w:t xml:space="preserve">                                                                                           № </w:t>
      </w:r>
      <w:r w:rsidRPr="00D95C8C">
        <w:rPr>
          <w:rFonts w:ascii="PT Astra Serif" w:eastAsia="Calibri" w:hAnsi="PT Astra Serif"/>
          <w:sz w:val="24"/>
          <w:szCs w:val="24"/>
          <w:lang w:eastAsia="en-US"/>
        </w:rPr>
        <w:t>______</w:t>
      </w:r>
      <w:r w:rsidRPr="00D95C8C">
        <w:rPr>
          <w:rFonts w:ascii="PT Astra Serif" w:eastAsia="Calibri" w:hAnsi="PT Astra Serif"/>
          <w:noProof/>
          <w:sz w:val="24"/>
          <w:szCs w:val="24"/>
          <w:lang w:eastAsia="en-US"/>
        </w:rPr>
        <w:t>от «___»_________2026 г.</w:t>
      </w:r>
    </w:p>
    <w:p w:rsidR="00D95C8C" w:rsidRPr="00D95C8C" w:rsidRDefault="00D95C8C" w:rsidP="00D95C8C">
      <w:pPr>
        <w:keepNext/>
        <w:tabs>
          <w:tab w:val="left" w:pos="540"/>
        </w:tabs>
        <w:spacing w:after="0" w:line="240" w:lineRule="auto"/>
        <w:jc w:val="center"/>
        <w:outlineLvl w:val="3"/>
        <w:rPr>
          <w:rFonts w:ascii="Times New Roman" w:hAnsi="Times New Roman"/>
          <w:b/>
          <w:sz w:val="24"/>
          <w:szCs w:val="24"/>
          <w:lang w:eastAsia="ru-RU"/>
        </w:rPr>
      </w:pPr>
    </w:p>
    <w:p w:rsidR="00D95C8C" w:rsidRPr="00D95C8C" w:rsidRDefault="00D95C8C" w:rsidP="00D95C8C">
      <w:pPr>
        <w:keepNext/>
        <w:tabs>
          <w:tab w:val="left" w:pos="540"/>
        </w:tabs>
        <w:spacing w:after="0" w:line="240" w:lineRule="auto"/>
        <w:jc w:val="center"/>
        <w:outlineLvl w:val="3"/>
        <w:rPr>
          <w:rFonts w:ascii="Times New Roman" w:hAnsi="Times New Roman"/>
          <w:b/>
          <w:sz w:val="24"/>
          <w:szCs w:val="24"/>
          <w:lang w:eastAsia="ru-RU"/>
        </w:rPr>
      </w:pPr>
    </w:p>
    <w:p w:rsidR="00D95C8C" w:rsidRPr="00D95C8C" w:rsidRDefault="00D95C8C" w:rsidP="00D95C8C">
      <w:pPr>
        <w:keepNext/>
        <w:tabs>
          <w:tab w:val="left" w:pos="540"/>
        </w:tabs>
        <w:spacing w:after="0" w:line="240" w:lineRule="auto"/>
        <w:jc w:val="center"/>
        <w:outlineLvl w:val="3"/>
        <w:rPr>
          <w:rFonts w:ascii="Times New Roman" w:hAnsi="Times New Roman"/>
          <w:b/>
          <w:sz w:val="24"/>
          <w:szCs w:val="24"/>
          <w:lang w:eastAsia="ru-RU"/>
        </w:rPr>
      </w:pPr>
      <w:r w:rsidRPr="00D95C8C">
        <w:rPr>
          <w:rFonts w:ascii="Times New Roman" w:hAnsi="Times New Roman"/>
          <w:b/>
          <w:sz w:val="24"/>
          <w:szCs w:val="24"/>
          <w:lang w:eastAsia="ru-RU"/>
        </w:rPr>
        <w:t>АКТ ОКАЗАННЫХ УСЛУГ (ФОРМА)</w:t>
      </w:r>
    </w:p>
    <w:p w:rsidR="00D95C8C" w:rsidRPr="00D95C8C" w:rsidRDefault="00D95C8C" w:rsidP="00D95C8C">
      <w:pPr>
        <w:suppressAutoHyphens w:val="0"/>
        <w:spacing w:after="0" w:line="240" w:lineRule="auto"/>
        <w:jc w:val="center"/>
        <w:rPr>
          <w:rFonts w:ascii="Times New Roman" w:hAnsi="Times New Roman"/>
          <w:sz w:val="24"/>
          <w:szCs w:val="24"/>
          <w:lang w:eastAsia="ru-RU"/>
        </w:rPr>
      </w:pPr>
      <w:r w:rsidRPr="00D95C8C">
        <w:rPr>
          <w:rFonts w:ascii="Times New Roman" w:hAnsi="Times New Roman"/>
          <w:sz w:val="24"/>
          <w:szCs w:val="24"/>
          <w:lang w:eastAsia="ru-RU"/>
        </w:rPr>
        <w:t xml:space="preserve">по контракту от «____» ___________ 202___ г. № ____   </w:t>
      </w:r>
    </w:p>
    <w:p w:rsidR="00D95C8C" w:rsidRPr="00D95C8C" w:rsidRDefault="00D95C8C" w:rsidP="00D95C8C">
      <w:pPr>
        <w:suppressAutoHyphens w:val="0"/>
        <w:spacing w:after="0" w:line="240" w:lineRule="auto"/>
        <w:jc w:val="center"/>
        <w:rPr>
          <w:rFonts w:ascii="Times New Roman" w:hAnsi="Times New Roman"/>
          <w:sz w:val="24"/>
          <w:szCs w:val="24"/>
          <w:lang w:eastAsia="ru-RU"/>
        </w:rPr>
      </w:pPr>
    </w:p>
    <w:p w:rsidR="00D95C8C" w:rsidRPr="00D95C8C" w:rsidRDefault="00D95C8C" w:rsidP="00D95C8C">
      <w:pPr>
        <w:suppressAutoHyphens w:val="0"/>
        <w:snapToGrid w:val="0"/>
        <w:spacing w:after="0" w:line="240" w:lineRule="auto"/>
        <w:contextualSpacing/>
        <w:rPr>
          <w:rFonts w:ascii="Times New Roman" w:hAnsi="Times New Roman"/>
          <w:i/>
          <w:sz w:val="24"/>
          <w:szCs w:val="24"/>
          <w:lang w:eastAsia="ru-RU"/>
        </w:rPr>
      </w:pPr>
      <w:r w:rsidRPr="00D95C8C">
        <w:rPr>
          <w:rFonts w:ascii="Times New Roman" w:hAnsi="Times New Roman"/>
          <w:sz w:val="24"/>
          <w:szCs w:val="24"/>
          <w:lang w:eastAsia="ru-RU"/>
        </w:rPr>
        <w:t xml:space="preserve">г. Куйбышев                                            </w:t>
      </w:r>
      <w:r>
        <w:rPr>
          <w:rFonts w:ascii="Times New Roman" w:hAnsi="Times New Roman"/>
          <w:sz w:val="24"/>
          <w:szCs w:val="24"/>
          <w:lang w:eastAsia="ru-RU"/>
        </w:rPr>
        <w:t xml:space="preserve">                            </w:t>
      </w:r>
      <w:r w:rsidRPr="00D95C8C">
        <w:rPr>
          <w:rFonts w:ascii="Times New Roman" w:hAnsi="Times New Roman"/>
          <w:sz w:val="24"/>
          <w:szCs w:val="24"/>
          <w:lang w:eastAsia="ru-RU"/>
        </w:rPr>
        <w:t xml:space="preserve">              «____» _________ 202___г.</w:t>
      </w:r>
      <w:r w:rsidRPr="00D95C8C">
        <w:rPr>
          <w:rFonts w:ascii="Times New Roman" w:hAnsi="Times New Roman"/>
          <w:sz w:val="24"/>
          <w:szCs w:val="24"/>
          <w:lang w:eastAsia="ru-RU"/>
        </w:rPr>
        <w:br/>
      </w:r>
      <w:r w:rsidRPr="00D95C8C">
        <w:rPr>
          <w:rFonts w:ascii="Times New Roman" w:hAnsi="Times New Roman"/>
          <w:i/>
          <w:sz w:val="24"/>
          <w:szCs w:val="24"/>
          <w:lang w:eastAsia="ru-RU"/>
        </w:rPr>
        <w:t xml:space="preserve">                                                                     </w:t>
      </w:r>
      <w:r>
        <w:rPr>
          <w:rFonts w:ascii="Times New Roman" w:hAnsi="Times New Roman"/>
          <w:i/>
          <w:sz w:val="24"/>
          <w:szCs w:val="24"/>
          <w:lang w:eastAsia="ru-RU"/>
        </w:rPr>
        <w:t xml:space="preserve">                         </w:t>
      </w:r>
      <w:r w:rsidRPr="00D95C8C">
        <w:rPr>
          <w:rFonts w:ascii="Times New Roman" w:hAnsi="Times New Roman"/>
          <w:i/>
          <w:sz w:val="24"/>
          <w:szCs w:val="24"/>
          <w:lang w:eastAsia="ru-RU"/>
        </w:rPr>
        <w:t xml:space="preserve">               (дата составления акта)</w:t>
      </w:r>
    </w:p>
    <w:p w:rsidR="00D95C8C" w:rsidRPr="00D95C8C" w:rsidRDefault="00D95C8C" w:rsidP="00D95C8C">
      <w:pPr>
        <w:suppressAutoHyphens w:val="0"/>
        <w:snapToGrid w:val="0"/>
        <w:spacing w:after="0" w:line="240" w:lineRule="auto"/>
        <w:contextualSpacing/>
        <w:jc w:val="right"/>
        <w:rPr>
          <w:rFonts w:ascii="Times New Roman" w:hAnsi="Times New Roman"/>
          <w:i/>
          <w:sz w:val="24"/>
          <w:szCs w:val="24"/>
          <w:lang w:eastAsia="ru-RU"/>
        </w:rPr>
      </w:pPr>
    </w:p>
    <w:p w:rsidR="00D95C8C" w:rsidRPr="00D95C8C" w:rsidRDefault="00D95C8C" w:rsidP="00D95C8C">
      <w:pPr>
        <w:suppressAutoHyphens w:val="0"/>
        <w:spacing w:after="0" w:line="240" w:lineRule="auto"/>
        <w:ind w:firstLine="708"/>
        <w:jc w:val="both"/>
        <w:rPr>
          <w:rFonts w:ascii="Times New Roman" w:hAnsi="Times New Roman"/>
          <w:noProof/>
          <w:sz w:val="24"/>
          <w:szCs w:val="26"/>
          <w:lang w:eastAsia="ru-RU"/>
        </w:rPr>
      </w:pPr>
      <w:r w:rsidRPr="00D95C8C">
        <w:rPr>
          <w:rFonts w:ascii="Times New Roman" w:hAnsi="Times New Roman"/>
          <w:noProof/>
          <w:sz w:val="24"/>
          <w:szCs w:val="26"/>
          <w:lang w:eastAsia="ru-RU"/>
        </w:rPr>
        <w:t>Мы, нижеподписавшиеся, представитель Исполнителя, в лице ______, с одной стороны и представитель Заказчика в лице _____, с другой стороны, составили настоящий Акт о нижеследующем: Исполнитель оказал услуги, а Заказчик принял данные услуги, указанные в нижеприведенной таблице:</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992"/>
        <w:gridCol w:w="851"/>
        <w:gridCol w:w="1275"/>
        <w:gridCol w:w="1134"/>
        <w:gridCol w:w="1701"/>
      </w:tblGrid>
      <w:tr w:rsidR="00D95C8C" w:rsidRPr="00D95C8C" w:rsidTr="00770E06">
        <w:trPr>
          <w:trHeight w:val="734"/>
        </w:trPr>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95C8C" w:rsidRPr="00D95C8C" w:rsidRDefault="00D95C8C" w:rsidP="00D95C8C">
            <w:pPr>
              <w:suppressAutoHyphens w:val="0"/>
              <w:spacing w:after="0" w:line="240" w:lineRule="auto"/>
              <w:jc w:val="center"/>
              <w:rPr>
                <w:rFonts w:ascii="Times New Roman" w:hAnsi="Times New Roman"/>
                <w:sz w:val="20"/>
                <w:szCs w:val="20"/>
                <w:lang w:eastAsia="en-US"/>
              </w:rPr>
            </w:pPr>
            <w:r w:rsidRPr="00D95C8C">
              <w:rPr>
                <w:rFonts w:ascii="Times New Roman" w:hAnsi="Times New Roman"/>
                <w:sz w:val="20"/>
                <w:szCs w:val="20"/>
                <w:lang w:eastAsia="en-US"/>
              </w:rPr>
              <w:t>№ п/п</w:t>
            </w:r>
          </w:p>
        </w:tc>
        <w:tc>
          <w:tcPr>
            <w:tcW w:w="3119"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95C8C" w:rsidRPr="00D95C8C" w:rsidRDefault="00D95C8C" w:rsidP="00D95C8C">
            <w:pPr>
              <w:suppressAutoHyphens w:val="0"/>
              <w:spacing w:after="0" w:line="240" w:lineRule="auto"/>
              <w:jc w:val="center"/>
              <w:rPr>
                <w:rFonts w:ascii="Times New Roman" w:hAnsi="Times New Roman"/>
                <w:sz w:val="20"/>
                <w:szCs w:val="20"/>
                <w:lang w:eastAsia="en-US"/>
              </w:rPr>
            </w:pPr>
            <w:r w:rsidRPr="00D95C8C">
              <w:rPr>
                <w:rFonts w:ascii="Times New Roman" w:hAnsi="Times New Roman"/>
                <w:sz w:val="20"/>
                <w:szCs w:val="20"/>
                <w:lang w:eastAsia="en-US"/>
              </w:rPr>
              <w:t>Наименование услуги</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95C8C" w:rsidRPr="00D95C8C" w:rsidRDefault="00D95C8C" w:rsidP="00D95C8C">
            <w:pPr>
              <w:suppressAutoHyphens w:val="0"/>
              <w:spacing w:after="0" w:line="240" w:lineRule="auto"/>
              <w:jc w:val="center"/>
              <w:rPr>
                <w:rFonts w:ascii="Times New Roman" w:hAnsi="Times New Roman"/>
                <w:sz w:val="20"/>
                <w:szCs w:val="20"/>
                <w:lang w:eastAsia="en-US"/>
              </w:rPr>
            </w:pPr>
            <w:r w:rsidRPr="00D95C8C">
              <w:rPr>
                <w:rFonts w:ascii="Times New Roman" w:hAnsi="Times New Roman"/>
                <w:sz w:val="20"/>
                <w:szCs w:val="20"/>
                <w:lang w:eastAsia="en-US"/>
              </w:rPr>
              <w:t>Ед. изм.</w:t>
            </w:r>
          </w:p>
        </w:tc>
        <w:tc>
          <w:tcPr>
            <w:tcW w:w="85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95C8C" w:rsidRPr="00D95C8C" w:rsidRDefault="00D95C8C" w:rsidP="00D95C8C">
            <w:pPr>
              <w:suppressAutoHyphens w:val="0"/>
              <w:spacing w:after="0" w:line="240" w:lineRule="auto"/>
              <w:jc w:val="center"/>
              <w:rPr>
                <w:rFonts w:ascii="Times New Roman" w:hAnsi="Times New Roman"/>
                <w:sz w:val="20"/>
                <w:szCs w:val="20"/>
                <w:lang w:eastAsia="en-US"/>
              </w:rPr>
            </w:pPr>
            <w:r w:rsidRPr="00D95C8C">
              <w:rPr>
                <w:rFonts w:ascii="Times New Roman" w:hAnsi="Times New Roman"/>
                <w:sz w:val="20"/>
                <w:szCs w:val="20"/>
                <w:lang w:eastAsia="en-US"/>
              </w:rPr>
              <w:t>Кол-во</w:t>
            </w:r>
          </w:p>
        </w:tc>
        <w:tc>
          <w:tcPr>
            <w:tcW w:w="127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95C8C" w:rsidRPr="00D95C8C" w:rsidRDefault="00D95C8C" w:rsidP="00D95C8C">
            <w:pPr>
              <w:suppressAutoHyphens w:val="0"/>
              <w:spacing w:after="0" w:line="240" w:lineRule="auto"/>
              <w:jc w:val="center"/>
              <w:rPr>
                <w:rFonts w:ascii="Times New Roman" w:hAnsi="Times New Roman"/>
                <w:sz w:val="20"/>
                <w:szCs w:val="20"/>
                <w:lang w:eastAsia="en-US"/>
              </w:rPr>
            </w:pPr>
            <w:r w:rsidRPr="00D95C8C">
              <w:rPr>
                <w:rFonts w:ascii="Times New Roman" w:hAnsi="Times New Roman"/>
                <w:sz w:val="20"/>
                <w:szCs w:val="20"/>
                <w:lang w:eastAsia="en-US"/>
              </w:rPr>
              <w:t>Цена за единицу, руб. (с НДС/ без НДС)</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95C8C" w:rsidRPr="00D95C8C" w:rsidRDefault="00D95C8C" w:rsidP="00D95C8C">
            <w:pPr>
              <w:suppressAutoHyphens w:val="0"/>
              <w:spacing w:after="0" w:line="240" w:lineRule="auto"/>
              <w:jc w:val="center"/>
              <w:rPr>
                <w:rFonts w:ascii="Times New Roman" w:hAnsi="Times New Roman"/>
                <w:sz w:val="20"/>
                <w:szCs w:val="20"/>
                <w:lang w:eastAsia="en-US"/>
              </w:rPr>
            </w:pPr>
            <w:r w:rsidRPr="00D95C8C">
              <w:rPr>
                <w:rFonts w:ascii="Times New Roman" w:hAnsi="Times New Roman"/>
                <w:sz w:val="20"/>
                <w:szCs w:val="20"/>
                <w:lang w:eastAsia="en-US"/>
              </w:rPr>
              <w:t>Сумма, руб. (с НДС/ без НДС)</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95C8C" w:rsidRPr="00D95C8C" w:rsidRDefault="00D95C8C" w:rsidP="00D95C8C">
            <w:pPr>
              <w:suppressAutoHyphens w:val="0"/>
              <w:spacing w:after="0" w:line="240" w:lineRule="auto"/>
              <w:jc w:val="center"/>
              <w:rPr>
                <w:rFonts w:ascii="Times New Roman" w:hAnsi="Times New Roman"/>
                <w:sz w:val="20"/>
                <w:szCs w:val="20"/>
                <w:lang w:eastAsia="en-US"/>
              </w:rPr>
            </w:pPr>
            <w:r w:rsidRPr="00D95C8C">
              <w:rPr>
                <w:rFonts w:ascii="Times New Roman" w:hAnsi="Times New Roman"/>
                <w:sz w:val="20"/>
                <w:szCs w:val="20"/>
                <w:lang w:eastAsia="en-US"/>
              </w:rPr>
              <w:t>№, дата акта приема оказанных услуг</w:t>
            </w:r>
          </w:p>
        </w:tc>
      </w:tr>
      <w:tr w:rsidR="00D95C8C" w:rsidRPr="00D95C8C" w:rsidTr="00770E06">
        <w:trPr>
          <w:trHeight w:hRule="exact" w:val="357"/>
        </w:trPr>
        <w:tc>
          <w:tcPr>
            <w:tcW w:w="9639" w:type="dxa"/>
            <w:gridSpan w:val="7"/>
            <w:tcBorders>
              <w:top w:val="single" w:sz="4" w:space="0" w:color="000000"/>
              <w:left w:val="single" w:sz="4" w:space="0" w:color="000000"/>
              <w:bottom w:val="single" w:sz="4" w:space="0" w:color="000000"/>
              <w:right w:val="single" w:sz="4" w:space="0" w:color="000000"/>
            </w:tcBorders>
          </w:tcPr>
          <w:p w:rsidR="00D95C8C" w:rsidRPr="00D95C8C" w:rsidRDefault="00D95C8C" w:rsidP="00D95C8C">
            <w:pPr>
              <w:suppressAutoHyphens w:val="0"/>
              <w:spacing w:after="0" w:line="240" w:lineRule="auto"/>
              <w:ind w:left="-108"/>
              <w:jc w:val="center"/>
              <w:rPr>
                <w:rFonts w:ascii="Times New Roman" w:hAnsi="Times New Roman"/>
                <w:sz w:val="20"/>
                <w:szCs w:val="20"/>
                <w:lang w:eastAsia="ru-RU"/>
              </w:rPr>
            </w:pPr>
          </w:p>
          <w:p w:rsidR="00D95C8C" w:rsidRPr="00D95C8C" w:rsidRDefault="00D95C8C" w:rsidP="00D95C8C">
            <w:pPr>
              <w:suppressAutoHyphens w:val="0"/>
              <w:spacing w:after="0" w:line="240" w:lineRule="auto"/>
              <w:ind w:left="-108"/>
              <w:jc w:val="center"/>
              <w:rPr>
                <w:rFonts w:ascii="Times New Roman" w:hAnsi="Times New Roman"/>
                <w:sz w:val="20"/>
                <w:szCs w:val="20"/>
                <w:lang w:eastAsia="ru-RU"/>
              </w:rPr>
            </w:pPr>
          </w:p>
          <w:p w:rsidR="00D95C8C" w:rsidRPr="00D95C8C" w:rsidRDefault="00D95C8C" w:rsidP="00D95C8C">
            <w:pPr>
              <w:suppressAutoHyphens w:val="0"/>
              <w:spacing w:after="0" w:line="240" w:lineRule="auto"/>
              <w:ind w:left="-108"/>
              <w:jc w:val="center"/>
              <w:rPr>
                <w:rFonts w:ascii="Times New Roman" w:hAnsi="Times New Roman"/>
                <w:sz w:val="20"/>
                <w:szCs w:val="20"/>
                <w:lang w:eastAsia="ru-RU"/>
              </w:rPr>
            </w:pPr>
          </w:p>
        </w:tc>
      </w:tr>
      <w:tr w:rsidR="00D95C8C" w:rsidRPr="00D95C8C" w:rsidTr="00770E06">
        <w:trPr>
          <w:trHeight w:hRule="exact" w:val="2575"/>
        </w:trPr>
        <w:tc>
          <w:tcPr>
            <w:tcW w:w="567" w:type="dxa"/>
            <w:tcBorders>
              <w:top w:val="single" w:sz="4" w:space="0" w:color="000000"/>
              <w:left w:val="single" w:sz="4" w:space="0" w:color="000000"/>
              <w:bottom w:val="single" w:sz="4" w:space="0" w:color="000000"/>
              <w:right w:val="single" w:sz="4" w:space="0" w:color="000000"/>
            </w:tcBorders>
          </w:tcPr>
          <w:p w:rsidR="00D95C8C" w:rsidRPr="00D95C8C" w:rsidRDefault="00D95C8C" w:rsidP="00D95C8C">
            <w:pPr>
              <w:suppressAutoHyphens w:val="0"/>
              <w:spacing w:after="0" w:line="240" w:lineRule="auto"/>
              <w:rPr>
                <w:rFonts w:ascii="Times New Roman" w:hAnsi="Times New Roman"/>
                <w:sz w:val="20"/>
                <w:szCs w:val="20"/>
                <w:lang w:eastAsia="ru-RU"/>
              </w:rPr>
            </w:pPr>
            <w:r w:rsidRPr="00D95C8C">
              <w:rPr>
                <w:rFonts w:ascii="Times New Roman" w:hAnsi="Times New Roman"/>
                <w:sz w:val="20"/>
                <w:szCs w:val="20"/>
                <w:lang w:eastAsia="ru-RU"/>
              </w:rPr>
              <w:t>1.</w:t>
            </w:r>
          </w:p>
        </w:tc>
        <w:tc>
          <w:tcPr>
            <w:tcW w:w="3119" w:type="dxa"/>
            <w:tcBorders>
              <w:top w:val="single" w:sz="4" w:space="0" w:color="000000"/>
              <w:left w:val="single" w:sz="4" w:space="0" w:color="000000"/>
              <w:bottom w:val="single" w:sz="4" w:space="0" w:color="000000"/>
              <w:right w:val="single" w:sz="4" w:space="0" w:color="auto"/>
            </w:tcBorders>
          </w:tcPr>
          <w:p w:rsidR="00D95C8C" w:rsidRPr="00D95C8C" w:rsidRDefault="00D95C8C" w:rsidP="00D95C8C">
            <w:pPr>
              <w:suppressAutoHyphens w:val="0"/>
              <w:spacing w:after="0" w:line="240" w:lineRule="auto"/>
              <w:rPr>
                <w:rFonts w:ascii="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D95C8C" w:rsidRPr="00D95C8C" w:rsidRDefault="00D95C8C" w:rsidP="00D95C8C">
            <w:pPr>
              <w:suppressAutoHyphens w:val="0"/>
              <w:spacing w:after="0" w:line="240" w:lineRule="auto"/>
              <w:jc w:val="center"/>
              <w:rPr>
                <w:rFonts w:ascii="Times New Roman" w:hAnsi="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D95C8C" w:rsidRPr="00D95C8C" w:rsidRDefault="00D95C8C" w:rsidP="00D95C8C">
            <w:pPr>
              <w:suppressAutoHyphens w:val="0"/>
              <w:spacing w:after="0" w:line="240" w:lineRule="auto"/>
              <w:jc w:val="center"/>
              <w:rPr>
                <w:rFonts w:ascii="Times New Roman" w:hAnsi="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D95C8C" w:rsidRPr="00D95C8C" w:rsidRDefault="00D95C8C" w:rsidP="00D95C8C">
            <w:pPr>
              <w:suppressAutoHyphens w:val="0"/>
              <w:spacing w:after="0" w:line="240" w:lineRule="auto"/>
              <w:ind w:left="-108"/>
              <w:jc w:val="center"/>
              <w:rPr>
                <w:rFonts w:ascii="Times New Roman" w:hAnsi="Times New Roman"/>
                <w:color w:val="FFFFFF"/>
                <w:sz w:val="20"/>
                <w:szCs w:val="20"/>
                <w:lang w:eastAsia="ru-RU"/>
              </w:rPr>
            </w:pPr>
            <w:r w:rsidRPr="00D95C8C">
              <w:rPr>
                <w:rFonts w:ascii="Times New Roman" w:hAnsi="Times New Roman"/>
                <w:color w:val="FFFFFF"/>
                <w:sz w:val="20"/>
                <w:szCs w:val="20"/>
                <w:lang w:eastAsia="ru-RU"/>
              </w:rPr>
              <w:t>1 000,00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D95C8C" w:rsidRPr="00D95C8C" w:rsidRDefault="00D95C8C" w:rsidP="00D95C8C">
            <w:pPr>
              <w:suppressAutoHyphens w:val="0"/>
              <w:spacing w:after="0" w:line="240" w:lineRule="auto"/>
              <w:ind w:left="-108"/>
              <w:jc w:val="center"/>
              <w:rPr>
                <w:rFonts w:ascii="Times New Roman" w:hAnsi="Times New Roman"/>
                <w:color w:val="FFFFFF"/>
                <w:sz w:val="20"/>
                <w:szCs w:val="20"/>
                <w:lang w:eastAsia="ru-RU"/>
              </w:rPr>
            </w:pPr>
            <w:r w:rsidRPr="00D95C8C">
              <w:rPr>
                <w:rFonts w:ascii="Times New Roman" w:hAnsi="Times New Roman"/>
                <w:color w:val="FFFFFF"/>
                <w:sz w:val="20"/>
                <w:szCs w:val="20"/>
                <w:lang w:eastAsia="ru-RU"/>
              </w:rPr>
              <w:t>1 000,00</w:t>
            </w:r>
          </w:p>
        </w:tc>
        <w:tc>
          <w:tcPr>
            <w:tcW w:w="1701" w:type="dxa"/>
            <w:tcBorders>
              <w:top w:val="single" w:sz="4" w:space="0" w:color="000000"/>
              <w:left w:val="single" w:sz="4" w:space="0" w:color="000000"/>
              <w:bottom w:val="single" w:sz="4" w:space="0" w:color="000000"/>
              <w:right w:val="single" w:sz="4" w:space="0" w:color="000000"/>
            </w:tcBorders>
            <w:vAlign w:val="center"/>
          </w:tcPr>
          <w:p w:rsidR="00D95C8C" w:rsidRPr="00D95C8C" w:rsidRDefault="00D95C8C" w:rsidP="00D95C8C">
            <w:pPr>
              <w:suppressAutoHyphens w:val="0"/>
              <w:spacing w:after="0" w:line="240" w:lineRule="auto"/>
              <w:ind w:left="-108"/>
              <w:jc w:val="center"/>
              <w:rPr>
                <w:rFonts w:ascii="Times New Roman" w:hAnsi="Times New Roman"/>
                <w:sz w:val="20"/>
                <w:szCs w:val="20"/>
                <w:lang w:eastAsia="ru-RU"/>
              </w:rPr>
            </w:pPr>
          </w:p>
        </w:tc>
      </w:tr>
      <w:tr w:rsidR="00D95C8C" w:rsidRPr="00D95C8C" w:rsidTr="00770E06">
        <w:tc>
          <w:tcPr>
            <w:tcW w:w="9639" w:type="dxa"/>
            <w:gridSpan w:val="7"/>
            <w:tcBorders>
              <w:top w:val="single" w:sz="4" w:space="0" w:color="000000"/>
              <w:left w:val="single" w:sz="4" w:space="0" w:color="000000"/>
              <w:bottom w:val="single" w:sz="4" w:space="0" w:color="000000"/>
              <w:right w:val="single" w:sz="4" w:space="0" w:color="000000"/>
            </w:tcBorders>
            <w:hideMark/>
          </w:tcPr>
          <w:p w:rsidR="00D95C8C" w:rsidRPr="00D95C8C" w:rsidRDefault="00D95C8C" w:rsidP="00D95C8C">
            <w:pPr>
              <w:suppressAutoHyphens w:val="0"/>
              <w:spacing w:after="0" w:line="240" w:lineRule="auto"/>
              <w:rPr>
                <w:rFonts w:ascii="Times New Roman" w:hAnsi="Times New Roman"/>
                <w:b/>
                <w:sz w:val="20"/>
                <w:szCs w:val="20"/>
                <w:lang w:eastAsia="en-US"/>
              </w:rPr>
            </w:pPr>
            <w:r w:rsidRPr="00D95C8C">
              <w:rPr>
                <w:rFonts w:ascii="Times New Roman" w:hAnsi="Times New Roman"/>
                <w:b/>
                <w:sz w:val="20"/>
                <w:szCs w:val="20"/>
                <w:lang w:eastAsia="en-US"/>
              </w:rPr>
              <w:t>Итого:</w:t>
            </w:r>
            <w:r w:rsidRPr="00D95C8C">
              <w:rPr>
                <w:rFonts w:ascii="Times New Roman" w:hAnsi="Times New Roman"/>
                <w:sz w:val="20"/>
                <w:szCs w:val="20"/>
                <w:lang w:eastAsia="en-US"/>
              </w:rPr>
              <w:t xml:space="preserve"> </w:t>
            </w:r>
            <w:r w:rsidRPr="00D95C8C">
              <w:rPr>
                <w:rFonts w:ascii="Times New Roman" w:hAnsi="Times New Roman"/>
                <w:sz w:val="24"/>
                <w:szCs w:val="20"/>
                <w:lang w:eastAsia="en-US"/>
              </w:rPr>
              <w:t>______ (_____) рублей ____ копеек</w:t>
            </w:r>
          </w:p>
        </w:tc>
      </w:tr>
    </w:tbl>
    <w:p w:rsidR="00D95C8C" w:rsidRPr="00D95C8C" w:rsidRDefault="00D95C8C" w:rsidP="00D95C8C">
      <w:pPr>
        <w:suppressAutoHyphens w:val="0"/>
        <w:spacing w:after="0" w:line="240" w:lineRule="auto"/>
        <w:rPr>
          <w:rFonts w:ascii="Times New Roman" w:hAnsi="Times New Roman"/>
          <w:sz w:val="24"/>
          <w:szCs w:val="20"/>
          <w:lang w:eastAsia="ru-RU"/>
        </w:rPr>
      </w:pPr>
      <w:r w:rsidRPr="00D95C8C">
        <w:rPr>
          <w:rFonts w:ascii="Times New Roman" w:hAnsi="Times New Roman"/>
          <w:sz w:val="24"/>
          <w:szCs w:val="20"/>
          <w:lang w:eastAsia="ru-RU"/>
        </w:rPr>
        <w:t xml:space="preserve">Сопроводительные документы: </w:t>
      </w:r>
    </w:p>
    <w:p w:rsidR="00D95C8C" w:rsidRPr="00D95C8C" w:rsidRDefault="00D95C8C" w:rsidP="00D95C8C">
      <w:pPr>
        <w:suppressAutoHyphens w:val="0"/>
        <w:spacing w:after="0" w:line="240" w:lineRule="auto"/>
        <w:rPr>
          <w:rFonts w:ascii="Times New Roman" w:hAnsi="Times New Roman"/>
          <w:sz w:val="24"/>
          <w:szCs w:val="20"/>
          <w:lang w:eastAsia="ru-RU"/>
        </w:rPr>
      </w:pPr>
      <w:r w:rsidRPr="00D95C8C">
        <w:rPr>
          <w:rFonts w:ascii="Times New Roman" w:hAnsi="Times New Roman"/>
          <w:sz w:val="24"/>
          <w:szCs w:val="20"/>
          <w:lang w:eastAsia="ru-RU"/>
        </w:rPr>
        <w:t xml:space="preserve">1. счет от ___________________ № _______; </w:t>
      </w:r>
    </w:p>
    <w:p w:rsidR="00D95C8C" w:rsidRPr="00D95C8C" w:rsidRDefault="00D95C8C" w:rsidP="00D95C8C">
      <w:pPr>
        <w:suppressAutoHyphens w:val="0"/>
        <w:spacing w:after="0" w:line="240" w:lineRule="auto"/>
        <w:rPr>
          <w:rFonts w:ascii="Times New Roman" w:hAnsi="Times New Roman"/>
          <w:sz w:val="24"/>
          <w:szCs w:val="20"/>
          <w:lang w:eastAsia="ru-RU"/>
        </w:rPr>
      </w:pPr>
      <w:r w:rsidRPr="00D95C8C">
        <w:rPr>
          <w:rFonts w:ascii="Times New Roman" w:hAnsi="Times New Roman"/>
          <w:sz w:val="24"/>
          <w:szCs w:val="20"/>
          <w:lang w:eastAsia="ru-RU"/>
        </w:rPr>
        <w:t xml:space="preserve">2. акт оказанных услуг от _____________; </w:t>
      </w:r>
    </w:p>
    <w:p w:rsidR="00D95C8C" w:rsidRPr="00D95C8C" w:rsidRDefault="00D95C8C" w:rsidP="00D95C8C">
      <w:pPr>
        <w:suppressAutoHyphens w:val="0"/>
        <w:spacing w:after="0" w:line="240" w:lineRule="auto"/>
        <w:rPr>
          <w:rFonts w:ascii="Times New Roman" w:hAnsi="Times New Roman"/>
          <w:sz w:val="24"/>
          <w:szCs w:val="20"/>
          <w:lang w:eastAsia="ru-RU"/>
        </w:rPr>
      </w:pPr>
      <w:r w:rsidRPr="00D95C8C">
        <w:rPr>
          <w:rFonts w:ascii="Times New Roman" w:hAnsi="Times New Roman"/>
          <w:sz w:val="24"/>
          <w:szCs w:val="20"/>
          <w:lang w:eastAsia="ru-RU"/>
        </w:rPr>
        <w:t xml:space="preserve">3. __________________   </w:t>
      </w:r>
    </w:p>
    <w:p w:rsidR="00D95C8C" w:rsidRPr="00D95C8C" w:rsidRDefault="00D95C8C" w:rsidP="00D95C8C">
      <w:pPr>
        <w:suppressAutoHyphens w:val="0"/>
        <w:spacing w:after="0" w:line="240" w:lineRule="auto"/>
        <w:rPr>
          <w:rFonts w:ascii="Times New Roman" w:hAnsi="Times New Roman"/>
          <w:sz w:val="24"/>
          <w:szCs w:val="20"/>
          <w:lang w:eastAsia="ru-RU"/>
        </w:rPr>
      </w:pPr>
      <w:r w:rsidRPr="00D95C8C">
        <w:rPr>
          <w:rFonts w:ascii="Times New Roman" w:hAnsi="Times New Roman"/>
          <w:sz w:val="24"/>
          <w:szCs w:val="20"/>
          <w:lang w:eastAsia="ru-RU"/>
        </w:rPr>
        <w:t xml:space="preserve">Настоящий Акт составлен и подписан Исполнителем и Заказчиком в двух подлинных экземплярах: </w:t>
      </w:r>
      <w:r w:rsidRPr="00D95C8C">
        <w:rPr>
          <w:rFonts w:ascii="Times New Roman" w:hAnsi="Times New Roman"/>
          <w:sz w:val="24"/>
          <w:szCs w:val="20"/>
          <w:lang w:eastAsia="ru-RU"/>
        </w:rPr>
        <w:br/>
        <w:t>1-й экземпляр – Заказчику, 2-й экземпляр – Исполнителю.</w:t>
      </w:r>
    </w:p>
    <w:p w:rsidR="00D95C8C" w:rsidRPr="00D95C8C" w:rsidRDefault="00D95C8C" w:rsidP="00D95C8C">
      <w:pPr>
        <w:suppressAutoHyphens w:val="0"/>
        <w:spacing w:after="0" w:line="240" w:lineRule="auto"/>
        <w:jc w:val="center"/>
        <w:rPr>
          <w:rFonts w:ascii="Times New Roman" w:hAnsi="Times New Roman"/>
          <w:color w:val="000000"/>
          <w:sz w:val="24"/>
          <w:szCs w:val="24"/>
          <w:lang w:eastAsia="ru-RU"/>
        </w:rPr>
      </w:pPr>
    </w:p>
    <w:p w:rsidR="00D95C8C" w:rsidRPr="00D95C8C" w:rsidRDefault="00D95C8C" w:rsidP="00D95C8C">
      <w:pPr>
        <w:suppressAutoHyphens w:val="0"/>
        <w:spacing w:after="0" w:line="240" w:lineRule="auto"/>
        <w:jc w:val="center"/>
        <w:rPr>
          <w:rFonts w:ascii="Times New Roman" w:hAnsi="Times New Roman"/>
          <w:color w:val="000000"/>
          <w:sz w:val="24"/>
          <w:szCs w:val="24"/>
          <w:lang w:eastAsia="ru-RU"/>
        </w:rPr>
      </w:pPr>
    </w:p>
    <w:p w:rsidR="00D95C8C" w:rsidRPr="00D95C8C" w:rsidRDefault="00D95C8C" w:rsidP="00D95C8C">
      <w:pPr>
        <w:suppressAutoHyphens w:val="0"/>
        <w:spacing w:after="0" w:line="240" w:lineRule="auto"/>
        <w:jc w:val="center"/>
        <w:rPr>
          <w:rFonts w:ascii="Times New Roman" w:hAnsi="Times New Roman"/>
          <w:color w:val="000000"/>
          <w:sz w:val="24"/>
          <w:szCs w:val="24"/>
          <w:lang w:eastAsia="ru-RU"/>
        </w:rPr>
      </w:pPr>
      <w:r w:rsidRPr="00D95C8C">
        <w:rPr>
          <w:rFonts w:ascii="Times New Roman" w:hAnsi="Times New Roman"/>
          <w:color w:val="000000"/>
          <w:sz w:val="24"/>
          <w:szCs w:val="24"/>
          <w:lang w:eastAsia="ru-RU"/>
        </w:rPr>
        <w:t>ПОДПИСИ СТОРОН ПО КОНТРАКТУ</w:t>
      </w:r>
    </w:p>
    <w:p w:rsidR="00D95C8C" w:rsidRPr="00D95C8C" w:rsidRDefault="00D95C8C" w:rsidP="00D95C8C">
      <w:pPr>
        <w:suppressAutoHyphens w:val="0"/>
        <w:spacing w:after="0" w:line="240" w:lineRule="auto"/>
        <w:jc w:val="center"/>
        <w:rPr>
          <w:rFonts w:ascii="Times New Roman" w:hAnsi="Times New Roman"/>
          <w:color w:val="000000"/>
          <w:sz w:val="24"/>
          <w:szCs w:val="24"/>
          <w:lang w:eastAsia="ru-RU"/>
        </w:rPr>
      </w:pPr>
    </w:p>
    <w:tbl>
      <w:tblPr>
        <w:tblW w:w="0" w:type="auto"/>
        <w:tblLook w:val="04A0" w:firstRow="1" w:lastRow="0" w:firstColumn="1" w:lastColumn="0" w:noHBand="0" w:noVBand="1"/>
      </w:tblPr>
      <w:tblGrid>
        <w:gridCol w:w="4812"/>
        <w:gridCol w:w="4759"/>
      </w:tblGrid>
      <w:tr w:rsidR="00D95C8C" w:rsidRPr="00D95C8C" w:rsidTr="00D95C8C">
        <w:tc>
          <w:tcPr>
            <w:tcW w:w="4812" w:type="dxa"/>
            <w:shd w:val="clear" w:color="auto" w:fill="auto"/>
          </w:tcPr>
          <w:p w:rsidR="00D95C8C" w:rsidRPr="00D95C8C" w:rsidRDefault="00D95C8C" w:rsidP="00D95C8C">
            <w:pPr>
              <w:suppressAutoHyphens w:val="0"/>
              <w:spacing w:after="0" w:line="240" w:lineRule="auto"/>
              <w:contextualSpacing/>
              <w:jc w:val="both"/>
              <w:rPr>
                <w:rFonts w:ascii="Times New Roman" w:hAnsi="Times New Roman"/>
                <w:b/>
                <w:sz w:val="24"/>
                <w:szCs w:val="24"/>
                <w:lang w:eastAsia="ru-RU"/>
              </w:rPr>
            </w:pPr>
            <w:r w:rsidRPr="00D95C8C">
              <w:rPr>
                <w:rFonts w:ascii="Times New Roman" w:hAnsi="Times New Roman"/>
                <w:b/>
                <w:sz w:val="24"/>
                <w:szCs w:val="24"/>
                <w:lang w:eastAsia="ru-RU"/>
              </w:rPr>
              <w:t>ГОСУДАРСТВЕННЫЙ ЗАКАЗЧИК:</w:t>
            </w:r>
          </w:p>
        </w:tc>
        <w:tc>
          <w:tcPr>
            <w:tcW w:w="4759" w:type="dxa"/>
            <w:shd w:val="clear" w:color="auto" w:fill="auto"/>
          </w:tcPr>
          <w:p w:rsidR="00D95C8C" w:rsidRPr="00D95C8C" w:rsidRDefault="00D95C8C" w:rsidP="00D95C8C">
            <w:pPr>
              <w:suppressAutoHyphens w:val="0"/>
              <w:spacing w:after="0" w:line="240" w:lineRule="auto"/>
              <w:ind w:left="254"/>
              <w:contextualSpacing/>
              <w:jc w:val="both"/>
              <w:rPr>
                <w:rFonts w:ascii="Times New Roman" w:hAnsi="Times New Roman"/>
                <w:b/>
                <w:sz w:val="24"/>
                <w:szCs w:val="24"/>
                <w:lang w:eastAsia="ru-RU"/>
              </w:rPr>
            </w:pPr>
            <w:r w:rsidRPr="00D95C8C">
              <w:rPr>
                <w:rFonts w:ascii="Times New Roman" w:hAnsi="Times New Roman"/>
                <w:b/>
                <w:sz w:val="24"/>
                <w:szCs w:val="24"/>
                <w:lang w:eastAsia="ru-RU"/>
              </w:rPr>
              <w:t>ИСПОЛНИТЕЛЬ:</w:t>
            </w:r>
          </w:p>
        </w:tc>
      </w:tr>
      <w:tr w:rsidR="00D95C8C" w:rsidRPr="00D95C8C" w:rsidTr="00D95C8C">
        <w:trPr>
          <w:trHeight w:val="136"/>
        </w:trPr>
        <w:tc>
          <w:tcPr>
            <w:tcW w:w="4812" w:type="dxa"/>
            <w:shd w:val="clear" w:color="auto" w:fill="auto"/>
          </w:tcPr>
          <w:p w:rsidR="00D95C8C" w:rsidRPr="00D95C8C" w:rsidRDefault="00D95C8C" w:rsidP="00D95C8C">
            <w:pPr>
              <w:suppressAutoHyphens w:val="0"/>
              <w:spacing w:after="0" w:line="240" w:lineRule="auto"/>
              <w:rPr>
                <w:rFonts w:ascii="Times New Roman" w:hAnsi="Times New Roman"/>
                <w:sz w:val="24"/>
                <w:szCs w:val="24"/>
                <w:lang w:eastAsia="ru-RU"/>
              </w:rPr>
            </w:pPr>
            <w:r w:rsidRPr="00D95C8C">
              <w:rPr>
                <w:rFonts w:ascii="Times New Roman" w:hAnsi="Times New Roman"/>
                <w:sz w:val="24"/>
                <w:szCs w:val="24"/>
                <w:lang w:eastAsia="ru-RU"/>
              </w:rPr>
              <w:t>ФКУ СИЗО-2 ГУФСИН России по Новосибирской области</w:t>
            </w:r>
          </w:p>
          <w:p w:rsidR="00D95C8C" w:rsidRPr="00D95C8C" w:rsidRDefault="00D95C8C" w:rsidP="00D95C8C">
            <w:pPr>
              <w:suppressAutoHyphens w:val="0"/>
              <w:spacing w:after="0" w:line="240" w:lineRule="auto"/>
              <w:rPr>
                <w:rFonts w:ascii="Times New Roman" w:hAnsi="Times New Roman"/>
                <w:bCs/>
                <w:sz w:val="24"/>
                <w:szCs w:val="24"/>
                <w:lang w:eastAsia="ru-RU"/>
              </w:rPr>
            </w:pPr>
          </w:p>
        </w:tc>
        <w:tc>
          <w:tcPr>
            <w:tcW w:w="4759" w:type="dxa"/>
            <w:shd w:val="clear" w:color="auto" w:fill="auto"/>
          </w:tcPr>
          <w:p w:rsidR="00D95C8C" w:rsidRPr="00D95C8C" w:rsidRDefault="00D95C8C" w:rsidP="00D95C8C">
            <w:pPr>
              <w:suppressAutoHyphens w:val="0"/>
              <w:spacing w:after="0" w:line="240" w:lineRule="auto"/>
              <w:ind w:left="-36"/>
              <w:contextualSpacing/>
              <w:jc w:val="both"/>
              <w:rPr>
                <w:rFonts w:ascii="Times New Roman" w:hAnsi="Times New Roman"/>
                <w:sz w:val="24"/>
                <w:szCs w:val="24"/>
                <w:lang w:eastAsia="ru-RU"/>
              </w:rPr>
            </w:pPr>
          </w:p>
        </w:tc>
      </w:tr>
    </w:tbl>
    <w:p w:rsidR="00D95C8C" w:rsidRPr="00D95C8C" w:rsidRDefault="00D95C8C" w:rsidP="00D95C8C">
      <w:pPr>
        <w:suppressAutoHyphens w:val="0"/>
        <w:spacing w:after="0" w:line="240" w:lineRule="auto"/>
        <w:rPr>
          <w:rFonts w:ascii="PT Astra Serif" w:eastAsia="Calibri" w:hAnsi="PT Astra Serif"/>
          <w:sz w:val="24"/>
          <w:szCs w:val="24"/>
          <w:lang w:eastAsia="en-US"/>
        </w:rPr>
      </w:pPr>
    </w:p>
    <w:p w:rsidR="00D95C8C" w:rsidRPr="0032480A" w:rsidRDefault="00D95C8C" w:rsidP="001E5C5B">
      <w:pPr>
        <w:pStyle w:val="ad"/>
        <w:jc w:val="center"/>
        <w:rPr>
          <w:rFonts w:ascii="PT Astra Serif" w:hAnsi="PT Astra Serif"/>
        </w:rPr>
      </w:pPr>
    </w:p>
    <w:sectPr w:rsidR="00D95C8C" w:rsidRPr="0032480A">
      <w:pgSz w:w="11906" w:h="16838"/>
      <w:pgMar w:top="568" w:right="850"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C12"/>
    <w:rsid w:val="00025CD9"/>
    <w:rsid w:val="00071545"/>
    <w:rsid w:val="00086FE1"/>
    <w:rsid w:val="0008758F"/>
    <w:rsid w:val="000A1B02"/>
    <w:rsid w:val="00116509"/>
    <w:rsid w:val="001223D4"/>
    <w:rsid w:val="0012758B"/>
    <w:rsid w:val="001534BC"/>
    <w:rsid w:val="00182AEA"/>
    <w:rsid w:val="00184B96"/>
    <w:rsid w:val="00190C61"/>
    <w:rsid w:val="001E5C5B"/>
    <w:rsid w:val="001E7695"/>
    <w:rsid w:val="002D5B32"/>
    <w:rsid w:val="0032480A"/>
    <w:rsid w:val="00324882"/>
    <w:rsid w:val="00325F69"/>
    <w:rsid w:val="003B1C12"/>
    <w:rsid w:val="00407C65"/>
    <w:rsid w:val="00435FC7"/>
    <w:rsid w:val="0044233C"/>
    <w:rsid w:val="00474E3F"/>
    <w:rsid w:val="004B4EDC"/>
    <w:rsid w:val="004F6A00"/>
    <w:rsid w:val="00557061"/>
    <w:rsid w:val="0058757C"/>
    <w:rsid w:val="005D01B9"/>
    <w:rsid w:val="007447CB"/>
    <w:rsid w:val="00770E06"/>
    <w:rsid w:val="007F4166"/>
    <w:rsid w:val="00822DF4"/>
    <w:rsid w:val="008526D4"/>
    <w:rsid w:val="008632E1"/>
    <w:rsid w:val="008E1161"/>
    <w:rsid w:val="00917176"/>
    <w:rsid w:val="00925BDB"/>
    <w:rsid w:val="009542A0"/>
    <w:rsid w:val="009A3A65"/>
    <w:rsid w:val="00A0439F"/>
    <w:rsid w:val="00A622BB"/>
    <w:rsid w:val="00AD4E9D"/>
    <w:rsid w:val="00B22653"/>
    <w:rsid w:val="00B406CB"/>
    <w:rsid w:val="00B53796"/>
    <w:rsid w:val="00B85E9D"/>
    <w:rsid w:val="00C41369"/>
    <w:rsid w:val="00D95C8C"/>
    <w:rsid w:val="00DE336C"/>
    <w:rsid w:val="00E123F1"/>
    <w:rsid w:val="00F64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Название Знак"/>
    <w:rPr>
      <w:rFonts w:ascii="Cambria" w:eastAsia="Times New Roman" w:hAnsi="Cambria" w:cs="Times New Roman"/>
      <w:color w:val="17365D"/>
      <w:spacing w:val="5"/>
      <w:kern w:val="2"/>
      <w:sz w:val="52"/>
      <w:szCs w:val="52"/>
    </w:rPr>
  </w:style>
  <w:style w:type="character" w:customStyle="1" w:styleId="10">
    <w:name w:val="Название Знак1"/>
    <w:rPr>
      <w:rFonts w:ascii="Times New Roman" w:eastAsia="Times New Roman" w:hAnsi="Times New Roman" w:cs="Times New Roman"/>
      <w:b/>
      <w:bCs/>
      <w:sz w:val="24"/>
      <w:szCs w:val="24"/>
    </w:rPr>
  </w:style>
  <w:style w:type="character" w:customStyle="1" w:styleId="a4">
    <w:name w:val="Основной текст Знак"/>
    <w:rPr>
      <w:rFonts w:eastAsia="Times New Roman"/>
    </w:rPr>
  </w:style>
  <w:style w:type="character" w:customStyle="1" w:styleId="a5">
    <w:name w:val="Текст выноски Знак"/>
    <w:rPr>
      <w:rFonts w:ascii="Tahoma" w:eastAsia="Times New Roman" w:hAnsi="Tahoma" w:cs="Tahoma"/>
      <w:sz w:val="16"/>
      <w:szCs w:val="16"/>
    </w:rPr>
  </w:style>
  <w:style w:type="character" w:customStyle="1" w:styleId="a6">
    <w:name w:val="Основной текст с отступом Знак"/>
    <w:rPr>
      <w:rFonts w:eastAsia="Times New Roman"/>
      <w:sz w:val="22"/>
      <w:szCs w:val="22"/>
    </w:rPr>
  </w:style>
  <w:style w:type="character" w:customStyle="1" w:styleId="2">
    <w:name w:val="Основной текст 2 Знак"/>
    <w:rPr>
      <w:rFonts w:eastAsia="Times New Roman"/>
      <w:sz w:val="22"/>
      <w:szCs w:val="22"/>
    </w:rPr>
  </w:style>
  <w:style w:type="character" w:customStyle="1" w:styleId="apple-converted-space">
    <w:name w:val="apple-converted-space"/>
    <w:basedOn w:val="1"/>
  </w:style>
  <w:style w:type="character" w:customStyle="1" w:styleId="wmi-callto">
    <w:name w:val="wmi-callto"/>
    <w:basedOn w:val="1"/>
  </w:style>
  <w:style w:type="character" w:customStyle="1" w:styleId="a7">
    <w:name w:val="Верхний колонтитул Знак"/>
    <w:rPr>
      <w:rFonts w:ascii="Times New Roman" w:eastAsia="Times New Roman" w:hAnsi="Times New Roman" w:cs="Times New Roman"/>
      <w:sz w:val="24"/>
      <w:szCs w:val="24"/>
    </w:rPr>
  </w:style>
  <w:style w:type="character" w:styleId="a8">
    <w:name w:val="Hyperlink"/>
    <w:rPr>
      <w:color w:val="000080"/>
      <w:u w:val="single"/>
      <w:lang/>
    </w:rPr>
  </w:style>
  <w:style w:type="character" w:customStyle="1" w:styleId="ListLabel1">
    <w:name w:val="ListLabel 1"/>
    <w:rPr>
      <w:sz w:val="20"/>
      <w:szCs w:val="20"/>
    </w:rPr>
  </w:style>
  <w:style w:type="paragraph" w:customStyle="1" w:styleId="a9">
    <w:name w:val="Заголовок"/>
    <w:basedOn w:val="a"/>
    <w:next w:val="aa"/>
    <w:pPr>
      <w:spacing w:after="0" w:line="240" w:lineRule="auto"/>
      <w:jc w:val="center"/>
    </w:pPr>
    <w:rPr>
      <w:rFonts w:ascii="Times New Roman" w:hAnsi="Times New Roman"/>
      <w:b/>
      <w:bCs/>
      <w:sz w:val="24"/>
      <w:szCs w:val="24"/>
      <w:lang w:val="x-none"/>
    </w:rPr>
  </w:style>
  <w:style w:type="paragraph" w:styleId="aa">
    <w:name w:val="Body Text"/>
    <w:basedOn w:val="a"/>
    <w:pPr>
      <w:spacing w:after="120"/>
    </w:pPr>
    <w:rPr>
      <w:sz w:val="20"/>
      <w:szCs w:val="20"/>
      <w:lang w:val="x-none"/>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styleId="ad">
    <w:name w:val="No Spacing"/>
    <w:link w:val="ae"/>
    <w:qFormat/>
    <w:pPr>
      <w:suppressAutoHyphens/>
      <w:jc w:val="both"/>
    </w:pPr>
    <w:rPr>
      <w:sz w:val="24"/>
      <w:szCs w:val="24"/>
      <w:lang w:eastAsia="zh-CN"/>
    </w:rPr>
  </w:style>
  <w:style w:type="paragraph" w:customStyle="1" w:styleId="12">
    <w:name w:val="Без интервала1"/>
    <w:pPr>
      <w:suppressAutoHyphens/>
    </w:pPr>
    <w:rPr>
      <w:sz w:val="24"/>
      <w:szCs w:val="24"/>
      <w:lang w:eastAsia="zh-CN"/>
    </w:rPr>
  </w:style>
  <w:style w:type="paragraph" w:styleId="af">
    <w:name w:val="Balloon Text"/>
    <w:basedOn w:val="a"/>
    <w:pPr>
      <w:spacing w:after="0" w:line="240" w:lineRule="auto"/>
    </w:pPr>
    <w:rPr>
      <w:rFonts w:ascii="Tahoma" w:hAnsi="Tahoma" w:cs="Tahoma"/>
      <w:sz w:val="16"/>
      <w:szCs w:val="16"/>
      <w:lang w:val="x-none"/>
    </w:rPr>
  </w:style>
  <w:style w:type="paragraph" w:styleId="af0">
    <w:name w:val="Body Text Indent"/>
    <w:basedOn w:val="a"/>
    <w:pPr>
      <w:spacing w:after="120"/>
      <w:ind w:left="283"/>
    </w:pPr>
    <w:rPr>
      <w:lang w:val="x-none"/>
    </w:rPr>
  </w:style>
  <w:style w:type="paragraph" w:customStyle="1" w:styleId="21">
    <w:name w:val="Основной текст 21"/>
    <w:basedOn w:val="a"/>
    <w:pPr>
      <w:spacing w:after="120" w:line="480" w:lineRule="auto"/>
    </w:pPr>
    <w:rPr>
      <w:lang w:val="x-none"/>
    </w:rPr>
  </w:style>
  <w:style w:type="paragraph" w:styleId="af1">
    <w:name w:val="header"/>
    <w:basedOn w:val="a"/>
    <w:pPr>
      <w:tabs>
        <w:tab w:val="center" w:pos="4677"/>
        <w:tab w:val="right" w:pos="9355"/>
      </w:tabs>
      <w:spacing w:after="0" w:line="240" w:lineRule="auto"/>
    </w:pPr>
    <w:rPr>
      <w:rFonts w:ascii="Times New Roman" w:hAnsi="Times New Roman"/>
      <w:sz w:val="24"/>
      <w:szCs w:val="24"/>
      <w:lang w:val="x-none"/>
    </w:rPr>
  </w:style>
  <w:style w:type="paragraph" w:customStyle="1" w:styleId="ConsNonformat">
    <w:name w:val="ConsNonformat"/>
    <w:pPr>
      <w:widowControl w:val="0"/>
      <w:suppressAutoHyphens/>
      <w:autoSpaceDE w:val="0"/>
    </w:pPr>
    <w:rPr>
      <w:rFonts w:ascii="Courier New" w:hAnsi="Courier New" w:cs="Courier New"/>
      <w:sz w:val="16"/>
      <w:szCs w:val="16"/>
      <w:lang w:eastAsia="zh-CN"/>
    </w:rPr>
  </w:style>
  <w:style w:type="paragraph" w:customStyle="1" w:styleId="af2">
    <w:name w:val="Содержимое таблицы"/>
    <w:basedOn w:val="a"/>
    <w:pPr>
      <w:suppressLineNumbers/>
    </w:pPr>
  </w:style>
  <w:style w:type="paragraph" w:customStyle="1" w:styleId="af3">
    <w:name w:val="Заголовок таблицы"/>
    <w:basedOn w:val="af2"/>
    <w:pPr>
      <w:jc w:val="center"/>
    </w:pPr>
    <w:rPr>
      <w:b/>
      <w:bCs/>
    </w:rPr>
  </w:style>
  <w:style w:type="character" w:customStyle="1" w:styleId="ae">
    <w:name w:val="Без интервала Знак"/>
    <w:link w:val="ad"/>
    <w:rsid w:val="00182AEA"/>
    <w:rPr>
      <w:sz w:val="24"/>
      <w:szCs w:val="24"/>
      <w:lang w:eastAsia="zh-CN" w:bidi="ar-SA"/>
    </w:rPr>
  </w:style>
  <w:style w:type="paragraph" w:customStyle="1" w:styleId="FR1">
    <w:name w:val="FR1"/>
    <w:rsid w:val="001223D4"/>
    <w:pPr>
      <w:widowControl w:val="0"/>
      <w:suppressAutoHyphens/>
      <w:spacing w:before="700"/>
    </w:pPr>
    <w:rPr>
      <w:b/>
      <w:kern w:val="2"/>
      <w:sz w:val="28"/>
      <w:lang w:eastAsia="zh-CN"/>
    </w:rPr>
  </w:style>
  <w:style w:type="paragraph" w:customStyle="1" w:styleId="ListParagraph">
    <w:name w:val="List Paragraph"/>
    <w:basedOn w:val="a"/>
    <w:rsid w:val="001223D4"/>
    <w:pPr>
      <w:spacing w:after="0" w:line="240" w:lineRule="auto"/>
      <w:ind w:left="720"/>
      <w:contextualSpacing/>
      <w:jc w:val="both"/>
    </w:pPr>
    <w:rPr>
      <w:rFonts w:ascii="Times New Roman" w:eastAsia="Calibri"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Название Знак"/>
    <w:rPr>
      <w:rFonts w:ascii="Cambria" w:eastAsia="Times New Roman" w:hAnsi="Cambria" w:cs="Times New Roman"/>
      <w:color w:val="17365D"/>
      <w:spacing w:val="5"/>
      <w:kern w:val="2"/>
      <w:sz w:val="52"/>
      <w:szCs w:val="52"/>
    </w:rPr>
  </w:style>
  <w:style w:type="character" w:customStyle="1" w:styleId="10">
    <w:name w:val="Название Знак1"/>
    <w:rPr>
      <w:rFonts w:ascii="Times New Roman" w:eastAsia="Times New Roman" w:hAnsi="Times New Roman" w:cs="Times New Roman"/>
      <w:b/>
      <w:bCs/>
      <w:sz w:val="24"/>
      <w:szCs w:val="24"/>
    </w:rPr>
  </w:style>
  <w:style w:type="character" w:customStyle="1" w:styleId="a4">
    <w:name w:val="Основной текст Знак"/>
    <w:rPr>
      <w:rFonts w:eastAsia="Times New Roman"/>
    </w:rPr>
  </w:style>
  <w:style w:type="character" w:customStyle="1" w:styleId="a5">
    <w:name w:val="Текст выноски Знак"/>
    <w:rPr>
      <w:rFonts w:ascii="Tahoma" w:eastAsia="Times New Roman" w:hAnsi="Tahoma" w:cs="Tahoma"/>
      <w:sz w:val="16"/>
      <w:szCs w:val="16"/>
    </w:rPr>
  </w:style>
  <w:style w:type="character" w:customStyle="1" w:styleId="a6">
    <w:name w:val="Основной текст с отступом Знак"/>
    <w:rPr>
      <w:rFonts w:eastAsia="Times New Roman"/>
      <w:sz w:val="22"/>
      <w:szCs w:val="22"/>
    </w:rPr>
  </w:style>
  <w:style w:type="character" w:customStyle="1" w:styleId="2">
    <w:name w:val="Основной текст 2 Знак"/>
    <w:rPr>
      <w:rFonts w:eastAsia="Times New Roman"/>
      <w:sz w:val="22"/>
      <w:szCs w:val="22"/>
    </w:rPr>
  </w:style>
  <w:style w:type="character" w:customStyle="1" w:styleId="apple-converted-space">
    <w:name w:val="apple-converted-space"/>
    <w:basedOn w:val="1"/>
  </w:style>
  <w:style w:type="character" w:customStyle="1" w:styleId="wmi-callto">
    <w:name w:val="wmi-callto"/>
    <w:basedOn w:val="1"/>
  </w:style>
  <w:style w:type="character" w:customStyle="1" w:styleId="a7">
    <w:name w:val="Верхний колонтитул Знак"/>
    <w:rPr>
      <w:rFonts w:ascii="Times New Roman" w:eastAsia="Times New Roman" w:hAnsi="Times New Roman" w:cs="Times New Roman"/>
      <w:sz w:val="24"/>
      <w:szCs w:val="24"/>
    </w:rPr>
  </w:style>
  <w:style w:type="character" w:styleId="a8">
    <w:name w:val="Hyperlink"/>
    <w:rPr>
      <w:color w:val="000080"/>
      <w:u w:val="single"/>
      <w:lang/>
    </w:rPr>
  </w:style>
  <w:style w:type="character" w:customStyle="1" w:styleId="ListLabel1">
    <w:name w:val="ListLabel 1"/>
    <w:rPr>
      <w:sz w:val="20"/>
      <w:szCs w:val="20"/>
    </w:rPr>
  </w:style>
  <w:style w:type="paragraph" w:customStyle="1" w:styleId="a9">
    <w:name w:val="Заголовок"/>
    <w:basedOn w:val="a"/>
    <w:next w:val="aa"/>
    <w:pPr>
      <w:spacing w:after="0" w:line="240" w:lineRule="auto"/>
      <w:jc w:val="center"/>
    </w:pPr>
    <w:rPr>
      <w:rFonts w:ascii="Times New Roman" w:hAnsi="Times New Roman"/>
      <w:b/>
      <w:bCs/>
      <w:sz w:val="24"/>
      <w:szCs w:val="24"/>
      <w:lang w:val="x-none"/>
    </w:rPr>
  </w:style>
  <w:style w:type="paragraph" w:styleId="aa">
    <w:name w:val="Body Text"/>
    <w:basedOn w:val="a"/>
    <w:pPr>
      <w:spacing w:after="120"/>
    </w:pPr>
    <w:rPr>
      <w:sz w:val="20"/>
      <w:szCs w:val="20"/>
      <w:lang w:val="x-none"/>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styleId="ad">
    <w:name w:val="No Spacing"/>
    <w:link w:val="ae"/>
    <w:qFormat/>
    <w:pPr>
      <w:suppressAutoHyphens/>
      <w:jc w:val="both"/>
    </w:pPr>
    <w:rPr>
      <w:sz w:val="24"/>
      <w:szCs w:val="24"/>
      <w:lang w:eastAsia="zh-CN"/>
    </w:rPr>
  </w:style>
  <w:style w:type="paragraph" w:customStyle="1" w:styleId="12">
    <w:name w:val="Без интервала1"/>
    <w:pPr>
      <w:suppressAutoHyphens/>
    </w:pPr>
    <w:rPr>
      <w:sz w:val="24"/>
      <w:szCs w:val="24"/>
      <w:lang w:eastAsia="zh-CN"/>
    </w:rPr>
  </w:style>
  <w:style w:type="paragraph" w:styleId="af">
    <w:name w:val="Balloon Text"/>
    <w:basedOn w:val="a"/>
    <w:pPr>
      <w:spacing w:after="0" w:line="240" w:lineRule="auto"/>
    </w:pPr>
    <w:rPr>
      <w:rFonts w:ascii="Tahoma" w:hAnsi="Tahoma" w:cs="Tahoma"/>
      <w:sz w:val="16"/>
      <w:szCs w:val="16"/>
      <w:lang w:val="x-none"/>
    </w:rPr>
  </w:style>
  <w:style w:type="paragraph" w:styleId="af0">
    <w:name w:val="Body Text Indent"/>
    <w:basedOn w:val="a"/>
    <w:pPr>
      <w:spacing w:after="120"/>
      <w:ind w:left="283"/>
    </w:pPr>
    <w:rPr>
      <w:lang w:val="x-none"/>
    </w:rPr>
  </w:style>
  <w:style w:type="paragraph" w:customStyle="1" w:styleId="21">
    <w:name w:val="Основной текст 21"/>
    <w:basedOn w:val="a"/>
    <w:pPr>
      <w:spacing w:after="120" w:line="480" w:lineRule="auto"/>
    </w:pPr>
    <w:rPr>
      <w:lang w:val="x-none"/>
    </w:rPr>
  </w:style>
  <w:style w:type="paragraph" w:styleId="af1">
    <w:name w:val="header"/>
    <w:basedOn w:val="a"/>
    <w:pPr>
      <w:tabs>
        <w:tab w:val="center" w:pos="4677"/>
        <w:tab w:val="right" w:pos="9355"/>
      </w:tabs>
      <w:spacing w:after="0" w:line="240" w:lineRule="auto"/>
    </w:pPr>
    <w:rPr>
      <w:rFonts w:ascii="Times New Roman" w:hAnsi="Times New Roman"/>
      <w:sz w:val="24"/>
      <w:szCs w:val="24"/>
      <w:lang w:val="x-none"/>
    </w:rPr>
  </w:style>
  <w:style w:type="paragraph" w:customStyle="1" w:styleId="ConsNonformat">
    <w:name w:val="ConsNonformat"/>
    <w:pPr>
      <w:widowControl w:val="0"/>
      <w:suppressAutoHyphens/>
      <w:autoSpaceDE w:val="0"/>
    </w:pPr>
    <w:rPr>
      <w:rFonts w:ascii="Courier New" w:hAnsi="Courier New" w:cs="Courier New"/>
      <w:sz w:val="16"/>
      <w:szCs w:val="16"/>
      <w:lang w:eastAsia="zh-CN"/>
    </w:rPr>
  </w:style>
  <w:style w:type="paragraph" w:customStyle="1" w:styleId="af2">
    <w:name w:val="Содержимое таблицы"/>
    <w:basedOn w:val="a"/>
    <w:pPr>
      <w:suppressLineNumbers/>
    </w:pPr>
  </w:style>
  <w:style w:type="paragraph" w:customStyle="1" w:styleId="af3">
    <w:name w:val="Заголовок таблицы"/>
    <w:basedOn w:val="af2"/>
    <w:pPr>
      <w:jc w:val="center"/>
    </w:pPr>
    <w:rPr>
      <w:b/>
      <w:bCs/>
    </w:rPr>
  </w:style>
  <w:style w:type="character" w:customStyle="1" w:styleId="ae">
    <w:name w:val="Без интервала Знак"/>
    <w:link w:val="ad"/>
    <w:rsid w:val="00182AEA"/>
    <w:rPr>
      <w:sz w:val="24"/>
      <w:szCs w:val="24"/>
      <w:lang w:eastAsia="zh-CN" w:bidi="ar-SA"/>
    </w:rPr>
  </w:style>
  <w:style w:type="paragraph" w:customStyle="1" w:styleId="FR1">
    <w:name w:val="FR1"/>
    <w:rsid w:val="001223D4"/>
    <w:pPr>
      <w:widowControl w:val="0"/>
      <w:suppressAutoHyphens/>
      <w:spacing w:before="700"/>
    </w:pPr>
    <w:rPr>
      <w:b/>
      <w:kern w:val="2"/>
      <w:sz w:val="28"/>
      <w:lang w:eastAsia="zh-CN"/>
    </w:rPr>
  </w:style>
  <w:style w:type="paragraph" w:customStyle="1" w:styleId="ListParagraph">
    <w:name w:val="List Paragraph"/>
    <w:basedOn w:val="a"/>
    <w:rsid w:val="001223D4"/>
    <w:pPr>
      <w:spacing w:after="0" w:line="240" w:lineRule="auto"/>
      <w:ind w:left="720"/>
      <w:contextualSpacing/>
      <w:jc w:val="both"/>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26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4664</Words>
  <Characters>26590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ЮГ</cp:lastModifiedBy>
  <cp:revision>2</cp:revision>
  <cp:lastPrinted>1995-11-21T10:41:00Z</cp:lastPrinted>
  <dcterms:created xsi:type="dcterms:W3CDTF">2026-08-17T08:19:00Z</dcterms:created>
  <dcterms:modified xsi:type="dcterms:W3CDTF">2026-08-17T08:19:00Z</dcterms:modified>
</cp:coreProperties>
</file>