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CD60" w14:textId="77777777" w:rsidR="00086E1B" w:rsidRPr="000C60DE" w:rsidRDefault="007D4FEA" w:rsidP="000C60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DE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14:paraId="00ABAC6D" w14:textId="77777777" w:rsidR="007D4FEA" w:rsidRDefault="007D4FEA" w:rsidP="000C60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DE">
        <w:rPr>
          <w:rFonts w:ascii="Times New Roman" w:hAnsi="Times New Roman" w:cs="Times New Roman"/>
          <w:b/>
          <w:sz w:val="24"/>
          <w:szCs w:val="24"/>
        </w:rPr>
        <w:t>(цены контракта, заключаемого с единственным поставщиком)</w:t>
      </w:r>
    </w:p>
    <w:p w14:paraId="55028F30" w14:textId="77777777" w:rsidR="000C60DE" w:rsidRPr="000C60DE" w:rsidRDefault="000C60DE" w:rsidP="000C60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C0A1D" w14:textId="77777777" w:rsidR="007D4FEA" w:rsidRDefault="007D4FEA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Используемый метод: метод сопоставимых рыночных цен</w:t>
      </w:r>
    </w:p>
    <w:p w14:paraId="405CF27F" w14:textId="77777777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38" w:type="dxa"/>
        <w:tblLayout w:type="fixed"/>
        <w:tblLook w:val="04A0" w:firstRow="1" w:lastRow="0" w:firstColumn="1" w:lastColumn="0" w:noHBand="0" w:noVBand="1"/>
      </w:tblPr>
      <w:tblGrid>
        <w:gridCol w:w="817"/>
        <w:gridCol w:w="2648"/>
        <w:gridCol w:w="1389"/>
        <w:gridCol w:w="1513"/>
        <w:gridCol w:w="1513"/>
        <w:gridCol w:w="1866"/>
        <w:gridCol w:w="1866"/>
        <w:gridCol w:w="1867"/>
        <w:gridCol w:w="1559"/>
      </w:tblGrid>
      <w:tr w:rsidR="00FC075F" w14:paraId="72DE2FAC" w14:textId="77777777" w:rsidTr="00FC075F">
        <w:tc>
          <w:tcPr>
            <w:tcW w:w="817" w:type="dxa"/>
            <w:vMerge w:val="restart"/>
          </w:tcPr>
          <w:p w14:paraId="48CFC48F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</w:tcPr>
          <w:p w14:paraId="65B4744B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товара (работы, услуги)</w:t>
            </w:r>
          </w:p>
        </w:tc>
        <w:tc>
          <w:tcPr>
            <w:tcW w:w="1389" w:type="dxa"/>
            <w:vMerge w:val="restart"/>
          </w:tcPr>
          <w:p w14:paraId="56DE52FC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1513" w:type="dxa"/>
            <w:vMerge w:val="restart"/>
          </w:tcPr>
          <w:p w14:paraId="2A228369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13" w:type="dxa"/>
            <w:vMerge w:val="restart"/>
          </w:tcPr>
          <w:p w14:paraId="09182246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информации о цене</w:t>
            </w:r>
          </w:p>
        </w:tc>
        <w:tc>
          <w:tcPr>
            <w:tcW w:w="5599" w:type="dxa"/>
            <w:gridSpan w:val="3"/>
            <w:vAlign w:val="center"/>
          </w:tcPr>
          <w:p w14:paraId="7DE783B5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цене</w:t>
            </w:r>
          </w:p>
        </w:tc>
        <w:tc>
          <w:tcPr>
            <w:tcW w:w="1559" w:type="dxa"/>
            <w:vMerge w:val="restart"/>
          </w:tcPr>
          <w:p w14:paraId="35B4C45F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Наименьшая цена</w:t>
            </w:r>
          </w:p>
        </w:tc>
      </w:tr>
      <w:tr w:rsidR="00FC075F" w14:paraId="23253D29" w14:textId="77777777" w:rsidTr="0027268A">
        <w:trPr>
          <w:trHeight w:val="1228"/>
        </w:trPr>
        <w:tc>
          <w:tcPr>
            <w:tcW w:w="817" w:type="dxa"/>
            <w:vMerge/>
          </w:tcPr>
          <w:p w14:paraId="50D7DE68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14:paraId="047C1E9E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28AF36EB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64DA8C97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2F50780A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D19E2C9" w14:textId="163F3D41" w:rsidR="00FC075F" w:rsidRDefault="00FC075F" w:rsidP="000A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7268A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866" w:type="dxa"/>
          </w:tcPr>
          <w:p w14:paraId="251E19FB" w14:textId="01A16C9F" w:rsidR="00FC075F" w:rsidRDefault="00FC075F" w:rsidP="000A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</w:t>
            </w: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ческое предложение №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  <w:r w:rsidR="000A5C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7268A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867" w:type="dxa"/>
          </w:tcPr>
          <w:p w14:paraId="0ED76750" w14:textId="222D6120" w:rsidR="00FC075F" w:rsidRDefault="00FC075F" w:rsidP="000A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</w:t>
            </w: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ческое предложение №</w:t>
            </w:r>
            <w:r w:rsidR="00B80B90">
              <w:rPr>
                <w:rFonts w:ascii="Times New Roman" w:hAnsi="Times New Roman" w:cs="Times New Roman"/>
                <w:sz w:val="24"/>
                <w:szCs w:val="24"/>
              </w:rPr>
              <w:t>5948</w:t>
            </w:r>
            <w:r w:rsidR="000A5C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7268A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  <w:r w:rsidR="00E9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14:paraId="78A31338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5F" w14:paraId="5A1E368E" w14:textId="77777777" w:rsidTr="00FC075F">
        <w:tc>
          <w:tcPr>
            <w:tcW w:w="817" w:type="dxa"/>
          </w:tcPr>
          <w:p w14:paraId="66A8246F" w14:textId="77777777" w:rsidR="00FC075F" w:rsidRDefault="00FC075F" w:rsidP="007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8" w:type="dxa"/>
          </w:tcPr>
          <w:p w14:paraId="5B8AAEA8" w14:textId="52C3E20B" w:rsidR="00FC075F" w:rsidRDefault="0073499F" w:rsidP="00FC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9F">
              <w:rPr>
                <w:rFonts w:ascii="Times New Roman" w:hAnsi="Times New Roman" w:cs="Times New Roman"/>
                <w:sz w:val="24"/>
                <w:szCs w:val="24"/>
              </w:rPr>
              <w:t>Поставка батончиков</w:t>
            </w:r>
          </w:p>
        </w:tc>
        <w:tc>
          <w:tcPr>
            <w:tcW w:w="1389" w:type="dxa"/>
          </w:tcPr>
          <w:p w14:paraId="725B584B" w14:textId="26389E82" w:rsidR="00FC075F" w:rsidRDefault="008D1418" w:rsidP="007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E93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3557195A" w14:textId="3845884C" w:rsidR="00FC075F" w:rsidRDefault="008D1418" w:rsidP="000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</w:tcPr>
          <w:p w14:paraId="69745EF2" w14:textId="77777777" w:rsidR="00FC075F" w:rsidRDefault="00FC075F" w:rsidP="007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306B4E2B" w14:textId="499141C8" w:rsidR="00FC075F" w:rsidRDefault="0073499F" w:rsidP="000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9043,38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(за 1 шт.)</w:t>
            </w:r>
          </w:p>
        </w:tc>
        <w:tc>
          <w:tcPr>
            <w:tcW w:w="1866" w:type="dxa"/>
          </w:tcPr>
          <w:p w14:paraId="1FA2A2D0" w14:textId="00701167" w:rsidR="00FC075F" w:rsidRDefault="0073499F" w:rsidP="00E2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 w:rsidR="002726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0(за 1 шт.)</w:t>
            </w:r>
          </w:p>
        </w:tc>
        <w:tc>
          <w:tcPr>
            <w:tcW w:w="1867" w:type="dxa"/>
          </w:tcPr>
          <w:p w14:paraId="3D4CBB36" w14:textId="5A33B64F" w:rsidR="00FC075F" w:rsidRDefault="0073499F" w:rsidP="000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7847</w:t>
            </w:r>
            <w:r w:rsidR="00B80B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(за 1 шт.)</w:t>
            </w:r>
          </w:p>
        </w:tc>
        <w:tc>
          <w:tcPr>
            <w:tcW w:w="1559" w:type="dxa"/>
          </w:tcPr>
          <w:p w14:paraId="43B6E28E" w14:textId="0ECEB714" w:rsidR="00FC075F" w:rsidRDefault="0073499F" w:rsidP="000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7847,82 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(за 1 шт.)</w:t>
            </w:r>
          </w:p>
        </w:tc>
      </w:tr>
    </w:tbl>
    <w:p w14:paraId="541FBEAD" w14:textId="77777777" w:rsidR="007D4FEA" w:rsidRDefault="007D4FEA" w:rsidP="007D4F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2CB90" w14:textId="64D8A5BF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>В результате пров</w:t>
      </w:r>
      <w:r w:rsidR="00FC075F">
        <w:rPr>
          <w:rFonts w:ascii="Times New Roman" w:hAnsi="Times New Roman" w:cs="Times New Roman"/>
          <w:sz w:val="24"/>
          <w:szCs w:val="24"/>
        </w:rPr>
        <w:t>еденного расчета Н(М)ЦК</w:t>
      </w:r>
      <w:r w:rsidRPr="000C60DE">
        <w:rPr>
          <w:rFonts w:ascii="Times New Roman" w:hAnsi="Times New Roman" w:cs="Times New Roman"/>
          <w:sz w:val="24"/>
          <w:szCs w:val="24"/>
        </w:rPr>
        <w:t xml:space="preserve"> составила (в руб.): </w:t>
      </w:r>
      <w:r w:rsidR="008D1418">
        <w:rPr>
          <w:rFonts w:ascii="Times New Roman" w:hAnsi="Times New Roman" w:cs="Times New Roman"/>
          <w:sz w:val="24"/>
          <w:szCs w:val="24"/>
        </w:rPr>
        <w:t xml:space="preserve">1 шт. х </w:t>
      </w:r>
      <w:r w:rsidR="0027268A">
        <w:rPr>
          <w:rFonts w:ascii="Times New Roman" w:hAnsi="Times New Roman" w:cs="Times New Roman"/>
          <w:sz w:val="24"/>
          <w:szCs w:val="24"/>
        </w:rPr>
        <w:t>78</w:t>
      </w:r>
      <w:r w:rsidR="0073499F">
        <w:rPr>
          <w:rFonts w:ascii="Times New Roman" w:hAnsi="Times New Roman" w:cs="Times New Roman"/>
          <w:sz w:val="24"/>
          <w:szCs w:val="24"/>
        </w:rPr>
        <w:t>47</w:t>
      </w:r>
      <w:r w:rsidR="008D1418">
        <w:rPr>
          <w:rFonts w:ascii="Times New Roman" w:hAnsi="Times New Roman" w:cs="Times New Roman"/>
          <w:sz w:val="24"/>
          <w:szCs w:val="24"/>
        </w:rPr>
        <w:t>,</w:t>
      </w:r>
      <w:r w:rsidR="0073499F">
        <w:rPr>
          <w:rFonts w:ascii="Times New Roman" w:hAnsi="Times New Roman" w:cs="Times New Roman"/>
          <w:sz w:val="24"/>
          <w:szCs w:val="24"/>
        </w:rPr>
        <w:t>82</w:t>
      </w:r>
      <w:r w:rsidR="008D1418">
        <w:rPr>
          <w:rFonts w:ascii="Times New Roman" w:hAnsi="Times New Roman" w:cs="Times New Roman"/>
          <w:sz w:val="24"/>
          <w:szCs w:val="24"/>
        </w:rPr>
        <w:t xml:space="preserve">= </w:t>
      </w:r>
      <w:r w:rsidR="0027268A">
        <w:rPr>
          <w:rFonts w:ascii="Times New Roman" w:hAnsi="Times New Roman" w:cs="Times New Roman"/>
          <w:sz w:val="24"/>
          <w:szCs w:val="24"/>
        </w:rPr>
        <w:t>78</w:t>
      </w:r>
      <w:r w:rsidR="0073499F">
        <w:rPr>
          <w:rFonts w:ascii="Times New Roman" w:hAnsi="Times New Roman" w:cs="Times New Roman"/>
          <w:sz w:val="24"/>
          <w:szCs w:val="24"/>
        </w:rPr>
        <w:t>47</w:t>
      </w:r>
      <w:r w:rsidR="008D1418">
        <w:rPr>
          <w:rFonts w:ascii="Times New Roman" w:hAnsi="Times New Roman" w:cs="Times New Roman"/>
          <w:sz w:val="24"/>
          <w:szCs w:val="24"/>
        </w:rPr>
        <w:t>,</w:t>
      </w:r>
      <w:r w:rsidR="0073499F">
        <w:rPr>
          <w:rFonts w:ascii="Times New Roman" w:hAnsi="Times New Roman" w:cs="Times New Roman"/>
          <w:sz w:val="24"/>
          <w:szCs w:val="24"/>
        </w:rPr>
        <w:t>82</w:t>
      </w:r>
      <w:r w:rsidR="00E93DAC">
        <w:rPr>
          <w:rFonts w:ascii="Times New Roman" w:hAnsi="Times New Roman" w:cs="Times New Roman"/>
          <w:sz w:val="24"/>
          <w:szCs w:val="24"/>
        </w:rPr>
        <w:t xml:space="preserve"> </w:t>
      </w:r>
      <w:r w:rsidR="00D04F94">
        <w:rPr>
          <w:rFonts w:ascii="Times New Roman" w:hAnsi="Times New Roman" w:cs="Times New Roman"/>
          <w:sz w:val="24"/>
          <w:szCs w:val="24"/>
        </w:rPr>
        <w:t xml:space="preserve">общая сумма – </w:t>
      </w:r>
      <w:r w:rsidR="0027268A">
        <w:rPr>
          <w:rFonts w:ascii="Times New Roman" w:hAnsi="Times New Roman" w:cs="Times New Roman"/>
          <w:sz w:val="24"/>
          <w:szCs w:val="24"/>
        </w:rPr>
        <w:t>7800</w:t>
      </w:r>
      <w:r w:rsidR="00FC075F">
        <w:rPr>
          <w:rFonts w:ascii="Times New Roman" w:hAnsi="Times New Roman" w:cs="Times New Roman"/>
          <w:sz w:val="24"/>
          <w:szCs w:val="24"/>
        </w:rPr>
        <w:t>,00</w:t>
      </w:r>
    </w:p>
    <w:p w14:paraId="77A82F8C" w14:textId="04932CC5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27268A">
        <w:rPr>
          <w:rFonts w:ascii="Times New Roman" w:hAnsi="Times New Roman" w:cs="Times New Roman"/>
          <w:sz w:val="24"/>
          <w:szCs w:val="24"/>
        </w:rPr>
        <w:t>03.06.2026</w:t>
      </w:r>
    </w:p>
    <w:p w14:paraId="0A34FEB4" w14:textId="77777777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>Должность: заместитель директора</w:t>
      </w:r>
    </w:p>
    <w:p w14:paraId="2E1C0826" w14:textId="7209AF14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 xml:space="preserve">ФИО: </w:t>
      </w:r>
      <w:r w:rsidR="00A47498">
        <w:rPr>
          <w:rFonts w:ascii="Times New Roman" w:hAnsi="Times New Roman" w:cs="Times New Roman"/>
          <w:sz w:val="24"/>
          <w:szCs w:val="24"/>
        </w:rPr>
        <w:t>Сунцова П.С.</w:t>
      </w:r>
    </w:p>
    <w:p w14:paraId="04715B98" w14:textId="77777777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C60DE"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 w:rsidRPr="000C60D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D39C21" w14:textId="4AE46B6E" w:rsidR="000C60DE" w:rsidRPr="007D4FEA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9D7D39" w:rsidRPr="000C60D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9D7D39" w:rsidRPr="00AB2B66">
        <w:rPr>
          <w:rFonts w:ascii="Times New Roman" w:hAnsi="Times New Roman" w:cs="Times New Roman"/>
          <w:sz w:val="24"/>
          <w:szCs w:val="24"/>
        </w:rPr>
        <w:t>32</w:t>
      </w:r>
      <w:r w:rsidR="00AB2B66" w:rsidRPr="00AB2B66">
        <w:rPr>
          <w:rFonts w:ascii="Times New Roman" w:hAnsi="Times New Roman" w:cs="Times New Roman"/>
          <w:sz w:val="24"/>
          <w:szCs w:val="24"/>
        </w:rPr>
        <w:t>-50-24</w:t>
      </w:r>
    </w:p>
    <w:sectPr w:rsidR="000C60DE" w:rsidRPr="007D4FEA" w:rsidSect="007D4FE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EA"/>
    <w:rsid w:val="00086E1B"/>
    <w:rsid w:val="000907CE"/>
    <w:rsid w:val="000A5CD0"/>
    <w:rsid w:val="000C60DE"/>
    <w:rsid w:val="001E2A45"/>
    <w:rsid w:val="0027268A"/>
    <w:rsid w:val="002E64AA"/>
    <w:rsid w:val="0032543C"/>
    <w:rsid w:val="00455E0E"/>
    <w:rsid w:val="004A0D2D"/>
    <w:rsid w:val="004D0FC6"/>
    <w:rsid w:val="0073499F"/>
    <w:rsid w:val="00756A0A"/>
    <w:rsid w:val="00767FD7"/>
    <w:rsid w:val="007D4FEA"/>
    <w:rsid w:val="008D1418"/>
    <w:rsid w:val="009D7D39"/>
    <w:rsid w:val="00A33469"/>
    <w:rsid w:val="00A47498"/>
    <w:rsid w:val="00AB2B66"/>
    <w:rsid w:val="00B767EC"/>
    <w:rsid w:val="00B80B90"/>
    <w:rsid w:val="00C27B16"/>
    <w:rsid w:val="00D04F94"/>
    <w:rsid w:val="00E77591"/>
    <w:rsid w:val="00E9337B"/>
    <w:rsid w:val="00E93DAC"/>
    <w:rsid w:val="00FC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D4BB"/>
  <w15:docId w15:val="{A6AB0A32-03B5-4477-AB13-6DC30E9D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F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2024-02-28T08:11:00Z</cp:lastPrinted>
  <dcterms:created xsi:type="dcterms:W3CDTF">2023-12-20T12:16:00Z</dcterms:created>
  <dcterms:modified xsi:type="dcterms:W3CDTF">2026-06-04T11:57:00Z</dcterms:modified>
</cp:coreProperties>
</file>