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66"/>
        <w:tblW w:w="9521" w:type="dxa"/>
        <w:tblLayout w:type="fixed"/>
        <w:tblLook w:val="04A0"/>
      </w:tblPr>
      <w:tblGrid>
        <w:gridCol w:w="443"/>
        <w:gridCol w:w="1792"/>
        <w:gridCol w:w="1701"/>
        <w:gridCol w:w="4112"/>
        <w:gridCol w:w="678"/>
        <w:gridCol w:w="795"/>
      </w:tblGrid>
      <w:tr w:rsidR="00961F4E" w:rsidTr="003A2EAF">
        <w:trPr>
          <w:trHeight w:val="695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1F4E" w:rsidRPr="003A2EAF" w:rsidRDefault="00A86349" w:rsidP="00961F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961F4E" w:rsidP="00961F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961F4E" w:rsidP="00961F4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 2/КТРУ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961F4E" w:rsidP="00961F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961F4E" w:rsidP="00961F4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F4E" w:rsidRPr="003A2EAF" w:rsidRDefault="00961F4E" w:rsidP="00961F4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4E" w:rsidRPr="003A2EAF" w:rsidRDefault="00961F4E" w:rsidP="00961F4E">
            <w:pPr>
              <w:pStyle w:val="a3"/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961F4E" w:rsidRPr="00B43B6E" w:rsidTr="003A2EAF">
        <w:trPr>
          <w:trHeight w:val="124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1F4E" w:rsidRPr="003A2EAF" w:rsidRDefault="00961F4E" w:rsidP="00961F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774883" w:rsidP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Стенд информационный</w:t>
            </w:r>
            <w:r w:rsidR="00A86349" w:rsidRPr="003A2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756FCF" w:rsidP="00961F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tgtFrame="_blank" w:history="1">
              <w:r w:rsidR="00774883" w:rsidRPr="003A2EAF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32.99.53.190</w:t>
              </w:r>
            </w:hyperlink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A86349" w:rsidP="00A863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950*700 мм</w:t>
            </w:r>
          </w:p>
          <w:p w:rsidR="00A86349" w:rsidRPr="003A2EAF" w:rsidRDefault="00A86349" w:rsidP="00A863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ПВХ 3 мм</w:t>
            </w:r>
          </w:p>
          <w:p w:rsidR="00A86349" w:rsidRPr="003A2EAF" w:rsidRDefault="00A86349" w:rsidP="00A863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Рамка нельсон.</w:t>
            </w:r>
          </w:p>
          <w:p w:rsidR="00A86349" w:rsidRPr="003A2EAF" w:rsidRDefault="00A86349" w:rsidP="00A863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 серебро.</w:t>
            </w:r>
          </w:p>
          <w:p w:rsidR="00A86349" w:rsidRPr="003A2EAF" w:rsidRDefault="00A86349" w:rsidP="00A86349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</w:pPr>
            <w:r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>На поверхности информационного стенда методом полноцветной печати должна быть нанесена информация соответст</w:t>
            </w:r>
            <w:r w:rsidR="003A2EAF"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 xml:space="preserve">вующая требованиям </w:t>
            </w:r>
            <w:r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>заказчик</w:t>
            </w:r>
            <w:proofErr w:type="gramStart"/>
            <w:r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>приложение №1)</w:t>
            </w:r>
          </w:p>
          <w:p w:rsidR="00A86349" w:rsidRPr="003A2EAF" w:rsidRDefault="00A86349" w:rsidP="003A2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>Текст и графические элементы должны быть читаемыми</w:t>
            </w:r>
            <w:proofErr w:type="gramStart"/>
            <w:r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2EAF" w:rsidRPr="003A2EAF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4E" w:rsidRPr="003A2EAF" w:rsidRDefault="00961F4E" w:rsidP="00961F4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86349" w:rsidRDefault="00A86349" w:rsidP="00961F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B2D" w:rsidRDefault="001C1B2D" w:rsidP="00961F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B2D" w:rsidRPr="003A2EAF" w:rsidRDefault="001C1B2D" w:rsidP="00961F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F4E" w:rsidRPr="003A2EAF" w:rsidRDefault="00961F4E" w:rsidP="00961F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A2E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3A2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F4E" w:rsidRPr="003A2EAF" w:rsidRDefault="001C1B2D" w:rsidP="00961F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A86349" w:rsidRPr="003A2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A62BAE" w:rsidRPr="00606E2B" w:rsidRDefault="003E38D7">
      <w:pPr>
        <w:rPr>
          <w:sz w:val="28"/>
          <w:szCs w:val="28"/>
        </w:rPr>
      </w:pPr>
      <w:r w:rsidRPr="00606E2B">
        <w:rPr>
          <w:sz w:val="28"/>
          <w:szCs w:val="28"/>
        </w:rPr>
        <w:t xml:space="preserve">      </w:t>
      </w:r>
      <w:r w:rsidR="00606E2B">
        <w:rPr>
          <w:sz w:val="28"/>
          <w:szCs w:val="28"/>
        </w:rPr>
        <w:t xml:space="preserve">            </w:t>
      </w:r>
      <w:r w:rsidRPr="00606E2B">
        <w:rPr>
          <w:sz w:val="28"/>
          <w:szCs w:val="28"/>
        </w:rPr>
        <w:t xml:space="preserve">                  Техническое задание на приобретение </w:t>
      </w:r>
    </w:p>
    <w:p w:rsidR="00606E2B" w:rsidRDefault="00606E2B" w:rsidP="00606E2B">
      <w:pPr>
        <w:pStyle w:val="NoSpacing2"/>
        <w:rPr>
          <w:sz w:val="26"/>
          <w:szCs w:val="26"/>
        </w:rPr>
      </w:pPr>
    </w:p>
    <w:p w:rsidR="00606E2B" w:rsidRDefault="00606E2B" w:rsidP="00606E2B">
      <w:pPr>
        <w:pStyle w:val="NoSpacing2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 w:rsidR="00961F4E">
        <w:rPr>
          <w:rFonts w:ascii="Liberation Serif" w:hAnsi="Liberation Serif"/>
          <w:sz w:val="26"/>
          <w:szCs w:val="26"/>
        </w:rPr>
        <w:t xml:space="preserve">   Период поставки - в течение 7</w:t>
      </w:r>
      <w:r>
        <w:rPr>
          <w:rFonts w:ascii="Liberation Serif" w:hAnsi="Liberation Serif"/>
          <w:sz w:val="26"/>
          <w:szCs w:val="26"/>
        </w:rPr>
        <w:t xml:space="preserve"> дней с момента заключения договора </w:t>
      </w:r>
    </w:p>
    <w:p w:rsidR="00606E2B" w:rsidRPr="00BF3CD6" w:rsidRDefault="00961F4E" w:rsidP="00606E2B">
      <w:pPr>
        <w:pStyle w:val="NoSpacing2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="00606E2B">
        <w:rPr>
          <w:rFonts w:ascii="Liberation Serif" w:hAnsi="Liberation Serif"/>
          <w:sz w:val="26"/>
          <w:szCs w:val="26"/>
        </w:rPr>
        <w:t xml:space="preserve">.    Место поставки: </w:t>
      </w:r>
      <w:proofErr w:type="gramStart"/>
      <w:r w:rsidR="00606E2B">
        <w:rPr>
          <w:rFonts w:ascii="Liberation Serif" w:hAnsi="Liberation Serif"/>
          <w:sz w:val="26"/>
          <w:szCs w:val="26"/>
        </w:rPr>
        <w:t>г</w:t>
      </w:r>
      <w:proofErr w:type="gramEnd"/>
      <w:r w:rsidR="00606E2B"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</w:rPr>
        <w:t xml:space="preserve"> Оренбург, ул. Донгузская  д.142</w:t>
      </w:r>
    </w:p>
    <w:p w:rsidR="00606E2B" w:rsidRDefault="00961F4E" w:rsidP="00606E2B">
      <w:pPr>
        <w:pStyle w:val="NoSpacing2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="00606E2B">
        <w:rPr>
          <w:rFonts w:ascii="Liberation Serif" w:hAnsi="Liberation Serif"/>
          <w:sz w:val="26"/>
          <w:szCs w:val="26"/>
        </w:rPr>
        <w:t>.    Соблюдения правил транспортировки в соответствии с действующим законодательством Российской Федерации, действующей в отношении данного вида товара</w:t>
      </w:r>
      <w:proofErr w:type="gramStart"/>
      <w:r w:rsidR="00606E2B">
        <w:rPr>
          <w:rFonts w:ascii="Liberation Serif" w:hAnsi="Liberation Serif"/>
          <w:sz w:val="26"/>
          <w:szCs w:val="26"/>
        </w:rPr>
        <w:t xml:space="preserve"> .</w:t>
      </w:r>
      <w:proofErr w:type="gramEnd"/>
    </w:p>
    <w:p w:rsidR="00606E2B" w:rsidRDefault="00961F4E" w:rsidP="00606E2B">
      <w:pPr>
        <w:pStyle w:val="NoSpacing2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</w:t>
      </w:r>
      <w:r w:rsidR="00606E2B">
        <w:rPr>
          <w:rFonts w:ascii="Liberation Serif" w:hAnsi="Liberation Serif"/>
          <w:sz w:val="26"/>
          <w:szCs w:val="26"/>
        </w:rPr>
        <w:t>.    Поставка товара должна быть осуществлена с предоставлением товарных и кассовых чеков  и гарантийного талона.</w:t>
      </w:r>
    </w:p>
    <w:p w:rsidR="00606E2B" w:rsidRDefault="00606E2B" w:rsidP="00606E2B">
      <w:pPr>
        <w:pStyle w:val="NoSpacing2"/>
        <w:rPr>
          <w:rFonts w:ascii="Liberation Serif" w:hAnsi="Liberation Serif"/>
          <w:sz w:val="26"/>
          <w:szCs w:val="26"/>
        </w:rPr>
      </w:pPr>
    </w:p>
    <w:p w:rsidR="00606E2B" w:rsidRDefault="00606E2B"/>
    <w:p w:rsidR="00606E2B" w:rsidRDefault="00606E2B"/>
    <w:p w:rsidR="00606E2B" w:rsidRDefault="00606E2B"/>
    <w:p w:rsidR="00606E2B" w:rsidRPr="006031D4" w:rsidRDefault="00606E2B" w:rsidP="00606E2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06E2B" w:rsidRDefault="00606E2B" w:rsidP="00606E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E2B" w:rsidRPr="006031D4" w:rsidRDefault="00606E2B" w:rsidP="00606E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E2B" w:rsidRPr="006031D4" w:rsidRDefault="00606E2B" w:rsidP="00606E2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ОКБИиХО</w:t>
      </w:r>
    </w:p>
    <w:p w:rsidR="00606E2B" w:rsidRPr="006031D4" w:rsidRDefault="00606E2B" w:rsidP="00606E2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лейтенант внутренней </w:t>
      </w:r>
      <w:r w:rsidRPr="00603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службы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М.П. Лисин</w:t>
      </w:r>
    </w:p>
    <w:p w:rsidR="00606E2B" w:rsidRDefault="00606E2B"/>
    <w:p w:rsidR="001C1B2D" w:rsidRDefault="001C1B2D"/>
    <w:p w:rsidR="001C1B2D" w:rsidRDefault="001C1B2D"/>
    <w:p w:rsidR="001C1B2D" w:rsidRDefault="001C1B2D"/>
    <w:p w:rsidR="001C1B2D" w:rsidRDefault="001C1B2D"/>
    <w:p w:rsidR="001C1B2D" w:rsidRDefault="001C1B2D"/>
    <w:p w:rsidR="001C1B2D" w:rsidRDefault="001C1B2D"/>
    <w:p w:rsidR="00BA0145" w:rsidRDefault="00BA0145"/>
    <w:p w:rsidR="001C1B2D" w:rsidRDefault="001C1B2D"/>
    <w:p w:rsidR="001C1B2D" w:rsidRDefault="001C1B2D"/>
    <w:p w:rsidR="0075704E" w:rsidRDefault="0075704E" w:rsidP="0075704E">
      <w:pPr>
        <w:pStyle w:val="a7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:rsidR="0075704E" w:rsidRDefault="0075704E" w:rsidP="0075704E">
      <w:pPr>
        <w:pStyle w:val="a7"/>
        <w:shd w:val="clear" w:color="auto" w:fill="FFFFFF"/>
        <w:spacing w:before="0" w:beforeAutospacing="0"/>
        <w:jc w:val="center"/>
        <w:rPr>
          <w:bCs/>
          <w:color w:val="212529"/>
        </w:rPr>
      </w:pPr>
      <w:r w:rsidRPr="0075704E">
        <w:rPr>
          <w:bCs/>
          <w:color w:val="212529"/>
        </w:rPr>
        <w:lastRenderedPageBreak/>
        <w:t xml:space="preserve">                                                                           </w:t>
      </w:r>
      <w:r>
        <w:rPr>
          <w:bCs/>
          <w:color w:val="212529"/>
        </w:rPr>
        <w:t xml:space="preserve">                                    </w:t>
      </w:r>
      <w:r w:rsidRPr="0075704E">
        <w:rPr>
          <w:bCs/>
          <w:color w:val="212529"/>
        </w:rPr>
        <w:t xml:space="preserve">  Приложение №1</w:t>
      </w:r>
    </w:p>
    <w:p w:rsidR="00BA0145" w:rsidRPr="0075704E" w:rsidRDefault="00BA0145" w:rsidP="00BA0145">
      <w:pPr>
        <w:pStyle w:val="a7"/>
        <w:shd w:val="clear" w:color="auto" w:fill="FFFFFF"/>
        <w:spacing w:before="0" w:beforeAutospacing="0"/>
        <w:rPr>
          <w:bCs/>
          <w:color w:val="212529"/>
        </w:rPr>
      </w:pPr>
      <w:r>
        <w:rPr>
          <w:bCs/>
          <w:color w:val="212529"/>
        </w:rPr>
        <w:t>Стенд №1</w:t>
      </w:r>
    </w:p>
    <w:p w:rsidR="0075704E" w:rsidRDefault="001C1B2D" w:rsidP="0075704E">
      <w:pPr>
        <w:pStyle w:val="a7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Кодекс</w:t>
      </w:r>
      <w:r>
        <w:rPr>
          <w:rFonts w:ascii="Segoe UI" w:hAnsi="Segoe UI" w:cs="Segoe UI"/>
          <w:b/>
          <w:bCs/>
          <w:color w:val="212529"/>
        </w:rPr>
        <w:br/>
        <w:t>этики и служебного поведения сотрудников уголовно-исполнительной системы Российской Федерации</w:t>
      </w:r>
      <w:r w:rsidR="0075704E">
        <w:rPr>
          <w:rFonts w:ascii="Segoe UI" w:hAnsi="Segoe UI" w:cs="Segoe UI"/>
          <w:b/>
          <w:bCs/>
          <w:color w:val="212529"/>
        </w:rPr>
        <w:t xml:space="preserve">                                                      </w:t>
      </w:r>
    </w:p>
    <w:p w:rsidR="0075704E" w:rsidRPr="0075704E" w:rsidRDefault="0075704E" w:rsidP="0075704E">
      <w:pPr>
        <w:pStyle w:val="a7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  <w:sz w:val="18"/>
          <w:szCs w:val="18"/>
        </w:rPr>
      </w:pPr>
      <w:r w:rsidRPr="0075704E">
        <w:rPr>
          <w:rFonts w:ascii="Segoe UI" w:hAnsi="Segoe UI" w:cs="Segoe UI"/>
          <w:color w:val="212529"/>
          <w:sz w:val="18"/>
          <w:szCs w:val="18"/>
        </w:rPr>
        <w:t xml:space="preserve">    Утвержден</w:t>
      </w:r>
      <w:r w:rsidRPr="0075704E">
        <w:rPr>
          <w:rFonts w:ascii="Segoe UI" w:hAnsi="Segoe UI" w:cs="Segoe UI"/>
          <w:color w:val="212529"/>
          <w:sz w:val="18"/>
          <w:szCs w:val="18"/>
        </w:rPr>
        <w:br/>
      </w:r>
      <w:hyperlink r:id="rId5" w:anchor="0" w:history="1">
        <w:r w:rsidRPr="0075704E">
          <w:rPr>
            <w:rStyle w:val="a6"/>
            <w:rFonts w:ascii="Segoe UI" w:hAnsi="Segoe UI" w:cs="Segoe UI"/>
            <w:color w:val="6C757D"/>
            <w:sz w:val="18"/>
            <w:szCs w:val="18"/>
          </w:rPr>
          <w:t>приказом</w:t>
        </w:r>
      </w:hyperlink>
      <w:r w:rsidRPr="0075704E">
        <w:rPr>
          <w:rFonts w:ascii="Segoe UI" w:hAnsi="Segoe UI" w:cs="Segoe UI"/>
          <w:color w:val="212529"/>
          <w:sz w:val="18"/>
          <w:szCs w:val="18"/>
        </w:rPr>
        <w:t> ФСИН России</w:t>
      </w:r>
      <w:r w:rsidRPr="0075704E">
        <w:rPr>
          <w:rFonts w:ascii="Segoe UI" w:hAnsi="Segoe UI" w:cs="Segoe UI"/>
          <w:color w:val="212529"/>
          <w:sz w:val="18"/>
          <w:szCs w:val="18"/>
        </w:rPr>
        <w:br/>
        <w:t>от 24 октября 2025 г. N 874</w:t>
      </w:r>
    </w:p>
    <w:p w:rsidR="001C1B2D" w:rsidRPr="0075704E" w:rsidRDefault="0075704E" w:rsidP="0075704E">
      <w:pPr>
        <w:pStyle w:val="a7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7"/>
          <w:szCs w:val="27"/>
        </w:rPr>
        <w:t xml:space="preserve">                                           </w:t>
      </w:r>
      <w:r w:rsidR="001C1B2D">
        <w:rPr>
          <w:rFonts w:ascii="Segoe UI" w:hAnsi="Segoe UI" w:cs="Segoe UI"/>
          <w:b/>
          <w:bCs/>
          <w:color w:val="212529"/>
        </w:rPr>
        <w:t>I. Общие положения</w:t>
      </w:r>
      <w:r>
        <w:rPr>
          <w:rFonts w:ascii="Segoe UI" w:hAnsi="Segoe UI" w:cs="Segoe UI"/>
          <w:b/>
          <w:bCs/>
          <w:color w:val="212529"/>
        </w:rPr>
        <w:t xml:space="preserve">                              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 xml:space="preserve">1. </w:t>
      </w:r>
      <w:proofErr w:type="gramStart"/>
      <w:r w:rsidRPr="0075704E">
        <w:rPr>
          <w:color w:val="212529"/>
          <w:sz w:val="22"/>
          <w:szCs w:val="22"/>
        </w:rPr>
        <w:t>Кодекс этики и служебного поведения сотрудников уголовно-исполнительной системы Российской Федерации</w:t>
      </w:r>
      <w:hyperlink r:id="rId6" w:anchor="101" w:history="1">
        <w:r w:rsidRPr="0075704E">
          <w:rPr>
            <w:rStyle w:val="a6"/>
            <w:color w:val="6C757D"/>
            <w:sz w:val="22"/>
            <w:szCs w:val="22"/>
            <w:vertAlign w:val="superscript"/>
          </w:rPr>
          <w:t>1</w:t>
        </w:r>
      </w:hyperlink>
      <w:hyperlink r:id="rId7" w:anchor="6" w:history="1">
        <w:r w:rsidRPr="0075704E">
          <w:rPr>
            <w:rStyle w:val="a6"/>
            <w:color w:val="6C757D"/>
            <w:sz w:val="22"/>
            <w:szCs w:val="22"/>
          </w:rPr>
          <w:t> </w:t>
        </w:r>
      </w:hyperlink>
      <w:r w:rsidRPr="0075704E">
        <w:rPr>
          <w:color w:val="212529"/>
          <w:sz w:val="22"/>
          <w:szCs w:val="22"/>
        </w:rPr>
        <w:t>определяет этические нормы, правила и требования к служебному поведению</w:t>
      </w:r>
      <w:hyperlink r:id="rId8" w:anchor="102" w:history="1">
        <w:r w:rsidRPr="0075704E">
          <w:rPr>
            <w:rStyle w:val="a6"/>
            <w:color w:val="6C757D"/>
            <w:sz w:val="22"/>
            <w:szCs w:val="22"/>
            <w:vertAlign w:val="superscript"/>
          </w:rPr>
          <w:t>2</w:t>
        </w:r>
      </w:hyperlink>
      <w:hyperlink r:id="rId9" w:anchor="7" w:history="1">
        <w:r w:rsidRPr="0075704E">
          <w:rPr>
            <w:rStyle w:val="a6"/>
            <w:color w:val="6C757D"/>
            <w:sz w:val="22"/>
            <w:szCs w:val="22"/>
          </w:rPr>
          <w:t> </w:t>
        </w:r>
      </w:hyperlink>
      <w:r w:rsidRPr="0075704E">
        <w:rPr>
          <w:color w:val="212529"/>
          <w:sz w:val="22"/>
          <w:szCs w:val="22"/>
        </w:rPr>
        <w:t>сотрудников уголовно-исполнительной системы Российской Федерации</w:t>
      </w:r>
      <w:hyperlink r:id="rId10" w:anchor="103" w:history="1">
        <w:r w:rsidRPr="0075704E">
          <w:rPr>
            <w:rStyle w:val="a6"/>
            <w:color w:val="6C757D"/>
            <w:sz w:val="22"/>
            <w:szCs w:val="22"/>
            <w:vertAlign w:val="superscript"/>
          </w:rPr>
          <w:t>3</w:t>
        </w:r>
      </w:hyperlink>
      <w:hyperlink r:id="rId11" w:anchor="8" w:history="1">
        <w:r w:rsidRPr="0075704E">
          <w:rPr>
            <w:rStyle w:val="a6"/>
            <w:color w:val="6C757D"/>
            <w:sz w:val="22"/>
            <w:szCs w:val="22"/>
          </w:rPr>
          <w:t> </w:t>
        </w:r>
      </w:hyperlink>
      <w:r w:rsidRPr="0075704E">
        <w:rPr>
          <w:color w:val="212529"/>
          <w:sz w:val="22"/>
          <w:szCs w:val="22"/>
        </w:rPr>
        <w:t>при осуществлении служебной деятельности, а также во внеслужебное время, применяемые наряду с нормативными предписаниями, определяющими государственно-правовой статус сотрудника, требования к его служебному поведению, ограничения и запреты, связанные со службой в уголовно-исполнительной системе Российской</w:t>
      </w:r>
      <w:proofErr w:type="gramEnd"/>
      <w:r w:rsidRPr="0075704E">
        <w:rPr>
          <w:color w:val="212529"/>
          <w:sz w:val="22"/>
          <w:szCs w:val="22"/>
        </w:rPr>
        <w:t xml:space="preserve"> Федерации</w:t>
      </w:r>
      <w:hyperlink r:id="rId12" w:anchor="104" w:history="1">
        <w:r w:rsidRPr="0075704E">
          <w:rPr>
            <w:rStyle w:val="a6"/>
            <w:color w:val="6C757D"/>
            <w:sz w:val="22"/>
            <w:szCs w:val="22"/>
            <w:vertAlign w:val="superscript"/>
          </w:rPr>
          <w:t>4</w:t>
        </w:r>
      </w:hyperlink>
      <w:r w:rsidRPr="0075704E">
        <w:rPr>
          <w:color w:val="212529"/>
          <w:sz w:val="22"/>
          <w:szCs w:val="22"/>
        </w:rPr>
        <w:t>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2. Этические требования основываются на принятых в российском обществе нравственных принципах и ценностях, лучших профессиональных традициях учреждений и органов уголовно-исполнительной системы Российской Федерации</w:t>
      </w:r>
      <w:hyperlink r:id="rId13" w:anchor="105" w:history="1">
        <w:r w:rsidRPr="0075704E">
          <w:rPr>
            <w:rStyle w:val="a6"/>
            <w:color w:val="6C757D"/>
            <w:sz w:val="22"/>
            <w:szCs w:val="22"/>
            <w:vertAlign w:val="superscript"/>
          </w:rPr>
          <w:t>5</w:t>
        </w:r>
      </w:hyperlink>
      <w:r w:rsidRPr="0075704E">
        <w:rPr>
          <w:color w:val="212529"/>
          <w:sz w:val="22"/>
          <w:szCs w:val="22"/>
        </w:rPr>
        <w:t>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3. Кодекс подлежит изучению сотрудниками и гражданами, поступающими на службу в УИС. Каждый сотрудник независимо от замещаемой должности и специального звания принимает на себя обязательства по выполнению изложенных в нем этических требований.</w:t>
      </w:r>
    </w:p>
    <w:p w:rsidR="002F03D7" w:rsidRDefault="002F03D7" w:rsidP="0075704E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2"/>
          <w:szCs w:val="22"/>
        </w:rPr>
      </w:pPr>
    </w:p>
    <w:p w:rsidR="001C1B2D" w:rsidRPr="0075704E" w:rsidRDefault="001C1B2D" w:rsidP="0075704E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2"/>
          <w:szCs w:val="22"/>
        </w:rPr>
      </w:pPr>
      <w:r w:rsidRPr="0075704E">
        <w:rPr>
          <w:b w:val="0"/>
          <w:bCs w:val="0"/>
          <w:color w:val="212529"/>
          <w:sz w:val="22"/>
          <w:szCs w:val="22"/>
        </w:rPr>
        <w:t>II. Основные этические требования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4. Основные этические требования предписывают сотруднику: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рассматривать защиту жизни, здоровья, прав, свобод, чести, личного достоинства и законных интересов граждан как высшую нравственную цель его служебной деятельности;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 xml:space="preserve">признавать приоритет государственных и служебных интересов </w:t>
      </w:r>
      <w:proofErr w:type="gramStart"/>
      <w:r w:rsidRPr="0075704E">
        <w:rPr>
          <w:color w:val="212529"/>
          <w:sz w:val="22"/>
          <w:szCs w:val="22"/>
        </w:rPr>
        <w:t>над</w:t>
      </w:r>
      <w:proofErr w:type="gramEnd"/>
      <w:r w:rsidRPr="0075704E">
        <w:rPr>
          <w:color w:val="212529"/>
          <w:sz w:val="22"/>
          <w:szCs w:val="22"/>
        </w:rPr>
        <w:t xml:space="preserve"> личными, быть готовым к выполнению служебных обязанностей в особых условиях, перемещению в интересах службы, в том числе в другую местность;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придерживаться делового стиля поведения, основанного на самодисциплине и выражающегося в обязательности, аккуратности, точности и внимательности;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воздерживаться в устной и письменной речи от оскорблений, грубости, нецензурной брани, жаргона, уголовной лексики;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служить примером исполнения законов, неукоснительного соблюдения служебной дисциплины;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соблюдать общепринятые нравственные нормы, не совершать поступков, дающих основание сомневаться в его честности, порядочности, несовместимых со статусом сотрудника;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относиться нетерпимо к любым действиям, унижающим человеческое достоинство;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вести себя доброжелательно и корректно с должностными лицами и гражданами;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строить взаимоотношения с коллегами на принципах товарищества, взаимопомощи и взаимовыручки;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хранить и приумножать профессиональные традиции учреждений и органов УИС, передавать свой служебный опыт молодым сотрудникам;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способствовать защите и укреплению традиционных российских духовно-нравственных ценностей, культуры и исторической памяти, реализации целей и задач государственной политики;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проявлять патриотизм, гражданственность, служить Отечеству и разделять ответственность за его судьбу;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поддерживать высокие нравственные идеалы, созидательно трудиться; проявлять гуманизм, милосердие, справедливость, коллективизм, взаимопомощь и взаимоуважение;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lastRenderedPageBreak/>
        <w:t>чтить историческую память и преемственность поколений, единство народов Российской Федерации;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воздерживаться от участия в азартных играх, курения в форменной одежде в местах, не отведенных для курения, а также во время бесед, иного служебного общения с гражданами;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воздерживаться от употребления алкогольных напитков накануне и во время выполнения служебных обязанностей;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быть примером соблюдения правил дорожного движения и водительской вежливости при управлении автомобилем или иным транспортным средством.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 xml:space="preserve">5. Для сотрудника </w:t>
      </w:r>
      <w:proofErr w:type="gramStart"/>
      <w:r w:rsidRPr="0075704E">
        <w:rPr>
          <w:color w:val="212529"/>
          <w:sz w:val="22"/>
          <w:szCs w:val="22"/>
        </w:rPr>
        <w:t>неприемлемы</w:t>
      </w:r>
      <w:proofErr w:type="gramEnd"/>
      <w:r w:rsidRPr="0075704E">
        <w:rPr>
          <w:color w:val="212529"/>
          <w:sz w:val="22"/>
          <w:szCs w:val="22"/>
        </w:rPr>
        <w:t>: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использование служебного положения для оказания влияния на деятельность государственных органов, органов местного самоуправления, организаций, должностных лиц и граждан в личных целях и вопреки интересам службы;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стремление к получению в связи с выполнением служебных обязанностей любых видов вознаграждения от физических и юридических лиц, в том числе денежных вознаграждений, подарков, ссуд, услуг материального и иного характера;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совершение любых действий, связанных с провоцированием граждан в прямой или косвенной форме к совершению правонарушений;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жестокое либо унижающее человеческое достоинство отношение к людям, а также жестокое обращение с животными;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участие в конфликтах с гражданами и коллегами;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передача или попытка передачи любым способом подозреваемым, обвиняемым и осужденным, содержащимся в учреждениях УИС, предметов, веществ или продуктов питания, приобретение, хранение или использование которых им запрещается;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proofErr w:type="gramStart"/>
      <w:r w:rsidRPr="0075704E">
        <w:rPr>
          <w:color w:val="212529"/>
          <w:sz w:val="22"/>
          <w:szCs w:val="22"/>
        </w:rPr>
        <w:t>установление с подозреваемыми, обвиняемыми, осужденными, содержащимися в учреждениях УИС, руководителями (лидерами) или иными представителями преступных сообществ (преступных организаций, организованных групп), в том числе через их членов семьи и (или) доверенных лиц, личных связей в целях взаимодействия, не связанного с исполнением служебных обязанностей, получения материальной (нематериальной) выгоды, в том числе в интересах третьих лиц.</w:t>
      </w:r>
      <w:proofErr w:type="gramEnd"/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6. Сотруднику, замещаемому должность руководителя (начальника), помимо выполнения этических требований, указанных в </w:t>
      </w:r>
      <w:hyperlink r:id="rId14" w:anchor="1004" w:history="1">
        <w:r w:rsidRPr="0075704E">
          <w:rPr>
            <w:rStyle w:val="a6"/>
            <w:color w:val="6C757D"/>
            <w:sz w:val="22"/>
            <w:szCs w:val="22"/>
          </w:rPr>
          <w:t>пунктах 4</w:t>
        </w:r>
      </w:hyperlink>
      <w:r w:rsidRPr="0075704E">
        <w:rPr>
          <w:color w:val="212529"/>
          <w:sz w:val="22"/>
          <w:szCs w:val="22"/>
        </w:rPr>
        <w:t> и </w:t>
      </w:r>
      <w:hyperlink r:id="rId15" w:anchor="1005" w:history="1">
        <w:r w:rsidRPr="0075704E">
          <w:rPr>
            <w:rStyle w:val="a6"/>
            <w:color w:val="6C757D"/>
            <w:sz w:val="22"/>
            <w:szCs w:val="22"/>
          </w:rPr>
          <w:t>5</w:t>
        </w:r>
      </w:hyperlink>
      <w:r w:rsidRPr="0075704E">
        <w:rPr>
          <w:color w:val="212529"/>
          <w:sz w:val="22"/>
          <w:szCs w:val="22"/>
        </w:rPr>
        <w:t> кодекса, следует: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быть примером профессионализма, добросовестного выполнения служебных обязанностей, образцового соблюдения этических требований, требовательным и принципиальным по отношению к подчиненным сотрудникам;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объективно оценивать результаты профессиональной служебной деятельности подчиненных сотрудников, не допускать протекционизма и избирательности при принятии решений по вопросам прохождения службы в учреждениях и органах УИС;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побуждать подчиненных сотрудников к совершенствованию личностных и деловых качеств, доброжелательно и умело мотивировать их к добросовестному осуществлению служебной деятельности;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способствовать формированию в коллективе благоприятного социально-психологического климата, предотвращать конфликты, вникать в нужды и проблемы подчиненных сотрудников, в пределах своих полномочий обеспечивать оказание им необходимой социальной и правовой помощи, содействие в защите их чести и достоинства.</w:t>
      </w:r>
    </w:p>
    <w:p w:rsidR="002F03D7" w:rsidRDefault="002F03D7" w:rsidP="0075704E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2"/>
          <w:szCs w:val="22"/>
        </w:rPr>
      </w:pPr>
    </w:p>
    <w:p w:rsidR="001C1B2D" w:rsidRPr="0075704E" w:rsidRDefault="001C1B2D" w:rsidP="0075704E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2"/>
          <w:szCs w:val="22"/>
        </w:rPr>
      </w:pPr>
      <w:r w:rsidRPr="0075704E">
        <w:rPr>
          <w:b w:val="0"/>
          <w:bCs w:val="0"/>
          <w:color w:val="212529"/>
          <w:sz w:val="22"/>
          <w:szCs w:val="22"/>
        </w:rPr>
        <w:t>III. Отдельные этические требования к поддержанию внешнего вида и ношению форменной одежды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7. Достойный внешний вид сотрудника подчеркивает его отношение к государственной службе, формирует уважительное отношение к нему граждан и коллег, оказывает влияние на оценку его личностных и деловых качеств и самооценку.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8. Сотруднику следует носить чистую, хорошо подогнанную и отглаженную форменную одежду, быть подтянутым, соблюдать правила личной гигиены. При выполнении служебных обязанностей сотрудники должны иметь опрятный внешний вид.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lastRenderedPageBreak/>
        <w:t>9. В случае выполнения служебных обязанностей в гражданской одежде допускается ношение одежды и обуви строгого стиля неяркого цвета, соответствующих статусу государственного служащего, если иное не определено характером выполняемых служебных обязанностей.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10. При выполнении служебных обязанностей: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сотруднику мужского пола рекомендуется быть всегда коротко и аккуратно подстриженным. Усы и борода, если они имеются, должны быть аккуратными и не метать использованию средств индивидуальной защиты и ношению снаряжения;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сотруднику женского пола следует соблюдать скромность и минимализм в использовании косметики и ношении ювелирных украшений. Длинные волосы рекомендуется собирать в аккуратную прическу, окрашивание волос в цвета неестественных оттенков не рекомендуется.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11. Сотруднику запрещается наносить татуировки (при наличии татуировок запрещена их демонстрация на открытых частях тела).</w:t>
      </w:r>
    </w:p>
    <w:p w:rsidR="002F03D7" w:rsidRDefault="002F03D7" w:rsidP="0075704E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2"/>
          <w:szCs w:val="22"/>
        </w:rPr>
      </w:pPr>
    </w:p>
    <w:p w:rsidR="001C1B2D" w:rsidRPr="0075704E" w:rsidRDefault="001C1B2D" w:rsidP="0075704E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2"/>
          <w:szCs w:val="22"/>
        </w:rPr>
      </w:pPr>
      <w:r w:rsidRPr="0075704E">
        <w:rPr>
          <w:b w:val="0"/>
          <w:bCs w:val="0"/>
          <w:color w:val="212529"/>
          <w:sz w:val="22"/>
          <w:szCs w:val="22"/>
        </w:rPr>
        <w:t>IV. Отдельные этические требования при обращении со служебной и личной информацией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12. Сотруднику следует проявлять соразмерность, разумность, корректность и сдержанность при реализации полномочия по обеспечению безопасности и конфиденциальности информации, ставшей известной ему в связи с выполнением служебных обязанностей.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13. При обращении со служебной информацией для сотрудника неприемлемо ее предоставление иным лицам и организациям, если это не входит в его должностные обязанности.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14. Сотруднику необходимо воздерживаться от публичного размещения, в том числе в информационно-телекоммуникационной сети "Интернет", на личных страницах, страницах в социальных сетях и других ресурсах: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информации, содержащей негативные высказывания, суждения и оценки в отношении государственных органов, должностных лиц, политических партий, других общественных объединений, религиозных и иных организаций, профессиональных или социальных групп, граждан, за исключением случаев, когда это входит в должностные обязанности сотрудника;</w:t>
      </w:r>
    </w:p>
    <w:p w:rsidR="001C1B2D" w:rsidRPr="0075704E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фотографий и видеозаписей, позволяющих определить его персональные данные и персональные данные других сотрудников, включая их принадлежность к учреждениям и органам УИС, сведений о служебной деятельности, если это не входит в должностные обязанности сотрудника или не обусловлено служебной деятельностью;</w:t>
      </w:r>
    </w:p>
    <w:p w:rsidR="001C1B2D" w:rsidRDefault="001C1B2D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 w:rsidRPr="0075704E">
        <w:rPr>
          <w:color w:val="212529"/>
          <w:sz w:val="22"/>
          <w:szCs w:val="22"/>
        </w:rPr>
        <w:t>материалов, дискредитирующих образ сотрудника либо наносящих ущерб авторитету и деловой репутации учреждений и органов УИС.</w:t>
      </w: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2F03D7" w:rsidRDefault="002F03D7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BA0145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2F03D7" w:rsidRDefault="00BA0145" w:rsidP="0075704E">
      <w:pPr>
        <w:pStyle w:val="a7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lastRenderedPageBreak/>
        <w:t>Пример:</w:t>
      </w:r>
    </w:p>
    <w:p w:rsidR="001C1B2D" w:rsidRDefault="002F03D7" w:rsidP="0075704E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716908" cy="7056407"/>
            <wp:effectExtent l="19050" t="0" r="0" b="0"/>
            <wp:docPr id="4" name="Рисунок 3" descr="C:\Users\OKBIHOUser\Downloads\178176740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BIHOUser\Downloads\17817674008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743" cy="705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BA0145" w:rsidRDefault="00BA0145" w:rsidP="0075704E">
      <w:pPr>
        <w:spacing w:after="0" w:line="240" w:lineRule="auto"/>
        <w:rPr>
          <w:rFonts w:ascii="Times New Roman" w:hAnsi="Times New Roman" w:cs="Times New Roman"/>
        </w:rPr>
      </w:pPr>
    </w:p>
    <w:p w:rsidR="00BA0145" w:rsidRDefault="00BA0145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Default="002E2020" w:rsidP="0075704E">
      <w:pPr>
        <w:spacing w:after="0" w:line="240" w:lineRule="auto"/>
        <w:rPr>
          <w:rFonts w:ascii="Times New Roman" w:hAnsi="Times New Roman" w:cs="Times New Roman"/>
        </w:rPr>
      </w:pPr>
    </w:p>
    <w:p w:rsidR="002E2020" w:rsidRPr="00BA0145" w:rsidRDefault="00BA0145" w:rsidP="00BA014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BA014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Стенд №2</w:t>
      </w:r>
    </w:p>
    <w:p w:rsidR="002E2020" w:rsidRPr="002E2020" w:rsidRDefault="002E2020" w:rsidP="002E20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E202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Положение</w:t>
      </w:r>
      <w:r w:rsidRPr="002E20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2E202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 Федеральной службе исполнения наказаний</w:t>
      </w:r>
      <w:r w:rsidRPr="002E20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:rsidR="002E2020" w:rsidRPr="002E2020" w:rsidRDefault="002E2020" w:rsidP="002E2020">
      <w:pPr>
        <w:pStyle w:val="empty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  <w:r w:rsidRPr="002E2020">
        <w:rPr>
          <w:color w:val="22272F"/>
          <w:sz w:val="28"/>
          <w:szCs w:val="28"/>
        </w:rPr>
        <w:t> </w:t>
      </w:r>
    </w:p>
    <w:p w:rsidR="00433D61" w:rsidRPr="00817C53" w:rsidRDefault="00433D61" w:rsidP="00817C53">
      <w:pPr>
        <w:pStyle w:val="4"/>
        <w:shd w:val="clear" w:color="auto" w:fill="FEFEFE"/>
        <w:spacing w:before="0" w:after="136"/>
        <w:ind w:left="-426" w:right="-1"/>
        <w:jc w:val="right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16"/>
          <w:szCs w:val="16"/>
        </w:rPr>
      </w:pPr>
      <w:proofErr w:type="gramStart"/>
      <w:r w:rsidRPr="00817C53">
        <w:rPr>
          <w:rFonts w:ascii="Times New Roman" w:hAnsi="Times New Roman" w:cs="Times New Roman"/>
          <w:b w:val="0"/>
          <w:bCs w:val="0"/>
          <w:i w:val="0"/>
          <w:color w:val="000000" w:themeColor="text1"/>
          <w:sz w:val="16"/>
          <w:szCs w:val="16"/>
        </w:rPr>
        <w:t>(В редакции указов Президента Российской Федерации от 12.07.2005 № 796, от 02.12.2005 № 1396, от 06.03.2007 № 280, от 30.04.2008 № 656, от 23.10.2008 № 1517, от 17.11.2008 № 1625, от 18.01.2010 № 80, от 05.05.2010 № 552, от 14.05.2010 № 589, от 30.03.2012 № 351, от 29.06.2013 № 593, от 21.12.2013 № 940, от 23.06.2014 № 450, от 10.09.2014 № 625, от 20.01.2015 № 26, от 27.11.2015 № 578, от 13.07.2016 № 332, от 03.10.2016 № 519</w:t>
      </w:r>
      <w:proofErr w:type="gramEnd"/>
      <w:r w:rsidRPr="00817C53">
        <w:rPr>
          <w:rFonts w:ascii="Times New Roman" w:hAnsi="Times New Roman" w:cs="Times New Roman"/>
          <w:b w:val="0"/>
          <w:bCs w:val="0"/>
          <w:i w:val="0"/>
          <w:color w:val="000000" w:themeColor="text1"/>
          <w:sz w:val="16"/>
          <w:szCs w:val="16"/>
        </w:rPr>
        <w:t>, от 08.09.2017 № 412, от 30.05.2019 № 244, от 09.09.2019 № 435, от 04.11.2019 № 542, от 02.03.2021 № 119, от 17.05.2021 № 284, от 02.07.2021 № 401, от 11.04.2022 № 201, от 05.01.2024 № 26, от 02.02.2026 № 48)</w:t>
      </w:r>
    </w:p>
    <w:p w:rsidR="00433D61" w:rsidRDefault="00433D61" w:rsidP="00433D61">
      <w:pPr>
        <w:pStyle w:val="a7"/>
        <w:shd w:val="clear" w:color="auto" w:fill="FEFEFE"/>
        <w:spacing w:before="0" w:beforeAutospacing="0" w:after="394" w:afterAutospacing="0"/>
        <w:rPr>
          <w:rFonts w:ascii="Arial" w:hAnsi="Arial" w:cs="Arial"/>
          <w:color w:val="020C22"/>
          <w:sz w:val="23"/>
          <w:szCs w:val="23"/>
        </w:rPr>
      </w:pPr>
      <w:r>
        <w:rPr>
          <w:rFonts w:ascii="Arial" w:hAnsi="Arial" w:cs="Arial"/>
          <w:color w:val="020C22"/>
          <w:sz w:val="23"/>
          <w:szCs w:val="23"/>
        </w:rPr>
        <w:t> </w:t>
      </w:r>
    </w:p>
    <w:p w:rsidR="00817C53" w:rsidRPr="00AF3024" w:rsidRDefault="00AF3024" w:rsidP="00817C53">
      <w:pPr>
        <w:pStyle w:val="4"/>
        <w:shd w:val="clear" w:color="auto" w:fill="FEFEFE"/>
        <w:spacing w:before="0" w:line="240" w:lineRule="auto"/>
        <w:ind w:left="1902" w:right="1902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  <w:t xml:space="preserve">             </w:t>
      </w:r>
      <w:r w:rsidRPr="00AF3024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  <w:t xml:space="preserve">    </w:t>
      </w:r>
      <w:r w:rsidR="00817C53" w:rsidRPr="00AF3024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  <w:t>I. Общие положения</w:t>
      </w:r>
    </w:p>
    <w:p w:rsidR="00817C53" w:rsidRPr="00817C53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817C53">
        <w:rPr>
          <w:color w:val="000000" w:themeColor="text1"/>
          <w:sz w:val="20"/>
          <w:szCs w:val="20"/>
        </w:rPr>
        <w:t> 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1. </w:t>
      </w:r>
      <w:proofErr w:type="gramStart"/>
      <w:r w:rsidRPr="00AF3024">
        <w:rPr>
          <w:color w:val="000000" w:themeColor="text1"/>
          <w:sz w:val="22"/>
          <w:szCs w:val="22"/>
        </w:rPr>
        <w:t>Федеральная служба исполнения наказаний (ФСИН России) является федеральным органом исполнительной власти, осуществляющим правоприменительные функции, функции по контролю и надзору в сфере исполнения уголовных наказаний в отношении осужденных, функции по содержанию лиц, подозреваемых либо обвиняемых в совершении преступлений, и подсудимых, находящихся под стражей, их охране и конвоированию, а также функции по контролю за поведением лиц, освобожденных условно-досрочно от отбывания наказания, условно</w:t>
      </w:r>
      <w:proofErr w:type="gramEnd"/>
      <w:r w:rsidRPr="00AF3024">
        <w:rPr>
          <w:color w:val="000000" w:themeColor="text1"/>
          <w:sz w:val="22"/>
          <w:szCs w:val="22"/>
        </w:rPr>
        <w:t xml:space="preserve"> осужденных и осужденных, которым судом предоставлена отсрочка отбывания наказания, и по </w:t>
      </w:r>
      <w:proofErr w:type="gramStart"/>
      <w:r w:rsidRPr="00AF3024">
        <w:rPr>
          <w:color w:val="000000" w:themeColor="text1"/>
          <w:sz w:val="22"/>
          <w:szCs w:val="22"/>
        </w:rPr>
        <w:t>контролю за</w:t>
      </w:r>
      <w:proofErr w:type="gramEnd"/>
      <w:r w:rsidRPr="00AF3024">
        <w:rPr>
          <w:color w:val="000000" w:themeColor="text1"/>
          <w:sz w:val="22"/>
          <w:szCs w:val="22"/>
        </w:rPr>
        <w:t xml:space="preserve"> нахождением лиц, подозреваемых либо обвиняемых в совершении преступлений, в местах исполнения меры пресечения в виде домашнего ареста и за соблюдением ими наложенных судом запретов и (или) ограничений. (В редакции указов Президента Российской Федерации от 30.03.2012 № 351, от 02.03.2021 № 119)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 xml:space="preserve">ФСИН России </w:t>
      </w:r>
      <w:proofErr w:type="gramStart"/>
      <w:r w:rsidRPr="00AF3024">
        <w:rPr>
          <w:color w:val="000000" w:themeColor="text1"/>
          <w:sz w:val="22"/>
          <w:szCs w:val="22"/>
        </w:rPr>
        <w:t>подведомственна</w:t>
      </w:r>
      <w:proofErr w:type="gramEnd"/>
      <w:r w:rsidRPr="00AF3024">
        <w:rPr>
          <w:color w:val="000000" w:themeColor="text1"/>
          <w:sz w:val="22"/>
          <w:szCs w:val="22"/>
        </w:rPr>
        <w:t xml:space="preserve"> Минюсту России.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2. Положение о ФСИН России и предельная численность работников центрального аппарата утверждаются Президентом Российской Федерации.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3. Основными задачами ФСИН России являются: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1) исполнение в соответствии с законодательством Российской Федерации уголовных наказаний, содержание под стражей лиц, подозреваемых либо обвиняемых в совершении преступлений, и подсудимых (далее - лица, содержащиеся под стражей);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817C53" w:rsidRPr="00AF3024">
        <w:rPr>
          <w:color w:val="000000" w:themeColor="text1"/>
          <w:sz w:val="22"/>
          <w:szCs w:val="22"/>
        </w:rPr>
        <w:t>) </w:t>
      </w:r>
      <w:proofErr w:type="gramStart"/>
      <w:r w:rsidR="00817C53" w:rsidRPr="00AF3024">
        <w:rPr>
          <w:color w:val="000000" w:themeColor="text1"/>
          <w:sz w:val="22"/>
          <w:szCs w:val="22"/>
        </w:rPr>
        <w:t>контроль за</w:t>
      </w:r>
      <w:proofErr w:type="gramEnd"/>
      <w:r w:rsidR="00817C53" w:rsidRPr="00AF3024">
        <w:rPr>
          <w:color w:val="000000" w:themeColor="text1"/>
          <w:sz w:val="22"/>
          <w:szCs w:val="22"/>
        </w:rPr>
        <w:t xml:space="preserve"> нахождением лиц, подозреваемых либо обвиняемых в совершении преступлений, в местах исполнения меры пресечения в виде домашнего ареста и за соблюдением ими наложенных судом запретов и (или) ограничений; (Дополнение подпунктом - Указ Президента Российской Федерации от 30.03.2012 № 351)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</w:t>
      </w:r>
      <w:r w:rsidR="00817C53" w:rsidRPr="00AF3024">
        <w:rPr>
          <w:color w:val="000000" w:themeColor="text1"/>
          <w:sz w:val="22"/>
          <w:szCs w:val="22"/>
        </w:rPr>
        <w:t>) </w:t>
      </w:r>
      <w:proofErr w:type="gramStart"/>
      <w:r w:rsidR="00817C53" w:rsidRPr="00AF3024">
        <w:rPr>
          <w:color w:val="000000" w:themeColor="text1"/>
          <w:sz w:val="22"/>
          <w:szCs w:val="22"/>
        </w:rPr>
        <w:t>контроль за</w:t>
      </w:r>
      <w:proofErr w:type="gramEnd"/>
      <w:r w:rsidR="00817C53" w:rsidRPr="00AF3024">
        <w:rPr>
          <w:color w:val="000000" w:themeColor="text1"/>
          <w:sz w:val="22"/>
          <w:szCs w:val="22"/>
        </w:rPr>
        <w:t xml:space="preserve"> поведением лиц, освобожденных условно-досрочно от отбывания наказания, условно осужденных и осужденных, которым судом предоставлена отсрочка отбывания наказания; (В редакции Указа Президента Российской Федерации от 02.03.2021 № 119)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</w:t>
      </w:r>
      <w:r w:rsidR="00817C53" w:rsidRPr="00AF3024">
        <w:rPr>
          <w:color w:val="000000" w:themeColor="text1"/>
          <w:sz w:val="22"/>
          <w:szCs w:val="22"/>
        </w:rPr>
        <w:t>) обеспечение охраны прав, свобод и законных интересов осужденных и лиц, содержащихся под стражей;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proofErr w:type="gramStart"/>
      <w:r>
        <w:rPr>
          <w:color w:val="000000" w:themeColor="text1"/>
          <w:sz w:val="22"/>
          <w:szCs w:val="22"/>
        </w:rPr>
        <w:t>5</w:t>
      </w:r>
      <w:r w:rsidR="00817C53" w:rsidRPr="00AF3024">
        <w:rPr>
          <w:color w:val="000000" w:themeColor="text1"/>
          <w:sz w:val="22"/>
          <w:szCs w:val="22"/>
        </w:rPr>
        <w:t>) обеспечение правопорядка и законности в учреждениях, исполняющих уголовные наказания в виде лишения свободы или в виде принудительных работ (далее - учреждения, исполняющие наказания), и в следственных изоляторах, обеспечение безопасности содержащихся в них осужденных, лиц, содержащихся под стражей, а также работников уголовно-исполнительной системы Российской Федерации (далее - уголовно-исполнительная система), должностных лиц и граждан, находящихся на территориях этих учреждений и следственных изоляторов;</w:t>
      </w:r>
      <w:proofErr w:type="gramEnd"/>
      <w:r w:rsidR="00817C53" w:rsidRPr="00AF3024">
        <w:rPr>
          <w:color w:val="000000" w:themeColor="text1"/>
          <w:sz w:val="22"/>
          <w:szCs w:val="22"/>
        </w:rPr>
        <w:t xml:space="preserve"> (В редакции указов Президента Российской Федерации от 30.03.2012 № 351, от 02.03.2021 № 119)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</w:t>
      </w:r>
      <w:r w:rsidR="00817C53" w:rsidRPr="00AF3024">
        <w:rPr>
          <w:color w:val="000000" w:themeColor="text1"/>
          <w:sz w:val="22"/>
          <w:szCs w:val="22"/>
        </w:rPr>
        <w:t>) охрана и конвоирование осужденных и лиц, содержащихся под стражей, по установленным маршрутам конвоирования, конвоирование граждан Российской Федерации и лиц без гражданства на территорию Российской Федерации, а также иностранных граждан и лиц без гражданства в случае их экстрадиции;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proofErr w:type="gramStart"/>
      <w:r>
        <w:rPr>
          <w:color w:val="000000" w:themeColor="text1"/>
          <w:sz w:val="22"/>
          <w:szCs w:val="22"/>
        </w:rPr>
        <w:t>7</w:t>
      </w:r>
      <w:r w:rsidR="00817C53" w:rsidRPr="00AF3024">
        <w:rPr>
          <w:color w:val="000000" w:themeColor="text1"/>
          <w:sz w:val="22"/>
          <w:szCs w:val="22"/>
        </w:rPr>
        <w:t xml:space="preserve">) охрана психиатрических больниц (стационаров) специализированного типа с интенсивным наблюдением, подведомственных Минздраву России, обеспечение безопасности находящихся на их территориях лиц, сопровождение и охрана лиц, которым назначено принудительное лечение в </w:t>
      </w:r>
      <w:r w:rsidR="00817C53" w:rsidRPr="00AF3024">
        <w:rPr>
          <w:color w:val="000000" w:themeColor="text1"/>
          <w:sz w:val="22"/>
          <w:szCs w:val="22"/>
        </w:rPr>
        <w:lastRenderedPageBreak/>
        <w:t>указанных больницах (стационарах), при переводе их в другие аналогичные больницы (стационары), а также в случае направления их в иные учреждения здравоохранения для оказания медицинской помощи;</w:t>
      </w:r>
      <w:proofErr w:type="gramEnd"/>
      <w:r w:rsidR="00817C53" w:rsidRPr="00AF3024">
        <w:rPr>
          <w:color w:val="000000" w:themeColor="text1"/>
          <w:sz w:val="22"/>
          <w:szCs w:val="22"/>
        </w:rPr>
        <w:t xml:space="preserve"> (Дополнение подпунктом - Указ Президента Российской Федерации от 30.04.2008 № 656) (В редакции Указа Президента Российской Федерации от 05.01.2024 № 26)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</w:t>
      </w:r>
      <w:r w:rsidR="00817C53" w:rsidRPr="00AF3024">
        <w:rPr>
          <w:color w:val="000000" w:themeColor="text1"/>
          <w:sz w:val="22"/>
          <w:szCs w:val="22"/>
        </w:rPr>
        <w:t>) охрана судебно-психиатрических экспертных медицинских организаций; (Дополнение подпунктом - Указ Президента Российской Федерации от 02.03.2021 № 119)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</w:t>
      </w:r>
      <w:r w:rsidR="00817C53" w:rsidRPr="00AF3024">
        <w:rPr>
          <w:color w:val="000000" w:themeColor="text1"/>
          <w:sz w:val="22"/>
          <w:szCs w:val="22"/>
        </w:rPr>
        <w:t>) создание осужденным и лицам, содержащимся под стражей, условий содержания, соответствующих нормам международного права, положениям международных договоров Российской Федерации и федеральных законов;</w:t>
      </w:r>
    </w:p>
    <w:p w:rsidR="00817C53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</w:t>
      </w:r>
      <w:r w:rsidR="00817C53" w:rsidRPr="00AF3024">
        <w:rPr>
          <w:color w:val="000000" w:themeColor="text1"/>
          <w:sz w:val="22"/>
          <w:szCs w:val="22"/>
        </w:rPr>
        <w:t>) организация деятельности по оказанию осужденным помощи в социальной адаптации;</w:t>
      </w:r>
    </w:p>
    <w:p w:rsidR="00817C53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11</w:t>
      </w:r>
      <w:r w:rsidR="00817C53" w:rsidRPr="00AF3024">
        <w:rPr>
          <w:color w:val="000000" w:themeColor="text1"/>
          <w:sz w:val="22"/>
          <w:szCs w:val="22"/>
        </w:rPr>
        <w:t>) управление территориальными органами ФСИН России и непосредственно подчиненными учреждениями и организациями. (В редакции Указа Президента Российской Федерации от 21.12.2013 № 940)</w:t>
      </w:r>
    </w:p>
    <w:p w:rsidR="00AF3024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 xml:space="preserve">4. ФСИН России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</w:t>
      </w:r>
    </w:p>
    <w:p w:rsidR="00817C53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Российской Федерации, актами Минюста России, а также настоящим Положением.</w:t>
      </w:r>
    </w:p>
    <w:p w:rsidR="00AF3024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5. ФСИН России осуществляет свою деятельность непосредственно и (или) через свои территориальные органы, учреждения, исполняющие наказания, следственные изоляторы, а также предприятия, учреждения и организации, специально созданные для обеспечения деятельности уголовно-исполнительной системы. (В редакции Указа Президента Российской Федерации от 21.12.2013 № 940)</w:t>
      </w:r>
    </w:p>
    <w:p w:rsidR="00AF3024" w:rsidRP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6. ФСИН России осуществляет свою деятельность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 </w:t>
      </w:r>
    </w:p>
    <w:p w:rsidR="00817C53" w:rsidRPr="00AF3024" w:rsidRDefault="00817C53" w:rsidP="00AF3024">
      <w:pPr>
        <w:pStyle w:val="4"/>
        <w:shd w:val="clear" w:color="auto" w:fill="FEFEFE"/>
        <w:spacing w:before="0" w:line="240" w:lineRule="auto"/>
        <w:ind w:left="1902" w:right="1902"/>
        <w:jc w:val="center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</w:rPr>
      </w:pPr>
      <w:r w:rsidRPr="00AF3024"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</w:rPr>
        <w:t>II. Полномочия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 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7. ФСИН России осуществляет следующие полномочия: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1) обеспечивает в соответствии с законодательством Российской Федерации: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правопорядок и законность в учреждениях, исполняющих наказания, и следственных изоляторах, а также безопасность лиц, находящихся на их территориях;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безопасность объектов уголовно-исполнительной системы, а также органов Минюста России в порядке, устанавливаемом Министром юстиции Российской Федерации;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точное и безусловное исполнение приговоров, постановлений и определений судов в отношении осужденных, лиц, содержащихся под стражей, и лиц, к которым применена мера пресечения в виде домашнего ареста; (В редакции Указа Президента Российской Федерации от 30.03.2012 № 351)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установленный порядок исполнения наказаний и содержания под стражей, исполнение режимных требований в учреждениях, исполняющих наказания, и следственных изоляторах, надзор за осужденными и лицами, содержащимися под стражей;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исполнение международно-правовых обязательств Российской Федерации по передаче осужденных в государства их гражданства и по экстрадиции;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правовую, социальную защиту и личную безопасность работников уголовно-исполнительной системы и членов их семей;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противодействие коррупции, собственную безопасность и защиту сведений, составляющих государственную и иную охраняемую законом тайну, в уголовно-исполнительной системе; (В редакции Указа Президента Российской Федерации от 27.11.2015 № 578)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условия содержания осужденных и лиц, содержащихся под стражей, в учреждениях, исполняющих наказания, и следственных изоляторах;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подготовку уголовно-исполнительной системы к действиям при чрезвычайных обстоятельствах, ликвидацию их последствий на подведомственных объектах силами и средствами уголовно-исполнительной системы, а также взаимодействие с федеральными органами исполнительной власти;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lastRenderedPageBreak/>
        <w:t>функционирование и развитие сети открытой и шифрованной связи, предоставление телекоммуникационных услуг осужденным и лицам, содержащимся под стражей;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привлечение осужденных к труду и создание условий для их моральной и материальной заинтересованности в результатах труда;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создание и функционирование информационных систем в установленной сфере деятельности; (Дополнение абзацем - Указ Президента Российской Федерации от 05.01.2024 № 26)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2) осуществляет: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направление осужденных к месту отбывания наказания, их размещение, а также перевод осужденных и лиц, содержащихся под стражей, из одних учреждений, исполняющих наказания, и следственных изоляторов в другие в порядке, установленном законодательством Российской Федерации;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меры по обеспечению сотрудников уголовно-исполнительной системы оружием и специальными средствами, по соблюдению правил оборота оружия в уголовно-исполнительной системе в порядке, установленном Правительством Российской Федерации;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медико-санитарное обеспечение осужденных и лиц, содержащихся под стражей, федеральный государственный санитарно-эпидемиологический контроль (надзор) на объектах уголовно-исполнительной системы, а также применение к осужденным принудительных мер медицинского характера и обязательного лечения; (В редакции Указа Президента Российской Федерации от 05.01.2024 № 26)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абзац; (Утратил силу - Указ Президента Российской Федерации от 30.05.2019 № 244)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федеральный государственный надзор в области промышленной безопасности на объектах уголовно-исполнительной системы; (В редакции Указа Президента Российской Федерации от 05.01.2024 № 26)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функции государственного заказчика государственного оборонного заказа в соответствии с законодательством Российской Федерации; (В редакции Указа Президента Российской Федерации от 27.11.2015 № 578)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proofErr w:type="gramStart"/>
      <w:r w:rsidRPr="00AF3024">
        <w:rPr>
          <w:color w:val="000000" w:themeColor="text1"/>
          <w:sz w:val="22"/>
          <w:szCs w:val="22"/>
        </w:rPr>
        <w:t>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 (Дополнение абзацем - Указ Президента Российской Федерации от 20.01.2015 № 26)</w:t>
      </w:r>
      <w:proofErr w:type="gramEnd"/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пенсионное обеспечение лиц, уволенных со службы из уголовно-исполнительной системы, а также членов их семей;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материально-техническое обеспечение деятельности учреждений и органов уголовно-исполнительной системы, предприятий учреждений, исполняющих наказания, а также иных предприятий, учреждений и организаций, специально созданных для обеспечения деятельности уголовно-исполнительной системы; (В редакции Указа Президента Российской Федерации от 21.12.2013 № 940)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ведомственную экспертизу обоснования инвестиций в строительство, проектной документации на реконструкцию и строительство объектов уголовно-исполнительной системы, а также на капитальный ремонт зданий и сооружений;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полномочия собственника в отношении федерального имущества, переданного учреждениям и органам уголовно-исполнительной системы, предприятиям учреждений, исполняющих наказания, а также иным предприятиям, учреждениям и организациям, специально созданным для обеспечения деятельности уголовно-исполнительной системы, в соответствии с законодательством Российской Федерации; (В редакции Указа Президента Российской Федерации от 21.12.2013 № 940)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 xml:space="preserve">контроль деятельности учреждений и органов уголовно-исполнительной системы, а также </w:t>
      </w:r>
      <w:proofErr w:type="gramStart"/>
      <w:r w:rsidRPr="00AF3024">
        <w:rPr>
          <w:color w:val="000000" w:themeColor="text1"/>
          <w:sz w:val="22"/>
          <w:szCs w:val="22"/>
        </w:rPr>
        <w:t>контроль за</w:t>
      </w:r>
      <w:proofErr w:type="gramEnd"/>
      <w:r w:rsidRPr="00AF3024">
        <w:rPr>
          <w:color w:val="000000" w:themeColor="text1"/>
          <w:sz w:val="22"/>
          <w:szCs w:val="22"/>
        </w:rPr>
        <w:t xml:space="preserve"> соблюдением законности и обеспечением прав осужденных, лиц, содержащихся под стражей, и лиц, к которым применена мера пресечения в виде домашнего ареста; (В редакции Указа Президента Российской Федерации от 30.03.2012 № 351)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охрану учреждений и органов уголовно-исполнительной системы, осужденных и лиц, содержащихся под стражей;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 </w:t>
      </w:r>
      <w:proofErr w:type="gramStart"/>
      <w:r w:rsidRPr="00AF3024">
        <w:rPr>
          <w:color w:val="000000" w:themeColor="text1"/>
          <w:sz w:val="22"/>
          <w:szCs w:val="22"/>
        </w:rPr>
        <w:t xml:space="preserve">охрану психиатрических больниц (стационаров) специализированного типа с интенсивным наблюдением, подведомственных Минздраву России, обеспечение безопасности находящихся на их территориях лиц, сопровождение и охрану лиц, которым назначено принудительное лечение в указанных больницах (стационарах), при переводе их в другие аналогичные больницы (стационары), а также в случае направления их в иные учреждения здравоохранения для оказания </w:t>
      </w:r>
      <w:r w:rsidRPr="00AF3024">
        <w:rPr>
          <w:color w:val="000000" w:themeColor="text1"/>
          <w:sz w:val="22"/>
          <w:szCs w:val="22"/>
        </w:rPr>
        <w:lastRenderedPageBreak/>
        <w:t>медицинской помощи;</w:t>
      </w:r>
      <w:proofErr w:type="gramEnd"/>
      <w:r w:rsidRPr="00AF3024">
        <w:rPr>
          <w:color w:val="000000" w:themeColor="text1"/>
          <w:sz w:val="22"/>
          <w:szCs w:val="22"/>
        </w:rPr>
        <w:t xml:space="preserve"> (Дополнение абзацем - Указ Президента Российской Федерации от 30.04.2008 № 656) (В редакции Указа Президента Российской Федерации от 05.01.2024 № 26)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организацию в пределах своей компетенции специальных перевозок осужденных и лиц, содержащихся под стражей, их конвоирование и охрану на период конвоирования;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разработку и реализацию мер по обеспечению пожарной безопасности, предупреждению и тушению пожаров на объектах учреждений, организаций и органов уголовно-исполнительной системы; (В редакции Указа Президента Российской Федерации от 21.12.2013 № 940)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proofErr w:type="gramStart"/>
      <w:r w:rsidRPr="00AF3024">
        <w:rPr>
          <w:color w:val="000000" w:themeColor="text1"/>
          <w:sz w:val="22"/>
          <w:szCs w:val="22"/>
        </w:rPr>
        <w:t>меры по обеспечению мобилизационной подготовки и мобилизации, проведению мероприятий гражданской обороны, повышению устойчивости работы ФСИН России, ее территориальных органов, учреждений, исполняющих наказания, следственных изоляторов, а также предприятий, учреждений и организаций, специально созданных для обеспечения деятельности уголовно-исполнительной системы, в условиях военного времени и при возникновении чрезвычайных ситуаций в мирное время; (В редакции Указа Президента Российской Федерации от 02.02.2026 № 48)</w:t>
      </w:r>
      <w:proofErr w:type="gramEnd"/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справочно-информационное обеспечение учреждений и органов уголовно-исполнительной системы и ведение единого банка данных по вопросам, касающимся деятельности уголовно-исполнительной системы;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координацию деятельности образовательных и научных организаций, подведомственных ФСИН России, в соответствии с законодательством Российской Федерации; (В редакции Указа Президента Российской Федерации от 21.12.2013 № 940)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эксплуатацию, техническое обслуживание и охрану имущества уголовно-исполнительной системы, а также необходимые меры по его сохранению и рациональному использованию;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меры по организации рассмотрения предложений, заявлений и жалоб осужденных и лиц, содержащихся под стражей;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 xml:space="preserve">организацию бухгалтерского и статистического учета в уголовно-исполнительной системе, </w:t>
      </w:r>
      <w:proofErr w:type="gramStart"/>
      <w:r w:rsidRPr="00AF3024">
        <w:rPr>
          <w:color w:val="000000" w:themeColor="text1"/>
          <w:sz w:val="22"/>
          <w:szCs w:val="22"/>
        </w:rPr>
        <w:t>контроль за</w:t>
      </w:r>
      <w:proofErr w:type="gramEnd"/>
      <w:r w:rsidRPr="00AF3024">
        <w:rPr>
          <w:color w:val="000000" w:themeColor="text1"/>
          <w:sz w:val="22"/>
          <w:szCs w:val="22"/>
        </w:rPr>
        <w:t xml:space="preserve"> целесообразностью проводимых финансовых и хозяйственных операций и их соответствием законодательству Российской Федерации, организацию экономного и эффективного расходования бюджетных средств;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договорную и претензионную работу;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proofErr w:type="gramStart"/>
      <w:r w:rsidRPr="00AF3024">
        <w:rPr>
          <w:color w:val="000000" w:themeColor="text1"/>
          <w:sz w:val="22"/>
          <w:szCs w:val="22"/>
        </w:rPr>
        <w:t>разработку и установление обязательных требований в области технического регулирования к оборонной продукции (работам, услугам), поставляемой учреждениям и органам уголовно-исполнительной системы по государственному оборонному заказу, а также к процессам ее проектирования (включая изыскания), производства, строительства, монтажа, наладки, эксплуатации, хранения, перевозки, реализации и утилизации; (Дополнение абзацем - Указ Президента Российской Федерации от 17.11.2008 № 1625)</w:t>
      </w:r>
      <w:proofErr w:type="gramEnd"/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управление и распоряжение жилищным фондом Российской Федерации, закрепленным за ФСИН России, в соответствии с назначением этого фонда; (Дополнение абзацем - Указ Президента Российской Федерации от 09.09.2019 № 435)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строительство и приобретение жилых помещений с последующим использованием их в качестве специализированного жилищного фонда в порядке, установленном законодательством Российской Федерации; (Дополнение абзацем - Указ Президента Российской Федерации от 09.09.2019 № 435)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 xml:space="preserve">учет работников уголовно-исполнительной системы и уволенных со службы (работы) в уголовно-исполнительной системе граждан Российской Федерации, признанных в установленном </w:t>
      </w:r>
      <w:proofErr w:type="gramStart"/>
      <w:r w:rsidRPr="00AF3024">
        <w:rPr>
          <w:color w:val="000000" w:themeColor="text1"/>
          <w:sz w:val="22"/>
          <w:szCs w:val="22"/>
        </w:rPr>
        <w:t>порядке</w:t>
      </w:r>
      <w:proofErr w:type="gramEnd"/>
      <w:r w:rsidRPr="00AF3024">
        <w:rPr>
          <w:color w:val="000000" w:themeColor="text1"/>
          <w:sz w:val="22"/>
          <w:szCs w:val="22"/>
        </w:rPr>
        <w:t xml:space="preserve"> нуждающимися в жилых помещениях, и предоставление им по договорам социального найма жилых помещений жилищного фонда Российской Федерации, закрепленного за ФСИН России, в соответствии с законодательством Российской Федерации; (Дополнение абзацем - Указ Президента Российской Федерации от 09.09.2019 № 435)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охрану судебно-психиатрических экспертных медицинских организаций в порядке, определяемом Минюстом России; (Дополнение абзацем - Указ Президента Российской Федерации от 02.03.2021 № 119) (В редакции Указа Президента Российской Федерации от 05.01.2024 № 26)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3) принимает участие: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в подготовке материалов, необходимых для рассмотрения ходатайств осужденных о помиловании;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в разработке и проведении правовой экспертизы проектов законодательных и иных нормативных правовых актов, касающихся деятельности уголовно-исполнительной системы, по поручению Минюста России; (В редакции Указа Президента Российской Федерации от 18.01.2010 № 80)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в разработке федеральных программ развития и укрепления уголовно-исполнительной системы;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в порядке, установленном законодательством Российской Федерации, в разработке специальной техники, специальных средств, используемых в уголовно-исполнительной системе, а также осуществляет их закупку, хранение, ремонт и списание;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4) организует: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общее образование, среднее профессиональное образование и профессиональное обучение, а также обучение осужденных в заочной форме, в том числе с применением дистанционных образовательных технологий и электронного обучения, в профессиональных образовательных организациях и образовательных организациях высшего образования; (В редакции Указа Президента Российской Федерации от 21.12.2013 № 940)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осуществление предприятиями и на собственном производстве учреждениями, исполняющими наказания, обязательств по государственным и муниципальным контрактам на поставку товаров, выполнение работ, оказание услуг; (В редакции Указа Президента Российской Федерации от 20.01.2015 № 26)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 xml:space="preserve">взаимодействие территориальных органов ФСИН </w:t>
      </w:r>
      <w:proofErr w:type="gramStart"/>
      <w:r w:rsidRPr="00AF3024">
        <w:rPr>
          <w:color w:val="000000" w:themeColor="text1"/>
          <w:sz w:val="22"/>
          <w:szCs w:val="22"/>
        </w:rPr>
        <w:t>Р</w:t>
      </w:r>
      <w:proofErr w:type="gramEnd"/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оссии с территориальными органами других федеральных органов исполнительной власти, органами государственной власти субъектов Российской Федерации, органами местного самоуправления, правоохранительными органами, а также с общественными и религиозными объединениями;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осуществляемую оперативными подразделениями оперативно-разыскную деятельность; (В редакции Указа Президента Российской Федерации от 05.01.2024 № 26)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проведение с осужденными и лицами, содержащимися под стражей, воспитательной работы, направленной на их исправление;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взаимодействие со средствами массовой информации и редакционно-издательскую деятельность в целях выполнения задач, возложенных на уголовно-исполнительную систему;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кадровое обеспечение центрального аппарата ФСИН России, ее территориальных органов, учреждений, исполняющих наказания, и следственных изоляторов, подготовку, профессиональную переподготовку и повышение квалификации кадров; (В редакции Указа Президента Российской Федерации от 21.12.2013 № 940)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работу по комплектованию, хранению, учету и использованию архивных документов, связанных с деятельностью ФСИН России, а также делопроизводство в соответствии с законодательством Российской Федерации;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подготовку материалов для докладов Министра юстиции Российской Федерации Президенту Российской Федерации и Правительству Российской Федерации о состоянии работы по исполнению уголовных наказаний, обеспечению условий содержания осужденных и лиц, содержащихся под стражей, а также по соблюдению законности и прав человека в учреждениях, исполняющих наказания, и следственных изоляторах;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исполнение актов об амнистии и помиловании;</w:t>
      </w: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общественно-политическую работу в уголовно-исполнительной системе; (Дополнение абзацем - Указ Президента Российской Федерации от 05.01.2024 № 26)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5) создает, реорганизует и ликвидирует предприятия учреждений, исполняющих наказания, в соответствии с законодательством Российской Федерации;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6) осуществляет функции главного распорядителя средств федерального бюджета, предусмотренных на содержание уголовно-исполнительной системы и реализацию возложенных на нее функций;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7) осуществляет функции государственного заказчика по капитальному строительству, реконструкции и капитальному ремонту объектов уголовно-исполнительной системы, а также по жилищному строительству;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AF3024">
        <w:rPr>
          <w:color w:val="000000" w:themeColor="text1"/>
          <w:sz w:val="22"/>
          <w:szCs w:val="22"/>
        </w:rPr>
        <w:t>8) запрашивает и получает в установленном порядке сведения, необходимые для принятия решений по вопросам, относящимся к установленной сфере деятельности;</w:t>
      </w:r>
    </w:p>
    <w:p w:rsidR="00AF3024" w:rsidRDefault="00AF3024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17C53" w:rsidRPr="00AF3024" w:rsidRDefault="00817C53" w:rsidP="00817C53">
      <w:pPr>
        <w:pStyle w:val="a7"/>
        <w:shd w:val="clear" w:color="auto" w:fill="FEFEFE"/>
        <w:spacing w:before="0" w:beforeAutospacing="0" w:after="0" w:afterAutospacing="0"/>
        <w:rPr>
          <w:color w:val="000000" w:themeColor="text1"/>
          <w:sz w:val="22"/>
          <w:szCs w:val="22"/>
        </w:rPr>
      </w:pPr>
      <w:proofErr w:type="gramStart"/>
      <w:r w:rsidRPr="00AF3024">
        <w:rPr>
          <w:color w:val="000000" w:themeColor="text1"/>
          <w:sz w:val="22"/>
          <w:szCs w:val="22"/>
        </w:rPr>
        <w:t>9) организует прием граждан, обеспечивает своевременное и в полном объеме рассмотрение их устных и письменных обращений по вопросам, касающимся деятельности уголовно-исполнительной системы, принятие по ним соответствующих решений и направление ответов в установленный законодательством Российской Федерации срок;</w:t>
      </w:r>
      <w:proofErr w:type="gramEnd"/>
    </w:p>
    <w:p w:rsidR="002E2020" w:rsidRDefault="00BA0145" w:rsidP="00817C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BA0145" w:rsidRDefault="00BA0145" w:rsidP="00817C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A0145" w:rsidRDefault="00BA0145" w:rsidP="00817C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A0145" w:rsidRDefault="00BA0145" w:rsidP="00817C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A0145" w:rsidRDefault="00BA0145" w:rsidP="00817C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A0145" w:rsidRDefault="00BA0145" w:rsidP="00817C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Пример:</w:t>
      </w:r>
    </w:p>
    <w:p w:rsidR="00AF3024" w:rsidRPr="00AF3024" w:rsidRDefault="00AF3024" w:rsidP="00817C5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40425" cy="7920435"/>
            <wp:effectExtent l="19050" t="0" r="3175" b="0"/>
            <wp:docPr id="3" name="Рисунок 3" descr="C:\Users\OKBIHOUser\Downloads\IMG_20260618_11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BIHOUser\Downloads\IMG_20260618_114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024" w:rsidRPr="00AF3024" w:rsidSect="00BA0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E38D7"/>
    <w:rsid w:val="0007417A"/>
    <w:rsid w:val="001C1B2D"/>
    <w:rsid w:val="002E2020"/>
    <w:rsid w:val="002F03D7"/>
    <w:rsid w:val="003A2EAF"/>
    <w:rsid w:val="003E38D7"/>
    <w:rsid w:val="00433D61"/>
    <w:rsid w:val="00451A06"/>
    <w:rsid w:val="00606E2B"/>
    <w:rsid w:val="00756FCF"/>
    <w:rsid w:val="0075704E"/>
    <w:rsid w:val="00770248"/>
    <w:rsid w:val="00774883"/>
    <w:rsid w:val="007C084F"/>
    <w:rsid w:val="00817C53"/>
    <w:rsid w:val="00961F4E"/>
    <w:rsid w:val="00A62BAE"/>
    <w:rsid w:val="00A86349"/>
    <w:rsid w:val="00AF3024"/>
    <w:rsid w:val="00BA0145"/>
    <w:rsid w:val="00C63D63"/>
    <w:rsid w:val="00EF2B6E"/>
    <w:rsid w:val="00FC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06"/>
  </w:style>
  <w:style w:type="paragraph" w:styleId="1">
    <w:name w:val="heading 1"/>
    <w:basedOn w:val="a"/>
    <w:link w:val="10"/>
    <w:uiPriority w:val="9"/>
    <w:qFormat/>
    <w:rsid w:val="001C1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C1B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E38D7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99"/>
    <w:qFormat/>
    <w:locked/>
    <w:rsid w:val="003E38D7"/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3E38D7"/>
    <w:rPr>
      <w:b/>
      <w:bCs/>
    </w:rPr>
  </w:style>
  <w:style w:type="paragraph" w:customStyle="1" w:styleId="NoSpacing2">
    <w:name w:val="No Spacing2"/>
    <w:qFormat/>
    <w:rsid w:val="00606E2B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961F4E"/>
    <w:rPr>
      <w:color w:val="0000FF"/>
      <w:u w:val="single"/>
    </w:rPr>
  </w:style>
  <w:style w:type="character" w:customStyle="1" w:styleId="lot-item-window-infolabel">
    <w:name w:val="lot-item-window-info__label"/>
    <w:basedOn w:val="a0"/>
    <w:rsid w:val="00774883"/>
  </w:style>
  <w:style w:type="character" w:customStyle="1" w:styleId="lot-item-window-infovalue">
    <w:name w:val="lot-item-window-info__value"/>
    <w:basedOn w:val="a0"/>
    <w:rsid w:val="00774883"/>
  </w:style>
  <w:style w:type="character" w:customStyle="1" w:styleId="markdown-word">
    <w:name w:val="markdown-word"/>
    <w:basedOn w:val="a0"/>
    <w:rsid w:val="00A86349"/>
  </w:style>
  <w:style w:type="character" w:customStyle="1" w:styleId="10">
    <w:name w:val="Заголовок 1 Знак"/>
    <w:basedOn w:val="a0"/>
    <w:link w:val="1"/>
    <w:uiPriority w:val="9"/>
    <w:rsid w:val="001C1B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C1B2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ard-text">
    <w:name w:val="card-text"/>
    <w:basedOn w:val="a"/>
    <w:rsid w:val="001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F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3D7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2E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2E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33D6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023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1715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6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3055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4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62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3405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40754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327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612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7890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2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54255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424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32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4879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079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7401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6441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7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6044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00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02119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52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7443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58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6848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247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7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351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5325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04937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76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6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600654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52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09231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4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2099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233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154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311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30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466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3294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876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2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8073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83272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0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42634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0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840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2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5780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8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133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9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312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0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53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4673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71545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6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066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2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412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543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7085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4098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4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4700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6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9449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280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6963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26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927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1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35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5153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120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163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0223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155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4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40063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549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45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1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8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0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93834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9574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2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21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4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9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24123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973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1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7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558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94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6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3329930/" TargetMode="External"/><Relationship Id="rId13" Type="http://schemas.openxmlformats.org/officeDocument/2006/relationships/hyperlink" Target="https://www.garant.ru/products/ipo/prime/doc/413329930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13329930/" TargetMode="External"/><Relationship Id="rId12" Type="http://schemas.openxmlformats.org/officeDocument/2006/relationships/hyperlink" Target="https://www.garant.ru/products/ipo/prime/doc/413329930/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13329930/" TargetMode="External"/><Relationship Id="rId11" Type="http://schemas.openxmlformats.org/officeDocument/2006/relationships/hyperlink" Target="https://www.garant.ru/products/ipo/prime/doc/413329930/" TargetMode="External"/><Relationship Id="rId5" Type="http://schemas.openxmlformats.org/officeDocument/2006/relationships/hyperlink" Target="https://www.garant.ru/products/ipo/prime/doc/413329930/" TargetMode="External"/><Relationship Id="rId15" Type="http://schemas.openxmlformats.org/officeDocument/2006/relationships/hyperlink" Target="https://www.garant.ru/products/ipo/prime/doc/413329930/" TargetMode="External"/><Relationship Id="rId10" Type="http://schemas.openxmlformats.org/officeDocument/2006/relationships/hyperlink" Target="https://www.garant.ru/products/ipo/prime/doc/413329930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agregatoreat.ru/classifier/ktru-list?search=32.99.53.190&amp;expanded=true" TargetMode="External"/><Relationship Id="rId9" Type="http://schemas.openxmlformats.org/officeDocument/2006/relationships/hyperlink" Target="https://www.garant.ru/products/ipo/prime/doc/413329930/" TargetMode="External"/><Relationship Id="rId14" Type="http://schemas.openxmlformats.org/officeDocument/2006/relationships/hyperlink" Target="https://www.garant.ru/products/ipo/prime/doc/4133299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OKBIHOUser</dc:creator>
  <cp:lastModifiedBy>Пользователь Windows</cp:lastModifiedBy>
  <cp:revision>4</cp:revision>
  <cp:lastPrinted>2026-05-04T11:23:00Z</cp:lastPrinted>
  <dcterms:created xsi:type="dcterms:W3CDTF">2026-06-18T07:32:00Z</dcterms:created>
  <dcterms:modified xsi:type="dcterms:W3CDTF">2026-08-07T03:36:00Z</dcterms:modified>
</cp:coreProperties>
</file>