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0"/>
        <w:tblW w:w="5000" w:type="pct"/>
        <w:tblLayout w:type="fixed"/>
        <w:tblLook w:val="00A0"/>
      </w:tblPr>
      <w:tblGrid>
        <w:gridCol w:w="218"/>
        <w:gridCol w:w="422"/>
        <w:gridCol w:w="2020"/>
        <w:gridCol w:w="1133"/>
        <w:gridCol w:w="568"/>
        <w:gridCol w:w="1133"/>
        <w:gridCol w:w="1136"/>
        <w:gridCol w:w="1133"/>
        <w:gridCol w:w="1133"/>
        <w:gridCol w:w="1715"/>
        <w:gridCol w:w="1133"/>
        <w:gridCol w:w="1422"/>
        <w:gridCol w:w="1564"/>
        <w:gridCol w:w="56"/>
      </w:tblGrid>
      <w:tr w:rsidR="00D02E8E" w:rsidRPr="007B6E16" w:rsidTr="00D02E8E">
        <w:trPr>
          <w:trHeight w:val="1124"/>
        </w:trPr>
        <w:tc>
          <w:tcPr>
            <w:tcW w:w="5000" w:type="pct"/>
            <w:gridSpan w:val="14"/>
            <w:noWrap/>
            <w:vAlign w:val="bottom"/>
          </w:tcPr>
          <w:p w:rsidR="00D02E8E" w:rsidRPr="007B6E16" w:rsidRDefault="00D02E8E" w:rsidP="00D02E8E">
            <w:pPr>
              <w:jc w:val="center"/>
              <w:rPr>
                <w:b/>
              </w:rPr>
            </w:pPr>
            <w:r>
              <w:rPr>
                <w:b/>
              </w:rPr>
              <w:t>РАСЧЕТ</w:t>
            </w:r>
            <w:r w:rsidRPr="007B6E16">
              <w:rPr>
                <w:b/>
              </w:rPr>
              <w:t xml:space="preserve"> НАЧАЛЬНОЙ (МАКСИМАЛЬНОЙ) ЦЕНЫ КОНТРАКТА</w:t>
            </w:r>
          </w:p>
          <w:p w:rsidR="00D02E8E" w:rsidRPr="00D02E8E" w:rsidRDefault="00D02E8E" w:rsidP="00D02E8E">
            <w:pPr>
              <w:jc w:val="center"/>
              <w:rPr>
                <w:b/>
                <w:sz w:val="20"/>
                <w:szCs w:val="20"/>
              </w:rPr>
            </w:pPr>
          </w:p>
          <w:p w:rsidR="0055679D" w:rsidRPr="00DF61DD" w:rsidRDefault="0055679D" w:rsidP="0055679D">
            <w:pPr>
              <w:jc w:val="both"/>
              <w:rPr>
                <w:sz w:val="18"/>
                <w:szCs w:val="18"/>
              </w:rPr>
            </w:pPr>
            <w:proofErr w:type="gramStart"/>
            <w:r w:rsidRPr="00DF61DD">
              <w:rPr>
                <w:sz w:val="18"/>
                <w:szCs w:val="18"/>
              </w:rPr>
      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рынка).</w:t>
            </w:r>
            <w:proofErr w:type="gramEnd"/>
          </w:p>
          <w:p w:rsidR="00D02E8E" w:rsidRPr="007B6E16" w:rsidRDefault="00D02E8E" w:rsidP="00D02E8E">
            <w:pPr>
              <w:jc w:val="both"/>
            </w:pPr>
          </w:p>
        </w:tc>
      </w:tr>
      <w:tr w:rsidR="000E318F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5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71238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Наименование товаров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Количество, ед.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Ед. </w:t>
            </w:r>
            <w:proofErr w:type="spellStart"/>
            <w:r>
              <w:rPr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Цена за единицу товара (руб.)/источники информации о ценах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Расчет НМЦК</w:t>
            </w:r>
          </w:p>
        </w:tc>
      </w:tr>
      <w:tr w:rsidR="00D02E8E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1002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1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2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Поставщик № 3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Средняя арифметическая цена за единицу, руб.  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Расчет НМЦК по формуле, где:                                   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Среднее квадратичное отклонение 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161290</wp:posOffset>
                  </wp:positionV>
                  <wp:extent cx="542925" cy="771525"/>
                  <wp:effectExtent l="1905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Коэффициент вариации цен V (%)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Совокупность значений</w:t>
            </w:r>
          </w:p>
        </w:tc>
      </w:tr>
      <w:tr w:rsidR="00D02E8E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7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v</w:t>
            </w:r>
            <w:proofErr w:type="spellEnd"/>
            <w:r w:rsidRPr="00771238">
              <w:rPr>
                <w:color w:val="000000"/>
                <w:sz w:val="18"/>
                <w:szCs w:val="18"/>
              </w:rPr>
              <w:t xml:space="preserve"> - количество закупаемого товара;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1905</wp:posOffset>
                  </wp:positionV>
                  <wp:extent cx="542925" cy="5429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V&gt;33% - неоднородная </w:t>
            </w:r>
            <w:r w:rsidRPr="00771238">
              <w:rPr>
                <w:color w:val="000000"/>
                <w:sz w:val="18"/>
                <w:szCs w:val="18"/>
              </w:rPr>
              <w:br/>
              <w:t>V&lt;33% - однородная</w:t>
            </w:r>
          </w:p>
        </w:tc>
      </w:tr>
      <w:tr w:rsidR="00D02E8E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48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&lt;V&gt;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  <w:r w:rsidRPr="00771238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НМЦК = </w:t>
            </w:r>
            <w:r w:rsidRPr="00771238">
              <w:rPr>
                <w:color w:val="000000"/>
                <w:sz w:val="18"/>
                <w:szCs w:val="18"/>
              </w:rPr>
              <w:br/>
              <w:t xml:space="preserve">V * 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>Изготовление блокнота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88,33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3091,67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 w:rsidP="002E6459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>Изготовление ручки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 w:rsidP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 w:rsidP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 w:rsidP="002E6459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>Изготовление сумки (</w:t>
            </w:r>
            <w:proofErr w:type="spellStart"/>
            <w:r>
              <w:rPr>
                <w:color w:val="011C29"/>
                <w:sz w:val="18"/>
                <w:szCs w:val="18"/>
              </w:rPr>
              <w:t>шоппер</w:t>
            </w:r>
            <w:proofErr w:type="spellEnd"/>
            <w:r>
              <w:rPr>
                <w:color w:val="011C29"/>
                <w:sz w:val="18"/>
                <w:szCs w:val="18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Pr="002E6459" w:rsidRDefault="002E6459" w:rsidP="002E6459">
            <w:pPr>
              <w:jc w:val="right"/>
              <w:rPr>
                <w:color w:val="000000"/>
                <w:sz w:val="18"/>
                <w:szCs w:val="18"/>
              </w:rPr>
            </w:pPr>
            <w:r w:rsidRPr="002143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 w:rsidP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13475,00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 w:rsidP="002E6459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>Изготовление футболки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Pr="002E6459" w:rsidRDefault="002E6459" w:rsidP="002E6459">
            <w:pPr>
              <w:jc w:val="right"/>
              <w:rPr>
                <w:color w:val="000000"/>
                <w:sz w:val="18"/>
                <w:szCs w:val="18"/>
              </w:rPr>
            </w:pPr>
            <w:r w:rsidRPr="002143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 w:rsidP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883,33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30916,67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 w:rsidP="002E6459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>Изготовление панамы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Pr="002E6459" w:rsidRDefault="002E6459" w:rsidP="002E6459">
            <w:pPr>
              <w:jc w:val="right"/>
              <w:rPr>
                <w:color w:val="000000"/>
                <w:sz w:val="18"/>
                <w:szCs w:val="18"/>
              </w:rPr>
            </w:pPr>
            <w:r w:rsidRPr="002143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 w:rsidP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558,33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19541,67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 w:rsidP="002E6459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>Изготовление бутылки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Pr="002E6459" w:rsidRDefault="002E6459" w:rsidP="002E6459">
            <w:pPr>
              <w:jc w:val="right"/>
              <w:rPr>
                <w:color w:val="000000"/>
                <w:sz w:val="18"/>
                <w:szCs w:val="18"/>
              </w:rPr>
            </w:pPr>
            <w:r w:rsidRPr="002143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 w:rsidP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443,33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15516,67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Default="002E6459" w:rsidP="002E6459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 xml:space="preserve">Изготовление набора </w:t>
            </w:r>
            <w:proofErr w:type="spellStart"/>
            <w:r>
              <w:rPr>
                <w:color w:val="011C29"/>
                <w:sz w:val="18"/>
                <w:szCs w:val="18"/>
              </w:rPr>
              <w:t>стикеров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459" w:rsidRPr="002E6459" w:rsidRDefault="002E6459" w:rsidP="002E6459">
            <w:pPr>
              <w:jc w:val="right"/>
              <w:rPr>
                <w:color w:val="000000"/>
                <w:sz w:val="18"/>
                <w:szCs w:val="18"/>
              </w:rPr>
            </w:pPr>
            <w:r w:rsidRPr="002143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 w:rsidP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1166,67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E6459" w:rsidRPr="00771238" w:rsidTr="002E6459">
        <w:tblPrEx>
          <w:tblLook w:val="04A0"/>
        </w:tblPrEx>
        <w:trPr>
          <w:gridBefore w:val="1"/>
          <w:gridAfter w:val="1"/>
          <w:wBefore w:w="74" w:type="pct"/>
          <w:wAfter w:w="20" w:type="pct"/>
          <w:trHeight w:val="385"/>
        </w:trPr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6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86823,33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59" w:rsidRDefault="002E645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57E44" w:rsidRDefault="00557E44" w:rsidP="00D01DE2">
      <w:pPr>
        <w:spacing w:line="276" w:lineRule="auto"/>
        <w:jc w:val="both"/>
        <w:rPr>
          <w:b/>
          <w:sz w:val="20"/>
          <w:szCs w:val="20"/>
        </w:rPr>
      </w:pPr>
    </w:p>
    <w:p w:rsidR="00D01DE2" w:rsidRP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 xml:space="preserve">ВЫВОД: Проведенное изучение позволяет определить начальную (максимальную) цену контракта в размере </w:t>
      </w:r>
      <w:r w:rsidR="002E6459">
        <w:rPr>
          <w:b/>
          <w:sz w:val="20"/>
          <w:szCs w:val="20"/>
        </w:rPr>
        <w:t>86823</w:t>
      </w:r>
      <w:r w:rsidR="0019447B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рубл</w:t>
      </w:r>
      <w:r w:rsidR="002E6459">
        <w:rPr>
          <w:b/>
          <w:sz w:val="20"/>
          <w:szCs w:val="20"/>
        </w:rPr>
        <w:t>я</w:t>
      </w:r>
      <w:r w:rsidR="000E318F">
        <w:rPr>
          <w:b/>
          <w:sz w:val="20"/>
          <w:szCs w:val="20"/>
        </w:rPr>
        <w:t xml:space="preserve"> </w:t>
      </w:r>
      <w:r w:rsidR="002E6459">
        <w:rPr>
          <w:b/>
          <w:sz w:val="20"/>
          <w:szCs w:val="20"/>
        </w:rPr>
        <w:t>33</w:t>
      </w:r>
      <w:r w:rsidR="00557E44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копе</w:t>
      </w:r>
      <w:r w:rsidR="002E6459">
        <w:rPr>
          <w:b/>
          <w:sz w:val="20"/>
          <w:szCs w:val="20"/>
        </w:rPr>
        <w:t>йки</w:t>
      </w:r>
      <w:r w:rsidRPr="00D01DE2">
        <w:rPr>
          <w:b/>
          <w:sz w:val="20"/>
          <w:szCs w:val="20"/>
        </w:rPr>
        <w:t>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>Однако поставщик №</w:t>
      </w:r>
      <w:r w:rsidR="00557E44">
        <w:rPr>
          <w:b/>
          <w:sz w:val="20"/>
          <w:szCs w:val="20"/>
        </w:rPr>
        <w:t>1</w:t>
      </w:r>
      <w:r w:rsidRPr="00D01DE2">
        <w:rPr>
          <w:b/>
          <w:sz w:val="20"/>
          <w:szCs w:val="20"/>
        </w:rPr>
        <w:t xml:space="preserve"> предложил наименьшую цену контракта в размере </w:t>
      </w:r>
      <w:r w:rsidR="002E6459">
        <w:rPr>
          <w:b/>
          <w:sz w:val="20"/>
          <w:szCs w:val="20"/>
          <w:u w:val="single"/>
        </w:rPr>
        <w:t>85750</w:t>
      </w:r>
      <w:r w:rsidR="00537938">
        <w:rPr>
          <w:b/>
          <w:sz w:val="20"/>
          <w:szCs w:val="20"/>
          <w:u w:val="single"/>
        </w:rPr>
        <w:t xml:space="preserve"> </w:t>
      </w:r>
      <w:r w:rsidRPr="00D01DE2">
        <w:rPr>
          <w:b/>
          <w:sz w:val="20"/>
          <w:szCs w:val="20"/>
          <w:u w:val="single"/>
        </w:rPr>
        <w:t>рублей</w:t>
      </w:r>
      <w:r w:rsidR="00260C59">
        <w:rPr>
          <w:b/>
          <w:sz w:val="20"/>
          <w:szCs w:val="20"/>
          <w:u w:val="single"/>
        </w:rPr>
        <w:t xml:space="preserve"> </w:t>
      </w:r>
      <w:r w:rsidR="002057C5">
        <w:rPr>
          <w:b/>
          <w:sz w:val="20"/>
          <w:szCs w:val="20"/>
          <w:u w:val="single"/>
        </w:rPr>
        <w:t xml:space="preserve">00 </w:t>
      </w:r>
      <w:r w:rsidRPr="00D01DE2">
        <w:rPr>
          <w:b/>
          <w:sz w:val="20"/>
          <w:szCs w:val="20"/>
          <w:u w:val="single"/>
        </w:rPr>
        <w:t>копеек.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Таким </w:t>
      </w:r>
      <w:proofErr w:type="gramStart"/>
      <w:r>
        <w:rPr>
          <w:b/>
          <w:sz w:val="20"/>
          <w:szCs w:val="20"/>
        </w:rPr>
        <w:t>образом</w:t>
      </w:r>
      <w:proofErr w:type="gramEnd"/>
      <w:r>
        <w:rPr>
          <w:b/>
          <w:sz w:val="20"/>
          <w:szCs w:val="20"/>
        </w:rPr>
        <w:t xml:space="preserve"> контракт по п.5 ч.1 ст.93 44-ФЗ целесообразно заключить с поставщиком №</w:t>
      </w:r>
      <w:r w:rsidR="00557E4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и разместить закупочную сессию на ЕАТ Березка.</w:t>
      </w:r>
    </w:p>
    <w:p w:rsidR="00B037D6" w:rsidRDefault="00B037D6" w:rsidP="00D01DE2">
      <w:pPr>
        <w:spacing w:line="276" w:lineRule="auto"/>
        <w:jc w:val="both"/>
        <w:rPr>
          <w:b/>
          <w:sz w:val="20"/>
          <w:szCs w:val="20"/>
        </w:rPr>
      </w:pPr>
    </w:p>
    <w:p w:rsidR="00B037D6" w:rsidRPr="00B037D6" w:rsidRDefault="00B037D6" w:rsidP="00D01DE2">
      <w:pPr>
        <w:spacing w:line="276" w:lineRule="auto"/>
        <w:jc w:val="both"/>
        <w:rPr>
          <w:sz w:val="20"/>
          <w:szCs w:val="20"/>
        </w:rPr>
      </w:pPr>
      <w:r w:rsidRPr="00B037D6">
        <w:rPr>
          <w:sz w:val="20"/>
          <w:szCs w:val="20"/>
        </w:rPr>
        <w:t>Главный специалист Березкина Ю.Н.</w:t>
      </w:r>
    </w:p>
    <w:sectPr w:rsidR="00B037D6" w:rsidRPr="00B037D6" w:rsidSect="00DF6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1DD"/>
    <w:rsid w:val="0003240F"/>
    <w:rsid w:val="00035471"/>
    <w:rsid w:val="000E318F"/>
    <w:rsid w:val="000F1E49"/>
    <w:rsid w:val="000F3E87"/>
    <w:rsid w:val="00114CDD"/>
    <w:rsid w:val="00173385"/>
    <w:rsid w:val="0019447B"/>
    <w:rsid w:val="00194E3C"/>
    <w:rsid w:val="002057C5"/>
    <w:rsid w:val="00206E8B"/>
    <w:rsid w:val="00214AA4"/>
    <w:rsid w:val="0022357B"/>
    <w:rsid w:val="00232F0B"/>
    <w:rsid w:val="00260C59"/>
    <w:rsid w:val="002E6459"/>
    <w:rsid w:val="00355ED4"/>
    <w:rsid w:val="00367AC7"/>
    <w:rsid w:val="00405AAF"/>
    <w:rsid w:val="00411847"/>
    <w:rsid w:val="00440C0F"/>
    <w:rsid w:val="00445EDA"/>
    <w:rsid w:val="004E4B02"/>
    <w:rsid w:val="00510A5A"/>
    <w:rsid w:val="005150E2"/>
    <w:rsid w:val="00537938"/>
    <w:rsid w:val="00544034"/>
    <w:rsid w:val="0054514A"/>
    <w:rsid w:val="0055679D"/>
    <w:rsid w:val="00557E44"/>
    <w:rsid w:val="0056242D"/>
    <w:rsid w:val="00630AF8"/>
    <w:rsid w:val="0068634E"/>
    <w:rsid w:val="007366AE"/>
    <w:rsid w:val="00745EAF"/>
    <w:rsid w:val="00765D2D"/>
    <w:rsid w:val="00771238"/>
    <w:rsid w:val="008C704D"/>
    <w:rsid w:val="008D4D0C"/>
    <w:rsid w:val="00932DB2"/>
    <w:rsid w:val="00A32B90"/>
    <w:rsid w:val="00B037D6"/>
    <w:rsid w:val="00B70106"/>
    <w:rsid w:val="00BB3105"/>
    <w:rsid w:val="00BC1506"/>
    <w:rsid w:val="00CF4AE3"/>
    <w:rsid w:val="00D01DE2"/>
    <w:rsid w:val="00D02E8E"/>
    <w:rsid w:val="00D33C46"/>
    <w:rsid w:val="00DA0E10"/>
    <w:rsid w:val="00DD53F8"/>
    <w:rsid w:val="00DF4EC6"/>
    <w:rsid w:val="00DF61DD"/>
    <w:rsid w:val="00E2656E"/>
    <w:rsid w:val="00F0154E"/>
    <w:rsid w:val="00F520D6"/>
    <w:rsid w:val="00FB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2026-06-03T05:23:00Z</cp:lastPrinted>
  <dcterms:created xsi:type="dcterms:W3CDTF">2022-08-03T14:09:00Z</dcterms:created>
  <dcterms:modified xsi:type="dcterms:W3CDTF">2026-06-03T05:23:00Z</dcterms:modified>
</cp:coreProperties>
</file>