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Pr="008F3897" w:rsidRDefault="00BC4594" w:rsidP="008F3897">
      <w:pPr>
        <w:widowControl w:val="0"/>
        <w:autoSpaceDE w:val="0"/>
        <w:autoSpaceDN w:val="0"/>
        <w:adjustRightInd w:val="0"/>
        <w:spacing w:after="0" w:line="240" w:lineRule="auto"/>
        <w:jc w:val="center"/>
        <w:rPr>
          <w:rFonts w:ascii="Times New Roman" w:hAnsi="Times New Roman"/>
          <w:b/>
          <w:bCs/>
          <w:color w:val="000000"/>
        </w:rPr>
      </w:pPr>
      <w:r w:rsidRPr="008F3897">
        <w:rPr>
          <w:rFonts w:ascii="Times New Roman" w:hAnsi="Times New Roman" w:cs="Times New Roman"/>
          <w:b/>
          <w:bCs/>
        </w:rPr>
        <w:t xml:space="preserve">на </w:t>
      </w:r>
      <w:r w:rsidR="008F3897" w:rsidRPr="008F3897">
        <w:rPr>
          <w:rFonts w:ascii="Times New Roman" w:hAnsi="Times New Roman"/>
          <w:b/>
          <w:bCs/>
          <w:color w:val="000000"/>
        </w:rPr>
        <w:t xml:space="preserve">поставку </w:t>
      </w:r>
      <w:r w:rsidR="0043084D">
        <w:rPr>
          <w:rFonts w:ascii="Times New Roman CYR" w:eastAsia="Calibri" w:hAnsi="Times New Roman CYR" w:cs="Times New Roman CYR"/>
          <w:b/>
          <w:bCs/>
        </w:rPr>
        <w:t xml:space="preserve">абразивных </w:t>
      </w:r>
      <w:r w:rsidR="0043084D" w:rsidRPr="00EB4399">
        <w:rPr>
          <w:rFonts w:ascii="Times New Roman CYR" w:eastAsia="Calibri" w:hAnsi="Times New Roman CYR" w:cs="Times New Roman CYR"/>
          <w:b/>
          <w:bCs/>
        </w:rPr>
        <w:t>расходны</w:t>
      </w:r>
      <w:r w:rsidR="0043084D">
        <w:rPr>
          <w:rFonts w:ascii="Times New Roman CYR" w:eastAsia="Calibri" w:hAnsi="Times New Roman CYR" w:cs="Times New Roman CYR"/>
          <w:b/>
          <w:bCs/>
        </w:rPr>
        <w:t>х</w:t>
      </w:r>
      <w:r w:rsidR="0043084D" w:rsidRPr="00EB4399">
        <w:rPr>
          <w:rFonts w:ascii="Times New Roman CYR" w:eastAsia="Calibri" w:hAnsi="Times New Roman CYR" w:cs="Times New Roman CYR"/>
          <w:b/>
          <w:bCs/>
        </w:rPr>
        <w:t xml:space="preserve"> материал</w:t>
      </w:r>
      <w:r w:rsidR="0043084D">
        <w:rPr>
          <w:rFonts w:ascii="Times New Roman CYR" w:eastAsia="Calibri" w:hAnsi="Times New Roman CYR" w:cs="Times New Roman CYR"/>
          <w:b/>
          <w:bCs/>
        </w:rPr>
        <w:t>ов</w:t>
      </w: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EF5642" w:rsidRPr="006620F0">
        <w:rPr>
          <w:rFonts w:ascii="Times New Roman" w:hAnsi="Times New Roman" w:cs="Times New Roman"/>
          <w:color w:val="000000"/>
          <w:szCs w:val="22"/>
        </w:rPr>
        <w:t xml:space="preserve"> </w:t>
      </w:r>
      <w:r w:rsidR="00C1024A" w:rsidRPr="00C1024A">
        <w:rPr>
          <w:rFonts w:ascii="Times New Roman" w:hAnsi="Times New Roman" w:cs="Times New Roman"/>
          <w:b/>
          <w:szCs w:val="22"/>
          <w:lang w:eastAsia="en-US"/>
        </w:rPr>
        <w:t xml:space="preserve">26 172 0213 0510720301001 0019 </w:t>
      </w:r>
      <w:r w:rsidR="00182F53">
        <w:rPr>
          <w:rFonts w:ascii="Times New Roman" w:hAnsi="Times New Roman" w:cs="Times New Roman"/>
          <w:b/>
          <w:szCs w:val="22"/>
          <w:lang w:eastAsia="en-US"/>
        </w:rPr>
        <w:t>10</w:t>
      </w:r>
      <w:r w:rsidR="0043084D">
        <w:rPr>
          <w:rFonts w:ascii="Times New Roman" w:hAnsi="Times New Roman" w:cs="Times New Roman"/>
          <w:b/>
          <w:szCs w:val="22"/>
          <w:lang w:eastAsia="en-US"/>
        </w:rPr>
        <w:t>8</w:t>
      </w:r>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110B69">
        <w:rPr>
          <w:rFonts w:ascii="Times New Roman" w:eastAsia="Times New Roman" w:hAnsi="Times New Roman" w:cs="Times New Roman"/>
          <w:lang w:eastAsia="zh-CN"/>
        </w:rPr>
        <w:t xml:space="preserve"> </w:t>
      </w:r>
      <w:r w:rsidR="00C920AB" w:rsidRPr="00110B69">
        <w:rPr>
          <w:rFonts w:ascii="Times New Roman" w:eastAsia="Times New Roman" w:hAnsi="Times New Roman" w:cs="Times New Roman"/>
          <w:lang w:eastAsia="zh-CN"/>
        </w:rPr>
        <w:t>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F3897">
      <w:pPr>
        <w:widowControl w:val="0"/>
        <w:autoSpaceDE w:val="0"/>
        <w:autoSpaceDN w:val="0"/>
        <w:adjustRightInd w:val="0"/>
        <w:spacing w:after="0" w:line="240" w:lineRule="auto"/>
        <w:ind w:firstLine="567"/>
        <w:jc w:val="both"/>
        <w:rPr>
          <w:rFonts w:ascii="Times New Roman" w:hAnsi="Times New Roman" w:cs="Times New Roman"/>
          <w:b/>
        </w:rPr>
      </w:pPr>
      <w:r w:rsidRPr="00902120">
        <w:rPr>
          <w:rFonts w:ascii="Times New Roman" w:hAnsi="Times New Roman" w:cs="Times New Roman"/>
        </w:rPr>
        <w:t>1.1. Поставщик обязуется поставить</w:t>
      </w:r>
      <w:r w:rsidR="00182F53">
        <w:rPr>
          <w:rFonts w:ascii="Times New Roman CYR" w:hAnsi="Times New Roman CYR" w:cs="Times New Roman CYR"/>
          <w:b/>
          <w:bCs/>
        </w:rPr>
        <w:t xml:space="preserve"> </w:t>
      </w:r>
      <w:r w:rsidR="0043084D">
        <w:rPr>
          <w:rFonts w:ascii="Times New Roman CYR" w:eastAsia="Calibri" w:hAnsi="Times New Roman CYR" w:cs="Times New Roman CYR"/>
          <w:b/>
          <w:bCs/>
        </w:rPr>
        <w:t>абразивны</w:t>
      </w:r>
      <w:r w:rsidR="0043084D">
        <w:rPr>
          <w:rFonts w:ascii="Times New Roman CYR" w:hAnsi="Times New Roman CYR" w:cs="Times New Roman CYR"/>
          <w:b/>
          <w:bCs/>
        </w:rPr>
        <w:t>е</w:t>
      </w:r>
      <w:r w:rsidR="0043084D">
        <w:rPr>
          <w:rFonts w:ascii="Times New Roman CYR" w:eastAsia="Calibri" w:hAnsi="Times New Roman CYR" w:cs="Times New Roman CYR"/>
          <w:b/>
          <w:bCs/>
        </w:rPr>
        <w:t xml:space="preserve"> </w:t>
      </w:r>
      <w:r w:rsidR="0043084D" w:rsidRPr="00EB4399">
        <w:rPr>
          <w:rFonts w:ascii="Times New Roman CYR" w:eastAsia="Calibri" w:hAnsi="Times New Roman CYR" w:cs="Times New Roman CYR"/>
          <w:b/>
          <w:bCs/>
        </w:rPr>
        <w:t>расходны</w:t>
      </w:r>
      <w:r w:rsidR="0043084D">
        <w:rPr>
          <w:rFonts w:ascii="Times New Roman CYR" w:hAnsi="Times New Roman CYR" w:cs="Times New Roman CYR"/>
          <w:b/>
          <w:bCs/>
        </w:rPr>
        <w:t>е</w:t>
      </w:r>
      <w:r w:rsidR="0043084D" w:rsidRPr="00EB4399">
        <w:rPr>
          <w:rFonts w:ascii="Times New Roman CYR" w:eastAsia="Calibri" w:hAnsi="Times New Roman CYR" w:cs="Times New Roman CYR"/>
          <w:b/>
          <w:bCs/>
        </w:rPr>
        <w:t xml:space="preserve"> материал</w:t>
      </w:r>
      <w:r w:rsidR="0043084D">
        <w:rPr>
          <w:rFonts w:ascii="Times New Roman CYR" w:hAnsi="Times New Roman CYR" w:cs="Times New Roman CYR"/>
          <w:b/>
          <w:bCs/>
        </w:rPr>
        <w:t>ы</w:t>
      </w:r>
      <w:r w:rsidR="0043084D" w:rsidRPr="00902120">
        <w:rPr>
          <w:rFonts w:ascii="Times New Roman" w:hAnsi="Times New Roman" w:cs="Times New Roman"/>
        </w:rPr>
        <w:t xml:space="preserve"> </w:t>
      </w:r>
      <w:r w:rsidRPr="00902120">
        <w:rPr>
          <w:rFonts w:ascii="Times New Roman" w:hAnsi="Times New Roman" w:cs="Times New Roman"/>
        </w:rPr>
        <w:t>(далее - Товар)</w:t>
      </w:r>
      <w:r w:rsidR="00BA1CA1" w:rsidRPr="00902120">
        <w:rPr>
          <w:rFonts w:ascii="Times New Roman" w:hAnsi="Times New Roman" w:cs="Times New Roman"/>
          <w:lang w:eastAsia="zh-CN"/>
        </w:rPr>
        <w:t xml:space="preserve"> в соответствии с описанием объекта закупки (Приложение № 1)</w:t>
      </w:r>
      <w:r w:rsidRPr="00902120">
        <w:rPr>
          <w:rFonts w:ascii="Times New Roman" w:hAnsi="Times New Roman" w:cs="Times New Roman"/>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8F3897" w:rsidRDefault="008E3D0C" w:rsidP="008F3897">
      <w:pPr>
        <w:spacing w:after="0"/>
        <w:jc w:val="both"/>
        <w:rPr>
          <w:rFonts w:ascii="Times New Roman" w:hAnsi="Times New Roman" w:cs="Times New Roman"/>
          <w:sz w:val="19"/>
          <w:szCs w:val="19"/>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 xml:space="preserve">: </w:t>
      </w:r>
      <w:r w:rsidR="0043084D">
        <w:rPr>
          <w:rFonts w:ascii="Times New Roman" w:hAnsi="Times New Roman" w:cs="Times New Roman"/>
          <w:b/>
        </w:rPr>
        <w:t>Ярцев Павел Николаевич</w:t>
      </w:r>
      <w:r w:rsidR="00EB7876" w:rsidRPr="00EB7876">
        <w:rPr>
          <w:rFonts w:ascii="Times New Roman" w:hAnsi="Times New Roman" w:cs="Times New Roman"/>
          <w:b/>
        </w:rPr>
        <w:t xml:space="preserve">, тел. +7 </w:t>
      </w:r>
      <w:r w:rsidR="0043084D">
        <w:rPr>
          <w:rFonts w:ascii="Times New Roman" w:hAnsi="Times New Roman" w:cs="Times New Roman"/>
          <w:b/>
        </w:rPr>
        <w:t>(3452)641-684</w:t>
      </w:r>
      <w:r w:rsidR="00EB7876" w:rsidRPr="00EB7876">
        <w:rPr>
          <w:rFonts w:ascii="Times New Roman" w:hAnsi="Times New Roman" w:cs="Times New Roman"/>
          <w:b/>
        </w:rPr>
        <w:t xml:space="preserve">, e-mail: </w:t>
      </w:r>
      <w:r w:rsidR="0043084D" w:rsidRPr="0043084D">
        <w:rPr>
          <w:rFonts w:ascii="Times New Roman" w:hAnsi="Times New Roman" w:cs="Times New Roman"/>
          <w:b/>
        </w:rPr>
        <w:t>ptc72pko@yandex.ru</w:t>
      </w:r>
      <w:r w:rsidR="003E602A" w:rsidRPr="00EB7876">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0" w:name="P1440"/>
      <w:bookmarkEnd w:id="0"/>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161C3B" w:rsidRPr="00902120">
        <w:rPr>
          <w:rFonts w:ascii="Times New Roman" w:hAnsi="Times New Roman" w:cs="Times New Roman"/>
          <w:szCs w:val="22"/>
        </w:rPr>
        <w:t xml:space="preserve">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1" w:name="P1445"/>
      <w:bookmarkStart w:id="2" w:name="P1457"/>
      <w:bookmarkEnd w:id="1"/>
      <w:bookmarkEnd w:id="2"/>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3" w:name="P1458"/>
      <w:bookmarkEnd w:id="3"/>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762A94" w:rsidRPr="00762A94">
        <w:rPr>
          <w:rFonts w:ascii="Times New Roman CYR" w:hAnsi="Times New Roman CYR" w:cs="Times New Roman CYR"/>
          <w:bCs/>
        </w:rPr>
        <w:t xml:space="preserve">г. Тюмень, ул. </w:t>
      </w:r>
      <w:r w:rsidR="00D44EA9">
        <w:rPr>
          <w:rFonts w:ascii="Times New Roman CYR" w:hAnsi="Times New Roman CYR" w:cs="Times New Roman CYR"/>
          <w:bCs/>
        </w:rPr>
        <w:t>30 лет Победы, 85</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4" w:name="P1459"/>
      <w:bookmarkEnd w:id="4"/>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5" w:name="P1460"/>
      <w:bookmarkEnd w:id="5"/>
      <w:r w:rsidRPr="00902120">
        <w:rPr>
          <w:rFonts w:ascii="Times New Roman" w:hAnsi="Times New Roman" w:cs="Times New Roman"/>
          <w:szCs w:val="22"/>
        </w:rPr>
        <w:t>2.5. Источник финансирования Контракта – федеральный бюджет</w:t>
      </w:r>
      <w:r w:rsidR="00D53D73">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4C5E12">
        <w:rPr>
          <w:rFonts w:ascii="Times New Roman" w:hAnsi="Times New Roman" w:cs="Times New Roman"/>
          <w:szCs w:val="22"/>
        </w:rPr>
        <w:t xml:space="preserve"> </w:t>
      </w:r>
      <w:r w:rsidR="00161C3B" w:rsidRPr="00CB0636">
        <w:rPr>
          <w:rFonts w:ascii="Times New Roman" w:hAnsi="Times New Roman" w:cs="Times New Roman"/>
          <w:b/>
          <w:color w:val="000000"/>
          <w:szCs w:val="22"/>
        </w:rPr>
        <w:t>КБ</w:t>
      </w:r>
      <w:r w:rsidR="00161C3B" w:rsidRPr="0043084D">
        <w:rPr>
          <w:rFonts w:ascii="Times New Roman" w:hAnsi="Times New Roman" w:cs="Times New Roman"/>
          <w:b/>
          <w:color w:val="000000"/>
          <w:szCs w:val="22"/>
        </w:rPr>
        <w:t xml:space="preserve">К </w:t>
      </w:r>
      <w:r w:rsidR="0043084D" w:rsidRPr="0043084D">
        <w:rPr>
          <w:rFonts w:ascii="Times New Roman" w:hAnsi="Times New Roman" w:cs="Times New Roman"/>
          <w:b/>
          <w:szCs w:val="22"/>
          <w:lang w:eastAsia="zh-CN"/>
        </w:rPr>
        <w:t>177 0310 1040190049 244</w:t>
      </w:r>
      <w:r w:rsidR="00842CB9" w:rsidRPr="0043084D">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6" w:name="P1462"/>
      <w:bookmarkEnd w:id="6"/>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3C4C41" w:rsidRPr="00787DFE">
        <w:rPr>
          <w:rFonts w:ascii="Times New Roman" w:eastAsia="Times New Roman" w:hAnsi="Times New Roman" w:cs="Times New Roman"/>
          <w:lang w:eastAsia="ru-RU"/>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w:t>
      </w:r>
      <w:r w:rsidRPr="00902120">
        <w:rPr>
          <w:rFonts w:ascii="Times New Roman" w:hAnsi="Times New Roman" w:cs="Times New Roman"/>
        </w:rPr>
        <w:lastRenderedPageBreak/>
        <w:t>Поставщик.</w:t>
      </w:r>
      <w:r w:rsidR="0041665F" w:rsidRPr="0041665F">
        <w:rPr>
          <w:rFonts w:ascii="Times New Roman" w:eastAsia="Times New Roman" w:hAnsi="Times New Roman" w:cs="Times New Roman"/>
          <w:lang w:eastAsia="ru-RU"/>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 xml:space="preserve">еквизитам (указанным в пункте </w:t>
      </w:r>
      <w:r w:rsidR="00A00A53">
        <w:rPr>
          <w:rFonts w:ascii="Times New Roman" w:hAnsi="Times New Roman" w:cs="Times New Roman"/>
          <w:szCs w:val="22"/>
        </w:rPr>
        <w:t>6.5</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8" w:name="P1477"/>
      <w:bookmarkEnd w:id="8"/>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9" w:name="P1480"/>
      <w:bookmarkEnd w:id="9"/>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762A94" w:rsidRPr="00EA46F9">
        <w:rPr>
          <w:rFonts w:ascii="Times New Roman CYR" w:hAnsi="Times New Roman CYR" w:cs="Times New Roman CYR"/>
          <w:b/>
          <w:bCs/>
        </w:rPr>
        <w:t xml:space="preserve">г. Тюмень, ул. </w:t>
      </w:r>
      <w:r w:rsidR="00D44EA9">
        <w:rPr>
          <w:rFonts w:ascii="Times New Roman CYR" w:hAnsi="Times New Roman CYR" w:cs="Times New Roman CYR"/>
          <w:b/>
          <w:bCs/>
        </w:rPr>
        <w:t>30 лет Победы, 85</w:t>
      </w:r>
      <w:r w:rsidR="00762A94" w:rsidRPr="00902120">
        <w:rPr>
          <w:rFonts w:ascii="Times New Roman" w:hAnsi="Times New Roman" w:cs="Times New Roman"/>
          <w:color w:val="000000"/>
          <w:szCs w:val="22"/>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43084D">
        <w:rPr>
          <w:rFonts w:ascii="Times New Roman" w:hAnsi="Times New Roman" w:cs="Times New Roman"/>
          <w:b/>
          <w:color w:val="000000"/>
          <w:szCs w:val="22"/>
        </w:rPr>
        <w:t>30</w:t>
      </w:r>
      <w:r w:rsidR="00182F53">
        <w:rPr>
          <w:rFonts w:ascii="Times New Roman" w:hAnsi="Times New Roman" w:cs="Times New Roman"/>
          <w:b/>
          <w:color w:val="000000"/>
          <w:szCs w:val="22"/>
        </w:rPr>
        <w:t xml:space="preserve"> </w:t>
      </w:r>
      <w:r w:rsidR="001053B5" w:rsidRPr="00902120">
        <w:rPr>
          <w:rFonts w:ascii="Times New Roman" w:hAnsi="Times New Roman" w:cs="Times New Roman"/>
          <w:b/>
          <w:color w:val="000000"/>
          <w:szCs w:val="22"/>
        </w:rPr>
        <w:t>(</w:t>
      </w:r>
      <w:r w:rsidR="0043084D">
        <w:rPr>
          <w:rFonts w:ascii="Times New Roman" w:hAnsi="Times New Roman" w:cs="Times New Roman"/>
          <w:b/>
          <w:color w:val="000000"/>
          <w:szCs w:val="22"/>
        </w:rPr>
        <w:t>тридцати</w:t>
      </w:r>
      <w:r w:rsidR="006620F0">
        <w:rPr>
          <w:rFonts w:ascii="Times New Roman" w:hAnsi="Times New Roman" w:cs="Times New Roman"/>
          <w:b/>
          <w:color w:val="000000"/>
          <w:szCs w:val="22"/>
        </w:rPr>
        <w:t>)</w:t>
      </w:r>
      <w:r w:rsidR="001053B5" w:rsidRPr="00902120">
        <w:rPr>
          <w:rFonts w:ascii="Times New Roman" w:hAnsi="Times New Roman" w:cs="Times New Roman"/>
          <w:b/>
          <w:color w:val="000000"/>
          <w:szCs w:val="22"/>
        </w:rPr>
        <w:t xml:space="preserve"> </w:t>
      </w:r>
      <w:r w:rsidR="00BE2C0E">
        <w:rPr>
          <w:rFonts w:ascii="Times New Roman" w:hAnsi="Times New Roman"/>
          <w:b/>
          <w:color w:val="000000"/>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4C5E12">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4C5E12">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w:t>
      </w:r>
      <w:r w:rsidR="00762A94">
        <w:rPr>
          <w:rFonts w:ascii="Times New Roman" w:eastAsia="Times New Roman" w:hAnsi="Times New Roman" w:cs="Times New Roman"/>
          <w:lang w:eastAsia="zh-CN"/>
        </w:rPr>
        <w:t xml:space="preserve"> погрузочно-разгрузочных работ,</w:t>
      </w:r>
      <w:r w:rsidRPr="00902120">
        <w:rPr>
          <w:rFonts w:ascii="Times New Roman" w:eastAsia="Times New Roman" w:hAnsi="Times New Roman" w:cs="Times New Roman"/>
          <w:lang w:eastAsia="zh-CN"/>
        </w:rPr>
        <w:t xml:space="preserve">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lastRenderedPageBreak/>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3F30AD"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3F30AD" w:rsidP="003B1891">
      <w:pPr>
        <w:pStyle w:val="ConsPlusNormal"/>
        <w:ind w:firstLine="540"/>
        <w:jc w:val="both"/>
        <w:rPr>
          <w:rFonts w:ascii="Times New Roman" w:hAnsi="Times New Roman" w:cs="Times New Roman"/>
          <w:b/>
          <w:szCs w:val="22"/>
        </w:rPr>
      </w:pPr>
      <w:hyperlink w:anchor="Par0" w:tooltip="#Par0" w:history="1">
        <w:bookmarkStart w:id="10" w:name="P1497"/>
        <w:bookmarkEnd w:id="10"/>
        <w:r w:rsidR="00C357CD" w:rsidRPr="00BC0BF7">
          <w:rPr>
            <w:rFonts w:ascii="Times New Roman" w:hAnsi="Times New Roman" w:cs="Times New Roman"/>
            <w:b/>
            <w:szCs w:val="22"/>
          </w:rPr>
          <w:t>4.1. Поставщик обязан:</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bookmarkStart w:id="11" w:name="P1499"/>
        <w:bookmarkEnd w:id="11"/>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3F30AD" w:rsidP="003B1891">
      <w:pPr>
        <w:pStyle w:val="ConsPlusNormal"/>
        <w:ind w:firstLine="540"/>
        <w:jc w:val="both"/>
        <w:rPr>
          <w:rFonts w:ascii="Times New Roman" w:hAnsi="Times New Roman" w:cs="Times New Roman"/>
          <w:szCs w:val="22"/>
        </w:rPr>
      </w:pPr>
      <w:hyperlink w:anchor="Par0">
        <w:bookmarkStart w:id="12" w:name="P1504"/>
        <w:bookmarkStart w:id="13" w:name="P1503"/>
        <w:bookmarkStart w:id="14" w:name="P1502"/>
        <w:bookmarkEnd w:id="12"/>
        <w:bookmarkEnd w:id="13"/>
        <w:bookmarkEnd w:id="14"/>
      </w:hyperlink>
      <w:hyperlink w:anchor="Par0" w:tooltip="#Par0" w:history="1">
        <w:bookmarkStart w:id="15" w:name="P1505"/>
        <w:bookmarkEnd w:id="15"/>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3F30AD" w:rsidP="003B1891">
      <w:pPr>
        <w:pStyle w:val="ConsPlusNormal"/>
        <w:ind w:firstLine="540"/>
        <w:jc w:val="both"/>
        <w:rPr>
          <w:rFonts w:ascii="Times New Roman" w:hAnsi="Times New Roman" w:cs="Times New Roman"/>
          <w:b/>
          <w:szCs w:val="22"/>
        </w:rPr>
      </w:pPr>
      <w:hyperlink w:anchor="Par0" w:tooltip="#Par0" w:history="1">
        <w:bookmarkStart w:id="16" w:name="P1507"/>
        <w:bookmarkEnd w:id="16"/>
        <w:r w:rsidR="00C357CD" w:rsidRPr="00BC0BF7">
          <w:rPr>
            <w:rFonts w:ascii="Times New Roman" w:hAnsi="Times New Roman" w:cs="Times New Roman"/>
            <w:b/>
            <w:szCs w:val="22"/>
          </w:rPr>
          <w:t>4.2. Поставщик вправе:</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bookmarkStart w:id="17" w:name="P1518"/>
        <w:bookmarkEnd w:id="17"/>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bookmarkStart w:id="18" w:name="P1521"/>
        <w:bookmarkEnd w:id="18"/>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3F30AD"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3F30AD"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3F30AD"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3F30AD" w:rsidP="003B1891">
      <w:pPr>
        <w:pStyle w:val="ConsPlusNormal"/>
        <w:ind w:firstLine="540"/>
        <w:jc w:val="both"/>
        <w:rPr>
          <w:rFonts w:ascii="Times New Roman" w:hAnsi="Times New Roman" w:cs="Times New Roman"/>
          <w:b/>
          <w:szCs w:val="22"/>
        </w:rPr>
      </w:pPr>
      <w:hyperlink w:anchor="Par0" w:tooltip="#Par0" w:history="1">
        <w:bookmarkStart w:id="19" w:name="P1529"/>
        <w:bookmarkEnd w:id="19"/>
        <w:r w:rsidR="00C357CD" w:rsidRPr="00BC0BF7">
          <w:rPr>
            <w:rFonts w:ascii="Times New Roman" w:hAnsi="Times New Roman" w:cs="Times New Roman"/>
            <w:b/>
            <w:szCs w:val="22"/>
          </w:rPr>
          <w:t>4.4. Заказчик вправе:</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bookmarkStart w:id="20" w:name="P1534"/>
        <w:bookmarkEnd w:id="20"/>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bookmarkStart w:id="21" w:name="P1536"/>
        <w:bookmarkEnd w:id="21"/>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bookmarkStart w:id="22" w:name="P1537"/>
        <w:bookmarkEnd w:id="22"/>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3F30AD" w:rsidP="003B1891">
      <w:pPr>
        <w:pStyle w:val="ConsPlusNormal"/>
        <w:jc w:val="center"/>
        <w:outlineLvl w:val="1"/>
        <w:rPr>
          <w:rFonts w:ascii="Times New Roman" w:hAnsi="Times New Roman" w:cs="Times New Roman"/>
          <w:szCs w:val="22"/>
        </w:rPr>
      </w:pPr>
      <w:hyperlink w:anchor="Par0" w:tooltip="#Par0" w:history="1">
        <w:bookmarkStart w:id="23" w:name="P1539"/>
        <w:bookmarkEnd w:id="23"/>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3F30AD"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 xml:space="preserve">. </w:t>
      </w:r>
      <w:r w:rsidR="00B56194">
        <w:rPr>
          <w:rFonts w:ascii="Times New Roman" w:hAnsi="Times New Roman" w:cs="Times New Roman"/>
          <w:szCs w:val="22"/>
        </w:rPr>
        <w:t xml:space="preserve">Гарантийный срок не менее 12 </w:t>
      </w:r>
      <w:r w:rsidR="00B56194" w:rsidRPr="00F23538">
        <w:rPr>
          <w:rFonts w:ascii="Times New Roman" w:hAnsi="Times New Roman" w:cs="Times New Roman"/>
          <w:szCs w:val="22"/>
        </w:rPr>
        <w:t xml:space="preserve">месяцев </w:t>
      </w:r>
      <w:r w:rsidR="00F23538" w:rsidRPr="00F23538">
        <w:rPr>
          <w:rFonts w:ascii="Times New Roman" w:hAnsi="Times New Roman" w:cs="Times New Roman"/>
          <w:color w:val="1A1A1A"/>
          <w:szCs w:val="22"/>
        </w:rPr>
        <w:t>с даты подписания документов о приемке</w:t>
      </w:r>
      <w:r w:rsidR="00F23538" w:rsidRPr="00F23538">
        <w:rPr>
          <w:rFonts w:ascii="Times New Roman" w:hAnsi="Times New Roman" w:cs="Times New Roman"/>
          <w:szCs w:val="22"/>
        </w:rPr>
        <w:t xml:space="preserve"> товара Заказчиком</w:t>
      </w:r>
      <w:r w:rsidR="00B56194" w:rsidRPr="00F23538">
        <w:rPr>
          <w:rFonts w:ascii="Times New Roman" w:hAnsi="Times New Roman" w:cs="Times New Roman"/>
          <w:szCs w:val="22"/>
        </w:rPr>
        <w:t>.</w:t>
      </w:r>
      <w:r w:rsidR="00D44EA9" w:rsidRPr="00D44EA9">
        <w:rPr>
          <w:rFonts w:ascii="Times New Roman" w:hAnsi="Times New Roman" w:cs="Times New Roman"/>
          <w:szCs w:val="22"/>
        </w:rPr>
        <w:t xml:space="preserve"> </w:t>
      </w:r>
      <w:r w:rsidR="0043084D">
        <w:rPr>
          <w:rFonts w:ascii="Times New Roman" w:hAnsi="Times New Roman" w:cs="Times New Roman"/>
          <w:szCs w:val="22"/>
        </w:rPr>
        <w:t>Срок изготовления не ранее 4-го квартала 2025</w:t>
      </w:r>
      <w:r w:rsidR="00D44EA9">
        <w:rPr>
          <w:rFonts w:ascii="Times New Roman" w:hAnsi="Times New Roman" w:cs="Times New Roman"/>
          <w:szCs w:val="22"/>
        </w:rPr>
        <w:t>г.</w:t>
      </w:r>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902120" w:rsidRDefault="003F30AD" w:rsidP="003B1891">
      <w:pPr>
        <w:pStyle w:val="ConsPlusNormal"/>
        <w:ind w:firstLine="540"/>
        <w:jc w:val="both"/>
        <w:rPr>
          <w:rFonts w:ascii="Times New Roman" w:hAnsi="Times New Roman" w:cs="Times New Roman"/>
          <w:szCs w:val="22"/>
        </w:rPr>
      </w:pPr>
      <w:hyperlink w:anchor="Par0" w:tooltip="#Par0" w:history="1">
        <w:bookmarkStart w:id="24" w:name="P1546"/>
        <w:bookmarkEnd w:id="24"/>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 xml:space="preserve">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w:t>
        </w:r>
        <w:r w:rsidR="00FF0EC1" w:rsidRPr="00FF0EC1">
          <w:rPr>
            <w:rFonts w:ascii="Times New Roman" w:hAnsi="Times New Roman" w:cs="Times New Roman"/>
            <w:szCs w:val="22"/>
          </w:rPr>
          <w:lastRenderedPageBreak/>
          <w:t>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4C5E12">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3F30AD" w:rsidP="003B1891">
      <w:pPr>
        <w:pStyle w:val="ConsPlusNormal"/>
        <w:jc w:val="center"/>
        <w:outlineLvl w:val="1"/>
        <w:rPr>
          <w:rFonts w:ascii="Times New Roman" w:hAnsi="Times New Roman" w:cs="Times New Roman"/>
          <w:szCs w:val="22"/>
        </w:rPr>
      </w:pPr>
      <w:hyperlink w:anchor="Par0" w:tooltip="#Par0" w:history="1">
        <w:bookmarkStart w:id="25" w:name="P1550"/>
        <w:bookmarkEnd w:id="25"/>
        <w:r w:rsidR="00C357CD" w:rsidRPr="00902120">
          <w:rPr>
            <w:rFonts w:ascii="Times New Roman" w:hAnsi="Times New Roman" w:cs="Times New Roman"/>
            <w:b/>
            <w:szCs w:val="22"/>
          </w:rPr>
          <w:t>VI. Ответственность Сторон</w:t>
        </w:r>
      </w:hyperlink>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 Взаимоотношения сторон, не урегулированные Контрактом, регулируются действующим законодательством Российской Федерации. </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05A05">
        <w:rPr>
          <w:rFonts w:ascii="Times New Roman" w:hAnsi="Times New Roman" w:cs="Times New Roman"/>
        </w:rPr>
        <w:t>Поставщик</w:t>
      </w:r>
      <w:r w:rsidRPr="003B1891">
        <w:rPr>
          <w:rFonts w:ascii="Times New Roman" w:hAnsi="Times New Roman" w:cs="Times New Roma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6.4.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 исключением просрочки исполнения обязательств заказчиком,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r>
        <w:rPr>
          <w:rFonts w:ascii="Times New Roman" w:hAnsi="Times New Roman" w:cs="Times New Roman"/>
        </w:rPr>
        <w:t xml:space="preserve"> 00 копеек</w:t>
      </w:r>
      <w:r w:rsidRPr="003B1891">
        <w:rPr>
          <w:rFonts w:ascii="Times New Roman" w:hAnsi="Times New Roman" w:cs="Times New Roman"/>
        </w:rPr>
        <w:t>.</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6.6. В случае просрочки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Заказчик направляет </w:t>
      </w:r>
      <w:r w:rsidRPr="00005A05">
        <w:rPr>
          <w:rFonts w:ascii="Times New Roman" w:hAnsi="Times New Roman" w:cs="Times New Roman"/>
        </w:rPr>
        <w:t>Поставщик</w:t>
      </w:r>
      <w:r>
        <w:rPr>
          <w:rFonts w:ascii="Times New Roman" w:hAnsi="Times New Roman" w:cs="Times New Roman"/>
        </w:rPr>
        <w:t>у</w:t>
      </w:r>
      <w:r w:rsidRPr="003B1891">
        <w:rPr>
          <w:rFonts w:ascii="Times New Roman" w:hAnsi="Times New Roman" w:cs="Times New Roman"/>
        </w:rPr>
        <w:t xml:space="preserve"> требование об уплате неустоек (штрафов, пеней).</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6.7. За каждый факт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а) 10 процентов цены контракта (этапа), что составляет </w:t>
      </w:r>
      <w:r>
        <w:rPr>
          <w:rFonts w:ascii="Times New Roman" w:hAnsi="Times New Roman" w:cs="Times New Roman"/>
        </w:rPr>
        <w:t>___________</w:t>
      </w:r>
      <w:r w:rsidRPr="003B1891">
        <w:rPr>
          <w:rFonts w:ascii="Times New Roman" w:hAnsi="Times New Roman" w:cs="Times New Roman"/>
        </w:rPr>
        <w:t xml:space="preserve"> (</w:t>
      </w:r>
      <w:r>
        <w:rPr>
          <w:rFonts w:ascii="Times New Roman" w:hAnsi="Times New Roman" w:cs="Times New Roman"/>
        </w:rPr>
        <w:t>___________</w:t>
      </w:r>
      <w:r w:rsidRPr="003B1891">
        <w:rPr>
          <w:rFonts w:ascii="Times New Roman" w:hAnsi="Times New Roman" w:cs="Times New Roman"/>
        </w:rPr>
        <w:t>) рублей</w:t>
      </w:r>
      <w:r>
        <w:rPr>
          <w:rFonts w:ascii="Times New Roman" w:hAnsi="Times New Roman" w:cs="Times New Roman"/>
        </w:rPr>
        <w:t xml:space="preserve"> __</w:t>
      </w:r>
      <w:r w:rsidRPr="003B1891">
        <w:rPr>
          <w:rFonts w:ascii="Times New Roman" w:hAnsi="Times New Roman" w:cs="Times New Roman"/>
        </w:rPr>
        <w:t xml:space="preserve"> копеек.</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6.8. За каждый факт неисполнения или ненадлежащего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сумме 1000 рублей</w:t>
      </w:r>
      <w:r>
        <w:rPr>
          <w:rFonts w:ascii="Times New Roman" w:hAnsi="Times New Roman" w:cs="Times New Roman"/>
        </w:rPr>
        <w:t xml:space="preserve"> 00 копеек</w:t>
      </w:r>
      <w:r w:rsidRPr="003B1891">
        <w:rPr>
          <w:rFonts w:ascii="Times New Roman" w:hAnsi="Times New Roman" w:cs="Times New Roman"/>
        </w:rPr>
        <w:t>.</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6.9. Пеня начисляется за каждый день просрочки исполнения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6.10. Общая сумма начисленной неустойки (штрафов, пени) за неисполнение или ненадлежащее исполнение </w:t>
      </w:r>
      <w:r w:rsidRPr="00005A05">
        <w:rPr>
          <w:rFonts w:ascii="Times New Roman" w:hAnsi="Times New Roman" w:cs="Times New Roman"/>
        </w:rPr>
        <w:t>Поставщик</w:t>
      </w:r>
      <w:r>
        <w:rPr>
          <w:rFonts w:ascii="Times New Roman" w:hAnsi="Times New Roman" w:cs="Times New Roman"/>
        </w:rPr>
        <w:t>ом</w:t>
      </w:r>
      <w:r w:rsidRPr="003B1891">
        <w:rPr>
          <w:rFonts w:ascii="Times New Roman" w:hAnsi="Times New Roman" w:cs="Times New Roman"/>
        </w:rPr>
        <w:t xml:space="preserve"> обязательств, предусмотренных контрактом, не может превышать цену контракта.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 xml:space="preserve">6.12. Заказчик вправе взыскать пени, штрафы с </w:t>
      </w:r>
      <w:r w:rsidRPr="00005A05">
        <w:rPr>
          <w:rFonts w:ascii="Times New Roman" w:hAnsi="Times New Roman" w:cs="Times New Roman"/>
        </w:rPr>
        <w:t>Поставщик</w:t>
      </w:r>
      <w:r>
        <w:rPr>
          <w:rFonts w:ascii="Times New Roman" w:hAnsi="Times New Roman" w:cs="Times New Roman"/>
        </w:rPr>
        <w:t>а</w:t>
      </w:r>
      <w:r w:rsidRPr="003B1891">
        <w:rPr>
          <w:rFonts w:ascii="Times New Roman" w:hAnsi="Times New Roman" w:cs="Times New Roman"/>
        </w:rPr>
        <w:t xml:space="preserve">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приема-передачи Товара (Приложение № 2).</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lastRenderedPageBreak/>
        <w:t xml:space="preserve">6.13. Уплата пеней и штрафов, а также возмещение убытков не освобождает Стороны от выполнения принятых обязательств по Контракту. </w:t>
      </w:r>
    </w:p>
    <w:p w:rsidR="00D44EA9" w:rsidRPr="003B1891" w:rsidRDefault="00D44EA9" w:rsidP="00D44EA9">
      <w:pPr>
        <w:tabs>
          <w:tab w:val="left" w:pos="0"/>
          <w:tab w:val="left" w:pos="993"/>
        </w:tabs>
        <w:spacing w:after="0" w:line="240" w:lineRule="auto"/>
        <w:ind w:firstLine="567"/>
        <w:jc w:val="both"/>
        <w:rPr>
          <w:rFonts w:ascii="Times New Roman" w:hAnsi="Times New Roman" w:cs="Times New Roman"/>
        </w:rPr>
      </w:pPr>
      <w:r w:rsidRPr="003B1891">
        <w:rPr>
          <w:rFonts w:ascii="Times New Roman" w:hAnsi="Times New Roman" w:cs="Times New Roman"/>
        </w:rPr>
        <w:t>6.14.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D44EA9" w:rsidRDefault="00D44EA9" w:rsidP="00D44EA9">
      <w:pPr>
        <w:pStyle w:val="ConsPlusNormal"/>
        <w:tabs>
          <w:tab w:val="left" w:pos="851"/>
          <w:tab w:val="left" w:pos="993"/>
        </w:tabs>
        <w:ind w:firstLine="540"/>
        <w:jc w:val="both"/>
        <w:rPr>
          <w:rFonts w:ascii="Times New Roman" w:hAnsi="Times New Roman" w:cs="Times New Roman"/>
          <w:szCs w:val="22"/>
        </w:rPr>
      </w:pPr>
      <w:r w:rsidRPr="003B1891">
        <w:rPr>
          <w:rFonts w:ascii="Times New Roman" w:hAnsi="Times New Roman" w:cs="Times New Roman"/>
        </w:rPr>
        <w:t xml:space="preserve">6.15. </w:t>
      </w:r>
      <w:r w:rsidRPr="00EE60EF">
        <w:rPr>
          <w:rFonts w:ascii="Times New Roman" w:hAnsi="Times New Roman" w:cs="Times New Roman"/>
          <w:lang w:eastAsia="zh-CN"/>
        </w:rPr>
        <w:t>Поставщик вправе самостоятельно произвести оплату начисленной не</w:t>
      </w:r>
      <w:r>
        <w:rPr>
          <w:rFonts w:ascii="Times New Roman" w:hAnsi="Times New Roman" w:cs="Times New Roman"/>
          <w:lang w:eastAsia="zh-CN"/>
        </w:rPr>
        <w:t xml:space="preserve">устойки на следующие реквизиты: </w:t>
      </w:r>
      <w:r w:rsidRPr="00902120">
        <w:rPr>
          <w:rFonts w:ascii="Times New Roman" w:hAnsi="Times New Roman" w:cs="Times New Roman"/>
          <w:szCs w:val="22"/>
        </w:rPr>
        <w:t xml:space="preserve">ИНН-7202130510, КПП-720301001, </w:t>
      </w:r>
      <w:r>
        <w:rPr>
          <w:rFonts w:ascii="Times New Roman" w:hAnsi="Times New Roman" w:cs="Times New Roman"/>
          <w:szCs w:val="22"/>
        </w:rPr>
        <w:t>ОКЦ №4 Уральского ГУ Банка России //</w:t>
      </w:r>
      <w:r w:rsidRPr="00902120">
        <w:rPr>
          <w:rFonts w:ascii="Times New Roman" w:hAnsi="Times New Roman" w:cs="Times New Roman"/>
          <w:szCs w:val="22"/>
        </w:rPr>
        <w:t>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r>
        <w:rPr>
          <w:rFonts w:ascii="Times New Roman" w:hAnsi="Times New Roman" w:cs="Times New Roman"/>
          <w:szCs w:val="22"/>
        </w:rPr>
        <w:t>.</w:t>
      </w:r>
    </w:p>
    <w:p w:rsidR="00D44EA9" w:rsidRDefault="00D44EA9" w:rsidP="00D44EA9">
      <w:pPr>
        <w:pStyle w:val="ConsPlusNormal"/>
        <w:tabs>
          <w:tab w:val="left" w:pos="851"/>
          <w:tab w:val="left" w:pos="993"/>
        </w:tabs>
        <w:ind w:firstLine="540"/>
        <w:jc w:val="both"/>
        <w:rPr>
          <w:rFonts w:ascii="Times New Roman" w:hAnsi="Times New Roman" w:cs="Times New Roman"/>
          <w:szCs w:val="22"/>
        </w:rPr>
      </w:pPr>
      <w:r>
        <w:rPr>
          <w:rFonts w:ascii="Times New Roman" w:hAnsi="Times New Roman" w:cs="Times New Roman"/>
          <w:szCs w:val="22"/>
        </w:rPr>
        <w:t xml:space="preserve">6.16. </w:t>
      </w:r>
      <w:r w:rsidRPr="005D31E3">
        <w:rPr>
          <w:rFonts w:ascii="Times New Roman" w:hAnsi="Times New Roman" w:cs="Times New Roman"/>
          <w:szCs w:val="22"/>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r>
        <w:rPr>
          <w:rFonts w:ascii="Times New Roman" w:hAnsi="Times New Roman" w:cs="Times New Roman"/>
          <w:szCs w:val="22"/>
        </w:rPr>
        <w:t>.</w:t>
      </w:r>
    </w:p>
    <w:p w:rsidR="00FF4039" w:rsidRPr="000B7303" w:rsidRDefault="003F30AD"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3F30AD"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3F30AD"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3F30AD"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3F30AD"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3F30AD"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3F30AD"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3F30AD"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 xml:space="preserve">.4. Расторжение Контракта осуществляется посредством заключения соглашения о </w:t>
      </w:r>
      <w:r w:rsidR="00455384" w:rsidRPr="000B7303">
        <w:rPr>
          <w:rFonts w:ascii="Times New Roman" w:hAnsi="Times New Roman" w:cs="Times New Roman"/>
          <w:szCs w:val="22"/>
          <w:lang w:eastAsia="zh-CN"/>
        </w:rPr>
        <w:lastRenderedPageBreak/>
        <w:t>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D44EA9" w:rsidRPr="000B7303" w:rsidRDefault="00D44EA9"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p>
    <w:p w:rsidR="00FF4039" w:rsidRPr="000B7303" w:rsidRDefault="003F30AD"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3F30AD"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w:t>
      </w:r>
      <w:r w:rsidR="00F23538">
        <w:rPr>
          <w:rFonts w:ascii="Times New Roman" w:hAnsi="Times New Roman" w:cs="Times New Roman"/>
          <w:szCs w:val="22"/>
        </w:rPr>
        <w:t xml:space="preserve"> </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A00A53" w:rsidRDefault="00A00A53" w:rsidP="003B1891">
      <w:pPr>
        <w:pStyle w:val="ConsPlusNormal"/>
        <w:ind w:firstLine="540"/>
        <w:jc w:val="both"/>
        <w:rPr>
          <w:rFonts w:ascii="Times New Roman" w:hAnsi="Times New Roman" w:cs="Times New Roman"/>
          <w:szCs w:val="22"/>
        </w:rPr>
      </w:pPr>
    </w:p>
    <w:p w:rsidR="00FF4039" w:rsidRPr="000B7303" w:rsidRDefault="003F30AD"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3F30AD"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A00A53" w:rsidRDefault="00A00A53" w:rsidP="003B1891">
      <w:pPr>
        <w:pStyle w:val="ConsPlusNormal"/>
        <w:ind w:firstLine="540"/>
        <w:jc w:val="both"/>
      </w:pPr>
    </w:p>
    <w:p w:rsidR="00FF4039" w:rsidRPr="000B7303" w:rsidRDefault="003F30AD" w:rsidP="003B1891">
      <w:pPr>
        <w:pStyle w:val="ConsPlusNormal"/>
        <w:jc w:val="center"/>
        <w:outlineLvl w:val="1"/>
        <w:rPr>
          <w:rFonts w:ascii="Times New Roman" w:hAnsi="Times New Roman" w:cs="Times New Roman"/>
          <w:szCs w:val="22"/>
        </w:rPr>
      </w:pPr>
      <w:hyperlink w:anchor="Par0" w:tooltip="#Par0" w:history="1">
        <w:r w:rsidR="0062596A" w:rsidRPr="0062596A">
          <w:t xml:space="preserve"> </w:t>
        </w:r>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tblPr>
      <w:tblGrid>
        <w:gridCol w:w="4678"/>
        <w:gridCol w:w="144"/>
        <w:gridCol w:w="4595"/>
      </w:tblGrid>
      <w:tr w:rsidR="004C5E12" w:rsidRPr="000B7303" w:rsidTr="000703A5">
        <w:trPr>
          <w:trHeight w:val="247"/>
        </w:trPr>
        <w:tc>
          <w:tcPr>
            <w:tcW w:w="4678" w:type="dxa"/>
          </w:tcPr>
          <w:p w:rsidR="004C5E12" w:rsidRPr="000B7303" w:rsidRDefault="003F30AD"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3F30AD"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43084D" w:rsidRDefault="00C1024A" w:rsidP="00C1024A">
            <w:pPr>
              <w:tabs>
                <w:tab w:val="left" w:pos="0"/>
              </w:tabs>
              <w:spacing w:after="0"/>
              <w:rPr>
                <w:rFonts w:ascii="Times New Roman" w:hAnsi="Times New Roman" w:cs="Times New Roman"/>
                <w:bCs/>
                <w:lang w:val="en-US"/>
              </w:rPr>
            </w:pPr>
            <w:r w:rsidRPr="00C1024A">
              <w:rPr>
                <w:rFonts w:ascii="Times New Roman" w:hAnsi="Times New Roman" w:cs="Times New Roman"/>
                <w:bCs/>
              </w:rPr>
              <w:t>Телефоны</w:t>
            </w:r>
            <w:r w:rsidRPr="0043084D">
              <w:rPr>
                <w:rFonts w:ascii="Times New Roman" w:hAnsi="Times New Roman" w:cs="Times New Roman"/>
                <w:bCs/>
                <w:lang w:val="en-US"/>
              </w:rPr>
              <w:t>:</w:t>
            </w:r>
            <w:r w:rsidR="00484A8E" w:rsidRPr="0043084D">
              <w:rPr>
                <w:rFonts w:ascii="Times New Roman" w:hAnsi="Times New Roman" w:cs="Times New Roman"/>
                <w:lang w:val="en-US"/>
              </w:rPr>
              <w:t xml:space="preserve"> </w:t>
            </w:r>
            <w:r w:rsidR="0043084D" w:rsidRPr="0043084D">
              <w:rPr>
                <w:rFonts w:ascii="Times New Roman" w:hAnsi="Times New Roman" w:cs="Times New Roman"/>
                <w:lang w:val="en-US"/>
              </w:rPr>
              <w:t>+7 (3452)641-684</w:t>
            </w:r>
          </w:p>
          <w:p w:rsidR="00C1024A" w:rsidRPr="0043084D" w:rsidRDefault="00C1024A" w:rsidP="00C1024A">
            <w:pPr>
              <w:spacing w:after="0"/>
              <w:jc w:val="both"/>
              <w:rPr>
                <w:rFonts w:ascii="Times New Roman" w:eastAsia="Calibri" w:hAnsi="Times New Roman" w:cs="Times New Roman"/>
                <w:lang w:val="en-US" w:eastAsia="ru-RU"/>
              </w:rPr>
            </w:pPr>
            <w:r w:rsidRPr="0043084D">
              <w:rPr>
                <w:rFonts w:ascii="Times New Roman" w:hAnsi="Times New Roman" w:cs="Times New Roman"/>
                <w:bCs/>
                <w:lang w:val="en-US"/>
              </w:rPr>
              <w:t>e-mail:</w:t>
            </w:r>
            <w:r w:rsidR="0043084D" w:rsidRPr="0043084D">
              <w:rPr>
                <w:rFonts w:ascii="Times New Roman" w:hAnsi="Times New Roman" w:cs="Times New Roman"/>
              </w:rPr>
              <w:t xml:space="preserve"> </w:t>
            </w:r>
            <w:r w:rsidR="0043084D" w:rsidRPr="0043084D">
              <w:rPr>
                <w:rFonts w:ascii="Times New Roman" w:hAnsi="Times New Roman" w:cs="Times New Roman"/>
                <w:lang w:val="en-US"/>
              </w:rPr>
              <w:t>ptc72pko@yandex.ru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3F30AD" w:rsidP="003B1891">
      <w:pPr>
        <w:pStyle w:val="ConsPlusNormal"/>
        <w:jc w:val="center"/>
        <w:rPr>
          <w:rFonts w:ascii="Times New Roman" w:hAnsi="Times New Roman" w:cs="Times New Roman"/>
          <w:szCs w:val="22"/>
        </w:rPr>
      </w:pPr>
      <w:hyperlink w:anchor="Par0" w:tooltip="#Par0" w:history="1">
        <w:bookmarkStart w:id="26" w:name="P1909"/>
        <w:bookmarkEnd w:id="26"/>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2D0B46" w:rsidRPr="008F3897" w:rsidRDefault="003F30AD" w:rsidP="002D0B46">
      <w:pPr>
        <w:widowControl w:val="0"/>
        <w:autoSpaceDE w:val="0"/>
        <w:autoSpaceDN w:val="0"/>
        <w:adjustRightInd w:val="0"/>
        <w:spacing w:after="0" w:line="240" w:lineRule="auto"/>
        <w:jc w:val="center"/>
        <w:rPr>
          <w:rFonts w:ascii="Times New Roman" w:hAnsi="Times New Roman"/>
          <w:b/>
          <w:bCs/>
          <w:color w:val="000000"/>
        </w:rPr>
      </w:pPr>
      <w:hyperlink w:anchor="Par0" w:tooltip="#Par0" w:history="1">
        <w:r w:rsidR="004D2AF6" w:rsidRPr="00182F53">
          <w:rPr>
            <w:rFonts w:ascii="Times New Roman" w:hAnsi="Times New Roman" w:cs="Times New Roman"/>
          </w:rPr>
          <w:t>на</w:t>
        </w:r>
      </w:hyperlink>
      <w:r w:rsidR="004D2AF6" w:rsidRPr="00182F53">
        <w:rPr>
          <w:rFonts w:ascii="Times New Roman" w:hAnsi="Times New Roman" w:cs="Times New Roman"/>
        </w:rPr>
        <w:t xml:space="preserve"> </w:t>
      </w:r>
      <w:r w:rsidR="002D0B46" w:rsidRPr="002D0B46">
        <w:rPr>
          <w:rFonts w:ascii="Times New Roman" w:hAnsi="Times New Roman"/>
          <w:bCs/>
          <w:color w:val="000000"/>
        </w:rPr>
        <w:t xml:space="preserve">поставку </w:t>
      </w:r>
      <w:r w:rsidR="0043084D" w:rsidRPr="0043084D">
        <w:rPr>
          <w:rFonts w:ascii="Times New Roman CYR" w:hAnsi="Times New Roman CYR" w:cs="Times New Roman CYR"/>
          <w:bCs/>
        </w:rPr>
        <w:t>абразивных расходных материалов</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3F30AD"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3F30AD"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3F30AD"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3F30AD"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3F30AD"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3F30AD"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3F30AD"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3F30AD"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3F30AD"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3F30AD"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3F30AD"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3F30AD" w:rsidP="00BE2C0E">
      <w:pPr>
        <w:pStyle w:val="ConsNormal"/>
        <w:ind w:right="0" w:firstLine="567"/>
        <w:jc w:val="both"/>
        <w:rPr>
          <w:rFonts w:ascii="Times New Roman" w:hAnsi="Times New Roman" w:cs="Times New Roman"/>
          <w:szCs w:val="22"/>
        </w:rPr>
      </w:pPr>
      <w:hyperlink w:anchor="Par0" w:tooltip="#Par0" w:history="1">
        <w:r w:rsidR="00BE2C0E">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3F30AD"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BE2C0E">
      <w:pPr>
        <w:pStyle w:val="ConsNormal"/>
        <w:ind w:right="0" w:firstLine="567"/>
        <w:jc w:val="both"/>
        <w:rPr>
          <w:rFonts w:ascii="Times New Roman" w:hAnsi="Times New Roman" w:cs="Times New Roman"/>
          <w:szCs w:val="22"/>
        </w:rPr>
      </w:pPr>
      <w:r w:rsidRPr="000B7303">
        <w:rPr>
          <w:rFonts w:ascii="Times New Roman" w:hAnsi="Times New Roman" w:cs="Times New Roman"/>
          <w:szCs w:val="22"/>
        </w:rPr>
        <w:t xml:space="preserve">-Гарантийный срок на поставленный товар не менее 12 месяцев </w:t>
      </w:r>
      <w:bookmarkStart w:id="27" w:name="_GoBack"/>
      <w:bookmarkEnd w:id="27"/>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r w:rsidR="0017796B">
        <w:rPr>
          <w:rFonts w:ascii="Times New Roman" w:hAnsi="Times New Roman" w:cs="Times New Roman"/>
          <w:szCs w:val="22"/>
        </w:rPr>
        <w:t xml:space="preserve"> </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tblPr>
      <w:tblGrid>
        <w:gridCol w:w="4347"/>
        <w:gridCol w:w="342"/>
        <w:gridCol w:w="4365"/>
      </w:tblGrid>
      <w:tr w:rsidR="00FF4039" w:rsidRPr="000B7303" w:rsidTr="00E94C0F">
        <w:tc>
          <w:tcPr>
            <w:tcW w:w="4347" w:type="dxa"/>
          </w:tcPr>
          <w:p w:rsidR="00FF4039" w:rsidRPr="000B7303" w:rsidRDefault="003F30AD"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3F30AD"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BE2C0E">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89D" w:rsidRDefault="0016789D">
      <w:pPr>
        <w:spacing w:after="0" w:line="240" w:lineRule="auto"/>
      </w:pPr>
      <w:r>
        <w:separator/>
      </w:r>
    </w:p>
  </w:endnote>
  <w:endnote w:type="continuationSeparator" w:id="1">
    <w:p w:rsidR="0016789D" w:rsidRDefault="001678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56"/>
      <w:docPartObj>
        <w:docPartGallery w:val="Page Numbers (Bottom of Page)"/>
        <w:docPartUnique/>
      </w:docPartObj>
    </w:sdtPr>
    <w:sdtContent>
      <w:p w:rsidR="00100683" w:rsidRDefault="003F30AD">
        <w:pPr>
          <w:pStyle w:val="ad"/>
          <w:jc w:val="center"/>
        </w:pPr>
        <w:r>
          <w:fldChar w:fldCharType="begin"/>
        </w:r>
        <w:r w:rsidR="00100683">
          <w:instrText>PAGE   \* MERGEFORMAT</w:instrText>
        </w:r>
        <w:r>
          <w:fldChar w:fldCharType="separate"/>
        </w:r>
        <w:r w:rsidR="0043084D">
          <w:rPr>
            <w:noProof/>
          </w:rPr>
          <w:t>2</w:t>
        </w:r>
        <w:r>
          <w:fldChar w:fldCharType="end"/>
        </w:r>
      </w:p>
    </w:sdtContent>
  </w:sdt>
  <w:p w:rsidR="00100683" w:rsidRDefault="001006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89D" w:rsidRDefault="0016789D">
      <w:pPr>
        <w:spacing w:after="0" w:line="240" w:lineRule="auto"/>
      </w:pPr>
      <w:r>
        <w:separator/>
      </w:r>
    </w:p>
  </w:footnote>
  <w:footnote w:type="continuationSeparator" w:id="1">
    <w:p w:rsidR="0016789D" w:rsidRDefault="001678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C1BCB"/>
    <w:rsid w:val="000C47CE"/>
    <w:rsid w:val="000C4D28"/>
    <w:rsid w:val="000E2AF3"/>
    <w:rsid w:val="000F0B9D"/>
    <w:rsid w:val="000F4110"/>
    <w:rsid w:val="00100683"/>
    <w:rsid w:val="001053B5"/>
    <w:rsid w:val="00106579"/>
    <w:rsid w:val="0010727E"/>
    <w:rsid w:val="00110B69"/>
    <w:rsid w:val="001119A6"/>
    <w:rsid w:val="0011279A"/>
    <w:rsid w:val="00115D52"/>
    <w:rsid w:val="00122237"/>
    <w:rsid w:val="0013084E"/>
    <w:rsid w:val="001366AF"/>
    <w:rsid w:val="00137467"/>
    <w:rsid w:val="00143CEE"/>
    <w:rsid w:val="00144760"/>
    <w:rsid w:val="00145DAA"/>
    <w:rsid w:val="0015760C"/>
    <w:rsid w:val="00161C3B"/>
    <w:rsid w:val="0016789D"/>
    <w:rsid w:val="00170AEB"/>
    <w:rsid w:val="00174823"/>
    <w:rsid w:val="0017796B"/>
    <w:rsid w:val="00182F53"/>
    <w:rsid w:val="00186099"/>
    <w:rsid w:val="00192A94"/>
    <w:rsid w:val="001930A6"/>
    <w:rsid w:val="001A4DFA"/>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374A"/>
    <w:rsid w:val="00264C88"/>
    <w:rsid w:val="00267DA9"/>
    <w:rsid w:val="0028061C"/>
    <w:rsid w:val="0028523F"/>
    <w:rsid w:val="002921CC"/>
    <w:rsid w:val="00292334"/>
    <w:rsid w:val="002926E9"/>
    <w:rsid w:val="002A70D6"/>
    <w:rsid w:val="002C2ADF"/>
    <w:rsid w:val="002D0B46"/>
    <w:rsid w:val="002D38DB"/>
    <w:rsid w:val="002E6C25"/>
    <w:rsid w:val="00301181"/>
    <w:rsid w:val="0030632D"/>
    <w:rsid w:val="00307613"/>
    <w:rsid w:val="00320C48"/>
    <w:rsid w:val="00320EC2"/>
    <w:rsid w:val="003244DD"/>
    <w:rsid w:val="003265BD"/>
    <w:rsid w:val="00327E66"/>
    <w:rsid w:val="00346937"/>
    <w:rsid w:val="00346E69"/>
    <w:rsid w:val="00351816"/>
    <w:rsid w:val="00353CFF"/>
    <w:rsid w:val="003568F1"/>
    <w:rsid w:val="00357006"/>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3AE2"/>
    <w:rsid w:val="003D543D"/>
    <w:rsid w:val="003E602A"/>
    <w:rsid w:val="003E7125"/>
    <w:rsid w:val="003F0D38"/>
    <w:rsid w:val="003F30AD"/>
    <w:rsid w:val="003F7E17"/>
    <w:rsid w:val="00400161"/>
    <w:rsid w:val="004031A6"/>
    <w:rsid w:val="00403FC4"/>
    <w:rsid w:val="00404520"/>
    <w:rsid w:val="004075A1"/>
    <w:rsid w:val="00412384"/>
    <w:rsid w:val="0041665F"/>
    <w:rsid w:val="004228A2"/>
    <w:rsid w:val="00425C21"/>
    <w:rsid w:val="0043084D"/>
    <w:rsid w:val="004333C8"/>
    <w:rsid w:val="00433CC6"/>
    <w:rsid w:val="0043706D"/>
    <w:rsid w:val="00440D79"/>
    <w:rsid w:val="00440E63"/>
    <w:rsid w:val="00455384"/>
    <w:rsid w:val="0045615A"/>
    <w:rsid w:val="004660CD"/>
    <w:rsid w:val="00483E8A"/>
    <w:rsid w:val="00484A8E"/>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E3766"/>
    <w:rsid w:val="004F010A"/>
    <w:rsid w:val="004F5007"/>
    <w:rsid w:val="00500550"/>
    <w:rsid w:val="00501765"/>
    <w:rsid w:val="005045A0"/>
    <w:rsid w:val="00504B95"/>
    <w:rsid w:val="00506D5E"/>
    <w:rsid w:val="00506DF9"/>
    <w:rsid w:val="005229BF"/>
    <w:rsid w:val="00527471"/>
    <w:rsid w:val="00540940"/>
    <w:rsid w:val="00553F7B"/>
    <w:rsid w:val="00555D56"/>
    <w:rsid w:val="005740F4"/>
    <w:rsid w:val="00587381"/>
    <w:rsid w:val="00587D2B"/>
    <w:rsid w:val="0059629F"/>
    <w:rsid w:val="00596F3E"/>
    <w:rsid w:val="00597BD1"/>
    <w:rsid w:val="005A06B5"/>
    <w:rsid w:val="005A1621"/>
    <w:rsid w:val="005A4148"/>
    <w:rsid w:val="005A54CA"/>
    <w:rsid w:val="005B0333"/>
    <w:rsid w:val="005B222C"/>
    <w:rsid w:val="005B6858"/>
    <w:rsid w:val="005C7A75"/>
    <w:rsid w:val="005D3438"/>
    <w:rsid w:val="005E21CB"/>
    <w:rsid w:val="005F4905"/>
    <w:rsid w:val="0060285A"/>
    <w:rsid w:val="00614796"/>
    <w:rsid w:val="006238BF"/>
    <w:rsid w:val="00624373"/>
    <w:rsid w:val="0062596A"/>
    <w:rsid w:val="00626580"/>
    <w:rsid w:val="00632C6F"/>
    <w:rsid w:val="00633804"/>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E62A1"/>
    <w:rsid w:val="006F266D"/>
    <w:rsid w:val="006F6B51"/>
    <w:rsid w:val="00703325"/>
    <w:rsid w:val="007128A5"/>
    <w:rsid w:val="0071336F"/>
    <w:rsid w:val="007163EF"/>
    <w:rsid w:val="00722127"/>
    <w:rsid w:val="007435CA"/>
    <w:rsid w:val="00744894"/>
    <w:rsid w:val="0074650C"/>
    <w:rsid w:val="00747231"/>
    <w:rsid w:val="00753A76"/>
    <w:rsid w:val="00754F65"/>
    <w:rsid w:val="0075623F"/>
    <w:rsid w:val="00757200"/>
    <w:rsid w:val="00762A94"/>
    <w:rsid w:val="007715B2"/>
    <w:rsid w:val="007806FA"/>
    <w:rsid w:val="00781CAD"/>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2C8A"/>
    <w:rsid w:val="00813E2E"/>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3897"/>
    <w:rsid w:val="008F496B"/>
    <w:rsid w:val="008F49C6"/>
    <w:rsid w:val="00900C77"/>
    <w:rsid w:val="00902120"/>
    <w:rsid w:val="00902A41"/>
    <w:rsid w:val="00903CD3"/>
    <w:rsid w:val="009248AC"/>
    <w:rsid w:val="009261A7"/>
    <w:rsid w:val="00932AE7"/>
    <w:rsid w:val="00933AD2"/>
    <w:rsid w:val="00942053"/>
    <w:rsid w:val="00942A70"/>
    <w:rsid w:val="00942CED"/>
    <w:rsid w:val="00955A11"/>
    <w:rsid w:val="00965180"/>
    <w:rsid w:val="00965799"/>
    <w:rsid w:val="009A301D"/>
    <w:rsid w:val="009A7ECA"/>
    <w:rsid w:val="009B3835"/>
    <w:rsid w:val="009C1C25"/>
    <w:rsid w:val="009C25CD"/>
    <w:rsid w:val="009C299A"/>
    <w:rsid w:val="009C365F"/>
    <w:rsid w:val="009C796E"/>
    <w:rsid w:val="009D1315"/>
    <w:rsid w:val="009D1402"/>
    <w:rsid w:val="009E0B38"/>
    <w:rsid w:val="009F2F71"/>
    <w:rsid w:val="009F4F8B"/>
    <w:rsid w:val="009F6CA3"/>
    <w:rsid w:val="00A00A53"/>
    <w:rsid w:val="00A02700"/>
    <w:rsid w:val="00A1400B"/>
    <w:rsid w:val="00A16587"/>
    <w:rsid w:val="00A210E9"/>
    <w:rsid w:val="00A2157D"/>
    <w:rsid w:val="00A34B82"/>
    <w:rsid w:val="00A37D1E"/>
    <w:rsid w:val="00A560E1"/>
    <w:rsid w:val="00A6248A"/>
    <w:rsid w:val="00A64157"/>
    <w:rsid w:val="00A738BB"/>
    <w:rsid w:val="00A74954"/>
    <w:rsid w:val="00A764BF"/>
    <w:rsid w:val="00A7718A"/>
    <w:rsid w:val="00A91064"/>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06C6"/>
    <w:rsid w:val="00B8110E"/>
    <w:rsid w:val="00B821B5"/>
    <w:rsid w:val="00B8349F"/>
    <w:rsid w:val="00B84916"/>
    <w:rsid w:val="00B93073"/>
    <w:rsid w:val="00B96631"/>
    <w:rsid w:val="00B967D9"/>
    <w:rsid w:val="00BA1CA1"/>
    <w:rsid w:val="00BA4F4D"/>
    <w:rsid w:val="00BB22E6"/>
    <w:rsid w:val="00BC0BF7"/>
    <w:rsid w:val="00BC2B29"/>
    <w:rsid w:val="00BC4594"/>
    <w:rsid w:val="00BD1528"/>
    <w:rsid w:val="00BD2216"/>
    <w:rsid w:val="00BD3375"/>
    <w:rsid w:val="00BE05E5"/>
    <w:rsid w:val="00BE0FFD"/>
    <w:rsid w:val="00BE2C0E"/>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AAA"/>
    <w:rsid w:val="00C63B82"/>
    <w:rsid w:val="00C64BDD"/>
    <w:rsid w:val="00C73494"/>
    <w:rsid w:val="00C77583"/>
    <w:rsid w:val="00C8542B"/>
    <w:rsid w:val="00C90037"/>
    <w:rsid w:val="00C912AD"/>
    <w:rsid w:val="00C920AB"/>
    <w:rsid w:val="00C93E33"/>
    <w:rsid w:val="00CB0636"/>
    <w:rsid w:val="00CB35FC"/>
    <w:rsid w:val="00CB3A62"/>
    <w:rsid w:val="00CB3E9A"/>
    <w:rsid w:val="00CB507D"/>
    <w:rsid w:val="00CC0425"/>
    <w:rsid w:val="00CC4FB3"/>
    <w:rsid w:val="00CF4750"/>
    <w:rsid w:val="00D02063"/>
    <w:rsid w:val="00D0279A"/>
    <w:rsid w:val="00D036F0"/>
    <w:rsid w:val="00D227B5"/>
    <w:rsid w:val="00D337B4"/>
    <w:rsid w:val="00D44EA9"/>
    <w:rsid w:val="00D47DC2"/>
    <w:rsid w:val="00D53D73"/>
    <w:rsid w:val="00D57C1E"/>
    <w:rsid w:val="00D71376"/>
    <w:rsid w:val="00D757D1"/>
    <w:rsid w:val="00D75DC1"/>
    <w:rsid w:val="00D845A9"/>
    <w:rsid w:val="00D87226"/>
    <w:rsid w:val="00D955AC"/>
    <w:rsid w:val="00DA27BA"/>
    <w:rsid w:val="00DB51F6"/>
    <w:rsid w:val="00DC22B3"/>
    <w:rsid w:val="00DC69BF"/>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47F2A"/>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B7876"/>
    <w:rsid w:val="00EC1C34"/>
    <w:rsid w:val="00EC4F75"/>
    <w:rsid w:val="00EC6020"/>
    <w:rsid w:val="00EC603E"/>
    <w:rsid w:val="00ED1B97"/>
    <w:rsid w:val="00ED1BFB"/>
    <w:rsid w:val="00ED7344"/>
    <w:rsid w:val="00EE378C"/>
    <w:rsid w:val="00EE5B9C"/>
    <w:rsid w:val="00EE77A0"/>
    <w:rsid w:val="00EE7EEC"/>
    <w:rsid w:val="00EF171A"/>
    <w:rsid w:val="00EF2345"/>
    <w:rsid w:val="00EF5642"/>
    <w:rsid w:val="00F14027"/>
    <w:rsid w:val="00F155A4"/>
    <w:rsid w:val="00F23538"/>
    <w:rsid w:val="00F3394E"/>
    <w:rsid w:val="00F35444"/>
    <w:rsid w:val="00F534AC"/>
    <w:rsid w:val="00F65582"/>
    <w:rsid w:val="00F9063A"/>
    <w:rsid w:val="00F9445E"/>
    <w:rsid w:val="00F94E36"/>
    <w:rsid w:val="00FA02B5"/>
    <w:rsid w:val="00FA1548"/>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76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76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5EDD2E00-F85A-410D-9294-255879EE7C88}">
  <ds:schemaRefs>
    <ds:schemaRef ds:uri="http://schemas.openxmlformats.org/officeDocument/2006/bibliography"/>
  </ds:schemaRefs>
</ds:datastoreItem>
</file>

<file path=customXml/itemProps2.xml><?xml version="1.0" encoding="utf-8"?>
<ds:datastoreItem xmlns:ds="http://schemas.openxmlformats.org/officeDocument/2006/customXml" ds:itemID="{EDDDD3C3-A600-45B3-97F6-74B06E3D10F4}"/>
</file>

<file path=docProps/app.xml><?xml version="1.0" encoding="utf-8"?>
<Properties xmlns="http://schemas.openxmlformats.org/officeDocument/2006/extended-properties" xmlns:vt="http://schemas.openxmlformats.org/officeDocument/2006/docPropsVTypes">
  <Template>Normal</Template>
  <TotalTime>156</TotalTime>
  <Pages>10</Pages>
  <Words>5835</Words>
  <Characters>33264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вишневская-мю</cp:lastModifiedBy>
  <cp:revision>31</cp:revision>
  <cp:lastPrinted>2026-08-03T10:42:00Z</cp:lastPrinted>
  <dcterms:created xsi:type="dcterms:W3CDTF">2025-09-22T05:49:00Z</dcterms:created>
  <dcterms:modified xsi:type="dcterms:W3CDTF">2026-08-14T04:25:00Z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