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97" w:rsidRPr="00C81093" w:rsidRDefault="00FD1861" w:rsidP="0071234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  <w:r w:rsidR="0077568B" w:rsidRPr="00C81093">
        <w:rPr>
          <w:rFonts w:ascii="Times New Roman" w:hAnsi="Times New Roman"/>
          <w:b/>
          <w:sz w:val="24"/>
          <w:szCs w:val="24"/>
        </w:rPr>
        <w:t xml:space="preserve"> №</w:t>
      </w:r>
      <w:r w:rsidR="00EE0E06" w:rsidRPr="00C81093">
        <w:rPr>
          <w:rFonts w:ascii="Times New Roman" w:hAnsi="Times New Roman"/>
          <w:sz w:val="24"/>
          <w:szCs w:val="24"/>
        </w:rPr>
        <w:t xml:space="preserve"> </w:t>
      </w:r>
      <w:r w:rsidR="004F4ADC">
        <w:rPr>
          <w:rFonts w:ascii="Times New Roman" w:hAnsi="Times New Roman"/>
          <w:b/>
          <w:sz w:val="24"/>
          <w:szCs w:val="24"/>
        </w:rPr>
        <w:t>ЕП</w:t>
      </w:r>
      <w:r w:rsidR="0000098B" w:rsidRPr="00C81093">
        <w:rPr>
          <w:rFonts w:ascii="Times New Roman" w:hAnsi="Times New Roman"/>
          <w:b/>
          <w:sz w:val="24"/>
          <w:szCs w:val="24"/>
        </w:rPr>
        <w:t>1</w:t>
      </w:r>
      <w:r w:rsidR="004F4ADC">
        <w:rPr>
          <w:rFonts w:ascii="Times New Roman" w:hAnsi="Times New Roman"/>
          <w:b/>
          <w:sz w:val="24"/>
          <w:szCs w:val="24"/>
        </w:rPr>
        <w:t>84-06-26-223</w:t>
      </w:r>
    </w:p>
    <w:p w:rsidR="00EE0E06" w:rsidRPr="00D45B7D" w:rsidRDefault="00EE0E06" w:rsidP="0071234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4E6F97" w:rsidRPr="00D45B7D" w:rsidRDefault="009D3FD4" w:rsidP="0000098B">
      <w:pPr>
        <w:pStyle w:val="ab"/>
        <w:rPr>
          <w:rFonts w:ascii="Times New Roman" w:hAnsi="Times New Roman"/>
          <w:sz w:val="24"/>
          <w:szCs w:val="24"/>
        </w:rPr>
      </w:pPr>
      <w:r w:rsidRPr="00D45B7D">
        <w:rPr>
          <w:rFonts w:ascii="Times New Roman" w:hAnsi="Times New Roman"/>
          <w:sz w:val="24"/>
          <w:szCs w:val="24"/>
        </w:rPr>
        <w:t>г. Москва</w:t>
      </w:r>
      <w:r w:rsidRPr="00D45B7D">
        <w:rPr>
          <w:rFonts w:ascii="Times New Roman" w:hAnsi="Times New Roman"/>
          <w:sz w:val="24"/>
          <w:szCs w:val="24"/>
        </w:rPr>
        <w:tab/>
      </w:r>
      <w:r w:rsidRPr="00D45B7D">
        <w:rPr>
          <w:rFonts w:ascii="Times New Roman" w:hAnsi="Times New Roman"/>
          <w:sz w:val="24"/>
          <w:szCs w:val="24"/>
        </w:rPr>
        <w:tab/>
      </w:r>
      <w:r w:rsidRPr="00D45B7D">
        <w:rPr>
          <w:rFonts w:ascii="Times New Roman" w:hAnsi="Times New Roman"/>
          <w:sz w:val="24"/>
          <w:szCs w:val="24"/>
        </w:rPr>
        <w:tab/>
      </w:r>
      <w:r w:rsidRPr="00D45B7D">
        <w:rPr>
          <w:rFonts w:ascii="Times New Roman" w:hAnsi="Times New Roman"/>
          <w:sz w:val="24"/>
          <w:szCs w:val="24"/>
        </w:rPr>
        <w:tab/>
      </w:r>
      <w:r w:rsidRPr="00D45B7D">
        <w:rPr>
          <w:rFonts w:ascii="Times New Roman" w:hAnsi="Times New Roman"/>
          <w:sz w:val="24"/>
          <w:szCs w:val="24"/>
        </w:rPr>
        <w:tab/>
      </w:r>
      <w:r w:rsidRPr="00D45B7D">
        <w:rPr>
          <w:rFonts w:ascii="Times New Roman" w:hAnsi="Times New Roman"/>
          <w:sz w:val="24"/>
          <w:szCs w:val="24"/>
        </w:rPr>
        <w:tab/>
      </w:r>
      <w:r w:rsidRPr="00D45B7D">
        <w:rPr>
          <w:rFonts w:ascii="Times New Roman" w:hAnsi="Times New Roman"/>
          <w:sz w:val="24"/>
          <w:szCs w:val="24"/>
        </w:rPr>
        <w:tab/>
      </w:r>
      <w:r w:rsidRPr="00D45B7D">
        <w:rPr>
          <w:rFonts w:ascii="Times New Roman" w:hAnsi="Times New Roman"/>
          <w:sz w:val="24"/>
          <w:szCs w:val="24"/>
        </w:rPr>
        <w:tab/>
      </w:r>
      <w:r w:rsidRPr="00D45B7D">
        <w:rPr>
          <w:rFonts w:ascii="Times New Roman" w:hAnsi="Times New Roman"/>
          <w:sz w:val="24"/>
          <w:szCs w:val="24"/>
        </w:rPr>
        <w:tab/>
      </w:r>
      <w:r w:rsidR="0000098B" w:rsidRPr="00D45B7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00098B" w:rsidRPr="00D45B7D">
        <w:rPr>
          <w:rFonts w:ascii="Times New Roman" w:hAnsi="Times New Roman"/>
          <w:sz w:val="24"/>
          <w:szCs w:val="24"/>
        </w:rPr>
        <w:t xml:space="preserve">   </w:t>
      </w:r>
      <w:r w:rsidR="00741668" w:rsidRPr="00D45B7D">
        <w:rPr>
          <w:rFonts w:ascii="Times New Roman" w:hAnsi="Times New Roman"/>
          <w:sz w:val="24"/>
          <w:szCs w:val="24"/>
        </w:rPr>
        <w:t>«</w:t>
      </w:r>
      <w:proofErr w:type="gramEnd"/>
      <w:r w:rsidR="004F4ADC" w:rsidRPr="00D45B7D">
        <w:rPr>
          <w:rFonts w:ascii="Times New Roman" w:hAnsi="Times New Roman"/>
          <w:sz w:val="24"/>
          <w:szCs w:val="24"/>
        </w:rPr>
        <w:t>___</w:t>
      </w:r>
      <w:r w:rsidRPr="00D45B7D">
        <w:rPr>
          <w:rFonts w:ascii="Times New Roman" w:hAnsi="Times New Roman"/>
          <w:sz w:val="24"/>
          <w:szCs w:val="24"/>
        </w:rPr>
        <w:t>»</w:t>
      </w:r>
      <w:r w:rsidR="00F723AC" w:rsidRPr="00D45B7D">
        <w:rPr>
          <w:rFonts w:ascii="Times New Roman" w:hAnsi="Times New Roman"/>
          <w:sz w:val="24"/>
          <w:szCs w:val="24"/>
        </w:rPr>
        <w:t xml:space="preserve"> </w:t>
      </w:r>
      <w:r w:rsidR="004F4ADC" w:rsidRPr="00D45B7D">
        <w:rPr>
          <w:rFonts w:ascii="Times New Roman" w:hAnsi="Times New Roman"/>
          <w:sz w:val="24"/>
          <w:szCs w:val="24"/>
        </w:rPr>
        <w:t>июня</w:t>
      </w:r>
      <w:r w:rsidR="006762D8" w:rsidRPr="00D45B7D">
        <w:rPr>
          <w:rFonts w:ascii="Times New Roman" w:hAnsi="Times New Roman"/>
          <w:sz w:val="24"/>
          <w:szCs w:val="24"/>
        </w:rPr>
        <w:t xml:space="preserve"> </w:t>
      </w:r>
      <w:r w:rsidR="00F723AC" w:rsidRPr="00D45B7D">
        <w:rPr>
          <w:rFonts w:ascii="Times New Roman" w:hAnsi="Times New Roman"/>
          <w:sz w:val="24"/>
          <w:szCs w:val="24"/>
        </w:rPr>
        <w:t>202</w:t>
      </w:r>
      <w:r w:rsidR="004F4ADC" w:rsidRPr="00D45B7D">
        <w:rPr>
          <w:rFonts w:ascii="Times New Roman" w:hAnsi="Times New Roman"/>
          <w:sz w:val="24"/>
          <w:szCs w:val="24"/>
        </w:rPr>
        <w:t>6</w:t>
      </w:r>
      <w:r w:rsidRPr="00D45B7D">
        <w:rPr>
          <w:rFonts w:ascii="Times New Roman" w:hAnsi="Times New Roman"/>
          <w:sz w:val="24"/>
          <w:szCs w:val="24"/>
        </w:rPr>
        <w:t xml:space="preserve"> г.</w:t>
      </w:r>
    </w:p>
    <w:p w:rsidR="004E6F97" w:rsidRPr="00D45B7D" w:rsidRDefault="004E6F97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EF6C83" w:rsidRPr="00D45B7D" w:rsidRDefault="009D3FD4" w:rsidP="00712340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D45B7D"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науки Библиотека по естественным наукам Российской академии наук (БЕН РАН</w:t>
      </w:r>
      <w:r w:rsidRPr="00D45B7D">
        <w:rPr>
          <w:rFonts w:ascii="Times New Roman" w:hAnsi="Times New Roman"/>
          <w:sz w:val="24"/>
          <w:szCs w:val="24"/>
        </w:rPr>
        <w:t xml:space="preserve">), именуемое в дальнейшем «Заказчик», </w:t>
      </w:r>
      <w:r w:rsidR="00EE0E06" w:rsidRPr="00D45B7D">
        <w:rPr>
          <w:rFonts w:ascii="Times New Roman" w:hAnsi="Times New Roman"/>
          <w:sz w:val="24"/>
          <w:szCs w:val="24"/>
        </w:rPr>
        <w:t xml:space="preserve">в лице временно исполняющего обязанности директора Махно Олега Олеговича, действующего на основании приказа </w:t>
      </w:r>
      <w:proofErr w:type="spellStart"/>
      <w:r w:rsidR="00EE0E06" w:rsidRPr="00D45B7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EE0E06" w:rsidRPr="00D45B7D">
        <w:rPr>
          <w:rFonts w:ascii="Times New Roman" w:hAnsi="Times New Roman"/>
          <w:sz w:val="24"/>
          <w:szCs w:val="24"/>
        </w:rPr>
        <w:t xml:space="preserve"> России от 12.12.2023г. №10-2/314п-о и Устава</w:t>
      </w:r>
      <w:r w:rsidRPr="00D45B7D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3B23FA" w:rsidRPr="00D45B7D" w:rsidRDefault="0073659E" w:rsidP="00F27787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45B7D">
        <w:rPr>
          <w:rFonts w:ascii="Times New Roman" w:hAnsi="Times New Roman"/>
          <w:sz w:val="24"/>
          <w:szCs w:val="24"/>
        </w:rPr>
        <w:t>и Общество с ограниченной ответственностью</w:t>
      </w:r>
      <w:r w:rsidR="00D45B7D">
        <w:rPr>
          <w:rFonts w:ascii="Times New Roman" w:hAnsi="Times New Roman"/>
          <w:sz w:val="24"/>
          <w:szCs w:val="24"/>
        </w:rPr>
        <w:t>______________</w:t>
      </w:r>
      <w:r w:rsidRPr="00D45B7D">
        <w:rPr>
          <w:rFonts w:ascii="Times New Roman" w:hAnsi="Times New Roman"/>
          <w:sz w:val="24"/>
          <w:szCs w:val="24"/>
        </w:rPr>
        <w:t>, именуемое в дальнейшем «Поставщик», в лице</w:t>
      </w:r>
      <w:r w:rsidR="00D45B7D">
        <w:rPr>
          <w:rFonts w:ascii="Times New Roman" w:hAnsi="Times New Roman"/>
          <w:sz w:val="24"/>
          <w:szCs w:val="24"/>
        </w:rPr>
        <w:t>________________</w:t>
      </w:r>
      <w:r w:rsidRPr="00D45B7D">
        <w:rPr>
          <w:rFonts w:ascii="Times New Roman" w:hAnsi="Times New Roman"/>
          <w:sz w:val="24"/>
          <w:szCs w:val="24"/>
        </w:rPr>
        <w:t>, действующего на основании Устава</w:t>
      </w:r>
      <w:r w:rsidR="00F27787" w:rsidRPr="00D45B7D">
        <w:rPr>
          <w:rFonts w:ascii="Times New Roman" w:hAnsi="Times New Roman"/>
          <w:sz w:val="24"/>
          <w:szCs w:val="24"/>
        </w:rPr>
        <w:t xml:space="preserve">, </w:t>
      </w:r>
      <w:r w:rsidR="00FD645C" w:rsidRPr="00D45B7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45B7D" w:rsidRPr="00D45B7D" w:rsidRDefault="00D45B7D" w:rsidP="00D45B7D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D45B7D">
        <w:rPr>
          <w:rFonts w:ascii="Times New Roman" w:hAnsi="Times New Roman"/>
          <w:sz w:val="24"/>
          <w:szCs w:val="24"/>
        </w:rPr>
        <w:t>а при совместном упоминании именуемые – «Стороны», и каждый в отдельности – «Сторона», в соответствии с Федеральным законом от 18.07.2011 г. № 223-ФЗ «О закупках товаров, работ, услуг отдельными видами юридических лиц», иным законодательством Российской Федерации и п.54 ч.1 Раздела 2 Главы IV Положения о закупке Федерального государственного бюджетного учреждения науки Библиотека по естественным наукам Российской академии наук, заключили настоящий Договор (далее по тексту – «Договор») о нижеследующем.</w:t>
      </w:r>
    </w:p>
    <w:p w:rsidR="00F723AC" w:rsidRPr="00D45B7D" w:rsidRDefault="00F723AC" w:rsidP="00712340">
      <w:pPr>
        <w:pStyle w:val="ab"/>
        <w:ind w:firstLine="426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:rsidR="004E6F97" w:rsidRPr="00C81093" w:rsidRDefault="009D3FD4" w:rsidP="0088121F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П</w:t>
      </w:r>
      <w:r w:rsidR="0053752B" w:rsidRPr="00C81093">
        <w:rPr>
          <w:rFonts w:ascii="Times New Roman" w:hAnsi="Times New Roman"/>
          <w:b/>
          <w:sz w:val="24"/>
          <w:szCs w:val="24"/>
        </w:rPr>
        <w:t xml:space="preserve">редмет </w:t>
      </w:r>
      <w:r w:rsidR="00FD1861">
        <w:rPr>
          <w:rFonts w:ascii="Times New Roman" w:hAnsi="Times New Roman"/>
          <w:b/>
          <w:sz w:val="24"/>
          <w:szCs w:val="24"/>
        </w:rPr>
        <w:t>Договор</w:t>
      </w:r>
      <w:r w:rsidR="0053752B" w:rsidRPr="00C81093">
        <w:rPr>
          <w:rFonts w:ascii="Times New Roman" w:hAnsi="Times New Roman"/>
          <w:b/>
          <w:sz w:val="24"/>
          <w:szCs w:val="24"/>
        </w:rPr>
        <w:t>а</w:t>
      </w:r>
    </w:p>
    <w:p w:rsidR="004E6F97" w:rsidRPr="00C81093" w:rsidRDefault="00AA6447" w:rsidP="0088121F">
      <w:pPr>
        <w:pStyle w:val="ab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Поставщик</w:t>
      </w:r>
      <w:r w:rsidR="009D3FD4" w:rsidRPr="00C81093">
        <w:rPr>
          <w:rFonts w:ascii="Times New Roman" w:hAnsi="Times New Roman"/>
          <w:sz w:val="24"/>
          <w:szCs w:val="24"/>
        </w:rPr>
        <w:t xml:space="preserve"> обязуется в определенный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056DB3" w:rsidRPr="00C81093">
        <w:rPr>
          <w:rFonts w:ascii="Times New Roman" w:hAnsi="Times New Roman"/>
          <w:sz w:val="24"/>
          <w:szCs w:val="24"/>
        </w:rPr>
        <w:t>ом</w:t>
      </w:r>
      <w:r w:rsidR="00CD07F8" w:rsidRPr="00C81093">
        <w:rPr>
          <w:rFonts w:ascii="Times New Roman" w:hAnsi="Times New Roman"/>
          <w:sz w:val="24"/>
          <w:szCs w:val="24"/>
        </w:rPr>
        <w:t xml:space="preserve"> </w:t>
      </w:r>
      <w:r w:rsidR="00EB0D2F" w:rsidRPr="00C81093">
        <w:rPr>
          <w:rFonts w:ascii="Times New Roman" w:hAnsi="Times New Roman"/>
          <w:sz w:val="24"/>
          <w:szCs w:val="24"/>
        </w:rPr>
        <w:t xml:space="preserve">срок </w:t>
      </w:r>
      <w:r w:rsidR="00CD07F8" w:rsidRPr="00C81093">
        <w:rPr>
          <w:rFonts w:ascii="Times New Roman" w:hAnsi="Times New Roman"/>
          <w:sz w:val="24"/>
          <w:szCs w:val="24"/>
        </w:rPr>
        <w:t xml:space="preserve">передать </w:t>
      </w:r>
      <w:r w:rsidR="00F96533" w:rsidRPr="00C81093">
        <w:rPr>
          <w:rFonts w:ascii="Times New Roman" w:hAnsi="Times New Roman"/>
          <w:sz w:val="24"/>
          <w:szCs w:val="24"/>
        </w:rPr>
        <w:t xml:space="preserve">в собственность </w:t>
      </w:r>
      <w:r w:rsidR="00A417B0" w:rsidRPr="00C81093">
        <w:rPr>
          <w:rFonts w:ascii="Times New Roman" w:hAnsi="Times New Roman"/>
          <w:sz w:val="24"/>
          <w:szCs w:val="24"/>
        </w:rPr>
        <w:t>Заказчику</w:t>
      </w:r>
      <w:r w:rsidR="009D3FD4" w:rsidRPr="00C81093">
        <w:rPr>
          <w:rFonts w:ascii="Times New Roman" w:hAnsi="Times New Roman"/>
          <w:sz w:val="24"/>
          <w:szCs w:val="24"/>
        </w:rPr>
        <w:t xml:space="preserve"> </w:t>
      </w:r>
      <w:r w:rsidR="00F27787">
        <w:rPr>
          <w:rFonts w:ascii="Times New Roman" w:hAnsi="Times New Roman"/>
          <w:sz w:val="24"/>
          <w:szCs w:val="24"/>
        </w:rPr>
        <w:t xml:space="preserve">настенную </w:t>
      </w:r>
      <w:r w:rsidR="00A74DD2" w:rsidRPr="00C81093">
        <w:rPr>
          <w:rFonts w:ascii="Times New Roman" w:hAnsi="Times New Roman"/>
          <w:sz w:val="24"/>
          <w:szCs w:val="24"/>
        </w:rPr>
        <w:t>с</w:t>
      </w:r>
      <w:r w:rsidR="00DF4BD2" w:rsidRPr="00C81093">
        <w:rPr>
          <w:rFonts w:ascii="Times New Roman" w:hAnsi="Times New Roman"/>
          <w:sz w:val="24"/>
          <w:szCs w:val="24"/>
        </w:rPr>
        <w:t>п</w:t>
      </w:r>
      <w:r w:rsidR="00A74DD2" w:rsidRPr="00C81093">
        <w:rPr>
          <w:rFonts w:ascii="Times New Roman" w:hAnsi="Times New Roman"/>
          <w:sz w:val="24"/>
          <w:szCs w:val="24"/>
        </w:rPr>
        <w:t xml:space="preserve">лит-систему </w:t>
      </w:r>
      <w:r w:rsidR="00334134">
        <w:rPr>
          <w:rFonts w:ascii="Times New Roman" w:hAnsi="Times New Roman"/>
          <w:sz w:val="24"/>
          <w:szCs w:val="24"/>
        </w:rPr>
        <w:t>ISHIMATSU AVK-12</w:t>
      </w:r>
      <w:r w:rsidR="00DF4BD2" w:rsidRPr="00C81093">
        <w:rPr>
          <w:rFonts w:ascii="Times New Roman" w:hAnsi="Times New Roman"/>
          <w:sz w:val="24"/>
          <w:szCs w:val="24"/>
        </w:rPr>
        <w:t xml:space="preserve">I </w:t>
      </w:r>
      <w:r w:rsidR="009923FA" w:rsidRPr="00C81093">
        <w:rPr>
          <w:rFonts w:ascii="Times New Roman" w:hAnsi="Times New Roman"/>
          <w:sz w:val="24"/>
          <w:szCs w:val="24"/>
        </w:rPr>
        <w:t xml:space="preserve">(далее – </w:t>
      </w:r>
      <w:r w:rsidR="00A417B0" w:rsidRPr="00C81093">
        <w:rPr>
          <w:rFonts w:ascii="Times New Roman" w:hAnsi="Times New Roman"/>
          <w:sz w:val="24"/>
          <w:szCs w:val="24"/>
        </w:rPr>
        <w:t>Товар</w:t>
      </w:r>
      <w:r w:rsidR="009923FA" w:rsidRPr="00C81093">
        <w:rPr>
          <w:rFonts w:ascii="Times New Roman" w:hAnsi="Times New Roman"/>
          <w:sz w:val="24"/>
          <w:szCs w:val="24"/>
        </w:rPr>
        <w:t xml:space="preserve">), </w:t>
      </w:r>
      <w:r w:rsidR="002667AA" w:rsidRPr="00C81093">
        <w:rPr>
          <w:rFonts w:ascii="Times New Roman" w:hAnsi="Times New Roman"/>
          <w:sz w:val="24"/>
          <w:szCs w:val="24"/>
        </w:rPr>
        <w:t xml:space="preserve">а также </w:t>
      </w:r>
      <w:r w:rsidR="002556E3" w:rsidRPr="00C81093">
        <w:rPr>
          <w:rFonts w:ascii="Times New Roman" w:hAnsi="Times New Roman"/>
          <w:sz w:val="24"/>
          <w:szCs w:val="24"/>
        </w:rPr>
        <w:t>вып</w:t>
      </w:r>
      <w:r w:rsidR="000B6232" w:rsidRPr="00C81093">
        <w:rPr>
          <w:rFonts w:ascii="Times New Roman" w:hAnsi="Times New Roman"/>
          <w:sz w:val="24"/>
          <w:szCs w:val="24"/>
        </w:rPr>
        <w:t xml:space="preserve">олнить </w:t>
      </w:r>
      <w:r w:rsidR="0007129B" w:rsidRPr="00C81093">
        <w:rPr>
          <w:rFonts w:ascii="Times New Roman" w:hAnsi="Times New Roman"/>
          <w:sz w:val="24"/>
          <w:szCs w:val="24"/>
        </w:rPr>
        <w:t xml:space="preserve">монтажные и </w:t>
      </w:r>
      <w:r w:rsidR="00A9022A" w:rsidRPr="00C81093">
        <w:rPr>
          <w:rFonts w:ascii="Times New Roman" w:hAnsi="Times New Roman"/>
          <w:sz w:val="24"/>
          <w:szCs w:val="24"/>
        </w:rPr>
        <w:t>пуско-наладочные работы (далее</w:t>
      </w:r>
      <w:r w:rsidR="00004443" w:rsidRPr="00C81093">
        <w:rPr>
          <w:rFonts w:ascii="Times New Roman" w:hAnsi="Times New Roman"/>
          <w:sz w:val="24"/>
          <w:szCs w:val="24"/>
        </w:rPr>
        <w:t xml:space="preserve"> </w:t>
      </w:r>
      <w:r w:rsidR="00A9022A" w:rsidRPr="00C81093">
        <w:rPr>
          <w:rFonts w:ascii="Times New Roman" w:hAnsi="Times New Roman"/>
          <w:sz w:val="24"/>
          <w:szCs w:val="24"/>
        </w:rPr>
        <w:t>-</w:t>
      </w:r>
      <w:r w:rsidR="00AB086E" w:rsidRPr="00C81093">
        <w:rPr>
          <w:rFonts w:ascii="Times New Roman" w:hAnsi="Times New Roman"/>
          <w:sz w:val="24"/>
          <w:szCs w:val="24"/>
        </w:rPr>
        <w:t xml:space="preserve"> Работы) для ввода Товара</w:t>
      </w:r>
      <w:r w:rsidR="00A9022A" w:rsidRPr="00C81093">
        <w:rPr>
          <w:rFonts w:ascii="Times New Roman" w:hAnsi="Times New Roman"/>
          <w:sz w:val="24"/>
          <w:szCs w:val="24"/>
        </w:rPr>
        <w:t xml:space="preserve"> в эксплуатацию</w:t>
      </w:r>
      <w:r w:rsidR="00094DB8" w:rsidRPr="00C81093">
        <w:rPr>
          <w:rFonts w:ascii="Times New Roman" w:hAnsi="Times New Roman"/>
          <w:sz w:val="24"/>
          <w:szCs w:val="24"/>
        </w:rPr>
        <w:t xml:space="preserve">, в соответствии со Спецификацией (Приложение №1 к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094DB8" w:rsidRPr="00C81093">
        <w:rPr>
          <w:rFonts w:ascii="Times New Roman" w:hAnsi="Times New Roman"/>
          <w:sz w:val="24"/>
          <w:szCs w:val="24"/>
        </w:rPr>
        <w:t>у)</w:t>
      </w:r>
      <w:r w:rsidR="00FD645C" w:rsidRPr="00C81093">
        <w:rPr>
          <w:rFonts w:ascii="Times New Roman" w:hAnsi="Times New Roman"/>
          <w:sz w:val="24"/>
          <w:szCs w:val="24"/>
        </w:rPr>
        <w:t xml:space="preserve">. </w:t>
      </w:r>
      <w:r w:rsidR="009D3FD4" w:rsidRPr="00C81093">
        <w:rPr>
          <w:rFonts w:ascii="Times New Roman" w:hAnsi="Times New Roman"/>
          <w:sz w:val="24"/>
          <w:szCs w:val="24"/>
        </w:rPr>
        <w:t xml:space="preserve">Заказчик обязуется принять </w:t>
      </w:r>
      <w:r w:rsidR="00BB6FE4" w:rsidRPr="00C81093">
        <w:rPr>
          <w:rFonts w:ascii="Times New Roman" w:hAnsi="Times New Roman"/>
          <w:sz w:val="24"/>
          <w:szCs w:val="24"/>
        </w:rPr>
        <w:t xml:space="preserve">Товар, </w:t>
      </w:r>
      <w:r w:rsidR="009D3FD4" w:rsidRPr="00C81093">
        <w:rPr>
          <w:rFonts w:ascii="Times New Roman" w:hAnsi="Times New Roman"/>
          <w:sz w:val="24"/>
          <w:szCs w:val="24"/>
        </w:rPr>
        <w:t>выполненные Работы</w:t>
      </w:r>
      <w:r w:rsidR="00A6269D" w:rsidRPr="00C81093">
        <w:rPr>
          <w:rFonts w:ascii="Times New Roman" w:hAnsi="Times New Roman"/>
          <w:sz w:val="24"/>
          <w:szCs w:val="24"/>
        </w:rPr>
        <w:t xml:space="preserve"> </w:t>
      </w:r>
      <w:r w:rsidR="009D3FD4" w:rsidRPr="00C81093">
        <w:rPr>
          <w:rFonts w:ascii="Times New Roman" w:hAnsi="Times New Roman"/>
          <w:sz w:val="24"/>
          <w:szCs w:val="24"/>
        </w:rPr>
        <w:t xml:space="preserve">и оплатить их в </w:t>
      </w:r>
      <w:r w:rsidR="004B1CED" w:rsidRPr="00C81093">
        <w:rPr>
          <w:rFonts w:ascii="Times New Roman" w:hAnsi="Times New Roman"/>
          <w:sz w:val="24"/>
          <w:szCs w:val="24"/>
        </w:rPr>
        <w:t>соответствии с</w:t>
      </w:r>
      <w:r w:rsidR="009D3FD4" w:rsidRPr="00C81093">
        <w:rPr>
          <w:rFonts w:ascii="Times New Roman" w:hAnsi="Times New Roman"/>
          <w:sz w:val="24"/>
          <w:szCs w:val="24"/>
        </w:rPr>
        <w:t xml:space="preserve"> условиями настоящего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D3FD4" w:rsidRPr="00C81093">
        <w:rPr>
          <w:rFonts w:ascii="Times New Roman" w:hAnsi="Times New Roman"/>
          <w:sz w:val="24"/>
          <w:szCs w:val="24"/>
        </w:rPr>
        <w:t xml:space="preserve">а. </w:t>
      </w:r>
    </w:p>
    <w:p w:rsidR="00F96533" w:rsidRPr="00C81093" w:rsidRDefault="00F96533" w:rsidP="0088121F">
      <w:pPr>
        <w:pStyle w:val="ab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 </w:t>
      </w:r>
      <w:r w:rsidR="00062912" w:rsidRPr="00C81093">
        <w:rPr>
          <w:rFonts w:ascii="Times New Roman" w:hAnsi="Times New Roman"/>
          <w:sz w:val="24"/>
          <w:szCs w:val="24"/>
        </w:rPr>
        <w:t>Адрес поставки Товара и</w:t>
      </w:r>
      <w:r w:rsidR="007F344C" w:rsidRPr="00C81093">
        <w:rPr>
          <w:rFonts w:ascii="Times New Roman" w:hAnsi="Times New Roman"/>
          <w:sz w:val="24"/>
          <w:szCs w:val="24"/>
        </w:rPr>
        <w:t xml:space="preserve"> </w:t>
      </w:r>
      <w:r w:rsidRPr="00C81093">
        <w:rPr>
          <w:rFonts w:ascii="Times New Roman" w:hAnsi="Times New Roman"/>
          <w:sz w:val="24"/>
          <w:szCs w:val="24"/>
        </w:rPr>
        <w:t>выполнения Работ: г. Москва, Малый Знам</w:t>
      </w:r>
      <w:r w:rsidR="00A74DD2" w:rsidRPr="00C81093">
        <w:rPr>
          <w:rFonts w:ascii="Times New Roman" w:hAnsi="Times New Roman"/>
          <w:sz w:val="24"/>
          <w:szCs w:val="24"/>
        </w:rPr>
        <w:t>енский переулок, д.11/11.</w:t>
      </w:r>
    </w:p>
    <w:p w:rsidR="003D244A" w:rsidRDefault="000B6232" w:rsidP="007D7D7E">
      <w:pPr>
        <w:pStyle w:val="ab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Требования к выполняемым Работам</w:t>
      </w:r>
      <w:r w:rsidR="00062912" w:rsidRPr="00C81093">
        <w:rPr>
          <w:rFonts w:ascii="Times New Roman" w:hAnsi="Times New Roman"/>
          <w:sz w:val="24"/>
          <w:szCs w:val="24"/>
        </w:rPr>
        <w:t xml:space="preserve"> </w:t>
      </w:r>
      <w:r w:rsidRPr="00C81093">
        <w:rPr>
          <w:rFonts w:ascii="Times New Roman" w:hAnsi="Times New Roman"/>
          <w:sz w:val="24"/>
          <w:szCs w:val="24"/>
        </w:rPr>
        <w:t xml:space="preserve">указаны в Техническом задании (Приложение №2 к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C81093">
        <w:rPr>
          <w:rFonts w:ascii="Times New Roman" w:hAnsi="Times New Roman"/>
          <w:sz w:val="24"/>
          <w:szCs w:val="24"/>
        </w:rPr>
        <w:t xml:space="preserve">у), являющемся </w:t>
      </w:r>
      <w:r w:rsidR="00062912" w:rsidRPr="00C81093">
        <w:rPr>
          <w:rFonts w:ascii="Times New Roman" w:hAnsi="Times New Roman"/>
          <w:sz w:val="24"/>
          <w:szCs w:val="24"/>
        </w:rPr>
        <w:t xml:space="preserve">неотъемлемой частью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062912" w:rsidRPr="00C81093">
        <w:rPr>
          <w:rFonts w:ascii="Times New Roman" w:hAnsi="Times New Roman"/>
          <w:sz w:val="24"/>
          <w:szCs w:val="24"/>
        </w:rPr>
        <w:t xml:space="preserve">а. </w:t>
      </w:r>
    </w:p>
    <w:p w:rsidR="007D7D7E" w:rsidRPr="00C81093" w:rsidRDefault="007D7D7E" w:rsidP="007D7D7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D244A" w:rsidRPr="00C81093" w:rsidRDefault="002B0F14" w:rsidP="0088121F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Требования к упаковке, маркировке и качеству Товара</w:t>
      </w:r>
      <w:r w:rsidR="003D244A" w:rsidRPr="00C81093">
        <w:rPr>
          <w:rFonts w:ascii="Times New Roman" w:hAnsi="Times New Roman"/>
          <w:b/>
          <w:sz w:val="24"/>
          <w:szCs w:val="24"/>
        </w:rPr>
        <w:t>.</w:t>
      </w:r>
    </w:p>
    <w:p w:rsidR="002B7836" w:rsidRPr="00C81093" w:rsidRDefault="00585B64" w:rsidP="0088121F">
      <w:pPr>
        <w:pStyle w:val="ab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Т</w:t>
      </w:r>
      <w:r w:rsidR="002B7836" w:rsidRPr="00C81093">
        <w:rPr>
          <w:rFonts w:ascii="Times New Roman" w:hAnsi="Times New Roman"/>
          <w:sz w:val="24"/>
          <w:szCs w:val="24"/>
        </w:rPr>
        <w:t>овар является новым (товаром, который не был в употреблении, в ремонте, у которого не была осуществлена замена составных частей, не были восстановлены потребительские свойства).</w:t>
      </w:r>
    </w:p>
    <w:p w:rsidR="002B7836" w:rsidRPr="00C81093" w:rsidRDefault="002B7836" w:rsidP="0088121F">
      <w:pPr>
        <w:pStyle w:val="ab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Товар не является контрафактным, не обременен правами третьих лиц и не нарушает исключительные права третьих лиц на результаты интеллектуальной деятельности и средства индивидуализации.</w:t>
      </w:r>
    </w:p>
    <w:p w:rsidR="003D244A" w:rsidRPr="00C81093" w:rsidRDefault="003D244A" w:rsidP="0088121F">
      <w:pPr>
        <w:pStyle w:val="a3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093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 передаётся </w:t>
      </w:r>
      <w:r w:rsidR="002B7836" w:rsidRPr="00C8109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Поставщиком </w:t>
      </w:r>
      <w:r w:rsidRPr="00C8109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Заказчику в соответствии с условиями </w:t>
      </w:r>
      <w:r w:rsidR="00FD1861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  <w:lang w:eastAsia="ru-RU"/>
        </w:rPr>
        <w:t>а в определённой производителем Товара комплектации с сопроводительными документами, подтверждающими качество и безопасность Товара, в том числе документом, подтверждающим страну происхождения Товара.</w:t>
      </w:r>
    </w:p>
    <w:p w:rsidR="003D244A" w:rsidRPr="00C81093" w:rsidRDefault="003D244A" w:rsidP="0088121F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81093">
        <w:rPr>
          <w:rFonts w:ascii="Times New Roman" w:hAnsi="Times New Roman"/>
          <w:sz w:val="24"/>
          <w:szCs w:val="24"/>
        </w:rPr>
        <w:t>Упаковка и маркировка Товаров должны соответствовать требованиям нормативных документов Российской Федерации, а упаковка и маркировка импортных Товаров – международным стандартам упаковки. Маркировка Товаров должна содержать: наименование изделия, наименование фирмы-изготовителя, дату выпуска. Маркировка упаковки должна строго соответствовать маркировке Товаров с указанием заводского номера изделия.</w:t>
      </w:r>
    </w:p>
    <w:p w:rsidR="003D244A" w:rsidRPr="00C81093" w:rsidRDefault="003D244A" w:rsidP="0088121F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Упаковка должна обеспечивать сохранность Товаров при его транспортировке к месту доставки и хранения Товаров и погрузо-разгрузочных работах. Упаковка Товара должна полностью обеспечивать условия транспортировки, предъявляемые к данному виду Товара. Каждая единица Товара должна поставляться в запечатанной, неповрежденной заводской упаковке. Упаковка должна обеспечивать сохранность Товара при его транспортировке, погрузо-разгрузочных работах, предохранять от воздействий влаги и света и обеспечивать сохранность его качеств в течение всего срока хранения.</w:t>
      </w:r>
    </w:p>
    <w:p w:rsidR="005F1179" w:rsidRPr="00C81093" w:rsidRDefault="003D244A" w:rsidP="0088121F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Поставщик несет ответственность за все потери или (и) повреждения, вызванные неправильной упаковкой либо маркировкой Товара</w:t>
      </w:r>
      <w:r w:rsidR="00585B64" w:rsidRPr="00C81093">
        <w:rPr>
          <w:rFonts w:ascii="Times New Roman" w:hAnsi="Times New Roman"/>
          <w:sz w:val="24"/>
          <w:szCs w:val="24"/>
        </w:rPr>
        <w:t>.</w:t>
      </w:r>
    </w:p>
    <w:p w:rsidR="00F41643" w:rsidRDefault="00A91CAA" w:rsidP="00F41643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lastRenderedPageBreak/>
        <w:t xml:space="preserve">Право собственности на Товар, риск случайной порчи и(или) гибели Товара переходит от Поставщика к Заказчику после </w:t>
      </w:r>
      <w:r w:rsidR="0059455C" w:rsidRPr="00C81093">
        <w:rPr>
          <w:rFonts w:ascii="Times New Roman" w:hAnsi="Times New Roman"/>
          <w:sz w:val="24"/>
          <w:szCs w:val="24"/>
        </w:rPr>
        <w:t xml:space="preserve">поставки Товара и </w:t>
      </w:r>
      <w:r w:rsidRPr="00C81093">
        <w:rPr>
          <w:rFonts w:ascii="Times New Roman" w:hAnsi="Times New Roman"/>
          <w:sz w:val="24"/>
          <w:szCs w:val="24"/>
        </w:rPr>
        <w:t>выполнения Поставщиком монтажно-</w:t>
      </w:r>
      <w:r w:rsidR="00A9022A" w:rsidRPr="00C81093">
        <w:rPr>
          <w:rFonts w:ascii="Times New Roman" w:hAnsi="Times New Roman"/>
          <w:sz w:val="24"/>
          <w:szCs w:val="24"/>
        </w:rPr>
        <w:t>демонтажных и пуско-наладочных работ</w:t>
      </w:r>
      <w:r w:rsidR="0059455C" w:rsidRPr="00C81093">
        <w:rPr>
          <w:rFonts w:ascii="Times New Roman" w:hAnsi="Times New Roman"/>
          <w:sz w:val="24"/>
          <w:szCs w:val="24"/>
        </w:rPr>
        <w:t xml:space="preserve">, а также </w:t>
      </w:r>
      <w:r w:rsidRPr="00C81093">
        <w:rPr>
          <w:rFonts w:ascii="Times New Roman" w:hAnsi="Times New Roman"/>
          <w:sz w:val="24"/>
          <w:szCs w:val="24"/>
        </w:rPr>
        <w:t>подписания Сторонами УПД</w:t>
      </w:r>
      <w:r w:rsidR="00A74DD2" w:rsidRPr="00C81093">
        <w:rPr>
          <w:rFonts w:ascii="Times New Roman" w:hAnsi="Times New Roman"/>
          <w:sz w:val="24"/>
          <w:szCs w:val="24"/>
        </w:rPr>
        <w:t xml:space="preserve"> и Акта выполненных работ</w:t>
      </w:r>
      <w:r w:rsidRPr="00C81093">
        <w:rPr>
          <w:rFonts w:ascii="Times New Roman" w:hAnsi="Times New Roman"/>
          <w:sz w:val="24"/>
          <w:szCs w:val="24"/>
        </w:rPr>
        <w:t xml:space="preserve">. </w:t>
      </w:r>
    </w:p>
    <w:p w:rsidR="007D7D7E" w:rsidRPr="00B24FBC" w:rsidRDefault="007D7D7E" w:rsidP="007D7D7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F1179" w:rsidRPr="00C81093" w:rsidRDefault="00127BCB" w:rsidP="0088121F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Порядок и сроки поставки Товара, выполнения Работ.</w:t>
      </w:r>
    </w:p>
    <w:p w:rsidR="00A74DD2" w:rsidRPr="00C81093" w:rsidRDefault="007F344C" w:rsidP="00A74DD2">
      <w:pPr>
        <w:pStyle w:val="ab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Срок поставки Товара</w:t>
      </w:r>
      <w:r w:rsidR="00A74DD2" w:rsidRPr="00C81093">
        <w:rPr>
          <w:rFonts w:ascii="Times New Roman" w:hAnsi="Times New Roman"/>
          <w:sz w:val="24"/>
          <w:szCs w:val="24"/>
        </w:rPr>
        <w:t xml:space="preserve"> и выполнения Р</w:t>
      </w:r>
      <w:r w:rsidR="00940CB4" w:rsidRPr="00C81093">
        <w:rPr>
          <w:rFonts w:ascii="Times New Roman" w:hAnsi="Times New Roman"/>
          <w:sz w:val="24"/>
          <w:szCs w:val="24"/>
        </w:rPr>
        <w:t>абот</w:t>
      </w:r>
      <w:r w:rsidR="00A74DD2" w:rsidRPr="00C81093">
        <w:rPr>
          <w:rFonts w:ascii="Times New Roman" w:hAnsi="Times New Roman"/>
          <w:sz w:val="24"/>
          <w:szCs w:val="24"/>
        </w:rPr>
        <w:t xml:space="preserve">: </w:t>
      </w:r>
      <w:r w:rsidR="00940CB4" w:rsidRPr="00C81093">
        <w:rPr>
          <w:rFonts w:ascii="Times New Roman" w:hAnsi="Times New Roman"/>
          <w:sz w:val="24"/>
          <w:szCs w:val="24"/>
        </w:rPr>
        <w:t xml:space="preserve">10 (десяти) рабочих </w:t>
      </w:r>
      <w:r w:rsidR="00A74DD2" w:rsidRPr="00C81093">
        <w:rPr>
          <w:rFonts w:ascii="Times New Roman" w:hAnsi="Times New Roman"/>
          <w:sz w:val="24"/>
          <w:szCs w:val="24"/>
        </w:rPr>
        <w:t xml:space="preserve">дней с даты </w:t>
      </w:r>
      <w:r w:rsidR="00574D8D" w:rsidRPr="00C81093">
        <w:rPr>
          <w:rFonts w:ascii="Times New Roman" w:hAnsi="Times New Roman"/>
          <w:sz w:val="24"/>
          <w:szCs w:val="24"/>
        </w:rPr>
        <w:t xml:space="preserve">заключения </w:t>
      </w:r>
      <w:r w:rsidR="005F1179" w:rsidRPr="00C81093">
        <w:rPr>
          <w:rFonts w:ascii="Times New Roman" w:hAnsi="Times New Roman"/>
          <w:sz w:val="24"/>
          <w:szCs w:val="24"/>
        </w:rPr>
        <w:t>настоя</w:t>
      </w:r>
      <w:r w:rsidR="00F55B08" w:rsidRPr="00C81093">
        <w:rPr>
          <w:rFonts w:ascii="Times New Roman" w:hAnsi="Times New Roman"/>
          <w:sz w:val="24"/>
          <w:szCs w:val="24"/>
        </w:rPr>
        <w:t xml:space="preserve">щего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574D8D" w:rsidRPr="00C81093">
        <w:rPr>
          <w:rFonts w:ascii="Times New Roman" w:hAnsi="Times New Roman"/>
          <w:sz w:val="24"/>
          <w:szCs w:val="24"/>
        </w:rPr>
        <w:t>а.</w:t>
      </w:r>
      <w:r w:rsidR="00B06D3F" w:rsidRPr="00C81093">
        <w:rPr>
          <w:rFonts w:ascii="Times New Roman" w:hAnsi="Times New Roman"/>
          <w:sz w:val="24"/>
          <w:szCs w:val="24"/>
        </w:rPr>
        <w:t xml:space="preserve"> Поставка Товара и выполнение Работ производятся </w:t>
      </w:r>
      <w:r w:rsidR="00A74DD2" w:rsidRPr="00C81093">
        <w:rPr>
          <w:rFonts w:ascii="Times New Roman" w:hAnsi="Times New Roman"/>
          <w:sz w:val="24"/>
          <w:szCs w:val="24"/>
        </w:rPr>
        <w:t xml:space="preserve">в рабочие дни: </w:t>
      </w:r>
    </w:p>
    <w:p w:rsidR="00A74DD2" w:rsidRPr="00C81093" w:rsidRDefault="00A74DD2" w:rsidP="00A74DD2">
      <w:pPr>
        <w:pStyle w:val="ab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- понедельник – четверг с 10:00 до 16:00 ч. (время московское);</w:t>
      </w:r>
    </w:p>
    <w:p w:rsidR="00A74DD2" w:rsidRPr="00C81093" w:rsidRDefault="006B316A" w:rsidP="00A74DD2">
      <w:pPr>
        <w:pStyle w:val="ab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- пятница с 10.00 до 15.00 ч.</w:t>
      </w:r>
    </w:p>
    <w:p w:rsidR="003627F7" w:rsidRPr="00C81093" w:rsidRDefault="003627F7" w:rsidP="00A74DD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Поставщик имеет право на досрочную поставку Товара и выполнение Работ. </w:t>
      </w:r>
    </w:p>
    <w:p w:rsidR="00CA7F54" w:rsidRPr="00C81093" w:rsidRDefault="00CA7F54" w:rsidP="0088121F">
      <w:pPr>
        <w:pStyle w:val="ab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Поставщик ув</w:t>
      </w:r>
      <w:r w:rsidR="00DC6140" w:rsidRPr="00C81093">
        <w:rPr>
          <w:rFonts w:ascii="Times New Roman" w:hAnsi="Times New Roman"/>
          <w:sz w:val="24"/>
          <w:szCs w:val="24"/>
        </w:rPr>
        <w:t xml:space="preserve">едомляет Заказчика о готовности к поставке Товара и выполнению Работ </w:t>
      </w:r>
      <w:r w:rsidRPr="00C81093">
        <w:rPr>
          <w:rFonts w:ascii="Times New Roman" w:hAnsi="Times New Roman"/>
          <w:sz w:val="24"/>
          <w:szCs w:val="24"/>
        </w:rPr>
        <w:t xml:space="preserve">любыми доступными средствами связи, согласовывает </w:t>
      </w:r>
      <w:r w:rsidR="00F10FE8" w:rsidRPr="00C81093">
        <w:rPr>
          <w:rFonts w:ascii="Times New Roman" w:hAnsi="Times New Roman"/>
          <w:sz w:val="24"/>
          <w:szCs w:val="24"/>
        </w:rPr>
        <w:t xml:space="preserve">с Заказчиком </w:t>
      </w:r>
      <w:r w:rsidRPr="00C81093">
        <w:rPr>
          <w:rFonts w:ascii="Times New Roman" w:hAnsi="Times New Roman"/>
          <w:sz w:val="24"/>
          <w:szCs w:val="24"/>
        </w:rPr>
        <w:t>д</w:t>
      </w:r>
      <w:r w:rsidR="00F10FE8" w:rsidRPr="00C81093">
        <w:rPr>
          <w:rFonts w:ascii="Times New Roman" w:hAnsi="Times New Roman"/>
          <w:sz w:val="24"/>
          <w:szCs w:val="24"/>
        </w:rPr>
        <w:t xml:space="preserve">ень и время выполнения </w:t>
      </w:r>
      <w:r w:rsidR="006D5E10" w:rsidRPr="00C81093">
        <w:rPr>
          <w:rFonts w:ascii="Times New Roman" w:hAnsi="Times New Roman"/>
          <w:sz w:val="24"/>
          <w:szCs w:val="24"/>
        </w:rPr>
        <w:t>Работ.</w:t>
      </w:r>
      <w:r w:rsidRPr="00C81093">
        <w:rPr>
          <w:rFonts w:ascii="Times New Roman" w:hAnsi="Times New Roman"/>
          <w:sz w:val="24"/>
          <w:szCs w:val="24"/>
        </w:rPr>
        <w:t xml:space="preserve"> </w:t>
      </w:r>
    </w:p>
    <w:p w:rsidR="007F2AAC" w:rsidRPr="00C81093" w:rsidRDefault="007F2AAC" w:rsidP="0088121F">
      <w:pPr>
        <w:pStyle w:val="ab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Доставка, погрузка, подъём, разгрузка и сборка Товара осуществляются </w:t>
      </w:r>
      <w:r w:rsidR="00A91CAA" w:rsidRPr="00C81093">
        <w:rPr>
          <w:rFonts w:ascii="Times New Roman" w:hAnsi="Times New Roman"/>
          <w:sz w:val="24"/>
          <w:szCs w:val="24"/>
        </w:rPr>
        <w:t xml:space="preserve">на объекте Заказчика </w:t>
      </w:r>
      <w:r w:rsidRPr="00C81093">
        <w:rPr>
          <w:rFonts w:ascii="Times New Roman" w:hAnsi="Times New Roman"/>
          <w:sz w:val="24"/>
          <w:szCs w:val="24"/>
        </w:rPr>
        <w:t>силами и за счёт Поставщика.</w:t>
      </w:r>
    </w:p>
    <w:p w:rsidR="003D244A" w:rsidRDefault="007F344C" w:rsidP="00712340">
      <w:pPr>
        <w:pStyle w:val="ab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Работы</w:t>
      </w:r>
      <w:r w:rsidR="00621F35" w:rsidRPr="00C81093">
        <w:rPr>
          <w:rFonts w:ascii="Times New Roman" w:hAnsi="Times New Roman"/>
          <w:sz w:val="24"/>
          <w:szCs w:val="24"/>
        </w:rPr>
        <w:t xml:space="preserve"> </w:t>
      </w:r>
      <w:r w:rsidRPr="00C81093">
        <w:rPr>
          <w:rFonts w:ascii="Times New Roman" w:hAnsi="Times New Roman"/>
          <w:sz w:val="24"/>
          <w:szCs w:val="24"/>
        </w:rPr>
        <w:t xml:space="preserve">выполняются Поставщиком </w:t>
      </w:r>
      <w:r w:rsidR="00621F35" w:rsidRPr="00C81093">
        <w:rPr>
          <w:rFonts w:ascii="Times New Roman" w:hAnsi="Times New Roman"/>
          <w:sz w:val="24"/>
          <w:szCs w:val="24"/>
        </w:rPr>
        <w:t>с использован</w:t>
      </w:r>
      <w:r w:rsidRPr="00C81093">
        <w:rPr>
          <w:rFonts w:ascii="Times New Roman" w:hAnsi="Times New Roman"/>
          <w:sz w:val="24"/>
          <w:szCs w:val="24"/>
        </w:rPr>
        <w:t xml:space="preserve">ием </w:t>
      </w:r>
      <w:r w:rsidR="00DC6140" w:rsidRPr="00C81093">
        <w:rPr>
          <w:rFonts w:ascii="Times New Roman" w:hAnsi="Times New Roman"/>
          <w:sz w:val="24"/>
          <w:szCs w:val="24"/>
        </w:rPr>
        <w:t xml:space="preserve">собственного </w:t>
      </w:r>
      <w:r w:rsidRPr="00C81093">
        <w:rPr>
          <w:rFonts w:ascii="Times New Roman" w:hAnsi="Times New Roman"/>
          <w:sz w:val="24"/>
          <w:szCs w:val="24"/>
        </w:rPr>
        <w:t>оборудования, инструментов</w:t>
      </w:r>
      <w:r w:rsidR="00621F35" w:rsidRPr="00C81093">
        <w:rPr>
          <w:rFonts w:ascii="Times New Roman" w:hAnsi="Times New Roman"/>
          <w:sz w:val="24"/>
          <w:szCs w:val="24"/>
        </w:rPr>
        <w:t>,</w:t>
      </w:r>
      <w:r w:rsidR="00DC6140" w:rsidRPr="00C81093">
        <w:rPr>
          <w:rFonts w:ascii="Times New Roman" w:hAnsi="Times New Roman"/>
          <w:sz w:val="24"/>
          <w:szCs w:val="24"/>
        </w:rPr>
        <w:t xml:space="preserve"> расходных материалов</w:t>
      </w:r>
      <w:r w:rsidR="00F10FE8" w:rsidRPr="00C81093">
        <w:rPr>
          <w:rFonts w:ascii="Times New Roman" w:hAnsi="Times New Roman"/>
          <w:sz w:val="24"/>
          <w:szCs w:val="24"/>
        </w:rPr>
        <w:t>.</w:t>
      </w:r>
      <w:r w:rsidR="00DC6140" w:rsidRPr="00C81093">
        <w:rPr>
          <w:rFonts w:ascii="Times New Roman" w:hAnsi="Times New Roman"/>
          <w:sz w:val="24"/>
          <w:szCs w:val="24"/>
        </w:rPr>
        <w:t xml:space="preserve"> </w:t>
      </w:r>
    </w:p>
    <w:p w:rsidR="00CB1A15" w:rsidRPr="00B24FBC" w:rsidRDefault="00CB1A15" w:rsidP="00CB1A15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3D244A" w:rsidRPr="00C81093" w:rsidRDefault="003D244A" w:rsidP="00712340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4. Порядок приемки Товара, выполненных Работ.</w:t>
      </w:r>
    </w:p>
    <w:p w:rsidR="00003543" w:rsidRPr="00C81093" w:rsidRDefault="009500B9" w:rsidP="0088121F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По окончании </w:t>
      </w:r>
      <w:r w:rsidR="008749E9" w:rsidRPr="00C81093">
        <w:rPr>
          <w:rFonts w:ascii="Times New Roman" w:hAnsi="Times New Roman"/>
          <w:sz w:val="24"/>
          <w:szCs w:val="24"/>
        </w:rPr>
        <w:t xml:space="preserve">поставки Товара и </w:t>
      </w:r>
      <w:r w:rsidRPr="00C81093">
        <w:rPr>
          <w:rFonts w:ascii="Times New Roman" w:hAnsi="Times New Roman"/>
          <w:sz w:val="24"/>
          <w:szCs w:val="24"/>
        </w:rPr>
        <w:t xml:space="preserve">выполнения Работ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003543" w:rsidRPr="00C81093">
        <w:rPr>
          <w:rFonts w:ascii="Times New Roman" w:hAnsi="Times New Roman"/>
          <w:sz w:val="24"/>
          <w:szCs w:val="24"/>
        </w:rPr>
        <w:t xml:space="preserve"> предоставляет Заказчику </w:t>
      </w:r>
      <w:r w:rsidR="008A1555" w:rsidRPr="00C81093">
        <w:rPr>
          <w:rFonts w:ascii="Times New Roman" w:hAnsi="Times New Roman"/>
          <w:sz w:val="24"/>
          <w:szCs w:val="24"/>
        </w:rPr>
        <w:t>Универсальный передаточный документ (далее – УПД) в 2-х экземплярах,</w:t>
      </w:r>
      <w:r w:rsidR="00003543" w:rsidRPr="00C81093">
        <w:rPr>
          <w:rFonts w:ascii="Times New Roman" w:hAnsi="Times New Roman"/>
          <w:sz w:val="24"/>
          <w:szCs w:val="24"/>
        </w:rPr>
        <w:t xml:space="preserve"> подписанный с его стороны</w:t>
      </w:r>
      <w:r w:rsidR="003D236C" w:rsidRPr="00C81093">
        <w:rPr>
          <w:rFonts w:ascii="Times New Roman" w:hAnsi="Times New Roman"/>
          <w:sz w:val="24"/>
          <w:szCs w:val="24"/>
        </w:rPr>
        <w:t>,</w:t>
      </w:r>
      <w:r w:rsidRPr="00C81093">
        <w:rPr>
          <w:rFonts w:ascii="Times New Roman" w:hAnsi="Times New Roman"/>
          <w:sz w:val="24"/>
          <w:szCs w:val="24"/>
        </w:rPr>
        <w:t xml:space="preserve"> счет на оплату</w:t>
      </w:r>
      <w:r w:rsidR="00A74DD2" w:rsidRPr="00C81093">
        <w:rPr>
          <w:rFonts w:ascii="Times New Roman" w:hAnsi="Times New Roman"/>
          <w:sz w:val="24"/>
          <w:szCs w:val="24"/>
        </w:rPr>
        <w:t>, Акт выполненных работ.</w:t>
      </w:r>
    </w:p>
    <w:p w:rsidR="00003543" w:rsidRPr="00C81093" w:rsidRDefault="008A1555" w:rsidP="0088121F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Заказчик проводит приемку Товара и выполненных Работ</w:t>
      </w:r>
      <w:r w:rsidR="00003543" w:rsidRPr="00C81093">
        <w:rPr>
          <w:rFonts w:ascii="Times New Roman" w:hAnsi="Times New Roman"/>
          <w:sz w:val="24"/>
          <w:szCs w:val="24"/>
        </w:rPr>
        <w:t>, проверяет их на соответствие</w:t>
      </w:r>
      <w:r w:rsidRPr="00C81093">
        <w:rPr>
          <w:rFonts w:ascii="Times New Roman" w:hAnsi="Times New Roman"/>
          <w:sz w:val="24"/>
          <w:szCs w:val="24"/>
        </w:rPr>
        <w:t xml:space="preserve"> требованиям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C81093">
        <w:rPr>
          <w:rFonts w:ascii="Times New Roman" w:hAnsi="Times New Roman"/>
          <w:sz w:val="24"/>
          <w:szCs w:val="24"/>
        </w:rPr>
        <w:t>а</w:t>
      </w:r>
      <w:r w:rsidR="00003543" w:rsidRPr="00C81093">
        <w:rPr>
          <w:rFonts w:ascii="Times New Roman" w:hAnsi="Times New Roman"/>
          <w:sz w:val="24"/>
          <w:szCs w:val="24"/>
        </w:rPr>
        <w:t xml:space="preserve">, и в случае отсутствия претензий к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6D5E10" w:rsidRPr="00C81093">
        <w:rPr>
          <w:rFonts w:ascii="Times New Roman" w:hAnsi="Times New Roman"/>
          <w:sz w:val="24"/>
          <w:szCs w:val="24"/>
        </w:rPr>
        <w:t>у, в течение 5 (пяти</w:t>
      </w:r>
      <w:r w:rsidR="00003543" w:rsidRPr="00C81093">
        <w:rPr>
          <w:rFonts w:ascii="Times New Roman" w:hAnsi="Times New Roman"/>
          <w:sz w:val="24"/>
          <w:szCs w:val="24"/>
        </w:rPr>
        <w:t xml:space="preserve">) </w:t>
      </w:r>
      <w:r w:rsidR="006D5E10" w:rsidRPr="00C81093">
        <w:rPr>
          <w:rFonts w:ascii="Times New Roman" w:hAnsi="Times New Roman"/>
          <w:sz w:val="24"/>
          <w:szCs w:val="24"/>
        </w:rPr>
        <w:t xml:space="preserve">рабочих дней подписывает </w:t>
      </w:r>
      <w:r w:rsidR="00003543" w:rsidRPr="00C81093">
        <w:rPr>
          <w:rFonts w:ascii="Times New Roman" w:hAnsi="Times New Roman"/>
          <w:sz w:val="24"/>
          <w:szCs w:val="24"/>
        </w:rPr>
        <w:t xml:space="preserve">со своей стороны и передает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EE0E06" w:rsidRPr="00C81093">
        <w:rPr>
          <w:rFonts w:ascii="Times New Roman" w:hAnsi="Times New Roman"/>
          <w:sz w:val="24"/>
          <w:szCs w:val="24"/>
        </w:rPr>
        <w:t>у один экземпляр УПД</w:t>
      </w:r>
      <w:r w:rsidR="00912481" w:rsidRPr="00C81093">
        <w:rPr>
          <w:rFonts w:ascii="Times New Roman" w:hAnsi="Times New Roman"/>
          <w:sz w:val="24"/>
          <w:szCs w:val="24"/>
        </w:rPr>
        <w:t xml:space="preserve">, Акта выполненных работ (Приложение №3 к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12481" w:rsidRPr="00C81093">
        <w:rPr>
          <w:rFonts w:ascii="Times New Roman" w:hAnsi="Times New Roman"/>
          <w:sz w:val="24"/>
          <w:szCs w:val="24"/>
        </w:rPr>
        <w:t>у)</w:t>
      </w:r>
      <w:r w:rsidR="00EE0E06" w:rsidRPr="00C81093">
        <w:rPr>
          <w:rFonts w:ascii="Times New Roman" w:hAnsi="Times New Roman"/>
          <w:sz w:val="24"/>
          <w:szCs w:val="24"/>
        </w:rPr>
        <w:t xml:space="preserve"> и </w:t>
      </w:r>
      <w:r w:rsidR="00912481" w:rsidRPr="00C81093">
        <w:rPr>
          <w:rFonts w:ascii="Times New Roman" w:hAnsi="Times New Roman"/>
          <w:sz w:val="24"/>
          <w:szCs w:val="24"/>
        </w:rPr>
        <w:t>А</w:t>
      </w:r>
      <w:r w:rsidR="003D236C" w:rsidRPr="00C81093">
        <w:rPr>
          <w:rFonts w:ascii="Times New Roman" w:hAnsi="Times New Roman"/>
          <w:sz w:val="24"/>
          <w:szCs w:val="24"/>
        </w:rPr>
        <w:t>кта приемки товаров, работ, услуг (ф. 051</w:t>
      </w:r>
      <w:r w:rsidR="00912481" w:rsidRPr="00C81093">
        <w:rPr>
          <w:rFonts w:ascii="Times New Roman" w:hAnsi="Times New Roman"/>
          <w:sz w:val="24"/>
          <w:szCs w:val="24"/>
        </w:rPr>
        <w:t xml:space="preserve">0452) (далее – Акт), который применяется для оформления приемки поставленных товаров, выполненных работ, оказанных услуг, ввиду того, что информация о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12481" w:rsidRPr="00C81093">
        <w:rPr>
          <w:rFonts w:ascii="Times New Roman" w:hAnsi="Times New Roman"/>
          <w:sz w:val="24"/>
          <w:szCs w:val="24"/>
        </w:rPr>
        <w:t xml:space="preserve">е не размещается в реестре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12481" w:rsidRPr="00C81093">
        <w:rPr>
          <w:rFonts w:ascii="Times New Roman" w:hAnsi="Times New Roman"/>
          <w:sz w:val="24"/>
          <w:szCs w:val="24"/>
        </w:rPr>
        <w:t>ов ЕИС в сфере закупок. В Акте отражается информация о результатах приемки товаров, работ, услуг, в соответствии с п. 64.19 Методических указаний, утвержденных Приказом Минфина России от 15.04.2021 N 61н. В случае отсутствия Исполнителя в момент приемки услуги, допускается подписание Акта Покупателем в одностороннем порядке.</w:t>
      </w:r>
    </w:p>
    <w:p w:rsidR="008749E9" w:rsidRPr="00C81093" w:rsidRDefault="00003543" w:rsidP="0088121F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В случае наличия претензий к </w:t>
      </w:r>
      <w:r w:rsidR="007F344C" w:rsidRPr="00C81093">
        <w:rPr>
          <w:rFonts w:ascii="Times New Roman" w:hAnsi="Times New Roman"/>
          <w:sz w:val="24"/>
          <w:szCs w:val="24"/>
        </w:rPr>
        <w:t xml:space="preserve">Товару и (или) </w:t>
      </w:r>
      <w:r w:rsidRPr="00C81093">
        <w:rPr>
          <w:rFonts w:ascii="Times New Roman" w:hAnsi="Times New Roman"/>
          <w:sz w:val="24"/>
          <w:szCs w:val="24"/>
        </w:rPr>
        <w:t>результат</w:t>
      </w:r>
      <w:r w:rsidR="008256A6" w:rsidRPr="00C81093">
        <w:rPr>
          <w:rFonts w:ascii="Times New Roman" w:hAnsi="Times New Roman"/>
          <w:sz w:val="24"/>
          <w:szCs w:val="24"/>
        </w:rPr>
        <w:t>у</w:t>
      </w:r>
      <w:r w:rsidR="006D5E10" w:rsidRPr="00C81093">
        <w:rPr>
          <w:rFonts w:ascii="Times New Roman" w:hAnsi="Times New Roman"/>
          <w:sz w:val="24"/>
          <w:szCs w:val="24"/>
        </w:rPr>
        <w:t xml:space="preserve"> выполненных Работ</w:t>
      </w:r>
      <w:r w:rsidR="007F344C" w:rsidRPr="00C81093">
        <w:rPr>
          <w:rFonts w:ascii="Times New Roman" w:hAnsi="Times New Roman"/>
          <w:sz w:val="24"/>
          <w:szCs w:val="24"/>
        </w:rPr>
        <w:t>,</w:t>
      </w:r>
      <w:r w:rsidRPr="00C81093">
        <w:rPr>
          <w:rFonts w:ascii="Times New Roman" w:hAnsi="Times New Roman"/>
          <w:sz w:val="24"/>
          <w:szCs w:val="24"/>
        </w:rPr>
        <w:t xml:space="preserve"> Заказчик направляет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6D5E10" w:rsidRPr="00C81093">
        <w:rPr>
          <w:rFonts w:ascii="Times New Roman" w:hAnsi="Times New Roman"/>
          <w:sz w:val="24"/>
          <w:szCs w:val="24"/>
        </w:rPr>
        <w:t xml:space="preserve">у в течение 5 (пяти) рабочих дней </w:t>
      </w:r>
      <w:r w:rsidR="008256A6" w:rsidRPr="00C81093">
        <w:rPr>
          <w:rFonts w:ascii="Times New Roman" w:hAnsi="Times New Roman"/>
          <w:sz w:val="24"/>
          <w:szCs w:val="24"/>
        </w:rPr>
        <w:t>от да</w:t>
      </w:r>
      <w:r w:rsidR="003627F7" w:rsidRPr="00C81093">
        <w:rPr>
          <w:rFonts w:ascii="Times New Roman" w:hAnsi="Times New Roman"/>
          <w:sz w:val="24"/>
          <w:szCs w:val="24"/>
        </w:rPr>
        <w:t xml:space="preserve">ты получения от Поставщика УПД </w:t>
      </w:r>
      <w:r w:rsidRPr="00C81093">
        <w:rPr>
          <w:rFonts w:ascii="Times New Roman" w:hAnsi="Times New Roman"/>
          <w:sz w:val="24"/>
          <w:szCs w:val="24"/>
        </w:rPr>
        <w:t>мотивиро</w:t>
      </w:r>
      <w:r w:rsidR="003627F7" w:rsidRPr="00C81093">
        <w:rPr>
          <w:rFonts w:ascii="Times New Roman" w:hAnsi="Times New Roman"/>
          <w:sz w:val="24"/>
          <w:szCs w:val="24"/>
        </w:rPr>
        <w:t>ванный отказ от подписания УПД</w:t>
      </w:r>
      <w:r w:rsidR="00912481" w:rsidRPr="00C81093">
        <w:rPr>
          <w:rFonts w:ascii="Times New Roman" w:hAnsi="Times New Roman"/>
          <w:sz w:val="24"/>
          <w:szCs w:val="24"/>
        </w:rPr>
        <w:t xml:space="preserve"> и Акта выполненных работ</w:t>
      </w:r>
      <w:r w:rsidR="008A1555" w:rsidRPr="00C81093">
        <w:rPr>
          <w:rFonts w:ascii="Times New Roman" w:hAnsi="Times New Roman"/>
          <w:sz w:val="24"/>
          <w:szCs w:val="24"/>
        </w:rPr>
        <w:t>, с</w:t>
      </w:r>
      <w:r w:rsidRPr="00C81093">
        <w:rPr>
          <w:rFonts w:ascii="Times New Roman" w:hAnsi="Times New Roman"/>
          <w:sz w:val="24"/>
          <w:szCs w:val="24"/>
        </w:rPr>
        <w:t xml:space="preserve"> указанием недостатков и сроков для их устранения. После устранения недостатков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Pr="00C81093">
        <w:rPr>
          <w:rFonts w:ascii="Times New Roman" w:hAnsi="Times New Roman"/>
          <w:sz w:val="24"/>
          <w:szCs w:val="24"/>
        </w:rPr>
        <w:t xml:space="preserve"> направляет повторно Заказчику </w:t>
      </w:r>
      <w:r w:rsidR="008A1555" w:rsidRPr="00C81093">
        <w:rPr>
          <w:rFonts w:ascii="Times New Roman" w:hAnsi="Times New Roman"/>
          <w:sz w:val="24"/>
          <w:szCs w:val="24"/>
        </w:rPr>
        <w:t>УПД</w:t>
      </w:r>
      <w:r w:rsidR="00912481" w:rsidRPr="00C81093">
        <w:rPr>
          <w:rFonts w:ascii="Times New Roman" w:hAnsi="Times New Roman"/>
          <w:sz w:val="24"/>
          <w:szCs w:val="24"/>
        </w:rPr>
        <w:t xml:space="preserve"> и Акт выполненных работ</w:t>
      </w:r>
      <w:r w:rsidR="008A1555" w:rsidRPr="00C81093">
        <w:rPr>
          <w:rFonts w:ascii="Times New Roman" w:hAnsi="Times New Roman"/>
          <w:sz w:val="24"/>
          <w:szCs w:val="24"/>
        </w:rPr>
        <w:t>.</w:t>
      </w:r>
    </w:p>
    <w:p w:rsidR="00003543" w:rsidRPr="00C81093" w:rsidRDefault="008749E9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Устранение Поставщиком недостатков Товара и (или) выполненных Работ не освобождает Поставщика от ответственности за просрочку исполнения обязательств во соответствии с</w:t>
      </w:r>
      <w:r w:rsidR="001A39E0" w:rsidRPr="00C81093">
        <w:rPr>
          <w:rFonts w:ascii="Times New Roman" w:hAnsi="Times New Roman"/>
          <w:sz w:val="24"/>
          <w:szCs w:val="24"/>
        </w:rPr>
        <w:t xml:space="preserve"> Разделом</w:t>
      </w:r>
      <w:r w:rsidRPr="00C81093">
        <w:rPr>
          <w:rFonts w:ascii="Times New Roman" w:hAnsi="Times New Roman"/>
          <w:sz w:val="24"/>
          <w:szCs w:val="24"/>
        </w:rPr>
        <w:t xml:space="preserve"> </w:t>
      </w:r>
      <w:r w:rsidR="00FF0C2F" w:rsidRPr="00C81093">
        <w:rPr>
          <w:rFonts w:ascii="Times New Roman" w:hAnsi="Times New Roman"/>
          <w:sz w:val="24"/>
          <w:szCs w:val="24"/>
        </w:rPr>
        <w:t>8</w:t>
      </w:r>
      <w:r w:rsidRPr="00C81093">
        <w:rPr>
          <w:rFonts w:ascii="Times New Roman" w:hAnsi="Times New Roman"/>
          <w:sz w:val="24"/>
          <w:szCs w:val="24"/>
        </w:rPr>
        <w:t xml:space="preserve">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C81093">
        <w:rPr>
          <w:rFonts w:ascii="Times New Roman" w:hAnsi="Times New Roman"/>
          <w:sz w:val="24"/>
          <w:szCs w:val="24"/>
        </w:rPr>
        <w:t>а, в случае, ес</w:t>
      </w:r>
      <w:r w:rsidR="002412B7" w:rsidRPr="00C81093">
        <w:rPr>
          <w:rFonts w:ascii="Times New Roman" w:hAnsi="Times New Roman"/>
          <w:sz w:val="24"/>
          <w:szCs w:val="24"/>
        </w:rPr>
        <w:t xml:space="preserve">ли недостатки </w:t>
      </w:r>
      <w:r w:rsidR="002C1182" w:rsidRPr="00C81093">
        <w:rPr>
          <w:rFonts w:ascii="Times New Roman" w:hAnsi="Times New Roman"/>
          <w:sz w:val="24"/>
          <w:szCs w:val="24"/>
        </w:rPr>
        <w:t xml:space="preserve">Товара и(или) выполненных Работ </w:t>
      </w:r>
      <w:r w:rsidR="002412B7" w:rsidRPr="00C81093">
        <w:rPr>
          <w:rFonts w:ascii="Times New Roman" w:hAnsi="Times New Roman"/>
          <w:sz w:val="24"/>
          <w:szCs w:val="24"/>
        </w:rPr>
        <w:t xml:space="preserve">устранены Поставщиком по истечении </w:t>
      </w:r>
      <w:r w:rsidR="0007148C" w:rsidRPr="00C81093">
        <w:rPr>
          <w:rFonts w:ascii="Times New Roman" w:hAnsi="Times New Roman"/>
          <w:sz w:val="24"/>
          <w:szCs w:val="24"/>
        </w:rPr>
        <w:t xml:space="preserve">срока, </w:t>
      </w:r>
      <w:r w:rsidR="001A39E0" w:rsidRPr="00C81093">
        <w:rPr>
          <w:rFonts w:ascii="Times New Roman" w:hAnsi="Times New Roman"/>
          <w:sz w:val="24"/>
          <w:szCs w:val="24"/>
        </w:rPr>
        <w:t>предусмотренного</w:t>
      </w:r>
      <w:r w:rsidR="0007148C" w:rsidRPr="00C81093">
        <w:rPr>
          <w:rFonts w:ascii="Times New Roman" w:hAnsi="Times New Roman"/>
          <w:sz w:val="24"/>
          <w:szCs w:val="24"/>
        </w:rPr>
        <w:t xml:space="preserve"> на поставку Товара и выполнение Работ. </w:t>
      </w:r>
    </w:p>
    <w:p w:rsidR="00003543" w:rsidRPr="00C81093" w:rsidRDefault="00003543" w:rsidP="0088121F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Заказчик вправе отказаться от приемки и оплаты </w:t>
      </w:r>
      <w:r w:rsidR="00AB4377" w:rsidRPr="00C81093">
        <w:rPr>
          <w:rFonts w:ascii="Times New Roman" w:hAnsi="Times New Roman"/>
          <w:sz w:val="24"/>
          <w:szCs w:val="24"/>
        </w:rPr>
        <w:t xml:space="preserve">поставленного Товара и </w:t>
      </w:r>
      <w:r w:rsidRPr="00C81093">
        <w:rPr>
          <w:rFonts w:ascii="Times New Roman" w:hAnsi="Times New Roman"/>
          <w:sz w:val="24"/>
          <w:szCs w:val="24"/>
        </w:rPr>
        <w:t xml:space="preserve">выполненной Работы в случае обнаружения недостатков, которые не могут быть устранены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Pr="00C81093">
        <w:rPr>
          <w:rFonts w:ascii="Times New Roman" w:hAnsi="Times New Roman"/>
          <w:sz w:val="24"/>
          <w:szCs w:val="24"/>
        </w:rPr>
        <w:t>ом в приемлемые для Заказчика сроки.</w:t>
      </w:r>
    </w:p>
    <w:p w:rsidR="00912481" w:rsidRDefault="00621F35" w:rsidP="00712340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По окончании выполнения Р</w:t>
      </w:r>
      <w:r w:rsidR="003627F7" w:rsidRPr="00C81093">
        <w:rPr>
          <w:rFonts w:ascii="Times New Roman" w:hAnsi="Times New Roman"/>
          <w:sz w:val="24"/>
          <w:szCs w:val="24"/>
        </w:rPr>
        <w:t>абот</w:t>
      </w:r>
      <w:r w:rsidRPr="00C81093">
        <w:rPr>
          <w:rFonts w:ascii="Times New Roman" w:hAnsi="Times New Roman"/>
          <w:sz w:val="24"/>
          <w:szCs w:val="24"/>
        </w:rPr>
        <w:t xml:space="preserve"> Поставщик осуществляет уборку и вывоз мусора с места выполнения Работы своими силами и за свой счет.</w:t>
      </w:r>
    </w:p>
    <w:p w:rsidR="00CB1A15" w:rsidRPr="00B24FBC" w:rsidRDefault="00CB1A15" w:rsidP="00CB1A15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4E6F97" w:rsidRPr="00C81093" w:rsidRDefault="009D3FD4" w:rsidP="0088121F">
      <w:pPr>
        <w:pStyle w:val="ab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Ц</w:t>
      </w:r>
      <w:r w:rsidR="0053752B" w:rsidRPr="00C81093">
        <w:rPr>
          <w:rFonts w:ascii="Times New Roman" w:hAnsi="Times New Roman"/>
          <w:b/>
          <w:sz w:val="24"/>
          <w:szCs w:val="24"/>
        </w:rPr>
        <w:t xml:space="preserve">ена </w:t>
      </w:r>
      <w:r w:rsidR="00FD1861">
        <w:rPr>
          <w:rFonts w:ascii="Times New Roman" w:hAnsi="Times New Roman"/>
          <w:b/>
          <w:sz w:val="24"/>
          <w:szCs w:val="24"/>
        </w:rPr>
        <w:t>Договор</w:t>
      </w:r>
      <w:r w:rsidR="0053752B" w:rsidRPr="00C81093">
        <w:rPr>
          <w:rFonts w:ascii="Times New Roman" w:hAnsi="Times New Roman"/>
          <w:b/>
          <w:sz w:val="24"/>
          <w:szCs w:val="24"/>
        </w:rPr>
        <w:t>а и порядок расчетов</w:t>
      </w:r>
    </w:p>
    <w:p w:rsidR="00372B79" w:rsidRDefault="00A45616" w:rsidP="0073659E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3659E">
        <w:rPr>
          <w:rFonts w:ascii="Times New Roman" w:hAnsi="Times New Roman"/>
          <w:sz w:val="24"/>
          <w:szCs w:val="24"/>
        </w:rPr>
        <w:t xml:space="preserve">Стоимость </w:t>
      </w:r>
      <w:r w:rsidR="00814FBF" w:rsidRPr="0073659E">
        <w:rPr>
          <w:rFonts w:ascii="Times New Roman" w:hAnsi="Times New Roman"/>
          <w:sz w:val="24"/>
          <w:szCs w:val="24"/>
        </w:rPr>
        <w:t xml:space="preserve">Товара и Работ </w:t>
      </w:r>
      <w:r w:rsidRPr="0073659E">
        <w:rPr>
          <w:rFonts w:ascii="Times New Roman" w:hAnsi="Times New Roman"/>
          <w:sz w:val="24"/>
          <w:szCs w:val="24"/>
        </w:rPr>
        <w:t xml:space="preserve">(Цена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73659E">
        <w:rPr>
          <w:rFonts w:ascii="Times New Roman" w:hAnsi="Times New Roman"/>
          <w:sz w:val="24"/>
          <w:szCs w:val="24"/>
        </w:rPr>
        <w:t>а)</w:t>
      </w:r>
      <w:r w:rsidR="00814FBF" w:rsidRPr="0073659E">
        <w:rPr>
          <w:rFonts w:ascii="Times New Roman" w:hAnsi="Times New Roman"/>
          <w:sz w:val="24"/>
          <w:szCs w:val="24"/>
        </w:rPr>
        <w:t xml:space="preserve"> согласо</w:t>
      </w:r>
      <w:r w:rsidR="007F1D39" w:rsidRPr="0073659E">
        <w:rPr>
          <w:rFonts w:ascii="Times New Roman" w:hAnsi="Times New Roman"/>
          <w:sz w:val="24"/>
          <w:szCs w:val="24"/>
        </w:rPr>
        <w:t>вана Сторонами в Спецификации (П</w:t>
      </w:r>
      <w:r w:rsidR="00814FBF" w:rsidRPr="0073659E">
        <w:rPr>
          <w:rFonts w:ascii="Times New Roman" w:hAnsi="Times New Roman"/>
          <w:sz w:val="24"/>
          <w:szCs w:val="24"/>
        </w:rPr>
        <w:t>риложен</w:t>
      </w:r>
      <w:r w:rsidR="007F1D39" w:rsidRPr="0073659E">
        <w:rPr>
          <w:rFonts w:ascii="Times New Roman" w:hAnsi="Times New Roman"/>
          <w:sz w:val="24"/>
          <w:szCs w:val="24"/>
        </w:rPr>
        <w:t>ие №1</w:t>
      </w:r>
      <w:r w:rsidR="004460A6" w:rsidRPr="0073659E">
        <w:rPr>
          <w:rFonts w:ascii="Times New Roman" w:hAnsi="Times New Roman"/>
          <w:sz w:val="24"/>
          <w:szCs w:val="24"/>
        </w:rPr>
        <w:t xml:space="preserve"> к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4460A6" w:rsidRPr="0073659E">
        <w:rPr>
          <w:rFonts w:ascii="Times New Roman" w:hAnsi="Times New Roman"/>
          <w:sz w:val="24"/>
          <w:szCs w:val="24"/>
        </w:rPr>
        <w:t>у) и составляет</w:t>
      </w:r>
      <w:r w:rsidR="007F1D39" w:rsidRPr="0073659E">
        <w:rPr>
          <w:rFonts w:ascii="Times New Roman" w:hAnsi="Times New Roman"/>
          <w:sz w:val="24"/>
          <w:szCs w:val="24"/>
        </w:rPr>
        <w:t>:</w:t>
      </w:r>
      <w:r w:rsidR="00FD645C" w:rsidRPr="0073659E">
        <w:rPr>
          <w:rFonts w:ascii="Times New Roman" w:hAnsi="Times New Roman"/>
          <w:sz w:val="24"/>
          <w:szCs w:val="24"/>
        </w:rPr>
        <w:t xml:space="preserve"> </w:t>
      </w:r>
    </w:p>
    <w:p w:rsidR="00CB1A15" w:rsidRDefault="00372B79" w:rsidP="00372B79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стоимость Товара: </w:t>
      </w:r>
    </w:p>
    <w:p w:rsidR="00372B79" w:rsidRPr="00372B79" w:rsidRDefault="00372B79" w:rsidP="00372B79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стоимость Работ: </w:t>
      </w:r>
    </w:p>
    <w:p w:rsidR="002F21B6" w:rsidRPr="0073659E" w:rsidRDefault="006A5D75" w:rsidP="005B3A23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3659E">
        <w:rPr>
          <w:rFonts w:ascii="Times New Roman" w:hAnsi="Times New Roman"/>
          <w:sz w:val="24"/>
          <w:szCs w:val="24"/>
        </w:rPr>
        <w:t xml:space="preserve">Цена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D955B4" w:rsidRPr="0073659E">
        <w:rPr>
          <w:rFonts w:ascii="Times New Roman" w:hAnsi="Times New Roman"/>
          <w:sz w:val="24"/>
          <w:szCs w:val="24"/>
        </w:rPr>
        <w:t>а включает в себя стоимость Товара и</w:t>
      </w:r>
      <w:r w:rsidR="00C950EE" w:rsidRPr="0073659E">
        <w:rPr>
          <w:rFonts w:ascii="Times New Roman" w:hAnsi="Times New Roman"/>
          <w:sz w:val="24"/>
          <w:szCs w:val="24"/>
        </w:rPr>
        <w:t xml:space="preserve"> </w:t>
      </w:r>
      <w:r w:rsidR="00F10FE8" w:rsidRPr="0073659E">
        <w:rPr>
          <w:rFonts w:ascii="Times New Roman" w:hAnsi="Times New Roman"/>
          <w:sz w:val="24"/>
          <w:szCs w:val="24"/>
        </w:rPr>
        <w:t>выполняемых Работ, расходных материалов,</w:t>
      </w:r>
      <w:r w:rsidR="00B06D3F" w:rsidRPr="0073659E">
        <w:rPr>
          <w:rFonts w:ascii="Times New Roman" w:hAnsi="Times New Roman"/>
          <w:sz w:val="24"/>
          <w:szCs w:val="24"/>
        </w:rPr>
        <w:t xml:space="preserve"> погрузочно-разгрузочных работ, </w:t>
      </w:r>
      <w:r w:rsidR="00D955B4" w:rsidRPr="0073659E">
        <w:rPr>
          <w:rFonts w:ascii="Times New Roman" w:hAnsi="Times New Roman"/>
          <w:sz w:val="24"/>
          <w:szCs w:val="24"/>
        </w:rPr>
        <w:t xml:space="preserve">транспортные и накладные </w:t>
      </w:r>
      <w:r w:rsidR="002556E3" w:rsidRPr="0073659E">
        <w:rPr>
          <w:rFonts w:ascii="Times New Roman" w:hAnsi="Times New Roman"/>
          <w:sz w:val="24"/>
          <w:szCs w:val="24"/>
        </w:rPr>
        <w:t>расходы</w:t>
      </w:r>
      <w:r w:rsidR="00C950EE" w:rsidRPr="0073659E">
        <w:rPr>
          <w:rFonts w:ascii="Times New Roman" w:hAnsi="Times New Roman"/>
          <w:sz w:val="24"/>
          <w:szCs w:val="24"/>
        </w:rPr>
        <w:t xml:space="preserve">, налоги, сборы </w:t>
      </w:r>
      <w:r w:rsidR="00C950EE" w:rsidRPr="0073659E">
        <w:rPr>
          <w:rFonts w:ascii="Times New Roman" w:hAnsi="Times New Roman"/>
          <w:sz w:val="24"/>
          <w:szCs w:val="24"/>
        </w:rPr>
        <w:lastRenderedPageBreak/>
        <w:t>и другие обязательные платежи; все прочие расходы, связанные с исполнением Пос</w:t>
      </w:r>
      <w:r w:rsidR="004935F0" w:rsidRPr="0073659E">
        <w:rPr>
          <w:rFonts w:ascii="Times New Roman" w:hAnsi="Times New Roman"/>
          <w:sz w:val="24"/>
          <w:szCs w:val="24"/>
        </w:rPr>
        <w:t xml:space="preserve">тавщиком своих обязательств по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C950EE" w:rsidRPr="0073659E">
        <w:rPr>
          <w:rFonts w:ascii="Times New Roman" w:hAnsi="Times New Roman"/>
          <w:sz w:val="24"/>
          <w:szCs w:val="24"/>
        </w:rPr>
        <w:t xml:space="preserve">у. </w:t>
      </w:r>
      <w:r w:rsidR="00912481" w:rsidRPr="0073659E">
        <w:rPr>
          <w:rFonts w:ascii="Times New Roman" w:hAnsi="Times New Roman"/>
          <w:sz w:val="24"/>
          <w:szCs w:val="24"/>
        </w:rPr>
        <w:t>Стоимость Товара указывается в УПД, стоимость Работ – в Акте выполненных работ.</w:t>
      </w:r>
    </w:p>
    <w:p w:rsidR="004E6F97" w:rsidRPr="00C81093" w:rsidRDefault="002F21B6" w:rsidP="0088121F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Расчеты за поставл</w:t>
      </w:r>
      <w:r w:rsidR="00C950EE" w:rsidRPr="00C81093">
        <w:rPr>
          <w:rFonts w:ascii="Times New Roman" w:hAnsi="Times New Roman"/>
          <w:sz w:val="24"/>
          <w:szCs w:val="24"/>
        </w:rPr>
        <w:t xml:space="preserve">енный Товар и выполненные </w:t>
      </w:r>
      <w:r w:rsidR="00127BCB" w:rsidRPr="00C81093">
        <w:rPr>
          <w:rFonts w:ascii="Times New Roman" w:hAnsi="Times New Roman"/>
          <w:sz w:val="24"/>
          <w:szCs w:val="24"/>
        </w:rPr>
        <w:t>Работы осуществляются</w:t>
      </w:r>
      <w:r w:rsidR="009D3FD4" w:rsidRPr="00C81093">
        <w:rPr>
          <w:rFonts w:ascii="Times New Roman" w:hAnsi="Times New Roman"/>
          <w:sz w:val="24"/>
          <w:szCs w:val="24"/>
        </w:rPr>
        <w:t xml:space="preserve"> Заказчиком в форме безналичного расчета путем перечисления денежных средств</w:t>
      </w:r>
      <w:r w:rsidR="00052ADE" w:rsidRPr="00C81093">
        <w:rPr>
          <w:rFonts w:ascii="Times New Roman" w:hAnsi="Times New Roman"/>
          <w:sz w:val="24"/>
          <w:szCs w:val="24"/>
        </w:rPr>
        <w:t xml:space="preserve"> на расчетный счет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052ADE" w:rsidRPr="00C81093">
        <w:rPr>
          <w:rFonts w:ascii="Times New Roman" w:hAnsi="Times New Roman"/>
          <w:sz w:val="24"/>
          <w:szCs w:val="24"/>
        </w:rPr>
        <w:t>а</w:t>
      </w:r>
      <w:r w:rsidR="004F6CDC" w:rsidRPr="00C81093">
        <w:rPr>
          <w:rFonts w:ascii="Times New Roman" w:hAnsi="Times New Roman"/>
          <w:sz w:val="24"/>
          <w:szCs w:val="24"/>
        </w:rPr>
        <w:t>, в</w:t>
      </w:r>
      <w:r w:rsidR="009F574C" w:rsidRPr="00C81093">
        <w:rPr>
          <w:rFonts w:ascii="Times New Roman" w:hAnsi="Times New Roman"/>
          <w:sz w:val="24"/>
          <w:szCs w:val="24"/>
        </w:rPr>
        <w:t xml:space="preserve"> течени</w:t>
      </w:r>
      <w:r w:rsidR="004903B6" w:rsidRPr="00C81093">
        <w:rPr>
          <w:rFonts w:ascii="Times New Roman" w:hAnsi="Times New Roman"/>
          <w:sz w:val="24"/>
          <w:szCs w:val="24"/>
        </w:rPr>
        <w:t>е</w:t>
      </w:r>
      <w:r w:rsidR="00CB1A15">
        <w:rPr>
          <w:rFonts w:ascii="Times New Roman" w:hAnsi="Times New Roman"/>
          <w:sz w:val="24"/>
          <w:szCs w:val="24"/>
        </w:rPr>
        <w:t xml:space="preserve"> 7</w:t>
      </w:r>
      <w:r w:rsidR="009F574C" w:rsidRPr="00C81093">
        <w:rPr>
          <w:rFonts w:ascii="Times New Roman" w:hAnsi="Times New Roman"/>
          <w:sz w:val="24"/>
          <w:szCs w:val="24"/>
        </w:rPr>
        <w:t xml:space="preserve"> рабочих дней со дня следующего за днем подписания У</w:t>
      </w:r>
      <w:r w:rsidR="00912481" w:rsidRPr="00C81093">
        <w:rPr>
          <w:rFonts w:ascii="Times New Roman" w:hAnsi="Times New Roman"/>
          <w:sz w:val="24"/>
          <w:szCs w:val="24"/>
        </w:rPr>
        <w:t>ПД, Акта выполненных работа, Акта.</w:t>
      </w:r>
    </w:p>
    <w:p w:rsidR="004E6F97" w:rsidRDefault="00194788" w:rsidP="00712340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Заказчик считается исполнившим свою обязанность по проведению расчетов за поставленный Товар и выполненную Работы с момента с</w:t>
      </w:r>
      <w:r w:rsidR="009D3FD4" w:rsidRPr="00C81093">
        <w:rPr>
          <w:rFonts w:ascii="Times New Roman" w:hAnsi="Times New Roman"/>
          <w:sz w:val="24"/>
          <w:szCs w:val="24"/>
        </w:rPr>
        <w:t>писани</w:t>
      </w:r>
      <w:r w:rsidRPr="00C81093">
        <w:rPr>
          <w:rFonts w:ascii="Times New Roman" w:hAnsi="Times New Roman"/>
          <w:sz w:val="24"/>
          <w:szCs w:val="24"/>
        </w:rPr>
        <w:t>я</w:t>
      </w:r>
      <w:r w:rsidR="009D3FD4" w:rsidRPr="00C81093">
        <w:rPr>
          <w:rFonts w:ascii="Times New Roman" w:hAnsi="Times New Roman"/>
          <w:sz w:val="24"/>
          <w:szCs w:val="24"/>
        </w:rPr>
        <w:t xml:space="preserve"> соответствующей </w:t>
      </w:r>
      <w:r w:rsidRPr="00C81093">
        <w:rPr>
          <w:rFonts w:ascii="Times New Roman" w:hAnsi="Times New Roman"/>
          <w:sz w:val="24"/>
          <w:szCs w:val="24"/>
        </w:rPr>
        <w:t xml:space="preserve">денежной </w:t>
      </w:r>
      <w:r w:rsidR="009D3FD4" w:rsidRPr="00C81093">
        <w:rPr>
          <w:rFonts w:ascii="Times New Roman" w:hAnsi="Times New Roman"/>
          <w:sz w:val="24"/>
          <w:szCs w:val="24"/>
        </w:rPr>
        <w:t>суммы с</w:t>
      </w:r>
      <w:r w:rsidRPr="00C81093">
        <w:rPr>
          <w:rFonts w:ascii="Times New Roman" w:hAnsi="Times New Roman"/>
          <w:sz w:val="24"/>
          <w:szCs w:val="24"/>
        </w:rPr>
        <w:t xml:space="preserve"> его</w:t>
      </w:r>
      <w:r w:rsidR="003755FC" w:rsidRPr="00C81093">
        <w:rPr>
          <w:rFonts w:ascii="Times New Roman" w:hAnsi="Times New Roman"/>
          <w:sz w:val="24"/>
          <w:szCs w:val="24"/>
        </w:rPr>
        <w:t xml:space="preserve"> лицевого счета.</w:t>
      </w:r>
    </w:p>
    <w:p w:rsidR="0010109D" w:rsidRPr="00B24FBC" w:rsidRDefault="0010109D" w:rsidP="0010109D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4E6F97" w:rsidRPr="00C81093" w:rsidRDefault="009D3FD4" w:rsidP="0088121F">
      <w:pPr>
        <w:pStyle w:val="ab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П</w:t>
      </w:r>
      <w:r w:rsidR="00ED165B" w:rsidRPr="00C81093">
        <w:rPr>
          <w:rFonts w:ascii="Times New Roman" w:hAnsi="Times New Roman"/>
          <w:b/>
          <w:sz w:val="24"/>
          <w:szCs w:val="24"/>
        </w:rPr>
        <w:t>рава и обязанности С</w:t>
      </w:r>
      <w:r w:rsidR="009600EC" w:rsidRPr="00C81093">
        <w:rPr>
          <w:rFonts w:ascii="Times New Roman" w:hAnsi="Times New Roman"/>
          <w:b/>
          <w:sz w:val="24"/>
          <w:szCs w:val="24"/>
        </w:rPr>
        <w:t>торон</w:t>
      </w:r>
    </w:p>
    <w:p w:rsidR="004E6F97" w:rsidRPr="00C81093" w:rsidRDefault="005F1179" w:rsidP="0088121F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 xml:space="preserve">Обязанности </w:t>
      </w:r>
      <w:r w:rsidR="00AA6447" w:rsidRPr="00C81093">
        <w:rPr>
          <w:rFonts w:ascii="Times New Roman" w:hAnsi="Times New Roman"/>
          <w:b/>
          <w:sz w:val="24"/>
          <w:szCs w:val="24"/>
        </w:rPr>
        <w:t>Поставщик</w:t>
      </w:r>
      <w:r w:rsidRPr="00C81093">
        <w:rPr>
          <w:rFonts w:ascii="Times New Roman" w:hAnsi="Times New Roman"/>
          <w:b/>
          <w:sz w:val="24"/>
          <w:szCs w:val="24"/>
        </w:rPr>
        <w:t>а.</w:t>
      </w:r>
    </w:p>
    <w:p w:rsidR="005F1179" w:rsidRPr="00C81093" w:rsidRDefault="002B7836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D3FD4" w:rsidRPr="00C81093">
        <w:rPr>
          <w:rFonts w:ascii="Times New Roman" w:hAnsi="Times New Roman"/>
          <w:sz w:val="24"/>
          <w:szCs w:val="24"/>
        </w:rPr>
        <w:t>.1.1. </w:t>
      </w:r>
      <w:r w:rsidR="004415B0" w:rsidRPr="00C81093">
        <w:rPr>
          <w:rFonts w:ascii="Times New Roman" w:hAnsi="Times New Roman"/>
          <w:sz w:val="24"/>
          <w:szCs w:val="24"/>
        </w:rPr>
        <w:t>Поставить</w:t>
      </w:r>
      <w:r w:rsidR="005F1179" w:rsidRPr="00C81093">
        <w:rPr>
          <w:rFonts w:ascii="Times New Roman" w:hAnsi="Times New Roman"/>
          <w:sz w:val="24"/>
          <w:szCs w:val="24"/>
        </w:rPr>
        <w:t xml:space="preserve"> Товар</w:t>
      </w:r>
      <w:r w:rsidR="004415B0" w:rsidRPr="00C81093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4415B0" w:rsidRPr="00C81093">
        <w:rPr>
          <w:rFonts w:ascii="Times New Roman" w:hAnsi="Times New Roman"/>
          <w:sz w:val="24"/>
          <w:szCs w:val="24"/>
        </w:rPr>
        <w:t>а.</w:t>
      </w:r>
    </w:p>
    <w:p w:rsidR="004E6F97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5F1179" w:rsidRPr="00C81093">
        <w:rPr>
          <w:rFonts w:ascii="Times New Roman" w:hAnsi="Times New Roman"/>
          <w:sz w:val="24"/>
          <w:szCs w:val="24"/>
        </w:rPr>
        <w:t xml:space="preserve">.1.2. </w:t>
      </w:r>
      <w:r w:rsidR="009D3FD4" w:rsidRPr="00C81093">
        <w:rPr>
          <w:rFonts w:ascii="Times New Roman" w:hAnsi="Times New Roman"/>
          <w:sz w:val="24"/>
          <w:szCs w:val="24"/>
        </w:rPr>
        <w:t>Выполнить Работ</w:t>
      </w:r>
      <w:r w:rsidR="004415B0" w:rsidRPr="00C81093">
        <w:rPr>
          <w:rFonts w:ascii="Times New Roman" w:hAnsi="Times New Roman"/>
          <w:sz w:val="24"/>
          <w:szCs w:val="24"/>
        </w:rPr>
        <w:t xml:space="preserve">ы </w:t>
      </w:r>
      <w:r w:rsidR="005F1179" w:rsidRPr="00C81093">
        <w:rPr>
          <w:rFonts w:ascii="Times New Roman" w:hAnsi="Times New Roman"/>
          <w:sz w:val="24"/>
          <w:szCs w:val="24"/>
        </w:rPr>
        <w:t xml:space="preserve">с надлежащим </w:t>
      </w:r>
      <w:r w:rsidR="009D3FD4" w:rsidRPr="00C81093">
        <w:rPr>
          <w:rFonts w:ascii="Times New Roman" w:hAnsi="Times New Roman"/>
          <w:sz w:val="24"/>
          <w:szCs w:val="24"/>
        </w:rPr>
        <w:t>качеств</w:t>
      </w:r>
      <w:r w:rsidR="005F1179" w:rsidRPr="00C81093">
        <w:rPr>
          <w:rFonts w:ascii="Times New Roman" w:hAnsi="Times New Roman"/>
          <w:sz w:val="24"/>
          <w:szCs w:val="24"/>
        </w:rPr>
        <w:t xml:space="preserve">ом </w:t>
      </w:r>
      <w:r w:rsidR="009D3FD4" w:rsidRPr="00C81093">
        <w:rPr>
          <w:rFonts w:ascii="Times New Roman" w:hAnsi="Times New Roman"/>
          <w:sz w:val="24"/>
          <w:szCs w:val="24"/>
        </w:rPr>
        <w:t xml:space="preserve">и в сроки, </w:t>
      </w:r>
      <w:r w:rsidR="005F1179" w:rsidRPr="00C81093">
        <w:rPr>
          <w:rFonts w:ascii="Times New Roman" w:hAnsi="Times New Roman"/>
          <w:sz w:val="24"/>
          <w:szCs w:val="24"/>
        </w:rPr>
        <w:t xml:space="preserve">согласованные в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5F1179" w:rsidRPr="00C81093">
        <w:rPr>
          <w:rFonts w:ascii="Times New Roman" w:hAnsi="Times New Roman"/>
          <w:sz w:val="24"/>
          <w:szCs w:val="24"/>
        </w:rPr>
        <w:t>е.</w:t>
      </w:r>
    </w:p>
    <w:p w:rsidR="00CF316F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CF316F" w:rsidRPr="00C81093">
        <w:rPr>
          <w:rFonts w:ascii="Times New Roman" w:hAnsi="Times New Roman"/>
          <w:sz w:val="24"/>
          <w:szCs w:val="24"/>
        </w:rPr>
        <w:t xml:space="preserve">.1.3. </w:t>
      </w:r>
      <w:r w:rsidR="009D3FD4" w:rsidRPr="00C81093">
        <w:rPr>
          <w:rFonts w:ascii="Times New Roman" w:hAnsi="Times New Roman"/>
          <w:sz w:val="24"/>
          <w:szCs w:val="24"/>
        </w:rPr>
        <w:t>Нем</w:t>
      </w:r>
      <w:r w:rsidR="00CF316F" w:rsidRPr="00C81093">
        <w:rPr>
          <w:rFonts w:ascii="Times New Roman" w:hAnsi="Times New Roman"/>
          <w:sz w:val="24"/>
          <w:szCs w:val="24"/>
        </w:rPr>
        <w:t xml:space="preserve">едленно письменно предупреждать </w:t>
      </w:r>
      <w:r w:rsidR="009D3FD4" w:rsidRPr="00C81093">
        <w:rPr>
          <w:rFonts w:ascii="Times New Roman" w:hAnsi="Times New Roman"/>
          <w:sz w:val="24"/>
          <w:szCs w:val="24"/>
        </w:rPr>
        <w:t xml:space="preserve">Заказчика </w:t>
      </w:r>
      <w:r w:rsidR="00CF316F" w:rsidRPr="00C81093">
        <w:rPr>
          <w:rFonts w:ascii="Times New Roman" w:hAnsi="Times New Roman"/>
          <w:sz w:val="24"/>
          <w:szCs w:val="24"/>
        </w:rPr>
        <w:t xml:space="preserve">об </w:t>
      </w:r>
      <w:r w:rsidR="009D3FD4" w:rsidRPr="00C81093">
        <w:rPr>
          <w:rFonts w:ascii="Times New Roman" w:hAnsi="Times New Roman"/>
          <w:sz w:val="24"/>
          <w:szCs w:val="24"/>
        </w:rPr>
        <w:t>обнаружении неблагоприятных для Заказчика последствий выполнения Работ</w:t>
      </w:r>
      <w:r w:rsidR="00CF316F" w:rsidRPr="00C81093">
        <w:rPr>
          <w:rFonts w:ascii="Times New Roman" w:hAnsi="Times New Roman"/>
          <w:sz w:val="24"/>
          <w:szCs w:val="24"/>
        </w:rPr>
        <w:t xml:space="preserve"> и до получения от Заказчика указаний приостанавливать выполнение Работ.</w:t>
      </w:r>
    </w:p>
    <w:p w:rsidR="004E6F97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506CDC" w:rsidRPr="00C81093">
        <w:rPr>
          <w:rFonts w:ascii="Times New Roman" w:hAnsi="Times New Roman"/>
          <w:sz w:val="24"/>
          <w:szCs w:val="24"/>
        </w:rPr>
        <w:t xml:space="preserve">.1.4. </w:t>
      </w:r>
      <w:r w:rsidR="009D3FD4" w:rsidRPr="00C81093">
        <w:rPr>
          <w:rFonts w:ascii="Times New Roman" w:hAnsi="Times New Roman"/>
          <w:sz w:val="24"/>
          <w:szCs w:val="24"/>
        </w:rPr>
        <w:t xml:space="preserve">Исполнять полученные в ходе выполнения Работ указания Заказчика, если такие указания не противоречат условиям настоящего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D3FD4" w:rsidRPr="00C81093">
        <w:rPr>
          <w:rFonts w:ascii="Times New Roman" w:hAnsi="Times New Roman"/>
          <w:sz w:val="24"/>
          <w:szCs w:val="24"/>
        </w:rPr>
        <w:t>а и не представляют собой вмешательства в оперативно-хозяйс</w:t>
      </w:r>
      <w:r w:rsidR="00506CDC" w:rsidRPr="00C81093">
        <w:rPr>
          <w:rFonts w:ascii="Times New Roman" w:hAnsi="Times New Roman"/>
          <w:sz w:val="24"/>
          <w:szCs w:val="24"/>
        </w:rPr>
        <w:t xml:space="preserve">твенную деятельность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506CDC" w:rsidRPr="00C81093">
        <w:rPr>
          <w:rFonts w:ascii="Times New Roman" w:hAnsi="Times New Roman"/>
          <w:sz w:val="24"/>
          <w:szCs w:val="24"/>
        </w:rPr>
        <w:t>а.</w:t>
      </w:r>
    </w:p>
    <w:p w:rsidR="00506CDC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D3FD4" w:rsidRPr="00C81093">
        <w:rPr>
          <w:rFonts w:ascii="Times New Roman" w:hAnsi="Times New Roman"/>
          <w:sz w:val="24"/>
          <w:szCs w:val="24"/>
        </w:rPr>
        <w:t xml:space="preserve">.1.5. </w:t>
      </w:r>
      <w:r w:rsidR="00506CDC" w:rsidRPr="00C81093">
        <w:rPr>
          <w:rFonts w:ascii="Times New Roman" w:hAnsi="Times New Roman"/>
          <w:sz w:val="24"/>
          <w:szCs w:val="24"/>
        </w:rPr>
        <w:t xml:space="preserve">Провести инструктаж своим представителям по соблюдению техники безопасности и пожарной безопасности при выполнении Работы. </w:t>
      </w:r>
    </w:p>
    <w:p w:rsidR="004E6F97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506CDC" w:rsidRPr="00C81093">
        <w:rPr>
          <w:rFonts w:ascii="Times New Roman" w:hAnsi="Times New Roman"/>
          <w:sz w:val="24"/>
          <w:szCs w:val="24"/>
        </w:rPr>
        <w:t>.1.6. Обеспечить с</w:t>
      </w:r>
      <w:r w:rsidR="006F4AB7" w:rsidRPr="00C81093">
        <w:rPr>
          <w:rFonts w:ascii="Times New Roman" w:hAnsi="Times New Roman"/>
          <w:sz w:val="24"/>
          <w:szCs w:val="24"/>
        </w:rPr>
        <w:t>облюдение т</w:t>
      </w:r>
      <w:r w:rsidR="009D3FD4" w:rsidRPr="00C81093">
        <w:rPr>
          <w:rFonts w:ascii="Times New Roman" w:hAnsi="Times New Roman"/>
          <w:sz w:val="24"/>
          <w:szCs w:val="24"/>
        </w:rPr>
        <w:t>ехники безоп</w:t>
      </w:r>
      <w:r w:rsidR="004415B0" w:rsidRPr="00C81093">
        <w:rPr>
          <w:rFonts w:ascii="Times New Roman" w:hAnsi="Times New Roman"/>
          <w:sz w:val="24"/>
          <w:szCs w:val="24"/>
        </w:rPr>
        <w:t>асности и пожарной безопасности сотрудниками Поставщика</w:t>
      </w:r>
      <w:r w:rsidR="006F4AB7" w:rsidRPr="00C81093">
        <w:rPr>
          <w:rFonts w:ascii="Times New Roman" w:hAnsi="Times New Roman"/>
          <w:sz w:val="24"/>
          <w:szCs w:val="24"/>
        </w:rPr>
        <w:t xml:space="preserve"> в ходе выполнения Работы</w:t>
      </w:r>
      <w:r w:rsidR="00506CDC" w:rsidRPr="00C81093">
        <w:rPr>
          <w:rFonts w:ascii="Times New Roman" w:hAnsi="Times New Roman"/>
          <w:sz w:val="24"/>
          <w:szCs w:val="24"/>
        </w:rPr>
        <w:t xml:space="preserve">. </w:t>
      </w:r>
    </w:p>
    <w:p w:rsidR="004E6F97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D3FD4" w:rsidRPr="00C81093">
        <w:rPr>
          <w:rFonts w:ascii="Times New Roman" w:hAnsi="Times New Roman"/>
          <w:sz w:val="24"/>
          <w:szCs w:val="24"/>
        </w:rPr>
        <w:t>.1.</w:t>
      </w:r>
      <w:r w:rsidR="00CC67CF" w:rsidRPr="00C81093">
        <w:rPr>
          <w:rFonts w:ascii="Times New Roman" w:hAnsi="Times New Roman"/>
          <w:sz w:val="24"/>
          <w:szCs w:val="24"/>
        </w:rPr>
        <w:t>7</w:t>
      </w:r>
      <w:r w:rsidR="009D3FD4" w:rsidRPr="00C81093">
        <w:rPr>
          <w:rFonts w:ascii="Times New Roman" w:hAnsi="Times New Roman"/>
          <w:sz w:val="24"/>
          <w:szCs w:val="24"/>
        </w:rPr>
        <w:t xml:space="preserve">. В случае привлечения к выполнению Работ третьих лиц (соисполнителей),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CC67CF" w:rsidRPr="00C81093">
        <w:rPr>
          <w:rFonts w:ascii="Times New Roman" w:hAnsi="Times New Roman"/>
          <w:sz w:val="24"/>
          <w:szCs w:val="24"/>
        </w:rPr>
        <w:t xml:space="preserve"> обязан отвечать перед Заказчиком </w:t>
      </w:r>
      <w:r w:rsidR="009D3FD4" w:rsidRPr="00C81093">
        <w:rPr>
          <w:rFonts w:ascii="Times New Roman" w:hAnsi="Times New Roman"/>
          <w:sz w:val="24"/>
          <w:szCs w:val="24"/>
        </w:rPr>
        <w:t>за действия (бездействи</w:t>
      </w:r>
      <w:r w:rsidR="00CC67CF" w:rsidRPr="00C81093">
        <w:rPr>
          <w:rFonts w:ascii="Times New Roman" w:hAnsi="Times New Roman"/>
          <w:sz w:val="24"/>
          <w:szCs w:val="24"/>
        </w:rPr>
        <w:t>я</w:t>
      </w:r>
      <w:r w:rsidR="009D3FD4" w:rsidRPr="00C81093">
        <w:rPr>
          <w:rFonts w:ascii="Times New Roman" w:hAnsi="Times New Roman"/>
          <w:sz w:val="24"/>
          <w:szCs w:val="24"/>
        </w:rPr>
        <w:t xml:space="preserve">) таких </w:t>
      </w:r>
      <w:r w:rsidR="00CC67CF" w:rsidRPr="00C81093">
        <w:rPr>
          <w:rFonts w:ascii="Times New Roman" w:hAnsi="Times New Roman"/>
          <w:sz w:val="24"/>
          <w:szCs w:val="24"/>
        </w:rPr>
        <w:t>лиц</w:t>
      </w:r>
      <w:r w:rsidR="009D3FD4" w:rsidRPr="00C81093">
        <w:rPr>
          <w:rFonts w:ascii="Times New Roman" w:hAnsi="Times New Roman"/>
          <w:sz w:val="24"/>
          <w:szCs w:val="24"/>
        </w:rPr>
        <w:t xml:space="preserve">, как за свои </w:t>
      </w:r>
      <w:r w:rsidR="00CC67CF" w:rsidRPr="00C81093">
        <w:rPr>
          <w:rFonts w:ascii="Times New Roman" w:hAnsi="Times New Roman"/>
          <w:sz w:val="24"/>
          <w:szCs w:val="24"/>
        </w:rPr>
        <w:t>собственные.</w:t>
      </w:r>
    </w:p>
    <w:p w:rsidR="004E6F97" w:rsidRPr="00C81093" w:rsidRDefault="00CC67CF" w:rsidP="0088121F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 xml:space="preserve">Права </w:t>
      </w:r>
      <w:r w:rsidR="00AA6447" w:rsidRPr="00C81093">
        <w:rPr>
          <w:rFonts w:ascii="Times New Roman" w:hAnsi="Times New Roman"/>
          <w:b/>
          <w:sz w:val="24"/>
          <w:szCs w:val="24"/>
        </w:rPr>
        <w:t>Поставщик</w:t>
      </w:r>
      <w:r w:rsidRPr="00C81093">
        <w:rPr>
          <w:rFonts w:ascii="Times New Roman" w:hAnsi="Times New Roman"/>
          <w:b/>
          <w:sz w:val="24"/>
          <w:szCs w:val="24"/>
        </w:rPr>
        <w:t>а.</w:t>
      </w:r>
    </w:p>
    <w:p w:rsidR="00CC67CF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D3FD4" w:rsidRPr="00C81093">
        <w:rPr>
          <w:rFonts w:ascii="Times New Roman" w:hAnsi="Times New Roman"/>
          <w:sz w:val="24"/>
          <w:szCs w:val="24"/>
        </w:rPr>
        <w:t>.2.1. </w:t>
      </w:r>
      <w:r w:rsidR="00CC67CF" w:rsidRPr="00C81093">
        <w:rPr>
          <w:rFonts w:ascii="Times New Roman" w:hAnsi="Times New Roman"/>
          <w:sz w:val="24"/>
          <w:szCs w:val="24"/>
        </w:rPr>
        <w:t xml:space="preserve">Требовать своевременной оплаты </w:t>
      </w:r>
      <w:r w:rsidR="00921CB8" w:rsidRPr="00C81093">
        <w:rPr>
          <w:rFonts w:ascii="Times New Roman" w:hAnsi="Times New Roman"/>
          <w:sz w:val="24"/>
          <w:szCs w:val="24"/>
        </w:rPr>
        <w:t xml:space="preserve">поставленного Товара и </w:t>
      </w:r>
      <w:r w:rsidR="00CC67CF" w:rsidRPr="00C81093">
        <w:rPr>
          <w:rFonts w:ascii="Times New Roman" w:hAnsi="Times New Roman"/>
          <w:sz w:val="24"/>
          <w:szCs w:val="24"/>
        </w:rPr>
        <w:t>выполненн</w:t>
      </w:r>
      <w:r w:rsidR="004415B0" w:rsidRPr="00C81093">
        <w:rPr>
          <w:rFonts w:ascii="Times New Roman" w:hAnsi="Times New Roman"/>
          <w:sz w:val="24"/>
          <w:szCs w:val="24"/>
        </w:rPr>
        <w:t xml:space="preserve">ых Работ </w:t>
      </w:r>
      <w:r w:rsidR="00CC67CF" w:rsidRPr="00C81093">
        <w:rPr>
          <w:rFonts w:ascii="Times New Roman" w:hAnsi="Times New Roman"/>
          <w:sz w:val="24"/>
          <w:szCs w:val="24"/>
        </w:rPr>
        <w:t xml:space="preserve">в соответствии с условиями настоящего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CC67CF" w:rsidRPr="00C81093">
        <w:rPr>
          <w:rFonts w:ascii="Times New Roman" w:hAnsi="Times New Roman"/>
          <w:sz w:val="24"/>
          <w:szCs w:val="24"/>
        </w:rPr>
        <w:t>а.</w:t>
      </w:r>
    </w:p>
    <w:p w:rsidR="004E6F97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21CB8" w:rsidRPr="00C81093">
        <w:rPr>
          <w:rFonts w:ascii="Times New Roman" w:hAnsi="Times New Roman"/>
          <w:sz w:val="24"/>
          <w:szCs w:val="24"/>
        </w:rPr>
        <w:t xml:space="preserve">.2.2. Расторгнуть в одностороннем порядке настоящий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21CB8" w:rsidRPr="00C81093">
        <w:rPr>
          <w:rFonts w:ascii="Times New Roman" w:hAnsi="Times New Roman"/>
          <w:sz w:val="24"/>
          <w:szCs w:val="24"/>
        </w:rPr>
        <w:t xml:space="preserve"> по </w:t>
      </w:r>
      <w:r w:rsidR="007E394D" w:rsidRPr="00C81093">
        <w:rPr>
          <w:rFonts w:ascii="Times New Roman" w:hAnsi="Times New Roman"/>
          <w:sz w:val="24"/>
          <w:szCs w:val="24"/>
        </w:rPr>
        <w:t>основаниям и</w:t>
      </w:r>
      <w:r w:rsidR="00921CB8" w:rsidRPr="00C81093">
        <w:rPr>
          <w:rFonts w:ascii="Times New Roman" w:hAnsi="Times New Roman"/>
          <w:sz w:val="24"/>
          <w:szCs w:val="24"/>
        </w:rPr>
        <w:t xml:space="preserve"> в порядке, предусмотренном </w:t>
      </w:r>
      <w:r w:rsidR="00AB3827">
        <w:rPr>
          <w:rFonts w:ascii="Times New Roman" w:hAnsi="Times New Roman"/>
          <w:sz w:val="24"/>
          <w:szCs w:val="24"/>
        </w:rPr>
        <w:t>Положение Заказчика, Федеральным законом №223</w:t>
      </w:r>
      <w:r w:rsidR="009D3FD4" w:rsidRPr="00C81093">
        <w:rPr>
          <w:rFonts w:ascii="Times New Roman" w:hAnsi="Times New Roman"/>
          <w:sz w:val="24"/>
          <w:szCs w:val="24"/>
        </w:rPr>
        <w:t>-ФЗ и Гражданским кодексом Российской Федерации для одностороннег</w:t>
      </w:r>
      <w:r w:rsidR="00921CB8" w:rsidRPr="00C81093">
        <w:rPr>
          <w:rFonts w:ascii="Times New Roman" w:hAnsi="Times New Roman"/>
          <w:sz w:val="24"/>
          <w:szCs w:val="24"/>
        </w:rPr>
        <w:t xml:space="preserve">о отказа от исполнения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21CB8" w:rsidRPr="00C81093">
        <w:rPr>
          <w:rFonts w:ascii="Times New Roman" w:hAnsi="Times New Roman"/>
          <w:sz w:val="24"/>
          <w:szCs w:val="24"/>
        </w:rPr>
        <w:t>а.</w:t>
      </w:r>
    </w:p>
    <w:p w:rsidR="004E6F97" w:rsidRPr="00C81093" w:rsidRDefault="00921CB8" w:rsidP="0088121F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 xml:space="preserve">Обязанности </w:t>
      </w:r>
      <w:r w:rsidR="009D3FD4" w:rsidRPr="00C81093">
        <w:rPr>
          <w:rFonts w:ascii="Times New Roman" w:hAnsi="Times New Roman"/>
          <w:b/>
          <w:sz w:val="24"/>
          <w:szCs w:val="24"/>
        </w:rPr>
        <w:t>Заказчик</w:t>
      </w:r>
      <w:r w:rsidRPr="00C81093">
        <w:rPr>
          <w:rFonts w:ascii="Times New Roman" w:hAnsi="Times New Roman"/>
          <w:b/>
          <w:sz w:val="24"/>
          <w:szCs w:val="24"/>
        </w:rPr>
        <w:t>а.</w:t>
      </w:r>
    </w:p>
    <w:p w:rsidR="004E6F97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D3FD4" w:rsidRPr="00C81093">
        <w:rPr>
          <w:rFonts w:ascii="Times New Roman" w:hAnsi="Times New Roman"/>
          <w:sz w:val="24"/>
          <w:szCs w:val="24"/>
        </w:rPr>
        <w:t>.3.1. </w:t>
      </w:r>
      <w:r w:rsidR="00921CB8" w:rsidRPr="00C81093">
        <w:rPr>
          <w:rFonts w:ascii="Times New Roman" w:hAnsi="Times New Roman"/>
          <w:sz w:val="24"/>
          <w:szCs w:val="24"/>
        </w:rPr>
        <w:t>О</w:t>
      </w:r>
      <w:r w:rsidR="009D3FD4" w:rsidRPr="00C81093">
        <w:rPr>
          <w:rFonts w:ascii="Times New Roman" w:hAnsi="Times New Roman"/>
          <w:sz w:val="24"/>
          <w:szCs w:val="24"/>
        </w:rPr>
        <w:t xml:space="preserve">беспечить </w:t>
      </w:r>
      <w:r w:rsidR="00921CB8" w:rsidRPr="00C81093">
        <w:rPr>
          <w:rFonts w:ascii="Times New Roman" w:hAnsi="Times New Roman"/>
          <w:sz w:val="24"/>
          <w:szCs w:val="24"/>
        </w:rPr>
        <w:t xml:space="preserve">доступ представителям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9D3FD4" w:rsidRPr="00C81093">
        <w:rPr>
          <w:rFonts w:ascii="Times New Roman" w:hAnsi="Times New Roman"/>
          <w:sz w:val="24"/>
          <w:szCs w:val="24"/>
        </w:rPr>
        <w:t>а для выполнения Работ</w:t>
      </w:r>
      <w:r w:rsidR="00921CB8" w:rsidRPr="00C81093">
        <w:rPr>
          <w:rFonts w:ascii="Times New Roman" w:hAnsi="Times New Roman"/>
          <w:sz w:val="24"/>
          <w:szCs w:val="24"/>
        </w:rPr>
        <w:t>.</w:t>
      </w:r>
    </w:p>
    <w:p w:rsidR="00921CB8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D3FD4" w:rsidRPr="00C81093">
        <w:rPr>
          <w:rFonts w:ascii="Times New Roman" w:hAnsi="Times New Roman"/>
          <w:sz w:val="24"/>
          <w:szCs w:val="24"/>
        </w:rPr>
        <w:t>.3.2. </w:t>
      </w:r>
      <w:r w:rsidR="004415B0" w:rsidRPr="00C81093">
        <w:rPr>
          <w:rFonts w:ascii="Times New Roman" w:hAnsi="Times New Roman"/>
          <w:sz w:val="24"/>
          <w:szCs w:val="24"/>
        </w:rPr>
        <w:t xml:space="preserve">Принять </w:t>
      </w:r>
      <w:r w:rsidR="00921CB8" w:rsidRPr="00C81093">
        <w:rPr>
          <w:rFonts w:ascii="Times New Roman" w:hAnsi="Times New Roman"/>
          <w:sz w:val="24"/>
          <w:szCs w:val="24"/>
        </w:rPr>
        <w:t xml:space="preserve">Товар и </w:t>
      </w:r>
      <w:r w:rsidR="004415B0" w:rsidRPr="00C81093">
        <w:rPr>
          <w:rFonts w:ascii="Times New Roman" w:hAnsi="Times New Roman"/>
          <w:sz w:val="24"/>
          <w:szCs w:val="24"/>
        </w:rPr>
        <w:t>выполненные Работы</w:t>
      </w:r>
      <w:r w:rsidR="00A91CAA" w:rsidRPr="00C81093">
        <w:rPr>
          <w:rFonts w:ascii="Times New Roman" w:hAnsi="Times New Roman"/>
          <w:sz w:val="24"/>
          <w:szCs w:val="24"/>
        </w:rPr>
        <w:t>,</w:t>
      </w:r>
      <w:r w:rsidR="004415B0" w:rsidRPr="00C81093">
        <w:rPr>
          <w:rFonts w:ascii="Times New Roman" w:hAnsi="Times New Roman"/>
          <w:sz w:val="24"/>
          <w:szCs w:val="24"/>
        </w:rPr>
        <w:t xml:space="preserve"> если Товар и выполненные Работы соответствуют</w:t>
      </w:r>
      <w:r w:rsidR="00921CB8" w:rsidRPr="00C81093">
        <w:rPr>
          <w:rFonts w:ascii="Times New Roman" w:hAnsi="Times New Roman"/>
          <w:sz w:val="24"/>
          <w:szCs w:val="24"/>
        </w:rPr>
        <w:t xml:space="preserve"> условиям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21CB8" w:rsidRPr="00C81093">
        <w:rPr>
          <w:rFonts w:ascii="Times New Roman" w:hAnsi="Times New Roman"/>
          <w:sz w:val="24"/>
          <w:szCs w:val="24"/>
        </w:rPr>
        <w:t>а и требованиям законодательства.</w:t>
      </w:r>
    </w:p>
    <w:p w:rsidR="004E6F97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D3FD4" w:rsidRPr="00C81093">
        <w:rPr>
          <w:rFonts w:ascii="Times New Roman" w:hAnsi="Times New Roman"/>
          <w:sz w:val="24"/>
          <w:szCs w:val="24"/>
        </w:rPr>
        <w:t xml:space="preserve">.3.3. </w:t>
      </w:r>
      <w:r w:rsidR="00921CB8" w:rsidRPr="00C81093">
        <w:rPr>
          <w:rFonts w:ascii="Times New Roman" w:hAnsi="Times New Roman"/>
          <w:sz w:val="24"/>
          <w:szCs w:val="24"/>
        </w:rPr>
        <w:t>Своевременно и в полном объёме о</w:t>
      </w:r>
      <w:r w:rsidR="009D3FD4" w:rsidRPr="00C81093">
        <w:rPr>
          <w:rFonts w:ascii="Times New Roman" w:hAnsi="Times New Roman"/>
          <w:sz w:val="24"/>
          <w:szCs w:val="24"/>
        </w:rPr>
        <w:t xml:space="preserve">существить </w:t>
      </w:r>
      <w:r w:rsidR="00921CB8" w:rsidRPr="00C81093">
        <w:rPr>
          <w:rFonts w:ascii="Times New Roman" w:hAnsi="Times New Roman"/>
          <w:sz w:val="24"/>
          <w:szCs w:val="24"/>
        </w:rPr>
        <w:t xml:space="preserve">расчет с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A91CAA" w:rsidRPr="00C81093">
        <w:rPr>
          <w:rFonts w:ascii="Times New Roman" w:hAnsi="Times New Roman"/>
          <w:sz w:val="24"/>
          <w:szCs w:val="24"/>
        </w:rPr>
        <w:t xml:space="preserve">ом, в соответствии с условиями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A91CAA" w:rsidRPr="00C81093">
        <w:rPr>
          <w:rFonts w:ascii="Times New Roman" w:hAnsi="Times New Roman"/>
          <w:sz w:val="24"/>
          <w:szCs w:val="24"/>
        </w:rPr>
        <w:t>а.</w:t>
      </w:r>
    </w:p>
    <w:p w:rsidR="004E6F97" w:rsidRPr="00C81093" w:rsidRDefault="00921CB8" w:rsidP="0088121F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 xml:space="preserve">Права </w:t>
      </w:r>
      <w:r w:rsidR="009D3FD4" w:rsidRPr="00C81093">
        <w:rPr>
          <w:rFonts w:ascii="Times New Roman" w:hAnsi="Times New Roman"/>
          <w:b/>
          <w:sz w:val="24"/>
          <w:szCs w:val="24"/>
        </w:rPr>
        <w:t>Заказчик</w:t>
      </w:r>
      <w:r w:rsidRPr="00C81093">
        <w:rPr>
          <w:rFonts w:ascii="Times New Roman" w:hAnsi="Times New Roman"/>
          <w:b/>
          <w:sz w:val="24"/>
          <w:szCs w:val="24"/>
        </w:rPr>
        <w:t>а.</w:t>
      </w:r>
    </w:p>
    <w:p w:rsidR="00921CB8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D3FD4" w:rsidRPr="00C81093">
        <w:rPr>
          <w:rFonts w:ascii="Times New Roman" w:hAnsi="Times New Roman"/>
          <w:sz w:val="24"/>
          <w:szCs w:val="24"/>
        </w:rPr>
        <w:t>.4.1. </w:t>
      </w:r>
      <w:r w:rsidR="00921CB8" w:rsidRPr="00C81093">
        <w:rPr>
          <w:rFonts w:ascii="Times New Roman" w:hAnsi="Times New Roman"/>
          <w:sz w:val="24"/>
          <w:szCs w:val="24"/>
        </w:rPr>
        <w:t xml:space="preserve">Проверять ход и качество выполняемых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921CB8" w:rsidRPr="00C81093">
        <w:rPr>
          <w:rFonts w:ascii="Times New Roman" w:hAnsi="Times New Roman"/>
          <w:sz w:val="24"/>
          <w:szCs w:val="24"/>
        </w:rPr>
        <w:t>ом Работ, не вмешиваясь в его оперативно-хозяйственную деятельность.</w:t>
      </w:r>
    </w:p>
    <w:p w:rsidR="00921CB8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21CB8" w:rsidRPr="00C81093">
        <w:rPr>
          <w:rFonts w:ascii="Times New Roman" w:hAnsi="Times New Roman"/>
          <w:sz w:val="24"/>
          <w:szCs w:val="24"/>
        </w:rPr>
        <w:t xml:space="preserve">.4.2. Расторгнуть в одностороннем порядке настоящий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21CB8" w:rsidRPr="00C81093">
        <w:rPr>
          <w:rFonts w:ascii="Times New Roman" w:hAnsi="Times New Roman"/>
          <w:sz w:val="24"/>
          <w:szCs w:val="24"/>
        </w:rPr>
        <w:t xml:space="preserve"> по </w:t>
      </w:r>
      <w:r w:rsidR="00B86D75" w:rsidRPr="00C81093">
        <w:rPr>
          <w:rFonts w:ascii="Times New Roman" w:hAnsi="Times New Roman"/>
          <w:sz w:val="24"/>
          <w:szCs w:val="24"/>
        </w:rPr>
        <w:t>основаниям и</w:t>
      </w:r>
      <w:r w:rsidR="00921CB8" w:rsidRPr="00C81093">
        <w:rPr>
          <w:rFonts w:ascii="Times New Roman" w:hAnsi="Times New Roman"/>
          <w:sz w:val="24"/>
          <w:szCs w:val="24"/>
        </w:rPr>
        <w:t xml:space="preserve"> в порядке, предус</w:t>
      </w:r>
      <w:r w:rsidR="0010109D">
        <w:rPr>
          <w:rFonts w:ascii="Times New Roman" w:hAnsi="Times New Roman"/>
          <w:sz w:val="24"/>
          <w:szCs w:val="24"/>
        </w:rPr>
        <w:t>мотренном Положением Заказчика, Федеральным законом №223</w:t>
      </w:r>
      <w:r w:rsidR="00921CB8" w:rsidRPr="00C81093">
        <w:rPr>
          <w:rFonts w:ascii="Times New Roman" w:hAnsi="Times New Roman"/>
          <w:sz w:val="24"/>
          <w:szCs w:val="24"/>
        </w:rPr>
        <w:t xml:space="preserve">-ФЗ и Гражданским кодексом Российской Федерации для одностороннего отказа от исполнения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21CB8" w:rsidRPr="00C81093">
        <w:rPr>
          <w:rFonts w:ascii="Times New Roman" w:hAnsi="Times New Roman"/>
          <w:sz w:val="24"/>
          <w:szCs w:val="24"/>
        </w:rPr>
        <w:t xml:space="preserve">а. До принятия решения об одностороннем отказе от исполнения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921CB8" w:rsidRPr="00C81093">
        <w:rPr>
          <w:rFonts w:ascii="Times New Roman" w:hAnsi="Times New Roman"/>
          <w:sz w:val="24"/>
          <w:szCs w:val="24"/>
        </w:rPr>
        <w:t>а Заказчик имеет право провести экспертизу своими силами или с привлечением экспертов, экспертных организаций.</w:t>
      </w:r>
    </w:p>
    <w:p w:rsidR="004E6F97" w:rsidRPr="00C81093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D3FD4" w:rsidRPr="00C81093">
        <w:rPr>
          <w:rFonts w:ascii="Times New Roman" w:hAnsi="Times New Roman"/>
          <w:sz w:val="24"/>
          <w:szCs w:val="24"/>
        </w:rPr>
        <w:t xml:space="preserve">.4.3.  Отказаться полностью или частично от оплаты </w:t>
      </w:r>
      <w:r w:rsidR="00921CB8" w:rsidRPr="00C81093">
        <w:rPr>
          <w:rFonts w:ascii="Times New Roman" w:hAnsi="Times New Roman"/>
          <w:sz w:val="24"/>
          <w:szCs w:val="24"/>
        </w:rPr>
        <w:t xml:space="preserve">изготовленного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921CB8" w:rsidRPr="00C81093">
        <w:rPr>
          <w:rFonts w:ascii="Times New Roman" w:hAnsi="Times New Roman"/>
          <w:sz w:val="24"/>
          <w:szCs w:val="24"/>
        </w:rPr>
        <w:t xml:space="preserve">ом Товара и выполненной </w:t>
      </w:r>
      <w:r w:rsidR="009D3FD4" w:rsidRPr="00C81093">
        <w:rPr>
          <w:rFonts w:ascii="Times New Roman" w:hAnsi="Times New Roman"/>
          <w:sz w:val="24"/>
          <w:szCs w:val="24"/>
        </w:rPr>
        <w:t>Работ</w:t>
      </w:r>
      <w:r w:rsidR="00921CB8" w:rsidRPr="00C81093">
        <w:rPr>
          <w:rFonts w:ascii="Times New Roman" w:hAnsi="Times New Roman"/>
          <w:sz w:val="24"/>
          <w:szCs w:val="24"/>
        </w:rPr>
        <w:t>ы</w:t>
      </w:r>
      <w:r w:rsidR="009D3FD4" w:rsidRPr="00C81093">
        <w:rPr>
          <w:rFonts w:ascii="Times New Roman" w:hAnsi="Times New Roman"/>
          <w:sz w:val="24"/>
          <w:szCs w:val="24"/>
        </w:rPr>
        <w:t xml:space="preserve">, </w:t>
      </w:r>
      <w:r w:rsidR="00921CB8" w:rsidRPr="00C81093">
        <w:rPr>
          <w:rFonts w:ascii="Times New Roman" w:hAnsi="Times New Roman"/>
          <w:sz w:val="24"/>
          <w:szCs w:val="24"/>
        </w:rPr>
        <w:t xml:space="preserve">если они </w:t>
      </w:r>
      <w:r w:rsidR="009D3FD4" w:rsidRPr="00C81093">
        <w:rPr>
          <w:rFonts w:ascii="Times New Roman" w:hAnsi="Times New Roman"/>
          <w:sz w:val="24"/>
          <w:szCs w:val="24"/>
        </w:rPr>
        <w:t>не соответствую</w:t>
      </w:r>
      <w:r w:rsidR="00921CB8" w:rsidRPr="00C81093">
        <w:rPr>
          <w:rFonts w:ascii="Times New Roman" w:hAnsi="Times New Roman"/>
          <w:sz w:val="24"/>
          <w:szCs w:val="24"/>
        </w:rPr>
        <w:t>т</w:t>
      </w:r>
      <w:r w:rsidR="009D3FD4" w:rsidRPr="00C81093">
        <w:rPr>
          <w:rFonts w:ascii="Times New Roman" w:hAnsi="Times New Roman"/>
          <w:sz w:val="24"/>
          <w:szCs w:val="24"/>
        </w:rPr>
        <w:t xml:space="preserve"> требованиям, установленным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056DB3" w:rsidRPr="00C81093">
        <w:rPr>
          <w:rFonts w:ascii="Times New Roman" w:hAnsi="Times New Roman"/>
          <w:sz w:val="24"/>
          <w:szCs w:val="24"/>
        </w:rPr>
        <w:t>ом</w:t>
      </w:r>
      <w:r w:rsidR="00921CB8" w:rsidRPr="00C81093">
        <w:rPr>
          <w:rFonts w:ascii="Times New Roman" w:hAnsi="Times New Roman"/>
          <w:sz w:val="24"/>
          <w:szCs w:val="24"/>
        </w:rPr>
        <w:t xml:space="preserve"> или </w:t>
      </w:r>
      <w:r w:rsidR="009D3FD4" w:rsidRPr="00C81093">
        <w:rPr>
          <w:rFonts w:ascii="Times New Roman" w:hAnsi="Times New Roman"/>
          <w:sz w:val="24"/>
          <w:szCs w:val="24"/>
        </w:rPr>
        <w:t>законод</w:t>
      </w:r>
      <w:r w:rsidR="00921CB8" w:rsidRPr="00C81093">
        <w:rPr>
          <w:rFonts w:ascii="Times New Roman" w:hAnsi="Times New Roman"/>
          <w:sz w:val="24"/>
          <w:szCs w:val="24"/>
        </w:rPr>
        <w:t>ательством.</w:t>
      </w:r>
    </w:p>
    <w:p w:rsidR="00D25044" w:rsidRDefault="009B11BA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6</w:t>
      </w:r>
      <w:r w:rsidR="009D3FD4" w:rsidRPr="00C81093">
        <w:rPr>
          <w:rFonts w:ascii="Times New Roman" w:hAnsi="Times New Roman"/>
          <w:sz w:val="24"/>
          <w:szCs w:val="24"/>
        </w:rPr>
        <w:t>.4.</w:t>
      </w:r>
      <w:r w:rsidR="00B44E3E" w:rsidRPr="00C81093">
        <w:rPr>
          <w:rFonts w:ascii="Times New Roman" w:hAnsi="Times New Roman"/>
          <w:sz w:val="24"/>
          <w:szCs w:val="24"/>
        </w:rPr>
        <w:t>4</w:t>
      </w:r>
      <w:r w:rsidR="009D3FD4" w:rsidRPr="00C81093">
        <w:rPr>
          <w:rFonts w:ascii="Times New Roman" w:hAnsi="Times New Roman"/>
          <w:sz w:val="24"/>
          <w:szCs w:val="24"/>
        </w:rPr>
        <w:t xml:space="preserve">. Требовать от </w:t>
      </w:r>
      <w:r w:rsidR="00AA6447" w:rsidRPr="00C81093">
        <w:rPr>
          <w:rFonts w:ascii="Times New Roman" w:hAnsi="Times New Roman"/>
          <w:sz w:val="24"/>
          <w:szCs w:val="24"/>
        </w:rPr>
        <w:t>Поставщик</w:t>
      </w:r>
      <w:r w:rsidR="009D3FD4" w:rsidRPr="00C81093">
        <w:rPr>
          <w:rFonts w:ascii="Times New Roman" w:hAnsi="Times New Roman"/>
          <w:sz w:val="24"/>
          <w:szCs w:val="24"/>
        </w:rPr>
        <w:t xml:space="preserve">а </w:t>
      </w:r>
      <w:r w:rsidR="00B56FCD" w:rsidRPr="00C81093">
        <w:rPr>
          <w:rFonts w:ascii="Times New Roman" w:hAnsi="Times New Roman"/>
          <w:sz w:val="24"/>
          <w:szCs w:val="24"/>
        </w:rPr>
        <w:t xml:space="preserve">своевременного </w:t>
      </w:r>
      <w:r w:rsidR="009D3FD4" w:rsidRPr="00C81093">
        <w:rPr>
          <w:rFonts w:ascii="Times New Roman" w:hAnsi="Times New Roman"/>
          <w:sz w:val="24"/>
          <w:szCs w:val="24"/>
        </w:rPr>
        <w:t xml:space="preserve">представления надлежащим образом оформленных документов, предусмотренных настоящим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056DB3" w:rsidRPr="00C81093">
        <w:rPr>
          <w:rFonts w:ascii="Times New Roman" w:hAnsi="Times New Roman"/>
          <w:sz w:val="24"/>
          <w:szCs w:val="24"/>
        </w:rPr>
        <w:t>ом</w:t>
      </w:r>
      <w:r w:rsidR="00B85D0F" w:rsidRPr="00C81093">
        <w:rPr>
          <w:rFonts w:ascii="Times New Roman" w:hAnsi="Times New Roman"/>
          <w:sz w:val="24"/>
          <w:szCs w:val="24"/>
        </w:rPr>
        <w:t xml:space="preserve"> (</w:t>
      </w:r>
      <w:r w:rsidR="00B56FCD" w:rsidRPr="00C81093">
        <w:rPr>
          <w:rFonts w:ascii="Times New Roman" w:hAnsi="Times New Roman"/>
          <w:sz w:val="24"/>
          <w:szCs w:val="24"/>
        </w:rPr>
        <w:t>УПД</w:t>
      </w:r>
      <w:r w:rsidR="00DA1073" w:rsidRPr="00C81093">
        <w:rPr>
          <w:rFonts w:ascii="Times New Roman" w:hAnsi="Times New Roman"/>
          <w:sz w:val="24"/>
          <w:szCs w:val="24"/>
        </w:rPr>
        <w:t>, Акт выполненных работ,</w:t>
      </w:r>
      <w:r w:rsidR="00B56FCD" w:rsidRPr="00C81093">
        <w:rPr>
          <w:rFonts w:ascii="Times New Roman" w:hAnsi="Times New Roman"/>
          <w:sz w:val="24"/>
          <w:szCs w:val="24"/>
        </w:rPr>
        <w:t xml:space="preserve"> </w:t>
      </w:r>
      <w:r w:rsidR="00B85D0F" w:rsidRPr="00C81093">
        <w:rPr>
          <w:rFonts w:ascii="Times New Roman" w:hAnsi="Times New Roman"/>
          <w:sz w:val="24"/>
          <w:szCs w:val="24"/>
        </w:rPr>
        <w:t>счет)</w:t>
      </w:r>
      <w:r w:rsidR="009D3FD4" w:rsidRPr="00C81093">
        <w:rPr>
          <w:rFonts w:ascii="Times New Roman" w:hAnsi="Times New Roman"/>
          <w:sz w:val="24"/>
          <w:szCs w:val="24"/>
        </w:rPr>
        <w:t>.</w:t>
      </w:r>
    </w:p>
    <w:p w:rsidR="00A20F9D" w:rsidRPr="00C81093" w:rsidRDefault="00A20F9D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06D3F" w:rsidRPr="00C81093" w:rsidRDefault="00B06D3F" w:rsidP="0088121F">
      <w:pPr>
        <w:pStyle w:val="ab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Гарантии Поставщика</w:t>
      </w:r>
    </w:p>
    <w:p w:rsidR="00621F35" w:rsidRPr="00C81093" w:rsidRDefault="00585B64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lastRenderedPageBreak/>
        <w:t>7.1</w:t>
      </w:r>
      <w:r w:rsidR="00B06D3F" w:rsidRPr="00C81093">
        <w:rPr>
          <w:rFonts w:ascii="Times New Roman" w:hAnsi="Times New Roman"/>
          <w:sz w:val="24"/>
          <w:szCs w:val="24"/>
        </w:rPr>
        <w:t xml:space="preserve">. Поставщик гарантирует соответствие качества </w:t>
      </w:r>
      <w:r w:rsidR="002B7836" w:rsidRPr="00C81093">
        <w:rPr>
          <w:rFonts w:ascii="Times New Roman" w:hAnsi="Times New Roman"/>
          <w:sz w:val="24"/>
          <w:szCs w:val="24"/>
        </w:rPr>
        <w:t xml:space="preserve">поставляемого Товара и </w:t>
      </w:r>
      <w:r w:rsidR="00621F35" w:rsidRPr="00C81093">
        <w:rPr>
          <w:rFonts w:ascii="Times New Roman" w:hAnsi="Times New Roman"/>
          <w:sz w:val="24"/>
          <w:szCs w:val="24"/>
        </w:rPr>
        <w:t xml:space="preserve">выполняемых </w:t>
      </w:r>
      <w:r w:rsidR="00FA266C" w:rsidRPr="00C81093">
        <w:rPr>
          <w:rFonts w:ascii="Times New Roman" w:hAnsi="Times New Roman"/>
          <w:sz w:val="24"/>
          <w:szCs w:val="24"/>
        </w:rPr>
        <w:t>Р</w:t>
      </w:r>
      <w:r w:rsidR="00B06D3F" w:rsidRPr="00C81093">
        <w:rPr>
          <w:rFonts w:ascii="Times New Roman" w:hAnsi="Times New Roman"/>
          <w:sz w:val="24"/>
          <w:szCs w:val="24"/>
        </w:rPr>
        <w:t>абот</w:t>
      </w:r>
      <w:r w:rsidR="00621F35" w:rsidRPr="00C81093">
        <w:rPr>
          <w:rFonts w:ascii="Times New Roman" w:hAnsi="Times New Roman"/>
          <w:sz w:val="24"/>
          <w:szCs w:val="24"/>
        </w:rPr>
        <w:t xml:space="preserve"> </w:t>
      </w:r>
      <w:r w:rsidR="002B7836" w:rsidRPr="00C81093">
        <w:rPr>
          <w:rFonts w:ascii="Times New Roman" w:hAnsi="Times New Roman"/>
          <w:sz w:val="24"/>
          <w:szCs w:val="24"/>
        </w:rPr>
        <w:t xml:space="preserve">требованиям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2B7836" w:rsidRPr="00C81093">
        <w:rPr>
          <w:rFonts w:ascii="Times New Roman" w:hAnsi="Times New Roman"/>
          <w:sz w:val="24"/>
          <w:szCs w:val="24"/>
        </w:rPr>
        <w:t>а, а также действующего</w:t>
      </w:r>
      <w:r w:rsidR="00621F35" w:rsidRPr="00C81093">
        <w:rPr>
          <w:rFonts w:ascii="Times New Roman" w:hAnsi="Times New Roman"/>
          <w:sz w:val="24"/>
          <w:szCs w:val="24"/>
        </w:rPr>
        <w:t xml:space="preserve"> на момент испол</w:t>
      </w:r>
      <w:r w:rsidR="002B7836" w:rsidRPr="00C81093">
        <w:rPr>
          <w:rFonts w:ascii="Times New Roman" w:hAnsi="Times New Roman"/>
          <w:sz w:val="24"/>
          <w:szCs w:val="24"/>
        </w:rPr>
        <w:t xml:space="preserve">нения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="002B7836" w:rsidRPr="00C81093">
        <w:rPr>
          <w:rFonts w:ascii="Times New Roman" w:hAnsi="Times New Roman"/>
          <w:sz w:val="24"/>
          <w:szCs w:val="24"/>
        </w:rPr>
        <w:t>а законодательства</w:t>
      </w:r>
      <w:r w:rsidR="00621F35" w:rsidRPr="00C81093">
        <w:rPr>
          <w:rFonts w:ascii="Times New Roman" w:hAnsi="Times New Roman"/>
          <w:sz w:val="24"/>
          <w:szCs w:val="24"/>
        </w:rPr>
        <w:t>, нормат</w:t>
      </w:r>
      <w:r w:rsidR="000A1665" w:rsidRPr="00C81093">
        <w:rPr>
          <w:rFonts w:ascii="Times New Roman" w:hAnsi="Times New Roman"/>
          <w:sz w:val="24"/>
          <w:szCs w:val="24"/>
        </w:rPr>
        <w:t xml:space="preserve">ивно-технической </w:t>
      </w:r>
      <w:r w:rsidR="00621F35" w:rsidRPr="00C81093">
        <w:rPr>
          <w:rFonts w:ascii="Times New Roman" w:hAnsi="Times New Roman"/>
          <w:sz w:val="24"/>
          <w:szCs w:val="24"/>
        </w:rPr>
        <w:t>документации (ГОСТ, СНиП, СанПиН и др.).</w:t>
      </w:r>
    </w:p>
    <w:p w:rsidR="00DA1073" w:rsidRPr="00C81093" w:rsidRDefault="00585B64" w:rsidP="00DA1073">
      <w:pPr>
        <w:pStyle w:val="ab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7.2</w:t>
      </w:r>
      <w:r w:rsidR="00B06D3F" w:rsidRPr="00C81093">
        <w:rPr>
          <w:rFonts w:ascii="Times New Roman" w:hAnsi="Times New Roman"/>
          <w:sz w:val="24"/>
          <w:szCs w:val="24"/>
        </w:rPr>
        <w:t xml:space="preserve">. </w:t>
      </w:r>
      <w:r w:rsidR="00DA1073" w:rsidRPr="00C81093">
        <w:rPr>
          <w:rFonts w:ascii="Times New Roman" w:hAnsi="Times New Roman"/>
          <w:sz w:val="24"/>
          <w:szCs w:val="24"/>
        </w:rPr>
        <w:t xml:space="preserve"> Поставщик предоставляет гарантию на поставленный Товар в течение 36 (тридцати шести) месяцев. Срок гарантии на Товар отсчитывается с момента подписания Сторонами УПД. Гарантийный срок распространяется на все составные части Товара.</w:t>
      </w:r>
    </w:p>
    <w:p w:rsidR="007C1B33" w:rsidRDefault="00A91CAA" w:rsidP="00B24FBC">
      <w:pPr>
        <w:widowControl w:val="0"/>
        <w:tabs>
          <w:tab w:val="left" w:pos="993"/>
          <w:tab w:val="num" w:pos="1135"/>
          <w:tab w:val="num" w:pos="1288"/>
        </w:tabs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093">
        <w:rPr>
          <w:rFonts w:ascii="Times New Roman" w:hAnsi="Times New Roman"/>
          <w:sz w:val="24"/>
          <w:szCs w:val="24"/>
        </w:rPr>
        <w:t>7.3. Пост</w:t>
      </w:r>
      <w:r w:rsidR="00F73B69" w:rsidRPr="00C81093">
        <w:rPr>
          <w:rFonts w:ascii="Times New Roman" w:hAnsi="Times New Roman"/>
          <w:sz w:val="24"/>
          <w:szCs w:val="24"/>
        </w:rPr>
        <w:t xml:space="preserve">авщик предоставляет гарантию </w:t>
      </w:r>
      <w:r w:rsidR="00DA1073" w:rsidRPr="00C81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выполненные Работы в течение 12 (двенадцати) месяцев. Срок гарантии на Работы отсчитывается с момента подписания Сторонами Акта выполненных работ. Поставщик несет ответственность за все недостатки, обнаруженные Заказчиком в ходе использования поставленного Товара и результатов выполненных Работ в течение гарантийного срока. Гарантийный срок распространяется на все составные части результата выполненных Работ.</w:t>
      </w:r>
    </w:p>
    <w:p w:rsidR="00BB0439" w:rsidRPr="00B24FBC" w:rsidRDefault="00BB0439" w:rsidP="00B24FBC">
      <w:pPr>
        <w:widowControl w:val="0"/>
        <w:tabs>
          <w:tab w:val="left" w:pos="993"/>
          <w:tab w:val="num" w:pos="1135"/>
          <w:tab w:val="num" w:pos="1288"/>
        </w:tabs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E6F97" w:rsidRPr="00C81093" w:rsidRDefault="009D3FD4" w:rsidP="00B24FBC">
      <w:pPr>
        <w:pStyle w:val="ab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О</w:t>
      </w:r>
      <w:r w:rsidR="008C131C" w:rsidRPr="00C81093">
        <w:rPr>
          <w:rFonts w:ascii="Times New Roman" w:hAnsi="Times New Roman"/>
          <w:b/>
          <w:sz w:val="24"/>
          <w:szCs w:val="24"/>
        </w:rPr>
        <w:t>тветственность С</w:t>
      </w:r>
      <w:r w:rsidR="009600EC" w:rsidRPr="00C81093">
        <w:rPr>
          <w:rFonts w:ascii="Times New Roman" w:hAnsi="Times New Roman"/>
          <w:b/>
          <w:sz w:val="24"/>
          <w:szCs w:val="24"/>
        </w:rPr>
        <w:t>торон</w:t>
      </w:r>
    </w:p>
    <w:p w:rsidR="00DA1073" w:rsidRPr="00C81093" w:rsidRDefault="00DA1073" w:rsidP="00DA1073">
      <w:pPr>
        <w:pStyle w:val="a3"/>
        <w:keepNext/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За</w:t>
      </w:r>
      <w:r w:rsidRPr="00C81093">
        <w:rPr>
          <w:rFonts w:ascii="Times New Roman" w:eastAsia="Times New Roman" w:hAnsi="Times New Roman"/>
          <w:sz w:val="24"/>
          <w:szCs w:val="24"/>
        </w:rPr>
        <w:t xml:space="preserve"> неисполнение или ненадлежащее исполнение своих обязательств, установленных настоящим </w:t>
      </w:r>
      <w:r w:rsidR="00FD1861">
        <w:rPr>
          <w:rFonts w:ascii="Times New Roman" w:eastAsia="Times New Roman" w:hAnsi="Times New Roman"/>
          <w:sz w:val="24"/>
          <w:szCs w:val="24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</w:rPr>
        <w:t xml:space="preserve">ом, Стороны несут ответственность в соответствии с действующим законодательством Российской Федерации, а также в соответствии с настоящим </w:t>
      </w:r>
      <w:r w:rsidR="00FD1861">
        <w:rPr>
          <w:rFonts w:ascii="Times New Roman" w:eastAsia="Times New Roman" w:hAnsi="Times New Roman"/>
          <w:sz w:val="24"/>
          <w:szCs w:val="24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</w:rPr>
        <w:t>ом.</w:t>
      </w:r>
    </w:p>
    <w:p w:rsidR="00DA1073" w:rsidRPr="00C81093" w:rsidRDefault="00DA1073" w:rsidP="00DA1073">
      <w:pPr>
        <w:pStyle w:val="a3"/>
        <w:keepNext/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81093">
        <w:rPr>
          <w:rFonts w:ascii="Times New Roman" w:eastAsia="Times New Roman" w:hAnsi="Times New Roman"/>
          <w:sz w:val="24"/>
          <w:szCs w:val="24"/>
        </w:rPr>
        <w:t xml:space="preserve">В случае просрочки Поставщиком срока поставки Товара, Заказчик вправе направить в адрес Поставщика требование об уплате пеней. Пеня начисляется за каждый день просрочки установленного </w:t>
      </w:r>
      <w:r w:rsidR="00FD1861">
        <w:rPr>
          <w:rFonts w:ascii="Times New Roman" w:eastAsia="Times New Roman" w:hAnsi="Times New Roman"/>
          <w:sz w:val="24"/>
          <w:szCs w:val="24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</w:rPr>
        <w:t>ом срока и устанавливается в размере одной трехсотой действующей на дату уплаты пени ключевой ставки Центрального банка Российской Федерации от стоимости не поставленного в срок Товара.</w:t>
      </w:r>
    </w:p>
    <w:p w:rsidR="00DA1073" w:rsidRPr="00C81093" w:rsidRDefault="00DA1073" w:rsidP="00DA1073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1093">
        <w:rPr>
          <w:rFonts w:ascii="Times New Roman" w:eastAsia="Times New Roman" w:hAnsi="Times New Roman"/>
          <w:sz w:val="24"/>
          <w:szCs w:val="24"/>
        </w:rPr>
        <w:t xml:space="preserve">В случае просрочки Заказчиком срока оплаты Товара, Поставщик вправе направить в адрес Заказчика требование об уплате пеней. Пеня начисляется за каждый день просрочки установленного </w:t>
      </w:r>
      <w:r w:rsidR="00FD1861">
        <w:rPr>
          <w:rFonts w:ascii="Times New Roman" w:eastAsia="Times New Roman" w:hAnsi="Times New Roman"/>
          <w:sz w:val="24"/>
          <w:szCs w:val="24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</w:rPr>
        <w:t>ом срока и устанавливается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EB4475" w:rsidRPr="00C81093" w:rsidRDefault="00DA1073" w:rsidP="00EB4475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1093">
        <w:rPr>
          <w:rFonts w:ascii="Times New Roman" w:eastAsia="Times New Roman" w:hAnsi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D1861">
        <w:rPr>
          <w:rFonts w:ascii="Times New Roman" w:eastAsia="Times New Roman" w:hAnsi="Times New Roman"/>
          <w:sz w:val="24"/>
          <w:szCs w:val="24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</w:rPr>
        <w:t>ом, за исключением просрочки (в том числе гарантийного обязательства), Поставщик уплачивает Заказчику</w:t>
      </w:r>
      <w:r w:rsidR="00EB4475" w:rsidRPr="00C81093">
        <w:rPr>
          <w:rFonts w:ascii="Times New Roman" w:eastAsia="Times New Roman" w:hAnsi="Times New Roman"/>
          <w:sz w:val="24"/>
          <w:szCs w:val="24"/>
        </w:rPr>
        <w:t xml:space="preserve"> штраф. Размер штрафа устанавливается </w:t>
      </w:r>
      <w:r w:rsidR="00FD1861">
        <w:rPr>
          <w:rFonts w:ascii="Times New Roman" w:eastAsia="Times New Roman" w:hAnsi="Times New Roman"/>
          <w:sz w:val="24"/>
          <w:szCs w:val="24"/>
        </w:rPr>
        <w:t>Договор</w:t>
      </w:r>
      <w:r w:rsidR="00EB4475" w:rsidRPr="00C81093">
        <w:rPr>
          <w:rFonts w:ascii="Times New Roman" w:eastAsia="Times New Roman" w:hAnsi="Times New Roman"/>
          <w:sz w:val="24"/>
          <w:szCs w:val="24"/>
        </w:rPr>
        <w:t>ом в порядке, установленном постановлением Правительства Российской Федерации от 30.08.2017 № 1042, за исключением случаев, если законодательством Российской Федерации установлен иной порядок начисления штрафов.</w:t>
      </w:r>
    </w:p>
    <w:p w:rsidR="00DA1073" w:rsidRPr="00C81093" w:rsidRDefault="00DA1073" w:rsidP="00EB4475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1093">
        <w:rPr>
          <w:rFonts w:ascii="Times New Roman" w:eastAsia="Times New Roman" w:hAnsi="Times New Roman"/>
          <w:bCs/>
          <w:sz w:val="24"/>
          <w:szCs w:val="24"/>
          <w:lang w:val="ru"/>
        </w:rPr>
        <w:t xml:space="preserve">За каждый факт неисполнения или ненадлежащего исполнения </w:t>
      </w:r>
      <w:r w:rsidRPr="00C81093">
        <w:rPr>
          <w:rFonts w:ascii="Times New Roman" w:eastAsia="Times New Roman" w:hAnsi="Times New Roman"/>
          <w:bCs/>
          <w:sz w:val="24"/>
          <w:szCs w:val="24"/>
        </w:rPr>
        <w:t>Поставщиком</w:t>
      </w:r>
      <w:r w:rsidRPr="00C81093">
        <w:rPr>
          <w:rFonts w:ascii="Times New Roman" w:eastAsia="Times New Roman" w:hAnsi="Times New Roman"/>
          <w:bCs/>
          <w:sz w:val="24"/>
          <w:szCs w:val="24"/>
          <w:lang w:val="ru"/>
        </w:rPr>
        <w:t xml:space="preserve"> обязательства, предусмотренного </w:t>
      </w:r>
      <w:r w:rsidR="00FD1861">
        <w:rPr>
          <w:rFonts w:ascii="Times New Roman" w:eastAsia="Times New Roman" w:hAnsi="Times New Roman"/>
          <w:bCs/>
          <w:sz w:val="24"/>
          <w:szCs w:val="24"/>
          <w:lang w:val="ru"/>
        </w:rPr>
        <w:t>Договор</w:t>
      </w:r>
      <w:r w:rsidRPr="00C81093">
        <w:rPr>
          <w:rFonts w:ascii="Times New Roman" w:eastAsia="Times New Roman" w:hAnsi="Times New Roman"/>
          <w:bCs/>
          <w:sz w:val="24"/>
          <w:szCs w:val="24"/>
          <w:lang w:val="ru"/>
        </w:rPr>
        <w:t xml:space="preserve">ом, которое </w:t>
      </w:r>
      <w:r w:rsidR="00EB4475" w:rsidRPr="00C81093">
        <w:rPr>
          <w:rFonts w:ascii="Times New Roman" w:eastAsia="Times New Roman" w:hAnsi="Times New Roman"/>
          <w:bCs/>
          <w:sz w:val="24"/>
          <w:szCs w:val="24"/>
          <w:lang w:val="ru"/>
        </w:rPr>
        <w:t>не имеет стоимостного выражения</w:t>
      </w:r>
      <w:r w:rsidRPr="00C81093">
        <w:rPr>
          <w:rFonts w:ascii="Times New Roman" w:eastAsia="Times New Roman" w:hAnsi="Times New Roman"/>
          <w:bCs/>
          <w:sz w:val="24"/>
          <w:szCs w:val="24"/>
          <w:lang w:val="ru"/>
        </w:rPr>
        <w:t xml:space="preserve"> размер штрафа устанавливается в размере</w:t>
      </w:r>
      <w:r w:rsidRPr="00C81093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C81093">
        <w:rPr>
          <w:rFonts w:ascii="Times New Roman" w:eastAsia="Times New Roman" w:hAnsi="Times New Roman"/>
          <w:sz w:val="24"/>
          <w:szCs w:val="24"/>
        </w:rPr>
        <w:t xml:space="preserve">1000 (Одна тысяча) рублей 00 копеек. </w:t>
      </w:r>
    </w:p>
    <w:p w:rsidR="00DA1073" w:rsidRDefault="00DA1073" w:rsidP="00DA1073">
      <w:pPr>
        <w:pStyle w:val="a3"/>
        <w:numPr>
          <w:ilvl w:val="1"/>
          <w:numId w:val="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1093">
        <w:rPr>
          <w:rFonts w:ascii="Times New Roman" w:eastAsia="Times New Roman" w:hAnsi="Times New Roman"/>
          <w:sz w:val="24"/>
          <w:szCs w:val="24"/>
          <w:lang w:val="ru"/>
        </w:rPr>
        <w:t xml:space="preserve">За каждый факт неисполнения Покупателем обязательств, предусмотренных </w:t>
      </w:r>
      <w:r w:rsidR="00FD1861">
        <w:rPr>
          <w:rFonts w:ascii="Times New Roman" w:eastAsia="Times New Roman" w:hAnsi="Times New Roman"/>
          <w:sz w:val="24"/>
          <w:szCs w:val="24"/>
          <w:lang w:val="ru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  <w:lang w:val="ru"/>
        </w:rPr>
        <w:t xml:space="preserve">ом, за исключением просрочки исполнения обязательств, предусмотренных </w:t>
      </w:r>
      <w:r w:rsidR="00FD1861">
        <w:rPr>
          <w:rFonts w:ascii="Times New Roman" w:eastAsia="Times New Roman" w:hAnsi="Times New Roman"/>
          <w:sz w:val="24"/>
          <w:szCs w:val="24"/>
          <w:lang w:val="ru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  <w:lang w:val="ru"/>
        </w:rPr>
        <w:t>ом, размер штрафа устанавливается в</w:t>
      </w:r>
      <w:r w:rsidRPr="00C8109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81093">
        <w:rPr>
          <w:rFonts w:ascii="Times New Roman" w:eastAsia="Times New Roman" w:hAnsi="Times New Roman"/>
          <w:sz w:val="24"/>
          <w:szCs w:val="24"/>
          <w:lang w:val="ru"/>
        </w:rPr>
        <w:t>размере:</w:t>
      </w:r>
      <w:r w:rsidRPr="00C8109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81093">
        <w:rPr>
          <w:rFonts w:ascii="Times New Roman" w:eastAsia="Times New Roman" w:hAnsi="Times New Roman"/>
          <w:sz w:val="24"/>
          <w:szCs w:val="24"/>
        </w:rPr>
        <w:t xml:space="preserve">1000 (Одна тысяча) рублей 00 копеек. </w:t>
      </w:r>
    </w:p>
    <w:p w:rsidR="0073659E" w:rsidRDefault="0073659E" w:rsidP="0073659E">
      <w:pPr>
        <w:pStyle w:val="a3"/>
        <w:keepNext/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81093">
        <w:rPr>
          <w:rFonts w:ascii="Times New Roman" w:eastAsia="Times New Roman" w:hAnsi="Times New Roman"/>
          <w:sz w:val="24"/>
          <w:szCs w:val="24"/>
        </w:rPr>
        <w:t xml:space="preserve">Общая сумма начисленной неустойки (штрафов, пени) за ненадлежащее исполнение Сторонами обязательств, предусмотренных </w:t>
      </w:r>
      <w:r w:rsidR="00FD1861">
        <w:rPr>
          <w:rFonts w:ascii="Times New Roman" w:eastAsia="Times New Roman" w:hAnsi="Times New Roman"/>
          <w:sz w:val="24"/>
          <w:szCs w:val="24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</w:rPr>
        <w:t xml:space="preserve">ом, не может превышать цену </w:t>
      </w:r>
      <w:r w:rsidR="00FD1861">
        <w:rPr>
          <w:rFonts w:ascii="Times New Roman" w:eastAsia="Times New Roman" w:hAnsi="Times New Roman"/>
          <w:sz w:val="24"/>
          <w:szCs w:val="24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</w:rPr>
        <w:t>а.</w:t>
      </w:r>
    </w:p>
    <w:p w:rsidR="0073659E" w:rsidRPr="00EB6B04" w:rsidRDefault="0073659E" w:rsidP="0073659E">
      <w:pPr>
        <w:pStyle w:val="a3"/>
        <w:keepNext/>
        <w:numPr>
          <w:ilvl w:val="1"/>
          <w:numId w:val="3"/>
        </w:numPr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81093">
        <w:rPr>
          <w:rFonts w:ascii="Times New Roman" w:eastAsia="Times New Roman" w:hAnsi="Times New Roman"/>
          <w:sz w:val="24"/>
          <w:szCs w:val="24"/>
        </w:rPr>
        <w:t xml:space="preserve">Стороны настоящего </w:t>
      </w:r>
      <w:r w:rsidR="00FD1861">
        <w:rPr>
          <w:rFonts w:ascii="Times New Roman" w:eastAsia="Times New Roman" w:hAnsi="Times New Roman"/>
          <w:sz w:val="24"/>
          <w:szCs w:val="24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</w:rPr>
        <w:t>а освобождаются от уплаты неустойки (штрафа, пеней), если докажут, что просрочка исполнения соответствующего обязательства произошла</w:t>
      </w: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C81093">
        <w:rPr>
          <w:rFonts w:ascii="Times New Roman" w:eastAsia="Times New Roman" w:hAnsi="Times New Roman"/>
          <w:sz w:val="24"/>
          <w:szCs w:val="24"/>
        </w:rPr>
        <w:t>вследствие непреодолимой силы или по вине другой Стороны.</w:t>
      </w:r>
    </w:p>
    <w:p w:rsidR="00DA1073" w:rsidRPr="00C81093" w:rsidRDefault="00DA1073" w:rsidP="00DA1073">
      <w:pPr>
        <w:pStyle w:val="a3"/>
        <w:keepNext/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81093">
        <w:rPr>
          <w:rFonts w:ascii="Times New Roman" w:eastAsia="Times New Roman" w:hAnsi="Times New Roman"/>
          <w:sz w:val="24"/>
          <w:szCs w:val="24"/>
        </w:rPr>
        <w:t xml:space="preserve">Уплата Стороной неустойки или применение иной формы ответственности не освобождает Сторону от исполнения основных обязательств по настоящему </w:t>
      </w:r>
      <w:r w:rsidR="00FD1861">
        <w:rPr>
          <w:rFonts w:ascii="Times New Roman" w:eastAsia="Times New Roman" w:hAnsi="Times New Roman"/>
          <w:sz w:val="24"/>
          <w:szCs w:val="24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</w:rPr>
        <w:t>у.</w:t>
      </w:r>
    </w:p>
    <w:p w:rsidR="00DA3F70" w:rsidRDefault="00DA1073" w:rsidP="00712340">
      <w:pPr>
        <w:pStyle w:val="a3"/>
        <w:keepNext/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81093">
        <w:rPr>
          <w:rFonts w:ascii="Times New Roman" w:eastAsia="Times New Roman" w:hAnsi="Times New Roman"/>
          <w:sz w:val="24"/>
          <w:szCs w:val="24"/>
        </w:rPr>
        <w:t>В качестве подтверждения фактов неисполнения/ненадлежащего исполнения обязательств, Покупатель может предъявлять фото-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:rsidR="0028287A" w:rsidRPr="00B24FBC" w:rsidRDefault="0028287A" w:rsidP="0028287A">
      <w:pPr>
        <w:pStyle w:val="a3"/>
        <w:keepNext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4E6F97" w:rsidRPr="00C81093" w:rsidRDefault="00EB4475" w:rsidP="0088121F">
      <w:pPr>
        <w:pStyle w:val="ab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Порядок разрешения</w:t>
      </w:r>
      <w:r w:rsidR="009600EC" w:rsidRPr="00C81093">
        <w:rPr>
          <w:rFonts w:ascii="Times New Roman" w:hAnsi="Times New Roman"/>
          <w:b/>
          <w:sz w:val="24"/>
          <w:szCs w:val="24"/>
        </w:rPr>
        <w:t xml:space="preserve"> споров</w:t>
      </w:r>
    </w:p>
    <w:p w:rsidR="00EB4475" w:rsidRPr="00C81093" w:rsidRDefault="00EB4475" w:rsidP="00EB4475">
      <w:pPr>
        <w:pStyle w:val="a3"/>
        <w:numPr>
          <w:ilvl w:val="1"/>
          <w:numId w:val="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81093">
        <w:rPr>
          <w:rFonts w:ascii="Times New Roman" w:hAnsi="Times New Roman"/>
          <w:color w:val="000000"/>
          <w:sz w:val="24"/>
          <w:szCs w:val="24"/>
        </w:rPr>
        <w:t xml:space="preserve">Все споры и разногласия, которые могут возникнуть в связи с выполнением обязательств по </w:t>
      </w:r>
      <w:r w:rsidR="00FD1861">
        <w:rPr>
          <w:rFonts w:ascii="Times New Roman" w:hAnsi="Times New Roman"/>
          <w:color w:val="000000"/>
          <w:sz w:val="24"/>
          <w:szCs w:val="24"/>
        </w:rPr>
        <w:t>Договор</w:t>
      </w:r>
      <w:r w:rsidRPr="00C81093">
        <w:rPr>
          <w:rFonts w:ascii="Times New Roman" w:hAnsi="Times New Roman"/>
          <w:color w:val="000000"/>
          <w:sz w:val="24"/>
          <w:szCs w:val="24"/>
        </w:rPr>
        <w:t>у, Стороны будут стремиться разрешать путем переговоров.</w:t>
      </w:r>
    </w:p>
    <w:p w:rsidR="00EB4475" w:rsidRPr="00C81093" w:rsidRDefault="00EB4475" w:rsidP="00EB4475">
      <w:pPr>
        <w:numPr>
          <w:ilvl w:val="1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81093">
        <w:rPr>
          <w:rFonts w:ascii="Times New Roman" w:hAnsi="Times New Roman"/>
          <w:color w:val="000000"/>
          <w:sz w:val="24"/>
          <w:szCs w:val="24"/>
        </w:rPr>
        <w:lastRenderedPageBreak/>
        <w:t>В случае если указанные споры и разногласия не могут быть разрешены путем переговоров, они подлежат разрешению в порядке, предусмотренном законодательством Российской Федерации, в Арбитражном суде г. Москвы.</w:t>
      </w:r>
    </w:p>
    <w:p w:rsidR="00EB4475" w:rsidRPr="00C81093" w:rsidRDefault="00EB4475" w:rsidP="00EB4475">
      <w:pPr>
        <w:numPr>
          <w:ilvl w:val="1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81093">
        <w:rPr>
          <w:rFonts w:ascii="Times New Roman" w:hAnsi="Times New Roman"/>
          <w:color w:val="000000"/>
          <w:sz w:val="24"/>
          <w:szCs w:val="24"/>
        </w:rPr>
        <w:t>Досудебный порядок урегулирования спора считается соблюденным, если претензия направлена, в частности:</w:t>
      </w:r>
    </w:p>
    <w:p w:rsidR="00EB4475" w:rsidRPr="00C81093" w:rsidRDefault="00EB4475" w:rsidP="00EB447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81093">
        <w:rPr>
          <w:rFonts w:ascii="Times New Roman" w:hAnsi="Times New Roman"/>
          <w:color w:val="000000"/>
          <w:sz w:val="24"/>
          <w:szCs w:val="24"/>
        </w:rPr>
        <w:t xml:space="preserve">- по адресу, указанному в </w:t>
      </w:r>
      <w:r w:rsidR="00FD1861">
        <w:rPr>
          <w:rFonts w:ascii="Times New Roman" w:hAnsi="Times New Roman"/>
          <w:color w:val="000000"/>
          <w:sz w:val="24"/>
          <w:szCs w:val="24"/>
        </w:rPr>
        <w:t>Договор</w:t>
      </w:r>
      <w:r w:rsidRPr="00C81093">
        <w:rPr>
          <w:rFonts w:ascii="Times New Roman" w:hAnsi="Times New Roman"/>
          <w:color w:val="000000"/>
          <w:sz w:val="24"/>
          <w:szCs w:val="24"/>
        </w:rPr>
        <w:t>е;</w:t>
      </w:r>
    </w:p>
    <w:p w:rsidR="00EB4475" w:rsidRPr="00C81093" w:rsidRDefault="00EB4475" w:rsidP="00EB447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81093">
        <w:rPr>
          <w:rFonts w:ascii="Times New Roman" w:hAnsi="Times New Roman"/>
          <w:color w:val="000000"/>
          <w:sz w:val="24"/>
          <w:szCs w:val="24"/>
        </w:rPr>
        <w:t>- по адресу электронной почты ответчика;</w:t>
      </w:r>
    </w:p>
    <w:p w:rsidR="00EB4475" w:rsidRPr="00C81093" w:rsidRDefault="00EB4475" w:rsidP="00EB447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81093">
        <w:rPr>
          <w:rFonts w:ascii="Times New Roman" w:hAnsi="Times New Roman"/>
          <w:color w:val="000000"/>
          <w:sz w:val="24"/>
          <w:szCs w:val="24"/>
        </w:rPr>
        <w:t>- в ЭДО с использованием электронных квалифицированных подписей.</w:t>
      </w:r>
    </w:p>
    <w:p w:rsidR="0028287A" w:rsidRDefault="00EB4475" w:rsidP="00EB447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81093">
        <w:rPr>
          <w:rFonts w:ascii="Times New Roman" w:hAnsi="Times New Roman"/>
          <w:color w:val="000000"/>
          <w:sz w:val="24"/>
          <w:szCs w:val="24"/>
        </w:rPr>
        <w:t>Переговоры как способ разрешения спора не отменяют необходимость соблюдать претензионный порядок.</w:t>
      </w:r>
    </w:p>
    <w:p w:rsidR="0028287A" w:rsidRPr="00B24FBC" w:rsidRDefault="0028287A" w:rsidP="00EB447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6F97" w:rsidRPr="00C81093" w:rsidRDefault="009D3FD4" w:rsidP="0088121F">
      <w:pPr>
        <w:pStyle w:val="ab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С</w:t>
      </w:r>
      <w:r w:rsidR="00E940A8" w:rsidRPr="00C81093">
        <w:rPr>
          <w:rFonts w:ascii="Times New Roman" w:hAnsi="Times New Roman"/>
          <w:b/>
          <w:sz w:val="24"/>
          <w:szCs w:val="24"/>
        </w:rPr>
        <w:t xml:space="preserve">рок действия, порядок изменения и расторжения </w:t>
      </w:r>
      <w:r w:rsidR="00FD1861">
        <w:rPr>
          <w:rFonts w:ascii="Times New Roman" w:hAnsi="Times New Roman"/>
          <w:b/>
          <w:sz w:val="24"/>
          <w:szCs w:val="24"/>
        </w:rPr>
        <w:t>Договор</w:t>
      </w:r>
      <w:r w:rsidR="00E940A8" w:rsidRPr="00C81093">
        <w:rPr>
          <w:rFonts w:ascii="Times New Roman" w:hAnsi="Times New Roman"/>
          <w:b/>
          <w:sz w:val="24"/>
          <w:szCs w:val="24"/>
        </w:rPr>
        <w:t xml:space="preserve">а. </w:t>
      </w:r>
    </w:p>
    <w:p w:rsidR="00EB4475" w:rsidRPr="00C81093" w:rsidRDefault="00EB4475" w:rsidP="00EB4475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Настоящий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C81093">
        <w:rPr>
          <w:rFonts w:ascii="Times New Roman" w:hAnsi="Times New Roman"/>
          <w:sz w:val="24"/>
          <w:szCs w:val="24"/>
        </w:rPr>
        <w:t xml:space="preserve"> вступает в силу с даты его подпис</w:t>
      </w:r>
      <w:r w:rsidR="00B24FBC">
        <w:rPr>
          <w:rFonts w:ascii="Times New Roman" w:hAnsi="Times New Roman"/>
          <w:sz w:val="24"/>
          <w:szCs w:val="24"/>
        </w:rPr>
        <w:t xml:space="preserve">ания </w:t>
      </w:r>
      <w:r w:rsidR="00E12986">
        <w:rPr>
          <w:rFonts w:ascii="Times New Roman" w:hAnsi="Times New Roman"/>
          <w:sz w:val="24"/>
          <w:szCs w:val="24"/>
        </w:rPr>
        <w:t>Сторонами и действует до 31.12.2026</w:t>
      </w:r>
      <w:r w:rsidRPr="00C81093">
        <w:rPr>
          <w:rFonts w:ascii="Times New Roman" w:hAnsi="Times New Roman"/>
          <w:sz w:val="24"/>
          <w:szCs w:val="24"/>
        </w:rPr>
        <w:t xml:space="preserve">г., а в части исполнения Сторонами своих обязательств – до полного их исполнения. </w:t>
      </w:r>
    </w:p>
    <w:p w:rsidR="00EB4475" w:rsidRPr="00C81093" w:rsidRDefault="00EB4475" w:rsidP="00EB4475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Изменение существенный условий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C81093">
        <w:rPr>
          <w:rFonts w:ascii="Times New Roman" w:hAnsi="Times New Roman"/>
          <w:sz w:val="24"/>
          <w:szCs w:val="24"/>
        </w:rPr>
        <w:t xml:space="preserve">а не допускается, за исключением случаев, предусмотренных </w:t>
      </w:r>
    </w:p>
    <w:p w:rsidR="00EB4475" w:rsidRPr="00C81093" w:rsidRDefault="00EB4475" w:rsidP="00EB4475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Настоящий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C81093">
        <w:rPr>
          <w:rFonts w:ascii="Times New Roman" w:hAnsi="Times New Roman"/>
          <w:sz w:val="24"/>
          <w:szCs w:val="24"/>
        </w:rPr>
        <w:t xml:space="preserve"> может быть расторгнут:</w:t>
      </w:r>
    </w:p>
    <w:p w:rsidR="00EB4475" w:rsidRPr="00C81093" w:rsidRDefault="00EB4475" w:rsidP="00EB447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- по соглашению Сторон;</w:t>
      </w:r>
    </w:p>
    <w:p w:rsidR="00EB4475" w:rsidRPr="00C81093" w:rsidRDefault="00EB4475" w:rsidP="00EB447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- в судебном порядке;</w:t>
      </w:r>
    </w:p>
    <w:p w:rsidR="00EB4475" w:rsidRPr="00C81093" w:rsidRDefault="00EB4475" w:rsidP="00EB447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- в одностороннем порядке по основаниям, предусмотренным ГК РФ для одностороннего отказа от исполнения обязательств.</w:t>
      </w:r>
    </w:p>
    <w:p w:rsidR="00EB4475" w:rsidRPr="00C81093" w:rsidRDefault="00EB4475" w:rsidP="00EB447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10.4. Расторжение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C81093">
        <w:rPr>
          <w:rFonts w:ascii="Times New Roman" w:hAnsi="Times New Roman"/>
          <w:sz w:val="24"/>
          <w:szCs w:val="24"/>
        </w:rPr>
        <w:t xml:space="preserve">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C81093">
        <w:rPr>
          <w:rFonts w:ascii="Times New Roman" w:hAnsi="Times New Roman"/>
          <w:sz w:val="24"/>
          <w:szCs w:val="24"/>
        </w:rPr>
        <w:t>а по соглашению Сторон, должна дать письменный ответ по существу в срок не превышающий 5 (пяти) календарных дней с даты его получения.</w:t>
      </w:r>
    </w:p>
    <w:p w:rsidR="00F93BBD" w:rsidRPr="00C81093" w:rsidRDefault="00F93BBD" w:rsidP="0071234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E940A8" w:rsidRPr="00C81093" w:rsidRDefault="00E940A8" w:rsidP="0088121F">
      <w:pPr>
        <w:pStyle w:val="ab"/>
        <w:numPr>
          <w:ilvl w:val="0"/>
          <w:numId w:val="3"/>
        </w:num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1093">
        <w:rPr>
          <w:rFonts w:ascii="Times New Roman" w:hAnsi="Times New Roman"/>
          <w:b/>
          <w:sz w:val="24"/>
          <w:szCs w:val="24"/>
        </w:rPr>
        <w:t>Антикоррупционная</w:t>
      </w:r>
      <w:r w:rsidRPr="00C81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оговорка.</w:t>
      </w:r>
    </w:p>
    <w:p w:rsidR="00EB4475" w:rsidRPr="00C81093" w:rsidRDefault="00EB4475" w:rsidP="00EB4475">
      <w:pPr>
        <w:pStyle w:val="a3"/>
        <w:numPr>
          <w:ilvl w:val="1"/>
          <w:numId w:val="3"/>
        </w:numPr>
        <w:spacing w:after="0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При исполнении своих обязательств по настоящему </w:t>
      </w:r>
      <w:r w:rsidR="00FD186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Договор</w:t>
      </w: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proofErr w:type="gramStart"/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прямо</w:t>
      </w:r>
      <w:proofErr w:type="gramEnd"/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EB4475" w:rsidRPr="00C81093" w:rsidRDefault="00EB4475" w:rsidP="00EB4475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При исполнении своих обязательств по настоящему </w:t>
      </w:r>
      <w:r w:rsidR="00FD186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Договор</w:t>
      </w: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D186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Договор</w:t>
      </w: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B4475" w:rsidRPr="00C81093" w:rsidRDefault="00EB4475" w:rsidP="00EB4475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6B316A" w:rsidRPr="00C81093" w:rsidRDefault="00EB4475" w:rsidP="006B316A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05259" w:rsidRDefault="00EB4475" w:rsidP="00B24FBC">
      <w:pPr>
        <w:pStyle w:val="a3"/>
        <w:numPr>
          <w:ilvl w:val="1"/>
          <w:numId w:val="3"/>
        </w:numPr>
        <w:spacing w:after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В случае нарушения одной Стороной обязательств воздерживаться от запрещенных в разделах настоящего </w:t>
      </w:r>
      <w:r w:rsidR="00FD186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Договор</w:t>
      </w: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а действий и (или) неполучения другой Стороной в установленный </w:t>
      </w: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 xml:space="preserve">настоящим </w:t>
      </w:r>
      <w:r w:rsidR="00FD186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Договор</w:t>
      </w:r>
      <w:r w:rsidRPr="00C810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  </w:t>
      </w:r>
    </w:p>
    <w:p w:rsidR="00943FD4" w:rsidRPr="00B24FBC" w:rsidRDefault="00943FD4" w:rsidP="00943FD4">
      <w:pPr>
        <w:pStyle w:val="a3"/>
        <w:spacing w:after="0"/>
        <w:ind w:left="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4E6F97" w:rsidRPr="00C81093" w:rsidRDefault="006A2E9C" w:rsidP="0088121F">
      <w:pPr>
        <w:pStyle w:val="ab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C81093">
        <w:rPr>
          <w:rFonts w:ascii="Times New Roman" w:hAnsi="Times New Roman"/>
          <w:b/>
          <w:sz w:val="24"/>
          <w:szCs w:val="24"/>
        </w:rPr>
        <w:t>З</w:t>
      </w:r>
      <w:r w:rsidR="009600EC" w:rsidRPr="00C81093">
        <w:rPr>
          <w:rFonts w:ascii="Times New Roman" w:hAnsi="Times New Roman"/>
          <w:b/>
          <w:sz w:val="24"/>
          <w:szCs w:val="24"/>
        </w:rPr>
        <w:t>аключительные условия</w:t>
      </w:r>
    </w:p>
    <w:p w:rsidR="00B24FBC" w:rsidRPr="00B24FBC" w:rsidRDefault="00B24FBC" w:rsidP="00B24FBC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24FBC">
        <w:rPr>
          <w:rFonts w:ascii="Times New Roman" w:hAnsi="Times New Roman"/>
          <w:sz w:val="24"/>
          <w:szCs w:val="24"/>
        </w:rPr>
        <w:t xml:space="preserve">Подписание настоящего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B24FBC">
        <w:rPr>
          <w:rFonts w:ascii="Times New Roman" w:hAnsi="Times New Roman"/>
          <w:sz w:val="24"/>
          <w:szCs w:val="24"/>
        </w:rPr>
        <w:t>а, а также обмен отчетными до</w:t>
      </w:r>
      <w:r>
        <w:rPr>
          <w:rFonts w:ascii="Times New Roman" w:hAnsi="Times New Roman"/>
          <w:sz w:val="24"/>
          <w:szCs w:val="24"/>
        </w:rPr>
        <w:t>кументами</w:t>
      </w:r>
      <w:r w:rsidRPr="00B24FBC">
        <w:rPr>
          <w:rFonts w:ascii="Times New Roman" w:hAnsi="Times New Roman"/>
          <w:sz w:val="24"/>
          <w:szCs w:val="24"/>
        </w:rPr>
        <w:t xml:space="preserve"> в рамках настоящего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B24FBC">
        <w:rPr>
          <w:rFonts w:ascii="Times New Roman" w:hAnsi="Times New Roman"/>
          <w:sz w:val="24"/>
          <w:szCs w:val="24"/>
        </w:rPr>
        <w:t xml:space="preserve">а, а также иных соглашений, уведомлений, претензий, составленных в рамках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B24FB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 w:rsidRPr="00B24FBC">
        <w:rPr>
          <w:rFonts w:ascii="Times New Roman" w:hAnsi="Times New Roman"/>
          <w:sz w:val="24"/>
          <w:szCs w:val="24"/>
        </w:rPr>
        <w:t xml:space="preserve"> осуществляется с использованием систем электронного документооборота в информационно-телекоммуникационной сети Интернет в соответствии с требованиями законодательства Российской Федерации. Стороны обязуются информировать друг друга посредством направления соответствующих сообщений по электронной почте о невозможности обмена электронными документами, подписанными усиленной квалифицированной электронной подписью, в случае технического сбоя внутренних систем электронного оборота Сторон. В таком случае в период до устранения неполадок в работе системы Стороны производят обмен документами на бумажных носителях, подписанными уполномоченными представителями Сторон и заверенными печатями Сторон, в установленные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B24FBC">
        <w:rPr>
          <w:rFonts w:ascii="Times New Roman" w:hAnsi="Times New Roman"/>
          <w:sz w:val="24"/>
          <w:szCs w:val="24"/>
        </w:rPr>
        <w:t>ом сроки. При этом документы, подписанные, заверенные и направленные Сторонами посредством электронной связи (e-</w:t>
      </w:r>
      <w:proofErr w:type="spellStart"/>
      <w:r w:rsidRPr="00B24FBC">
        <w:rPr>
          <w:rFonts w:ascii="Times New Roman" w:hAnsi="Times New Roman"/>
          <w:sz w:val="24"/>
          <w:szCs w:val="24"/>
        </w:rPr>
        <w:t>mail</w:t>
      </w:r>
      <w:proofErr w:type="spellEnd"/>
      <w:r w:rsidRPr="00B24FBC">
        <w:rPr>
          <w:rFonts w:ascii="Times New Roman" w:hAnsi="Times New Roman"/>
          <w:sz w:val="24"/>
          <w:szCs w:val="24"/>
        </w:rPr>
        <w:t>), признаются обязательными для исполнения до получения Сторонами оригиналов. Оригиналы документов направляются курьером или по почте заказным письмом в течение 10 календарных дней с момента составления документа.</w:t>
      </w:r>
    </w:p>
    <w:p w:rsidR="00B24FBC" w:rsidRDefault="00B24FBC" w:rsidP="00B24FBC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24FBC">
        <w:rPr>
          <w:rFonts w:ascii="Times New Roman" w:hAnsi="Times New Roman"/>
          <w:sz w:val="24"/>
          <w:szCs w:val="24"/>
        </w:rPr>
        <w:t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</w:t>
      </w:r>
    </w:p>
    <w:p w:rsidR="006B316A" w:rsidRPr="00C81093" w:rsidRDefault="006B316A" w:rsidP="00B24FBC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Во всем, что не предусмотрено настоящим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C81093">
        <w:rPr>
          <w:rFonts w:ascii="Times New Roman" w:hAnsi="Times New Roman"/>
          <w:sz w:val="24"/>
          <w:szCs w:val="24"/>
        </w:rPr>
        <w:t>ом, Стороны руководствуются действующим законодательством Российской Федерации.</w:t>
      </w:r>
    </w:p>
    <w:p w:rsidR="006B316A" w:rsidRPr="00C81093" w:rsidRDefault="006B316A" w:rsidP="00B24FBC">
      <w:pPr>
        <w:pStyle w:val="ab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 xml:space="preserve">Приложение к настоящему </w:t>
      </w:r>
      <w:r w:rsidR="00FD1861">
        <w:rPr>
          <w:rFonts w:ascii="Times New Roman" w:hAnsi="Times New Roman"/>
          <w:sz w:val="24"/>
          <w:szCs w:val="24"/>
        </w:rPr>
        <w:t>Договор</w:t>
      </w:r>
      <w:r w:rsidRPr="00C81093">
        <w:rPr>
          <w:rFonts w:ascii="Times New Roman" w:hAnsi="Times New Roman"/>
          <w:sz w:val="24"/>
          <w:szCs w:val="24"/>
        </w:rPr>
        <w:t>у, являющееся его неотъемлемой частью:</w:t>
      </w:r>
    </w:p>
    <w:p w:rsidR="006B316A" w:rsidRPr="00C81093" w:rsidRDefault="006B316A" w:rsidP="00B24FB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- Приложение №1 «Спецификация»;</w:t>
      </w:r>
    </w:p>
    <w:p w:rsidR="006B316A" w:rsidRPr="00C81093" w:rsidRDefault="006B316A" w:rsidP="00B24FBC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- Приложение №2 «Техническое задание»;</w:t>
      </w:r>
    </w:p>
    <w:p w:rsidR="00850AE5" w:rsidRPr="00C81093" w:rsidRDefault="006B316A" w:rsidP="006B316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81093">
        <w:rPr>
          <w:rFonts w:ascii="Times New Roman" w:hAnsi="Times New Roman"/>
          <w:sz w:val="24"/>
          <w:szCs w:val="24"/>
        </w:rPr>
        <w:t>- Форма Акта выполненных работ.</w:t>
      </w:r>
    </w:p>
    <w:p w:rsidR="00230B52" w:rsidRPr="00C81093" w:rsidRDefault="001A0E80" w:rsidP="0088121F">
      <w:pPr>
        <w:pStyle w:val="ab"/>
        <w:numPr>
          <w:ilvl w:val="0"/>
          <w:numId w:val="3"/>
        </w:num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1093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9600EC" w:rsidRPr="00C81093">
        <w:rPr>
          <w:rFonts w:ascii="Times New Roman" w:eastAsia="Times New Roman" w:hAnsi="Times New Roman"/>
          <w:b/>
          <w:sz w:val="24"/>
          <w:szCs w:val="24"/>
          <w:lang w:eastAsia="ru-RU"/>
        </w:rPr>
        <w:t>дреса, реквизиты, подписи сторон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18"/>
      </w:tblGrid>
      <w:tr w:rsidR="00594F34" w:rsidRPr="000C6112" w:rsidTr="00716FAB">
        <w:tc>
          <w:tcPr>
            <w:tcW w:w="4854" w:type="dxa"/>
          </w:tcPr>
          <w:p w:rsidR="00C34F05" w:rsidRPr="000C6112" w:rsidRDefault="00B24FBC" w:rsidP="00C34F05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1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ПОСТАВЩИК: </w:t>
            </w:r>
          </w:p>
          <w:p w:rsidR="00B24FBC" w:rsidRPr="000C6112" w:rsidRDefault="00B24FBC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34F05" w:rsidRPr="000C6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34F05" w:rsidRPr="000C61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4F05" w:rsidRPr="000C6112" w:rsidRDefault="00C34F05" w:rsidP="00B24FB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4FBC" w:rsidRPr="000C6112" w:rsidRDefault="00B24FBC" w:rsidP="00B24FBC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C611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</w:t>
            </w:r>
          </w:p>
          <w:p w:rsidR="00594F34" w:rsidRPr="000C6112" w:rsidRDefault="00594F34" w:rsidP="00712340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</w:tcPr>
          <w:p w:rsidR="00594F34" w:rsidRPr="000C6112" w:rsidRDefault="00594F34" w:rsidP="0071234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1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ЗАКАЗЧИК: БЕН РАН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Адрес юридического лица: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 xml:space="preserve">пер. Малый Знаменский, д.11/11 </w:t>
            </w:r>
            <w:proofErr w:type="spellStart"/>
            <w:r w:rsidRPr="000C6112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0C61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 xml:space="preserve">тер. г. муниципальный округ Хамовники, 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г. Москва, 119019,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Адрес для корреспонденции: пер.  Малый Знаменский, д.11/11, ОПС, г. Москва, 125009,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ОГРН: 1027700111867,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ИНН:</w:t>
            </w:r>
            <w:r w:rsidRPr="000C6112">
              <w:rPr>
                <w:rFonts w:ascii="Times New Roman" w:hAnsi="Times New Roman"/>
                <w:bCs/>
                <w:sz w:val="24"/>
                <w:szCs w:val="24"/>
              </w:rPr>
              <w:t xml:space="preserve"> 7704053410,</w:t>
            </w:r>
            <w:r w:rsidRPr="000C6112">
              <w:rPr>
                <w:rFonts w:ascii="Times New Roman" w:hAnsi="Times New Roman"/>
                <w:sz w:val="24"/>
                <w:szCs w:val="24"/>
              </w:rPr>
              <w:t xml:space="preserve"> КПП:</w:t>
            </w:r>
            <w:r w:rsidRPr="000C6112">
              <w:rPr>
                <w:rFonts w:ascii="Times New Roman" w:hAnsi="Times New Roman"/>
                <w:bCs/>
                <w:sz w:val="24"/>
                <w:szCs w:val="24"/>
              </w:rPr>
              <w:t xml:space="preserve"> 770401001, 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УФК по г. Москве (БЕН РАН, л/с 20736Ч51160)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0C6112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0C6112">
              <w:rPr>
                <w:rFonts w:ascii="Times New Roman" w:hAnsi="Times New Roman"/>
                <w:sz w:val="24"/>
                <w:szCs w:val="24"/>
              </w:rPr>
              <w:t xml:space="preserve"> 03214643000000017300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 xml:space="preserve">ОКЦ № 1 ГУ Банка России по ЦФО//УФК 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по г. Москве г. Москва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БИК 004525988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счет 40102810545370000003</w:t>
            </w:r>
          </w:p>
          <w:p w:rsidR="000C6112" w:rsidRPr="000C6112" w:rsidRDefault="000C6112" w:rsidP="000C61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ОКПО 02698855 ОКТМО 45383000</w:t>
            </w:r>
          </w:p>
          <w:p w:rsidR="000C6112" w:rsidRPr="000C6112" w:rsidRDefault="000C6112" w:rsidP="000C6112">
            <w:pPr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</w:rPr>
              <w:t>Тел.:  +7 (495) 691-22-89</w:t>
            </w:r>
          </w:p>
          <w:p w:rsidR="000C6112" w:rsidRPr="000C6112" w:rsidRDefault="000C6112" w:rsidP="000C6112">
            <w:pPr>
              <w:spacing w:after="0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0C611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C6112">
              <w:rPr>
                <w:rFonts w:ascii="Times New Roman" w:hAnsi="Times New Roman"/>
                <w:sz w:val="24"/>
                <w:szCs w:val="24"/>
              </w:rPr>
              <w:t>-</w:t>
            </w:r>
            <w:r w:rsidRPr="000C611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C61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C6112">
              <w:rPr>
                <w:rFonts w:ascii="Times New Roman" w:hAnsi="Times New Roman"/>
                <w:sz w:val="24"/>
                <w:szCs w:val="24"/>
                <w:lang w:val="en-US"/>
              </w:rPr>
              <w:t>head</w:t>
            </w:r>
            <w:r w:rsidRPr="000C6112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0C6112">
              <w:rPr>
                <w:rFonts w:ascii="Times New Roman" w:hAnsi="Times New Roman"/>
                <w:sz w:val="24"/>
                <w:szCs w:val="24"/>
                <w:lang w:val="en-US"/>
              </w:rPr>
              <w:t>benran</w:t>
            </w:r>
            <w:proofErr w:type="spellEnd"/>
            <w:r w:rsidRPr="000C61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C611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30B52" w:rsidRPr="000C6112" w:rsidRDefault="00EE0E06" w:rsidP="007123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112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0C611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594F34" w:rsidRPr="000C6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F34" w:rsidRPr="000C6112" w:rsidRDefault="00594F34" w:rsidP="0071234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2">
              <w:rPr>
                <w:rFonts w:ascii="Times New Roman" w:hAnsi="Times New Roman" w:cs="Times New Roman"/>
                <w:sz w:val="24"/>
                <w:szCs w:val="24"/>
              </w:rPr>
              <w:t>__________________ О.</w:t>
            </w:r>
            <w:r w:rsidR="00EE0E06" w:rsidRPr="000C61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61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0E06" w:rsidRPr="000C6112">
              <w:rPr>
                <w:rFonts w:ascii="Times New Roman" w:hAnsi="Times New Roman" w:cs="Times New Roman"/>
                <w:sz w:val="24"/>
                <w:szCs w:val="24"/>
              </w:rPr>
              <w:t>Махно</w:t>
            </w:r>
            <w:r w:rsidRPr="000C61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4F34" w:rsidRPr="000C6112" w:rsidRDefault="00594F34" w:rsidP="00712340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44AC1" w:rsidRDefault="00844AC1" w:rsidP="00712340">
      <w:pPr>
        <w:pStyle w:val="ab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F9D" w:rsidRDefault="00A20F9D" w:rsidP="00712340">
      <w:pPr>
        <w:pStyle w:val="ab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F9D" w:rsidRDefault="00A20F9D" w:rsidP="00712340">
      <w:pPr>
        <w:pStyle w:val="ab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F9D" w:rsidRPr="00C81093" w:rsidRDefault="00A20F9D" w:rsidP="00712340">
      <w:pPr>
        <w:pStyle w:val="ab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6F97" w:rsidRPr="00C81093" w:rsidRDefault="009D3FD4" w:rsidP="00B24FB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093">
        <w:rPr>
          <w:rFonts w:ascii="Times New Roman" w:eastAsia="Times New Roman" w:hAnsi="Times New Roman"/>
          <w:sz w:val="24"/>
          <w:szCs w:val="24"/>
          <w:lang w:eastAsia="ru-RU"/>
        </w:rPr>
        <w:t>Приложение №1</w:t>
      </w:r>
    </w:p>
    <w:p w:rsidR="00EB6B04" w:rsidRDefault="009D3FD4" w:rsidP="0071234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093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FD1861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C8109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600EC" w:rsidRPr="00C810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5048" w:rsidRPr="00C810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EE0E06" w:rsidRPr="00C81093">
        <w:rPr>
          <w:rFonts w:ascii="Times New Roman" w:hAnsi="Times New Roman"/>
          <w:sz w:val="24"/>
          <w:szCs w:val="24"/>
        </w:rPr>
        <w:t xml:space="preserve"> </w:t>
      </w:r>
      <w:r w:rsidR="00BC39AF">
        <w:rPr>
          <w:rFonts w:ascii="Times New Roman" w:eastAsia="Times New Roman" w:hAnsi="Times New Roman"/>
          <w:sz w:val="24"/>
          <w:szCs w:val="24"/>
          <w:lang w:eastAsia="ru-RU"/>
        </w:rPr>
        <w:t>ЕП184-06-26-223</w:t>
      </w:r>
      <w:r w:rsidR="006B316A" w:rsidRPr="00C810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42390" w:rsidRPr="00C81093" w:rsidRDefault="00274CE0" w:rsidP="0071234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09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C39AF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proofErr w:type="gramStart"/>
      <w:r w:rsidR="00BC39AF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="00BC39AF">
        <w:rPr>
          <w:rFonts w:ascii="Times New Roman" w:eastAsia="Times New Roman" w:hAnsi="Times New Roman"/>
          <w:sz w:val="24"/>
          <w:szCs w:val="24"/>
          <w:lang w:eastAsia="ru-RU"/>
        </w:rPr>
        <w:t>_______2026г.</w:t>
      </w:r>
    </w:p>
    <w:p w:rsidR="00014D90" w:rsidRPr="00C81093" w:rsidRDefault="00014D90" w:rsidP="00712340">
      <w:pPr>
        <w:pStyle w:val="ab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4D90" w:rsidRPr="00C81093" w:rsidRDefault="00014D90" w:rsidP="00712340">
      <w:pPr>
        <w:pStyle w:val="ab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14BA" w:rsidRPr="00C81093" w:rsidRDefault="006B316A" w:rsidP="006B316A">
      <w:pPr>
        <w:pStyle w:val="ab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093">
        <w:rPr>
          <w:rFonts w:ascii="Times New Roman" w:eastAsia="Times New Roman" w:hAnsi="Times New Roman"/>
          <w:sz w:val="24"/>
          <w:szCs w:val="24"/>
          <w:lang w:eastAsia="ru-RU"/>
        </w:rPr>
        <w:t>СПЕЦИФИКАЦИЯ</w:t>
      </w:r>
    </w:p>
    <w:p w:rsidR="004E6F97" w:rsidRPr="00C81093" w:rsidRDefault="004E6F97" w:rsidP="0071234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d"/>
        <w:tblW w:w="9994" w:type="dxa"/>
        <w:jc w:val="center"/>
        <w:tblLook w:val="04A0" w:firstRow="1" w:lastRow="0" w:firstColumn="1" w:lastColumn="0" w:noHBand="0" w:noVBand="1"/>
      </w:tblPr>
      <w:tblGrid>
        <w:gridCol w:w="540"/>
        <w:gridCol w:w="3850"/>
        <w:gridCol w:w="913"/>
        <w:gridCol w:w="943"/>
        <w:gridCol w:w="1857"/>
        <w:gridCol w:w="10"/>
        <w:gridCol w:w="1871"/>
        <w:gridCol w:w="10"/>
      </w:tblGrid>
      <w:tr w:rsidR="00EB6B04" w:rsidRPr="00EB6B04" w:rsidTr="009F5FCE">
        <w:trPr>
          <w:gridAfter w:val="1"/>
          <w:wAfter w:w="10" w:type="dxa"/>
          <w:jc w:val="center"/>
        </w:trPr>
        <w:tc>
          <w:tcPr>
            <w:tcW w:w="540" w:type="dxa"/>
            <w:vAlign w:val="center"/>
          </w:tcPr>
          <w:p w:rsidR="00EB6B04" w:rsidRPr="00EB6B04" w:rsidRDefault="00EB6B04" w:rsidP="00EB6B04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0" w:type="dxa"/>
            <w:vAlign w:val="center"/>
          </w:tcPr>
          <w:p w:rsidR="00EB6B04" w:rsidRPr="00EB6B04" w:rsidRDefault="00EB6B04" w:rsidP="00EB6B04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(работ)</w:t>
            </w:r>
          </w:p>
        </w:tc>
        <w:tc>
          <w:tcPr>
            <w:tcW w:w="913" w:type="dxa"/>
            <w:vAlign w:val="center"/>
          </w:tcPr>
          <w:p w:rsidR="00EB6B04" w:rsidRPr="00EB6B04" w:rsidRDefault="00EB6B04" w:rsidP="00EB6B04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43" w:type="dxa"/>
            <w:vAlign w:val="center"/>
          </w:tcPr>
          <w:p w:rsidR="00EB6B04" w:rsidRPr="00EB6B04" w:rsidRDefault="00EB6B04" w:rsidP="00EB6B04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57" w:type="dxa"/>
            <w:vAlign w:val="center"/>
          </w:tcPr>
          <w:p w:rsidR="00EB6B04" w:rsidRPr="00EB6B04" w:rsidRDefault="00EB6B04" w:rsidP="005B3BF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ед., руб.,</w:t>
            </w:r>
          </w:p>
        </w:tc>
        <w:tc>
          <w:tcPr>
            <w:tcW w:w="1881" w:type="dxa"/>
            <w:gridSpan w:val="2"/>
            <w:vAlign w:val="center"/>
          </w:tcPr>
          <w:p w:rsidR="00EB6B04" w:rsidRPr="00EB6B04" w:rsidRDefault="00EB6B04" w:rsidP="005B3BF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руб.,</w:t>
            </w:r>
          </w:p>
        </w:tc>
      </w:tr>
      <w:tr w:rsidR="00EB6B04" w:rsidRPr="00EB6B04" w:rsidTr="00EB6B04">
        <w:trPr>
          <w:gridAfter w:val="1"/>
          <w:wAfter w:w="10" w:type="dxa"/>
          <w:jc w:val="center"/>
        </w:trPr>
        <w:tc>
          <w:tcPr>
            <w:tcW w:w="540" w:type="dxa"/>
            <w:vAlign w:val="center"/>
          </w:tcPr>
          <w:p w:rsidR="00EB6B04" w:rsidRPr="00EB6B04" w:rsidRDefault="00EB6B04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dxa"/>
            <w:vAlign w:val="center"/>
          </w:tcPr>
          <w:p w:rsidR="00EB6B04" w:rsidRPr="00EB6B04" w:rsidRDefault="00EB6B04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ISHIMATSU </w:t>
            </w:r>
            <w:r w:rsidR="0022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AVK-12</w:t>
            </w:r>
            <w:bookmarkStart w:id="0" w:name="_GoBack"/>
            <w:bookmarkEnd w:id="0"/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13" w:type="dxa"/>
            <w:vAlign w:val="center"/>
          </w:tcPr>
          <w:p w:rsidR="00EB6B04" w:rsidRPr="00EB6B04" w:rsidRDefault="00872BF7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43" w:type="dxa"/>
            <w:vAlign w:val="center"/>
          </w:tcPr>
          <w:p w:rsidR="00EB6B04" w:rsidRPr="00EB6B04" w:rsidRDefault="00872BF7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vAlign w:val="center"/>
          </w:tcPr>
          <w:p w:rsidR="00EB6B04" w:rsidRPr="00EB6B04" w:rsidRDefault="00EB6B04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EB6B04" w:rsidRPr="00EB6B04" w:rsidRDefault="00EB6B04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B04" w:rsidRPr="00EB6B04" w:rsidTr="00EB6B04">
        <w:trPr>
          <w:gridAfter w:val="1"/>
          <w:wAfter w:w="10" w:type="dxa"/>
          <w:jc w:val="center"/>
        </w:trPr>
        <w:tc>
          <w:tcPr>
            <w:tcW w:w="540" w:type="dxa"/>
            <w:vAlign w:val="center"/>
          </w:tcPr>
          <w:p w:rsidR="00EB6B04" w:rsidRPr="00EB6B04" w:rsidRDefault="00EB6B04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0" w:type="dxa"/>
            <w:vAlign w:val="center"/>
          </w:tcPr>
          <w:p w:rsidR="00EB6B04" w:rsidRPr="00EB6B04" w:rsidRDefault="00872BF7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сплит системы</w:t>
            </w:r>
          </w:p>
        </w:tc>
        <w:tc>
          <w:tcPr>
            <w:tcW w:w="913" w:type="dxa"/>
            <w:vAlign w:val="center"/>
          </w:tcPr>
          <w:p w:rsidR="00EB6B04" w:rsidRPr="00EB6B04" w:rsidRDefault="00872BF7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943" w:type="dxa"/>
            <w:vAlign w:val="center"/>
          </w:tcPr>
          <w:p w:rsidR="00EB6B04" w:rsidRPr="00EB6B04" w:rsidRDefault="00872BF7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vAlign w:val="center"/>
          </w:tcPr>
          <w:p w:rsidR="00EB6B04" w:rsidRPr="00EB6B04" w:rsidRDefault="00EB6B04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EB6B04" w:rsidRPr="00EB6B04" w:rsidRDefault="00EB6B04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B04" w:rsidRPr="00EB6B04" w:rsidTr="009F5FCE">
        <w:trPr>
          <w:jc w:val="center"/>
        </w:trPr>
        <w:tc>
          <w:tcPr>
            <w:tcW w:w="8113" w:type="dxa"/>
            <w:gridSpan w:val="6"/>
          </w:tcPr>
          <w:p w:rsidR="00EB6B04" w:rsidRPr="00EB6B04" w:rsidRDefault="00EB6B04" w:rsidP="00EB6B04">
            <w:pPr>
              <w:pStyle w:val="ab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1" w:type="dxa"/>
            <w:gridSpan w:val="2"/>
          </w:tcPr>
          <w:p w:rsidR="00EB6B04" w:rsidRPr="00EB6B04" w:rsidRDefault="00EB6B04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B04" w:rsidRPr="00EB6B04" w:rsidTr="009F5FCE">
        <w:trPr>
          <w:jc w:val="center"/>
        </w:trPr>
        <w:tc>
          <w:tcPr>
            <w:tcW w:w="8113" w:type="dxa"/>
            <w:gridSpan w:val="6"/>
          </w:tcPr>
          <w:p w:rsidR="00EB6B04" w:rsidRPr="00EB6B04" w:rsidRDefault="005B3BF6" w:rsidP="00EB6B04">
            <w:pPr>
              <w:pStyle w:val="ab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НДС </w:t>
            </w:r>
          </w:p>
        </w:tc>
        <w:tc>
          <w:tcPr>
            <w:tcW w:w="1881" w:type="dxa"/>
            <w:gridSpan w:val="2"/>
          </w:tcPr>
          <w:p w:rsidR="00EB6B04" w:rsidRPr="00EB6B04" w:rsidRDefault="00EB6B04" w:rsidP="00EB6B04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4D45" w:rsidRPr="00C81093" w:rsidRDefault="00174D45" w:rsidP="00712340">
      <w:pPr>
        <w:pStyle w:val="ab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C06" w:rsidRPr="00C81093" w:rsidRDefault="00692115" w:rsidP="00EB6B04">
      <w:pPr>
        <w:pStyle w:val="ab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093">
        <w:rPr>
          <w:rFonts w:ascii="Times New Roman" w:eastAsia="Times New Roman" w:hAnsi="Times New Roman"/>
          <w:sz w:val="24"/>
          <w:szCs w:val="24"/>
          <w:lang w:eastAsia="ru-RU"/>
        </w:rPr>
        <w:t>Стоимость Товара и Раб</w:t>
      </w:r>
      <w:r w:rsidR="00BE382C" w:rsidRPr="00C81093">
        <w:rPr>
          <w:rFonts w:ascii="Times New Roman" w:eastAsia="Times New Roman" w:hAnsi="Times New Roman"/>
          <w:sz w:val="24"/>
          <w:szCs w:val="24"/>
          <w:lang w:eastAsia="ru-RU"/>
        </w:rPr>
        <w:t xml:space="preserve">от (Цена </w:t>
      </w:r>
      <w:r w:rsidR="00FD1861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BE382C" w:rsidRPr="00C81093">
        <w:rPr>
          <w:rFonts w:ascii="Times New Roman" w:eastAsia="Times New Roman" w:hAnsi="Times New Roman"/>
          <w:sz w:val="24"/>
          <w:szCs w:val="24"/>
          <w:lang w:eastAsia="ru-RU"/>
        </w:rPr>
        <w:t>а) составляет</w:t>
      </w:r>
      <w:r w:rsidR="00C81093" w:rsidRPr="00C8109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BE382C" w:rsidRPr="00C810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3271" w:rsidRDefault="00A33271" w:rsidP="0071234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6B04" w:rsidRDefault="00EB6B04" w:rsidP="0071234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2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10"/>
      </w:tblGrid>
      <w:tr w:rsidR="00EB6B04" w:rsidRPr="00EB6B04" w:rsidTr="009F5FCE">
        <w:tc>
          <w:tcPr>
            <w:tcW w:w="4962" w:type="dxa"/>
          </w:tcPr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B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ПОСТАВЩИК: </w:t>
            </w:r>
          </w:p>
          <w:p w:rsidR="00EB6B04" w:rsidRDefault="00EB6B04" w:rsidP="00EB6B0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5B3BF6" w:rsidRDefault="005B3BF6" w:rsidP="00EB6B0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5B3BF6" w:rsidRPr="00EB6B04" w:rsidRDefault="005B3BF6" w:rsidP="00EB6B04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EB6B04" w:rsidRPr="00EB6B04" w:rsidRDefault="00EB6B04" w:rsidP="00EB6B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  <w:r w:rsidR="005B3BF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</w:t>
            </w:r>
            <w:r w:rsidRPr="00EB6B0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10" w:type="dxa"/>
          </w:tcPr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6B0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ЗАКАЗЧИК: БЕН РАН</w:t>
            </w:r>
          </w:p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B04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EB6B0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B04" w:rsidRPr="00EB6B04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B04">
              <w:rPr>
                <w:rFonts w:ascii="Times New Roman" w:hAnsi="Times New Roman" w:cs="Times New Roman"/>
                <w:sz w:val="24"/>
                <w:szCs w:val="24"/>
              </w:rPr>
              <w:t>__________________ О.О. Махно</w:t>
            </w:r>
            <w:r w:rsidRPr="00EB6B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B6B04" w:rsidRDefault="00EB6B04" w:rsidP="0071234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6B04" w:rsidRPr="00C81093" w:rsidRDefault="00EB6B04" w:rsidP="00712340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0E06" w:rsidRPr="00C81093" w:rsidRDefault="00EE0E0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1093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26353F" w:rsidRPr="005B1D8D" w:rsidRDefault="005B1D8D" w:rsidP="0026353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№2</w:t>
      </w:r>
    </w:p>
    <w:p w:rsidR="0026353F" w:rsidRPr="005B1D8D" w:rsidRDefault="0026353F" w:rsidP="0026353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к Договору №</w:t>
      </w:r>
      <w:r w:rsidRPr="005B1D8D">
        <w:rPr>
          <w:rFonts w:ascii="Times New Roman" w:hAnsi="Times New Roman"/>
          <w:sz w:val="24"/>
          <w:szCs w:val="24"/>
        </w:rPr>
        <w:t xml:space="preserve"> 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ЕП184-06-26-223 </w:t>
      </w:r>
    </w:p>
    <w:p w:rsidR="0026353F" w:rsidRPr="005B1D8D" w:rsidRDefault="0026353F" w:rsidP="0026353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от «__</w:t>
      </w:r>
      <w:proofErr w:type="gramStart"/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_______2026г.</w:t>
      </w:r>
    </w:p>
    <w:p w:rsidR="0026353F" w:rsidRPr="005B1D8D" w:rsidRDefault="0026353F" w:rsidP="0026353F">
      <w:pPr>
        <w:pStyle w:val="ab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1D8D" w:rsidRPr="005B1D8D" w:rsidRDefault="005B1D8D" w:rsidP="003A0590">
      <w:pPr>
        <w:widowControl w:val="0"/>
        <w:ind w:right="567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>Техническое задание</w:t>
      </w:r>
    </w:p>
    <w:p w:rsidR="005B1D8D" w:rsidRPr="005B1D8D" w:rsidRDefault="005B1D8D" w:rsidP="003A0590">
      <w:pPr>
        <w:widowControl w:val="0"/>
        <w:ind w:right="567"/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поставку настенной </w:t>
      </w:r>
      <w:r w:rsidRPr="005B1D8D">
        <w:rPr>
          <w:rFonts w:ascii="Times New Roman" w:hAnsi="Times New Roman"/>
          <w:b/>
          <w:sz w:val="24"/>
          <w:szCs w:val="24"/>
        </w:rPr>
        <w:t xml:space="preserve">сплит-системы </w:t>
      </w:r>
    </w:p>
    <w:p w:rsidR="005B1D8D" w:rsidRPr="005B1D8D" w:rsidRDefault="005B1D8D" w:rsidP="003A0590">
      <w:pPr>
        <w:widowControl w:val="0"/>
        <w:ind w:right="567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>КТРУ 28.25.12.130-00000010 - Кондиционер бытовой</w:t>
      </w:r>
    </w:p>
    <w:p w:rsidR="005B1D8D" w:rsidRPr="005B1D8D" w:rsidRDefault="005B1D8D" w:rsidP="005B1D8D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560"/>
        </w:tabs>
        <w:ind w:hanging="1081"/>
        <w:rPr>
          <w:rFonts w:ascii="Times New Roman" w:hAnsi="Times New Roman"/>
          <w:b/>
          <w:bCs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товара:</w:t>
      </w:r>
      <w:r w:rsidRPr="005B1D8D">
        <w:rPr>
          <w:rFonts w:ascii="Times New Roman" w:hAnsi="Times New Roman"/>
          <w:bCs/>
          <w:color w:val="000000"/>
          <w:sz w:val="24"/>
          <w:szCs w:val="24"/>
        </w:rPr>
        <w:t xml:space="preserve"> настенная </w:t>
      </w:r>
      <w:r w:rsidRPr="005B1D8D">
        <w:rPr>
          <w:rFonts w:ascii="Times New Roman" w:hAnsi="Times New Roman"/>
          <w:sz w:val="24"/>
          <w:szCs w:val="24"/>
        </w:rPr>
        <w:t xml:space="preserve">сплит-система </w:t>
      </w:r>
      <w:proofErr w:type="spellStart"/>
      <w:r w:rsidRPr="005B1D8D">
        <w:rPr>
          <w:rFonts w:ascii="Times New Roman" w:hAnsi="Times New Roman"/>
          <w:sz w:val="24"/>
          <w:szCs w:val="24"/>
        </w:rPr>
        <w:t>Ishimatsu</w:t>
      </w:r>
      <w:proofErr w:type="spellEnd"/>
      <w:r w:rsidRPr="005B1D8D">
        <w:rPr>
          <w:rFonts w:ascii="Times New Roman" w:hAnsi="Times New Roman"/>
          <w:sz w:val="24"/>
          <w:szCs w:val="24"/>
        </w:rPr>
        <w:t xml:space="preserve"> AVK-12I </w:t>
      </w:r>
      <w:r w:rsidRPr="005B1D8D">
        <w:rPr>
          <w:rFonts w:ascii="Times New Roman" w:hAnsi="Times New Roman"/>
          <w:bCs/>
          <w:color w:val="000000"/>
          <w:sz w:val="24"/>
          <w:szCs w:val="24"/>
        </w:rPr>
        <w:t>(далее – кондиционер, Товар)</w:t>
      </w:r>
      <w:r w:rsidRPr="005B1D8D">
        <w:rPr>
          <w:rFonts w:ascii="Times New Roman" w:hAnsi="Times New Roman"/>
          <w:sz w:val="24"/>
          <w:szCs w:val="24"/>
        </w:rPr>
        <w:t>.</w:t>
      </w:r>
    </w:p>
    <w:p w:rsidR="005B1D8D" w:rsidRPr="005B1D8D" w:rsidRDefault="005B1D8D" w:rsidP="003A0590">
      <w:pPr>
        <w:widowControl w:val="0"/>
        <w:numPr>
          <w:ilvl w:val="0"/>
          <w:numId w:val="1"/>
        </w:numPr>
        <w:tabs>
          <w:tab w:val="num" w:pos="360"/>
          <w:tab w:val="left" w:pos="709"/>
          <w:tab w:val="left" w:pos="851"/>
          <w:tab w:val="left" w:pos="993"/>
          <w:tab w:val="left" w:pos="1560"/>
        </w:tabs>
        <w:ind w:left="0" w:firstLine="567"/>
        <w:rPr>
          <w:rFonts w:ascii="Times New Roman" w:hAnsi="Times New Roman"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>Срок поставки Товара:</w:t>
      </w:r>
      <w:r w:rsidRPr="005B1D8D">
        <w:rPr>
          <w:rFonts w:ascii="Times New Roman" w:hAnsi="Times New Roman"/>
          <w:bCs/>
          <w:color w:val="000000"/>
          <w:sz w:val="24"/>
          <w:szCs w:val="24"/>
        </w:rPr>
        <w:t xml:space="preserve"> 10 (десять) рабочих дней с даты следующей за датой заключения Контракта. В стоимость поставки входят монтажные и пуско-наладочные работы (далее - Работы).</w:t>
      </w:r>
    </w:p>
    <w:p w:rsidR="005B1D8D" w:rsidRPr="005B1D8D" w:rsidRDefault="005B1D8D" w:rsidP="003A0590">
      <w:pPr>
        <w:widowControl w:val="0"/>
        <w:numPr>
          <w:ilvl w:val="0"/>
          <w:numId w:val="1"/>
        </w:numPr>
        <w:tabs>
          <w:tab w:val="num" w:pos="360"/>
          <w:tab w:val="left" w:pos="709"/>
          <w:tab w:val="left" w:pos="851"/>
          <w:tab w:val="left" w:pos="993"/>
          <w:tab w:val="left" w:pos="1560"/>
        </w:tabs>
        <w:ind w:left="0" w:firstLine="567"/>
        <w:rPr>
          <w:rFonts w:ascii="Times New Roman" w:hAnsi="Times New Roman"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>Место (адрес) поставки Товара:</w:t>
      </w:r>
      <w:r w:rsidRPr="005B1D8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bCs/>
          <w:sz w:val="24"/>
          <w:szCs w:val="24"/>
        </w:rPr>
        <w:t>г. Москва, Малый Знаменский переулок, д.11/11.</w:t>
      </w:r>
    </w:p>
    <w:p w:rsidR="005B1D8D" w:rsidRPr="005B1D8D" w:rsidRDefault="005B1D8D" w:rsidP="003A0590">
      <w:pPr>
        <w:numPr>
          <w:ilvl w:val="0"/>
          <w:numId w:val="1"/>
        </w:numPr>
        <w:ind w:left="993" w:hanging="426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>Требования к поставляемому Товару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4933"/>
        <w:gridCol w:w="3402"/>
        <w:gridCol w:w="1275"/>
      </w:tblGrid>
      <w:tr w:rsidR="005B1D8D" w:rsidRPr="005B1D8D" w:rsidTr="003A0590">
        <w:trPr>
          <w:trHeight w:val="686"/>
        </w:trPr>
        <w:tc>
          <w:tcPr>
            <w:tcW w:w="9610" w:type="dxa"/>
            <w:gridSpan w:val="3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5B1D8D">
              <w:rPr>
                <w:rFonts w:ascii="Times New Roman" w:hAnsi="Times New Roman"/>
                <w:b/>
                <w:sz w:val="24"/>
                <w:szCs w:val="24"/>
              </w:rPr>
              <w:t>Количество Товара:</w:t>
            </w:r>
            <w:r w:rsidRPr="005B1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D8D">
              <w:rPr>
                <w:rFonts w:ascii="Times New Roman" w:hAnsi="Times New Roman"/>
                <w:b/>
                <w:sz w:val="24"/>
                <w:szCs w:val="24"/>
              </w:rPr>
              <w:t>2 шт.</w:t>
            </w:r>
          </w:p>
        </w:tc>
      </w:tr>
      <w:tr w:rsidR="005B1D8D" w:rsidRPr="005B1D8D" w:rsidTr="003A0590">
        <w:trPr>
          <w:trHeight w:val="453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5B1D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Характеристики Товара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D8D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5B1D8D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Тип кондиционера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сплит-система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D8D">
              <w:rPr>
                <w:rFonts w:ascii="Times New Roman" w:hAnsi="Times New Roman"/>
                <w:b/>
                <w:sz w:val="24"/>
                <w:szCs w:val="24"/>
              </w:rPr>
              <w:t>2 шт.</w:t>
            </w:r>
          </w:p>
        </w:tc>
      </w:tr>
      <w:tr w:rsidR="005B1D8D" w:rsidRPr="005B1D8D" w:rsidTr="003A0590">
        <w:tblPrEx>
          <w:shd w:val="clear" w:color="auto" w:fill="auto"/>
        </w:tblPrEx>
        <w:trPr>
          <w:trHeight w:val="340"/>
        </w:trPr>
        <w:tc>
          <w:tcPr>
            <w:tcW w:w="4933" w:type="dxa"/>
            <w:shd w:val="clear" w:color="auto" w:fill="auto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8D">
              <w:rPr>
                <w:rFonts w:ascii="Times New Roman" w:hAnsi="Times New Roman"/>
                <w:sz w:val="24"/>
                <w:szCs w:val="24"/>
              </w:rPr>
              <w:t>Инвенторный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275" w:type="dxa"/>
            <w:shd w:val="clear" w:color="auto" w:fill="auto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blPrEx>
          <w:shd w:val="clear" w:color="auto" w:fill="auto"/>
        </w:tblPrEx>
        <w:trPr>
          <w:trHeight w:val="340"/>
        </w:trPr>
        <w:tc>
          <w:tcPr>
            <w:tcW w:w="4933" w:type="dxa"/>
            <w:shd w:val="clear" w:color="auto" w:fill="auto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Режим работы кондиционера</w:t>
            </w:r>
          </w:p>
        </w:tc>
        <w:tc>
          <w:tcPr>
            <w:tcW w:w="3402" w:type="dxa"/>
            <w:shd w:val="clear" w:color="auto" w:fill="auto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охлаждение, обогрев</w:t>
            </w:r>
          </w:p>
        </w:tc>
        <w:tc>
          <w:tcPr>
            <w:tcW w:w="1275" w:type="dxa"/>
            <w:shd w:val="clear" w:color="auto" w:fill="auto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Площадь помещения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не более 35 м2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5B1D8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Тип внутреннего блока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настенный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Цвет внутреннего блока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белый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spellStart"/>
            <w:r w:rsidRPr="005B1D8D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5B1D8D">
              <w:rPr>
                <w:rFonts w:ascii="Times New Roman" w:hAnsi="Times New Roman"/>
                <w:sz w:val="24"/>
                <w:szCs w:val="24"/>
              </w:rPr>
              <w:t xml:space="preserve"> (в режиме нагрева)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А+++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spellStart"/>
            <w:r w:rsidRPr="005B1D8D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5B1D8D">
              <w:rPr>
                <w:rFonts w:ascii="Times New Roman" w:hAnsi="Times New Roman"/>
                <w:sz w:val="24"/>
                <w:szCs w:val="24"/>
              </w:rPr>
              <w:t xml:space="preserve"> (в режиме охлаждения)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А++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Допустимая температура наружного воздуха при обогреве(</w:t>
            </w:r>
            <w:proofErr w:type="spellStart"/>
            <w:r w:rsidRPr="005B1D8D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5B1D8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1D8D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5B1D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color w:val="000000"/>
                <w:sz w:val="24"/>
                <w:szCs w:val="24"/>
              </w:rPr>
              <w:t>+24/-15 °С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℃</w:t>
            </w: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Допустимая температура наружного воздуха при охлаждении (</w:t>
            </w:r>
            <w:proofErr w:type="spellStart"/>
            <w:r w:rsidRPr="005B1D8D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5B1D8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B1D8D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5B1D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color w:val="000000"/>
                <w:sz w:val="24"/>
                <w:szCs w:val="24"/>
              </w:rPr>
              <w:t>+10/+43 °С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℃</w:t>
            </w: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Кол-во скоростных режимов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Регулировка направления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Ночной режим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Автоматический режим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Пульт ДУ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 xml:space="preserve">Предварительный фильтр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D8D" w:rsidRPr="005B1D8D" w:rsidTr="003A0590">
        <w:trPr>
          <w:trHeight w:val="340"/>
        </w:trPr>
        <w:tc>
          <w:tcPr>
            <w:tcW w:w="4933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Режим вентиляции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D8D" w:rsidRPr="005B1D8D" w:rsidRDefault="005B1D8D" w:rsidP="005B1D8D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1D8D" w:rsidRPr="005B1D8D" w:rsidRDefault="005B1D8D" w:rsidP="003A0590">
      <w:pPr>
        <w:widowControl w:val="0"/>
        <w:numPr>
          <w:ilvl w:val="0"/>
          <w:numId w:val="1"/>
        </w:numPr>
        <w:tabs>
          <w:tab w:val="num" w:pos="360"/>
          <w:tab w:val="left" w:pos="709"/>
          <w:tab w:val="left" w:pos="851"/>
          <w:tab w:val="left" w:pos="993"/>
          <w:tab w:val="left" w:pos="1560"/>
        </w:tabs>
        <w:ind w:left="0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>Требования к качеству Товара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Поставляемый Товар</w:t>
      </w:r>
      <w:r w:rsidRPr="005B1D8D" w:rsidDel="008A1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>не должен иметь сколы, царапины и иные дефекты поверхности; не должен иметь дефекты, связанные с конструкцией, материалами и/или работой по его изготовлению.</w:t>
      </w:r>
    </w:p>
    <w:p w:rsidR="005B1D8D" w:rsidRPr="005B1D8D" w:rsidRDefault="005B1D8D" w:rsidP="003A0590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418"/>
        </w:tabs>
        <w:ind w:left="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Требование к </w:t>
      </w:r>
      <w:r w:rsidRPr="005B1D8D">
        <w:rPr>
          <w:rFonts w:ascii="Times New Roman" w:hAnsi="Times New Roman"/>
          <w:b/>
          <w:color w:val="000000"/>
          <w:sz w:val="24"/>
          <w:szCs w:val="24"/>
        </w:rPr>
        <w:t xml:space="preserve">Работам </w:t>
      </w:r>
    </w:p>
    <w:p w:rsidR="005B1D8D" w:rsidRPr="005B1D8D" w:rsidRDefault="005B1D8D" w:rsidP="003A0590">
      <w:pPr>
        <w:widowControl w:val="0"/>
        <w:tabs>
          <w:tab w:val="left" w:pos="709"/>
          <w:tab w:val="left" w:pos="851"/>
          <w:tab w:val="left" w:pos="993"/>
          <w:tab w:val="left" w:pos="1418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lastRenderedPageBreak/>
        <w:t>6.1. Монтаж настенной сплит-системы (3.65 кВт):</w:t>
      </w:r>
    </w:p>
    <w:p w:rsidR="005B1D8D" w:rsidRPr="005B1D8D" w:rsidRDefault="005B1D8D" w:rsidP="003A0590">
      <w:pPr>
        <w:widowControl w:val="0"/>
        <w:tabs>
          <w:tab w:val="left" w:pos="709"/>
          <w:tab w:val="left" w:pos="851"/>
          <w:tab w:val="left" w:pos="993"/>
          <w:tab w:val="left" w:pos="1418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 xml:space="preserve">- Монтаж внутреннего блока в помещении 1-го этажа трёхэтажного здания. </w:t>
      </w:r>
    </w:p>
    <w:p w:rsidR="005B1D8D" w:rsidRPr="005B1D8D" w:rsidRDefault="005B1D8D" w:rsidP="003A0590">
      <w:pPr>
        <w:widowControl w:val="0"/>
        <w:tabs>
          <w:tab w:val="left" w:pos="709"/>
          <w:tab w:val="left" w:pos="851"/>
          <w:tab w:val="left" w:pos="993"/>
          <w:tab w:val="left" w:pos="1418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- Монтаж трассы:</w:t>
      </w:r>
    </w:p>
    <w:p w:rsidR="005B1D8D" w:rsidRPr="005B1D8D" w:rsidRDefault="005B1D8D" w:rsidP="003A0590">
      <w:pPr>
        <w:widowControl w:val="0"/>
        <w:tabs>
          <w:tab w:val="left" w:pos="709"/>
          <w:tab w:val="left" w:pos="851"/>
          <w:tab w:val="left" w:pos="993"/>
          <w:tab w:val="left" w:pos="1418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5B1D8D">
        <w:rPr>
          <w:rFonts w:ascii="Times New Roman" w:hAnsi="Times New Roman"/>
          <w:color w:val="000000"/>
          <w:sz w:val="24"/>
          <w:szCs w:val="24"/>
        </w:rPr>
        <w:t>хладогенная</w:t>
      </w:r>
      <w:proofErr w:type="spellEnd"/>
      <w:r w:rsidRPr="005B1D8D">
        <w:rPr>
          <w:rFonts w:ascii="Times New Roman" w:hAnsi="Times New Roman"/>
          <w:color w:val="000000"/>
          <w:sz w:val="24"/>
          <w:szCs w:val="24"/>
        </w:rPr>
        <w:t xml:space="preserve"> длина до 5 </w:t>
      </w:r>
      <w:proofErr w:type="spellStart"/>
      <w:r w:rsidRPr="005B1D8D">
        <w:rPr>
          <w:rFonts w:ascii="Times New Roman" w:hAnsi="Times New Roman"/>
          <w:color w:val="000000"/>
          <w:sz w:val="24"/>
          <w:szCs w:val="24"/>
        </w:rPr>
        <w:t>пог</w:t>
      </w:r>
      <w:proofErr w:type="spellEnd"/>
      <w:r w:rsidRPr="005B1D8D">
        <w:rPr>
          <w:rFonts w:ascii="Times New Roman" w:hAnsi="Times New Roman"/>
          <w:color w:val="000000"/>
          <w:sz w:val="24"/>
          <w:szCs w:val="24"/>
        </w:rPr>
        <w:t>. м;</w:t>
      </w:r>
    </w:p>
    <w:p w:rsidR="005B1D8D" w:rsidRPr="005B1D8D" w:rsidRDefault="005B1D8D" w:rsidP="003A0590">
      <w:pPr>
        <w:widowControl w:val="0"/>
        <w:tabs>
          <w:tab w:val="left" w:pos="709"/>
          <w:tab w:val="left" w:pos="851"/>
          <w:tab w:val="left" w:pos="993"/>
          <w:tab w:val="left" w:pos="1418"/>
        </w:tabs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 xml:space="preserve">   дренажная (выпуск в помещении в емкость) длина до 3 </w:t>
      </w:r>
      <w:proofErr w:type="spellStart"/>
      <w:proofErr w:type="gramStart"/>
      <w:r w:rsidRPr="005B1D8D">
        <w:rPr>
          <w:rFonts w:ascii="Times New Roman" w:hAnsi="Times New Roman"/>
          <w:color w:val="000000"/>
          <w:sz w:val="24"/>
          <w:szCs w:val="24"/>
        </w:rPr>
        <w:t>пог.м</w:t>
      </w:r>
      <w:proofErr w:type="spellEnd"/>
      <w:proofErr w:type="gramEnd"/>
    </w:p>
    <w:p w:rsidR="005B1D8D" w:rsidRPr="005B1D8D" w:rsidRDefault="005B1D8D" w:rsidP="003A0590">
      <w:pPr>
        <w:widowControl w:val="0"/>
        <w:numPr>
          <w:ilvl w:val="0"/>
          <w:numId w:val="1"/>
        </w:numPr>
        <w:tabs>
          <w:tab w:val="num" w:pos="360"/>
          <w:tab w:val="left" w:pos="709"/>
          <w:tab w:val="left" w:pos="851"/>
          <w:tab w:val="left" w:pos="993"/>
          <w:tab w:val="left" w:pos="1560"/>
        </w:tabs>
        <w:ind w:left="0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>Условия поставки Товара и выполнения Работ: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sz w:val="24"/>
          <w:szCs w:val="24"/>
          <w:shd w:val="clear" w:color="auto" w:fill="FFFFFF"/>
        </w:rPr>
        <w:t>Поставщик своими силами и средствами обеспечивает доставку и разгрузку Товара.</w:t>
      </w:r>
      <w:r w:rsidRPr="005B1D8D">
        <w:rPr>
          <w:rFonts w:ascii="Times New Roman" w:hAnsi="Times New Roman"/>
          <w:sz w:val="24"/>
          <w:szCs w:val="24"/>
        </w:rPr>
        <w:t xml:space="preserve"> Монтаж и пуско-наладка, в том числе подключение к имеющимся инженерным коммуникациям Заказчика, осуществляется силами и средствами Поставщика. Во время монтажа Товара должны соблюдаться мероприятия по охране труда и технике безопасности, противопожарной и электробезопасности. К монтажу должны быть допущены только лица, прошедшие инструктаж по технике безопасности, правилам противопожарной безопасности, и имеющие необходимый уровень квалификации.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Все расходы, связанные с поставкой Товара, включая тару (упаковку), доставку (перевозку), выгрузку Товара, в том числе все подлежащие к уплате налоги, сборы и иные обязательные платежи, несет Поставщик.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Поставка и монтаж Товара</w:t>
      </w:r>
      <w:r w:rsidRPr="005B1D8D" w:rsidDel="008A1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 xml:space="preserve">осуществляется в рабочие дни: </w:t>
      </w:r>
    </w:p>
    <w:p w:rsidR="005B1D8D" w:rsidRPr="005B1D8D" w:rsidRDefault="005B1D8D" w:rsidP="003A0590">
      <w:pPr>
        <w:widowControl w:val="0"/>
        <w:tabs>
          <w:tab w:val="left" w:pos="993"/>
        </w:tabs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- понедельник – четверг с 10:00 до 15:00 ч. (время московское);</w:t>
      </w:r>
    </w:p>
    <w:p w:rsidR="005B1D8D" w:rsidRPr="005B1D8D" w:rsidRDefault="005B1D8D" w:rsidP="003A0590">
      <w:pPr>
        <w:widowControl w:val="0"/>
        <w:tabs>
          <w:tab w:val="left" w:pos="993"/>
        </w:tabs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- пятница с 10.00 до 14.00 ч.,</w:t>
      </w:r>
    </w:p>
    <w:p w:rsidR="005B1D8D" w:rsidRPr="005B1D8D" w:rsidRDefault="005B1D8D" w:rsidP="003A0590">
      <w:pPr>
        <w:widowControl w:val="0"/>
        <w:tabs>
          <w:tab w:val="left" w:pos="0"/>
        </w:tabs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с предварительным уведомлением Заказчика (не позднее чем за один рабочий день до предполагаемой даты поставки Товара).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Товар поставляется в упаковке, соответствующей обязательным требованиям, установленным действующим законодательством Российской Федерации, обеспечивающей защиту Товара</w:t>
      </w:r>
      <w:r w:rsidRPr="005B1D8D" w:rsidDel="008A1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>от повреждения, порчи во время транспортировки, погрузо-разгрузочных работ и хранения. При отсутствии обязательных требований – в упаковке, обеспечивающей сохранность Товара</w:t>
      </w:r>
      <w:r w:rsidRPr="005B1D8D" w:rsidDel="008A1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 xml:space="preserve">при обычных условиях его хранения и транспортировки. 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Тара, в которой поступил Товар, в том числе многооборотная тара и средства пакетирования, Поставщику не возвращаются.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На упаковке Товара</w:t>
      </w:r>
      <w:r w:rsidRPr="005B1D8D" w:rsidDel="008A1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>типографским способом должны быть указаны марка, модель Товара, наименование компании-производителя, номер партии/серийный номер (если предусмотрен производителем). Номер партии/ серийный номер (если предусмотрен производителем) на коробке и на Товаре должны совпадать.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Места установки Товара, розеток, трассы прокладки кабелей согласовываются с Заказчиком предварительно, либо перед монтажом.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Места установки внешнего блока сплит-системы согласовываются с Заказчиком с учетом обеспечения свободного доступа для дальнейшего обслуживания. Внешний блок устанавливается в помещении, отвод конденсата (дренаж) от внутреннего блока в емкость в помещении установки.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Качество монтажа Товара</w:t>
      </w:r>
      <w:r w:rsidRPr="005B1D8D" w:rsidDel="008A1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 xml:space="preserve"> должно удовлетворять требованиям СП 60.13330.2020 «</w:t>
      </w:r>
      <w:hyperlink r:id="rId8" w:tgtFrame="_blank" w:history="1">
        <w:r w:rsidRPr="005B1D8D">
          <w:rPr>
            <w:rStyle w:val="af4"/>
            <w:rFonts w:ascii="Times New Roman" w:hAnsi="Times New Roman"/>
            <w:bCs/>
            <w:sz w:val="24"/>
            <w:szCs w:val="24"/>
          </w:rPr>
          <w:t>СНиП 41-01-2003</w:t>
        </w:r>
      </w:hyperlink>
      <w:r w:rsidRPr="005B1D8D">
        <w:rPr>
          <w:rFonts w:ascii="Times New Roman" w:hAnsi="Times New Roman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>Отопление, вентиляция и кондиционирование воздуха»; СНиП 3.05.05-84 «Технологическое оборудование и технологические трубопроводы».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B1D8D">
        <w:rPr>
          <w:rFonts w:ascii="Times New Roman" w:hAnsi="Times New Roman"/>
          <w:color w:val="000000"/>
          <w:sz w:val="24"/>
          <w:szCs w:val="24"/>
        </w:rPr>
        <w:t>Хладогенная</w:t>
      </w:r>
      <w:proofErr w:type="spellEnd"/>
      <w:r w:rsidRPr="005B1D8D">
        <w:rPr>
          <w:rFonts w:ascii="Times New Roman" w:hAnsi="Times New Roman"/>
          <w:color w:val="000000"/>
          <w:sz w:val="24"/>
          <w:szCs w:val="24"/>
        </w:rPr>
        <w:t xml:space="preserve"> и дренажная трассы, электрический кабель укладываются в коробе без заломов и острых углов поворота. Отверстие в стене после укладки </w:t>
      </w:r>
      <w:proofErr w:type="spellStart"/>
      <w:r w:rsidRPr="005B1D8D">
        <w:rPr>
          <w:rFonts w:ascii="Times New Roman" w:hAnsi="Times New Roman"/>
          <w:color w:val="000000"/>
          <w:sz w:val="24"/>
          <w:szCs w:val="24"/>
        </w:rPr>
        <w:t>хладогенного</w:t>
      </w:r>
      <w:proofErr w:type="spellEnd"/>
      <w:r w:rsidRPr="005B1D8D">
        <w:rPr>
          <w:rFonts w:ascii="Times New Roman" w:hAnsi="Times New Roman"/>
          <w:color w:val="000000"/>
          <w:sz w:val="24"/>
          <w:szCs w:val="24"/>
        </w:rPr>
        <w:t xml:space="preserve"> трубопровода заполняется теплоизолятором. Размер, а также линии прокладки пластиковых коробов (кабель-каналов) должны быть согласованы с Заказчиком.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 xml:space="preserve">Монтаж осуществляется в условиях действующего учреждения без остановки рабочего процесса. Работы с повышенным уровнем шума (сверление отверстий и т.п.) по согласованию с Заказчиком. 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 xml:space="preserve">Материалы и комплектующие для прокладывания технологических трасс и подключения к электрической сети (электрические кабели, автоматы, розетки, вилки) и иные материалы, предоставляются Поставщиком за свой счет. Отходы и строительный мусор, накапливаемые в процессе монтажа, подлежат уборке и вывозу Поставщиком за свой счет. 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 xml:space="preserve">После завершения монтажа, Поставщик обязан своими силами и за свой счет восстановить все повреждения отделки помещений, кабельных линий и вентиляционных </w:t>
      </w:r>
      <w:r w:rsidRPr="005B1D8D">
        <w:rPr>
          <w:rFonts w:ascii="Times New Roman" w:hAnsi="Times New Roman"/>
          <w:color w:val="000000"/>
          <w:sz w:val="24"/>
          <w:szCs w:val="24"/>
        </w:rPr>
        <w:lastRenderedPageBreak/>
        <w:t>каналов, плинтусов, дверных коробок, иных элементов отделки и (или) оборудования помещений, в которых Поставщиком выполнялся монтаж, в случае, если такие повреждения допущены. Образовавшийся мусор при/после монтажа должен быть вывезен силами и за счет средств Поставщика, при этом вынос из помещения должен осуществляться сразу по окончании рабочего дня.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После запуска кондиционера его работа тестируется во всех режимах. При тестировании производятся замеры напряжения в сети, энергопотребление, давление хладагента, температура при входе и выходе из внутреннего блока.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Ответственность за технику безопасности при проведении монтажа возлагается на Поставщика.</w:t>
      </w:r>
    </w:p>
    <w:p w:rsidR="005B1D8D" w:rsidRPr="005B1D8D" w:rsidRDefault="005B1D8D" w:rsidP="003A0590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88"/>
        </w:tabs>
        <w:ind w:left="0" w:firstLine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>Сертификация</w:t>
      </w:r>
    </w:p>
    <w:p w:rsidR="005B1D8D" w:rsidRPr="005B1D8D" w:rsidRDefault="005B1D8D" w:rsidP="003A0590">
      <w:pPr>
        <w:widowControl w:val="0"/>
        <w:tabs>
          <w:tab w:val="left" w:pos="993"/>
          <w:tab w:val="left" w:pos="1276"/>
        </w:tabs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На все используемые материалы до начала монтажа Поставщик должен представить сертификаты и паспорта. При поставке Товара</w:t>
      </w:r>
      <w:r w:rsidRPr="005B1D8D" w:rsidDel="008A1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>должны быть предоставлены следующие документы на каждую позицию:</w:t>
      </w:r>
    </w:p>
    <w:p w:rsidR="005B1D8D" w:rsidRPr="005B1D8D" w:rsidRDefault="005B1D8D" w:rsidP="005B1D8D">
      <w:pPr>
        <w:widowControl w:val="0"/>
        <w:numPr>
          <w:ilvl w:val="1"/>
          <w:numId w:val="4"/>
        </w:numPr>
        <w:tabs>
          <w:tab w:val="left" w:pos="993"/>
          <w:tab w:val="num" w:pos="1135"/>
          <w:tab w:val="left" w:pos="1276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сертификат соответствия (сертификат качества), выданный официальным сертификационным органом Российской Федерации;</w:t>
      </w:r>
    </w:p>
    <w:p w:rsidR="005B1D8D" w:rsidRPr="005B1D8D" w:rsidRDefault="005B1D8D" w:rsidP="005B1D8D">
      <w:pPr>
        <w:widowControl w:val="0"/>
        <w:numPr>
          <w:ilvl w:val="1"/>
          <w:numId w:val="4"/>
        </w:numPr>
        <w:tabs>
          <w:tab w:val="left" w:pos="993"/>
          <w:tab w:val="num" w:pos="1135"/>
          <w:tab w:val="left" w:pos="1276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санитарно-эпидемиологическое заключение о соответствии поставляемого Товара</w:t>
      </w:r>
      <w:r w:rsidRPr="005B1D8D" w:rsidDel="008A1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>нормам, предъявляемым к данному оборудованию на территории Российской Федерации.</w:t>
      </w:r>
    </w:p>
    <w:p w:rsidR="005B1D8D" w:rsidRPr="005B1D8D" w:rsidRDefault="005B1D8D" w:rsidP="003A0590">
      <w:pPr>
        <w:widowControl w:val="0"/>
        <w:tabs>
          <w:tab w:val="left" w:pos="993"/>
          <w:tab w:val="num" w:pos="1134"/>
          <w:tab w:val="left" w:pos="1276"/>
          <w:tab w:val="num" w:pos="1495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В случае если Товар не подлежит сертификации, то при поставке Товара</w:t>
      </w:r>
      <w:r w:rsidRPr="005B1D8D" w:rsidDel="008A1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>должно быть предоставлено отказное письмо (или его копия, заверенная Поставщиком) от организации, уполномоченной Федеральным агентством по техническому регулированию и метрологии, свидетельствующее, что данный Товар не включен в перечень товаров и услуг, подлежащих обязательной сертификации на территории Российской Федерации.</w:t>
      </w:r>
    </w:p>
    <w:p w:rsidR="005B1D8D" w:rsidRPr="005B1D8D" w:rsidRDefault="005B1D8D" w:rsidP="003A0590">
      <w:pPr>
        <w:widowControl w:val="0"/>
        <w:tabs>
          <w:tab w:val="left" w:pos="993"/>
          <w:tab w:val="num" w:pos="1134"/>
          <w:tab w:val="left" w:pos="1276"/>
          <w:tab w:val="num" w:pos="1495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Товар должен быть сертифицирован на территории Российской Федерации и соответствовать требованиям нормативных документов по ГОСТ.</w:t>
      </w:r>
    </w:p>
    <w:p w:rsidR="005B1D8D" w:rsidRPr="005B1D8D" w:rsidRDefault="005B1D8D" w:rsidP="003A0590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88"/>
        </w:tabs>
        <w:ind w:left="0" w:firstLine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1D8D">
        <w:rPr>
          <w:rFonts w:ascii="Times New Roman" w:hAnsi="Times New Roman"/>
          <w:b/>
          <w:bCs/>
          <w:color w:val="000000"/>
          <w:sz w:val="24"/>
          <w:szCs w:val="24"/>
        </w:rPr>
        <w:t>Гарантия качества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  <w:tab w:val="num" w:pos="1135"/>
          <w:tab w:val="num" w:pos="1288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Функциональные характеристики Товара</w:t>
      </w:r>
      <w:r w:rsidRPr="005B1D8D" w:rsidDel="008A14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>должны обеспечивать его использование в соответствии с предназначением. Товар должен быть официально предназначен для продажи на территории Российской Федерации.</w:t>
      </w:r>
    </w:p>
    <w:p w:rsidR="005B1D8D" w:rsidRPr="005B1D8D" w:rsidRDefault="005B1D8D" w:rsidP="003A0590">
      <w:pPr>
        <w:widowControl w:val="0"/>
        <w:tabs>
          <w:tab w:val="left" w:pos="993"/>
          <w:tab w:val="num" w:pos="1135"/>
          <w:tab w:val="num" w:pos="1495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Поставщик гарантирует соответствие качества поставляемого Товара</w:t>
      </w:r>
      <w:r w:rsidRPr="005B1D8D" w:rsidDel="003C50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1D8D">
        <w:rPr>
          <w:rFonts w:ascii="Times New Roman" w:hAnsi="Times New Roman"/>
          <w:color w:val="000000"/>
          <w:sz w:val="24"/>
          <w:szCs w:val="24"/>
        </w:rPr>
        <w:t>и выполняемых Работ требованиям Контракта, а также действующего на момент исполнения Контракта законодательства, нормативно-технической документации (ГОСТ, СНиП, СанПиН и др.)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  <w:tab w:val="num" w:pos="1135"/>
          <w:tab w:val="num" w:pos="1288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Поставщик предоставляет гарантию на поставленный Товар в течение 36 (тридцати шести) месяцев. Срок гарантии на Товар отсчитывается с момента подписания Сторонами УПД (Акта приема-сдачи выполненных работ). Гарантийный срок распространяется на все составные части Товара.</w:t>
      </w:r>
    </w:p>
    <w:p w:rsidR="005B1D8D" w:rsidRPr="005B1D8D" w:rsidRDefault="005B1D8D" w:rsidP="003A0590">
      <w:pPr>
        <w:widowControl w:val="0"/>
        <w:numPr>
          <w:ilvl w:val="1"/>
          <w:numId w:val="1"/>
        </w:numPr>
        <w:tabs>
          <w:tab w:val="left" w:pos="993"/>
          <w:tab w:val="num" w:pos="1135"/>
          <w:tab w:val="num" w:pos="1288"/>
        </w:tabs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Поставщик предоставляет гарантию на выполненные Работы в течение 12 (двенадцати) месяцев. Срок гарантии на Работы отсчитывается с момента подписания Сторонами УПД (Акта приема-сдачи выполненных работ). Поставщик несет ответственность за все недостатки, обнаруженные Заказчиком в ходе использования поставленного Товара и результатов выполненных Работ в течение гарантийного срока. Гарантийный срок распространяется на все составные части результата выполненных Работ.</w:t>
      </w:r>
    </w:p>
    <w:p w:rsidR="005B1D8D" w:rsidRPr="005B1D8D" w:rsidRDefault="005B1D8D" w:rsidP="003A0590">
      <w:pPr>
        <w:widowControl w:val="0"/>
        <w:tabs>
          <w:tab w:val="left" w:pos="993"/>
          <w:tab w:val="num" w:pos="1135"/>
          <w:tab w:val="num" w:pos="1495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1D8D">
        <w:rPr>
          <w:rFonts w:ascii="Times New Roman" w:hAnsi="Times New Roman"/>
          <w:color w:val="000000"/>
          <w:sz w:val="24"/>
          <w:szCs w:val="24"/>
        </w:rPr>
        <w:t>Поставщик обязуется выполнять гарантийное обслуживание Товара без дополнительных расходов со стороны Заказчика.</w:t>
      </w:r>
    </w:p>
    <w:p w:rsidR="005B1D8D" w:rsidRPr="005B1D8D" w:rsidRDefault="005B1D8D" w:rsidP="005B1D8D">
      <w:pPr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10"/>
      </w:tblGrid>
      <w:tr w:rsidR="00B2553F" w:rsidRPr="005B1D8D" w:rsidTr="00C97D73">
        <w:tc>
          <w:tcPr>
            <w:tcW w:w="4962" w:type="dxa"/>
          </w:tcPr>
          <w:p w:rsidR="00B2553F" w:rsidRPr="005B1D8D" w:rsidRDefault="00B2553F" w:rsidP="00B25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ПОСТАВЩИК: </w:t>
            </w:r>
          </w:p>
          <w:p w:rsidR="00B2553F" w:rsidRPr="005B1D8D" w:rsidRDefault="00B2553F" w:rsidP="00B255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553F" w:rsidRPr="005B1D8D" w:rsidRDefault="00B2553F" w:rsidP="00B255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553F" w:rsidRPr="005B1D8D" w:rsidRDefault="00B2553F" w:rsidP="00B25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D8D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="005B1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__________________ </w:t>
            </w:r>
          </w:p>
        </w:tc>
        <w:tc>
          <w:tcPr>
            <w:tcW w:w="4710" w:type="dxa"/>
          </w:tcPr>
          <w:p w:rsidR="00B2553F" w:rsidRPr="005B1D8D" w:rsidRDefault="00B2553F" w:rsidP="00B25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D8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 БЕН РАН</w:t>
            </w:r>
          </w:p>
          <w:p w:rsidR="00B2553F" w:rsidRPr="005B1D8D" w:rsidRDefault="00B2553F" w:rsidP="00B25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D8D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5B1D8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B2553F" w:rsidRPr="005B1D8D" w:rsidRDefault="00B2553F" w:rsidP="00B25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3F" w:rsidRPr="005B1D8D" w:rsidRDefault="00B2553F" w:rsidP="00B25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D8D">
              <w:rPr>
                <w:rFonts w:ascii="Times New Roman" w:hAnsi="Times New Roman" w:cs="Times New Roman"/>
                <w:sz w:val="24"/>
                <w:szCs w:val="24"/>
              </w:rPr>
              <w:t>__________________ О.О. Махно</w:t>
            </w:r>
            <w:r w:rsidRPr="005B1D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DF4BD2" w:rsidRPr="005B1D8D" w:rsidRDefault="00DF4BD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20F9D" w:rsidRPr="005B1D8D" w:rsidRDefault="00A20F9D" w:rsidP="00C6606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F9D" w:rsidRPr="005B1D8D" w:rsidRDefault="00A20F9D" w:rsidP="00C6606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F9D" w:rsidRPr="005B1D8D" w:rsidRDefault="00A20F9D" w:rsidP="00C6606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1D8D" w:rsidRPr="005B1D8D" w:rsidRDefault="005B1D8D" w:rsidP="005B1D8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№3</w:t>
      </w:r>
    </w:p>
    <w:p w:rsidR="005B1D8D" w:rsidRPr="005B1D8D" w:rsidRDefault="005B1D8D" w:rsidP="005B1D8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к Договору №</w:t>
      </w:r>
      <w:r w:rsidRPr="005B1D8D">
        <w:rPr>
          <w:rFonts w:ascii="Times New Roman" w:hAnsi="Times New Roman"/>
          <w:sz w:val="24"/>
          <w:szCs w:val="24"/>
        </w:rPr>
        <w:t xml:space="preserve"> 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ЕП184-06-26-223 </w:t>
      </w:r>
    </w:p>
    <w:p w:rsidR="005B1D8D" w:rsidRPr="005B1D8D" w:rsidRDefault="005B1D8D" w:rsidP="005B1D8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от «__</w:t>
      </w:r>
      <w:proofErr w:type="gramStart"/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_______2026г.</w:t>
      </w:r>
    </w:p>
    <w:p w:rsidR="00C6606F" w:rsidRPr="005B1D8D" w:rsidRDefault="00C6606F" w:rsidP="00EE0E0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1BE5" w:rsidRPr="005B1D8D" w:rsidRDefault="00A81BE5" w:rsidP="00712340">
      <w:pPr>
        <w:spacing w:after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04527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ФОРМА:</w:t>
      </w:r>
    </w:p>
    <w:p w:rsidR="00A81BE5" w:rsidRPr="005B1D8D" w:rsidRDefault="00A81BE5" w:rsidP="0071234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«АКТ </w:t>
      </w:r>
      <w:r w:rsidR="00C81093" w:rsidRPr="005B1D8D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ВЫПОЛНЕННЫХ РАБОТ</w:t>
      </w:r>
      <w:r w:rsidRPr="005B1D8D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671099" w:rsidRPr="005B1D8D" w:rsidRDefault="00671099" w:rsidP="0071234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1BE5" w:rsidRPr="005B1D8D" w:rsidRDefault="00A81BE5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г. Москва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</w:t>
      </w:r>
      <w:proofErr w:type="gramStart"/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___» _________ 20____ г.</w:t>
      </w:r>
    </w:p>
    <w:p w:rsidR="00A81BE5" w:rsidRPr="005B1D8D" w:rsidRDefault="00A81BE5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093" w:rsidRPr="005B1D8D" w:rsidRDefault="00C81093" w:rsidP="00C8109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B1D8D"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науки Библиотека по естественным наукам Российской академии наук (БЕН РАН</w:t>
      </w:r>
      <w:r w:rsidRPr="005B1D8D">
        <w:rPr>
          <w:rFonts w:ascii="Times New Roman" w:hAnsi="Times New Roman"/>
          <w:sz w:val="24"/>
          <w:szCs w:val="24"/>
        </w:rPr>
        <w:t xml:space="preserve">), именуемое в дальнейшем «Заказчик», в лице временно исполняющего обязанности директора Махно Олега Олеговича, действующего на основании приказа </w:t>
      </w:r>
      <w:proofErr w:type="spellStart"/>
      <w:r w:rsidRPr="005B1D8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B1D8D">
        <w:rPr>
          <w:rFonts w:ascii="Times New Roman" w:hAnsi="Times New Roman"/>
          <w:sz w:val="24"/>
          <w:szCs w:val="24"/>
        </w:rPr>
        <w:t xml:space="preserve"> России от 12.12.2023г. №10-2/314п-о и Устава, с одной стороны, и </w:t>
      </w:r>
    </w:p>
    <w:p w:rsidR="00C81093" w:rsidRPr="005B1D8D" w:rsidRDefault="00C81093" w:rsidP="00C81093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B1D8D">
        <w:rPr>
          <w:rFonts w:ascii="Times New Roman" w:hAnsi="Times New Roman"/>
          <w:sz w:val="24"/>
          <w:szCs w:val="24"/>
        </w:rPr>
        <w:t>______________,</w:t>
      </w:r>
      <w:r w:rsidR="00F27787" w:rsidRPr="005B1D8D">
        <w:rPr>
          <w:rFonts w:ascii="Times New Roman" w:hAnsi="Times New Roman"/>
          <w:sz w:val="24"/>
          <w:szCs w:val="24"/>
        </w:rPr>
        <w:t xml:space="preserve"> именуемое в дальнейшем «Поставщик», </w:t>
      </w:r>
      <w:r w:rsidRPr="005B1D8D">
        <w:rPr>
          <w:rFonts w:ascii="Times New Roman" w:hAnsi="Times New Roman"/>
          <w:sz w:val="24"/>
          <w:szCs w:val="24"/>
        </w:rPr>
        <w:t xml:space="preserve">в лице ________________, </w:t>
      </w:r>
    </w:p>
    <w:p w:rsidR="00A81BE5" w:rsidRPr="005B1D8D" w:rsidRDefault="00A81BE5" w:rsidP="00F2778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составили настоящий Акт о нижеследующем:</w:t>
      </w:r>
    </w:p>
    <w:p w:rsidR="00A81BE5" w:rsidRPr="005B1D8D" w:rsidRDefault="00A81BE5" w:rsidP="007123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1BE5" w:rsidRPr="005B1D8D" w:rsidRDefault="00A81BE5" w:rsidP="00F27787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FD1861" w:rsidRPr="005B1D8D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="00F27787"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4527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proofErr w:type="gramStart"/>
      <w:r w:rsidR="0010452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- </w:t>
      </w:r>
      <w:r w:rsidR="00FD1861" w:rsidRPr="005B1D8D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162945" w:rsidRPr="005B1D8D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выполнил следующие работы:</w:t>
      </w:r>
    </w:p>
    <w:tbl>
      <w:tblPr>
        <w:tblW w:w="93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689"/>
        <w:gridCol w:w="4121"/>
        <w:gridCol w:w="1417"/>
        <w:gridCol w:w="831"/>
        <w:gridCol w:w="771"/>
        <w:gridCol w:w="10"/>
        <w:gridCol w:w="1511"/>
        <w:gridCol w:w="10"/>
      </w:tblGrid>
      <w:tr w:rsidR="00A81BE5" w:rsidRPr="005B1D8D" w:rsidTr="00F27787">
        <w:trPr>
          <w:gridAfter w:val="1"/>
          <w:wAfter w:w="10" w:type="dxa"/>
          <w:trHeight w:val="397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87" w:rsidRPr="005B1D8D" w:rsidRDefault="00A81BE5" w:rsidP="00F27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A81BE5" w:rsidRPr="005B1D8D" w:rsidRDefault="00F27787" w:rsidP="00F27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F27787" w:rsidP="00F277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8D">
              <w:rPr>
                <w:rFonts w:ascii="Times New Roman" w:hAnsi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F27787" w:rsidP="00F27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 </w:t>
            </w:r>
            <w:r w:rsidR="00A81BE5" w:rsidRPr="005B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A81BE5" w:rsidP="00F27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A81BE5" w:rsidP="00F27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A81BE5" w:rsidP="00F27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81BE5" w:rsidRPr="005B1D8D" w:rsidTr="00F27787">
        <w:trPr>
          <w:gridAfter w:val="1"/>
          <w:wAfter w:w="10" w:type="dxa"/>
          <w:trHeight w:val="34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A81BE5" w:rsidP="00F27787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A81BE5" w:rsidP="007123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A81BE5" w:rsidP="007123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A81BE5" w:rsidP="007123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A81BE5" w:rsidP="007123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E5" w:rsidRPr="005B1D8D" w:rsidRDefault="00A81BE5" w:rsidP="007123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64BB" w:rsidRPr="005B1D8D" w:rsidTr="00F27787">
        <w:trPr>
          <w:gridAfter w:val="1"/>
          <w:wAfter w:w="10" w:type="dxa"/>
          <w:trHeight w:val="340"/>
        </w:trPr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BB" w:rsidRPr="005B1D8D" w:rsidRDefault="003F64BB" w:rsidP="00F27787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BB" w:rsidRPr="005B1D8D" w:rsidRDefault="003F64BB" w:rsidP="003F64B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BB" w:rsidRPr="005B1D8D" w:rsidRDefault="003F64BB" w:rsidP="003F64B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BB" w:rsidRPr="005B1D8D" w:rsidRDefault="003F64BB" w:rsidP="003F64B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BB" w:rsidRPr="005B1D8D" w:rsidRDefault="003F64BB" w:rsidP="003F64B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BB" w:rsidRPr="005B1D8D" w:rsidRDefault="003F64BB" w:rsidP="003F64B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64BB" w:rsidRPr="005B1D8D" w:rsidTr="00F27787">
        <w:trPr>
          <w:gridBefore w:val="1"/>
          <w:wBefore w:w="10" w:type="dxa"/>
          <w:trHeight w:val="340"/>
        </w:trPr>
        <w:tc>
          <w:tcPr>
            <w:tcW w:w="78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64BB" w:rsidRPr="005B1D8D" w:rsidRDefault="003F64BB" w:rsidP="003F64B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BB" w:rsidRPr="005B1D8D" w:rsidRDefault="003F64BB" w:rsidP="003F64B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64BB" w:rsidRPr="005B1D8D" w:rsidTr="00F27787">
        <w:trPr>
          <w:gridBefore w:val="1"/>
          <w:wBefore w:w="10" w:type="dxa"/>
          <w:trHeight w:val="340"/>
        </w:trPr>
        <w:tc>
          <w:tcPr>
            <w:tcW w:w="78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64BB" w:rsidRPr="005B1D8D" w:rsidRDefault="003F64BB" w:rsidP="003F64B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(с учетом НДС)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4BB" w:rsidRPr="005B1D8D" w:rsidRDefault="003F64BB" w:rsidP="003F64B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1BE5" w:rsidRPr="005B1D8D" w:rsidRDefault="00A81BE5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6B04" w:rsidRPr="005B1D8D" w:rsidRDefault="00A81BE5" w:rsidP="00712340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выполнено работ на сумму: ____ (_____) рублей, </w:t>
      </w:r>
      <w:r w:rsidR="00EB6B04"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НДС </w:t>
      </w:r>
      <w:r w:rsidR="00EB6B04" w:rsidRPr="005B1D8D">
        <w:rPr>
          <w:rFonts w:ascii="Times New Roman" w:eastAsia="Times New Roman" w:hAnsi="Times New Roman"/>
          <w:sz w:val="24"/>
          <w:szCs w:val="24"/>
          <w:lang w:eastAsia="ru-RU"/>
        </w:rPr>
        <w:t>20% _____________.</w:t>
      </w:r>
    </w:p>
    <w:p w:rsidR="00A81BE5" w:rsidRPr="005B1D8D" w:rsidRDefault="00A81BE5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71099" w:rsidRPr="005B1D8D">
        <w:rPr>
          <w:rFonts w:ascii="Times New Roman" w:eastAsia="Times New Roman" w:hAnsi="Times New Roman"/>
          <w:sz w:val="24"/>
          <w:szCs w:val="24"/>
          <w:lang w:eastAsia="ru-RU"/>
        </w:rPr>
        <w:t>Сумма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подлежащая оплате Поставщику в соответствии с условиями </w:t>
      </w:r>
      <w:r w:rsidR="00FD1861" w:rsidRPr="005B1D8D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а: </w:t>
      </w:r>
      <w:r w:rsidR="00671099" w:rsidRPr="005B1D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_.</w:t>
      </w:r>
    </w:p>
    <w:p w:rsidR="00A81BE5" w:rsidRPr="005B1D8D" w:rsidRDefault="00F27787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3. Качество </w:t>
      </w:r>
      <w:r w:rsidR="00A81BE5"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выполненных Работ соответствует (не соответствует) требованиям </w:t>
      </w:r>
      <w:r w:rsidR="00FD1861" w:rsidRPr="005B1D8D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A81BE5" w:rsidRPr="005B1D8D">
        <w:rPr>
          <w:rFonts w:ascii="Times New Roman" w:eastAsia="Times New Roman" w:hAnsi="Times New Roman"/>
          <w:sz w:val="24"/>
          <w:szCs w:val="24"/>
          <w:lang w:eastAsia="ru-RU"/>
        </w:rPr>
        <w:t>а:</w:t>
      </w:r>
      <w:r w:rsidR="00D01054"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1BE5" w:rsidRPr="005B1D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</w:p>
    <w:p w:rsidR="00A81BE5" w:rsidRPr="005B1D8D" w:rsidRDefault="00F27787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A81BE5"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согласно </w:t>
      </w:r>
      <w:r w:rsidR="00FD1861" w:rsidRPr="005B1D8D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="00EE0E06" w:rsidRPr="005B1D8D">
        <w:rPr>
          <w:rFonts w:ascii="Times New Roman" w:eastAsia="Times New Roman" w:hAnsi="Times New Roman"/>
          <w:sz w:val="24"/>
          <w:szCs w:val="24"/>
          <w:lang w:eastAsia="ru-RU"/>
        </w:rPr>
        <w:t>у,</w:t>
      </w:r>
      <w:r w:rsidR="00A81BE5"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должны быть выполнены не позднее «___» _________ 202__ г., фактически выполнены «__</w:t>
      </w:r>
      <w:r w:rsidR="00671099" w:rsidRPr="005B1D8D">
        <w:rPr>
          <w:rFonts w:ascii="Times New Roman" w:eastAsia="Times New Roman" w:hAnsi="Times New Roman"/>
          <w:sz w:val="24"/>
          <w:szCs w:val="24"/>
          <w:lang w:eastAsia="ru-RU"/>
        </w:rPr>
        <w:t>_» _</w:t>
      </w:r>
      <w:r w:rsidR="00A81BE5" w:rsidRPr="005B1D8D">
        <w:rPr>
          <w:rFonts w:ascii="Times New Roman" w:eastAsia="Times New Roman" w:hAnsi="Times New Roman"/>
          <w:sz w:val="24"/>
          <w:szCs w:val="24"/>
          <w:lang w:eastAsia="ru-RU"/>
        </w:rPr>
        <w:t>______________ 202__ г.</w:t>
      </w:r>
    </w:p>
    <w:p w:rsidR="00A81BE5" w:rsidRPr="005B1D8D" w:rsidRDefault="00F27787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5. Недостатки </w:t>
      </w:r>
      <w:r w:rsidR="00A81BE5" w:rsidRPr="005B1D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выполненных Работ</w:t>
      </w:r>
      <w:r w:rsidR="00A81BE5"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выявлены/не выявлены</w:t>
      </w:r>
    </w:p>
    <w:p w:rsidR="00A81BE5" w:rsidRPr="005B1D8D" w:rsidRDefault="00A81BE5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</w:p>
    <w:p w:rsidR="00A81BE5" w:rsidRPr="005B1D8D" w:rsidRDefault="00A81BE5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6. Сумма претензионных требований, предъявленных Заказчиком и неуплаченных </w:t>
      </w:r>
      <w:r w:rsidR="00162945" w:rsidRPr="005B1D8D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>ом в добровольном порядке ___________ руб.</w:t>
      </w:r>
    </w:p>
    <w:p w:rsidR="00A81BE5" w:rsidRPr="005B1D8D" w:rsidRDefault="00A81BE5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7. Сумма, подлежащая оплате Поставщику за </w:t>
      </w:r>
      <w:r w:rsidRPr="005B1D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вычета сумм неустойки (штрафов, пеней) __________________ руб.</w:t>
      </w:r>
    </w:p>
    <w:p w:rsidR="00A81BE5" w:rsidRPr="005B1D8D" w:rsidRDefault="00A81BE5" w:rsidP="0071234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1D8D">
        <w:rPr>
          <w:rFonts w:ascii="Times New Roman" w:eastAsia="Times New Roman" w:hAnsi="Times New Roman"/>
          <w:sz w:val="24"/>
          <w:szCs w:val="24"/>
          <w:lang w:eastAsia="ru-RU"/>
        </w:rPr>
        <w:t xml:space="preserve">8. Подписи и печати Сторон.». </w:t>
      </w:r>
    </w:p>
    <w:p w:rsidR="00671099" w:rsidRPr="005B1D8D" w:rsidRDefault="00671099" w:rsidP="0071234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81BE5" w:rsidRPr="005B1D8D" w:rsidRDefault="00F27787" w:rsidP="0071234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1D8D">
        <w:rPr>
          <w:rFonts w:ascii="Times New Roman" w:hAnsi="Times New Roman"/>
          <w:sz w:val="24"/>
          <w:szCs w:val="24"/>
        </w:rPr>
        <w:t>ФОРМА СОГЛАСОВАНА</w:t>
      </w:r>
    </w:p>
    <w:p w:rsidR="00F27787" w:rsidRPr="005B1D8D" w:rsidRDefault="00F27787" w:rsidP="0071234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10"/>
      </w:tblGrid>
      <w:tr w:rsidR="00EB6B04" w:rsidRPr="005B1D8D" w:rsidTr="009F5FCE">
        <w:tc>
          <w:tcPr>
            <w:tcW w:w="4962" w:type="dxa"/>
          </w:tcPr>
          <w:p w:rsidR="00EB6B04" w:rsidRPr="005B1D8D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ПОСТАВЩИК: </w:t>
            </w:r>
          </w:p>
          <w:p w:rsidR="00EB6B04" w:rsidRPr="005B1D8D" w:rsidRDefault="00EB6B04" w:rsidP="00EB6B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6B04" w:rsidRPr="005B1D8D" w:rsidRDefault="00EB6B04" w:rsidP="00EB6B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B6B04" w:rsidRPr="005B1D8D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D8D">
              <w:rPr>
                <w:rFonts w:ascii="Times New Roman" w:hAnsi="Times New Roman" w:cs="Times New Roman"/>
                <w:bCs/>
                <w:sz w:val="24"/>
                <w:szCs w:val="24"/>
              </w:rPr>
              <w:t>__</w:t>
            </w:r>
            <w:r w:rsidR="000103B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</w:tc>
        <w:tc>
          <w:tcPr>
            <w:tcW w:w="4710" w:type="dxa"/>
          </w:tcPr>
          <w:p w:rsidR="00EB6B04" w:rsidRPr="005B1D8D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D8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 БЕН РАН</w:t>
            </w:r>
          </w:p>
          <w:p w:rsidR="00EB6B04" w:rsidRPr="005B1D8D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D8D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5B1D8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:rsidR="00EB6B04" w:rsidRPr="005B1D8D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B04" w:rsidRPr="005B1D8D" w:rsidRDefault="00EB6B04" w:rsidP="00EB6B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D8D">
              <w:rPr>
                <w:rFonts w:ascii="Times New Roman" w:hAnsi="Times New Roman" w:cs="Times New Roman"/>
                <w:sz w:val="24"/>
                <w:szCs w:val="24"/>
              </w:rPr>
              <w:t>__________________ О.О. Махно</w:t>
            </w:r>
            <w:r w:rsidRPr="005B1D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A81BE5" w:rsidRPr="005B1D8D" w:rsidRDefault="00A81BE5" w:rsidP="00D40725">
      <w:pPr>
        <w:spacing w:after="0"/>
        <w:rPr>
          <w:rFonts w:ascii="Times New Roman" w:hAnsi="Times New Roman"/>
          <w:sz w:val="24"/>
          <w:szCs w:val="24"/>
        </w:rPr>
      </w:pPr>
    </w:p>
    <w:sectPr w:rsidR="00A81BE5" w:rsidRPr="005B1D8D" w:rsidSect="00A20F9D">
      <w:footerReference w:type="default" r:id="rId9"/>
      <w:pgSz w:w="11906" w:h="16838"/>
      <w:pgMar w:top="567" w:right="707" w:bottom="567" w:left="1276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03" w:rsidRDefault="00280603">
      <w:pPr>
        <w:spacing w:after="0"/>
      </w:pPr>
      <w:r>
        <w:separator/>
      </w:r>
    </w:p>
  </w:endnote>
  <w:endnote w:type="continuationSeparator" w:id="0">
    <w:p w:rsidR="00280603" w:rsidRDefault="00280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D2" w:rsidRDefault="00A74DD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26BB3">
      <w:rPr>
        <w:noProof/>
      </w:rPr>
      <w:t>11</w:t>
    </w:r>
    <w:r>
      <w:fldChar w:fldCharType="end"/>
    </w:r>
  </w:p>
  <w:p w:rsidR="00A74DD2" w:rsidRDefault="00A74D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03" w:rsidRDefault="00280603">
      <w:pPr>
        <w:spacing w:after="0"/>
      </w:pPr>
      <w:r>
        <w:separator/>
      </w:r>
    </w:p>
  </w:footnote>
  <w:footnote w:type="continuationSeparator" w:id="0">
    <w:p w:rsidR="00280603" w:rsidRDefault="002806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990237C"/>
    <w:lvl w:ilvl="0">
      <w:start w:val="1"/>
      <w:numFmt w:val="decimal"/>
      <w:suff w:val="space"/>
      <w:lvlText w:val="%1."/>
      <w:lvlJc w:val="left"/>
      <w:pPr>
        <w:ind w:left="1648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1" w15:restartNumberingAfterBreak="0">
    <w:nsid w:val="0809718A"/>
    <w:multiLevelType w:val="multilevel"/>
    <w:tmpl w:val="FE1634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B05ECC"/>
    <w:multiLevelType w:val="hybridMultilevel"/>
    <w:tmpl w:val="CF5823C4"/>
    <w:lvl w:ilvl="0" w:tplc="DD56BBC4">
      <w:start w:val="1"/>
      <w:numFmt w:val="decimal"/>
      <w:suff w:val="space"/>
      <w:lvlText w:val="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E12CD"/>
    <w:multiLevelType w:val="multilevel"/>
    <w:tmpl w:val="FA4CD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495"/>
        </w:tabs>
        <w:ind w:left="1419" w:hanging="284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6DC6BEC"/>
    <w:multiLevelType w:val="multilevel"/>
    <w:tmpl w:val="9F0C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C6B20E3"/>
    <w:multiLevelType w:val="hybridMultilevel"/>
    <w:tmpl w:val="DDBA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81B18"/>
    <w:multiLevelType w:val="multilevel"/>
    <w:tmpl w:val="F4F6040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5.4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C2C79A5"/>
    <w:multiLevelType w:val="multilevel"/>
    <w:tmpl w:val="253237D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5.4.%3."/>
      <w:lvlJc w:val="left"/>
      <w:pPr>
        <w:ind w:left="930" w:hanging="5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473994"/>
    <w:multiLevelType w:val="hybridMultilevel"/>
    <w:tmpl w:val="52BC80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6"/>
    <w:lvlOverride w:ilvl="0">
      <w:lvl w:ilvl="0">
        <w:start w:val="6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5.4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2"/>
  </w:num>
  <w:num w:numId="9">
    <w:abstractNumId w:val="7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97"/>
    <w:rsid w:val="0000098B"/>
    <w:rsid w:val="00000CCD"/>
    <w:rsid w:val="000015C5"/>
    <w:rsid w:val="00001E1D"/>
    <w:rsid w:val="00003543"/>
    <w:rsid w:val="00004443"/>
    <w:rsid w:val="000103B8"/>
    <w:rsid w:val="00012FE7"/>
    <w:rsid w:val="00014D90"/>
    <w:rsid w:val="00016B9F"/>
    <w:rsid w:val="00024207"/>
    <w:rsid w:val="00024395"/>
    <w:rsid w:val="00024732"/>
    <w:rsid w:val="000262CC"/>
    <w:rsid w:val="000366F4"/>
    <w:rsid w:val="000411E5"/>
    <w:rsid w:val="000479B0"/>
    <w:rsid w:val="00050625"/>
    <w:rsid w:val="0005116B"/>
    <w:rsid w:val="00052ADE"/>
    <w:rsid w:val="00056A99"/>
    <w:rsid w:val="00056DB3"/>
    <w:rsid w:val="00061B97"/>
    <w:rsid w:val="00062912"/>
    <w:rsid w:val="00064975"/>
    <w:rsid w:val="0007129B"/>
    <w:rsid w:val="0007148C"/>
    <w:rsid w:val="000722B6"/>
    <w:rsid w:val="000765DB"/>
    <w:rsid w:val="00086A76"/>
    <w:rsid w:val="00086C0C"/>
    <w:rsid w:val="00091A83"/>
    <w:rsid w:val="000938A7"/>
    <w:rsid w:val="00094368"/>
    <w:rsid w:val="00094DB8"/>
    <w:rsid w:val="000A1103"/>
    <w:rsid w:val="000A1665"/>
    <w:rsid w:val="000A1799"/>
    <w:rsid w:val="000A50C5"/>
    <w:rsid w:val="000A7D0F"/>
    <w:rsid w:val="000B27A2"/>
    <w:rsid w:val="000B3327"/>
    <w:rsid w:val="000B6232"/>
    <w:rsid w:val="000C3F6B"/>
    <w:rsid w:val="000C4352"/>
    <w:rsid w:val="000C6112"/>
    <w:rsid w:val="000D7E1F"/>
    <w:rsid w:val="000E0860"/>
    <w:rsid w:val="000E6737"/>
    <w:rsid w:val="000F3EFA"/>
    <w:rsid w:val="000F4403"/>
    <w:rsid w:val="00100F05"/>
    <w:rsid w:val="0010109D"/>
    <w:rsid w:val="0010400A"/>
    <w:rsid w:val="00104527"/>
    <w:rsid w:val="0010654E"/>
    <w:rsid w:val="00107853"/>
    <w:rsid w:val="001142F3"/>
    <w:rsid w:val="00120DC8"/>
    <w:rsid w:val="00127BCB"/>
    <w:rsid w:val="00134F30"/>
    <w:rsid w:val="00142238"/>
    <w:rsid w:val="0014270B"/>
    <w:rsid w:val="001534B7"/>
    <w:rsid w:val="00154646"/>
    <w:rsid w:val="00155AA4"/>
    <w:rsid w:val="00161D05"/>
    <w:rsid w:val="00162945"/>
    <w:rsid w:val="00174D45"/>
    <w:rsid w:val="00176912"/>
    <w:rsid w:val="00190539"/>
    <w:rsid w:val="00194788"/>
    <w:rsid w:val="0019642E"/>
    <w:rsid w:val="001A0E80"/>
    <w:rsid w:val="001A39E0"/>
    <w:rsid w:val="001A63C4"/>
    <w:rsid w:val="001B22C3"/>
    <w:rsid w:val="001B6F8A"/>
    <w:rsid w:val="001D0439"/>
    <w:rsid w:val="001E5CF7"/>
    <w:rsid w:val="001E662B"/>
    <w:rsid w:val="001F290C"/>
    <w:rsid w:val="001F56EE"/>
    <w:rsid w:val="001F7E8A"/>
    <w:rsid w:val="00226BB3"/>
    <w:rsid w:val="00227BD1"/>
    <w:rsid w:val="00230B52"/>
    <w:rsid w:val="00240118"/>
    <w:rsid w:val="00240713"/>
    <w:rsid w:val="002412B7"/>
    <w:rsid w:val="00252A2E"/>
    <w:rsid w:val="00252F00"/>
    <w:rsid w:val="002556E3"/>
    <w:rsid w:val="0026353F"/>
    <w:rsid w:val="002639B5"/>
    <w:rsid w:val="002667AA"/>
    <w:rsid w:val="00270978"/>
    <w:rsid w:val="00272C9A"/>
    <w:rsid w:val="00274CE0"/>
    <w:rsid w:val="00280603"/>
    <w:rsid w:val="00281A64"/>
    <w:rsid w:val="002822A2"/>
    <w:rsid w:val="0028265C"/>
    <w:rsid w:val="0028287A"/>
    <w:rsid w:val="00284917"/>
    <w:rsid w:val="0028718E"/>
    <w:rsid w:val="002A3447"/>
    <w:rsid w:val="002A4A1B"/>
    <w:rsid w:val="002A5150"/>
    <w:rsid w:val="002A7571"/>
    <w:rsid w:val="002B0F14"/>
    <w:rsid w:val="002B17A7"/>
    <w:rsid w:val="002B370A"/>
    <w:rsid w:val="002B6FC6"/>
    <w:rsid w:val="002B7836"/>
    <w:rsid w:val="002C1182"/>
    <w:rsid w:val="002E1EF1"/>
    <w:rsid w:val="002E5E0A"/>
    <w:rsid w:val="002F21B6"/>
    <w:rsid w:val="002F70CF"/>
    <w:rsid w:val="003037CB"/>
    <w:rsid w:val="00321D6D"/>
    <w:rsid w:val="0033054D"/>
    <w:rsid w:val="00334134"/>
    <w:rsid w:val="00337233"/>
    <w:rsid w:val="00340E5A"/>
    <w:rsid w:val="003470D6"/>
    <w:rsid w:val="00347143"/>
    <w:rsid w:val="003549C3"/>
    <w:rsid w:val="00355337"/>
    <w:rsid w:val="00357730"/>
    <w:rsid w:val="003627F7"/>
    <w:rsid w:val="003643FF"/>
    <w:rsid w:val="003660DD"/>
    <w:rsid w:val="00372B79"/>
    <w:rsid w:val="003755FC"/>
    <w:rsid w:val="00390A17"/>
    <w:rsid w:val="0039461A"/>
    <w:rsid w:val="0039695D"/>
    <w:rsid w:val="003A7C65"/>
    <w:rsid w:val="003B23FA"/>
    <w:rsid w:val="003C0599"/>
    <w:rsid w:val="003C13FB"/>
    <w:rsid w:val="003C1DDC"/>
    <w:rsid w:val="003C5480"/>
    <w:rsid w:val="003D236C"/>
    <w:rsid w:val="003D244A"/>
    <w:rsid w:val="003E1C95"/>
    <w:rsid w:val="003E21DF"/>
    <w:rsid w:val="003E31EF"/>
    <w:rsid w:val="003F64BB"/>
    <w:rsid w:val="00403393"/>
    <w:rsid w:val="004046D9"/>
    <w:rsid w:val="00404DD4"/>
    <w:rsid w:val="00404E3F"/>
    <w:rsid w:val="00405259"/>
    <w:rsid w:val="004237ED"/>
    <w:rsid w:val="004269C7"/>
    <w:rsid w:val="00431851"/>
    <w:rsid w:val="0044153C"/>
    <w:rsid w:val="004415B0"/>
    <w:rsid w:val="0044518B"/>
    <w:rsid w:val="004460A6"/>
    <w:rsid w:val="00453A92"/>
    <w:rsid w:val="0046225C"/>
    <w:rsid w:val="00467ECC"/>
    <w:rsid w:val="00474282"/>
    <w:rsid w:val="00486C4C"/>
    <w:rsid w:val="004903B6"/>
    <w:rsid w:val="004935F0"/>
    <w:rsid w:val="004944C8"/>
    <w:rsid w:val="00495CB3"/>
    <w:rsid w:val="004B1984"/>
    <w:rsid w:val="004B1CED"/>
    <w:rsid w:val="004B1DEA"/>
    <w:rsid w:val="004B3822"/>
    <w:rsid w:val="004C1525"/>
    <w:rsid w:val="004C1A72"/>
    <w:rsid w:val="004C23E4"/>
    <w:rsid w:val="004C49B1"/>
    <w:rsid w:val="004D6B32"/>
    <w:rsid w:val="004D7A04"/>
    <w:rsid w:val="004E1FF1"/>
    <w:rsid w:val="004E6F97"/>
    <w:rsid w:val="004E70BA"/>
    <w:rsid w:val="004F16E0"/>
    <w:rsid w:val="004F4ADC"/>
    <w:rsid w:val="004F6CDC"/>
    <w:rsid w:val="00500E34"/>
    <w:rsid w:val="0050159B"/>
    <w:rsid w:val="00502075"/>
    <w:rsid w:val="005032B0"/>
    <w:rsid w:val="0050615B"/>
    <w:rsid w:val="00506CDC"/>
    <w:rsid w:val="005131FD"/>
    <w:rsid w:val="00513BC7"/>
    <w:rsid w:val="00516019"/>
    <w:rsid w:val="00522B8F"/>
    <w:rsid w:val="005245A4"/>
    <w:rsid w:val="00525001"/>
    <w:rsid w:val="00527A2A"/>
    <w:rsid w:val="005329F6"/>
    <w:rsid w:val="005371CF"/>
    <w:rsid w:val="0053752B"/>
    <w:rsid w:val="00544EBD"/>
    <w:rsid w:val="0054637A"/>
    <w:rsid w:val="00555B81"/>
    <w:rsid w:val="00557908"/>
    <w:rsid w:val="005638A7"/>
    <w:rsid w:val="00563F25"/>
    <w:rsid w:val="00567755"/>
    <w:rsid w:val="00574D8D"/>
    <w:rsid w:val="0058451C"/>
    <w:rsid w:val="00585A23"/>
    <w:rsid w:val="00585B64"/>
    <w:rsid w:val="0059455C"/>
    <w:rsid w:val="00594F34"/>
    <w:rsid w:val="005B1D8D"/>
    <w:rsid w:val="005B3BF6"/>
    <w:rsid w:val="005B6697"/>
    <w:rsid w:val="005D04F3"/>
    <w:rsid w:val="005D0CA5"/>
    <w:rsid w:val="005F1179"/>
    <w:rsid w:val="00604BF9"/>
    <w:rsid w:val="00614065"/>
    <w:rsid w:val="0061514E"/>
    <w:rsid w:val="00621F35"/>
    <w:rsid w:val="00626F7D"/>
    <w:rsid w:val="006323EA"/>
    <w:rsid w:val="00633038"/>
    <w:rsid w:val="006535AA"/>
    <w:rsid w:val="006536B3"/>
    <w:rsid w:val="00653F8D"/>
    <w:rsid w:val="006558AE"/>
    <w:rsid w:val="0066016A"/>
    <w:rsid w:val="0066084B"/>
    <w:rsid w:val="00667735"/>
    <w:rsid w:val="00671099"/>
    <w:rsid w:val="006728B1"/>
    <w:rsid w:val="00674491"/>
    <w:rsid w:val="006762D8"/>
    <w:rsid w:val="00683866"/>
    <w:rsid w:val="00692115"/>
    <w:rsid w:val="0069243A"/>
    <w:rsid w:val="0069645C"/>
    <w:rsid w:val="006A2E9C"/>
    <w:rsid w:val="006A5D75"/>
    <w:rsid w:val="006B316A"/>
    <w:rsid w:val="006C281D"/>
    <w:rsid w:val="006C6593"/>
    <w:rsid w:val="006D5E10"/>
    <w:rsid w:val="006E69F8"/>
    <w:rsid w:val="006F4AB7"/>
    <w:rsid w:val="007001E6"/>
    <w:rsid w:val="00703E47"/>
    <w:rsid w:val="00706BF1"/>
    <w:rsid w:val="00712340"/>
    <w:rsid w:val="00716FAB"/>
    <w:rsid w:val="0072087A"/>
    <w:rsid w:val="00721315"/>
    <w:rsid w:val="0072165D"/>
    <w:rsid w:val="0072281A"/>
    <w:rsid w:val="00731B63"/>
    <w:rsid w:val="0073659E"/>
    <w:rsid w:val="0073724A"/>
    <w:rsid w:val="00741668"/>
    <w:rsid w:val="00743BA7"/>
    <w:rsid w:val="00743F5A"/>
    <w:rsid w:val="00751820"/>
    <w:rsid w:val="00754931"/>
    <w:rsid w:val="00756718"/>
    <w:rsid w:val="00760396"/>
    <w:rsid w:val="00761574"/>
    <w:rsid w:val="00763993"/>
    <w:rsid w:val="0076640D"/>
    <w:rsid w:val="0077568B"/>
    <w:rsid w:val="00776480"/>
    <w:rsid w:val="00792D95"/>
    <w:rsid w:val="007A77F3"/>
    <w:rsid w:val="007B6BE1"/>
    <w:rsid w:val="007C18D6"/>
    <w:rsid w:val="007C1B33"/>
    <w:rsid w:val="007C259C"/>
    <w:rsid w:val="007C46AD"/>
    <w:rsid w:val="007D0A54"/>
    <w:rsid w:val="007D1CDB"/>
    <w:rsid w:val="007D24C4"/>
    <w:rsid w:val="007D6C68"/>
    <w:rsid w:val="007D7D7E"/>
    <w:rsid w:val="007E394D"/>
    <w:rsid w:val="007E4A6A"/>
    <w:rsid w:val="007E509C"/>
    <w:rsid w:val="007E552C"/>
    <w:rsid w:val="007F1D39"/>
    <w:rsid w:val="007F2AAC"/>
    <w:rsid w:val="007F344C"/>
    <w:rsid w:val="0080176A"/>
    <w:rsid w:val="00803102"/>
    <w:rsid w:val="00813747"/>
    <w:rsid w:val="00814FBF"/>
    <w:rsid w:val="00817B94"/>
    <w:rsid w:val="00820198"/>
    <w:rsid w:val="008256A6"/>
    <w:rsid w:val="00830934"/>
    <w:rsid w:val="0083556E"/>
    <w:rsid w:val="00842390"/>
    <w:rsid w:val="00844AC1"/>
    <w:rsid w:val="00850AE5"/>
    <w:rsid w:val="008521CC"/>
    <w:rsid w:val="00862924"/>
    <w:rsid w:val="00865048"/>
    <w:rsid w:val="00872BF7"/>
    <w:rsid w:val="008749E9"/>
    <w:rsid w:val="0087761B"/>
    <w:rsid w:val="00880DBD"/>
    <w:rsid w:val="0088121F"/>
    <w:rsid w:val="00891039"/>
    <w:rsid w:val="0089148F"/>
    <w:rsid w:val="0089600E"/>
    <w:rsid w:val="008A1555"/>
    <w:rsid w:val="008C131C"/>
    <w:rsid w:val="008C618F"/>
    <w:rsid w:val="008D178C"/>
    <w:rsid w:val="008D36A5"/>
    <w:rsid w:val="008D7AB9"/>
    <w:rsid w:val="008E3C83"/>
    <w:rsid w:val="008E74F5"/>
    <w:rsid w:val="008F1479"/>
    <w:rsid w:val="00907B65"/>
    <w:rsid w:val="00912481"/>
    <w:rsid w:val="00921CB8"/>
    <w:rsid w:val="00921E45"/>
    <w:rsid w:val="009235F9"/>
    <w:rsid w:val="00940CB4"/>
    <w:rsid w:val="009412D6"/>
    <w:rsid w:val="00943FD4"/>
    <w:rsid w:val="00946F21"/>
    <w:rsid w:val="009500B9"/>
    <w:rsid w:val="00951278"/>
    <w:rsid w:val="0095277E"/>
    <w:rsid w:val="0095403E"/>
    <w:rsid w:val="009600EC"/>
    <w:rsid w:val="00960207"/>
    <w:rsid w:val="00965D0F"/>
    <w:rsid w:val="0098232D"/>
    <w:rsid w:val="009923FA"/>
    <w:rsid w:val="00995424"/>
    <w:rsid w:val="009A52CC"/>
    <w:rsid w:val="009B11BA"/>
    <w:rsid w:val="009B2E72"/>
    <w:rsid w:val="009B6F62"/>
    <w:rsid w:val="009B7772"/>
    <w:rsid w:val="009C6371"/>
    <w:rsid w:val="009C6799"/>
    <w:rsid w:val="009D3FD4"/>
    <w:rsid w:val="009E1246"/>
    <w:rsid w:val="009E2443"/>
    <w:rsid w:val="009E2CD5"/>
    <w:rsid w:val="009F3AF4"/>
    <w:rsid w:val="009F47F8"/>
    <w:rsid w:val="009F574C"/>
    <w:rsid w:val="00A20F3E"/>
    <w:rsid w:val="00A20F9D"/>
    <w:rsid w:val="00A33271"/>
    <w:rsid w:val="00A34294"/>
    <w:rsid w:val="00A35272"/>
    <w:rsid w:val="00A417B0"/>
    <w:rsid w:val="00A45616"/>
    <w:rsid w:val="00A459A1"/>
    <w:rsid w:val="00A51288"/>
    <w:rsid w:val="00A51C0E"/>
    <w:rsid w:val="00A54640"/>
    <w:rsid w:val="00A6269D"/>
    <w:rsid w:val="00A74DD2"/>
    <w:rsid w:val="00A814BA"/>
    <w:rsid w:val="00A81BE5"/>
    <w:rsid w:val="00A8261B"/>
    <w:rsid w:val="00A9022A"/>
    <w:rsid w:val="00A90B1E"/>
    <w:rsid w:val="00A9194B"/>
    <w:rsid w:val="00A91CAA"/>
    <w:rsid w:val="00AA5AC0"/>
    <w:rsid w:val="00AA6447"/>
    <w:rsid w:val="00AB086E"/>
    <w:rsid w:val="00AB3827"/>
    <w:rsid w:val="00AB4377"/>
    <w:rsid w:val="00AB4537"/>
    <w:rsid w:val="00AB64D5"/>
    <w:rsid w:val="00AC1A05"/>
    <w:rsid w:val="00AC7DEE"/>
    <w:rsid w:val="00AE3923"/>
    <w:rsid w:val="00AF7E71"/>
    <w:rsid w:val="00B057CC"/>
    <w:rsid w:val="00B06004"/>
    <w:rsid w:val="00B0679E"/>
    <w:rsid w:val="00B06D3F"/>
    <w:rsid w:val="00B14794"/>
    <w:rsid w:val="00B16CED"/>
    <w:rsid w:val="00B24FBC"/>
    <w:rsid w:val="00B2553F"/>
    <w:rsid w:val="00B25CE2"/>
    <w:rsid w:val="00B36BAD"/>
    <w:rsid w:val="00B43498"/>
    <w:rsid w:val="00B43BFA"/>
    <w:rsid w:val="00B44E3E"/>
    <w:rsid w:val="00B45DDF"/>
    <w:rsid w:val="00B52139"/>
    <w:rsid w:val="00B53C14"/>
    <w:rsid w:val="00B56FCD"/>
    <w:rsid w:val="00B57714"/>
    <w:rsid w:val="00B62551"/>
    <w:rsid w:val="00B67A27"/>
    <w:rsid w:val="00B75B8A"/>
    <w:rsid w:val="00B8193F"/>
    <w:rsid w:val="00B82A72"/>
    <w:rsid w:val="00B85D0F"/>
    <w:rsid w:val="00B86567"/>
    <w:rsid w:val="00B86D75"/>
    <w:rsid w:val="00BA0270"/>
    <w:rsid w:val="00BA2B82"/>
    <w:rsid w:val="00BA3A56"/>
    <w:rsid w:val="00BA60CF"/>
    <w:rsid w:val="00BB0439"/>
    <w:rsid w:val="00BB05BD"/>
    <w:rsid w:val="00BB3F39"/>
    <w:rsid w:val="00BB6FE4"/>
    <w:rsid w:val="00BB7B33"/>
    <w:rsid w:val="00BC39AF"/>
    <w:rsid w:val="00BC39FB"/>
    <w:rsid w:val="00BD12A9"/>
    <w:rsid w:val="00BE382C"/>
    <w:rsid w:val="00BE4882"/>
    <w:rsid w:val="00BE7DC0"/>
    <w:rsid w:val="00BE7FF0"/>
    <w:rsid w:val="00BF03C1"/>
    <w:rsid w:val="00BF2051"/>
    <w:rsid w:val="00BF7286"/>
    <w:rsid w:val="00BF7F18"/>
    <w:rsid w:val="00C02F37"/>
    <w:rsid w:val="00C0489E"/>
    <w:rsid w:val="00C24EA8"/>
    <w:rsid w:val="00C24FAD"/>
    <w:rsid w:val="00C31A82"/>
    <w:rsid w:val="00C31DAA"/>
    <w:rsid w:val="00C34F05"/>
    <w:rsid w:val="00C47D27"/>
    <w:rsid w:val="00C51958"/>
    <w:rsid w:val="00C533EC"/>
    <w:rsid w:val="00C55319"/>
    <w:rsid w:val="00C5785E"/>
    <w:rsid w:val="00C6606F"/>
    <w:rsid w:val="00C74AF2"/>
    <w:rsid w:val="00C75343"/>
    <w:rsid w:val="00C75535"/>
    <w:rsid w:val="00C81093"/>
    <w:rsid w:val="00C82691"/>
    <w:rsid w:val="00C83112"/>
    <w:rsid w:val="00C879F6"/>
    <w:rsid w:val="00C92985"/>
    <w:rsid w:val="00C950EE"/>
    <w:rsid w:val="00C9609F"/>
    <w:rsid w:val="00C97D73"/>
    <w:rsid w:val="00CA491B"/>
    <w:rsid w:val="00CA7F54"/>
    <w:rsid w:val="00CB1A15"/>
    <w:rsid w:val="00CB4760"/>
    <w:rsid w:val="00CC1CF2"/>
    <w:rsid w:val="00CC67CF"/>
    <w:rsid w:val="00CD00E1"/>
    <w:rsid w:val="00CD07F8"/>
    <w:rsid w:val="00CD40C1"/>
    <w:rsid w:val="00CD5170"/>
    <w:rsid w:val="00CE2683"/>
    <w:rsid w:val="00CE5738"/>
    <w:rsid w:val="00CF316F"/>
    <w:rsid w:val="00D01054"/>
    <w:rsid w:val="00D01536"/>
    <w:rsid w:val="00D04B1D"/>
    <w:rsid w:val="00D0750B"/>
    <w:rsid w:val="00D16896"/>
    <w:rsid w:val="00D25044"/>
    <w:rsid w:val="00D3736A"/>
    <w:rsid w:val="00D4029C"/>
    <w:rsid w:val="00D40704"/>
    <w:rsid w:val="00D40725"/>
    <w:rsid w:val="00D410E7"/>
    <w:rsid w:val="00D45B7D"/>
    <w:rsid w:val="00D51BA9"/>
    <w:rsid w:val="00D70F73"/>
    <w:rsid w:val="00D7330E"/>
    <w:rsid w:val="00D74981"/>
    <w:rsid w:val="00D75DAA"/>
    <w:rsid w:val="00D75F71"/>
    <w:rsid w:val="00D81C24"/>
    <w:rsid w:val="00D90EC6"/>
    <w:rsid w:val="00D91DD5"/>
    <w:rsid w:val="00D955B4"/>
    <w:rsid w:val="00DA1073"/>
    <w:rsid w:val="00DA3F70"/>
    <w:rsid w:val="00DC6140"/>
    <w:rsid w:val="00DD5762"/>
    <w:rsid w:val="00DD6871"/>
    <w:rsid w:val="00DE2301"/>
    <w:rsid w:val="00DF0CA5"/>
    <w:rsid w:val="00DF4BD2"/>
    <w:rsid w:val="00DF5B8C"/>
    <w:rsid w:val="00E003D7"/>
    <w:rsid w:val="00E01328"/>
    <w:rsid w:val="00E02024"/>
    <w:rsid w:val="00E02622"/>
    <w:rsid w:val="00E12986"/>
    <w:rsid w:val="00E17E6D"/>
    <w:rsid w:val="00E21C06"/>
    <w:rsid w:val="00E2771D"/>
    <w:rsid w:val="00E4304F"/>
    <w:rsid w:val="00E43D49"/>
    <w:rsid w:val="00E56C0C"/>
    <w:rsid w:val="00E57C2C"/>
    <w:rsid w:val="00E8475C"/>
    <w:rsid w:val="00E84817"/>
    <w:rsid w:val="00E91F81"/>
    <w:rsid w:val="00E92B5F"/>
    <w:rsid w:val="00E940A8"/>
    <w:rsid w:val="00EA361A"/>
    <w:rsid w:val="00EB0D2F"/>
    <w:rsid w:val="00EB4475"/>
    <w:rsid w:val="00EB6B04"/>
    <w:rsid w:val="00ED14A1"/>
    <w:rsid w:val="00ED165B"/>
    <w:rsid w:val="00EE0E06"/>
    <w:rsid w:val="00EF068F"/>
    <w:rsid w:val="00EF3414"/>
    <w:rsid w:val="00EF6B8C"/>
    <w:rsid w:val="00EF6C83"/>
    <w:rsid w:val="00F00A8E"/>
    <w:rsid w:val="00F026B9"/>
    <w:rsid w:val="00F10FE8"/>
    <w:rsid w:val="00F266F5"/>
    <w:rsid w:val="00F27787"/>
    <w:rsid w:val="00F40BB2"/>
    <w:rsid w:val="00F41643"/>
    <w:rsid w:val="00F42215"/>
    <w:rsid w:val="00F42427"/>
    <w:rsid w:val="00F432FD"/>
    <w:rsid w:val="00F46091"/>
    <w:rsid w:val="00F468D2"/>
    <w:rsid w:val="00F55B08"/>
    <w:rsid w:val="00F6013A"/>
    <w:rsid w:val="00F723AC"/>
    <w:rsid w:val="00F73B69"/>
    <w:rsid w:val="00F82F25"/>
    <w:rsid w:val="00F860B1"/>
    <w:rsid w:val="00F871B8"/>
    <w:rsid w:val="00F91513"/>
    <w:rsid w:val="00F93BBD"/>
    <w:rsid w:val="00F96533"/>
    <w:rsid w:val="00FA1482"/>
    <w:rsid w:val="00FA266C"/>
    <w:rsid w:val="00FA2727"/>
    <w:rsid w:val="00FA416A"/>
    <w:rsid w:val="00FB0A97"/>
    <w:rsid w:val="00FB6377"/>
    <w:rsid w:val="00FB7140"/>
    <w:rsid w:val="00FC28F5"/>
    <w:rsid w:val="00FC5262"/>
    <w:rsid w:val="00FD1861"/>
    <w:rsid w:val="00FD22C6"/>
    <w:rsid w:val="00FD3393"/>
    <w:rsid w:val="00FD645C"/>
    <w:rsid w:val="00FE7FF5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7695"/>
  <w15:docId w15:val="{F6C4AF3D-051D-439D-BBD9-52A70E20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787"/>
    <w:pPr>
      <w:spacing w:after="8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Pr>
      <w:sz w:val="22"/>
      <w:szCs w:val="22"/>
      <w:lang w:eastAsia="en-US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styleId="ac">
    <w:name w:val="Strong"/>
    <w:basedOn w:val="a0"/>
    <w:uiPriority w:val="22"/>
    <w:qFormat/>
    <w:rPr>
      <w:b/>
      <w:bCs/>
    </w:rPr>
  </w:style>
  <w:style w:type="numbering" w:customStyle="1" w:styleId="1">
    <w:name w:val="Нет списка1"/>
    <w:next w:val="a2"/>
    <w:uiPriority w:val="99"/>
  </w:style>
  <w:style w:type="character" w:customStyle="1" w:styleId="2">
    <w:name w:val="Заголовок №2_"/>
    <w:link w:val="20"/>
    <w:uiPriority w:val="99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pPr>
      <w:widowControl w:val="0"/>
      <w:shd w:val="clear" w:color="auto" w:fill="FFFFFF"/>
      <w:spacing w:after="0" w:line="274" w:lineRule="exact"/>
      <w:outlineLvl w:val="1"/>
    </w:pPr>
    <w:rPr>
      <w:rFonts w:ascii="Times New Roman" w:hAnsi="Times New Roman"/>
      <w:b/>
      <w:bCs/>
      <w:sz w:val="23"/>
      <w:szCs w:val="23"/>
      <w:lang w:eastAsia="ru-RU"/>
    </w:rPr>
  </w:style>
  <w:style w:type="paragraph" w:styleId="21">
    <w:name w:val="Quote"/>
    <w:basedOn w:val="a"/>
    <w:next w:val="a"/>
    <w:link w:val="22"/>
    <w:uiPriority w:val="99"/>
    <w:qFormat/>
    <w:pPr>
      <w:spacing w:before="200" w:after="0" w:line="276" w:lineRule="auto"/>
      <w:ind w:left="360" w:right="360"/>
    </w:pPr>
    <w:rPr>
      <w:rFonts w:eastAsia="Times New Roman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rPr>
      <w:rFonts w:eastAsia="Times New Roman"/>
      <w:i/>
      <w:iCs/>
      <w:sz w:val="22"/>
      <w:szCs w:val="22"/>
      <w:lang w:val="en-US" w:eastAsia="en-US"/>
    </w:rPr>
  </w:style>
  <w:style w:type="paragraph" w:customStyle="1" w:styleId="rvps52">
    <w:name w:val="rvps52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6">
    <w:name w:val="rvts6"/>
    <w:basedOn w:val="a0"/>
  </w:style>
  <w:style w:type="table" w:styleId="ad">
    <w:name w:val="Table Grid"/>
    <w:basedOn w:val="a1"/>
    <w:uiPriority w:val="59"/>
    <w:rPr>
      <w:rFonts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Pr>
      <w:sz w:val="16"/>
      <w:szCs w:val="16"/>
    </w:rPr>
  </w:style>
  <w:style w:type="paragraph" w:styleId="af">
    <w:name w:val="annotation text"/>
    <w:basedOn w:val="a"/>
    <w:link w:val="af0"/>
    <w:uiPriority w:val="9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Pr>
      <w:b/>
      <w:bCs/>
      <w:lang w:eastAsia="en-US"/>
    </w:rPr>
  </w:style>
  <w:style w:type="paragraph" w:styleId="af3">
    <w:name w:val="Revision"/>
    <w:uiPriority w:val="99"/>
    <w:rPr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50615B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uiPriority w:val="39"/>
    <w:rsid w:val="00A902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d"/>
    <w:uiPriority w:val="59"/>
    <w:rsid w:val="00A902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Содержимое таблицы"/>
    <w:basedOn w:val="a"/>
    <w:rsid w:val="00716FAB"/>
    <w:pPr>
      <w:widowControl w:val="0"/>
      <w:suppressLineNumbers/>
      <w:suppressAutoHyphens/>
      <w:spacing w:after="0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Internetlink">
    <w:name w:val="Internet link"/>
    <w:rsid w:val="00716FAB"/>
    <w:rPr>
      <w:color w:val="0563C1"/>
      <w:u w:val="single"/>
    </w:rPr>
  </w:style>
  <w:style w:type="table" w:customStyle="1" w:styleId="23">
    <w:name w:val="Сетка таблицы2"/>
    <w:basedOn w:val="a1"/>
    <w:next w:val="ad"/>
    <w:uiPriority w:val="59"/>
    <w:rsid w:val="00EB6B04"/>
    <w:rPr>
      <w:rFonts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-pro.ru/snip/41-01-20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715AD67-5761-4114-9E84-26147416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4692</Words>
  <Characters>26750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Librarian</dc:creator>
  <cp:lastModifiedBy>Калюк Григорий Александрович</cp:lastModifiedBy>
  <cp:revision>27</cp:revision>
  <cp:lastPrinted>2019-11-12T13:35:00Z</cp:lastPrinted>
  <dcterms:created xsi:type="dcterms:W3CDTF">2025-05-14T14:47:00Z</dcterms:created>
  <dcterms:modified xsi:type="dcterms:W3CDTF">2026-06-16T12:49:00Z</dcterms:modified>
</cp:coreProperties>
</file>