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Техническое обслуживание</w:t>
      </w:r>
      <w:r>
        <w:rPr>
          <w:sz w:val="26"/>
          <w:szCs w:val="26"/>
        </w:rPr>
        <w:t xml:space="preserve"> автотранспорта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r>
        <w:rPr>
          <w:b/>
          <w:sz w:val="26"/>
          <w:szCs w:val="26"/>
        </w:rPr>
        <w:t xml:space="preserve">Объект закупки</w:t>
      </w:r>
      <w:r>
        <w:rPr>
          <w:b/>
          <w:sz w:val="26"/>
          <w:szCs w:val="26"/>
        </w:rPr>
        <w:t xml:space="preserve">: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Исполнитель обязуется </w:t>
      </w:r>
      <w:r>
        <w:rPr>
          <w:color w:val="000000"/>
          <w:sz w:val="26"/>
          <w:szCs w:val="26"/>
        </w:rPr>
        <w:t xml:space="preserve">выполнить работы (оказать услуги) по техническому обслуживанию автомобилей </w:t>
      </w:r>
      <w:r>
        <w:rPr>
          <w:sz w:val="26"/>
          <w:szCs w:val="26"/>
        </w:rPr>
        <w:t xml:space="preserve">Заказчика (далее – работы), а Заказчик обязуется принять и оплатить выполненные Исполнителем работы в соответствии с условиями </w:t>
      </w:r>
      <w:r>
        <w:rPr>
          <w:sz w:val="26"/>
          <w:szCs w:val="26"/>
        </w:rPr>
        <w:t xml:space="preserve">Договора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Исполнитель должен выполнять работы надлежащего качества, в соответствии </w:t>
      </w:r>
      <w:r>
        <w:rPr>
          <w:sz w:val="26"/>
          <w:szCs w:val="26"/>
          <w:lang w:eastAsia="en-US"/>
        </w:rPr>
        <w:t xml:space="preserve">требованиями </w:t>
      </w:r>
      <w:r>
        <w:rPr>
          <w:sz w:val="26"/>
          <w:szCs w:val="26"/>
        </w:rPr>
        <w:t xml:space="preserve">действующего законодательства Российской Федерации, </w:t>
      </w:r>
      <w:r>
        <w:rPr>
          <w:sz w:val="26"/>
          <w:szCs w:val="26"/>
        </w:rPr>
        <w:t xml:space="preserve">с учетом </w:t>
      </w:r>
      <w:r>
        <w:rPr>
          <w:sz w:val="26"/>
          <w:szCs w:val="26"/>
        </w:rPr>
        <w:t xml:space="preserve">«Положения о гарантийном обслуживании легковых автомобилей и </w:t>
      </w:r>
      <w:r>
        <w:rPr>
          <w:sz w:val="26"/>
          <w:szCs w:val="26"/>
        </w:rPr>
        <w:t xml:space="preserve">мототехники</w:t>
      </w:r>
      <w:r>
        <w:rPr>
          <w:sz w:val="26"/>
          <w:szCs w:val="26"/>
        </w:rPr>
        <w:t xml:space="preserve"> РД 37.009.025-92» (утв. Приказом Департамента автомобильной промышленности Минпрома РФ от 01.11.1992 № 43), </w:t>
      </w:r>
      <w:r>
        <w:rPr>
          <w:sz w:val="26"/>
          <w:szCs w:val="26"/>
        </w:rPr>
        <w:t xml:space="preserve">в соответствии с </w:t>
      </w:r>
      <w:r>
        <w:rPr>
          <w:sz w:val="26"/>
          <w:szCs w:val="26"/>
          <w:lang w:eastAsia="en-US"/>
        </w:rPr>
        <w:t xml:space="preserve">рекомендациями предприятий-изготовителей автомобилей Заказчика, согласно сервисным книжкам автомобилей Заказчика</w:t>
      </w:r>
      <w:r>
        <w:rPr>
          <w:sz w:val="26"/>
          <w:szCs w:val="26"/>
          <w:lang w:eastAsia="en-US"/>
        </w:rPr>
        <w:t xml:space="preserve"> и</w:t>
      </w:r>
      <w:r>
        <w:rPr>
          <w:sz w:val="26"/>
          <w:szCs w:val="26"/>
          <w:lang w:eastAsia="en-US"/>
        </w:rPr>
        <w:t xml:space="preserve"> руководствам по эксплуатации и обслуживанию автомобилей Заказчика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color w:val="000000"/>
          <w:sz w:val="26"/>
          <w:szCs w:val="26"/>
          <w:highlight w:val="none"/>
        </w:rPr>
      </w:pPr>
      <w:r>
        <w:rPr>
          <w:sz w:val="26"/>
          <w:szCs w:val="26"/>
        </w:rPr>
        <w:t xml:space="preserve">Перечень автомобилей Заказчика, подлежащих </w:t>
      </w:r>
      <w:r>
        <w:rPr>
          <w:sz w:val="26"/>
          <w:szCs w:val="26"/>
        </w:rPr>
        <w:t xml:space="preserve">обслуживанию</w:t>
      </w:r>
      <w:r>
        <w:rPr>
          <w:color w:val="000000"/>
          <w:sz w:val="26"/>
          <w:szCs w:val="26"/>
          <w:highlight w:val="none"/>
        </w:rPr>
      </w:r>
      <w:r>
        <w:rPr>
          <w:color w:val="000000"/>
          <w:sz w:val="26"/>
          <w:szCs w:val="26"/>
          <w:highlight w:val="none"/>
        </w:rPr>
      </w:r>
    </w:p>
    <w:p>
      <w:pPr>
        <w:jc w:val="center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 xml:space="preserve">  </w:t>
      </w:r>
      <w:r>
        <w:rPr>
          <w:color w:val="000000"/>
          <w:sz w:val="26"/>
          <w:szCs w:val="26"/>
          <w:lang w:val="ru-RU"/>
        </w:rPr>
      </w:r>
      <w:r>
        <w:rPr>
          <w:color w:val="000000"/>
          <w:sz w:val="26"/>
          <w:szCs w:val="26"/>
          <w:lang w:val="ru-RU"/>
        </w:rPr>
      </w:r>
    </w:p>
    <w:tbl>
      <w:tblPr>
        <w:tblW w:w="10490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1877"/>
        <w:gridCol w:w="2170"/>
        <w:gridCol w:w="1798"/>
        <w:gridCol w:w="2693"/>
        <w:gridCol w:w="1952"/>
      </w:tblGrid>
      <w:tr>
        <w:tblPrEx/>
        <w:trPr>
          <w:trHeight w:val="9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Марка автомобиля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Государственный номер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8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Год изготовления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Идентификационный номер (VIN)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2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Модель-номер двигателя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NIVA TRAVEL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М484РК 35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8" w:type="dxa"/>
            <w:textDirection w:val="lrTb"/>
            <w:noWrap w:val="false"/>
          </w:tcPr>
          <w:p>
            <w:pPr>
              <w:jc w:val="center"/>
            </w:pPr>
            <w:r>
              <w:t xml:space="preserve">2025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XTA212300S0947890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2" w:type="dxa"/>
            <w:textDirection w:val="lrTb"/>
            <w:noWrap w:val="false"/>
          </w:tcPr>
          <w:p>
            <w:pPr>
              <w:jc w:val="left"/>
            </w:pPr>
            <w:r>
              <w:t xml:space="preserve">2123 1434109</w:t>
            </w:r>
            <w:r/>
            <w:r/>
          </w:p>
        </w:tc>
      </w:tr>
    </w:tbl>
    <w:p>
      <w:r/>
      <w:r/>
    </w:p>
    <w:p>
      <w:pPr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Описание дефектов деталей (узлов) и замена запасных частей</w:t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W w:w="10555" w:type="dxa"/>
        <w:tblInd w:w="-7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121"/>
        <w:gridCol w:w="2867"/>
      </w:tblGrid>
      <w:tr>
        <w:tblPrEx/>
        <w:trPr>
          <w:trHeight w:val="293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7121" w:type="dxa"/>
            <w:textDirection w:val="lrTb"/>
            <w:noWrap w:val="false"/>
          </w:tcPr>
          <w:p>
            <w:pPr>
              <w:jc w:val="center"/>
              <w:tabs>
                <w:tab w:val="left" w:pos="7125" w:leader="none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 xml:space="preserve">Описание дефекта и износа</w:t>
            </w:r>
            <w:r>
              <w:rPr>
                <w:b w:val="0"/>
                <w:bCs w:val="0"/>
                <w:sz w:val="24"/>
                <w:szCs w:val="24"/>
                <w:lang w:val="ru-RU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ffffff" w:fill="ffffff"/>
            <w:tcW w:w="2867" w:type="dxa"/>
            <w:textDirection w:val="lrTb"/>
            <w:noWrap w:val="false"/>
          </w:tcPr>
          <w:p>
            <w:pPr>
              <w:jc w:val="center"/>
              <w:tabs>
                <w:tab w:val="left" w:pos="7125" w:leader="none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Наименование</w:t>
            </w:r>
            <w:r>
              <w:rPr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 услуги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281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7121" w:type="dxa"/>
            <w:textDirection w:val="lrTb"/>
            <w:noWrap w:val="false"/>
          </w:tcPr>
          <w:p>
            <w:pPr>
              <w:tabs>
                <w:tab w:val="left" w:pos="216" w:leader="none"/>
                <w:tab w:val="left" w:pos="7125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  <w:t xml:space="preserve">Для доступа к агрегатам снятие и установка з</w:t>
            </w:r>
            <w:r>
              <w:rPr>
                <w:sz w:val="24"/>
                <w:szCs w:val="24"/>
                <w:lang w:val="ru-RU"/>
              </w:rPr>
              <w:t xml:space="preserve">ащиты двигателя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W w:w="2867" w:type="dxa"/>
            <w:textDirection w:val="lrTb"/>
            <w:noWrap w:val="false"/>
          </w:tcPr>
          <w:p>
            <w:pPr>
              <w:tabs>
                <w:tab w:val="left" w:pos="7125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Снятие, установка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93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59" w:lineRule="auto"/>
              <w:tabs>
                <w:tab w:val="left" w:pos="8929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7121" w:type="dxa"/>
            <w:textDirection w:val="lrTb"/>
            <w:noWrap w:val="false"/>
          </w:tcPr>
          <w:p>
            <w:pPr>
              <w:tabs>
                <w:tab w:val="left" w:pos="8929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Регламентные работы (масло ДВС, масляный фильтр ТО)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W w:w="2867" w:type="dxa"/>
            <w:textDirection w:val="lrTb"/>
            <w:noWrap w:val="false"/>
          </w:tcPr>
          <w:p>
            <w:pPr>
              <w:tabs>
                <w:tab w:val="left" w:pos="8929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Замена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93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59" w:lineRule="auto"/>
              <w:tabs>
                <w:tab w:val="left" w:pos="8929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7121" w:type="dxa"/>
            <w:vMerge w:val="restart"/>
            <w:textDirection w:val="lrTb"/>
            <w:noWrap w:val="false"/>
          </w:tcPr>
          <w:p>
            <w:pPr>
              <w:tabs>
                <w:tab w:val="left" w:pos="8929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Регламентные работы (фильтр воздушный, фильтр салона ТО)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W w:w="2867" w:type="dxa"/>
            <w:vMerge w:val="restart"/>
            <w:textDirection w:val="lrTb"/>
            <w:noWrap w:val="false"/>
          </w:tcPr>
          <w:p>
            <w:pPr>
              <w:tabs>
                <w:tab w:val="left" w:pos="8929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Замена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</w:tbl>
    <w:p>
      <w:pPr>
        <w:ind w:firstLine="709"/>
        <w:jc w:val="both"/>
        <w:rPr>
          <w:b/>
          <w:bCs/>
          <w:sz w:val="26"/>
          <w:szCs w:val="26"/>
          <w:highlight w:val="none"/>
        </w:rPr>
      </w:pPr>
      <w:r>
        <w:rPr>
          <w:b/>
          <w:bCs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</w:p>
    <w:p>
      <w:pPr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Отработанны</w:t>
      </w:r>
      <w:r>
        <w:rPr>
          <w:rFonts w:eastAsia="Calibri"/>
          <w:sz w:val="26"/>
          <w:szCs w:val="26"/>
        </w:rPr>
        <w:t xml:space="preserve">е</w:t>
      </w:r>
      <w:r>
        <w:rPr>
          <w:rFonts w:eastAsia="Calibri"/>
          <w:sz w:val="26"/>
          <w:szCs w:val="26"/>
        </w:rPr>
        <w:t xml:space="preserve"> автомобильны</w:t>
      </w:r>
      <w:r>
        <w:rPr>
          <w:rFonts w:eastAsia="Calibri"/>
          <w:sz w:val="26"/>
          <w:szCs w:val="26"/>
        </w:rPr>
        <w:t xml:space="preserve">е</w:t>
      </w:r>
      <w:r>
        <w:rPr>
          <w:rFonts w:eastAsia="Calibri"/>
          <w:sz w:val="26"/>
          <w:szCs w:val="26"/>
        </w:rPr>
        <w:t xml:space="preserve"> масл</w:t>
      </w:r>
      <w:r>
        <w:rPr>
          <w:rFonts w:eastAsia="Calibri"/>
          <w:sz w:val="26"/>
          <w:szCs w:val="26"/>
        </w:rPr>
        <w:t xml:space="preserve">а</w:t>
      </w:r>
      <w:r>
        <w:rPr>
          <w:rFonts w:eastAsia="Calibri"/>
          <w:sz w:val="26"/>
          <w:szCs w:val="26"/>
        </w:rPr>
        <w:t xml:space="preserve">, присадк</w:t>
      </w:r>
      <w:r>
        <w:rPr>
          <w:rFonts w:eastAsia="Calibri"/>
          <w:sz w:val="26"/>
          <w:szCs w:val="26"/>
        </w:rPr>
        <w:t xml:space="preserve">и</w:t>
      </w:r>
      <w:r>
        <w:rPr>
          <w:rFonts w:eastAsia="Calibri"/>
          <w:sz w:val="26"/>
          <w:szCs w:val="26"/>
        </w:rPr>
        <w:t xml:space="preserve">, жидкост</w:t>
      </w:r>
      <w:r>
        <w:rPr>
          <w:rFonts w:eastAsia="Calibri"/>
          <w:sz w:val="26"/>
          <w:szCs w:val="26"/>
        </w:rPr>
        <w:t xml:space="preserve">и</w:t>
      </w:r>
      <w:r>
        <w:rPr>
          <w:rFonts w:eastAsia="Calibri"/>
          <w:sz w:val="26"/>
          <w:szCs w:val="26"/>
        </w:rPr>
        <w:t xml:space="preserve"> и други</w:t>
      </w:r>
      <w:r>
        <w:rPr>
          <w:rFonts w:eastAsia="Calibri"/>
          <w:sz w:val="26"/>
          <w:szCs w:val="26"/>
        </w:rPr>
        <w:t xml:space="preserve">е</w:t>
      </w:r>
      <w:r>
        <w:rPr>
          <w:rFonts w:eastAsia="Calibri"/>
          <w:sz w:val="26"/>
          <w:szCs w:val="26"/>
        </w:rPr>
        <w:t xml:space="preserve"> расходны</w:t>
      </w:r>
      <w:r>
        <w:rPr>
          <w:rFonts w:eastAsia="Calibri"/>
          <w:sz w:val="26"/>
          <w:szCs w:val="26"/>
        </w:rPr>
        <w:t xml:space="preserve">е</w:t>
      </w:r>
      <w:r>
        <w:rPr>
          <w:rFonts w:eastAsia="Calibri"/>
          <w:sz w:val="26"/>
          <w:szCs w:val="26"/>
        </w:rPr>
        <w:t xml:space="preserve"> материал</w:t>
      </w:r>
      <w:r>
        <w:rPr>
          <w:rFonts w:eastAsia="Calibri"/>
          <w:sz w:val="26"/>
          <w:szCs w:val="26"/>
        </w:rPr>
        <w:t xml:space="preserve">ы</w:t>
      </w:r>
      <w:r>
        <w:rPr>
          <w:rFonts w:eastAsia="Calibri"/>
          <w:sz w:val="26"/>
          <w:szCs w:val="26"/>
        </w:rPr>
        <w:t xml:space="preserve">, а также дефектны</w:t>
      </w:r>
      <w:r>
        <w:rPr>
          <w:rFonts w:eastAsia="Calibri"/>
          <w:sz w:val="26"/>
          <w:szCs w:val="26"/>
        </w:rPr>
        <w:t xml:space="preserve">е (бракованные</w:t>
      </w:r>
      <w:r>
        <w:rPr>
          <w:rFonts w:eastAsia="Calibri"/>
          <w:sz w:val="26"/>
          <w:szCs w:val="26"/>
        </w:rPr>
        <w:t xml:space="preserve">), выработанны</w:t>
      </w:r>
      <w:r>
        <w:rPr>
          <w:rFonts w:eastAsia="Calibri"/>
          <w:sz w:val="26"/>
          <w:szCs w:val="26"/>
        </w:rPr>
        <w:t xml:space="preserve">е</w:t>
      </w:r>
      <w:r>
        <w:rPr>
          <w:rFonts w:eastAsia="Calibri"/>
          <w:sz w:val="26"/>
          <w:szCs w:val="26"/>
        </w:rPr>
        <w:t xml:space="preserve">, износивши</w:t>
      </w:r>
      <w:r>
        <w:rPr>
          <w:rFonts w:eastAsia="Calibri"/>
          <w:sz w:val="26"/>
          <w:szCs w:val="26"/>
        </w:rPr>
        <w:t xml:space="preserve">еся</w:t>
      </w:r>
      <w:r>
        <w:rPr>
          <w:rFonts w:eastAsia="Calibri"/>
          <w:sz w:val="26"/>
          <w:szCs w:val="26"/>
        </w:rPr>
        <w:t xml:space="preserve"> и поврежденны</w:t>
      </w:r>
      <w:r>
        <w:rPr>
          <w:rFonts w:eastAsia="Calibri"/>
          <w:sz w:val="26"/>
          <w:szCs w:val="26"/>
        </w:rPr>
        <w:t xml:space="preserve">е</w:t>
      </w:r>
      <w:r>
        <w:rPr>
          <w:rFonts w:eastAsia="Calibri"/>
          <w:sz w:val="26"/>
          <w:szCs w:val="26"/>
        </w:rPr>
        <w:t xml:space="preserve"> запасны</w:t>
      </w:r>
      <w:r>
        <w:rPr>
          <w:rFonts w:eastAsia="Calibri"/>
          <w:sz w:val="26"/>
          <w:szCs w:val="26"/>
        </w:rPr>
        <w:t xml:space="preserve">е</w:t>
      </w:r>
      <w:r>
        <w:rPr>
          <w:rFonts w:eastAsia="Calibri"/>
          <w:sz w:val="26"/>
          <w:szCs w:val="26"/>
        </w:rPr>
        <w:t xml:space="preserve"> част</w:t>
      </w:r>
      <w:r>
        <w:rPr>
          <w:rFonts w:eastAsia="Calibri"/>
          <w:sz w:val="26"/>
          <w:szCs w:val="26"/>
        </w:rPr>
        <w:t xml:space="preserve">и</w:t>
      </w:r>
      <w:r>
        <w:rPr>
          <w:rFonts w:eastAsia="Calibri"/>
          <w:sz w:val="26"/>
          <w:szCs w:val="26"/>
        </w:rPr>
        <w:t xml:space="preserve">, узлов, деталей</w:t>
      </w:r>
      <w:r>
        <w:rPr>
          <w:rFonts w:eastAsia="Calibri"/>
          <w:sz w:val="26"/>
          <w:szCs w:val="26"/>
        </w:rPr>
        <w:t xml:space="preserve">,</w:t>
      </w:r>
      <w:r>
        <w:rPr>
          <w:rFonts w:eastAsia="Calibri"/>
          <w:sz w:val="26"/>
          <w:szCs w:val="26"/>
        </w:rPr>
        <w:t xml:space="preserve"> оборудования </w:t>
      </w:r>
      <w:r>
        <w:rPr>
          <w:rFonts w:eastAsia="Calibri"/>
          <w:sz w:val="26"/>
          <w:szCs w:val="26"/>
        </w:rPr>
        <w:t xml:space="preserve">подлежат замене без возвращения их Заказчику</w:t>
      </w:r>
      <w:r>
        <w:rPr>
          <w:rFonts w:eastAsia="Calibri"/>
          <w:sz w:val="26"/>
          <w:szCs w:val="26"/>
        </w:rPr>
        <w:t xml:space="preserve">.</w:t>
      </w:r>
      <w:r>
        <w:rPr>
          <w:rFonts w:eastAsia="Calibri"/>
          <w:sz w:val="26"/>
          <w:szCs w:val="26"/>
        </w:rPr>
      </w:r>
      <w:r>
        <w:rPr>
          <w:rFonts w:eastAsia="Calibri"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3. Место выполнения работ: </w:t>
      </w:r>
      <w:r>
        <w:rPr>
          <w:sz w:val="26"/>
          <w:szCs w:val="26"/>
        </w:rPr>
        <w:t xml:space="preserve">работы по техническому обслуживанию автомобилей Заказчика выполняются </w:t>
      </w:r>
      <w:r>
        <w:rPr>
          <w:sz w:val="26"/>
          <w:szCs w:val="26"/>
        </w:rPr>
        <w:t xml:space="preserve">в г. </w:t>
      </w:r>
      <w:r>
        <w:rPr>
          <w:sz w:val="26"/>
          <w:szCs w:val="26"/>
        </w:rPr>
        <w:t xml:space="preserve">Вологда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СТО).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</w:t>
      </w:r>
      <w:r>
        <w:rPr>
          <w:b/>
          <w:sz w:val="26"/>
          <w:szCs w:val="26"/>
        </w:rPr>
        <w:t xml:space="preserve">Требования к запасным частям: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39"/>
        <w:ind w:left="0" w:firstLine="709"/>
        <w:jc w:val="both"/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Работы должны выполняться с применением запасных частей, </w:t>
      </w:r>
      <w:r>
        <w:rPr>
          <w:sz w:val="26"/>
          <w:szCs w:val="26"/>
        </w:rPr>
        <w:t xml:space="preserve">расходных материалов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предоставляемых Исполнителем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Исполнитель должен иметь </w:t>
      </w:r>
      <w:r>
        <w:rPr>
          <w:sz w:val="26"/>
          <w:szCs w:val="26"/>
        </w:rPr>
        <w:t xml:space="preserve">возможность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приобретать (производить доставку) в кратчайшие сроки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перечень необходимых</w:t>
      </w:r>
      <w:r>
        <w:rPr>
          <w:sz w:val="26"/>
          <w:szCs w:val="26"/>
        </w:rPr>
        <w:t xml:space="preserve"> запасных частей и комплектующих как оригинальных</w:t>
      </w:r>
      <w:r>
        <w:rPr>
          <w:sz w:val="26"/>
          <w:szCs w:val="26"/>
        </w:rPr>
        <w:t xml:space="preserve">, так и неоригинальных </w:t>
      </w:r>
      <w:r>
        <w:rPr>
          <w:sz w:val="26"/>
          <w:szCs w:val="26"/>
        </w:rPr>
        <w:t xml:space="preserve">для</w:t>
      </w:r>
      <w:r>
        <w:rPr>
          <w:sz w:val="26"/>
          <w:szCs w:val="26"/>
        </w:rPr>
        <w:t xml:space="preserve"> автомобил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Заказчика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7"/>
        <w:ind w:firstLine="709"/>
        <w:jc w:val="both"/>
        <w:spacing w:after="0"/>
        <w:tabs>
          <w:tab w:val="num" w:pos="1440" w:leader="none"/>
        </w:tabs>
        <w:rPr>
          <w:bCs/>
          <w:i/>
          <w:iCs/>
          <w:sz w:val="26"/>
          <w:szCs w:val="26"/>
        </w:rPr>
      </w:pPr>
      <w:r>
        <w:rPr>
          <w:sz w:val="26"/>
          <w:szCs w:val="26"/>
        </w:rPr>
        <w:t xml:space="preserve">Все комплектующие, запасные части и расходные материалы должны быть оригинальными, либо быть эквивалентными, или совместимыми с автомобил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м</w:t>
      </w:r>
      <w:r>
        <w:rPr>
          <w:sz w:val="26"/>
          <w:szCs w:val="26"/>
        </w:rPr>
        <w:t xml:space="preserve"> Заказчика</w:t>
      </w:r>
      <w:r>
        <w:rPr>
          <w:sz w:val="26"/>
          <w:szCs w:val="26"/>
        </w:rPr>
        <w:t xml:space="preserve">.</w:t>
      </w:r>
      <w:r>
        <w:rPr>
          <w:bCs/>
          <w:i/>
          <w:iCs/>
          <w:sz w:val="26"/>
          <w:szCs w:val="26"/>
        </w:rPr>
      </w:r>
      <w:r>
        <w:rPr>
          <w:bCs/>
          <w:i/>
          <w:iCs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Применяемые запасные части и расходные материалы для технического обслуживания автомобилей Заказчика не должны нарушать условий гарантии </w:t>
      </w:r>
      <w:r>
        <w:rPr>
          <w:rFonts w:eastAsia="Calibri"/>
          <w:sz w:val="26"/>
          <w:szCs w:val="26"/>
        </w:rPr>
        <w:t xml:space="preserve">завода-изготовителя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Все запасные части </w:t>
      </w:r>
      <w:r>
        <w:rPr>
          <w:sz w:val="26"/>
          <w:szCs w:val="26"/>
        </w:rPr>
        <w:t xml:space="preserve">для технического обслуживания автомобилей</w:t>
      </w:r>
      <w:r>
        <w:rPr>
          <w:spacing w:val="-4"/>
          <w:sz w:val="26"/>
          <w:szCs w:val="26"/>
        </w:rPr>
        <w:t xml:space="preserve"> Заказчика должны </w:t>
      </w:r>
      <w:r>
        <w:rPr>
          <w:sz w:val="26"/>
          <w:szCs w:val="26"/>
        </w:rPr>
        <w:t xml:space="preserve">являться новыми не бывшими в эксплуатации,</w:t>
      </w:r>
      <w:r>
        <w:rPr>
          <w:spacing w:val="-4"/>
          <w:sz w:val="26"/>
          <w:szCs w:val="26"/>
        </w:rPr>
        <w:t xml:space="preserve"> иметь необходимые сертификаты соответствия, если такие товары входят в перечень товаров, подлежащих обязательно</w:t>
      </w:r>
      <w:r>
        <w:rPr>
          <w:spacing w:val="-4"/>
          <w:sz w:val="26"/>
          <w:szCs w:val="26"/>
        </w:rPr>
        <w:t xml:space="preserve">й сертификации, в соответствии </w:t>
      </w:r>
      <w:r>
        <w:rPr>
          <w:sz w:val="26"/>
          <w:szCs w:val="26"/>
        </w:rPr>
        <w:t xml:space="preserve">Постановление</w:t>
      </w:r>
      <w:r>
        <w:rPr>
          <w:sz w:val="26"/>
          <w:szCs w:val="26"/>
        </w:rPr>
        <w:t xml:space="preserve">м</w:t>
      </w:r>
      <w:r>
        <w:rPr>
          <w:sz w:val="26"/>
          <w:szCs w:val="26"/>
        </w:rPr>
        <w:t xml:space="preserve"> П</w:t>
      </w:r>
      <w:r>
        <w:rPr>
          <w:sz w:val="26"/>
          <w:szCs w:val="26"/>
        </w:rPr>
        <w:t xml:space="preserve">равительства РФ от 23.12.2021 N</w:t>
      </w:r>
      <w:r>
        <w:rPr>
          <w:sz w:val="26"/>
          <w:szCs w:val="26"/>
        </w:rPr>
        <w:t xml:space="preserve">2425 "Об утверждении единого перечня продукции, подлежащей обязательной сертиф</w:t>
      </w:r>
      <w:r>
        <w:rPr>
          <w:sz w:val="26"/>
          <w:szCs w:val="26"/>
        </w:rPr>
        <w:t xml:space="preserve">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</w:t>
      </w:r>
      <w:r>
        <w:rPr>
          <w:spacing w:val="-4"/>
          <w:sz w:val="26"/>
          <w:szCs w:val="26"/>
        </w:rPr>
        <w:t xml:space="preserve">.</w:t>
      </w:r>
      <w:r>
        <w:rPr>
          <w:spacing w:val="-4"/>
          <w:sz w:val="26"/>
          <w:szCs w:val="26"/>
        </w:rPr>
      </w:r>
      <w:r>
        <w:rPr>
          <w:spacing w:val="-4"/>
          <w:sz w:val="26"/>
          <w:szCs w:val="26"/>
        </w:rPr>
      </w:r>
    </w:p>
    <w:p>
      <w:pPr>
        <w:ind w:firstLine="567"/>
        <w:jc w:val="both"/>
        <w:rPr>
          <w:sz w:val="26"/>
          <w:szCs w:val="26"/>
        </w:rPr>
      </w:pPr>
      <w:r>
        <w:rPr>
          <w:b/>
          <w:spacing w:val="-4"/>
          <w:sz w:val="26"/>
          <w:szCs w:val="26"/>
        </w:rPr>
        <w:t xml:space="preserve">5. </w:t>
      </w:r>
      <w:r>
        <w:rPr>
          <w:b/>
          <w:spacing w:val="-4"/>
          <w:sz w:val="26"/>
          <w:szCs w:val="26"/>
        </w:rPr>
        <w:t xml:space="preserve">Приемка автомобиля: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Прием автомобилей Заказчика в работу должен осуществляться Исполнителем (представителем Исполнителя) вне очереди в день обращения.</w:t>
      </w:r>
      <w:r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Выполнение работ осуществляется Исполнителем по факту обращения Заказчика (представителя Заказчика).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7"/>
        <w:ind w:firstLine="567"/>
        <w:jc w:val="both"/>
        <w:spacing w:after="0"/>
        <w:tabs>
          <w:tab w:val="num" w:pos="144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 течение одного часа с момента обращения Заказчика Исполнитель по заданию Заказчика (в том числе по телефону</w:t>
      </w:r>
      <w:r>
        <w:rPr>
          <w:sz w:val="26"/>
          <w:szCs w:val="26"/>
        </w:rPr>
        <w:t xml:space="preserve"> и с помощью электронной почты</w:t>
      </w:r>
      <w:r>
        <w:rPr>
          <w:sz w:val="26"/>
          <w:szCs w:val="26"/>
        </w:rPr>
        <w:t xml:space="preserve">) оформляет </w:t>
      </w:r>
      <w:r>
        <w:rPr>
          <w:sz w:val="26"/>
          <w:szCs w:val="26"/>
        </w:rPr>
        <w:t xml:space="preserve">заявку, в которой указываются: данные Заказчика, информация об автомобиле, перечень заявленных работ, дата начала работ, планируемая дата окончания работ, и иные необходимые сведения. 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7"/>
        <w:ind w:firstLine="567"/>
        <w:jc w:val="both"/>
        <w:spacing w:after="0"/>
        <w:tabs>
          <w:tab w:val="num" w:pos="1440" w:leader="none"/>
        </w:tabs>
        <w:rPr>
          <w:i/>
          <w:sz w:val="26"/>
          <w:szCs w:val="26"/>
        </w:rPr>
      </w:pPr>
      <w:r>
        <w:rPr>
          <w:sz w:val="26"/>
          <w:szCs w:val="26"/>
        </w:rPr>
        <w:t xml:space="preserve">Заявка подписывается обеими Сторонами.</w:t>
      </w:r>
      <w:r>
        <w:rPr>
          <w:i/>
          <w:sz w:val="26"/>
          <w:szCs w:val="26"/>
        </w:rPr>
      </w:r>
      <w:r>
        <w:rPr>
          <w:i/>
          <w:sz w:val="26"/>
          <w:szCs w:val="26"/>
        </w:rPr>
      </w:r>
    </w:p>
    <w:p>
      <w:pPr>
        <w:pStyle w:val="837"/>
        <w:ind w:firstLine="567"/>
        <w:jc w:val="both"/>
        <w:spacing w:after="0"/>
        <w:tabs>
          <w:tab w:val="num" w:pos="144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На основании заявки Заказчика Исполнитель оформляет заказ-наряд, в котором отражается техническое состояние автомобиля на момент его принятия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а также заносятся данные о запасных частях и материалах</w:t>
      </w:r>
      <w:r>
        <w:rPr>
          <w:sz w:val="26"/>
          <w:szCs w:val="26"/>
        </w:rPr>
        <w:t xml:space="preserve">, сроки выполнения работ</w:t>
      </w:r>
      <w:r>
        <w:rPr>
          <w:sz w:val="26"/>
          <w:szCs w:val="26"/>
        </w:rPr>
        <w:t xml:space="preserve"> и иные необходимые сведения.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7"/>
        <w:ind w:firstLine="567"/>
        <w:jc w:val="both"/>
        <w:spacing w:after="0"/>
        <w:tabs>
          <w:tab w:val="num" w:pos="1440" w:leader="none"/>
        </w:tabs>
        <w:rPr>
          <w:i/>
          <w:sz w:val="26"/>
          <w:szCs w:val="26"/>
        </w:rPr>
      </w:pPr>
      <w:r>
        <w:rPr>
          <w:sz w:val="26"/>
          <w:szCs w:val="26"/>
        </w:rPr>
        <w:t xml:space="preserve">Заказ-наряд </w:t>
      </w:r>
      <w:r>
        <w:rPr>
          <w:sz w:val="26"/>
          <w:szCs w:val="26"/>
        </w:rPr>
        <w:t xml:space="preserve">составляется в 2 экземплярах и </w:t>
      </w:r>
      <w:r>
        <w:rPr>
          <w:sz w:val="26"/>
          <w:szCs w:val="26"/>
        </w:rPr>
        <w:t xml:space="preserve">подписывается обеими Сторонами.</w:t>
      </w:r>
      <w:r>
        <w:rPr>
          <w:i/>
          <w:sz w:val="26"/>
          <w:szCs w:val="26"/>
        </w:rPr>
      </w:r>
      <w:r>
        <w:rPr>
          <w:i/>
          <w:sz w:val="26"/>
          <w:szCs w:val="26"/>
        </w:rPr>
      </w:r>
    </w:p>
    <w:p>
      <w:pPr>
        <w:pStyle w:val="837"/>
        <w:ind w:firstLine="567"/>
        <w:jc w:val="both"/>
        <w:spacing w:after="0"/>
        <w:tabs>
          <w:tab w:val="num" w:pos="1440" w:leader="none"/>
        </w:tabs>
        <w:rPr>
          <w:i/>
          <w:sz w:val="26"/>
          <w:szCs w:val="26"/>
        </w:rPr>
      </w:pPr>
      <w:r>
        <w:rPr>
          <w:sz w:val="26"/>
          <w:szCs w:val="26"/>
        </w:rPr>
        <w:t xml:space="preserve">Прием Исполнителем автомобиля Заказчика на ремонт, осуществляется на </w:t>
      </w:r>
      <w:r>
        <w:rPr>
          <w:sz w:val="26"/>
          <w:szCs w:val="26"/>
        </w:rPr>
        <w:t xml:space="preserve">основании </w:t>
      </w:r>
      <w:r>
        <w:rPr>
          <w:sz w:val="26"/>
          <w:szCs w:val="26"/>
        </w:rPr>
        <w:t xml:space="preserve">заявки.</w:t>
      </w:r>
      <w:r>
        <w:rPr>
          <w:sz w:val="26"/>
          <w:szCs w:val="26"/>
        </w:rPr>
        <w:t xml:space="preserve"> </w:t>
      </w:r>
      <w:r>
        <w:rPr>
          <w:i/>
          <w:sz w:val="26"/>
          <w:szCs w:val="26"/>
        </w:rPr>
      </w:r>
      <w:r>
        <w:rPr>
          <w:i/>
          <w:sz w:val="26"/>
          <w:szCs w:val="26"/>
        </w:rPr>
      </w:r>
    </w:p>
    <w:p>
      <w:pPr>
        <w:pStyle w:val="837"/>
        <w:ind w:firstLine="567"/>
        <w:jc w:val="both"/>
        <w:spacing w:after="0"/>
        <w:tabs>
          <w:tab w:val="num" w:pos="1440" w:leader="none"/>
        </w:tabs>
        <w:rPr>
          <w:i/>
          <w:sz w:val="26"/>
          <w:szCs w:val="26"/>
        </w:rPr>
      </w:pPr>
      <w:r>
        <w:rPr>
          <w:sz w:val="26"/>
          <w:szCs w:val="26"/>
        </w:rPr>
        <w:t xml:space="preserve">Передача автомобиля Заказчику после выполнения работ осуществляется на основании заказ-наряда.</w:t>
      </w:r>
      <w:r>
        <w:rPr>
          <w:i/>
          <w:sz w:val="26"/>
          <w:szCs w:val="26"/>
        </w:rPr>
      </w:r>
      <w:r>
        <w:rPr>
          <w:i/>
          <w:sz w:val="26"/>
          <w:szCs w:val="26"/>
        </w:rPr>
      </w:r>
    </w:p>
    <w:p>
      <w:pPr>
        <w:pStyle w:val="837"/>
        <w:ind w:firstLine="567"/>
        <w:spacing w:after="0"/>
        <w:tabs>
          <w:tab w:val="num" w:pos="1440" w:leader="none"/>
        </w:tabs>
        <w:rPr>
          <w:i/>
          <w:sz w:val="26"/>
          <w:szCs w:val="26"/>
        </w:rPr>
      </w:pPr>
      <w:r>
        <w:rPr>
          <w:sz w:val="26"/>
          <w:szCs w:val="26"/>
        </w:rPr>
        <w:t xml:space="preserve">Исполнитель обязан обеспечить сохранность автомобилей Заказчика в период проведения </w:t>
      </w:r>
      <w:r>
        <w:rPr>
          <w:sz w:val="26"/>
          <w:szCs w:val="26"/>
        </w:rPr>
        <w:t xml:space="preserve">работ по контракту</w:t>
      </w:r>
      <w:r>
        <w:rPr>
          <w:sz w:val="26"/>
          <w:szCs w:val="26"/>
        </w:rPr>
        <w:t xml:space="preserve">.</w:t>
      </w:r>
      <w:r>
        <w:rPr>
          <w:i/>
          <w:sz w:val="26"/>
          <w:szCs w:val="26"/>
        </w:rPr>
      </w:r>
      <w:r>
        <w:rPr>
          <w:i/>
          <w:sz w:val="26"/>
          <w:szCs w:val="26"/>
        </w:rPr>
      </w:r>
    </w:p>
    <w:p>
      <w:pPr>
        <w:ind w:firstLine="567"/>
        <w:jc w:val="both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6</w:t>
      </w:r>
      <w:r>
        <w:rPr>
          <w:b/>
          <w:i/>
          <w:sz w:val="26"/>
          <w:szCs w:val="26"/>
        </w:rPr>
        <w:t xml:space="preserve">. </w:t>
      </w:r>
      <w:r>
        <w:rPr>
          <w:b/>
          <w:bCs/>
          <w:sz w:val="26"/>
          <w:szCs w:val="26"/>
        </w:rPr>
        <w:t xml:space="preserve">Гарантии и ответственность. 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6.1. Исполнитель после выполнения работ обязан передать Заказчику автомобиль, отвечающий обязательным требованиям нормативно-технической документации в пределах выполненного объема работ.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6.2. Исполнитель несет ответственность за выполнение работ в срок, за качество выполненных работ, сохранность и комплектность автомобилей, принятых на ремонт в соответствии с условиями </w:t>
      </w:r>
      <w:r>
        <w:rPr>
          <w:bCs/>
          <w:sz w:val="26"/>
          <w:szCs w:val="26"/>
        </w:rPr>
        <w:t xml:space="preserve">договора</w:t>
      </w:r>
      <w:r>
        <w:rPr>
          <w:bCs/>
          <w:sz w:val="26"/>
          <w:szCs w:val="26"/>
        </w:rPr>
        <w:t xml:space="preserve"> и действующим законодательством Российской Федерации.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6.3. Претензии по качеству и объему выполненных работ могут быть предъявлены Заказчиком в течение 30 дн</w:t>
      </w:r>
      <w:r>
        <w:rPr>
          <w:bCs/>
          <w:sz w:val="26"/>
          <w:szCs w:val="26"/>
        </w:rPr>
        <w:t xml:space="preserve">ей.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Указанные гарантийные сроки являются минимальными и могут быть увеличены Исполнителем в соответствии с его технологическими возможностями.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6.4. Гарантийные сроки на используемые при ремонте и техническом обслуживании агрегаты, узлы и детали устанавливаются предприятием-изготовителем в нормативно-технической документации на агрегаты, узлы и детали.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Гарантийный срок исчисляется с момента выдачи автомобиля Заказчику.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6.5. Претензии по качеству использованных агрегатов, узлов и деталей, должны быть предъявлены заказчиком не позднее 10 дней по истечении гарантийного срока.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Претензии не принимаются в случае несоблюдения заказчиком правил технической эксплуатации, дорожно-транспортного происшествия или при ремонте установленного агрегата, узла, детали без предъявления автотранспортного средства на </w:t>
      </w:r>
      <w:r>
        <w:rPr>
          <w:bCs/>
          <w:sz w:val="26"/>
          <w:szCs w:val="26"/>
        </w:rPr>
        <w:t xml:space="preserve">автообслуживающее</w:t>
      </w:r>
      <w:r>
        <w:rPr>
          <w:bCs/>
          <w:sz w:val="26"/>
          <w:szCs w:val="26"/>
        </w:rPr>
        <w:t xml:space="preserve"> предприятие, а также в случае предъявления претензии после установленного срока.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</w:t>
      </w:r>
      <w:r>
        <w:rPr>
          <w:sz w:val="26"/>
          <w:szCs w:val="26"/>
        </w:rPr>
        <w:t xml:space="preserve">6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Если в течение гарантийного срока обнаружатся недостатки, которые не позволят продолжить </w:t>
      </w:r>
      <w:r>
        <w:rPr>
          <w:sz w:val="26"/>
          <w:szCs w:val="26"/>
        </w:rPr>
        <w:t xml:space="preserve">нормальную эксплуатацию автомобилей Заказчика до их устранения, то гарантийный срок продлевается на период устранения недостатков.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Продолжительность выполнения работ: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Исполнитель обязан выполнить согласованный с Заказчиком объем работ полнос</w:t>
      </w:r>
      <w:r>
        <w:rPr>
          <w:bCs/>
          <w:sz w:val="26"/>
          <w:szCs w:val="26"/>
        </w:rPr>
        <w:t xml:space="preserve">тью, качественно и в срок. Срок</w:t>
      </w:r>
      <w:r>
        <w:rPr>
          <w:bCs/>
          <w:sz w:val="26"/>
          <w:szCs w:val="26"/>
        </w:rPr>
        <w:t xml:space="preserve"> выполнения работ</w:t>
      </w:r>
      <w:r>
        <w:rPr>
          <w:bCs/>
          <w:sz w:val="26"/>
          <w:szCs w:val="26"/>
        </w:rPr>
        <w:t xml:space="preserve">: </w:t>
      </w:r>
      <w:r>
        <w:rPr>
          <w:b w:val="0"/>
          <w:bCs w:val="0"/>
          <w:sz w:val="26"/>
          <w:szCs w:val="26"/>
        </w:rPr>
        <w:t xml:space="preserve">в течении 3 рабочих дней с даты заключения договора</w:t>
      </w:r>
      <w:r>
        <w:rPr>
          <w:b w:val="0"/>
          <w:bCs w:val="0"/>
          <w:sz w:val="26"/>
          <w:szCs w:val="26"/>
        </w:rPr>
        <w:t xml:space="preserve">.</w:t>
      </w:r>
      <w:r>
        <w:rPr>
          <w:b w:val="0"/>
          <w:bCs w:val="0"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Заказчик вправе отказаться от работ и потребовать возмещения убытков, если Исполнитель не может выполнить ремонт к указанному в заказ-наряде сроку.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8. Дополнительные требования: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выполнении любых работ Заказ</w:t>
      </w:r>
      <w:r>
        <w:rPr>
          <w:sz w:val="26"/>
          <w:szCs w:val="26"/>
        </w:rPr>
        <w:t xml:space="preserve">чик (представитель Заказчика) должен иметь возможность наблюдать весь процесс ремонта и обслуживания непосредственно в зоне их проведения. В этом случае Исполнитель обязан проводить инструктаж по техники безопасности с Заказчиком (представителем Заказчика)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Исполнитель должен незамедлительно информировать Заказчика (представителя Заказчика) об </w:t>
      </w:r>
      <w:r>
        <w:rPr>
          <w:rFonts w:ascii="Times New Roman" w:hAnsi="Times New Roman" w:cs="Times New Roman"/>
          <w:sz w:val="26"/>
          <w:szCs w:val="26"/>
        </w:rPr>
        <w:t xml:space="preserve">обнаруженных в ходе работ каких-либо дополнительных, не отмеченных в заявке неисправностей с указанием ориентировочной стоимости и сроков устранения неисправностей.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Исполнитель обязан передать авт</w:t>
      </w:r>
      <w:r>
        <w:rPr>
          <w:sz w:val="26"/>
          <w:szCs w:val="26"/>
        </w:rPr>
        <w:t xml:space="preserve">омобиль Заказчику (представителю Заказчика) после выполнения работ в чистом виде.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  <w:lang w:val="ru-RU"/>
        </w:rPr>
        <w:t xml:space="preserve">Казнин В.Н.</w:t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Default"/>
    <w:pPr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ru-RU"/>
    </w:rPr>
  </w:style>
  <w:style w:type="paragraph" w:styleId="837">
    <w:name w:val="Body Text"/>
    <w:basedOn w:val="832"/>
    <w:link w:val="838"/>
    <w:pPr>
      <w:spacing w:after="120"/>
    </w:pPr>
    <w:rPr>
      <w:szCs w:val="20"/>
    </w:rPr>
  </w:style>
  <w:style w:type="character" w:styleId="838" w:customStyle="1">
    <w:name w:val="Основной текст Знак"/>
    <w:basedOn w:val="833"/>
    <w:link w:val="837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39">
    <w:name w:val="Body Text Indent"/>
    <w:basedOn w:val="832"/>
    <w:link w:val="841"/>
    <w:pPr>
      <w:ind w:left="283"/>
      <w:spacing w:after="120"/>
    </w:pPr>
  </w:style>
  <w:style w:type="character" w:styleId="840" w:customStyle="1">
    <w:name w:val="Основной текст с отступом Знак"/>
    <w:basedOn w:val="833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1" w:customStyle="1">
    <w:name w:val="Основной текст с отступом Знак1"/>
    <w:basedOn w:val="833"/>
    <w:link w:val="83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2">
    <w:name w:val="Balloon Text"/>
    <w:basedOn w:val="832"/>
    <w:link w:val="84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43" w:customStyle="1">
    <w:name w:val="Текст выноски Знак"/>
    <w:basedOn w:val="833"/>
    <w:link w:val="84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Зыкова Анна Михайловна</dc:creator>
  <cp:keywords/>
  <dc:description/>
  <cp:lastModifiedBy>zykova_am</cp:lastModifiedBy>
  <cp:revision>24</cp:revision>
  <dcterms:created xsi:type="dcterms:W3CDTF">2024-11-05T13:36:00Z</dcterms:created>
  <dcterms:modified xsi:type="dcterms:W3CDTF">2026-06-11T05:21:00Z</dcterms:modified>
</cp:coreProperties>
</file>