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433DF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5E2671" w:rsidRDefault="003313A6" w:rsidP="005E267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7B560B">
        <w:rPr>
          <w:rFonts w:ascii="Times New Roman" w:eastAsia="Times New Roman" w:hAnsi="Times New Roman"/>
          <w:sz w:val="24"/>
          <w:szCs w:val="24"/>
          <w:lang w:eastAsia="ru-RU"/>
        </w:rPr>
        <w:t>:</w:t>
      </w:r>
      <w:r w:rsidR="00854435">
        <w:rPr>
          <w:rFonts w:ascii="Times New Roman" w:eastAsia="Times New Roman" w:hAnsi="Times New Roman"/>
          <w:sz w:val="24"/>
          <w:szCs w:val="24"/>
          <w:lang w:eastAsia="ru-RU"/>
        </w:rPr>
        <w:t xml:space="preserve"> </w:t>
      </w:r>
      <w:r w:rsidR="00C62A6D" w:rsidRPr="00C62A6D">
        <w:rPr>
          <w:rFonts w:ascii="Times New Roman" w:eastAsia="Times New Roman" w:hAnsi="Times New Roman"/>
          <w:sz w:val="24"/>
          <w:szCs w:val="24"/>
          <w:lang w:eastAsia="ru-RU"/>
        </w:rPr>
        <w:t xml:space="preserve">Реагенты для </w:t>
      </w:r>
      <w:r w:rsidR="00135BA9">
        <w:rPr>
          <w:rFonts w:ascii="Times New Roman" w:eastAsia="Times New Roman" w:hAnsi="Times New Roman"/>
          <w:sz w:val="24"/>
          <w:szCs w:val="24"/>
          <w:lang w:eastAsia="ru-RU"/>
        </w:rPr>
        <w:t>генетических анализов</w:t>
      </w:r>
      <w:r w:rsidR="000A2B4F" w:rsidRPr="00C62A6D">
        <w:rPr>
          <w:rFonts w:ascii="Times New Roman" w:eastAsia="Times New Roman" w:hAnsi="Times New Roman"/>
          <w:sz w:val="24"/>
          <w:szCs w:val="24"/>
          <w:lang w:eastAsia="ru-RU"/>
        </w:rPr>
        <w:t>.</w:t>
      </w:r>
    </w:p>
    <w:p w:rsidR="00E61F15" w:rsidRDefault="00F2368A" w:rsidP="004770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5E2671" w:rsidRDefault="005E2671" w:rsidP="00477088">
      <w:pPr>
        <w:spacing w:after="0" w:line="240" w:lineRule="auto"/>
        <w:rPr>
          <w:rFonts w:ascii="Times New Roman" w:eastAsia="Times New Roman" w:hAnsi="Times New Roman"/>
          <w:sz w:val="24"/>
          <w:szCs w:val="24"/>
          <w:lang w:eastAsia="ru-RU"/>
        </w:rPr>
      </w:pPr>
    </w:p>
    <w:p w:rsidR="00B003F5" w:rsidRPr="003C7530" w:rsidRDefault="008D24BF" w:rsidP="0063370D">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ОКПД 2 – </w:t>
      </w:r>
      <w:hyperlink r:id="rId8" w:tgtFrame="_blank" w:history="1">
        <w:r w:rsidR="008A5585">
          <w:rPr>
            <w:rFonts w:ascii="Times New Roman" w:hAnsi="Times New Roman"/>
            <w:sz w:val="24"/>
            <w:szCs w:val="24"/>
          </w:rPr>
          <w:t>20.59.52.199</w:t>
        </w:r>
      </w:hyperlink>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991"/>
        <w:gridCol w:w="992"/>
        <w:gridCol w:w="1559"/>
        <w:gridCol w:w="1558"/>
        <w:gridCol w:w="1576"/>
        <w:gridCol w:w="1839"/>
        <w:gridCol w:w="1833"/>
      </w:tblGrid>
      <w:tr w:rsidR="00477088" w:rsidRPr="008F54A2" w:rsidTr="00E92411">
        <w:trPr>
          <w:trHeight w:val="443"/>
        </w:trPr>
        <w:tc>
          <w:tcPr>
            <w:tcW w:w="1652"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Наименование предмета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tc>
        <w:tc>
          <w:tcPr>
            <w:tcW w:w="321" w:type="pct"/>
            <w:vMerge w:val="restart"/>
            <w:vAlign w:val="center"/>
          </w:tcPr>
          <w:p w:rsidR="00965107" w:rsidRPr="008F54A2" w:rsidRDefault="00965107" w:rsidP="00224786">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Кол-во</w:t>
            </w:r>
          </w:p>
        </w:tc>
        <w:tc>
          <w:tcPr>
            <w:tcW w:w="321" w:type="pct"/>
            <w:vMerge w:val="restart"/>
            <w:shd w:val="clear" w:color="auto" w:fill="auto"/>
            <w:tcMar>
              <w:left w:w="28" w:type="dxa"/>
              <w:right w:w="28" w:type="dxa"/>
            </w:tcMar>
            <w:vAlign w:val="center"/>
            <w:hideMark/>
          </w:tcPr>
          <w:p w:rsidR="00965107" w:rsidRPr="008F54A2" w:rsidRDefault="00965107" w:rsidP="00E92411">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Ед. изм</w:t>
            </w:r>
          </w:p>
        </w:tc>
        <w:tc>
          <w:tcPr>
            <w:tcW w:w="1518" w:type="pct"/>
            <w:gridSpan w:val="3"/>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Информация о ценах, (руб./ед.</w:t>
            </w:r>
            <w:r w:rsidR="000A2B4F">
              <w:rPr>
                <w:rFonts w:ascii="Times New Roman" w:eastAsia="Times New Roman" w:hAnsi="Times New Roman"/>
                <w:b/>
                <w:sz w:val="24"/>
                <w:szCs w:val="24"/>
                <w:lang w:eastAsia="ru-RU"/>
              </w:rPr>
              <w:t xml:space="preserve"> </w:t>
            </w:r>
            <w:r w:rsidRPr="008F54A2">
              <w:rPr>
                <w:rFonts w:ascii="Times New Roman" w:eastAsia="Times New Roman" w:hAnsi="Times New Roman"/>
                <w:b/>
                <w:sz w:val="24"/>
                <w:szCs w:val="24"/>
                <w:lang w:eastAsia="ru-RU"/>
              </w:rPr>
              <w:t>изм.)</w:t>
            </w:r>
          </w:p>
        </w:tc>
        <w:tc>
          <w:tcPr>
            <w:tcW w:w="595"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Цена за ед.</w:t>
            </w:r>
          </w:p>
          <w:p w:rsidR="001211F0"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Товара</w:t>
            </w:r>
            <w:r w:rsidR="001671A8" w:rsidRPr="008F54A2">
              <w:rPr>
                <w:rFonts w:ascii="Times New Roman" w:eastAsia="Times New Roman" w:hAnsi="Times New Roman"/>
                <w:b/>
                <w:sz w:val="24"/>
                <w:szCs w:val="24"/>
                <w:lang w:eastAsia="ru-RU"/>
              </w:rPr>
              <w:t>/</w:t>
            </w:r>
          </w:p>
          <w:p w:rsidR="001211F0" w:rsidRDefault="00E64841"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w:t>
            </w:r>
            <w:r w:rsidR="001671A8" w:rsidRPr="008F54A2">
              <w:rPr>
                <w:rFonts w:ascii="Times New Roman" w:eastAsia="Times New Roman" w:hAnsi="Times New Roman"/>
                <w:b/>
                <w:sz w:val="24"/>
                <w:szCs w:val="24"/>
                <w:lang w:eastAsia="ru-RU"/>
              </w:rPr>
              <w:t>аботы/</w:t>
            </w:r>
          </w:p>
          <w:p w:rsidR="00965107" w:rsidRPr="008F54A2" w:rsidRDefault="00E64841"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w:t>
            </w:r>
            <w:r w:rsidR="001671A8" w:rsidRPr="008F54A2">
              <w:rPr>
                <w:rFonts w:ascii="Times New Roman" w:eastAsia="Times New Roman" w:hAnsi="Times New Roman"/>
                <w:b/>
                <w:sz w:val="24"/>
                <w:szCs w:val="24"/>
                <w:lang w:eastAsia="ru-RU"/>
              </w:rPr>
              <w:t>слуги</w:t>
            </w:r>
          </w:p>
          <w:p w:rsidR="00965107" w:rsidRPr="008F54A2" w:rsidRDefault="00965107" w:rsidP="00BD4499">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(минимальное значение)</w:t>
            </w:r>
          </w:p>
        </w:tc>
        <w:tc>
          <w:tcPr>
            <w:tcW w:w="594" w:type="pct"/>
            <w:vMerge w:val="restart"/>
            <w:vAlign w:val="center"/>
          </w:tcPr>
          <w:p w:rsidR="00965107" w:rsidRPr="008F54A2" w:rsidRDefault="00965107" w:rsidP="007077BA">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Цена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p w:rsidR="00965107" w:rsidRPr="008F54A2" w:rsidRDefault="00965107" w:rsidP="00DF022E">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(гр.2 х на гр.7)</w:t>
            </w:r>
          </w:p>
        </w:tc>
      </w:tr>
      <w:tr w:rsidR="00477088" w:rsidRPr="007D3BC4" w:rsidTr="00E92411">
        <w:trPr>
          <w:cantSplit/>
          <w:trHeight w:val="3288"/>
        </w:trPr>
        <w:tc>
          <w:tcPr>
            <w:tcW w:w="1652"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321" w:type="pct"/>
            <w:vMerge/>
          </w:tcPr>
          <w:p w:rsidR="00965107" w:rsidRPr="00DF022E" w:rsidRDefault="00965107" w:rsidP="005231D2">
            <w:pPr>
              <w:widowControl w:val="0"/>
              <w:rPr>
                <w:rFonts w:ascii="Times New Roman" w:hAnsi="Times New Roman"/>
                <w:b/>
                <w:bCs/>
                <w:color w:val="000000"/>
                <w:sz w:val="24"/>
                <w:szCs w:val="24"/>
              </w:rPr>
            </w:pPr>
          </w:p>
        </w:tc>
        <w:tc>
          <w:tcPr>
            <w:tcW w:w="321"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504" w:type="pct"/>
            <w:shd w:val="clear" w:color="auto" w:fill="auto"/>
            <w:tcMar>
              <w:left w:w="28" w:type="dxa"/>
              <w:right w:w="28" w:type="dxa"/>
            </w:tcMar>
            <w:textDirection w:val="btLr"/>
            <w:tcFitText/>
            <w:hideMark/>
          </w:tcPr>
          <w:p w:rsidR="00965107" w:rsidRPr="00E92411" w:rsidRDefault="00965107" w:rsidP="007D3BC4">
            <w:pPr>
              <w:widowControl w:val="0"/>
              <w:spacing w:after="0" w:line="240" w:lineRule="auto"/>
              <w:ind w:left="113" w:right="113"/>
              <w:rPr>
                <w:rFonts w:ascii="Times New Roman" w:hAnsi="Times New Roman"/>
                <w:bCs/>
                <w:sz w:val="24"/>
                <w:szCs w:val="24"/>
              </w:rPr>
            </w:pPr>
            <w:r w:rsidRPr="00E92411">
              <w:rPr>
                <w:rFonts w:ascii="Times New Roman" w:hAnsi="Times New Roman"/>
                <w:bCs/>
                <w:sz w:val="24"/>
                <w:szCs w:val="24"/>
              </w:rPr>
              <w:t>1, предложение поставщика 1</w:t>
            </w:r>
          </w:p>
          <w:p w:rsidR="00965107" w:rsidRPr="00A31221" w:rsidRDefault="00B02AD9" w:rsidP="00E92411">
            <w:pPr>
              <w:widowControl w:val="0"/>
              <w:spacing w:after="0" w:line="240" w:lineRule="auto"/>
              <w:ind w:left="113" w:right="113"/>
              <w:rPr>
                <w:rFonts w:ascii="Times New Roman" w:hAnsi="Times New Roman"/>
                <w:bCs/>
                <w:sz w:val="24"/>
                <w:szCs w:val="24"/>
              </w:rPr>
            </w:pPr>
            <w:r w:rsidRPr="00E92411">
              <w:rPr>
                <w:rFonts w:ascii="Times New Roman" w:hAnsi="Times New Roman"/>
                <w:bCs/>
                <w:sz w:val="24"/>
                <w:szCs w:val="24"/>
              </w:rPr>
              <w:t xml:space="preserve">№ </w:t>
            </w:r>
            <w:r w:rsidR="005E2671" w:rsidRPr="00E92411">
              <w:rPr>
                <w:rFonts w:ascii="Times New Roman" w:hAnsi="Times New Roman"/>
                <w:bCs/>
                <w:sz w:val="24"/>
                <w:szCs w:val="24"/>
              </w:rPr>
              <w:t xml:space="preserve"> </w:t>
            </w:r>
            <w:r w:rsidR="00E92411" w:rsidRPr="00E92411">
              <w:rPr>
                <w:rFonts w:ascii="Times New Roman" w:hAnsi="Times New Roman"/>
                <w:bCs/>
                <w:sz w:val="24"/>
                <w:szCs w:val="24"/>
              </w:rPr>
              <w:t xml:space="preserve">УТ-2560 </w:t>
            </w:r>
            <w:r w:rsidRPr="00E92411">
              <w:rPr>
                <w:rFonts w:ascii="Times New Roman" w:hAnsi="Times New Roman"/>
                <w:bCs/>
                <w:sz w:val="24"/>
                <w:szCs w:val="24"/>
              </w:rPr>
              <w:t xml:space="preserve">от </w:t>
            </w:r>
            <w:r w:rsidR="00E92411" w:rsidRPr="00E92411">
              <w:rPr>
                <w:rFonts w:ascii="Times New Roman" w:hAnsi="Times New Roman"/>
                <w:bCs/>
                <w:sz w:val="24"/>
                <w:szCs w:val="24"/>
              </w:rPr>
              <w:t>02</w:t>
            </w:r>
            <w:r w:rsidR="00C62A6D" w:rsidRPr="00E92411">
              <w:rPr>
                <w:rFonts w:ascii="Times New Roman" w:hAnsi="Times New Roman"/>
                <w:bCs/>
                <w:sz w:val="24"/>
                <w:szCs w:val="24"/>
              </w:rPr>
              <w:t>.0</w:t>
            </w:r>
            <w:r w:rsidR="00E92411" w:rsidRPr="00E92411">
              <w:rPr>
                <w:rFonts w:ascii="Times New Roman" w:hAnsi="Times New Roman"/>
                <w:bCs/>
                <w:sz w:val="24"/>
                <w:szCs w:val="24"/>
              </w:rPr>
              <w:t>9</w:t>
            </w:r>
            <w:r w:rsidR="00D50CC7" w:rsidRPr="00E92411">
              <w:rPr>
                <w:rFonts w:ascii="Times New Roman" w:hAnsi="Times New Roman"/>
                <w:bCs/>
                <w:sz w:val="24"/>
                <w:szCs w:val="24"/>
              </w:rPr>
              <w:t>.2026</w:t>
            </w:r>
            <w:r w:rsidR="005E2671" w:rsidRPr="00E92411">
              <w:rPr>
                <w:rFonts w:ascii="Times New Roman" w:hAnsi="Times New Roman"/>
                <w:bCs/>
                <w:sz w:val="24"/>
                <w:szCs w:val="24"/>
              </w:rPr>
              <w:t xml:space="preserve"> </w:t>
            </w:r>
            <w:r w:rsidR="001211F0" w:rsidRPr="00E92411">
              <w:rPr>
                <w:rFonts w:ascii="Times New Roman" w:hAnsi="Times New Roman"/>
                <w:bCs/>
                <w:sz w:val="24"/>
                <w:szCs w:val="24"/>
              </w:rPr>
              <w:t>г</w:t>
            </w:r>
            <w:r w:rsidR="00965107" w:rsidRPr="00E92411">
              <w:rPr>
                <w:rFonts w:ascii="Times New Roman" w:hAnsi="Times New Roman"/>
                <w:bCs/>
                <w:sz w:val="24"/>
                <w:szCs w:val="24"/>
              </w:rPr>
              <w:t>.</w:t>
            </w:r>
          </w:p>
        </w:tc>
        <w:tc>
          <w:tcPr>
            <w:tcW w:w="504"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965107" w:rsidRPr="00CE6C00" w:rsidRDefault="00B02AD9" w:rsidP="00E92411">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E92411">
              <w:rPr>
                <w:rFonts w:ascii="Times New Roman" w:hAnsi="Times New Roman"/>
                <w:bCs/>
                <w:sz w:val="24"/>
                <w:szCs w:val="24"/>
              </w:rPr>
              <w:t>5008</w:t>
            </w:r>
            <w:r w:rsidR="00C33D6F">
              <w:rPr>
                <w:rFonts w:ascii="Times New Roman" w:hAnsi="Times New Roman"/>
                <w:bCs/>
                <w:sz w:val="24"/>
                <w:szCs w:val="24"/>
              </w:rPr>
              <w:t xml:space="preserve"> </w:t>
            </w:r>
            <w:r>
              <w:rPr>
                <w:rFonts w:ascii="Times New Roman" w:hAnsi="Times New Roman"/>
                <w:bCs/>
                <w:sz w:val="24"/>
                <w:szCs w:val="24"/>
              </w:rPr>
              <w:t xml:space="preserve">от </w:t>
            </w:r>
            <w:r w:rsidR="00E92411">
              <w:rPr>
                <w:rFonts w:ascii="Times New Roman" w:hAnsi="Times New Roman"/>
                <w:bCs/>
                <w:sz w:val="24"/>
                <w:szCs w:val="24"/>
              </w:rPr>
              <w:t>02</w:t>
            </w:r>
            <w:r w:rsidR="00C62A6D">
              <w:rPr>
                <w:rFonts w:ascii="Times New Roman" w:hAnsi="Times New Roman"/>
                <w:bCs/>
                <w:sz w:val="24"/>
                <w:szCs w:val="24"/>
              </w:rPr>
              <w:t>.0</w:t>
            </w:r>
            <w:r w:rsidR="00E92411">
              <w:rPr>
                <w:rFonts w:ascii="Times New Roman" w:hAnsi="Times New Roman"/>
                <w:bCs/>
                <w:sz w:val="24"/>
                <w:szCs w:val="24"/>
              </w:rPr>
              <w:t>9</w:t>
            </w:r>
            <w:r w:rsidRPr="00B02AD9">
              <w:rPr>
                <w:rFonts w:ascii="Times New Roman" w:hAnsi="Times New Roman"/>
                <w:bCs/>
                <w:sz w:val="24"/>
                <w:szCs w:val="24"/>
              </w:rPr>
              <w:t>.2026</w:t>
            </w:r>
            <w:r w:rsidR="00224786">
              <w:rPr>
                <w:rFonts w:ascii="Times New Roman" w:hAnsi="Times New Roman"/>
                <w:bCs/>
                <w:sz w:val="24"/>
                <w:szCs w:val="24"/>
              </w:rPr>
              <w:t xml:space="preserve"> </w:t>
            </w:r>
            <w:r w:rsidRPr="00B02AD9">
              <w:rPr>
                <w:rFonts w:ascii="Times New Roman" w:hAnsi="Times New Roman"/>
                <w:bCs/>
                <w:sz w:val="24"/>
                <w:szCs w:val="24"/>
              </w:rPr>
              <w:t>г.</w:t>
            </w:r>
          </w:p>
        </w:tc>
        <w:tc>
          <w:tcPr>
            <w:tcW w:w="509"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6253FF" w:rsidRPr="00574828" w:rsidRDefault="00B02AD9" w:rsidP="00E92411">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w:t>
            </w:r>
            <w:r w:rsidR="00125F2B">
              <w:rPr>
                <w:rFonts w:ascii="Times New Roman" w:hAnsi="Times New Roman"/>
                <w:bCs/>
                <w:sz w:val="24"/>
                <w:szCs w:val="24"/>
              </w:rPr>
              <w:t xml:space="preserve"> </w:t>
            </w:r>
            <w:r w:rsidR="00E92411">
              <w:rPr>
                <w:rFonts w:ascii="Times New Roman" w:hAnsi="Times New Roman"/>
                <w:bCs/>
                <w:sz w:val="24"/>
                <w:szCs w:val="24"/>
              </w:rPr>
              <w:t xml:space="preserve">8493 </w:t>
            </w:r>
            <w:r w:rsidRPr="00B02AD9">
              <w:rPr>
                <w:rFonts w:ascii="Times New Roman" w:hAnsi="Times New Roman"/>
                <w:bCs/>
                <w:sz w:val="24"/>
                <w:szCs w:val="24"/>
              </w:rPr>
              <w:t xml:space="preserve">от </w:t>
            </w:r>
            <w:r w:rsidR="00C33D6F">
              <w:rPr>
                <w:rFonts w:ascii="Times New Roman" w:hAnsi="Times New Roman"/>
                <w:bCs/>
                <w:sz w:val="24"/>
                <w:szCs w:val="24"/>
              </w:rPr>
              <w:t>0</w:t>
            </w:r>
            <w:r w:rsidR="00E92411">
              <w:rPr>
                <w:rFonts w:ascii="Times New Roman" w:hAnsi="Times New Roman"/>
                <w:bCs/>
                <w:sz w:val="24"/>
                <w:szCs w:val="24"/>
              </w:rPr>
              <w:t>2</w:t>
            </w:r>
            <w:r w:rsidR="00C62A6D">
              <w:rPr>
                <w:rFonts w:ascii="Times New Roman" w:hAnsi="Times New Roman"/>
                <w:bCs/>
                <w:sz w:val="24"/>
                <w:szCs w:val="24"/>
              </w:rPr>
              <w:t>.0</w:t>
            </w:r>
            <w:r w:rsidR="00C33D6F">
              <w:rPr>
                <w:rFonts w:ascii="Times New Roman" w:hAnsi="Times New Roman"/>
                <w:bCs/>
                <w:sz w:val="24"/>
                <w:szCs w:val="24"/>
              </w:rPr>
              <w:t>9</w:t>
            </w:r>
            <w:r w:rsidRPr="00B02AD9">
              <w:rPr>
                <w:rFonts w:ascii="Times New Roman" w:hAnsi="Times New Roman"/>
                <w:bCs/>
                <w:sz w:val="24"/>
                <w:szCs w:val="24"/>
              </w:rPr>
              <w:t>.2026</w:t>
            </w:r>
            <w:r w:rsidR="00224786">
              <w:rPr>
                <w:rFonts w:ascii="Times New Roman" w:hAnsi="Times New Roman"/>
                <w:bCs/>
                <w:sz w:val="24"/>
                <w:szCs w:val="24"/>
              </w:rPr>
              <w:t xml:space="preserve"> </w:t>
            </w:r>
            <w:r w:rsidRPr="00B02AD9">
              <w:rPr>
                <w:rFonts w:ascii="Times New Roman" w:hAnsi="Times New Roman"/>
                <w:bCs/>
                <w:sz w:val="24"/>
                <w:szCs w:val="24"/>
              </w:rPr>
              <w:t>г.</w:t>
            </w:r>
          </w:p>
        </w:tc>
        <w:tc>
          <w:tcPr>
            <w:tcW w:w="595" w:type="pct"/>
            <w:vMerge/>
            <w:shd w:val="clear" w:color="auto" w:fill="auto"/>
            <w:hideMark/>
          </w:tcPr>
          <w:p w:rsidR="00965107" w:rsidRPr="007D3BC4" w:rsidRDefault="00965107" w:rsidP="005231D2">
            <w:pPr>
              <w:widowControl w:val="0"/>
              <w:jc w:val="center"/>
              <w:rPr>
                <w:rFonts w:ascii="Times New Roman" w:hAnsi="Times New Roman"/>
                <w:b/>
                <w:bCs/>
                <w:color w:val="000000"/>
                <w:sz w:val="24"/>
                <w:szCs w:val="24"/>
              </w:rPr>
            </w:pPr>
          </w:p>
        </w:tc>
        <w:tc>
          <w:tcPr>
            <w:tcW w:w="594" w:type="pct"/>
            <w:vMerge/>
          </w:tcPr>
          <w:p w:rsidR="00965107" w:rsidRPr="007D3BC4" w:rsidRDefault="00965107" w:rsidP="005231D2">
            <w:pPr>
              <w:widowControl w:val="0"/>
              <w:jc w:val="center"/>
              <w:rPr>
                <w:rFonts w:ascii="Times New Roman" w:hAnsi="Times New Roman"/>
                <w:b/>
                <w:bCs/>
                <w:color w:val="000000"/>
                <w:sz w:val="24"/>
                <w:szCs w:val="24"/>
              </w:rPr>
            </w:pPr>
          </w:p>
        </w:tc>
      </w:tr>
      <w:tr w:rsidR="00477088" w:rsidRPr="00DF022E" w:rsidTr="00E92411">
        <w:trPr>
          <w:cantSplit/>
          <w:trHeight w:val="427"/>
        </w:trPr>
        <w:tc>
          <w:tcPr>
            <w:tcW w:w="1652"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21" w:type="pct"/>
            <w:tcBorders>
              <w:bottom w:val="nil"/>
            </w:tcBorders>
            <w:tcMar>
              <w:left w:w="28" w:type="dxa"/>
              <w:right w:w="28" w:type="dxa"/>
            </w:tcMar>
            <w:vAlign w:val="center"/>
          </w:tcPr>
          <w:p w:rsidR="00965107" w:rsidRPr="00224786" w:rsidRDefault="00965107" w:rsidP="00D052F6">
            <w:pPr>
              <w:spacing w:after="0" w:line="240" w:lineRule="auto"/>
              <w:ind w:right="102"/>
              <w:jc w:val="center"/>
              <w:rPr>
                <w:rFonts w:ascii="Times New Roman" w:hAnsi="Times New Roman"/>
                <w:b/>
                <w:sz w:val="24"/>
                <w:szCs w:val="24"/>
              </w:rPr>
            </w:pPr>
            <w:r w:rsidRPr="00224786">
              <w:rPr>
                <w:rFonts w:ascii="Times New Roman" w:hAnsi="Times New Roman"/>
                <w:b/>
                <w:sz w:val="24"/>
                <w:szCs w:val="24"/>
              </w:rPr>
              <w:t>2</w:t>
            </w:r>
          </w:p>
        </w:tc>
        <w:tc>
          <w:tcPr>
            <w:tcW w:w="321"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04" w:type="pct"/>
            <w:tcBorders>
              <w:bottom w:val="nil"/>
            </w:tcBorders>
            <w:shd w:val="clear" w:color="auto" w:fill="auto"/>
            <w:tcMar>
              <w:left w:w="28" w:type="dxa"/>
              <w:right w:w="28" w:type="dxa"/>
            </w:tcMar>
            <w:vAlign w:val="center"/>
            <w:hideMark/>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04" w:type="pct"/>
            <w:tcBorders>
              <w:bottom w:val="nil"/>
            </w:tcBorders>
            <w:tcMar>
              <w:left w:w="28" w:type="dxa"/>
              <w:right w:w="28" w:type="dxa"/>
            </w:tcMar>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09" w:type="pct"/>
            <w:tcBorders>
              <w:bottom w:val="nil"/>
            </w:tcBorders>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5"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94" w:type="pct"/>
            <w:tcBorders>
              <w:bottom w:val="nil"/>
            </w:tcBorders>
            <w:vAlign w:val="center"/>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E92411" w:rsidRPr="00DF022E" w:rsidTr="00E92411">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76320B" w:rsidRDefault="00E92411" w:rsidP="001B4DF6">
            <w:pPr>
              <w:widowControl w:val="0"/>
              <w:spacing w:after="0" w:line="240" w:lineRule="auto"/>
              <w:rPr>
                <w:rFonts w:ascii="Times New Roman" w:hAnsi="Times New Roman"/>
                <w:color w:val="000000"/>
              </w:rPr>
            </w:pPr>
            <w:r w:rsidRPr="00E92411">
              <w:rPr>
                <w:rFonts w:ascii="Times New Roman" w:hAnsi="Times New Roman"/>
                <w:color w:val="000000"/>
              </w:rPr>
              <w:t>ДНКаза I рекомбинантная</w:t>
            </w:r>
            <w:r w:rsidRPr="0076320B">
              <w:rPr>
                <w:rFonts w:ascii="Times New Roman" w:hAnsi="Times New Roman"/>
                <w:color w:val="000000"/>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Pr="00B52032"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4651B1"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C33D6F" w:rsidRDefault="00E92411"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7102,67</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Pr="00C62A6D"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7027,06</w:t>
            </w:r>
          </w:p>
        </w:tc>
        <w:tc>
          <w:tcPr>
            <w:tcW w:w="509" w:type="pct"/>
            <w:tcBorders>
              <w:top w:val="single" w:sz="4" w:space="0" w:color="auto"/>
              <w:left w:val="single" w:sz="4" w:space="0" w:color="auto"/>
              <w:bottom w:val="single" w:sz="4" w:space="0" w:color="auto"/>
              <w:right w:val="single" w:sz="4" w:space="0" w:color="auto"/>
            </w:tcBorders>
            <w:vAlign w:val="center"/>
          </w:tcPr>
          <w:p w:rsidR="00E92411" w:rsidRPr="00D95F5D"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6936,76</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D95F5D"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6936,76</w:t>
            </w:r>
          </w:p>
        </w:tc>
        <w:tc>
          <w:tcPr>
            <w:tcW w:w="594" w:type="pct"/>
            <w:tcBorders>
              <w:top w:val="single" w:sz="4" w:space="0" w:color="auto"/>
              <w:left w:val="single" w:sz="4" w:space="0" w:color="auto"/>
              <w:bottom w:val="single" w:sz="4" w:space="0" w:color="auto"/>
              <w:right w:val="single" w:sz="4" w:space="0" w:color="auto"/>
            </w:tcBorders>
            <w:vAlign w:val="center"/>
          </w:tcPr>
          <w:p w:rsidR="00E92411" w:rsidRPr="00D95F5D"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6936,76</w:t>
            </w:r>
          </w:p>
        </w:tc>
      </w:tr>
      <w:tr w:rsidR="00E92411" w:rsidRPr="00DF022E" w:rsidTr="00E92411">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76320B" w:rsidRDefault="00E92411" w:rsidP="001B4DF6">
            <w:pPr>
              <w:widowControl w:val="0"/>
              <w:spacing w:after="0" w:line="240" w:lineRule="auto"/>
              <w:rPr>
                <w:rFonts w:ascii="Times New Roman" w:hAnsi="Times New Roman"/>
                <w:color w:val="000000"/>
              </w:rPr>
            </w:pPr>
            <w:r w:rsidRPr="00E92411">
              <w:rPr>
                <w:rFonts w:ascii="Times New Roman" w:hAnsi="Times New Roman"/>
                <w:color w:val="000000"/>
              </w:rPr>
              <w:t>Коктейль ингибиторов протеаз</w:t>
            </w:r>
            <w:r w:rsidRPr="0076320B">
              <w:rPr>
                <w:rFonts w:ascii="Times New Roman" w:hAnsi="Times New Roman"/>
                <w:color w:val="000000"/>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Pr="00C62A6D" w:rsidRDefault="00E92411" w:rsidP="00F94B28">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2</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C33D6F" w:rsidRDefault="00E92411" w:rsidP="00C62A6D">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4099,28</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Pr="00C62A6D"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4095,39</w:t>
            </w:r>
          </w:p>
        </w:tc>
        <w:tc>
          <w:tcPr>
            <w:tcW w:w="509" w:type="pct"/>
            <w:tcBorders>
              <w:top w:val="single" w:sz="4" w:space="0" w:color="auto"/>
              <w:left w:val="single" w:sz="4" w:space="0" w:color="auto"/>
              <w:bottom w:val="single" w:sz="4" w:space="0" w:color="auto"/>
              <w:right w:val="single" w:sz="4" w:space="0" w:color="auto"/>
            </w:tcBorders>
            <w:vAlign w:val="center"/>
          </w:tcPr>
          <w:p w:rsidR="00E92411"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3968,38</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3968,38</w:t>
            </w:r>
          </w:p>
        </w:tc>
        <w:tc>
          <w:tcPr>
            <w:tcW w:w="594" w:type="pct"/>
            <w:tcBorders>
              <w:top w:val="single" w:sz="4" w:space="0" w:color="auto"/>
              <w:left w:val="single" w:sz="4" w:space="0" w:color="auto"/>
              <w:bottom w:val="single" w:sz="4" w:space="0" w:color="auto"/>
              <w:right w:val="single" w:sz="4" w:space="0" w:color="auto"/>
            </w:tcBorders>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7936,76</w:t>
            </w:r>
          </w:p>
        </w:tc>
      </w:tr>
      <w:tr w:rsidR="00E92411" w:rsidRPr="00DF022E" w:rsidTr="00E92411">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76320B" w:rsidRDefault="00E92411" w:rsidP="001B4DF6">
            <w:pPr>
              <w:widowControl w:val="0"/>
              <w:spacing w:after="0" w:line="240" w:lineRule="auto"/>
              <w:rPr>
                <w:rFonts w:ascii="Times New Roman" w:hAnsi="Times New Roman"/>
                <w:color w:val="000000"/>
              </w:rPr>
            </w:pPr>
            <w:r w:rsidRPr="00E92411">
              <w:rPr>
                <w:rFonts w:ascii="Times New Roman" w:hAnsi="Times New Roman"/>
                <w:color w:val="000000"/>
              </w:rPr>
              <w:t>Обратная транскриптаза (ревертаза)</w:t>
            </w:r>
            <w:r w:rsidRPr="0076320B">
              <w:rPr>
                <w:rFonts w:ascii="Times New Roman" w:hAnsi="Times New Roman"/>
                <w:color w:val="000000"/>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Pr="00B52032"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C33D6F" w:rsidRDefault="00E92411" w:rsidP="00C62A6D">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4586,82</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4572,99</w:t>
            </w:r>
          </w:p>
        </w:tc>
        <w:tc>
          <w:tcPr>
            <w:tcW w:w="509" w:type="pct"/>
            <w:tcBorders>
              <w:top w:val="single" w:sz="4" w:space="0" w:color="auto"/>
              <w:left w:val="single" w:sz="4" w:space="0" w:color="auto"/>
              <w:bottom w:val="single" w:sz="4" w:space="0" w:color="auto"/>
              <w:right w:val="single" w:sz="4" w:space="0" w:color="auto"/>
            </w:tcBorders>
            <w:vAlign w:val="center"/>
          </w:tcPr>
          <w:p w:rsidR="00E92411"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4468,89</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4468,89</w:t>
            </w:r>
          </w:p>
        </w:tc>
        <w:tc>
          <w:tcPr>
            <w:tcW w:w="594" w:type="pct"/>
            <w:tcBorders>
              <w:top w:val="single" w:sz="4" w:space="0" w:color="auto"/>
              <w:left w:val="single" w:sz="4" w:space="0" w:color="auto"/>
              <w:bottom w:val="single" w:sz="4" w:space="0" w:color="auto"/>
              <w:right w:val="single" w:sz="4" w:space="0" w:color="auto"/>
            </w:tcBorders>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4468,89</w:t>
            </w:r>
          </w:p>
        </w:tc>
      </w:tr>
      <w:tr w:rsidR="00E92411" w:rsidRPr="00DF022E" w:rsidTr="00E92411">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Pr="00E92411" w:rsidRDefault="00E92411" w:rsidP="001B4DF6">
            <w:pPr>
              <w:widowControl w:val="0"/>
              <w:spacing w:after="0" w:line="240" w:lineRule="auto"/>
              <w:rPr>
                <w:rFonts w:ascii="Times New Roman" w:hAnsi="Times New Roman"/>
                <w:color w:val="000000"/>
              </w:rPr>
            </w:pPr>
            <w:r w:rsidRPr="00E92411">
              <w:rPr>
                <w:rFonts w:ascii="Times New Roman" w:hAnsi="Times New Roman"/>
                <w:color w:val="000000"/>
              </w:rPr>
              <w:t>Вода для молекулярной биологии.</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C62A6D">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782,94</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92411"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796,71</w:t>
            </w:r>
          </w:p>
        </w:tc>
        <w:tc>
          <w:tcPr>
            <w:tcW w:w="509" w:type="pct"/>
            <w:tcBorders>
              <w:top w:val="single" w:sz="4" w:space="0" w:color="auto"/>
              <w:left w:val="single" w:sz="4" w:space="0" w:color="auto"/>
              <w:bottom w:val="single" w:sz="4" w:space="0" w:color="auto"/>
              <w:right w:val="single" w:sz="4" w:space="0" w:color="auto"/>
            </w:tcBorders>
            <w:vAlign w:val="center"/>
          </w:tcPr>
          <w:p w:rsidR="00E92411" w:rsidRDefault="00E92411"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767,03</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767,03</w:t>
            </w:r>
          </w:p>
        </w:tc>
        <w:tc>
          <w:tcPr>
            <w:tcW w:w="594" w:type="pct"/>
            <w:tcBorders>
              <w:top w:val="single" w:sz="4" w:space="0" w:color="auto"/>
              <w:left w:val="single" w:sz="4" w:space="0" w:color="auto"/>
              <w:bottom w:val="single" w:sz="4" w:space="0" w:color="auto"/>
              <w:right w:val="single" w:sz="4" w:space="0" w:color="auto"/>
            </w:tcBorders>
            <w:vAlign w:val="center"/>
          </w:tcPr>
          <w:p w:rsidR="00E92411" w:rsidRDefault="00E92411"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767,03</w:t>
            </w:r>
          </w:p>
        </w:tc>
      </w:tr>
      <w:tr w:rsidR="00477088" w:rsidRPr="00DF022E" w:rsidTr="00E92411">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9" w:type="pct"/>
            <w:tcBorders>
              <w:top w:val="single" w:sz="4" w:space="0" w:color="auto"/>
              <w:left w:val="single" w:sz="4" w:space="0" w:color="auto"/>
              <w:bottom w:val="single" w:sz="4" w:space="0" w:color="auto"/>
              <w:right w:val="single" w:sz="4" w:space="0" w:color="auto"/>
            </w:tcBorders>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981923" w:rsidRDefault="005224D8" w:rsidP="00BA68A1">
            <w:pPr>
              <w:widowControl w:val="0"/>
              <w:spacing w:after="0" w:line="240" w:lineRule="auto"/>
              <w:jc w:val="center"/>
              <w:rPr>
                <w:rFonts w:ascii="Times New Roman" w:hAnsi="Times New Roman"/>
                <w:color w:val="000000"/>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5224D8" w:rsidRPr="00D95F5D" w:rsidRDefault="00521714" w:rsidP="00E92411">
            <w:pPr>
              <w:widowControl w:val="0"/>
              <w:spacing w:after="0" w:line="240" w:lineRule="auto"/>
              <w:jc w:val="center"/>
              <w:rPr>
                <w:rFonts w:ascii="Times New Roman" w:hAnsi="Times New Roman"/>
                <w:b/>
                <w:color w:val="000000"/>
                <w:sz w:val="20"/>
                <w:szCs w:val="20"/>
              </w:rPr>
            </w:pPr>
            <w:r w:rsidRPr="00521714">
              <w:rPr>
                <w:rFonts w:ascii="Times New Roman" w:hAnsi="Times New Roman"/>
                <w:b/>
                <w:color w:val="000000"/>
                <w:sz w:val="20"/>
                <w:szCs w:val="20"/>
              </w:rPr>
              <w:t xml:space="preserve">Итого: </w:t>
            </w:r>
            <w:r w:rsidR="00E92411">
              <w:rPr>
                <w:rFonts w:ascii="Times New Roman" w:hAnsi="Times New Roman"/>
                <w:b/>
                <w:color w:val="000000"/>
                <w:sz w:val="20"/>
                <w:szCs w:val="20"/>
              </w:rPr>
              <w:t>20109,44</w:t>
            </w:r>
          </w:p>
        </w:tc>
      </w:tr>
    </w:tbl>
    <w:p w:rsidR="001F5F02" w:rsidRPr="00AD30B3" w:rsidRDefault="001F5F02" w:rsidP="00F73E87">
      <w:pPr>
        <w:widowControl w:val="0"/>
        <w:tabs>
          <w:tab w:val="left" w:pos="13425"/>
        </w:tabs>
        <w:spacing w:after="0" w:line="240" w:lineRule="auto"/>
        <w:jc w:val="both"/>
        <w:rPr>
          <w:rFonts w:ascii="Times New Roman" w:hAnsi="Times New Roman"/>
          <w:b/>
          <w:color w:val="000000"/>
          <w:sz w:val="20"/>
          <w:szCs w:val="20"/>
        </w:rPr>
      </w:pPr>
      <w:r w:rsidRPr="00FD7180">
        <w:rPr>
          <w:rFonts w:ascii="Times New Roman" w:hAnsi="Times New Roman"/>
        </w:rPr>
        <w:t>Таким образом, в соответствии с вышеизложенными расчетами, на закуп</w:t>
      </w:r>
      <w:r w:rsidR="0040009F" w:rsidRPr="00FD7180">
        <w:rPr>
          <w:rFonts w:ascii="Times New Roman" w:hAnsi="Times New Roman"/>
        </w:rPr>
        <w:t xml:space="preserve">ку устанавливается </w:t>
      </w:r>
      <w:r w:rsidR="00937727" w:rsidRPr="00FD7180">
        <w:rPr>
          <w:rFonts w:ascii="Times New Roman" w:hAnsi="Times New Roman"/>
        </w:rPr>
        <w:t xml:space="preserve">начальная (максимальная) </w:t>
      </w:r>
      <w:r w:rsidR="0040009F" w:rsidRPr="00FD7180">
        <w:rPr>
          <w:rFonts w:ascii="Times New Roman" w:hAnsi="Times New Roman"/>
        </w:rPr>
        <w:t xml:space="preserve">цена </w:t>
      </w:r>
      <w:r w:rsidR="000A2B4F">
        <w:rPr>
          <w:rFonts w:ascii="Times New Roman" w:hAnsi="Times New Roman"/>
        </w:rPr>
        <w:t>контракт</w:t>
      </w:r>
      <w:r w:rsidR="00AD30B3" w:rsidRPr="00FD7180">
        <w:rPr>
          <w:rFonts w:ascii="Times New Roman" w:hAnsi="Times New Roman"/>
        </w:rPr>
        <w:t>а</w:t>
      </w:r>
      <w:r w:rsidRPr="00FD7180">
        <w:rPr>
          <w:rFonts w:ascii="Times New Roman" w:hAnsi="Times New Roman"/>
        </w:rPr>
        <w:t xml:space="preserve"> в сумме </w:t>
      </w:r>
      <w:r w:rsidR="00E92411">
        <w:rPr>
          <w:rFonts w:ascii="Times New Roman" w:hAnsi="Times New Roman"/>
          <w:b/>
          <w:color w:val="000000"/>
          <w:sz w:val="20"/>
          <w:szCs w:val="20"/>
        </w:rPr>
        <w:t>20109,44</w:t>
      </w:r>
      <w:r w:rsidR="00224786" w:rsidRPr="00FD7180">
        <w:rPr>
          <w:rFonts w:ascii="Times New Roman" w:hAnsi="Times New Roman"/>
        </w:rPr>
        <w:t xml:space="preserve"> </w:t>
      </w:r>
      <w:r w:rsidRPr="00FD7180">
        <w:rPr>
          <w:rFonts w:ascii="Times New Roman" w:hAnsi="Times New Roman"/>
        </w:rPr>
        <w:t>(</w:t>
      </w:r>
      <w:r w:rsidR="00E92411">
        <w:rPr>
          <w:rFonts w:ascii="Times New Roman" w:hAnsi="Times New Roman"/>
        </w:rPr>
        <w:t>двад</w:t>
      </w:r>
      <w:r w:rsidR="00C33D6F">
        <w:rPr>
          <w:rFonts w:ascii="Times New Roman" w:hAnsi="Times New Roman"/>
        </w:rPr>
        <w:t xml:space="preserve">цать </w:t>
      </w:r>
      <w:r w:rsidR="004651B1">
        <w:rPr>
          <w:rFonts w:ascii="Times New Roman" w:hAnsi="Times New Roman"/>
        </w:rPr>
        <w:t xml:space="preserve">тысяч </w:t>
      </w:r>
      <w:r w:rsidR="00E92411">
        <w:rPr>
          <w:rFonts w:ascii="Times New Roman" w:hAnsi="Times New Roman"/>
        </w:rPr>
        <w:t>сто девять</w:t>
      </w:r>
      <w:r w:rsidR="00CA1E22" w:rsidRPr="00FD7180">
        <w:rPr>
          <w:rFonts w:ascii="Times New Roman" w:hAnsi="Times New Roman"/>
        </w:rPr>
        <w:t>) рубл</w:t>
      </w:r>
      <w:r w:rsidR="000A2B4F">
        <w:rPr>
          <w:rFonts w:ascii="Times New Roman" w:hAnsi="Times New Roman"/>
        </w:rPr>
        <w:t>ей</w:t>
      </w:r>
      <w:r w:rsidRPr="00FD7180">
        <w:rPr>
          <w:rFonts w:ascii="Times New Roman" w:hAnsi="Times New Roman"/>
        </w:rPr>
        <w:t xml:space="preserve"> </w:t>
      </w:r>
      <w:r w:rsidR="00E92411">
        <w:rPr>
          <w:rFonts w:ascii="Times New Roman" w:hAnsi="Times New Roman"/>
        </w:rPr>
        <w:t>44</w:t>
      </w:r>
      <w:r w:rsidR="00472634" w:rsidRPr="00FD7180">
        <w:rPr>
          <w:rFonts w:ascii="Times New Roman" w:hAnsi="Times New Roman"/>
        </w:rPr>
        <w:t xml:space="preserve"> </w:t>
      </w:r>
      <w:r w:rsidRPr="00FD7180">
        <w:rPr>
          <w:rFonts w:ascii="Times New Roman" w:hAnsi="Times New Roman"/>
        </w:rPr>
        <w:t>коп</w:t>
      </w:r>
      <w:r w:rsidRPr="00AD30B3">
        <w:rPr>
          <w:rFonts w:ascii="Times New Roman" w:hAnsi="Times New Roman"/>
          <w:b/>
          <w:color w:val="000000"/>
          <w:sz w:val="20"/>
          <w:szCs w:val="20"/>
        </w:rPr>
        <w:t>.</w:t>
      </w:r>
    </w:p>
    <w:p w:rsidR="00224786" w:rsidRDefault="00224786" w:rsidP="00F82F32">
      <w:pPr>
        <w:widowControl w:val="0"/>
        <w:tabs>
          <w:tab w:val="left" w:pos="13425"/>
        </w:tabs>
        <w:spacing w:after="240" w:line="240" w:lineRule="auto"/>
        <w:rPr>
          <w:rFonts w:ascii="Times New Roman" w:hAnsi="Times New Roman"/>
          <w:color w:val="000000"/>
          <w:sz w:val="20"/>
          <w:szCs w:val="20"/>
        </w:rPr>
      </w:pPr>
    </w:p>
    <w:p w:rsidR="00D2639C" w:rsidRDefault="00224786"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Pr>
          <w:rFonts w:ascii="Times New Roman" w:hAnsi="Times New Roman"/>
          <w:color w:val="000000"/>
          <w:sz w:val="20"/>
          <w:szCs w:val="20"/>
        </w:rPr>
        <w:t>Шилова Ж.Л.</w:t>
      </w:r>
    </w:p>
    <w:p w:rsidR="00F82F32" w:rsidRPr="00D2639C" w:rsidRDefault="00C33D6F" w:rsidP="00D2639C">
      <w:pPr>
        <w:rPr>
          <w:rFonts w:ascii="Times New Roman" w:hAnsi="Times New Roman"/>
          <w:sz w:val="20"/>
          <w:szCs w:val="20"/>
        </w:rPr>
      </w:pPr>
      <w:r>
        <w:rPr>
          <w:rFonts w:ascii="Times New Roman" w:hAnsi="Times New Roman"/>
          <w:sz w:val="20"/>
          <w:szCs w:val="20"/>
        </w:rPr>
        <w:t>03</w:t>
      </w:r>
      <w:r w:rsidR="000A2B4F">
        <w:rPr>
          <w:rFonts w:ascii="Times New Roman" w:hAnsi="Times New Roman"/>
          <w:sz w:val="20"/>
          <w:szCs w:val="20"/>
        </w:rPr>
        <w:t>.0</w:t>
      </w:r>
      <w:r>
        <w:rPr>
          <w:rFonts w:ascii="Times New Roman" w:hAnsi="Times New Roman"/>
          <w:sz w:val="20"/>
          <w:szCs w:val="20"/>
        </w:rPr>
        <w:t>9</w:t>
      </w:r>
      <w:r w:rsidR="009C1FD5">
        <w:rPr>
          <w:rFonts w:ascii="Times New Roman" w:hAnsi="Times New Roman"/>
          <w:sz w:val="20"/>
          <w:szCs w:val="20"/>
        </w:rPr>
        <w:t>.2026</w:t>
      </w:r>
      <w:r w:rsidR="000A2B4F">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9F1" w:rsidRDefault="002F59F1" w:rsidP="00AA3134">
      <w:pPr>
        <w:spacing w:after="0" w:line="240" w:lineRule="auto"/>
      </w:pPr>
      <w:r>
        <w:separator/>
      </w:r>
    </w:p>
  </w:endnote>
  <w:endnote w:type="continuationSeparator" w:id="1">
    <w:p w:rsidR="002F59F1" w:rsidRDefault="002F59F1"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9F1" w:rsidRDefault="002F59F1" w:rsidP="00AA3134">
      <w:pPr>
        <w:spacing w:after="0" w:line="240" w:lineRule="auto"/>
      </w:pPr>
      <w:r>
        <w:separator/>
      </w:r>
    </w:p>
  </w:footnote>
  <w:footnote w:type="continuationSeparator" w:id="1">
    <w:p w:rsidR="002F59F1" w:rsidRDefault="002F59F1"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8A1" w:rsidRDefault="00D606BE" w:rsidP="002C3AA4">
    <w:pPr>
      <w:pStyle w:val="af8"/>
      <w:jc w:val="right"/>
    </w:pPr>
    <w:fldSimple w:instr="PAGE   \* MERGEFORMAT">
      <w:r w:rsidR="008114A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drawingGridHorizontalSpacing w:val="110"/>
  <w:displayHorizontalDrawingGridEvery w:val="2"/>
  <w:characterSpacingControl w:val="doNotCompress"/>
  <w:ignoreMixedContent/>
  <w:hdrShapeDefaults>
    <o:shapedefaults v:ext="edit" spidmax="9218"/>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0A3B"/>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2D17"/>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2B4F"/>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590"/>
    <w:rsid w:val="000E1E67"/>
    <w:rsid w:val="000E38DB"/>
    <w:rsid w:val="000E3A21"/>
    <w:rsid w:val="000E4666"/>
    <w:rsid w:val="000E50BB"/>
    <w:rsid w:val="000E7A5F"/>
    <w:rsid w:val="000F0794"/>
    <w:rsid w:val="000F0D60"/>
    <w:rsid w:val="000F11E1"/>
    <w:rsid w:val="000F24B0"/>
    <w:rsid w:val="000F3C0C"/>
    <w:rsid w:val="000F4305"/>
    <w:rsid w:val="000F526A"/>
    <w:rsid w:val="000F6535"/>
    <w:rsid w:val="000F74F6"/>
    <w:rsid w:val="00103B9C"/>
    <w:rsid w:val="00104B25"/>
    <w:rsid w:val="00105307"/>
    <w:rsid w:val="0010622C"/>
    <w:rsid w:val="001103DE"/>
    <w:rsid w:val="00112A8C"/>
    <w:rsid w:val="00112ADB"/>
    <w:rsid w:val="0011303E"/>
    <w:rsid w:val="001142D1"/>
    <w:rsid w:val="00117B91"/>
    <w:rsid w:val="00120E11"/>
    <w:rsid w:val="001210CB"/>
    <w:rsid w:val="001211F0"/>
    <w:rsid w:val="00121EF5"/>
    <w:rsid w:val="00121F22"/>
    <w:rsid w:val="00122745"/>
    <w:rsid w:val="00125477"/>
    <w:rsid w:val="00125F2B"/>
    <w:rsid w:val="00126177"/>
    <w:rsid w:val="001263F9"/>
    <w:rsid w:val="0012695E"/>
    <w:rsid w:val="00127585"/>
    <w:rsid w:val="00127A08"/>
    <w:rsid w:val="00127A42"/>
    <w:rsid w:val="00133294"/>
    <w:rsid w:val="001336D8"/>
    <w:rsid w:val="0013567C"/>
    <w:rsid w:val="00135BA9"/>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145"/>
    <w:rsid w:val="00161F77"/>
    <w:rsid w:val="0016251E"/>
    <w:rsid w:val="00164C3A"/>
    <w:rsid w:val="00166495"/>
    <w:rsid w:val="001671A8"/>
    <w:rsid w:val="001675A5"/>
    <w:rsid w:val="001724D2"/>
    <w:rsid w:val="00172C7D"/>
    <w:rsid w:val="00173048"/>
    <w:rsid w:val="00173598"/>
    <w:rsid w:val="00173B21"/>
    <w:rsid w:val="00173BAF"/>
    <w:rsid w:val="00174315"/>
    <w:rsid w:val="00174A5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4DF6"/>
    <w:rsid w:val="001B5C83"/>
    <w:rsid w:val="001B6463"/>
    <w:rsid w:val="001C0110"/>
    <w:rsid w:val="001C1C2C"/>
    <w:rsid w:val="001C1D63"/>
    <w:rsid w:val="001C248B"/>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287"/>
    <w:rsid w:val="00212D2B"/>
    <w:rsid w:val="00213760"/>
    <w:rsid w:val="002148D6"/>
    <w:rsid w:val="00216F3F"/>
    <w:rsid w:val="002203B8"/>
    <w:rsid w:val="0022052A"/>
    <w:rsid w:val="0022214C"/>
    <w:rsid w:val="002226E7"/>
    <w:rsid w:val="00222BC6"/>
    <w:rsid w:val="00223227"/>
    <w:rsid w:val="0022345B"/>
    <w:rsid w:val="00224786"/>
    <w:rsid w:val="00225C39"/>
    <w:rsid w:val="00225EC4"/>
    <w:rsid w:val="00226A1B"/>
    <w:rsid w:val="00231F97"/>
    <w:rsid w:val="0023201C"/>
    <w:rsid w:val="00232EBA"/>
    <w:rsid w:val="00234139"/>
    <w:rsid w:val="00234566"/>
    <w:rsid w:val="00234780"/>
    <w:rsid w:val="002350A0"/>
    <w:rsid w:val="002351A4"/>
    <w:rsid w:val="00236F5F"/>
    <w:rsid w:val="0024083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59F1"/>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118"/>
    <w:rsid w:val="003C7530"/>
    <w:rsid w:val="003C7BCF"/>
    <w:rsid w:val="003C7E09"/>
    <w:rsid w:val="003D1323"/>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9F"/>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1B1"/>
    <w:rsid w:val="004654A1"/>
    <w:rsid w:val="004703A2"/>
    <w:rsid w:val="00471B67"/>
    <w:rsid w:val="00472634"/>
    <w:rsid w:val="004727C6"/>
    <w:rsid w:val="00474496"/>
    <w:rsid w:val="00474978"/>
    <w:rsid w:val="004749F9"/>
    <w:rsid w:val="00474D84"/>
    <w:rsid w:val="004750C2"/>
    <w:rsid w:val="0047531F"/>
    <w:rsid w:val="00477088"/>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49A"/>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082"/>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714"/>
    <w:rsid w:val="00521C64"/>
    <w:rsid w:val="005224D8"/>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828"/>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9E0"/>
    <w:rsid w:val="005C7F82"/>
    <w:rsid w:val="005D2622"/>
    <w:rsid w:val="005D30EE"/>
    <w:rsid w:val="005D5622"/>
    <w:rsid w:val="005E259B"/>
    <w:rsid w:val="005E2671"/>
    <w:rsid w:val="005E34E4"/>
    <w:rsid w:val="005E3BA4"/>
    <w:rsid w:val="005E3C2F"/>
    <w:rsid w:val="005F207A"/>
    <w:rsid w:val="005F341A"/>
    <w:rsid w:val="005F416A"/>
    <w:rsid w:val="005F5A98"/>
    <w:rsid w:val="00601FDE"/>
    <w:rsid w:val="006050A4"/>
    <w:rsid w:val="00612755"/>
    <w:rsid w:val="00614793"/>
    <w:rsid w:val="00615409"/>
    <w:rsid w:val="00615E37"/>
    <w:rsid w:val="00615FE0"/>
    <w:rsid w:val="0061797A"/>
    <w:rsid w:val="00620B76"/>
    <w:rsid w:val="00621132"/>
    <w:rsid w:val="00622786"/>
    <w:rsid w:val="006246EE"/>
    <w:rsid w:val="00624C99"/>
    <w:rsid w:val="006253FF"/>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3672"/>
    <w:rsid w:val="00654BD6"/>
    <w:rsid w:val="00654CB5"/>
    <w:rsid w:val="00655BB0"/>
    <w:rsid w:val="00655CB4"/>
    <w:rsid w:val="00657170"/>
    <w:rsid w:val="00657E0F"/>
    <w:rsid w:val="006608EC"/>
    <w:rsid w:val="00660D2A"/>
    <w:rsid w:val="00661D11"/>
    <w:rsid w:val="00662831"/>
    <w:rsid w:val="00663D30"/>
    <w:rsid w:val="00663EAB"/>
    <w:rsid w:val="0066439A"/>
    <w:rsid w:val="006701CB"/>
    <w:rsid w:val="00670A4D"/>
    <w:rsid w:val="006711BB"/>
    <w:rsid w:val="006711C8"/>
    <w:rsid w:val="00671AE6"/>
    <w:rsid w:val="00671D0F"/>
    <w:rsid w:val="0067228A"/>
    <w:rsid w:val="00674198"/>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45C82"/>
    <w:rsid w:val="0075151F"/>
    <w:rsid w:val="007535A1"/>
    <w:rsid w:val="00754532"/>
    <w:rsid w:val="00755790"/>
    <w:rsid w:val="00755D08"/>
    <w:rsid w:val="00756686"/>
    <w:rsid w:val="00760885"/>
    <w:rsid w:val="00762BC2"/>
    <w:rsid w:val="0076320B"/>
    <w:rsid w:val="00763F4D"/>
    <w:rsid w:val="007641AE"/>
    <w:rsid w:val="0076429A"/>
    <w:rsid w:val="00771678"/>
    <w:rsid w:val="007727D3"/>
    <w:rsid w:val="007729C3"/>
    <w:rsid w:val="00772CD1"/>
    <w:rsid w:val="007734CF"/>
    <w:rsid w:val="007745F0"/>
    <w:rsid w:val="00774DD5"/>
    <w:rsid w:val="007750C3"/>
    <w:rsid w:val="007755E8"/>
    <w:rsid w:val="00777110"/>
    <w:rsid w:val="00780291"/>
    <w:rsid w:val="00780E59"/>
    <w:rsid w:val="00780E68"/>
    <w:rsid w:val="00780FFE"/>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DE"/>
    <w:rsid w:val="007D2566"/>
    <w:rsid w:val="007D3B16"/>
    <w:rsid w:val="007D3BC4"/>
    <w:rsid w:val="007D557F"/>
    <w:rsid w:val="007D6C62"/>
    <w:rsid w:val="007D7494"/>
    <w:rsid w:val="007D76ED"/>
    <w:rsid w:val="007E117B"/>
    <w:rsid w:val="007E1C2E"/>
    <w:rsid w:val="007E1FCF"/>
    <w:rsid w:val="007E22DE"/>
    <w:rsid w:val="007E3E44"/>
    <w:rsid w:val="007F0A40"/>
    <w:rsid w:val="007F4861"/>
    <w:rsid w:val="007F549D"/>
    <w:rsid w:val="007F5623"/>
    <w:rsid w:val="007F6253"/>
    <w:rsid w:val="007F762C"/>
    <w:rsid w:val="008000B6"/>
    <w:rsid w:val="008019C3"/>
    <w:rsid w:val="00804F93"/>
    <w:rsid w:val="00805544"/>
    <w:rsid w:val="00805674"/>
    <w:rsid w:val="008061EE"/>
    <w:rsid w:val="00807A39"/>
    <w:rsid w:val="00807E8C"/>
    <w:rsid w:val="008114A2"/>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435"/>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585"/>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8F54A2"/>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3772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107"/>
    <w:rsid w:val="00965826"/>
    <w:rsid w:val="0096610C"/>
    <w:rsid w:val="00967020"/>
    <w:rsid w:val="00967B66"/>
    <w:rsid w:val="00970700"/>
    <w:rsid w:val="00970B22"/>
    <w:rsid w:val="00970C61"/>
    <w:rsid w:val="00971A80"/>
    <w:rsid w:val="0097232A"/>
    <w:rsid w:val="00972C22"/>
    <w:rsid w:val="00973C61"/>
    <w:rsid w:val="00975044"/>
    <w:rsid w:val="009778EE"/>
    <w:rsid w:val="0097797C"/>
    <w:rsid w:val="00981923"/>
    <w:rsid w:val="00981F07"/>
    <w:rsid w:val="0098213D"/>
    <w:rsid w:val="00983637"/>
    <w:rsid w:val="009838F7"/>
    <w:rsid w:val="00985575"/>
    <w:rsid w:val="00985F35"/>
    <w:rsid w:val="00987856"/>
    <w:rsid w:val="009911CD"/>
    <w:rsid w:val="00991B85"/>
    <w:rsid w:val="00994DA2"/>
    <w:rsid w:val="00994E2D"/>
    <w:rsid w:val="00996C1B"/>
    <w:rsid w:val="00997653"/>
    <w:rsid w:val="009A1D14"/>
    <w:rsid w:val="009A3130"/>
    <w:rsid w:val="009A349D"/>
    <w:rsid w:val="009A3501"/>
    <w:rsid w:val="009A3FA7"/>
    <w:rsid w:val="009A5092"/>
    <w:rsid w:val="009A6E59"/>
    <w:rsid w:val="009B2065"/>
    <w:rsid w:val="009B2E30"/>
    <w:rsid w:val="009B39C9"/>
    <w:rsid w:val="009B49A8"/>
    <w:rsid w:val="009B7081"/>
    <w:rsid w:val="009B75DE"/>
    <w:rsid w:val="009C04A9"/>
    <w:rsid w:val="009C0BB0"/>
    <w:rsid w:val="009C1092"/>
    <w:rsid w:val="009C1FD5"/>
    <w:rsid w:val="009C226E"/>
    <w:rsid w:val="009C30BD"/>
    <w:rsid w:val="009C3183"/>
    <w:rsid w:val="009C3404"/>
    <w:rsid w:val="009C3BFF"/>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0B3"/>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07E8"/>
    <w:rsid w:val="00AF190E"/>
    <w:rsid w:val="00AF2026"/>
    <w:rsid w:val="00AF2101"/>
    <w:rsid w:val="00AF43C5"/>
    <w:rsid w:val="00AF555F"/>
    <w:rsid w:val="00AF59CD"/>
    <w:rsid w:val="00B003F5"/>
    <w:rsid w:val="00B01E30"/>
    <w:rsid w:val="00B02AD9"/>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19F2"/>
    <w:rsid w:val="00B45126"/>
    <w:rsid w:val="00B457C5"/>
    <w:rsid w:val="00B45B20"/>
    <w:rsid w:val="00B45E65"/>
    <w:rsid w:val="00B46480"/>
    <w:rsid w:val="00B5025D"/>
    <w:rsid w:val="00B516D4"/>
    <w:rsid w:val="00B516DF"/>
    <w:rsid w:val="00B51B31"/>
    <w:rsid w:val="00B52032"/>
    <w:rsid w:val="00B57105"/>
    <w:rsid w:val="00B61C12"/>
    <w:rsid w:val="00B62035"/>
    <w:rsid w:val="00B63074"/>
    <w:rsid w:val="00B640C5"/>
    <w:rsid w:val="00B64EF0"/>
    <w:rsid w:val="00B67044"/>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02E"/>
    <w:rsid w:val="00BA23EC"/>
    <w:rsid w:val="00BA27FE"/>
    <w:rsid w:val="00BA2D70"/>
    <w:rsid w:val="00BA3444"/>
    <w:rsid w:val="00BA6216"/>
    <w:rsid w:val="00BA68A1"/>
    <w:rsid w:val="00BB015E"/>
    <w:rsid w:val="00BB2388"/>
    <w:rsid w:val="00BB4BEC"/>
    <w:rsid w:val="00BB5328"/>
    <w:rsid w:val="00BB57A2"/>
    <w:rsid w:val="00BB72D0"/>
    <w:rsid w:val="00BC0AFA"/>
    <w:rsid w:val="00BC0B00"/>
    <w:rsid w:val="00BC1182"/>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143"/>
    <w:rsid w:val="00BF076B"/>
    <w:rsid w:val="00BF3482"/>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33D6F"/>
    <w:rsid w:val="00C408EC"/>
    <w:rsid w:val="00C41993"/>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A6D"/>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53E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4261"/>
    <w:rsid w:val="00D45898"/>
    <w:rsid w:val="00D45BF9"/>
    <w:rsid w:val="00D46D17"/>
    <w:rsid w:val="00D50CC7"/>
    <w:rsid w:val="00D521E8"/>
    <w:rsid w:val="00D524E6"/>
    <w:rsid w:val="00D5302E"/>
    <w:rsid w:val="00D54294"/>
    <w:rsid w:val="00D5438B"/>
    <w:rsid w:val="00D54858"/>
    <w:rsid w:val="00D56559"/>
    <w:rsid w:val="00D56F0F"/>
    <w:rsid w:val="00D57377"/>
    <w:rsid w:val="00D576A8"/>
    <w:rsid w:val="00D606BE"/>
    <w:rsid w:val="00D6267D"/>
    <w:rsid w:val="00D638BC"/>
    <w:rsid w:val="00D64479"/>
    <w:rsid w:val="00D6531B"/>
    <w:rsid w:val="00D67E5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EF7"/>
    <w:rsid w:val="00D904E1"/>
    <w:rsid w:val="00D90A88"/>
    <w:rsid w:val="00D90C97"/>
    <w:rsid w:val="00D90D5C"/>
    <w:rsid w:val="00D9253B"/>
    <w:rsid w:val="00D93250"/>
    <w:rsid w:val="00D9398A"/>
    <w:rsid w:val="00D93F11"/>
    <w:rsid w:val="00D946E9"/>
    <w:rsid w:val="00D94800"/>
    <w:rsid w:val="00D95DE1"/>
    <w:rsid w:val="00D95F5D"/>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6FD0"/>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3A60"/>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8CD"/>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4841"/>
    <w:rsid w:val="00E65743"/>
    <w:rsid w:val="00E663D8"/>
    <w:rsid w:val="00E70F7B"/>
    <w:rsid w:val="00E71644"/>
    <w:rsid w:val="00E72026"/>
    <w:rsid w:val="00E73AB8"/>
    <w:rsid w:val="00E744CD"/>
    <w:rsid w:val="00E7451E"/>
    <w:rsid w:val="00E74A14"/>
    <w:rsid w:val="00E7512A"/>
    <w:rsid w:val="00E80698"/>
    <w:rsid w:val="00E80C8F"/>
    <w:rsid w:val="00E82A6D"/>
    <w:rsid w:val="00E846BA"/>
    <w:rsid w:val="00E84910"/>
    <w:rsid w:val="00E850D8"/>
    <w:rsid w:val="00E8567E"/>
    <w:rsid w:val="00E87C5F"/>
    <w:rsid w:val="00E91199"/>
    <w:rsid w:val="00E91441"/>
    <w:rsid w:val="00E91F69"/>
    <w:rsid w:val="00E9228D"/>
    <w:rsid w:val="00E92411"/>
    <w:rsid w:val="00E92569"/>
    <w:rsid w:val="00E946FF"/>
    <w:rsid w:val="00E964F5"/>
    <w:rsid w:val="00E96888"/>
    <w:rsid w:val="00E976B5"/>
    <w:rsid w:val="00E97B69"/>
    <w:rsid w:val="00EA2197"/>
    <w:rsid w:val="00EA221D"/>
    <w:rsid w:val="00EA3863"/>
    <w:rsid w:val="00EA61FE"/>
    <w:rsid w:val="00EB05D9"/>
    <w:rsid w:val="00EB1242"/>
    <w:rsid w:val="00EB1F06"/>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4EAB"/>
    <w:rsid w:val="00EE530D"/>
    <w:rsid w:val="00EE7D2C"/>
    <w:rsid w:val="00EE7DA7"/>
    <w:rsid w:val="00EE7FAB"/>
    <w:rsid w:val="00EF07FD"/>
    <w:rsid w:val="00EF0EFA"/>
    <w:rsid w:val="00EF32E4"/>
    <w:rsid w:val="00EF423E"/>
    <w:rsid w:val="00EF55C6"/>
    <w:rsid w:val="00EF71DE"/>
    <w:rsid w:val="00F00F3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4B28"/>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D2AD1"/>
    <w:rsid w:val="00FD4A87"/>
    <w:rsid w:val="00FD7180"/>
    <w:rsid w:val="00FE07CA"/>
    <w:rsid w:val="00FE1F44"/>
    <w:rsid w:val="00FE24BB"/>
    <w:rsid w:val="00FE32C1"/>
    <w:rsid w:val="00FE5869"/>
    <w:rsid w:val="00FE6741"/>
    <w:rsid w:val="00FE7134"/>
    <w:rsid w:val="00FE772B"/>
    <w:rsid w:val="00FF0999"/>
    <w:rsid w:val="00FF1236"/>
    <w:rsid w:val="00FF1CBD"/>
    <w:rsid w:val="00FF26D4"/>
    <w:rsid w:val="00FF5E2B"/>
    <w:rsid w:val="00FF682D"/>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paragraph" w:customStyle="1" w:styleId="TableParagraph">
    <w:name w:val="Table Paragraph"/>
    <w:basedOn w:val="a7"/>
    <w:uiPriority w:val="1"/>
    <w:qFormat/>
    <w:rsid w:val="007D1DDE"/>
    <w:pPr>
      <w:spacing w:after="0" w:line="210" w:lineRule="exact"/>
      <w:ind w:left="110"/>
      <w:jc w:val="center"/>
    </w:pPr>
    <w:rPr>
      <w:rFonts w:ascii="Times New Roman" w:eastAsia="Times New Roman" w:hAnsi="Times New Roman"/>
      <w:sz w:val="20"/>
      <w:szCs w:val="20"/>
    </w:rPr>
  </w:style>
  <w:style w:type="character" w:customStyle="1" w:styleId="highlightcolor">
    <w:name w:val="highlightcolor"/>
    <w:rsid w:val="00D153EF"/>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2.02.20.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0B8C-A335-4E60-A559-BE87F7B0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216</Words>
  <Characters>1234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CharactersWithSpaces>
  <SharedDoc>false</SharedDoc>
  <HLinks>
    <vt:vector size="6" baseType="variant">
      <vt:variant>
        <vt:i4>7340090</vt:i4>
      </vt:variant>
      <vt:variant>
        <vt:i4>0</vt:i4>
      </vt:variant>
      <vt:variant>
        <vt:i4>0</vt:i4>
      </vt:variant>
      <vt:variant>
        <vt:i4>5</vt:i4>
      </vt:variant>
      <vt:variant>
        <vt:lpwstr>https://agregatoreat.ru/classifier/ktru-list?search=62.02.20.190&amp;expanded=true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2025-10-16T09:42:00Z</cp:lastPrinted>
  <dcterms:created xsi:type="dcterms:W3CDTF">2026-09-03T04:12:00Z</dcterms:created>
  <dcterms:modified xsi:type="dcterms:W3CDTF">2026-09-03T04:21:00Z</dcterms:modified>
</cp:coreProperties>
</file>