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51F" w:rsidRPr="007E7C85" w:rsidRDefault="00AC551F" w:rsidP="00AC551F">
      <w:pPr>
        <w:ind w:left="5812"/>
        <w:rPr>
          <w:sz w:val="20"/>
          <w:szCs w:val="20"/>
        </w:rPr>
      </w:pPr>
      <w:r w:rsidRPr="007E7C85">
        <w:rPr>
          <w:sz w:val="20"/>
          <w:szCs w:val="20"/>
        </w:rPr>
        <w:t>Приложение №</w:t>
      </w:r>
      <w:r w:rsidR="008B1E58">
        <w:rPr>
          <w:sz w:val="20"/>
          <w:szCs w:val="20"/>
        </w:rPr>
        <w:t>1</w:t>
      </w:r>
    </w:p>
    <w:p w:rsidR="00AC551F" w:rsidRDefault="00AC551F" w:rsidP="00AC551F">
      <w:pPr>
        <w:ind w:left="5812"/>
        <w:jc w:val="left"/>
        <w:rPr>
          <w:sz w:val="20"/>
          <w:szCs w:val="20"/>
        </w:rPr>
      </w:pPr>
      <w:r>
        <w:rPr>
          <w:sz w:val="20"/>
          <w:szCs w:val="20"/>
        </w:rPr>
        <w:t xml:space="preserve">к </w:t>
      </w:r>
      <w:r w:rsidR="00963D61">
        <w:rPr>
          <w:sz w:val="20"/>
          <w:szCs w:val="20"/>
        </w:rPr>
        <w:t>Договору на выполнение работ</w:t>
      </w:r>
      <w:r>
        <w:rPr>
          <w:sz w:val="20"/>
          <w:szCs w:val="20"/>
        </w:rPr>
        <w:t>,</w:t>
      </w:r>
    </w:p>
    <w:p w:rsidR="00AC551F" w:rsidRPr="007E7C85" w:rsidRDefault="00AC551F" w:rsidP="00AC551F">
      <w:pPr>
        <w:ind w:left="5812"/>
        <w:rPr>
          <w:sz w:val="20"/>
          <w:szCs w:val="20"/>
        </w:rPr>
      </w:pPr>
      <w:r w:rsidRPr="007E7C85">
        <w:rPr>
          <w:sz w:val="20"/>
          <w:szCs w:val="20"/>
        </w:rPr>
        <w:t xml:space="preserve">№ </w:t>
      </w:r>
      <w:r w:rsidR="008B1E58">
        <w:rPr>
          <w:b/>
          <w:sz w:val="20"/>
          <w:szCs w:val="20"/>
        </w:rPr>
        <w:t>______</w:t>
      </w:r>
    </w:p>
    <w:p w:rsidR="00712230" w:rsidRPr="00712230" w:rsidRDefault="00AC551F" w:rsidP="00AC551F">
      <w:pPr>
        <w:ind w:left="5812"/>
        <w:rPr>
          <w:sz w:val="20"/>
          <w:szCs w:val="20"/>
        </w:rPr>
      </w:pPr>
      <w:r w:rsidRPr="007E7C85">
        <w:rPr>
          <w:sz w:val="20"/>
          <w:szCs w:val="20"/>
        </w:rPr>
        <w:t>от «____» _____________ 20__ г.</w:t>
      </w:r>
    </w:p>
    <w:p w:rsidR="00712230" w:rsidRPr="00712230" w:rsidRDefault="00712230" w:rsidP="00712230">
      <w:pPr>
        <w:jc w:val="center"/>
        <w:rPr>
          <w:b/>
          <w:sz w:val="20"/>
          <w:szCs w:val="20"/>
        </w:rPr>
      </w:pPr>
    </w:p>
    <w:p w:rsidR="009802F8" w:rsidRPr="00B623AC" w:rsidRDefault="00EC7C27" w:rsidP="00712230">
      <w:pPr>
        <w:jc w:val="center"/>
        <w:rPr>
          <w:b/>
          <w:sz w:val="20"/>
          <w:szCs w:val="20"/>
        </w:rPr>
      </w:pPr>
      <w:r w:rsidRPr="00B623AC">
        <w:rPr>
          <w:b/>
          <w:sz w:val="20"/>
          <w:szCs w:val="20"/>
        </w:rPr>
        <w:t>УСЛОВИЯ ВЫПОЛНЕНИЯ РАБОТ</w:t>
      </w:r>
    </w:p>
    <w:p w:rsidR="00E961EB" w:rsidRDefault="00E961EB" w:rsidP="00712230">
      <w:pPr>
        <w:jc w:val="center"/>
        <w:rPr>
          <w:b/>
          <w:sz w:val="20"/>
          <w:szCs w:val="20"/>
        </w:rPr>
      </w:pPr>
    </w:p>
    <w:p w:rsidR="00DF69CE" w:rsidRDefault="00EC7C27" w:rsidP="00712230">
      <w:pPr>
        <w:jc w:val="center"/>
        <w:rPr>
          <w:b/>
          <w:sz w:val="20"/>
          <w:szCs w:val="20"/>
        </w:rPr>
      </w:pPr>
      <w:r w:rsidRPr="00B623AC">
        <w:rPr>
          <w:b/>
          <w:sz w:val="20"/>
          <w:szCs w:val="20"/>
        </w:rPr>
        <w:t>ОБЩИЕ</w:t>
      </w:r>
      <w:r w:rsidRPr="009802F8">
        <w:rPr>
          <w:b/>
          <w:sz w:val="20"/>
          <w:szCs w:val="20"/>
        </w:rPr>
        <w:t xml:space="preserve"> УС</w:t>
      </w:r>
      <w:r w:rsidRPr="00712230">
        <w:rPr>
          <w:b/>
          <w:sz w:val="20"/>
          <w:szCs w:val="20"/>
        </w:rPr>
        <w:t>ЛОВИЯ ВЫПОЛНЕНИЯ РАБОТ</w:t>
      </w:r>
    </w:p>
    <w:p w:rsidR="009802F8" w:rsidRPr="00712230" w:rsidRDefault="009802F8" w:rsidP="00712230">
      <w:pPr>
        <w:jc w:val="center"/>
        <w:rPr>
          <w:b/>
          <w:sz w:val="20"/>
          <w:szCs w:val="20"/>
        </w:rPr>
      </w:pPr>
    </w:p>
    <w:p w:rsidR="002E076C" w:rsidRPr="00967C71" w:rsidRDefault="00EC7C27" w:rsidP="00712230">
      <w:pPr>
        <w:tabs>
          <w:tab w:val="center" w:pos="4677"/>
          <w:tab w:val="right" w:pos="9355"/>
        </w:tabs>
        <w:rPr>
          <w:color w:val="000000"/>
          <w:sz w:val="20"/>
          <w:szCs w:val="20"/>
        </w:rPr>
      </w:pPr>
      <w:r w:rsidRPr="00712230">
        <w:rPr>
          <w:sz w:val="20"/>
          <w:szCs w:val="20"/>
        </w:rPr>
        <w:t xml:space="preserve">В процессе проведения ремонтных работ (далее – ремонт, работы) на объектах ПГГПУ (далее – помещения, объект) </w:t>
      </w:r>
      <w:r w:rsidRPr="00B623AC">
        <w:rPr>
          <w:sz w:val="20"/>
          <w:szCs w:val="20"/>
        </w:rPr>
        <w:t>Подрядчик обязан выполнять требования положений, СНиП, норм и правил, указанных в</w:t>
      </w:r>
      <w:r w:rsidR="000B4D36" w:rsidRPr="00B623AC">
        <w:rPr>
          <w:sz w:val="20"/>
          <w:szCs w:val="20"/>
        </w:rPr>
        <w:t xml:space="preserve"> Контракте</w:t>
      </w:r>
      <w:r w:rsidRPr="00B623AC">
        <w:rPr>
          <w:sz w:val="20"/>
          <w:szCs w:val="20"/>
        </w:rPr>
        <w:t xml:space="preserve">, а так же </w:t>
      </w:r>
      <w:r w:rsidRPr="00967C71">
        <w:rPr>
          <w:sz w:val="20"/>
          <w:szCs w:val="20"/>
        </w:rPr>
        <w:t>других нормативных документах, действующих на территории Российской Федерации, соблюдать правила техники безопасности, правила пожарной безопасности.</w:t>
      </w:r>
    </w:p>
    <w:p w:rsidR="002E076C" w:rsidRPr="00967C71" w:rsidRDefault="00EC7C27" w:rsidP="00712230">
      <w:pPr>
        <w:rPr>
          <w:b/>
          <w:color w:val="000000"/>
          <w:sz w:val="20"/>
          <w:szCs w:val="20"/>
        </w:rPr>
      </w:pPr>
      <w:r w:rsidRPr="00967C71">
        <w:rPr>
          <w:b/>
          <w:color w:val="000000"/>
          <w:sz w:val="20"/>
          <w:szCs w:val="20"/>
        </w:rPr>
        <w:t>1. Допуск к ремонту</w:t>
      </w:r>
    </w:p>
    <w:p w:rsidR="00F91373" w:rsidRPr="00C708BF" w:rsidRDefault="00F91373" w:rsidP="00011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E75996">
        <w:rPr>
          <w:sz w:val="20"/>
          <w:szCs w:val="20"/>
        </w:rPr>
        <w:t xml:space="preserve">1.1. </w:t>
      </w:r>
      <w:proofErr w:type="gramStart"/>
      <w:r w:rsidRPr="00E75996">
        <w:rPr>
          <w:sz w:val="20"/>
          <w:szCs w:val="20"/>
        </w:rPr>
        <w:t>В течение</w:t>
      </w:r>
      <w:r w:rsidR="00967C71" w:rsidRPr="00E75996">
        <w:rPr>
          <w:sz w:val="20"/>
          <w:szCs w:val="20"/>
        </w:rPr>
        <w:t xml:space="preserve"> 1 рабочего </w:t>
      </w:r>
      <w:r w:rsidRPr="00E75996">
        <w:rPr>
          <w:sz w:val="20"/>
          <w:szCs w:val="20"/>
        </w:rPr>
        <w:t>дн</w:t>
      </w:r>
      <w:r w:rsidR="00967C71" w:rsidRPr="00E75996">
        <w:rPr>
          <w:sz w:val="20"/>
          <w:szCs w:val="20"/>
        </w:rPr>
        <w:t>я</w:t>
      </w:r>
      <w:r w:rsidRPr="00E75996">
        <w:rPr>
          <w:sz w:val="20"/>
          <w:szCs w:val="20"/>
        </w:rPr>
        <w:t xml:space="preserve"> со дня,</w:t>
      </w:r>
      <w:r w:rsidR="00967C71" w:rsidRPr="00E75996">
        <w:rPr>
          <w:sz w:val="20"/>
          <w:szCs w:val="20"/>
        </w:rPr>
        <w:t xml:space="preserve"> </w:t>
      </w:r>
      <w:r w:rsidRPr="00E75996">
        <w:rPr>
          <w:sz w:val="20"/>
          <w:szCs w:val="20"/>
        </w:rPr>
        <w:t>следующего</w:t>
      </w:r>
      <w:r w:rsidR="00967C71" w:rsidRPr="00E75996">
        <w:rPr>
          <w:sz w:val="20"/>
          <w:szCs w:val="20"/>
        </w:rPr>
        <w:t xml:space="preserve"> </w:t>
      </w:r>
      <w:r w:rsidRPr="00E75996">
        <w:rPr>
          <w:sz w:val="20"/>
          <w:szCs w:val="20"/>
        </w:rPr>
        <w:t>за</w:t>
      </w:r>
      <w:r w:rsidR="00967C71" w:rsidRPr="00E75996">
        <w:rPr>
          <w:sz w:val="20"/>
          <w:szCs w:val="20"/>
        </w:rPr>
        <w:t xml:space="preserve"> </w:t>
      </w:r>
      <w:r w:rsidRPr="00E75996">
        <w:rPr>
          <w:sz w:val="20"/>
          <w:szCs w:val="20"/>
        </w:rPr>
        <w:t>днем</w:t>
      </w:r>
      <w:r w:rsidR="00967C71" w:rsidRPr="00E75996">
        <w:rPr>
          <w:sz w:val="20"/>
          <w:szCs w:val="20"/>
        </w:rPr>
        <w:t xml:space="preserve"> </w:t>
      </w:r>
      <w:r w:rsidRPr="00E75996">
        <w:rPr>
          <w:sz w:val="20"/>
          <w:szCs w:val="20"/>
        </w:rPr>
        <w:t>получения</w:t>
      </w:r>
      <w:r w:rsidR="00967C71" w:rsidRPr="00E75996">
        <w:rPr>
          <w:sz w:val="20"/>
          <w:szCs w:val="20"/>
        </w:rPr>
        <w:t xml:space="preserve"> </w:t>
      </w:r>
      <w:r w:rsidRPr="00E75996">
        <w:rPr>
          <w:sz w:val="20"/>
          <w:szCs w:val="20"/>
        </w:rPr>
        <w:t>от</w:t>
      </w:r>
      <w:r w:rsidR="00967C71" w:rsidRPr="00E75996">
        <w:rPr>
          <w:sz w:val="20"/>
          <w:szCs w:val="20"/>
        </w:rPr>
        <w:t xml:space="preserve"> З</w:t>
      </w:r>
      <w:r w:rsidRPr="00E75996">
        <w:rPr>
          <w:sz w:val="20"/>
          <w:szCs w:val="20"/>
        </w:rPr>
        <w:t>аказчика</w:t>
      </w:r>
      <w:r w:rsidR="00967C71" w:rsidRPr="00E75996">
        <w:rPr>
          <w:sz w:val="20"/>
          <w:szCs w:val="20"/>
        </w:rPr>
        <w:t xml:space="preserve"> </w:t>
      </w:r>
      <w:r w:rsidRPr="00E75996">
        <w:rPr>
          <w:sz w:val="20"/>
          <w:szCs w:val="20"/>
        </w:rPr>
        <w:t>проекта</w:t>
      </w:r>
      <w:r w:rsidR="00967C71" w:rsidRPr="00E75996">
        <w:rPr>
          <w:sz w:val="20"/>
          <w:szCs w:val="20"/>
        </w:rPr>
        <w:t xml:space="preserve"> </w:t>
      </w:r>
      <w:r w:rsidRPr="00E75996">
        <w:rPr>
          <w:sz w:val="20"/>
          <w:szCs w:val="20"/>
        </w:rPr>
        <w:t>акта</w:t>
      </w:r>
      <w:r w:rsidR="00967C71" w:rsidRPr="00E75996">
        <w:rPr>
          <w:sz w:val="20"/>
          <w:szCs w:val="20"/>
        </w:rPr>
        <w:t xml:space="preserve"> </w:t>
      </w:r>
      <w:r w:rsidRPr="00E75996">
        <w:rPr>
          <w:sz w:val="20"/>
          <w:szCs w:val="20"/>
        </w:rPr>
        <w:t>приема-</w:t>
      </w:r>
      <w:r w:rsidR="00011EC6" w:rsidRPr="00E75996">
        <w:rPr>
          <w:sz w:val="20"/>
          <w:szCs w:val="20"/>
        </w:rPr>
        <w:t>п</w:t>
      </w:r>
      <w:r w:rsidRPr="00E75996">
        <w:rPr>
          <w:sz w:val="20"/>
          <w:szCs w:val="20"/>
        </w:rPr>
        <w:t>ередачи</w:t>
      </w:r>
      <w:r w:rsidR="00967C71" w:rsidRPr="00E75996">
        <w:rPr>
          <w:sz w:val="20"/>
          <w:szCs w:val="20"/>
        </w:rPr>
        <w:t xml:space="preserve"> Объекта</w:t>
      </w:r>
      <w:r w:rsidRPr="00E75996">
        <w:rPr>
          <w:sz w:val="20"/>
          <w:szCs w:val="20"/>
        </w:rPr>
        <w:t>,</w:t>
      </w:r>
      <w:r w:rsidR="00967C71" w:rsidRPr="00E75996">
        <w:rPr>
          <w:sz w:val="20"/>
          <w:szCs w:val="20"/>
        </w:rPr>
        <w:t xml:space="preserve"> </w:t>
      </w:r>
      <w:r w:rsidRPr="00E75996">
        <w:rPr>
          <w:sz w:val="20"/>
          <w:szCs w:val="20"/>
        </w:rPr>
        <w:t>а также</w:t>
      </w:r>
      <w:r w:rsidR="00967C71" w:rsidRPr="00E75996">
        <w:rPr>
          <w:sz w:val="20"/>
          <w:szCs w:val="20"/>
        </w:rPr>
        <w:t xml:space="preserve"> </w:t>
      </w:r>
      <w:r w:rsidRPr="00E75996">
        <w:rPr>
          <w:sz w:val="20"/>
          <w:szCs w:val="20"/>
        </w:rPr>
        <w:t>документов,</w:t>
      </w:r>
      <w:r w:rsidR="00967C71" w:rsidRPr="00E75996">
        <w:rPr>
          <w:sz w:val="20"/>
          <w:szCs w:val="20"/>
        </w:rPr>
        <w:t xml:space="preserve"> </w:t>
      </w:r>
      <w:r w:rsidRPr="00E75996">
        <w:rPr>
          <w:sz w:val="20"/>
          <w:szCs w:val="20"/>
        </w:rPr>
        <w:t>которые</w:t>
      </w:r>
      <w:r w:rsidR="00967C71" w:rsidRPr="00E75996">
        <w:rPr>
          <w:sz w:val="20"/>
          <w:szCs w:val="20"/>
        </w:rPr>
        <w:t xml:space="preserve"> </w:t>
      </w:r>
      <w:r w:rsidRPr="00C708BF">
        <w:rPr>
          <w:sz w:val="20"/>
          <w:szCs w:val="20"/>
        </w:rPr>
        <w:t>определены</w:t>
      </w:r>
      <w:r w:rsidR="00967C71" w:rsidRPr="00C708BF">
        <w:rPr>
          <w:sz w:val="20"/>
          <w:szCs w:val="20"/>
        </w:rPr>
        <w:t xml:space="preserve"> </w:t>
      </w:r>
      <w:r w:rsidRPr="00C708BF">
        <w:rPr>
          <w:sz w:val="20"/>
          <w:szCs w:val="20"/>
        </w:rPr>
        <w:t>приложени</w:t>
      </w:r>
      <w:r w:rsidR="00AC551F" w:rsidRPr="00C708BF">
        <w:rPr>
          <w:sz w:val="20"/>
          <w:szCs w:val="20"/>
        </w:rPr>
        <w:t>ями</w:t>
      </w:r>
      <w:r w:rsidR="00967C71" w:rsidRPr="00C708BF">
        <w:rPr>
          <w:sz w:val="20"/>
          <w:szCs w:val="20"/>
        </w:rPr>
        <w:t xml:space="preserve"> </w:t>
      </w:r>
      <w:r w:rsidRPr="00C708BF">
        <w:rPr>
          <w:sz w:val="20"/>
          <w:szCs w:val="20"/>
        </w:rPr>
        <w:t>к</w:t>
      </w:r>
      <w:r w:rsidR="00967C71" w:rsidRPr="00C708BF">
        <w:rPr>
          <w:sz w:val="20"/>
          <w:szCs w:val="20"/>
        </w:rPr>
        <w:t xml:space="preserve"> </w:t>
      </w:r>
      <w:r w:rsidR="005C42F2" w:rsidRPr="00C708BF">
        <w:rPr>
          <w:sz w:val="20"/>
          <w:szCs w:val="20"/>
        </w:rPr>
        <w:t>К</w:t>
      </w:r>
      <w:r w:rsidRPr="00C708BF">
        <w:rPr>
          <w:sz w:val="20"/>
          <w:szCs w:val="20"/>
        </w:rPr>
        <w:t>онтракту, являющим</w:t>
      </w:r>
      <w:r w:rsidR="00AC551F" w:rsidRPr="00C708BF">
        <w:rPr>
          <w:sz w:val="20"/>
          <w:szCs w:val="20"/>
        </w:rPr>
        <w:t>и</w:t>
      </w:r>
      <w:r w:rsidRPr="00C708BF">
        <w:rPr>
          <w:sz w:val="20"/>
          <w:szCs w:val="20"/>
        </w:rPr>
        <w:t>ся его</w:t>
      </w:r>
      <w:r w:rsidR="00011EC6" w:rsidRPr="00C708BF">
        <w:rPr>
          <w:sz w:val="20"/>
          <w:szCs w:val="20"/>
        </w:rPr>
        <w:t xml:space="preserve"> </w:t>
      </w:r>
      <w:r w:rsidRPr="00C708BF">
        <w:rPr>
          <w:sz w:val="20"/>
          <w:szCs w:val="20"/>
        </w:rPr>
        <w:t>неотъемлемой</w:t>
      </w:r>
      <w:r w:rsidR="00967C71" w:rsidRPr="00C708BF">
        <w:rPr>
          <w:sz w:val="20"/>
          <w:szCs w:val="20"/>
        </w:rPr>
        <w:t xml:space="preserve"> </w:t>
      </w:r>
      <w:r w:rsidRPr="00C708BF">
        <w:rPr>
          <w:sz w:val="20"/>
          <w:szCs w:val="20"/>
        </w:rPr>
        <w:t>частью</w:t>
      </w:r>
      <w:r w:rsidR="00011EC6" w:rsidRPr="00C708BF">
        <w:rPr>
          <w:sz w:val="20"/>
          <w:szCs w:val="20"/>
        </w:rPr>
        <w:t xml:space="preserve"> (за исключением документов, размещенных в ЕИС)</w:t>
      </w:r>
      <w:r w:rsidRPr="00C708BF">
        <w:rPr>
          <w:sz w:val="20"/>
          <w:szCs w:val="20"/>
        </w:rPr>
        <w:t>,</w:t>
      </w:r>
      <w:r w:rsidR="00967C71" w:rsidRPr="00C708BF">
        <w:rPr>
          <w:sz w:val="20"/>
          <w:szCs w:val="20"/>
        </w:rPr>
        <w:t xml:space="preserve"> </w:t>
      </w:r>
      <w:r w:rsidRPr="00C708BF">
        <w:rPr>
          <w:sz w:val="20"/>
          <w:szCs w:val="20"/>
        </w:rPr>
        <w:t>подписать указанный проект акта приема-передачи либо</w:t>
      </w:r>
      <w:r w:rsidR="00967C71" w:rsidRPr="00C708BF">
        <w:rPr>
          <w:sz w:val="20"/>
          <w:szCs w:val="20"/>
        </w:rPr>
        <w:t xml:space="preserve"> </w:t>
      </w:r>
      <w:r w:rsidRPr="00C708BF">
        <w:rPr>
          <w:sz w:val="20"/>
          <w:szCs w:val="20"/>
        </w:rPr>
        <w:t>направить</w:t>
      </w:r>
      <w:r w:rsidR="00967C71" w:rsidRPr="00C708BF">
        <w:rPr>
          <w:sz w:val="20"/>
          <w:szCs w:val="20"/>
        </w:rPr>
        <w:t xml:space="preserve"> </w:t>
      </w:r>
      <w:r w:rsidRPr="00C708BF">
        <w:rPr>
          <w:sz w:val="20"/>
          <w:szCs w:val="20"/>
        </w:rPr>
        <w:t>мотивированный отказ от его подписания с указанием причин такого</w:t>
      </w:r>
      <w:r w:rsidR="00967C71" w:rsidRPr="00C708BF">
        <w:rPr>
          <w:sz w:val="20"/>
          <w:szCs w:val="20"/>
        </w:rPr>
        <w:t xml:space="preserve"> </w:t>
      </w:r>
      <w:r w:rsidRPr="00C708BF">
        <w:rPr>
          <w:sz w:val="20"/>
          <w:szCs w:val="20"/>
        </w:rPr>
        <w:t>отказа.</w:t>
      </w:r>
      <w:proofErr w:type="gramEnd"/>
    </w:p>
    <w:p w:rsidR="002E076C" w:rsidRPr="00C708BF" w:rsidRDefault="00EC7C27" w:rsidP="00712230">
      <w:pPr>
        <w:rPr>
          <w:color w:val="000000"/>
          <w:sz w:val="20"/>
          <w:szCs w:val="20"/>
        </w:rPr>
      </w:pPr>
      <w:r w:rsidRPr="00C708BF">
        <w:rPr>
          <w:color w:val="000000"/>
          <w:sz w:val="20"/>
          <w:szCs w:val="20"/>
        </w:rPr>
        <w:t>1.</w:t>
      </w:r>
      <w:r w:rsidR="00967C71" w:rsidRPr="00C708BF">
        <w:rPr>
          <w:color w:val="000000"/>
          <w:sz w:val="20"/>
          <w:szCs w:val="20"/>
        </w:rPr>
        <w:t>2</w:t>
      </w:r>
      <w:r w:rsidRPr="00C708BF">
        <w:rPr>
          <w:color w:val="000000"/>
          <w:sz w:val="20"/>
          <w:szCs w:val="20"/>
        </w:rPr>
        <w:t xml:space="preserve">. </w:t>
      </w:r>
      <w:r w:rsidR="000D62DD" w:rsidRPr="00C708BF">
        <w:rPr>
          <w:color w:val="000000"/>
          <w:sz w:val="20"/>
          <w:szCs w:val="20"/>
        </w:rPr>
        <w:t xml:space="preserve">В течение </w:t>
      </w:r>
      <w:r w:rsidR="00712230" w:rsidRPr="00C708BF">
        <w:rPr>
          <w:color w:val="000000"/>
          <w:sz w:val="20"/>
          <w:szCs w:val="20"/>
        </w:rPr>
        <w:t>двух</w:t>
      </w:r>
      <w:r w:rsidR="000D62DD" w:rsidRPr="00C708BF">
        <w:rPr>
          <w:color w:val="000000"/>
          <w:sz w:val="20"/>
          <w:szCs w:val="20"/>
        </w:rPr>
        <w:t xml:space="preserve"> рабочих дней с момента заключения Контракта </w:t>
      </w:r>
      <w:r w:rsidRPr="00C708BF">
        <w:rPr>
          <w:color w:val="000000"/>
          <w:sz w:val="20"/>
          <w:szCs w:val="20"/>
        </w:rPr>
        <w:t xml:space="preserve">Подрядчик обязан предоставить Заказчику: </w:t>
      </w:r>
    </w:p>
    <w:p w:rsidR="002E076C" w:rsidRPr="00B623AC" w:rsidRDefault="00EC7C27" w:rsidP="00712230">
      <w:pPr>
        <w:numPr>
          <w:ilvl w:val="0"/>
          <w:numId w:val="6"/>
        </w:numPr>
        <w:rPr>
          <w:sz w:val="20"/>
          <w:szCs w:val="20"/>
        </w:rPr>
      </w:pPr>
      <w:r w:rsidRPr="00C708BF">
        <w:rPr>
          <w:sz w:val="20"/>
          <w:szCs w:val="20"/>
        </w:rPr>
        <w:t>заявку на оформление допуска на территорию</w:t>
      </w:r>
      <w:r w:rsidRPr="00B623AC">
        <w:rPr>
          <w:sz w:val="20"/>
          <w:szCs w:val="20"/>
        </w:rPr>
        <w:t xml:space="preserve"> ПГГПУ сотрудников (с указанием полных паспортных данных) и транспортных средств; к заявке</w:t>
      </w:r>
      <w:r w:rsidR="00967C71">
        <w:rPr>
          <w:sz w:val="20"/>
          <w:szCs w:val="20"/>
        </w:rPr>
        <w:t xml:space="preserve"> </w:t>
      </w:r>
      <w:r w:rsidRPr="00B623AC">
        <w:rPr>
          <w:sz w:val="20"/>
          <w:szCs w:val="20"/>
        </w:rPr>
        <w:t>приложить копии паспортов иностранных граждан и разрешений на трудовую деятельность (при наличии);</w:t>
      </w:r>
    </w:p>
    <w:p w:rsidR="002E076C" w:rsidRPr="00B623AC" w:rsidRDefault="00EC7C27" w:rsidP="00712230">
      <w:pPr>
        <w:numPr>
          <w:ilvl w:val="0"/>
          <w:numId w:val="6"/>
        </w:numPr>
        <w:rPr>
          <w:sz w:val="20"/>
          <w:szCs w:val="20"/>
        </w:rPr>
      </w:pPr>
      <w:r w:rsidRPr="00B623AC">
        <w:rPr>
          <w:sz w:val="20"/>
          <w:szCs w:val="20"/>
        </w:rPr>
        <w:t>копию приказа о назначении ответственного за производство работ и технику безопасности;</w:t>
      </w:r>
    </w:p>
    <w:p w:rsidR="002E076C" w:rsidRPr="00B623AC" w:rsidRDefault="00EC7C27" w:rsidP="00712230">
      <w:pPr>
        <w:numPr>
          <w:ilvl w:val="0"/>
          <w:numId w:val="6"/>
        </w:numPr>
        <w:rPr>
          <w:sz w:val="20"/>
          <w:szCs w:val="20"/>
        </w:rPr>
      </w:pPr>
      <w:r w:rsidRPr="00B623AC">
        <w:rPr>
          <w:sz w:val="20"/>
          <w:szCs w:val="20"/>
        </w:rPr>
        <w:t>копию приказа о назначении ответственного за пожарную безопасность;</w:t>
      </w:r>
    </w:p>
    <w:p w:rsidR="002E076C" w:rsidRPr="00B623AC" w:rsidRDefault="00EC7C27" w:rsidP="00712230">
      <w:pPr>
        <w:numPr>
          <w:ilvl w:val="0"/>
          <w:numId w:val="6"/>
        </w:numPr>
        <w:rPr>
          <w:sz w:val="20"/>
          <w:szCs w:val="20"/>
        </w:rPr>
      </w:pPr>
      <w:r w:rsidRPr="00B623AC">
        <w:rPr>
          <w:sz w:val="20"/>
          <w:szCs w:val="20"/>
        </w:rPr>
        <w:t>копию приказа о назначении ответственного за эксплуатацию электроустановки во время проведения ремонта;</w:t>
      </w:r>
    </w:p>
    <w:p w:rsidR="002E076C" w:rsidRPr="00B623AC" w:rsidRDefault="00EC7C27" w:rsidP="00B623AC">
      <w:pPr>
        <w:numPr>
          <w:ilvl w:val="0"/>
          <w:numId w:val="6"/>
        </w:numPr>
        <w:rPr>
          <w:sz w:val="20"/>
          <w:szCs w:val="20"/>
        </w:rPr>
      </w:pPr>
      <w:r w:rsidRPr="00B623AC">
        <w:rPr>
          <w:sz w:val="20"/>
          <w:szCs w:val="20"/>
        </w:rPr>
        <w:t>доверенность на представителей Подрядчика, уполномоченных предъявлять работы представителям Заказчика;</w:t>
      </w:r>
    </w:p>
    <w:p w:rsidR="002E076C" w:rsidRPr="00B623AC" w:rsidRDefault="00EC7C27" w:rsidP="00B623AC">
      <w:pPr>
        <w:numPr>
          <w:ilvl w:val="0"/>
          <w:numId w:val="6"/>
        </w:numPr>
        <w:rPr>
          <w:sz w:val="20"/>
          <w:szCs w:val="20"/>
        </w:rPr>
      </w:pPr>
      <w:r w:rsidRPr="00B623AC">
        <w:rPr>
          <w:sz w:val="20"/>
          <w:szCs w:val="20"/>
        </w:rPr>
        <w:t>список контактных лиц и номера их телефонов;</w:t>
      </w:r>
    </w:p>
    <w:p w:rsidR="002E076C" w:rsidRPr="00B623AC" w:rsidRDefault="00EC7C27" w:rsidP="00B623AC">
      <w:pPr>
        <w:numPr>
          <w:ilvl w:val="0"/>
          <w:numId w:val="6"/>
        </w:numPr>
        <w:rPr>
          <w:sz w:val="20"/>
          <w:szCs w:val="20"/>
        </w:rPr>
      </w:pPr>
      <w:r w:rsidRPr="00B623AC">
        <w:rPr>
          <w:sz w:val="20"/>
          <w:szCs w:val="20"/>
        </w:rPr>
        <w:t xml:space="preserve">список контактов для направления уведомлений (факс, </w:t>
      </w:r>
      <w:r w:rsidRPr="00B623AC">
        <w:rPr>
          <w:sz w:val="20"/>
          <w:szCs w:val="20"/>
          <w:lang w:val="en-US"/>
        </w:rPr>
        <w:t>e</w:t>
      </w:r>
      <w:r w:rsidRPr="00B623AC">
        <w:rPr>
          <w:sz w:val="20"/>
          <w:szCs w:val="20"/>
        </w:rPr>
        <w:t>-</w:t>
      </w:r>
      <w:r w:rsidRPr="00B623AC">
        <w:rPr>
          <w:sz w:val="20"/>
          <w:szCs w:val="20"/>
          <w:lang w:val="en-US"/>
        </w:rPr>
        <w:t>mail</w:t>
      </w:r>
      <w:r w:rsidR="000371A1" w:rsidRPr="00B623AC">
        <w:rPr>
          <w:sz w:val="20"/>
          <w:szCs w:val="20"/>
        </w:rPr>
        <w:t>);</w:t>
      </w:r>
    </w:p>
    <w:p w:rsidR="000371A1" w:rsidRPr="00B623AC" w:rsidRDefault="00EC7C27" w:rsidP="00B623AC">
      <w:pPr>
        <w:pStyle w:val="affff6"/>
        <w:numPr>
          <w:ilvl w:val="0"/>
          <w:numId w:val="6"/>
        </w:numPr>
        <w:spacing w:after="0" w:line="240" w:lineRule="auto"/>
        <w:jc w:val="both"/>
        <w:rPr>
          <w:rFonts w:ascii="Times New Roman" w:hAnsi="Times New Roman"/>
          <w:sz w:val="20"/>
          <w:szCs w:val="20"/>
        </w:rPr>
      </w:pPr>
      <w:r w:rsidRPr="00B623AC">
        <w:rPr>
          <w:rFonts w:ascii="Times New Roman" w:hAnsi="Times New Roman"/>
          <w:sz w:val="20"/>
          <w:szCs w:val="20"/>
        </w:rPr>
        <w:t xml:space="preserve">надлежаще оформленные журналы производства работ. Журнал производства работ (общий журнал работ) ведется с момента начала производства работ и до полного их завершения. Журнал до завершения должен находиться у Подрядчика. По записям представителей Заказчика в журнале о допущенных отклонениях Подрядчик обязан принять меры по их устранению (немедленно или в установленные Заказчиком сроки) и сделать соответствующие записи в журнале. </w:t>
      </w:r>
    </w:p>
    <w:p w:rsidR="002E076C" w:rsidRPr="00712230" w:rsidRDefault="00967C71" w:rsidP="00B623AC">
      <w:pPr>
        <w:rPr>
          <w:sz w:val="20"/>
          <w:szCs w:val="20"/>
        </w:rPr>
      </w:pPr>
      <w:r>
        <w:rPr>
          <w:sz w:val="20"/>
          <w:szCs w:val="20"/>
        </w:rPr>
        <w:t>1.3</w:t>
      </w:r>
      <w:r w:rsidR="00EC7C27" w:rsidRPr="00B623AC">
        <w:rPr>
          <w:sz w:val="20"/>
          <w:szCs w:val="20"/>
        </w:rPr>
        <w:t>. Подрядчик</w:t>
      </w:r>
      <w:r w:rsidR="00EC7C27" w:rsidRPr="00712230">
        <w:rPr>
          <w:sz w:val="20"/>
          <w:szCs w:val="20"/>
        </w:rPr>
        <w:t xml:space="preserve"> обязан выполнить следующие мероприятия:</w:t>
      </w:r>
    </w:p>
    <w:p w:rsidR="002E076C" w:rsidRPr="00712230" w:rsidRDefault="00EC7C27" w:rsidP="00712230">
      <w:pPr>
        <w:numPr>
          <w:ilvl w:val="0"/>
          <w:numId w:val="10"/>
        </w:numPr>
        <w:rPr>
          <w:sz w:val="20"/>
          <w:szCs w:val="20"/>
        </w:rPr>
      </w:pPr>
      <w:r w:rsidRPr="00712230">
        <w:rPr>
          <w:sz w:val="20"/>
          <w:szCs w:val="20"/>
        </w:rPr>
        <w:t>оборудовать временный санузел в помещении, или выполнить мероприятия по защите элементов отделки общественного туалета, выделенного для использования на этаже на время проведения ремонтов, а также выполнить слив, оборудованный устройством для улавливания твердых частиц с целью предотвращения попадания строительного мусора в канализацию;</w:t>
      </w:r>
    </w:p>
    <w:p w:rsidR="002E076C" w:rsidRPr="00712230" w:rsidRDefault="00EC7C27" w:rsidP="00712230">
      <w:pPr>
        <w:numPr>
          <w:ilvl w:val="0"/>
          <w:numId w:val="10"/>
        </w:numPr>
        <w:rPr>
          <w:sz w:val="20"/>
          <w:szCs w:val="20"/>
        </w:rPr>
      </w:pPr>
      <w:r w:rsidRPr="00712230">
        <w:rPr>
          <w:sz w:val="20"/>
          <w:szCs w:val="20"/>
        </w:rPr>
        <w:t>оборудовать объект согласно требованиям пожарной безопасности и техники безопасности;</w:t>
      </w:r>
    </w:p>
    <w:p w:rsidR="002E076C" w:rsidRPr="00712230" w:rsidRDefault="00EC7C27" w:rsidP="00712230">
      <w:pPr>
        <w:numPr>
          <w:ilvl w:val="0"/>
          <w:numId w:val="10"/>
        </w:numPr>
        <w:rPr>
          <w:sz w:val="20"/>
          <w:szCs w:val="20"/>
        </w:rPr>
      </w:pPr>
      <w:r w:rsidRPr="00712230">
        <w:rPr>
          <w:sz w:val="20"/>
          <w:szCs w:val="20"/>
        </w:rPr>
        <w:t>согласовывать с Заказчиком порядок и точки подключения к инженерным системам здания.</w:t>
      </w:r>
    </w:p>
    <w:p w:rsidR="002E076C" w:rsidRPr="00712230" w:rsidRDefault="00967C71" w:rsidP="00712230">
      <w:pPr>
        <w:rPr>
          <w:b/>
          <w:color w:val="000000"/>
          <w:sz w:val="20"/>
          <w:szCs w:val="20"/>
        </w:rPr>
      </w:pPr>
      <w:r>
        <w:rPr>
          <w:sz w:val="20"/>
          <w:szCs w:val="20"/>
        </w:rPr>
        <w:t>1.4</w:t>
      </w:r>
      <w:r w:rsidR="00EC7C27" w:rsidRPr="00712230">
        <w:rPr>
          <w:sz w:val="20"/>
          <w:szCs w:val="20"/>
        </w:rPr>
        <w:t xml:space="preserve">. </w:t>
      </w:r>
      <w:r w:rsidR="00EC7C27" w:rsidRPr="00712230">
        <w:rPr>
          <w:color w:val="000000"/>
          <w:sz w:val="20"/>
          <w:szCs w:val="20"/>
        </w:rPr>
        <w:t xml:space="preserve">Основанием для доступа сотрудников Подрядчика на объект являются заявка на доступ, а также документ, удостоверяющий личность сотрудника. </w:t>
      </w:r>
    </w:p>
    <w:p w:rsidR="002E076C" w:rsidRPr="00712230" w:rsidRDefault="00967C71" w:rsidP="00712230">
      <w:pPr>
        <w:rPr>
          <w:color w:val="000000"/>
          <w:sz w:val="20"/>
          <w:szCs w:val="20"/>
        </w:rPr>
      </w:pPr>
      <w:r>
        <w:rPr>
          <w:sz w:val="20"/>
          <w:szCs w:val="20"/>
        </w:rPr>
        <w:t>1.5</w:t>
      </w:r>
      <w:r w:rsidR="00EC7C27" w:rsidRPr="00712230">
        <w:rPr>
          <w:sz w:val="20"/>
          <w:szCs w:val="20"/>
        </w:rPr>
        <w:t xml:space="preserve">. </w:t>
      </w:r>
      <w:r w:rsidR="00EC7C27" w:rsidRPr="00712230">
        <w:rPr>
          <w:color w:val="000000"/>
          <w:sz w:val="20"/>
          <w:szCs w:val="20"/>
        </w:rPr>
        <w:t xml:space="preserve">Основанием для доступа автомашин с грузом являются разовые пропуски, в которых указывается характер груза, его объем, количество, вес, место доставки (номер помещения) и пр. информация. </w:t>
      </w:r>
    </w:p>
    <w:p w:rsidR="002E076C" w:rsidRPr="00712230" w:rsidRDefault="00EC7C27" w:rsidP="00712230">
      <w:pPr>
        <w:rPr>
          <w:color w:val="000000"/>
          <w:sz w:val="20"/>
          <w:szCs w:val="20"/>
        </w:rPr>
      </w:pPr>
      <w:r w:rsidRPr="00712230">
        <w:rPr>
          <w:color w:val="000000"/>
          <w:sz w:val="20"/>
          <w:szCs w:val="20"/>
        </w:rPr>
        <w:t xml:space="preserve">Время для разгрузки ограничено. Время, в течение которого происходит разгрузка грузовой автомашины не должно превышать двух часов (для легковых автомобилей – одного часа), после чего автомобиль должен освободить территорию ПГГПУ. </w:t>
      </w:r>
    </w:p>
    <w:p w:rsidR="002E076C" w:rsidRPr="00712230" w:rsidRDefault="00967C71" w:rsidP="00712230">
      <w:pPr>
        <w:rPr>
          <w:sz w:val="20"/>
          <w:szCs w:val="20"/>
        </w:rPr>
      </w:pPr>
      <w:r>
        <w:rPr>
          <w:sz w:val="20"/>
          <w:szCs w:val="20"/>
        </w:rPr>
        <w:t>1.6</w:t>
      </w:r>
      <w:r w:rsidR="00EC7C27" w:rsidRPr="00712230">
        <w:rPr>
          <w:sz w:val="20"/>
          <w:szCs w:val="20"/>
        </w:rPr>
        <w:t>. Внос и вынос материала, инструмента и оборудования на объект и с объекта осуществляется также по разовым пропускам.</w:t>
      </w:r>
    </w:p>
    <w:p w:rsidR="002E076C" w:rsidRPr="00712230" w:rsidRDefault="00967C71" w:rsidP="00712230">
      <w:pPr>
        <w:rPr>
          <w:color w:val="000000"/>
          <w:sz w:val="20"/>
          <w:szCs w:val="20"/>
        </w:rPr>
      </w:pPr>
      <w:r>
        <w:rPr>
          <w:color w:val="000000"/>
          <w:sz w:val="20"/>
          <w:szCs w:val="20"/>
        </w:rPr>
        <w:t>1.7</w:t>
      </w:r>
      <w:r w:rsidR="00EC7C27" w:rsidRPr="00712230">
        <w:rPr>
          <w:color w:val="000000"/>
          <w:sz w:val="20"/>
          <w:szCs w:val="20"/>
        </w:rPr>
        <w:t>. Заявки подаются Подрядчиком Заказчику за одни сутки до времени предполагаемого доступа.</w:t>
      </w:r>
    </w:p>
    <w:p w:rsidR="002E076C" w:rsidRPr="00712230" w:rsidRDefault="00967C71" w:rsidP="00712230">
      <w:pPr>
        <w:rPr>
          <w:sz w:val="20"/>
          <w:szCs w:val="20"/>
        </w:rPr>
      </w:pPr>
      <w:r>
        <w:rPr>
          <w:color w:val="000000"/>
          <w:sz w:val="20"/>
          <w:szCs w:val="20"/>
        </w:rPr>
        <w:t>1.8</w:t>
      </w:r>
      <w:r w:rsidR="00EC7C27" w:rsidRPr="00712230">
        <w:rPr>
          <w:color w:val="000000"/>
          <w:sz w:val="20"/>
          <w:szCs w:val="20"/>
        </w:rPr>
        <w:t>. Для сотрудников Подрядчика проход или перемещение грузов в местах общего пользования с выполненной чистовой отделкой и незащищённых от повреждений категорически запрещен.</w:t>
      </w:r>
    </w:p>
    <w:p w:rsidR="002E076C" w:rsidRPr="00712230" w:rsidRDefault="00EC7C27" w:rsidP="00712230">
      <w:pPr>
        <w:rPr>
          <w:b/>
          <w:color w:val="000000"/>
          <w:sz w:val="20"/>
          <w:szCs w:val="20"/>
        </w:rPr>
      </w:pPr>
      <w:r w:rsidRPr="00712230">
        <w:rPr>
          <w:b/>
          <w:color w:val="000000"/>
          <w:sz w:val="20"/>
          <w:szCs w:val="20"/>
        </w:rPr>
        <w:t>2. Порядок проведения ремонта</w:t>
      </w:r>
    </w:p>
    <w:p w:rsidR="002E076C" w:rsidRPr="00712230" w:rsidRDefault="00EC7C27" w:rsidP="00712230">
      <w:pPr>
        <w:rPr>
          <w:sz w:val="20"/>
          <w:szCs w:val="20"/>
        </w:rPr>
      </w:pPr>
      <w:r w:rsidRPr="00712230">
        <w:rPr>
          <w:sz w:val="20"/>
          <w:szCs w:val="20"/>
        </w:rPr>
        <w:t>2.1. В случае нарушения Подрядчиком настоящих положений, Заказчик имеет право потребовать от Подрядчика частичного или полного прекращения работ до устранения нарушения.</w:t>
      </w:r>
    </w:p>
    <w:p w:rsidR="002E076C" w:rsidRPr="00712230" w:rsidRDefault="00EC7C27" w:rsidP="00712230">
      <w:pPr>
        <w:tabs>
          <w:tab w:val="center" w:pos="4677"/>
          <w:tab w:val="right" w:pos="9355"/>
        </w:tabs>
        <w:rPr>
          <w:sz w:val="20"/>
          <w:szCs w:val="20"/>
        </w:rPr>
      </w:pPr>
      <w:r w:rsidRPr="00712230">
        <w:rPr>
          <w:sz w:val="20"/>
          <w:szCs w:val="20"/>
        </w:rPr>
        <w:t>2.2. Подрядчик обязан обеспечить всех своих сотрудников, выполняющих ремонт спецодеждой с наименованием или логотипом организации, в которой они работают.</w:t>
      </w:r>
    </w:p>
    <w:p w:rsidR="002E076C" w:rsidRPr="00712230" w:rsidRDefault="00EC7C27" w:rsidP="00712230">
      <w:pPr>
        <w:tabs>
          <w:tab w:val="center" w:pos="4677"/>
          <w:tab w:val="right" w:pos="9355"/>
        </w:tabs>
        <w:rPr>
          <w:sz w:val="20"/>
          <w:szCs w:val="20"/>
        </w:rPr>
      </w:pPr>
      <w:r w:rsidRPr="00712230">
        <w:rPr>
          <w:sz w:val="20"/>
          <w:szCs w:val="20"/>
        </w:rPr>
        <w:t>2.3. Персоналу Подрядчика запрещается появляться в грязной спецодежде на территории ПГГПУ.</w:t>
      </w:r>
    </w:p>
    <w:p w:rsidR="002E076C" w:rsidRPr="00712230" w:rsidRDefault="00EC7C27" w:rsidP="00712230">
      <w:pPr>
        <w:tabs>
          <w:tab w:val="center" w:pos="4677"/>
          <w:tab w:val="right" w:pos="9355"/>
        </w:tabs>
        <w:rPr>
          <w:bCs/>
          <w:sz w:val="20"/>
          <w:szCs w:val="20"/>
        </w:rPr>
      </w:pPr>
      <w:r w:rsidRPr="00712230">
        <w:rPr>
          <w:bCs/>
          <w:sz w:val="20"/>
          <w:szCs w:val="20"/>
        </w:rPr>
        <w:t>2.4. Во время проведения р</w:t>
      </w:r>
      <w:r w:rsidRPr="00712230">
        <w:rPr>
          <w:sz w:val="20"/>
          <w:szCs w:val="20"/>
        </w:rPr>
        <w:t>емонта Подрядчику</w:t>
      </w:r>
      <w:r w:rsidRPr="00712230">
        <w:rPr>
          <w:bCs/>
          <w:sz w:val="20"/>
          <w:szCs w:val="20"/>
        </w:rPr>
        <w:t xml:space="preserve"> не разрешается использовать вестибюль парадного входа в здание на первом этаже.</w:t>
      </w:r>
    </w:p>
    <w:p w:rsidR="002E076C" w:rsidRPr="00712230" w:rsidRDefault="00EC7C27" w:rsidP="00712230">
      <w:pPr>
        <w:tabs>
          <w:tab w:val="center" w:pos="4677"/>
          <w:tab w:val="right" w:pos="9355"/>
        </w:tabs>
        <w:rPr>
          <w:bCs/>
          <w:sz w:val="20"/>
          <w:szCs w:val="20"/>
        </w:rPr>
      </w:pPr>
      <w:r w:rsidRPr="00712230">
        <w:rPr>
          <w:bCs/>
          <w:sz w:val="20"/>
          <w:szCs w:val="20"/>
        </w:rPr>
        <w:t>Доставка строительных материалов и вывоз мусора осуществляется только через дополнительный выход.</w:t>
      </w:r>
    </w:p>
    <w:p w:rsidR="002E076C" w:rsidRPr="00712230" w:rsidRDefault="00EC7C27" w:rsidP="00712230">
      <w:pPr>
        <w:tabs>
          <w:tab w:val="center" w:pos="4677"/>
          <w:tab w:val="right" w:pos="9355"/>
        </w:tabs>
        <w:rPr>
          <w:sz w:val="20"/>
          <w:szCs w:val="20"/>
        </w:rPr>
      </w:pPr>
      <w:r w:rsidRPr="00712230">
        <w:rPr>
          <w:sz w:val="20"/>
          <w:szCs w:val="20"/>
        </w:rPr>
        <w:t>2.5. Устройство бытовых помещений на время ремонта Подрядчику разрешено только в пределах помещения.</w:t>
      </w:r>
    </w:p>
    <w:p w:rsidR="002E076C" w:rsidRPr="00712230" w:rsidRDefault="00EC7C27" w:rsidP="00712230">
      <w:pPr>
        <w:tabs>
          <w:tab w:val="center" w:pos="4677"/>
          <w:tab w:val="right" w:pos="9355"/>
        </w:tabs>
        <w:rPr>
          <w:sz w:val="20"/>
          <w:szCs w:val="20"/>
        </w:rPr>
      </w:pPr>
      <w:r w:rsidRPr="00712230">
        <w:rPr>
          <w:sz w:val="20"/>
          <w:szCs w:val="20"/>
        </w:rPr>
        <w:lastRenderedPageBreak/>
        <w:t xml:space="preserve">2.6. В пределах помещения разрешено складирование строительных материалов и образующегося в результате ремонта мусора. Использование для этих целей мест общего пользования здания и земельного участка запрещено. Ответственность за сохранность материалов и оборудования в помещении лежит на Подрядчике. </w:t>
      </w:r>
    </w:p>
    <w:p w:rsidR="002E076C" w:rsidRPr="00712230" w:rsidRDefault="00EC7C27" w:rsidP="00712230">
      <w:pPr>
        <w:tabs>
          <w:tab w:val="center" w:pos="4677"/>
          <w:tab w:val="right" w:pos="9355"/>
        </w:tabs>
        <w:rPr>
          <w:sz w:val="20"/>
          <w:szCs w:val="20"/>
        </w:rPr>
      </w:pPr>
      <w:r w:rsidRPr="00712230">
        <w:rPr>
          <w:sz w:val="20"/>
          <w:szCs w:val="20"/>
        </w:rPr>
        <w:t>2.7. Персоналу Подрядчика запрещено курение на территории ПГГПУ, кроме, специально отведенных для этого мест.</w:t>
      </w:r>
    </w:p>
    <w:p w:rsidR="002E076C" w:rsidRPr="00712230" w:rsidRDefault="00EC7C27" w:rsidP="00712230">
      <w:pPr>
        <w:tabs>
          <w:tab w:val="center" w:pos="4677"/>
          <w:tab w:val="right" w:pos="9355"/>
        </w:tabs>
        <w:rPr>
          <w:sz w:val="20"/>
          <w:szCs w:val="20"/>
        </w:rPr>
      </w:pPr>
      <w:r w:rsidRPr="00712230">
        <w:rPr>
          <w:sz w:val="20"/>
          <w:szCs w:val="20"/>
        </w:rPr>
        <w:t>2.8. Персоналу Подрядчика запрещено употребление спиртных напитков на территории ПГГПУ.</w:t>
      </w:r>
    </w:p>
    <w:p w:rsidR="002E076C" w:rsidRPr="00712230" w:rsidRDefault="00EC7C27" w:rsidP="00712230">
      <w:pPr>
        <w:tabs>
          <w:tab w:val="center" w:pos="4677"/>
          <w:tab w:val="right" w:pos="9355"/>
        </w:tabs>
        <w:rPr>
          <w:sz w:val="20"/>
          <w:szCs w:val="20"/>
        </w:rPr>
      </w:pPr>
      <w:r w:rsidRPr="00712230">
        <w:rPr>
          <w:sz w:val="20"/>
          <w:szCs w:val="20"/>
        </w:rPr>
        <w:t>2.9. Проведение гидравлических испытаний инженерных систем, пусконаладочных и регулировочных работ, а также время предъявления скрытых работ и качества, выполненных общестроительных и монтажных работ в обязательном порядке должны быть согласованы с Заказчиком и проводиться в присутствии представителей Заказчика в назначенное время.</w:t>
      </w:r>
    </w:p>
    <w:p w:rsidR="002E076C" w:rsidRPr="00712230" w:rsidRDefault="00EC7C27" w:rsidP="00712230">
      <w:pPr>
        <w:tabs>
          <w:tab w:val="center" w:pos="4677"/>
          <w:tab w:val="right" w:pos="9355"/>
        </w:tabs>
        <w:rPr>
          <w:sz w:val="20"/>
          <w:szCs w:val="20"/>
        </w:rPr>
      </w:pPr>
      <w:r w:rsidRPr="00712230">
        <w:rPr>
          <w:sz w:val="20"/>
          <w:szCs w:val="20"/>
        </w:rPr>
        <w:t xml:space="preserve">2.10. </w:t>
      </w:r>
      <w:r w:rsidRPr="00712230">
        <w:rPr>
          <w:color w:val="000000"/>
          <w:sz w:val="20"/>
          <w:szCs w:val="20"/>
          <w:shd w:val="clear" w:color="auto" w:fill="FFFFFF"/>
        </w:rPr>
        <w:t>Проведение ремонтных работ осуществляется только в рабочие дни с 9-00 до 18-00. Проведение ремонтных работ в выходные и праздничные дни, только в случае острой необходимости, должно быть согласовано заблаговременно с Заказчиком с оформлением допуска для производства работ в выходные и праздничные дни.</w:t>
      </w:r>
    </w:p>
    <w:p w:rsidR="002E076C" w:rsidRPr="00712230" w:rsidRDefault="00EC7C27" w:rsidP="00712230">
      <w:pPr>
        <w:rPr>
          <w:b/>
          <w:color w:val="000000"/>
          <w:sz w:val="20"/>
          <w:szCs w:val="20"/>
        </w:rPr>
      </w:pPr>
      <w:r w:rsidRPr="00712230">
        <w:rPr>
          <w:b/>
          <w:color w:val="000000"/>
          <w:sz w:val="20"/>
          <w:szCs w:val="20"/>
        </w:rPr>
        <w:t>3. Безопасность</w:t>
      </w:r>
    </w:p>
    <w:p w:rsidR="002E076C" w:rsidRPr="00712230" w:rsidRDefault="00EC7C27" w:rsidP="00712230">
      <w:pPr>
        <w:rPr>
          <w:b/>
          <w:sz w:val="20"/>
          <w:szCs w:val="20"/>
        </w:rPr>
      </w:pPr>
      <w:r w:rsidRPr="00712230">
        <w:rPr>
          <w:b/>
          <w:sz w:val="20"/>
          <w:szCs w:val="20"/>
        </w:rPr>
        <w:t>Подрядчик обязан:</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соблюдать требования СНиП, техники безопасности, противопожарных мероприятий, правил устройства и эксплуатации электроустановок потребителей и других нормативных актов РФ;</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согласовать установку временного ограждения, в случае, если оно необходимо для проведения ремонта;</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на весь период ремонта приобрести и хранить в помещении углекислотные огнетушители в количестве необходимом для выполнения противопожарных мероприятий;</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обеспечить и поддерживать наличие на строительной площадке надлежащих средств первой помощи;</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обеспечить выполнение компенсационных мероприятий при необходимости временного отключения участков противопожарных систем во время ремонта;</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уведомлять пожарную охрану и Заказчика о возникновении пожаров и принимать меры по спасению людей и имущества, оказывать возможное содействие пожарной охране при тушении пожаров;</w:t>
      </w:r>
    </w:p>
    <w:p w:rsidR="002E076C" w:rsidRPr="00712230" w:rsidRDefault="00EC7C27" w:rsidP="00712230">
      <w:pPr>
        <w:numPr>
          <w:ilvl w:val="0"/>
          <w:numId w:val="7"/>
        </w:numPr>
        <w:tabs>
          <w:tab w:val="center" w:pos="4677"/>
          <w:tab w:val="right" w:pos="9355"/>
        </w:tabs>
        <w:rPr>
          <w:bCs/>
          <w:sz w:val="20"/>
          <w:szCs w:val="20"/>
        </w:rPr>
      </w:pPr>
      <w:r w:rsidRPr="00712230">
        <w:rPr>
          <w:bCs/>
          <w:sz w:val="20"/>
          <w:szCs w:val="20"/>
        </w:rPr>
        <w:t>работы, связанные с применением открытого огня и сварочные работы должны производиться по нарядам-допускам и согласовываться с Заказчиком;</w:t>
      </w:r>
    </w:p>
    <w:p w:rsidR="002E076C" w:rsidRPr="00712230" w:rsidRDefault="00EC7C27" w:rsidP="00712230">
      <w:pPr>
        <w:numPr>
          <w:ilvl w:val="0"/>
          <w:numId w:val="7"/>
        </w:numPr>
        <w:tabs>
          <w:tab w:val="center" w:pos="851"/>
          <w:tab w:val="center" w:pos="4677"/>
          <w:tab w:val="right" w:pos="9355"/>
        </w:tabs>
        <w:rPr>
          <w:bCs/>
          <w:sz w:val="20"/>
          <w:szCs w:val="20"/>
        </w:rPr>
      </w:pPr>
      <w:proofErr w:type="gramStart"/>
      <w:r w:rsidRPr="00712230">
        <w:rPr>
          <w:bCs/>
          <w:sz w:val="20"/>
          <w:szCs w:val="20"/>
        </w:rPr>
        <w:t>следить за тем, чтобы пыль, едкие и ядовитые пары и строительный мусор не попадали в другие зоны здания, включая системы вентиляции и кондиционирования воздуха, вертикальные механические и электрические шахты и шахты лифтов; необходимо установить пылезащитные экраны и системы фильтрации в местах вытяжки отработанного воздуха на весь период ремонта; на выходах из помещения необходимо укладывать пылеулавливающие коврики.</w:t>
      </w:r>
      <w:proofErr w:type="gramEnd"/>
    </w:p>
    <w:p w:rsidR="002E076C" w:rsidRPr="00712230" w:rsidRDefault="00EC7C27" w:rsidP="00712230">
      <w:pPr>
        <w:rPr>
          <w:b/>
          <w:sz w:val="20"/>
          <w:szCs w:val="20"/>
        </w:rPr>
      </w:pPr>
      <w:r w:rsidRPr="00712230">
        <w:rPr>
          <w:b/>
          <w:sz w:val="20"/>
          <w:szCs w:val="20"/>
        </w:rPr>
        <w:t>Подрядчику запрещается:</w:t>
      </w:r>
    </w:p>
    <w:p w:rsidR="002E076C" w:rsidRPr="00712230" w:rsidRDefault="00EC7C27" w:rsidP="00712230">
      <w:pPr>
        <w:numPr>
          <w:ilvl w:val="0"/>
          <w:numId w:val="8"/>
        </w:numPr>
        <w:tabs>
          <w:tab w:val="center" w:pos="4677"/>
          <w:tab w:val="right" w:pos="9355"/>
        </w:tabs>
        <w:rPr>
          <w:bCs/>
          <w:sz w:val="20"/>
          <w:szCs w:val="20"/>
        </w:rPr>
      </w:pPr>
      <w:r w:rsidRPr="00712230">
        <w:rPr>
          <w:bCs/>
          <w:sz w:val="20"/>
          <w:szCs w:val="20"/>
        </w:rPr>
        <w:t>загромождать проходы к эвакуационным выходам и противопожарным средствам;</w:t>
      </w:r>
    </w:p>
    <w:p w:rsidR="002E076C" w:rsidRPr="00712230" w:rsidRDefault="00EC7C27" w:rsidP="00712230">
      <w:pPr>
        <w:numPr>
          <w:ilvl w:val="0"/>
          <w:numId w:val="8"/>
        </w:numPr>
        <w:tabs>
          <w:tab w:val="center" w:pos="4677"/>
          <w:tab w:val="right" w:pos="9355"/>
        </w:tabs>
        <w:rPr>
          <w:bCs/>
          <w:sz w:val="20"/>
          <w:szCs w:val="20"/>
        </w:rPr>
      </w:pPr>
      <w:r w:rsidRPr="00712230">
        <w:rPr>
          <w:bCs/>
          <w:sz w:val="20"/>
          <w:szCs w:val="20"/>
        </w:rPr>
        <w:t>хранить в помещениях легковоспламеняющиеся и горючие жидкости, баллоны с газами, взрывоопасные и пожароопасные материалы;</w:t>
      </w:r>
    </w:p>
    <w:p w:rsidR="002E076C" w:rsidRPr="00712230" w:rsidRDefault="00EC7C27" w:rsidP="00712230">
      <w:pPr>
        <w:numPr>
          <w:ilvl w:val="0"/>
          <w:numId w:val="8"/>
        </w:numPr>
        <w:tabs>
          <w:tab w:val="center" w:pos="4677"/>
          <w:tab w:val="right" w:pos="9355"/>
        </w:tabs>
        <w:rPr>
          <w:sz w:val="20"/>
          <w:szCs w:val="20"/>
        </w:rPr>
      </w:pPr>
      <w:r w:rsidRPr="00712230">
        <w:rPr>
          <w:bCs/>
          <w:sz w:val="20"/>
          <w:szCs w:val="20"/>
        </w:rPr>
        <w:t>складировать в проходах на путях эвакуации горючие материалы;</w:t>
      </w:r>
    </w:p>
    <w:p w:rsidR="002E076C" w:rsidRPr="00712230" w:rsidRDefault="00EC7C27" w:rsidP="00712230">
      <w:pPr>
        <w:numPr>
          <w:ilvl w:val="0"/>
          <w:numId w:val="8"/>
        </w:numPr>
        <w:tabs>
          <w:tab w:val="center" w:pos="851"/>
          <w:tab w:val="center" w:pos="4677"/>
          <w:tab w:val="right" w:pos="9355"/>
        </w:tabs>
        <w:rPr>
          <w:bCs/>
          <w:sz w:val="20"/>
          <w:szCs w:val="20"/>
        </w:rPr>
      </w:pPr>
      <w:r w:rsidRPr="00712230">
        <w:rPr>
          <w:bCs/>
          <w:sz w:val="20"/>
          <w:szCs w:val="20"/>
        </w:rPr>
        <w:t>использовать раковины в санузлах и хозяйственно-бытовую канализацию для мытья инструментов, а также сливать в них строительные растворы, такие как краска, цемент, клеи и т.п.</w:t>
      </w:r>
    </w:p>
    <w:p w:rsidR="002E076C" w:rsidRPr="00712230" w:rsidRDefault="00EC7C27" w:rsidP="00712230">
      <w:pPr>
        <w:numPr>
          <w:ilvl w:val="0"/>
          <w:numId w:val="8"/>
        </w:numPr>
        <w:tabs>
          <w:tab w:val="center" w:pos="851"/>
          <w:tab w:val="center" w:pos="4677"/>
          <w:tab w:val="right" w:pos="9355"/>
        </w:tabs>
        <w:rPr>
          <w:bCs/>
          <w:sz w:val="20"/>
          <w:szCs w:val="20"/>
        </w:rPr>
      </w:pPr>
      <w:r w:rsidRPr="00712230">
        <w:rPr>
          <w:bCs/>
          <w:sz w:val="20"/>
          <w:szCs w:val="20"/>
        </w:rPr>
        <w:t xml:space="preserve">использовать в любом виде асбест, </w:t>
      </w:r>
      <w:proofErr w:type="spellStart"/>
      <w:r w:rsidRPr="00712230">
        <w:rPr>
          <w:bCs/>
          <w:sz w:val="20"/>
          <w:szCs w:val="20"/>
        </w:rPr>
        <w:t>диэтилстирол</w:t>
      </w:r>
      <w:proofErr w:type="spellEnd"/>
      <w:r w:rsidRPr="00712230">
        <w:rPr>
          <w:bCs/>
          <w:sz w:val="20"/>
          <w:szCs w:val="20"/>
        </w:rPr>
        <w:t xml:space="preserve">, диоксид кремния, а также материалы, способные выделять мочевинный формальдегид. </w:t>
      </w:r>
    </w:p>
    <w:p w:rsidR="002E076C" w:rsidRPr="00712230" w:rsidRDefault="00EC7C27" w:rsidP="00712230">
      <w:pPr>
        <w:rPr>
          <w:b/>
          <w:sz w:val="20"/>
          <w:szCs w:val="20"/>
        </w:rPr>
      </w:pPr>
      <w:r w:rsidRPr="00712230">
        <w:rPr>
          <w:b/>
          <w:sz w:val="20"/>
          <w:szCs w:val="20"/>
        </w:rPr>
        <w:t>При эксплуатации электроустановок запрещается:</w:t>
      </w:r>
    </w:p>
    <w:p w:rsidR="002E076C" w:rsidRPr="00712230" w:rsidRDefault="00EC7C27" w:rsidP="00712230">
      <w:pPr>
        <w:numPr>
          <w:ilvl w:val="0"/>
          <w:numId w:val="9"/>
        </w:numPr>
        <w:tabs>
          <w:tab w:val="center" w:pos="4677"/>
          <w:tab w:val="right" w:pos="9355"/>
        </w:tabs>
        <w:ind w:left="0" w:firstLine="0"/>
        <w:rPr>
          <w:bCs/>
          <w:sz w:val="20"/>
          <w:szCs w:val="20"/>
        </w:rPr>
      </w:pPr>
      <w:r w:rsidRPr="00712230">
        <w:rPr>
          <w:bCs/>
          <w:sz w:val="20"/>
          <w:szCs w:val="20"/>
        </w:rPr>
        <w:t>использовать электрооборудование, мощность которого превышает выделенную;</w:t>
      </w:r>
    </w:p>
    <w:p w:rsidR="002E076C" w:rsidRPr="00712230" w:rsidRDefault="00EC7C27" w:rsidP="00712230">
      <w:pPr>
        <w:numPr>
          <w:ilvl w:val="0"/>
          <w:numId w:val="9"/>
        </w:numPr>
        <w:tabs>
          <w:tab w:val="center" w:pos="4677"/>
          <w:tab w:val="right" w:pos="9355"/>
        </w:tabs>
        <w:ind w:left="0" w:firstLine="0"/>
        <w:rPr>
          <w:bCs/>
          <w:sz w:val="20"/>
          <w:szCs w:val="20"/>
        </w:rPr>
      </w:pPr>
      <w:r w:rsidRPr="00712230">
        <w:rPr>
          <w:bCs/>
          <w:sz w:val="20"/>
          <w:szCs w:val="20"/>
        </w:rPr>
        <w:t>использовать неисправное электрооборудование;</w:t>
      </w:r>
    </w:p>
    <w:p w:rsidR="002E076C" w:rsidRPr="00712230" w:rsidRDefault="00EC7C27" w:rsidP="00712230">
      <w:pPr>
        <w:numPr>
          <w:ilvl w:val="0"/>
          <w:numId w:val="9"/>
        </w:numPr>
        <w:tabs>
          <w:tab w:val="center" w:pos="4677"/>
          <w:tab w:val="right" w:pos="9355"/>
        </w:tabs>
        <w:ind w:left="0" w:firstLine="0"/>
        <w:rPr>
          <w:bCs/>
          <w:sz w:val="20"/>
          <w:szCs w:val="20"/>
        </w:rPr>
      </w:pPr>
      <w:r w:rsidRPr="00712230">
        <w:rPr>
          <w:bCs/>
          <w:sz w:val="20"/>
          <w:szCs w:val="20"/>
        </w:rPr>
        <w:t>нарушать рекомендации заводов - изготовителей;</w:t>
      </w:r>
    </w:p>
    <w:p w:rsidR="002E076C" w:rsidRPr="00712230" w:rsidRDefault="00EC7C27" w:rsidP="00712230">
      <w:pPr>
        <w:numPr>
          <w:ilvl w:val="0"/>
          <w:numId w:val="9"/>
        </w:numPr>
        <w:suppressLineNumbers/>
        <w:tabs>
          <w:tab w:val="center" w:pos="4677"/>
          <w:tab w:val="right" w:pos="9355"/>
        </w:tabs>
        <w:ind w:left="0" w:firstLine="0"/>
        <w:rPr>
          <w:bCs/>
          <w:sz w:val="20"/>
          <w:szCs w:val="20"/>
        </w:rPr>
      </w:pPr>
      <w:r w:rsidRPr="00712230">
        <w:rPr>
          <w:bCs/>
          <w:sz w:val="20"/>
          <w:szCs w:val="20"/>
        </w:rPr>
        <w:t>эксплуатировать провода и кабели с поврежденной или потерявшей защитные свойства изоляцией;</w:t>
      </w:r>
    </w:p>
    <w:p w:rsidR="002E076C" w:rsidRPr="00712230" w:rsidRDefault="00EC7C27" w:rsidP="00712230">
      <w:pPr>
        <w:numPr>
          <w:ilvl w:val="0"/>
          <w:numId w:val="9"/>
        </w:numPr>
        <w:suppressLineNumbers/>
        <w:tabs>
          <w:tab w:val="center" w:pos="4677"/>
          <w:tab w:val="right" w:pos="9355"/>
        </w:tabs>
        <w:ind w:left="0" w:firstLine="0"/>
        <w:rPr>
          <w:bCs/>
          <w:sz w:val="20"/>
          <w:szCs w:val="20"/>
        </w:rPr>
      </w:pPr>
      <w:r w:rsidRPr="00712230">
        <w:rPr>
          <w:bCs/>
          <w:sz w:val="20"/>
          <w:szCs w:val="20"/>
        </w:rPr>
        <w:t xml:space="preserve">пользоваться неисправными </w:t>
      </w:r>
      <w:proofErr w:type="spellStart"/>
      <w:r w:rsidRPr="00712230">
        <w:rPr>
          <w:bCs/>
          <w:sz w:val="20"/>
          <w:szCs w:val="20"/>
        </w:rPr>
        <w:t>электроустановочными</w:t>
      </w:r>
      <w:proofErr w:type="spellEnd"/>
      <w:r w:rsidRPr="00712230">
        <w:rPr>
          <w:bCs/>
          <w:sz w:val="20"/>
          <w:szCs w:val="20"/>
        </w:rPr>
        <w:t xml:space="preserve"> изделиями;</w:t>
      </w:r>
    </w:p>
    <w:p w:rsidR="002E076C" w:rsidRPr="00712230" w:rsidRDefault="00EC7C27" w:rsidP="00712230">
      <w:pPr>
        <w:numPr>
          <w:ilvl w:val="0"/>
          <w:numId w:val="9"/>
        </w:numPr>
        <w:suppressLineNumbers/>
        <w:tabs>
          <w:tab w:val="center" w:pos="4677"/>
          <w:tab w:val="right" w:pos="9355"/>
        </w:tabs>
        <w:ind w:left="0" w:firstLine="0"/>
        <w:rPr>
          <w:bCs/>
          <w:sz w:val="20"/>
          <w:szCs w:val="20"/>
        </w:rPr>
      </w:pPr>
      <w:r w:rsidRPr="00712230">
        <w:rPr>
          <w:bCs/>
          <w:sz w:val="20"/>
          <w:szCs w:val="20"/>
        </w:rPr>
        <w:t>нарушать правила эксплуатации сетей освещения в ремонтируемых помещениях;</w:t>
      </w:r>
    </w:p>
    <w:p w:rsidR="002E076C" w:rsidRPr="00712230" w:rsidRDefault="00EC7C27" w:rsidP="00712230">
      <w:pPr>
        <w:numPr>
          <w:ilvl w:val="0"/>
          <w:numId w:val="9"/>
        </w:numPr>
        <w:suppressLineNumbers/>
        <w:tabs>
          <w:tab w:val="center" w:pos="4677"/>
          <w:tab w:val="right" w:pos="9355"/>
        </w:tabs>
        <w:ind w:left="0" w:firstLine="0"/>
        <w:rPr>
          <w:bCs/>
          <w:sz w:val="20"/>
          <w:szCs w:val="20"/>
        </w:rPr>
      </w:pPr>
      <w:r w:rsidRPr="00712230">
        <w:rPr>
          <w:bCs/>
          <w:sz w:val="20"/>
          <w:szCs w:val="20"/>
        </w:rPr>
        <w:t>пользоваться электронагревательными приборами без подставок из негорючих материалов;</w:t>
      </w:r>
    </w:p>
    <w:p w:rsidR="002E076C" w:rsidRPr="00712230" w:rsidRDefault="00EC7C27" w:rsidP="00712230">
      <w:pPr>
        <w:numPr>
          <w:ilvl w:val="0"/>
          <w:numId w:val="9"/>
        </w:numPr>
        <w:suppressLineNumbers/>
        <w:tabs>
          <w:tab w:val="center" w:pos="4677"/>
          <w:tab w:val="right" w:pos="9355"/>
        </w:tabs>
        <w:ind w:left="0" w:firstLine="0"/>
        <w:rPr>
          <w:bCs/>
          <w:sz w:val="20"/>
          <w:szCs w:val="20"/>
        </w:rPr>
      </w:pPr>
      <w:r w:rsidRPr="00712230">
        <w:rPr>
          <w:bCs/>
          <w:sz w:val="20"/>
          <w:szCs w:val="20"/>
        </w:rPr>
        <w:t>оставлять</w:t>
      </w:r>
      <w:r w:rsidRPr="00712230">
        <w:rPr>
          <w:sz w:val="20"/>
          <w:szCs w:val="20"/>
        </w:rPr>
        <w:t xml:space="preserve"> без присмотра включенные в сеть электронагревательные приборы.</w:t>
      </w:r>
    </w:p>
    <w:p w:rsidR="00DF69CE" w:rsidRDefault="00DF69CE" w:rsidP="00712230">
      <w:pPr>
        <w:rPr>
          <w:b/>
          <w:sz w:val="20"/>
          <w:szCs w:val="20"/>
        </w:rPr>
      </w:pPr>
    </w:p>
    <w:p w:rsidR="00C16C40" w:rsidRDefault="00000592" w:rsidP="00494451">
      <w:pPr>
        <w:ind w:right="-142"/>
        <w:jc w:val="center"/>
        <w:rPr>
          <w:b/>
          <w:sz w:val="20"/>
          <w:szCs w:val="20"/>
        </w:rPr>
      </w:pPr>
      <w:r>
        <w:rPr>
          <w:b/>
          <w:sz w:val="20"/>
          <w:szCs w:val="20"/>
        </w:rPr>
        <w:t>ТРЕБОВАНИЯ К</w:t>
      </w:r>
      <w:r w:rsidR="00494451">
        <w:rPr>
          <w:b/>
          <w:sz w:val="20"/>
          <w:szCs w:val="20"/>
        </w:rPr>
        <w:t xml:space="preserve"> </w:t>
      </w:r>
      <w:r w:rsidR="00C16C40">
        <w:rPr>
          <w:b/>
          <w:sz w:val="20"/>
          <w:szCs w:val="20"/>
        </w:rPr>
        <w:t>В</w:t>
      </w:r>
      <w:r w:rsidR="00C16C40" w:rsidRPr="00494451">
        <w:rPr>
          <w:b/>
          <w:sz w:val="20"/>
          <w:szCs w:val="20"/>
        </w:rPr>
        <w:t>ЫПОЛНЕНИ</w:t>
      </w:r>
      <w:r>
        <w:rPr>
          <w:b/>
          <w:sz w:val="20"/>
          <w:szCs w:val="20"/>
        </w:rPr>
        <w:t>Ю</w:t>
      </w:r>
      <w:r w:rsidR="00C16C40" w:rsidRPr="00494451">
        <w:rPr>
          <w:b/>
          <w:sz w:val="20"/>
          <w:szCs w:val="20"/>
        </w:rPr>
        <w:t xml:space="preserve"> РЕМОНТНЫХ РАБОТ </w:t>
      </w:r>
    </w:p>
    <w:p w:rsidR="00494451" w:rsidRPr="00494451" w:rsidRDefault="00494451" w:rsidP="00494451">
      <w:pPr>
        <w:ind w:left="-567" w:firstLine="567"/>
        <w:rPr>
          <w:bCs/>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494451" w:rsidRPr="00494451" w:rsidTr="00AD7AF7">
        <w:tc>
          <w:tcPr>
            <w:tcW w:w="3544" w:type="dxa"/>
          </w:tcPr>
          <w:p w:rsidR="00494451" w:rsidRPr="00494451" w:rsidRDefault="00494451" w:rsidP="00943CCF">
            <w:pPr>
              <w:suppressLineNumbers/>
              <w:jc w:val="center"/>
              <w:rPr>
                <w:rFonts w:eastAsia="MS Mincho"/>
                <w:sz w:val="20"/>
                <w:szCs w:val="20"/>
                <w:lang w:eastAsia="en-US"/>
              </w:rPr>
            </w:pPr>
            <w:r w:rsidRPr="00494451">
              <w:rPr>
                <w:rFonts w:eastAsia="MS Mincho"/>
                <w:sz w:val="20"/>
                <w:szCs w:val="20"/>
                <w:lang w:eastAsia="en-US"/>
              </w:rPr>
              <w:t>Перечень основных данных и требований</w:t>
            </w:r>
          </w:p>
        </w:tc>
        <w:tc>
          <w:tcPr>
            <w:tcW w:w="6237" w:type="dxa"/>
          </w:tcPr>
          <w:p w:rsidR="00494451" w:rsidRPr="00494451" w:rsidRDefault="00494451" w:rsidP="00943CCF">
            <w:pPr>
              <w:suppressLineNumbers/>
              <w:jc w:val="center"/>
              <w:rPr>
                <w:rFonts w:eastAsia="MS Mincho"/>
                <w:sz w:val="20"/>
                <w:szCs w:val="20"/>
                <w:lang w:eastAsia="en-US"/>
              </w:rPr>
            </w:pPr>
            <w:r w:rsidRPr="00494451">
              <w:rPr>
                <w:rFonts w:eastAsia="MS Mincho"/>
                <w:sz w:val="20"/>
                <w:szCs w:val="20"/>
                <w:lang w:eastAsia="en-US"/>
              </w:rPr>
              <w:t>Основные данные и требования</w:t>
            </w:r>
          </w:p>
        </w:tc>
      </w:tr>
      <w:tr w:rsidR="00494451" w:rsidRPr="00494451" w:rsidTr="00AD7AF7">
        <w:tc>
          <w:tcPr>
            <w:tcW w:w="3544"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1. Основание для производства работ</w:t>
            </w:r>
          </w:p>
        </w:tc>
        <w:tc>
          <w:tcPr>
            <w:tcW w:w="6237"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1. Исполнение требований законодательства в области обеспечения пожарной безопасности:</w:t>
            </w:r>
          </w:p>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 xml:space="preserve">- </w:t>
            </w:r>
            <w:r w:rsidRPr="00494451">
              <w:rPr>
                <w:bCs/>
                <w:sz w:val="20"/>
                <w:szCs w:val="20"/>
              </w:rPr>
              <w:t>Федеральный</w:t>
            </w:r>
            <w:r w:rsidRPr="00494451">
              <w:rPr>
                <w:sz w:val="20"/>
                <w:szCs w:val="20"/>
              </w:rPr>
              <w:t xml:space="preserve"> </w:t>
            </w:r>
            <w:r w:rsidRPr="00494451">
              <w:rPr>
                <w:bCs/>
                <w:sz w:val="20"/>
                <w:szCs w:val="20"/>
              </w:rPr>
              <w:t>закон</w:t>
            </w:r>
            <w:r w:rsidRPr="00494451">
              <w:rPr>
                <w:sz w:val="20"/>
                <w:szCs w:val="20"/>
              </w:rPr>
              <w:t xml:space="preserve"> "Технический регламент о требованиях пожарной безопасности" от 22.07.2008 N </w:t>
            </w:r>
            <w:r w:rsidRPr="00494451">
              <w:rPr>
                <w:bCs/>
                <w:sz w:val="20"/>
                <w:szCs w:val="20"/>
              </w:rPr>
              <w:t>123</w:t>
            </w:r>
            <w:r w:rsidRPr="00494451">
              <w:rPr>
                <w:sz w:val="20"/>
                <w:szCs w:val="20"/>
              </w:rPr>
              <w:t>-</w:t>
            </w:r>
            <w:r w:rsidRPr="00494451">
              <w:rPr>
                <w:bCs/>
                <w:sz w:val="20"/>
                <w:szCs w:val="20"/>
              </w:rPr>
              <w:t>ФЗ;</w:t>
            </w:r>
          </w:p>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 xml:space="preserve">- СП </w:t>
            </w:r>
            <w:r w:rsidRPr="00494451">
              <w:rPr>
                <w:sz w:val="20"/>
                <w:szCs w:val="20"/>
                <w:shd w:val="clear" w:color="auto" w:fill="FFFFFF"/>
              </w:rPr>
              <w:t>484.1311500.2020</w:t>
            </w:r>
            <w:r w:rsidRPr="00494451">
              <w:rPr>
                <w:sz w:val="20"/>
                <w:szCs w:val="20"/>
              </w:rPr>
              <w:t xml:space="preserve"> «Системы противопожарной защиты. Системы пожарной сигнализации и автоматизация систем противопожарной защиты. Нормы и правила проектирования</w:t>
            </w:r>
            <w:r w:rsidRPr="00494451">
              <w:rPr>
                <w:rFonts w:eastAsia="MS Mincho"/>
                <w:sz w:val="20"/>
                <w:szCs w:val="20"/>
                <w:lang w:eastAsia="en-US"/>
              </w:rPr>
              <w:t>»;</w:t>
            </w:r>
          </w:p>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 xml:space="preserve">- </w:t>
            </w:r>
            <w:r w:rsidRPr="00494451">
              <w:rPr>
                <w:sz w:val="20"/>
                <w:szCs w:val="20"/>
                <w:shd w:val="clear" w:color="auto" w:fill="FFFFFF"/>
              </w:rPr>
              <w:t>СП 3.13130.2026</w:t>
            </w:r>
            <w:r w:rsidRPr="00494451">
              <w:rPr>
                <w:rFonts w:eastAsia="MS Mincho"/>
                <w:sz w:val="20"/>
                <w:szCs w:val="20"/>
                <w:lang w:eastAsia="en-US"/>
              </w:rPr>
              <w:t xml:space="preserve"> </w:t>
            </w:r>
            <w:r w:rsidRPr="00494451">
              <w:rPr>
                <w:sz w:val="20"/>
                <w:szCs w:val="20"/>
              </w:rPr>
              <w:t xml:space="preserve">«Системы противопожарной защиты. Системы </w:t>
            </w:r>
            <w:r w:rsidRPr="00494451">
              <w:rPr>
                <w:sz w:val="20"/>
                <w:szCs w:val="20"/>
              </w:rPr>
              <w:lastRenderedPageBreak/>
              <w:t>оповещения и управления эвакуацией людей при пожаре. Нормы и правила проектирования</w:t>
            </w:r>
            <w:r w:rsidRPr="00494451">
              <w:rPr>
                <w:rFonts w:eastAsia="MS Mincho"/>
                <w:sz w:val="20"/>
                <w:szCs w:val="20"/>
                <w:lang w:eastAsia="en-US"/>
              </w:rPr>
              <w:t>»;</w:t>
            </w:r>
          </w:p>
          <w:p w:rsidR="00494451" w:rsidRPr="00494451" w:rsidRDefault="00494451" w:rsidP="00494451">
            <w:pPr>
              <w:suppressLineNumbers/>
              <w:jc w:val="left"/>
              <w:outlineLvl w:val="0"/>
              <w:rPr>
                <w:rFonts w:eastAsia="MS Mincho"/>
                <w:sz w:val="20"/>
                <w:szCs w:val="20"/>
                <w:lang w:eastAsia="en-US"/>
              </w:rPr>
            </w:pPr>
            <w:r w:rsidRPr="00494451">
              <w:rPr>
                <w:rFonts w:eastAsia="MS Mincho"/>
                <w:sz w:val="20"/>
                <w:szCs w:val="20"/>
                <w:lang w:eastAsia="en-US"/>
              </w:rPr>
              <w:t xml:space="preserve">- СП </w:t>
            </w:r>
            <w:r w:rsidRPr="00494451">
              <w:rPr>
                <w:sz w:val="20"/>
                <w:szCs w:val="20"/>
                <w:shd w:val="clear" w:color="auto" w:fill="FFFFFF"/>
              </w:rPr>
              <w:t>486.1311500.2020</w:t>
            </w:r>
            <w:r w:rsidRPr="00494451">
              <w:rPr>
                <w:rFonts w:eastAsia="MS Mincho"/>
                <w:sz w:val="20"/>
                <w:szCs w:val="20"/>
                <w:lang w:eastAsia="en-US"/>
              </w:rPr>
              <w:t xml:space="preserve"> </w:t>
            </w:r>
            <w:r w:rsidRPr="00494451">
              <w:rPr>
                <w:sz w:val="20"/>
                <w:szCs w:val="20"/>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w:t>
            </w:r>
            <w:r w:rsidRPr="00494451">
              <w:rPr>
                <w:bCs/>
                <w:sz w:val="20"/>
                <w:szCs w:val="20"/>
                <w:shd w:val="clear" w:color="auto" w:fill="FFFFFF"/>
              </w:rPr>
              <w:t xml:space="preserve"> </w:t>
            </w:r>
            <w:r w:rsidRPr="00494451">
              <w:rPr>
                <w:rFonts w:eastAsia="MS Mincho"/>
                <w:sz w:val="20"/>
                <w:szCs w:val="20"/>
                <w:lang w:eastAsia="en-US"/>
              </w:rPr>
              <w:t>Требования пожарной безопасности»;</w:t>
            </w:r>
          </w:p>
          <w:p w:rsidR="00494451" w:rsidRPr="00494451" w:rsidRDefault="00494451" w:rsidP="00494451">
            <w:pPr>
              <w:suppressLineNumbers/>
              <w:jc w:val="left"/>
              <w:rPr>
                <w:sz w:val="20"/>
                <w:szCs w:val="20"/>
              </w:rPr>
            </w:pPr>
            <w:r w:rsidRPr="00494451">
              <w:rPr>
                <w:rFonts w:eastAsia="MS Mincho"/>
                <w:sz w:val="20"/>
                <w:szCs w:val="20"/>
                <w:lang w:eastAsia="en-US"/>
              </w:rPr>
              <w:t xml:space="preserve">- Постановление Правительства РФ </w:t>
            </w:r>
            <w:r w:rsidRPr="00494451">
              <w:rPr>
                <w:sz w:val="20"/>
                <w:szCs w:val="20"/>
              </w:rPr>
              <w:t>от 16.09. 2020 года N 1479 «Об утверждении Правил противопожарного режима в Российской Федерации»;</w:t>
            </w:r>
          </w:p>
          <w:p w:rsidR="00494451" w:rsidRPr="00494451" w:rsidRDefault="00494451" w:rsidP="00494451">
            <w:pPr>
              <w:suppressLineNumbers/>
              <w:jc w:val="left"/>
              <w:rPr>
                <w:sz w:val="20"/>
                <w:szCs w:val="20"/>
              </w:rPr>
            </w:pPr>
            <w:r w:rsidRPr="00494451">
              <w:rPr>
                <w:sz w:val="20"/>
                <w:szCs w:val="20"/>
              </w:rPr>
              <w:t xml:space="preserve">- ГОСТ </w:t>
            </w:r>
            <w:proofErr w:type="gramStart"/>
            <w:r w:rsidRPr="00494451">
              <w:rPr>
                <w:sz w:val="20"/>
                <w:szCs w:val="20"/>
              </w:rPr>
              <w:t>Р</w:t>
            </w:r>
            <w:proofErr w:type="gramEnd"/>
            <w:r w:rsidRPr="00494451">
              <w:rPr>
                <w:sz w:val="20"/>
                <w:szCs w:val="20"/>
              </w:rPr>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494451" w:rsidRPr="00494451" w:rsidRDefault="00494451" w:rsidP="00494451">
            <w:pPr>
              <w:suppressLineNumbers/>
              <w:jc w:val="left"/>
              <w:rPr>
                <w:sz w:val="20"/>
                <w:szCs w:val="20"/>
              </w:rPr>
            </w:pPr>
            <w:r w:rsidRPr="00494451">
              <w:rPr>
                <w:sz w:val="20"/>
                <w:szCs w:val="20"/>
              </w:rPr>
              <w:t xml:space="preserve">- ГОСТ </w:t>
            </w:r>
            <w:proofErr w:type="gramStart"/>
            <w:r w:rsidRPr="00494451">
              <w:rPr>
                <w:sz w:val="20"/>
                <w:szCs w:val="20"/>
              </w:rPr>
              <w:t>Р</w:t>
            </w:r>
            <w:proofErr w:type="gramEnd"/>
            <w:r w:rsidRPr="00494451">
              <w:rPr>
                <w:sz w:val="20"/>
                <w:szCs w:val="20"/>
              </w:rPr>
              <w:t xml:space="preserve">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494451" w:rsidRPr="00494451" w:rsidRDefault="00494451" w:rsidP="00494451">
            <w:pPr>
              <w:suppressLineNumbers/>
              <w:jc w:val="left"/>
              <w:rPr>
                <w:rFonts w:eastAsia="MS Mincho"/>
                <w:sz w:val="20"/>
                <w:szCs w:val="20"/>
                <w:lang w:eastAsia="en-US"/>
              </w:rPr>
            </w:pPr>
            <w:r w:rsidRPr="00494451">
              <w:rPr>
                <w:sz w:val="20"/>
                <w:szCs w:val="20"/>
              </w:rPr>
              <w:t>2. Акт комплексных испытаний на работоспособность СПС от 03.07.2026, составленный ООО «</w:t>
            </w:r>
            <w:proofErr w:type="spellStart"/>
            <w:r w:rsidRPr="00494451">
              <w:rPr>
                <w:sz w:val="20"/>
                <w:szCs w:val="20"/>
              </w:rPr>
              <w:t>Локал</w:t>
            </w:r>
            <w:proofErr w:type="spellEnd"/>
            <w:r w:rsidRPr="00494451">
              <w:rPr>
                <w:sz w:val="20"/>
                <w:szCs w:val="20"/>
              </w:rPr>
              <w:t xml:space="preserve"> Гарант» совместно с представителем ФГБОУ ВО ПГГПУ.</w:t>
            </w:r>
          </w:p>
        </w:tc>
      </w:tr>
      <w:tr w:rsidR="00494451" w:rsidRPr="00494451" w:rsidTr="00AD7AF7">
        <w:tc>
          <w:tcPr>
            <w:tcW w:w="3544"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lastRenderedPageBreak/>
              <w:t>2. Наименование и местоположение объекта</w:t>
            </w:r>
          </w:p>
        </w:tc>
        <w:tc>
          <w:tcPr>
            <w:tcW w:w="6237"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Перечень объектов:</w:t>
            </w:r>
          </w:p>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Учебный корпус № 1 (3 этаж) помещения №: 48,52,54,56,58, коридор около помещений 56 и 58.</w:t>
            </w:r>
          </w:p>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 xml:space="preserve">Все помещения находятся на территории ФГБОУ ВО ПГГПУ по адресу: </w:t>
            </w:r>
            <w:bookmarkStart w:id="0" w:name="_GoBack"/>
            <w:r w:rsidRPr="00494451">
              <w:rPr>
                <w:rFonts w:eastAsia="MS Mincho"/>
                <w:sz w:val="20"/>
                <w:szCs w:val="20"/>
                <w:lang w:eastAsia="en-US"/>
              </w:rPr>
              <w:t>г. Пермь, ул. Сибирская, 24</w:t>
            </w:r>
            <w:bookmarkEnd w:id="0"/>
            <w:r w:rsidRPr="00494451">
              <w:rPr>
                <w:rFonts w:eastAsia="MS Mincho"/>
                <w:sz w:val="20"/>
                <w:szCs w:val="20"/>
                <w:lang w:eastAsia="en-US"/>
              </w:rPr>
              <w:t>.</w:t>
            </w:r>
          </w:p>
        </w:tc>
      </w:tr>
      <w:tr w:rsidR="00494451" w:rsidRPr="00494451" w:rsidTr="00AD7AF7">
        <w:tc>
          <w:tcPr>
            <w:tcW w:w="3544"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3. Цель работ</w:t>
            </w:r>
          </w:p>
        </w:tc>
        <w:tc>
          <w:tcPr>
            <w:tcW w:w="6237" w:type="dxa"/>
          </w:tcPr>
          <w:p w:rsidR="00494451" w:rsidRPr="00494451" w:rsidRDefault="00494451" w:rsidP="00494451">
            <w:pPr>
              <w:suppressLineNumbers/>
              <w:jc w:val="left"/>
              <w:rPr>
                <w:rFonts w:eastAsia="MS Mincho"/>
                <w:sz w:val="20"/>
                <w:szCs w:val="20"/>
                <w:lang w:eastAsia="en-US"/>
              </w:rPr>
            </w:pPr>
            <w:r w:rsidRPr="00494451">
              <w:rPr>
                <w:sz w:val="20"/>
                <w:szCs w:val="20"/>
                <w:shd w:val="clear" w:color="auto" w:fill="FFFFFF"/>
              </w:rPr>
              <w:t>Привести системы автоматической пожарной сигнализации (СПС) и оповещения и управления эвакуацией (СОУЭ) в работоспособное состояние.</w:t>
            </w:r>
          </w:p>
        </w:tc>
      </w:tr>
      <w:tr w:rsidR="00494451" w:rsidRPr="00494451" w:rsidTr="00AD7AF7">
        <w:tc>
          <w:tcPr>
            <w:tcW w:w="3544" w:type="dxa"/>
          </w:tcPr>
          <w:p w:rsidR="00494451" w:rsidRPr="00494451" w:rsidRDefault="00494451" w:rsidP="00494451">
            <w:pPr>
              <w:suppressLineNumbers/>
              <w:shd w:val="clear" w:color="auto" w:fill="FFFFFF"/>
              <w:jc w:val="left"/>
              <w:outlineLvl w:val="2"/>
              <w:rPr>
                <w:sz w:val="20"/>
                <w:szCs w:val="20"/>
              </w:rPr>
            </w:pPr>
            <w:r w:rsidRPr="00494451">
              <w:rPr>
                <w:rFonts w:eastAsia="MS Mincho"/>
                <w:sz w:val="20"/>
                <w:szCs w:val="20"/>
                <w:lang w:eastAsia="en-US"/>
              </w:rPr>
              <w:t xml:space="preserve">4. </w:t>
            </w:r>
            <w:r w:rsidRPr="00494451">
              <w:rPr>
                <w:sz w:val="20"/>
                <w:szCs w:val="20"/>
              </w:rPr>
              <w:t>Состав и содержание работ</w:t>
            </w:r>
          </w:p>
          <w:p w:rsidR="00494451" w:rsidRPr="00494451" w:rsidRDefault="00494451" w:rsidP="00494451">
            <w:pPr>
              <w:suppressLineNumbers/>
              <w:jc w:val="left"/>
              <w:rPr>
                <w:rFonts w:eastAsia="MS Mincho"/>
                <w:sz w:val="20"/>
                <w:szCs w:val="20"/>
                <w:lang w:eastAsia="en-US"/>
              </w:rPr>
            </w:pPr>
          </w:p>
        </w:tc>
        <w:tc>
          <w:tcPr>
            <w:tcW w:w="6237" w:type="dxa"/>
          </w:tcPr>
          <w:p w:rsidR="00494451" w:rsidRPr="00494451" w:rsidRDefault="00494451" w:rsidP="00494451">
            <w:pPr>
              <w:suppressLineNumbers/>
              <w:jc w:val="left"/>
              <w:rPr>
                <w:sz w:val="20"/>
                <w:szCs w:val="20"/>
              </w:rPr>
            </w:pPr>
            <w:r w:rsidRPr="00494451">
              <w:rPr>
                <w:sz w:val="20"/>
                <w:szCs w:val="20"/>
              </w:rPr>
              <w:t>- выполнить монтаж дополнительного оборудования необходимого для полного восстановления работоспособности систем СПС, СОУЭ в помещениях 48, 52, 54, 56, 58, коридоре около помещений 56 и 58 на 3 этаже учебного корпуса №1</w:t>
            </w:r>
            <w:r w:rsidRPr="00494451">
              <w:rPr>
                <w:rFonts w:eastAsia="MS Mincho"/>
                <w:sz w:val="20"/>
                <w:szCs w:val="20"/>
                <w:lang w:eastAsia="en-US"/>
              </w:rPr>
              <w:t>;</w:t>
            </w:r>
          </w:p>
          <w:p w:rsidR="00494451" w:rsidRPr="00494451" w:rsidRDefault="00494451" w:rsidP="00494451">
            <w:pPr>
              <w:suppressLineNumbers/>
              <w:jc w:val="left"/>
              <w:rPr>
                <w:sz w:val="20"/>
                <w:szCs w:val="20"/>
              </w:rPr>
            </w:pPr>
            <w:r w:rsidRPr="00494451">
              <w:rPr>
                <w:sz w:val="20"/>
                <w:szCs w:val="20"/>
              </w:rPr>
              <w:t>- провести пусконаладочные работы.</w:t>
            </w:r>
          </w:p>
        </w:tc>
      </w:tr>
      <w:tr w:rsidR="00494451" w:rsidRPr="00494451" w:rsidTr="00AD7AF7">
        <w:tc>
          <w:tcPr>
            <w:tcW w:w="3544"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5. Требования к выполнению работ, применяемому оборудованию и материалам.</w:t>
            </w:r>
          </w:p>
        </w:tc>
        <w:tc>
          <w:tcPr>
            <w:tcW w:w="6237" w:type="dxa"/>
          </w:tcPr>
          <w:p w:rsidR="00494451" w:rsidRPr="00494451" w:rsidRDefault="00494451" w:rsidP="00494451">
            <w:pPr>
              <w:suppressLineNumbers/>
              <w:shd w:val="clear" w:color="auto" w:fill="FFFFFF"/>
              <w:jc w:val="left"/>
              <w:rPr>
                <w:sz w:val="20"/>
                <w:szCs w:val="20"/>
              </w:rPr>
            </w:pPr>
            <w:r w:rsidRPr="00494451">
              <w:rPr>
                <w:sz w:val="20"/>
                <w:szCs w:val="20"/>
              </w:rPr>
              <w:t>5.1. Работы выполнять силами организации, имеющей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МЧС России.</w:t>
            </w:r>
          </w:p>
          <w:p w:rsidR="00494451" w:rsidRPr="00494451" w:rsidRDefault="00494451" w:rsidP="00494451">
            <w:pPr>
              <w:suppressLineNumbers/>
              <w:shd w:val="clear" w:color="auto" w:fill="FFFFFF"/>
              <w:jc w:val="left"/>
              <w:rPr>
                <w:sz w:val="20"/>
                <w:szCs w:val="20"/>
              </w:rPr>
            </w:pPr>
            <w:r w:rsidRPr="00494451">
              <w:rPr>
                <w:sz w:val="20"/>
                <w:szCs w:val="20"/>
              </w:rPr>
              <w:t>5.2. Соблюдать требования охраны труда, электробезопасности и пожарной безопасности при проведении работ.</w:t>
            </w:r>
          </w:p>
          <w:p w:rsidR="00494451" w:rsidRPr="00494451" w:rsidRDefault="00494451" w:rsidP="00494451">
            <w:pPr>
              <w:suppressLineNumbers/>
              <w:shd w:val="clear" w:color="auto" w:fill="FFFFFF"/>
              <w:jc w:val="left"/>
              <w:rPr>
                <w:sz w:val="20"/>
                <w:szCs w:val="20"/>
              </w:rPr>
            </w:pPr>
            <w:r w:rsidRPr="00494451">
              <w:rPr>
                <w:sz w:val="20"/>
                <w:szCs w:val="20"/>
              </w:rPr>
              <w:t>5.3. Не допускать повреждения отделки, инженерных сетей и оборудования, не относящихся к СПС/СОУЭ.</w:t>
            </w:r>
          </w:p>
          <w:p w:rsidR="00494451" w:rsidRPr="00494451" w:rsidRDefault="00494451" w:rsidP="00494451">
            <w:pPr>
              <w:suppressLineNumbers/>
              <w:shd w:val="clear" w:color="auto" w:fill="FFFFFF"/>
              <w:jc w:val="left"/>
              <w:rPr>
                <w:sz w:val="20"/>
                <w:szCs w:val="20"/>
              </w:rPr>
            </w:pPr>
            <w:r w:rsidRPr="00494451">
              <w:rPr>
                <w:sz w:val="20"/>
                <w:szCs w:val="20"/>
              </w:rPr>
              <w:t xml:space="preserve">5.4. При необходимости </w:t>
            </w:r>
            <w:proofErr w:type="spellStart"/>
            <w:r w:rsidRPr="00494451">
              <w:rPr>
                <w:sz w:val="20"/>
                <w:szCs w:val="20"/>
              </w:rPr>
              <w:t>штробления</w:t>
            </w:r>
            <w:proofErr w:type="spellEnd"/>
            <w:r w:rsidRPr="00494451">
              <w:rPr>
                <w:sz w:val="20"/>
                <w:szCs w:val="20"/>
              </w:rPr>
              <w:t>, сверления и иных строительных работ - согласовать места и объемы с представителем Заказчика.</w:t>
            </w:r>
          </w:p>
          <w:p w:rsidR="00494451" w:rsidRPr="00494451" w:rsidRDefault="00494451" w:rsidP="00494451">
            <w:pPr>
              <w:suppressLineNumbers/>
              <w:jc w:val="left"/>
              <w:rPr>
                <w:rFonts w:eastAsia="MS Mincho"/>
                <w:sz w:val="20"/>
                <w:szCs w:val="20"/>
                <w:lang w:eastAsia="en-US"/>
              </w:rPr>
            </w:pPr>
            <w:r w:rsidRPr="00494451">
              <w:rPr>
                <w:rFonts w:eastAsia="MS Mincho"/>
                <w:color w:val="000000"/>
                <w:sz w:val="20"/>
                <w:szCs w:val="20"/>
                <w:lang w:eastAsia="en-US"/>
              </w:rPr>
              <w:t xml:space="preserve">5.5. </w:t>
            </w:r>
            <w:r w:rsidRPr="00494451">
              <w:rPr>
                <w:rFonts w:eastAsia="MS Mincho"/>
                <w:sz w:val="20"/>
                <w:szCs w:val="20"/>
                <w:lang w:eastAsia="en-US"/>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494451" w:rsidRPr="00494451" w:rsidRDefault="00494451" w:rsidP="00494451">
            <w:pPr>
              <w:suppressLineNumbers/>
              <w:jc w:val="left"/>
              <w:rPr>
                <w:rFonts w:eastAsia="MS Mincho"/>
                <w:sz w:val="20"/>
                <w:szCs w:val="20"/>
                <w:lang w:eastAsia="en-US"/>
              </w:rPr>
            </w:pPr>
            <w:r w:rsidRPr="00494451">
              <w:rPr>
                <w:rFonts w:eastAsia="MS Mincho"/>
                <w:color w:val="000000"/>
                <w:sz w:val="20"/>
                <w:szCs w:val="20"/>
                <w:lang w:eastAsia="en-US"/>
              </w:rPr>
              <w:t>5.6. Исполнитель несет полную ответственность за исправность используемого им оборудования и материалов.</w:t>
            </w:r>
          </w:p>
          <w:p w:rsidR="00494451" w:rsidRPr="00494451" w:rsidRDefault="00494451" w:rsidP="00494451">
            <w:pPr>
              <w:suppressLineNumbers/>
              <w:jc w:val="left"/>
              <w:rPr>
                <w:rFonts w:eastAsia="MS Mincho"/>
                <w:color w:val="000000"/>
                <w:sz w:val="20"/>
                <w:szCs w:val="20"/>
                <w:lang w:eastAsia="en-US"/>
              </w:rPr>
            </w:pPr>
            <w:r w:rsidRPr="00494451">
              <w:rPr>
                <w:rFonts w:eastAsia="MS Mincho"/>
                <w:color w:val="000000"/>
                <w:sz w:val="20"/>
                <w:szCs w:val="20"/>
                <w:lang w:eastAsia="en-US"/>
              </w:rPr>
              <w:t xml:space="preserve">5.7. Оборудование и материалы </w:t>
            </w:r>
            <w:r w:rsidRPr="00494451">
              <w:rPr>
                <w:rFonts w:eastAsia="Arial Unicode MS"/>
                <w:color w:val="000000"/>
                <w:sz w:val="20"/>
                <w:szCs w:val="20"/>
              </w:rPr>
              <w:t>системы пожарной сигнализации</w:t>
            </w:r>
            <w:r w:rsidRPr="00494451">
              <w:rPr>
                <w:rFonts w:eastAsia="MS Mincho"/>
                <w:color w:val="000000"/>
                <w:sz w:val="20"/>
                <w:szCs w:val="20"/>
                <w:lang w:eastAsia="en-US"/>
              </w:rPr>
              <w:t>, которые смонтированы на объекте, должны соответствовать паспортным данным на данное оборудование.</w:t>
            </w:r>
          </w:p>
        </w:tc>
      </w:tr>
      <w:tr w:rsidR="00494451" w:rsidRPr="00494451" w:rsidTr="00AD7AF7">
        <w:tc>
          <w:tcPr>
            <w:tcW w:w="3544" w:type="dxa"/>
          </w:tcPr>
          <w:p w:rsidR="00494451" w:rsidRPr="00494451" w:rsidRDefault="00494451" w:rsidP="00494451">
            <w:pPr>
              <w:suppressLineNumbers/>
              <w:jc w:val="left"/>
              <w:rPr>
                <w:rFonts w:eastAsia="MS Mincho"/>
                <w:sz w:val="20"/>
                <w:szCs w:val="20"/>
                <w:lang w:eastAsia="en-US"/>
              </w:rPr>
            </w:pPr>
            <w:r w:rsidRPr="00494451">
              <w:rPr>
                <w:rFonts w:eastAsia="MS Mincho"/>
                <w:sz w:val="20"/>
                <w:szCs w:val="20"/>
                <w:lang w:eastAsia="en-US"/>
              </w:rPr>
              <w:t>6. Требования к безопасности работ</w:t>
            </w:r>
          </w:p>
        </w:tc>
        <w:tc>
          <w:tcPr>
            <w:tcW w:w="6237" w:type="dxa"/>
          </w:tcPr>
          <w:p w:rsidR="00494451" w:rsidRPr="00494451" w:rsidRDefault="00494451" w:rsidP="00494451">
            <w:pPr>
              <w:suppressLineNumbers/>
              <w:shd w:val="clear" w:color="auto" w:fill="FFFFFF"/>
              <w:jc w:val="left"/>
              <w:rPr>
                <w:rFonts w:eastAsia="MS Mincho"/>
                <w:color w:val="000000"/>
                <w:sz w:val="20"/>
                <w:szCs w:val="20"/>
                <w:lang w:eastAsia="en-US"/>
              </w:rPr>
            </w:pPr>
            <w:r w:rsidRPr="00494451">
              <w:rPr>
                <w:rFonts w:eastAsia="MS Mincho"/>
                <w:sz w:val="20"/>
                <w:szCs w:val="20"/>
                <w:lang w:eastAsia="en-US"/>
              </w:rPr>
              <w:t xml:space="preserve">6.1. </w:t>
            </w:r>
            <w:proofErr w:type="gramStart"/>
            <w:r w:rsidRPr="00494451">
              <w:rPr>
                <w:rFonts w:eastAsia="MS Mincho"/>
                <w:color w:val="000000"/>
                <w:sz w:val="20"/>
                <w:szCs w:val="20"/>
                <w:lang w:eastAsia="en-US"/>
              </w:rPr>
              <w:t>Перед началом выполнения работ персонал Подрядчика, привлекаемый к выполнению работ, обязан пройти вводный инструктаж у Заказчика с отметкой в журнале проведения вводного инструктажа по ОТ и ПБ.</w:t>
            </w:r>
            <w:proofErr w:type="gramEnd"/>
          </w:p>
          <w:p w:rsidR="00494451" w:rsidRPr="00494451" w:rsidRDefault="00494451" w:rsidP="00494451">
            <w:pPr>
              <w:suppressLineNumbers/>
              <w:shd w:val="clear" w:color="auto" w:fill="FFFFFF"/>
              <w:jc w:val="left"/>
              <w:rPr>
                <w:color w:val="000000"/>
                <w:sz w:val="20"/>
                <w:szCs w:val="20"/>
              </w:rPr>
            </w:pPr>
            <w:r w:rsidRPr="00494451">
              <w:rPr>
                <w:rFonts w:eastAsia="MS Mincho"/>
                <w:color w:val="000000"/>
                <w:sz w:val="20"/>
                <w:szCs w:val="20"/>
                <w:lang w:eastAsia="en-US"/>
              </w:rPr>
              <w:t xml:space="preserve">6.2. </w:t>
            </w:r>
            <w:r w:rsidRPr="00494451">
              <w:rPr>
                <w:color w:val="000000"/>
                <w:sz w:val="20"/>
                <w:szCs w:val="20"/>
              </w:rPr>
              <w:t>В процессе выполнения работ ответственность за соблюдение требований правил техники безопасности, охраны труда, промышленной и пожарной безопасности при выполнении работ возлагается на Подрядчика в полном объеме.</w:t>
            </w:r>
          </w:p>
          <w:p w:rsidR="00494451" w:rsidRPr="00494451" w:rsidRDefault="00494451" w:rsidP="00494451">
            <w:pPr>
              <w:suppressLineNumbers/>
              <w:contextualSpacing/>
              <w:jc w:val="left"/>
              <w:rPr>
                <w:rFonts w:eastAsia="MS Mincho"/>
                <w:sz w:val="20"/>
                <w:szCs w:val="20"/>
                <w:lang w:eastAsia="en-US"/>
              </w:rPr>
            </w:pPr>
            <w:r w:rsidRPr="00494451">
              <w:rPr>
                <w:rFonts w:eastAsia="MS Mincho"/>
                <w:sz w:val="20"/>
                <w:szCs w:val="20"/>
                <w:lang w:eastAsia="en-US"/>
              </w:rPr>
              <w:t>6.3. Привлечение персонала, не обученного программам по охране труда, пожарной безопасности,</w:t>
            </w:r>
            <w:r w:rsidRPr="00494451">
              <w:rPr>
                <w:rFonts w:eastAsia="MS Mincho"/>
                <w:color w:val="000000"/>
                <w:sz w:val="20"/>
                <w:szCs w:val="20"/>
                <w:lang w:eastAsia="en-US"/>
              </w:rPr>
              <w:t xml:space="preserve"> «Проектирование, монтаж и техническое обслуживание средств обеспечения пожарной </w:t>
            </w:r>
            <w:r w:rsidRPr="00494451">
              <w:rPr>
                <w:rFonts w:eastAsia="MS Mincho"/>
                <w:color w:val="000000"/>
                <w:sz w:val="20"/>
                <w:szCs w:val="20"/>
                <w:lang w:eastAsia="en-US"/>
              </w:rPr>
              <w:lastRenderedPageBreak/>
              <w:t>безопасности»,</w:t>
            </w:r>
            <w:r w:rsidRPr="00494451">
              <w:rPr>
                <w:rFonts w:eastAsia="MS Mincho"/>
                <w:sz w:val="20"/>
                <w:szCs w:val="20"/>
                <w:lang w:eastAsia="en-US"/>
              </w:rPr>
              <w:t xml:space="preserve"> а также работам на высоте и не имеющим соответствующих удостоверений не допускается.</w:t>
            </w:r>
          </w:p>
          <w:p w:rsidR="00494451" w:rsidRPr="00494451" w:rsidRDefault="00494451" w:rsidP="00494451">
            <w:pPr>
              <w:suppressLineNumbers/>
              <w:contextualSpacing/>
              <w:jc w:val="left"/>
              <w:rPr>
                <w:rFonts w:eastAsia="MS Mincho"/>
                <w:sz w:val="20"/>
                <w:szCs w:val="20"/>
                <w:lang w:eastAsia="en-US"/>
              </w:rPr>
            </w:pPr>
            <w:r w:rsidRPr="00494451">
              <w:rPr>
                <w:rFonts w:eastAsia="MS Mincho"/>
                <w:sz w:val="20"/>
                <w:szCs w:val="20"/>
                <w:lang w:eastAsia="en-US"/>
              </w:rPr>
              <w:t>6.4. Все работники По</w:t>
            </w:r>
            <w:r w:rsidR="0002133C">
              <w:rPr>
                <w:rFonts w:eastAsia="MS Mincho"/>
                <w:sz w:val="20"/>
                <w:szCs w:val="20"/>
                <w:lang w:eastAsia="en-US"/>
              </w:rPr>
              <w:t>д</w:t>
            </w:r>
            <w:r w:rsidRPr="00494451">
              <w:rPr>
                <w:rFonts w:eastAsia="MS Mincho"/>
                <w:sz w:val="20"/>
                <w:szCs w:val="20"/>
                <w:lang w:eastAsia="en-US"/>
              </w:rPr>
              <w:t>рядчика, находящиеся на объекте Заказчика должны неукоснительно соблюдать требования локальных нормативных актов Заказчика, касающихся требований пропускного режима, охранного режима, санитарно-эпидемиологического режима, а также иных документов, которые напрямую или косвенно касаются исполнения условий контракта.</w:t>
            </w:r>
          </w:p>
          <w:p w:rsidR="00494451" w:rsidRPr="00494451" w:rsidRDefault="00494451" w:rsidP="00494451">
            <w:pPr>
              <w:suppressLineNumbers/>
              <w:contextualSpacing/>
              <w:jc w:val="left"/>
              <w:rPr>
                <w:rFonts w:eastAsia="MS Mincho"/>
                <w:sz w:val="20"/>
                <w:szCs w:val="20"/>
                <w:lang w:eastAsia="en-US"/>
              </w:rPr>
            </w:pPr>
            <w:r w:rsidRPr="00494451">
              <w:rPr>
                <w:rFonts w:eastAsia="MS Mincho"/>
                <w:sz w:val="20"/>
                <w:szCs w:val="20"/>
                <w:lang w:eastAsia="en-US"/>
              </w:rPr>
              <w:t>6.5. Заявку на оформление пропусков на работников (с указанием полных паспортных данных) и на транспортные средства Подрядчика, Подрядчик обязан подавать не позднее двух дней до начала выполнения работ.</w:t>
            </w:r>
          </w:p>
        </w:tc>
      </w:tr>
      <w:tr w:rsidR="00494451" w:rsidRPr="00494451" w:rsidTr="00AD7AF7">
        <w:tc>
          <w:tcPr>
            <w:tcW w:w="3544" w:type="dxa"/>
          </w:tcPr>
          <w:p w:rsidR="00494451" w:rsidRPr="00494451" w:rsidRDefault="00494451" w:rsidP="00494451">
            <w:pPr>
              <w:suppressLineNumbers/>
              <w:shd w:val="clear" w:color="auto" w:fill="FFFFFF"/>
              <w:jc w:val="left"/>
              <w:outlineLvl w:val="2"/>
              <w:rPr>
                <w:sz w:val="20"/>
                <w:szCs w:val="20"/>
              </w:rPr>
            </w:pPr>
            <w:r w:rsidRPr="00494451">
              <w:rPr>
                <w:sz w:val="20"/>
                <w:szCs w:val="20"/>
              </w:rPr>
              <w:lastRenderedPageBreak/>
              <w:t>7. Порядок сдачи</w:t>
            </w:r>
            <w:r w:rsidRPr="00494451">
              <w:rPr>
                <w:sz w:val="20"/>
                <w:szCs w:val="20"/>
              </w:rPr>
              <w:noBreakHyphen/>
              <w:t>приемки работ</w:t>
            </w:r>
          </w:p>
          <w:p w:rsidR="00494451" w:rsidRPr="00494451" w:rsidRDefault="00494451" w:rsidP="00494451">
            <w:pPr>
              <w:suppressLineNumbers/>
              <w:jc w:val="left"/>
              <w:rPr>
                <w:rFonts w:eastAsia="MS Mincho"/>
                <w:sz w:val="20"/>
                <w:szCs w:val="20"/>
                <w:lang w:eastAsia="en-US"/>
              </w:rPr>
            </w:pPr>
          </w:p>
        </w:tc>
        <w:tc>
          <w:tcPr>
            <w:tcW w:w="6237" w:type="dxa"/>
          </w:tcPr>
          <w:p w:rsidR="00494451" w:rsidRPr="00494451" w:rsidRDefault="00494451" w:rsidP="00494451">
            <w:pPr>
              <w:suppressLineNumbers/>
              <w:shd w:val="clear" w:color="auto" w:fill="FFFFFF"/>
              <w:jc w:val="left"/>
              <w:rPr>
                <w:sz w:val="20"/>
                <w:szCs w:val="20"/>
              </w:rPr>
            </w:pPr>
            <w:r w:rsidRPr="00494451">
              <w:rPr>
                <w:sz w:val="20"/>
                <w:szCs w:val="20"/>
              </w:rPr>
              <w:t xml:space="preserve">7.1. По завершении работ провести комплексные испытания СПС и СОУЭ по методике ГОСТ </w:t>
            </w:r>
            <w:proofErr w:type="gramStart"/>
            <w:r w:rsidRPr="00494451">
              <w:rPr>
                <w:sz w:val="20"/>
                <w:szCs w:val="20"/>
              </w:rPr>
              <w:t>Р</w:t>
            </w:r>
            <w:proofErr w:type="gramEnd"/>
            <w:r w:rsidRPr="00494451">
              <w:rPr>
                <w:sz w:val="20"/>
                <w:szCs w:val="20"/>
              </w:rPr>
              <w:t xml:space="preserve"> 59638</w:t>
            </w:r>
            <w:r w:rsidRPr="00494451">
              <w:rPr>
                <w:sz w:val="20"/>
                <w:szCs w:val="20"/>
              </w:rPr>
              <w:noBreakHyphen/>
              <w:t>2021 и ГОСТ Р 59639</w:t>
            </w:r>
            <w:r w:rsidRPr="00494451">
              <w:rPr>
                <w:sz w:val="20"/>
                <w:szCs w:val="20"/>
              </w:rPr>
              <w:noBreakHyphen/>
              <w:t>2021, включая проверку всех выявленных ранее дефектов.</w:t>
            </w:r>
          </w:p>
          <w:p w:rsidR="00494451" w:rsidRPr="00494451" w:rsidRDefault="00494451" w:rsidP="00494451">
            <w:pPr>
              <w:suppressLineNumbers/>
              <w:shd w:val="clear" w:color="auto" w:fill="FFFFFF"/>
              <w:jc w:val="left"/>
              <w:rPr>
                <w:sz w:val="20"/>
                <w:szCs w:val="20"/>
              </w:rPr>
            </w:pPr>
            <w:r w:rsidRPr="00494451">
              <w:rPr>
                <w:sz w:val="20"/>
                <w:szCs w:val="20"/>
              </w:rPr>
              <w:t>7.2. Оформить акт комплексных испытаний с указанием результатов по каждой зоне и помещению.</w:t>
            </w:r>
          </w:p>
          <w:p w:rsidR="00494451" w:rsidRPr="00494451" w:rsidRDefault="00494451" w:rsidP="00494451">
            <w:pPr>
              <w:suppressLineNumbers/>
              <w:shd w:val="clear" w:color="auto" w:fill="FFFFFF"/>
              <w:jc w:val="left"/>
              <w:rPr>
                <w:sz w:val="20"/>
                <w:szCs w:val="20"/>
              </w:rPr>
            </w:pPr>
            <w:r w:rsidRPr="00494451">
              <w:rPr>
                <w:sz w:val="20"/>
                <w:szCs w:val="20"/>
              </w:rPr>
              <w:t>7.3. Передать Заказчику комплект исполнительной документации (схемы, кабельные журналы, акты скрытых работ, ведомость смонтированного оборудования).</w:t>
            </w:r>
          </w:p>
          <w:p w:rsidR="00494451" w:rsidRPr="00494451" w:rsidRDefault="00494451" w:rsidP="00494451">
            <w:pPr>
              <w:suppressLineNumbers/>
              <w:shd w:val="clear" w:color="auto" w:fill="FFFFFF"/>
              <w:jc w:val="left"/>
              <w:rPr>
                <w:sz w:val="20"/>
                <w:szCs w:val="20"/>
              </w:rPr>
            </w:pPr>
            <w:r w:rsidRPr="00494451">
              <w:rPr>
                <w:sz w:val="20"/>
                <w:szCs w:val="20"/>
              </w:rPr>
              <w:t>7.4. Провести инструктаж ответственного лица Заказчика по базовым действиям при срабатывании систем и при обнаружении неисправностей.</w:t>
            </w:r>
          </w:p>
        </w:tc>
      </w:tr>
      <w:tr w:rsidR="00494451" w:rsidRPr="00494451" w:rsidTr="00AD7AF7">
        <w:tc>
          <w:tcPr>
            <w:tcW w:w="3544" w:type="dxa"/>
          </w:tcPr>
          <w:p w:rsidR="00494451" w:rsidRPr="00494451" w:rsidRDefault="00494451" w:rsidP="00494451">
            <w:pPr>
              <w:suppressLineNumbers/>
              <w:shd w:val="clear" w:color="auto" w:fill="FFFFFF"/>
              <w:jc w:val="left"/>
              <w:outlineLvl w:val="2"/>
              <w:rPr>
                <w:sz w:val="20"/>
                <w:szCs w:val="20"/>
              </w:rPr>
            </w:pPr>
            <w:r w:rsidRPr="00494451">
              <w:rPr>
                <w:sz w:val="20"/>
                <w:szCs w:val="20"/>
              </w:rPr>
              <w:t>8. Сроки и гарантии</w:t>
            </w:r>
          </w:p>
          <w:p w:rsidR="00494451" w:rsidRPr="00494451" w:rsidRDefault="00494451" w:rsidP="00494451">
            <w:pPr>
              <w:suppressLineNumbers/>
              <w:jc w:val="left"/>
              <w:rPr>
                <w:rFonts w:eastAsia="MS Mincho"/>
                <w:sz w:val="20"/>
                <w:szCs w:val="20"/>
                <w:lang w:eastAsia="en-US"/>
              </w:rPr>
            </w:pPr>
          </w:p>
        </w:tc>
        <w:tc>
          <w:tcPr>
            <w:tcW w:w="6237" w:type="dxa"/>
          </w:tcPr>
          <w:p w:rsidR="00494451" w:rsidRPr="00494451" w:rsidRDefault="00494451" w:rsidP="00494451">
            <w:pPr>
              <w:suppressLineNumbers/>
              <w:shd w:val="clear" w:color="auto" w:fill="FFFFFF"/>
              <w:jc w:val="left"/>
              <w:rPr>
                <w:sz w:val="20"/>
                <w:szCs w:val="20"/>
              </w:rPr>
            </w:pPr>
            <w:r w:rsidRPr="00494451">
              <w:rPr>
                <w:sz w:val="20"/>
                <w:szCs w:val="20"/>
              </w:rPr>
              <w:t xml:space="preserve">8.1. Срок выполнения работ: не более 30 календарных дней </w:t>
            </w:r>
            <w:proofErr w:type="gramStart"/>
            <w:r w:rsidRPr="00494451">
              <w:rPr>
                <w:sz w:val="20"/>
                <w:szCs w:val="20"/>
              </w:rPr>
              <w:t xml:space="preserve">с даты </w:t>
            </w:r>
            <w:r w:rsidR="00CB7D94">
              <w:rPr>
                <w:sz w:val="20"/>
                <w:szCs w:val="20"/>
              </w:rPr>
              <w:t>заключения</w:t>
            </w:r>
            <w:proofErr w:type="gramEnd"/>
            <w:r w:rsidRPr="00494451">
              <w:rPr>
                <w:sz w:val="20"/>
                <w:szCs w:val="20"/>
              </w:rPr>
              <w:t xml:space="preserve"> договора.</w:t>
            </w:r>
          </w:p>
          <w:p w:rsidR="00494451" w:rsidRPr="00494451" w:rsidRDefault="00494451" w:rsidP="00000592">
            <w:pPr>
              <w:suppressLineNumbers/>
              <w:shd w:val="clear" w:color="auto" w:fill="FFFFFF"/>
              <w:jc w:val="left"/>
              <w:rPr>
                <w:sz w:val="20"/>
                <w:szCs w:val="20"/>
              </w:rPr>
            </w:pPr>
            <w:r w:rsidRPr="00494451">
              <w:rPr>
                <w:sz w:val="20"/>
                <w:szCs w:val="20"/>
              </w:rPr>
              <w:t xml:space="preserve">8.2. Гарантийный срок на выполненные работы и установленное оборудование: не менее 12 месяцев </w:t>
            </w:r>
            <w:proofErr w:type="gramStart"/>
            <w:r w:rsidRPr="00494451">
              <w:rPr>
                <w:sz w:val="20"/>
                <w:szCs w:val="20"/>
              </w:rPr>
              <w:t>с даты подписания</w:t>
            </w:r>
            <w:proofErr w:type="gramEnd"/>
            <w:r w:rsidRPr="00494451">
              <w:rPr>
                <w:sz w:val="20"/>
                <w:szCs w:val="20"/>
              </w:rPr>
              <w:t xml:space="preserve"> </w:t>
            </w:r>
            <w:r w:rsidR="00000592">
              <w:rPr>
                <w:sz w:val="20"/>
                <w:szCs w:val="20"/>
              </w:rPr>
              <w:t>документа о приемке выполненных работ</w:t>
            </w:r>
            <w:r w:rsidRPr="00494451">
              <w:rPr>
                <w:sz w:val="20"/>
                <w:szCs w:val="20"/>
              </w:rPr>
              <w:t>.</w:t>
            </w:r>
          </w:p>
        </w:tc>
      </w:tr>
      <w:tr w:rsidR="00494451" w:rsidRPr="00494451" w:rsidTr="00AD7AF7">
        <w:tc>
          <w:tcPr>
            <w:tcW w:w="3544" w:type="dxa"/>
          </w:tcPr>
          <w:p w:rsidR="00494451" w:rsidRPr="00494451" w:rsidRDefault="00494451" w:rsidP="00494451">
            <w:pPr>
              <w:suppressLineNumbers/>
              <w:shd w:val="clear" w:color="auto" w:fill="FFFFFF"/>
              <w:jc w:val="left"/>
              <w:outlineLvl w:val="2"/>
              <w:rPr>
                <w:sz w:val="20"/>
                <w:szCs w:val="20"/>
              </w:rPr>
            </w:pPr>
            <w:r w:rsidRPr="00494451">
              <w:rPr>
                <w:sz w:val="20"/>
                <w:szCs w:val="20"/>
              </w:rPr>
              <w:t>9. Отчетные документы</w:t>
            </w:r>
          </w:p>
          <w:p w:rsidR="00494451" w:rsidRPr="00494451" w:rsidRDefault="00494451" w:rsidP="00494451">
            <w:pPr>
              <w:suppressLineNumbers/>
              <w:shd w:val="clear" w:color="auto" w:fill="FFFFFF"/>
              <w:jc w:val="left"/>
              <w:outlineLvl w:val="2"/>
              <w:rPr>
                <w:sz w:val="20"/>
                <w:szCs w:val="20"/>
              </w:rPr>
            </w:pPr>
          </w:p>
        </w:tc>
        <w:tc>
          <w:tcPr>
            <w:tcW w:w="6237" w:type="dxa"/>
          </w:tcPr>
          <w:p w:rsidR="00494451" w:rsidRPr="00494451" w:rsidRDefault="00494451" w:rsidP="00C16C40">
            <w:pPr>
              <w:numPr>
                <w:ilvl w:val="0"/>
                <w:numId w:val="35"/>
              </w:numPr>
              <w:suppressLineNumbers/>
              <w:shd w:val="clear" w:color="auto" w:fill="FFFFFF"/>
              <w:tabs>
                <w:tab w:val="clear" w:pos="720"/>
                <w:tab w:val="num" w:pos="34"/>
              </w:tabs>
              <w:ind w:left="317" w:hanging="317"/>
              <w:jc w:val="left"/>
              <w:rPr>
                <w:sz w:val="20"/>
                <w:szCs w:val="20"/>
              </w:rPr>
            </w:pPr>
            <w:r w:rsidRPr="00494451">
              <w:rPr>
                <w:sz w:val="20"/>
                <w:szCs w:val="20"/>
              </w:rPr>
              <w:t>Акт выполненных работ.</w:t>
            </w:r>
          </w:p>
          <w:p w:rsidR="00494451" w:rsidRPr="00494451" w:rsidRDefault="00494451" w:rsidP="00C16C40">
            <w:pPr>
              <w:numPr>
                <w:ilvl w:val="0"/>
                <w:numId w:val="35"/>
              </w:numPr>
              <w:suppressLineNumbers/>
              <w:shd w:val="clear" w:color="auto" w:fill="FFFFFF"/>
              <w:tabs>
                <w:tab w:val="clear" w:pos="720"/>
                <w:tab w:val="num" w:pos="34"/>
              </w:tabs>
              <w:ind w:left="317" w:hanging="317"/>
              <w:jc w:val="left"/>
              <w:rPr>
                <w:sz w:val="20"/>
                <w:szCs w:val="20"/>
              </w:rPr>
            </w:pPr>
            <w:r w:rsidRPr="00494451">
              <w:rPr>
                <w:sz w:val="20"/>
                <w:szCs w:val="20"/>
              </w:rPr>
              <w:t>Акт комплексных испытаний СПС и СОУЭ.</w:t>
            </w:r>
          </w:p>
          <w:p w:rsidR="00494451" w:rsidRPr="00494451" w:rsidRDefault="00494451" w:rsidP="00C16C40">
            <w:pPr>
              <w:numPr>
                <w:ilvl w:val="0"/>
                <w:numId w:val="35"/>
              </w:numPr>
              <w:suppressLineNumbers/>
              <w:shd w:val="clear" w:color="auto" w:fill="FFFFFF"/>
              <w:tabs>
                <w:tab w:val="clear" w:pos="720"/>
                <w:tab w:val="num" w:pos="34"/>
              </w:tabs>
              <w:ind w:left="317" w:hanging="317"/>
              <w:jc w:val="left"/>
              <w:rPr>
                <w:sz w:val="20"/>
                <w:szCs w:val="20"/>
              </w:rPr>
            </w:pPr>
            <w:r w:rsidRPr="00494451">
              <w:rPr>
                <w:sz w:val="20"/>
                <w:szCs w:val="20"/>
              </w:rPr>
              <w:t xml:space="preserve">Исполнительная документация (в 2-х экземплярах на бумажном носителе и 1 экземпляр электронном виде в формате </w:t>
            </w:r>
            <w:r w:rsidRPr="00494451">
              <w:rPr>
                <w:sz w:val="20"/>
                <w:szCs w:val="20"/>
                <w:lang w:val="en-US"/>
              </w:rPr>
              <w:t>PDF</w:t>
            </w:r>
            <w:r w:rsidR="00000592">
              <w:rPr>
                <w:sz w:val="20"/>
                <w:szCs w:val="20"/>
              </w:rPr>
              <w:t>)</w:t>
            </w:r>
            <w:r w:rsidRPr="00494451">
              <w:rPr>
                <w:sz w:val="20"/>
                <w:szCs w:val="20"/>
              </w:rPr>
              <w:t>.</w:t>
            </w:r>
          </w:p>
          <w:p w:rsidR="00494451" w:rsidRPr="00494451" w:rsidRDefault="00494451" w:rsidP="00C16C40">
            <w:pPr>
              <w:numPr>
                <w:ilvl w:val="0"/>
                <w:numId w:val="35"/>
              </w:numPr>
              <w:suppressLineNumbers/>
              <w:shd w:val="clear" w:color="auto" w:fill="FFFFFF"/>
              <w:tabs>
                <w:tab w:val="clear" w:pos="720"/>
                <w:tab w:val="num" w:pos="34"/>
              </w:tabs>
              <w:ind w:left="317" w:hanging="317"/>
              <w:jc w:val="left"/>
              <w:rPr>
                <w:sz w:val="20"/>
                <w:szCs w:val="20"/>
              </w:rPr>
            </w:pPr>
            <w:r w:rsidRPr="00494451">
              <w:rPr>
                <w:sz w:val="20"/>
                <w:szCs w:val="20"/>
              </w:rPr>
              <w:t>Сертификаты и паспорта на установленное оборудование.</w:t>
            </w:r>
          </w:p>
          <w:p w:rsidR="00494451" w:rsidRPr="00494451" w:rsidRDefault="00494451" w:rsidP="00C16C40">
            <w:pPr>
              <w:numPr>
                <w:ilvl w:val="0"/>
                <w:numId w:val="35"/>
              </w:numPr>
              <w:suppressLineNumbers/>
              <w:shd w:val="clear" w:color="auto" w:fill="FFFFFF"/>
              <w:tabs>
                <w:tab w:val="clear" w:pos="720"/>
                <w:tab w:val="num" w:pos="34"/>
              </w:tabs>
              <w:ind w:left="317" w:hanging="317"/>
              <w:jc w:val="left"/>
              <w:rPr>
                <w:sz w:val="20"/>
                <w:szCs w:val="20"/>
              </w:rPr>
            </w:pPr>
            <w:r w:rsidRPr="00494451">
              <w:rPr>
                <w:sz w:val="20"/>
                <w:szCs w:val="20"/>
              </w:rPr>
              <w:t>Журнал производства работ (при необходимости).</w:t>
            </w:r>
          </w:p>
        </w:tc>
      </w:tr>
    </w:tbl>
    <w:p w:rsidR="00494451" w:rsidRPr="00712230" w:rsidRDefault="00494451" w:rsidP="00712230">
      <w:pPr>
        <w:rPr>
          <w:b/>
          <w:sz w:val="20"/>
          <w:szCs w:val="20"/>
        </w:rPr>
      </w:pPr>
    </w:p>
    <w:p w:rsidR="0052449E" w:rsidRPr="00712230" w:rsidRDefault="0052449E" w:rsidP="00712230">
      <w:pPr>
        <w:rPr>
          <w:b/>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837"/>
        <w:gridCol w:w="4819"/>
      </w:tblGrid>
      <w:tr w:rsidR="00EA6A72" w:rsidTr="00456181">
        <w:trPr>
          <w:trHeight w:val="20"/>
        </w:trPr>
        <w:tc>
          <w:tcPr>
            <w:tcW w:w="4837" w:type="dxa"/>
            <w:tcBorders>
              <w:top w:val="nil"/>
              <w:left w:val="nil"/>
              <w:bottom w:val="nil"/>
              <w:right w:val="nil"/>
            </w:tcBorders>
          </w:tcPr>
          <w:p w:rsidR="00EA6A72" w:rsidRPr="00CD69EE" w:rsidRDefault="00EA6A72" w:rsidP="00456181">
            <w:pPr>
              <w:suppressLineNumbers/>
              <w:jc w:val="center"/>
              <w:rPr>
                <w:b/>
                <w:sz w:val="20"/>
                <w:szCs w:val="20"/>
              </w:rPr>
            </w:pPr>
            <w:r w:rsidRPr="00CD69EE">
              <w:rPr>
                <w:b/>
                <w:sz w:val="20"/>
                <w:szCs w:val="20"/>
              </w:rPr>
              <w:t>ЗАКАЗЧИК:</w:t>
            </w:r>
          </w:p>
        </w:tc>
        <w:tc>
          <w:tcPr>
            <w:tcW w:w="4819" w:type="dxa"/>
            <w:tcBorders>
              <w:top w:val="nil"/>
              <w:left w:val="nil"/>
              <w:bottom w:val="nil"/>
              <w:right w:val="nil"/>
            </w:tcBorders>
          </w:tcPr>
          <w:p w:rsidR="00EA6A72" w:rsidRPr="0018798B" w:rsidRDefault="00EA6A72" w:rsidP="00456181">
            <w:pPr>
              <w:suppressLineNumbers/>
              <w:jc w:val="center"/>
              <w:rPr>
                <w:b/>
                <w:sz w:val="20"/>
                <w:szCs w:val="20"/>
              </w:rPr>
            </w:pPr>
            <w:r>
              <w:rPr>
                <w:b/>
                <w:sz w:val="20"/>
                <w:szCs w:val="20"/>
              </w:rPr>
              <w:t>ПОДРЯДЧИК</w:t>
            </w:r>
            <w:r w:rsidRPr="0018798B">
              <w:rPr>
                <w:b/>
                <w:sz w:val="20"/>
                <w:szCs w:val="20"/>
              </w:rPr>
              <w:t>:</w:t>
            </w:r>
          </w:p>
        </w:tc>
      </w:tr>
      <w:tr w:rsidR="00EA6A72" w:rsidTr="00456181">
        <w:trPr>
          <w:trHeight w:val="20"/>
        </w:trPr>
        <w:tc>
          <w:tcPr>
            <w:tcW w:w="4837" w:type="dxa"/>
            <w:tcBorders>
              <w:top w:val="nil"/>
              <w:left w:val="nil"/>
              <w:bottom w:val="nil"/>
              <w:right w:val="nil"/>
            </w:tcBorders>
          </w:tcPr>
          <w:p w:rsidR="00EA6A72" w:rsidRPr="00B3132C" w:rsidRDefault="00EA6A72" w:rsidP="00456181">
            <w:pPr>
              <w:suppressLineNumbers/>
              <w:jc w:val="left"/>
              <w:rPr>
                <w:sz w:val="16"/>
                <w:szCs w:val="16"/>
              </w:rPr>
            </w:pPr>
            <w:r>
              <w:rPr>
                <w:sz w:val="20"/>
                <w:szCs w:val="20"/>
              </w:rPr>
              <w:t>Ректор</w:t>
            </w:r>
          </w:p>
        </w:tc>
        <w:tc>
          <w:tcPr>
            <w:tcW w:w="4819" w:type="dxa"/>
            <w:tcBorders>
              <w:top w:val="nil"/>
              <w:left w:val="nil"/>
              <w:bottom w:val="nil"/>
              <w:right w:val="nil"/>
            </w:tcBorders>
          </w:tcPr>
          <w:p w:rsidR="00EA6A72" w:rsidRPr="003726FC" w:rsidRDefault="00EA6A72" w:rsidP="00456181">
            <w:pPr>
              <w:suppressLineNumbers/>
              <w:jc w:val="left"/>
              <w:rPr>
                <w:sz w:val="20"/>
                <w:szCs w:val="20"/>
              </w:rPr>
            </w:pPr>
          </w:p>
        </w:tc>
      </w:tr>
      <w:tr w:rsidR="00EA6A72" w:rsidTr="00456181">
        <w:trPr>
          <w:trHeight w:val="20"/>
        </w:trPr>
        <w:tc>
          <w:tcPr>
            <w:tcW w:w="4837" w:type="dxa"/>
            <w:tcBorders>
              <w:top w:val="nil"/>
              <w:left w:val="nil"/>
              <w:bottom w:val="nil"/>
              <w:right w:val="nil"/>
            </w:tcBorders>
          </w:tcPr>
          <w:p w:rsidR="00EA6A72" w:rsidRPr="00B3132C" w:rsidRDefault="00EA6A72" w:rsidP="00456181">
            <w:pPr>
              <w:suppressLineNumbers/>
              <w:jc w:val="left"/>
              <w:rPr>
                <w:sz w:val="16"/>
                <w:szCs w:val="16"/>
              </w:rPr>
            </w:pPr>
            <w:r w:rsidRPr="00B40EEF">
              <w:rPr>
                <w:sz w:val="20"/>
                <w:szCs w:val="20"/>
              </w:rPr>
              <w:t>______________________________</w:t>
            </w:r>
            <w:r>
              <w:rPr>
                <w:sz w:val="20"/>
                <w:szCs w:val="20"/>
              </w:rPr>
              <w:t xml:space="preserve"> Егоров К.Б.</w:t>
            </w:r>
          </w:p>
        </w:tc>
        <w:tc>
          <w:tcPr>
            <w:tcW w:w="4819" w:type="dxa"/>
            <w:tcBorders>
              <w:top w:val="nil"/>
              <w:left w:val="nil"/>
              <w:bottom w:val="nil"/>
              <w:right w:val="nil"/>
            </w:tcBorders>
          </w:tcPr>
          <w:p w:rsidR="00EA6A72" w:rsidRPr="00B3132C" w:rsidRDefault="00EA6A72" w:rsidP="00456181">
            <w:pPr>
              <w:suppressLineNumbers/>
              <w:jc w:val="left"/>
              <w:rPr>
                <w:sz w:val="16"/>
                <w:szCs w:val="16"/>
              </w:rPr>
            </w:pPr>
            <w:r w:rsidRPr="00B40EEF">
              <w:rPr>
                <w:sz w:val="20"/>
                <w:szCs w:val="20"/>
              </w:rPr>
              <w:t>_______________________________</w:t>
            </w:r>
            <w:r w:rsidR="008B1E58">
              <w:rPr>
                <w:sz w:val="20"/>
                <w:szCs w:val="20"/>
              </w:rPr>
              <w:t xml:space="preserve"> </w:t>
            </w:r>
          </w:p>
        </w:tc>
      </w:tr>
    </w:tbl>
    <w:p w:rsidR="00EA6A72" w:rsidRPr="007E7C85" w:rsidRDefault="00EA6A72" w:rsidP="00EA6A72">
      <w:pPr>
        <w:spacing w:after="160" w:line="259" w:lineRule="auto"/>
        <w:rPr>
          <w:sz w:val="20"/>
          <w:szCs w:val="20"/>
        </w:rPr>
      </w:pPr>
    </w:p>
    <w:p w:rsidR="001D2934" w:rsidRPr="00712230" w:rsidRDefault="001D2934" w:rsidP="00712230">
      <w:pPr>
        <w:jc w:val="left"/>
        <w:rPr>
          <w:sz w:val="20"/>
          <w:szCs w:val="20"/>
        </w:rPr>
      </w:pPr>
    </w:p>
    <w:sectPr w:rsidR="001D2934" w:rsidRPr="00712230" w:rsidSect="008828F8">
      <w:footerReference w:type="even" r:id="rId9"/>
      <w:footerReference w:type="default" r:id="rId10"/>
      <w:footerReference w:type="first" r:id="rId1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838" w:rsidRDefault="00466838">
      <w:r>
        <w:separator/>
      </w:r>
    </w:p>
  </w:endnote>
  <w:endnote w:type="continuationSeparator" w:id="0">
    <w:p w:rsidR="00466838" w:rsidRDefault="00466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E0" w:rsidRDefault="00EC7C27" w:rsidP="003616FE">
    <w:pPr>
      <w:pStyle w:val="ac"/>
      <w:framePr w:wrap="around" w:vAnchor="text" w:hAnchor="margin" w:xAlign="right" w:y="1"/>
      <w:rPr>
        <w:rStyle w:val="ab"/>
      </w:rPr>
    </w:pPr>
    <w:r>
      <w:rPr>
        <w:rStyle w:val="ab"/>
      </w:rPr>
      <w:fldChar w:fldCharType="begin"/>
    </w:r>
    <w:r w:rsidR="002D1099">
      <w:rPr>
        <w:rStyle w:val="ab"/>
      </w:rPr>
      <w:instrText xml:space="preserve">PAGE  </w:instrText>
    </w:r>
    <w:r>
      <w:rPr>
        <w:rStyle w:val="ab"/>
      </w:rPr>
      <w:fldChar w:fldCharType="end"/>
    </w:r>
  </w:p>
  <w:p w:rsidR="004928E0" w:rsidRPr="00DA78B0" w:rsidRDefault="004928E0" w:rsidP="003616FE">
    <w:pPr>
      <w:ind w:right="360"/>
    </w:pPr>
  </w:p>
  <w:p w:rsidR="004928E0" w:rsidRDefault="004928E0"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E0" w:rsidRPr="00615909" w:rsidRDefault="00EC7C27" w:rsidP="00615909">
    <w:pPr>
      <w:pStyle w:val="ac"/>
      <w:jc w:val="right"/>
      <w:rPr>
        <w:sz w:val="16"/>
        <w:szCs w:val="16"/>
      </w:rPr>
    </w:pPr>
    <w:r w:rsidRPr="00F45CC3">
      <w:rPr>
        <w:sz w:val="16"/>
        <w:szCs w:val="16"/>
      </w:rPr>
      <w:fldChar w:fldCharType="begin"/>
    </w:r>
    <w:r w:rsidR="002D1099" w:rsidRPr="00F45CC3">
      <w:rPr>
        <w:sz w:val="16"/>
        <w:szCs w:val="16"/>
      </w:rPr>
      <w:instrText xml:space="preserve"> PAGE   \* MERGEFORMAT </w:instrText>
    </w:r>
    <w:r w:rsidRPr="00F45CC3">
      <w:rPr>
        <w:sz w:val="16"/>
        <w:szCs w:val="16"/>
      </w:rPr>
      <w:fldChar w:fldCharType="separate"/>
    </w:r>
    <w:r w:rsidR="002B551E">
      <w:rPr>
        <w:noProof/>
        <w:sz w:val="16"/>
        <w:szCs w:val="16"/>
      </w:rPr>
      <w:t>1</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E0" w:rsidRPr="00F45CC3" w:rsidRDefault="00EC7C27">
    <w:pPr>
      <w:pStyle w:val="ac"/>
      <w:jc w:val="right"/>
      <w:rPr>
        <w:sz w:val="16"/>
        <w:szCs w:val="16"/>
      </w:rPr>
    </w:pPr>
    <w:r w:rsidRPr="00F45CC3">
      <w:rPr>
        <w:sz w:val="16"/>
        <w:szCs w:val="16"/>
      </w:rPr>
      <w:fldChar w:fldCharType="begin"/>
    </w:r>
    <w:r w:rsidR="002D1099" w:rsidRPr="00F45CC3">
      <w:rPr>
        <w:sz w:val="16"/>
        <w:szCs w:val="16"/>
      </w:rPr>
      <w:instrText xml:space="preserve"> PAGE   \* MERGEFORMAT </w:instrText>
    </w:r>
    <w:r w:rsidRPr="00F45CC3">
      <w:rPr>
        <w:sz w:val="16"/>
        <w:szCs w:val="16"/>
      </w:rPr>
      <w:fldChar w:fldCharType="separate"/>
    </w:r>
    <w:r w:rsidR="002D1099">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838" w:rsidRDefault="00466838">
      <w:r>
        <w:separator/>
      </w:r>
    </w:p>
  </w:footnote>
  <w:footnote w:type="continuationSeparator" w:id="0">
    <w:p w:rsidR="00466838" w:rsidRDefault="004668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3"/>
    <w:multiLevelType w:val="multilevel"/>
    <w:tmpl w:val="FB4058FC"/>
    <w:name w:val="WW8Num22322222222222222222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u w:val="none"/>
        <w:shd w:val="clear" w:color="auto" w:fill="FFFF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71B3DA0"/>
    <w:multiLevelType w:val="hybridMultilevel"/>
    <w:tmpl w:val="A27CF63C"/>
    <w:lvl w:ilvl="0" w:tplc="0EF667A0">
      <w:start w:val="1"/>
      <w:numFmt w:val="bullet"/>
      <w:lvlText w:val=""/>
      <w:lvlJc w:val="left"/>
      <w:pPr>
        <w:tabs>
          <w:tab w:val="num" w:pos="397"/>
        </w:tabs>
        <w:ind w:left="397" w:hanging="397"/>
      </w:pPr>
      <w:rPr>
        <w:rFonts w:ascii="Symbol" w:eastAsia="Times New Roman" w:hAnsi="Symbol" w:cs="Times New Roman" w:hint="default"/>
      </w:rPr>
    </w:lvl>
    <w:lvl w:ilvl="1" w:tplc="BEB4AC16" w:tentative="1">
      <w:start w:val="1"/>
      <w:numFmt w:val="bullet"/>
      <w:lvlText w:val="o"/>
      <w:lvlJc w:val="left"/>
      <w:pPr>
        <w:tabs>
          <w:tab w:val="num" w:pos="1440"/>
        </w:tabs>
        <w:ind w:left="1440" w:hanging="360"/>
      </w:pPr>
      <w:rPr>
        <w:rFonts w:ascii="Courier New" w:hAnsi="Courier New" w:cs="Courier New" w:hint="default"/>
      </w:rPr>
    </w:lvl>
    <w:lvl w:ilvl="2" w:tplc="76F0478C" w:tentative="1">
      <w:start w:val="1"/>
      <w:numFmt w:val="bullet"/>
      <w:lvlText w:val=""/>
      <w:lvlJc w:val="left"/>
      <w:pPr>
        <w:tabs>
          <w:tab w:val="num" w:pos="2160"/>
        </w:tabs>
        <w:ind w:left="2160" w:hanging="360"/>
      </w:pPr>
      <w:rPr>
        <w:rFonts w:ascii="Wingdings" w:hAnsi="Wingdings" w:hint="default"/>
      </w:rPr>
    </w:lvl>
    <w:lvl w:ilvl="3" w:tplc="30A48C36" w:tentative="1">
      <w:start w:val="1"/>
      <w:numFmt w:val="bullet"/>
      <w:lvlText w:val=""/>
      <w:lvlJc w:val="left"/>
      <w:pPr>
        <w:tabs>
          <w:tab w:val="num" w:pos="2880"/>
        </w:tabs>
        <w:ind w:left="2880" w:hanging="360"/>
      </w:pPr>
      <w:rPr>
        <w:rFonts w:ascii="Symbol" w:hAnsi="Symbol" w:hint="default"/>
      </w:rPr>
    </w:lvl>
    <w:lvl w:ilvl="4" w:tplc="89366348" w:tentative="1">
      <w:start w:val="1"/>
      <w:numFmt w:val="bullet"/>
      <w:lvlText w:val="o"/>
      <w:lvlJc w:val="left"/>
      <w:pPr>
        <w:tabs>
          <w:tab w:val="num" w:pos="3600"/>
        </w:tabs>
        <w:ind w:left="3600" w:hanging="360"/>
      </w:pPr>
      <w:rPr>
        <w:rFonts w:ascii="Courier New" w:hAnsi="Courier New" w:cs="Courier New" w:hint="default"/>
      </w:rPr>
    </w:lvl>
    <w:lvl w:ilvl="5" w:tplc="241E0D46" w:tentative="1">
      <w:start w:val="1"/>
      <w:numFmt w:val="bullet"/>
      <w:lvlText w:val=""/>
      <w:lvlJc w:val="left"/>
      <w:pPr>
        <w:tabs>
          <w:tab w:val="num" w:pos="4320"/>
        </w:tabs>
        <w:ind w:left="4320" w:hanging="360"/>
      </w:pPr>
      <w:rPr>
        <w:rFonts w:ascii="Wingdings" w:hAnsi="Wingdings" w:hint="default"/>
      </w:rPr>
    </w:lvl>
    <w:lvl w:ilvl="6" w:tplc="A8E4CB44" w:tentative="1">
      <w:start w:val="1"/>
      <w:numFmt w:val="bullet"/>
      <w:lvlText w:val=""/>
      <w:lvlJc w:val="left"/>
      <w:pPr>
        <w:tabs>
          <w:tab w:val="num" w:pos="5040"/>
        </w:tabs>
        <w:ind w:left="5040" w:hanging="360"/>
      </w:pPr>
      <w:rPr>
        <w:rFonts w:ascii="Symbol" w:hAnsi="Symbol" w:hint="default"/>
      </w:rPr>
    </w:lvl>
    <w:lvl w:ilvl="7" w:tplc="97CAB234" w:tentative="1">
      <w:start w:val="1"/>
      <w:numFmt w:val="bullet"/>
      <w:lvlText w:val="o"/>
      <w:lvlJc w:val="left"/>
      <w:pPr>
        <w:tabs>
          <w:tab w:val="num" w:pos="5760"/>
        </w:tabs>
        <w:ind w:left="5760" w:hanging="360"/>
      </w:pPr>
      <w:rPr>
        <w:rFonts w:ascii="Courier New" w:hAnsi="Courier New" w:cs="Courier New" w:hint="default"/>
      </w:rPr>
    </w:lvl>
    <w:lvl w:ilvl="8" w:tplc="03703768" w:tentative="1">
      <w:start w:val="1"/>
      <w:numFmt w:val="bullet"/>
      <w:lvlText w:val=""/>
      <w:lvlJc w:val="left"/>
      <w:pPr>
        <w:tabs>
          <w:tab w:val="num" w:pos="6480"/>
        </w:tabs>
        <w:ind w:left="6480" w:hanging="360"/>
      </w:pPr>
      <w:rPr>
        <w:rFonts w:ascii="Wingdings" w:hAnsi="Wingdings" w:hint="default"/>
      </w:rPr>
    </w:lvl>
  </w:abstractNum>
  <w:abstractNum w:abstractNumId="11">
    <w:nsid w:val="0F62531C"/>
    <w:multiLevelType w:val="hybridMultilevel"/>
    <w:tmpl w:val="252A1728"/>
    <w:lvl w:ilvl="0" w:tplc="291ED72C">
      <w:start w:val="1"/>
      <w:numFmt w:val="bullet"/>
      <w:lvlText w:val=""/>
      <w:lvlJc w:val="left"/>
      <w:pPr>
        <w:ind w:left="720" w:hanging="360"/>
      </w:pPr>
      <w:rPr>
        <w:rFonts w:ascii="Symbol" w:hAnsi="Symbol" w:hint="default"/>
      </w:rPr>
    </w:lvl>
    <w:lvl w:ilvl="1" w:tplc="47F60972" w:tentative="1">
      <w:start w:val="1"/>
      <w:numFmt w:val="bullet"/>
      <w:lvlText w:val="o"/>
      <w:lvlJc w:val="left"/>
      <w:pPr>
        <w:ind w:left="2856" w:hanging="360"/>
      </w:pPr>
      <w:rPr>
        <w:rFonts w:ascii="Courier New" w:hAnsi="Courier New" w:cs="Courier New" w:hint="default"/>
      </w:rPr>
    </w:lvl>
    <w:lvl w:ilvl="2" w:tplc="D6425256" w:tentative="1">
      <w:start w:val="1"/>
      <w:numFmt w:val="bullet"/>
      <w:lvlText w:val=""/>
      <w:lvlJc w:val="left"/>
      <w:pPr>
        <w:ind w:left="3576" w:hanging="360"/>
      </w:pPr>
      <w:rPr>
        <w:rFonts w:ascii="Wingdings" w:hAnsi="Wingdings" w:hint="default"/>
      </w:rPr>
    </w:lvl>
    <w:lvl w:ilvl="3" w:tplc="1EFCECBE" w:tentative="1">
      <w:start w:val="1"/>
      <w:numFmt w:val="bullet"/>
      <w:lvlText w:val=""/>
      <w:lvlJc w:val="left"/>
      <w:pPr>
        <w:ind w:left="4296" w:hanging="360"/>
      </w:pPr>
      <w:rPr>
        <w:rFonts w:ascii="Symbol" w:hAnsi="Symbol" w:hint="default"/>
      </w:rPr>
    </w:lvl>
    <w:lvl w:ilvl="4" w:tplc="E390A21A" w:tentative="1">
      <w:start w:val="1"/>
      <w:numFmt w:val="bullet"/>
      <w:lvlText w:val="o"/>
      <w:lvlJc w:val="left"/>
      <w:pPr>
        <w:ind w:left="5016" w:hanging="360"/>
      </w:pPr>
      <w:rPr>
        <w:rFonts w:ascii="Courier New" w:hAnsi="Courier New" w:cs="Courier New" w:hint="default"/>
      </w:rPr>
    </w:lvl>
    <w:lvl w:ilvl="5" w:tplc="2EA4D8B8" w:tentative="1">
      <w:start w:val="1"/>
      <w:numFmt w:val="bullet"/>
      <w:lvlText w:val=""/>
      <w:lvlJc w:val="left"/>
      <w:pPr>
        <w:ind w:left="5736" w:hanging="360"/>
      </w:pPr>
      <w:rPr>
        <w:rFonts w:ascii="Wingdings" w:hAnsi="Wingdings" w:hint="default"/>
      </w:rPr>
    </w:lvl>
    <w:lvl w:ilvl="6" w:tplc="A39AD56C" w:tentative="1">
      <w:start w:val="1"/>
      <w:numFmt w:val="bullet"/>
      <w:lvlText w:val=""/>
      <w:lvlJc w:val="left"/>
      <w:pPr>
        <w:ind w:left="6456" w:hanging="360"/>
      </w:pPr>
      <w:rPr>
        <w:rFonts w:ascii="Symbol" w:hAnsi="Symbol" w:hint="default"/>
      </w:rPr>
    </w:lvl>
    <w:lvl w:ilvl="7" w:tplc="07409DA2" w:tentative="1">
      <w:start w:val="1"/>
      <w:numFmt w:val="bullet"/>
      <w:lvlText w:val="o"/>
      <w:lvlJc w:val="left"/>
      <w:pPr>
        <w:ind w:left="7176" w:hanging="360"/>
      </w:pPr>
      <w:rPr>
        <w:rFonts w:ascii="Courier New" w:hAnsi="Courier New" w:cs="Courier New" w:hint="default"/>
      </w:rPr>
    </w:lvl>
    <w:lvl w:ilvl="8" w:tplc="C9C8909E" w:tentative="1">
      <w:start w:val="1"/>
      <w:numFmt w:val="bullet"/>
      <w:lvlText w:val=""/>
      <w:lvlJc w:val="left"/>
      <w:pPr>
        <w:ind w:left="7896" w:hanging="360"/>
      </w:pPr>
      <w:rPr>
        <w:rFonts w:ascii="Wingdings" w:hAnsi="Wingdings" w:hint="default"/>
      </w:rPr>
    </w:lvl>
  </w:abstractNum>
  <w:abstractNum w:abstractNumId="12">
    <w:nsid w:val="10471C6B"/>
    <w:multiLevelType w:val="hybridMultilevel"/>
    <w:tmpl w:val="C102234C"/>
    <w:lvl w:ilvl="0" w:tplc="6F323380">
      <w:start w:val="1"/>
      <w:numFmt w:val="decimal"/>
      <w:pStyle w:val="a1"/>
      <w:lvlText w:val="%1."/>
      <w:lvlJc w:val="left"/>
      <w:pPr>
        <w:tabs>
          <w:tab w:val="num" w:pos="720"/>
        </w:tabs>
        <w:ind w:left="720" w:hanging="360"/>
      </w:pPr>
      <w:rPr>
        <w:rFonts w:hint="default"/>
      </w:rPr>
    </w:lvl>
    <w:lvl w:ilvl="1" w:tplc="40BE1E14">
      <w:numFmt w:val="none"/>
      <w:pStyle w:val="a2"/>
      <w:lvlText w:val=""/>
      <w:lvlJc w:val="left"/>
      <w:pPr>
        <w:tabs>
          <w:tab w:val="num" w:pos="360"/>
        </w:tabs>
      </w:pPr>
    </w:lvl>
    <w:lvl w:ilvl="2" w:tplc="578E7AA6">
      <w:numFmt w:val="none"/>
      <w:lvlText w:val=""/>
      <w:lvlJc w:val="left"/>
      <w:pPr>
        <w:tabs>
          <w:tab w:val="num" w:pos="360"/>
        </w:tabs>
      </w:pPr>
    </w:lvl>
    <w:lvl w:ilvl="3" w:tplc="C5B42110">
      <w:numFmt w:val="none"/>
      <w:lvlText w:val=""/>
      <w:lvlJc w:val="left"/>
      <w:pPr>
        <w:tabs>
          <w:tab w:val="num" w:pos="360"/>
        </w:tabs>
      </w:pPr>
    </w:lvl>
    <w:lvl w:ilvl="4" w:tplc="AA82BB5A">
      <w:numFmt w:val="none"/>
      <w:lvlText w:val=""/>
      <w:lvlJc w:val="left"/>
      <w:pPr>
        <w:tabs>
          <w:tab w:val="num" w:pos="360"/>
        </w:tabs>
      </w:pPr>
    </w:lvl>
    <w:lvl w:ilvl="5" w:tplc="0F34A9C2">
      <w:numFmt w:val="none"/>
      <w:lvlText w:val=""/>
      <w:lvlJc w:val="left"/>
      <w:pPr>
        <w:tabs>
          <w:tab w:val="num" w:pos="360"/>
        </w:tabs>
      </w:pPr>
    </w:lvl>
    <w:lvl w:ilvl="6" w:tplc="E280E7E4">
      <w:numFmt w:val="none"/>
      <w:lvlText w:val=""/>
      <w:lvlJc w:val="left"/>
      <w:pPr>
        <w:tabs>
          <w:tab w:val="num" w:pos="360"/>
        </w:tabs>
      </w:pPr>
    </w:lvl>
    <w:lvl w:ilvl="7" w:tplc="AA0E719A">
      <w:numFmt w:val="none"/>
      <w:lvlText w:val=""/>
      <w:lvlJc w:val="left"/>
      <w:pPr>
        <w:tabs>
          <w:tab w:val="num" w:pos="360"/>
        </w:tabs>
      </w:pPr>
    </w:lvl>
    <w:lvl w:ilvl="8" w:tplc="AF781A46">
      <w:numFmt w:val="none"/>
      <w:lvlText w:val=""/>
      <w:lvlJc w:val="left"/>
      <w:pPr>
        <w:tabs>
          <w:tab w:val="num" w:pos="360"/>
        </w:tabs>
      </w:pPr>
    </w:lvl>
  </w:abstractNum>
  <w:abstractNum w:abstractNumId="13">
    <w:nsid w:val="1126049F"/>
    <w:multiLevelType w:val="hybridMultilevel"/>
    <w:tmpl w:val="08AE588A"/>
    <w:lvl w:ilvl="0" w:tplc="477E2702">
      <w:start w:val="1"/>
      <w:numFmt w:val="bullet"/>
      <w:lvlText w:val=""/>
      <w:lvlJc w:val="left"/>
      <w:pPr>
        <w:tabs>
          <w:tab w:val="num" w:pos="397"/>
        </w:tabs>
        <w:ind w:left="397" w:hanging="397"/>
      </w:pPr>
      <w:rPr>
        <w:rFonts w:ascii="Symbol" w:eastAsia="Times New Roman" w:hAnsi="Symbol" w:cs="Times New Roman" w:hint="default"/>
      </w:rPr>
    </w:lvl>
    <w:lvl w:ilvl="1" w:tplc="CCA8C0A6" w:tentative="1">
      <w:start w:val="1"/>
      <w:numFmt w:val="bullet"/>
      <w:lvlText w:val="o"/>
      <w:lvlJc w:val="left"/>
      <w:pPr>
        <w:tabs>
          <w:tab w:val="num" w:pos="1440"/>
        </w:tabs>
        <w:ind w:left="1440" w:hanging="360"/>
      </w:pPr>
      <w:rPr>
        <w:rFonts w:ascii="Courier New" w:hAnsi="Courier New" w:cs="Courier New" w:hint="default"/>
      </w:rPr>
    </w:lvl>
    <w:lvl w:ilvl="2" w:tplc="187E20C4" w:tentative="1">
      <w:start w:val="1"/>
      <w:numFmt w:val="bullet"/>
      <w:lvlText w:val=""/>
      <w:lvlJc w:val="left"/>
      <w:pPr>
        <w:tabs>
          <w:tab w:val="num" w:pos="2160"/>
        </w:tabs>
        <w:ind w:left="2160" w:hanging="360"/>
      </w:pPr>
      <w:rPr>
        <w:rFonts w:ascii="Wingdings" w:hAnsi="Wingdings" w:hint="default"/>
      </w:rPr>
    </w:lvl>
    <w:lvl w:ilvl="3" w:tplc="766A4884" w:tentative="1">
      <w:start w:val="1"/>
      <w:numFmt w:val="bullet"/>
      <w:lvlText w:val=""/>
      <w:lvlJc w:val="left"/>
      <w:pPr>
        <w:tabs>
          <w:tab w:val="num" w:pos="2880"/>
        </w:tabs>
        <w:ind w:left="2880" w:hanging="360"/>
      </w:pPr>
      <w:rPr>
        <w:rFonts w:ascii="Symbol" w:hAnsi="Symbol" w:hint="default"/>
      </w:rPr>
    </w:lvl>
    <w:lvl w:ilvl="4" w:tplc="3F04CCBE" w:tentative="1">
      <w:start w:val="1"/>
      <w:numFmt w:val="bullet"/>
      <w:lvlText w:val="o"/>
      <w:lvlJc w:val="left"/>
      <w:pPr>
        <w:tabs>
          <w:tab w:val="num" w:pos="3600"/>
        </w:tabs>
        <w:ind w:left="3600" w:hanging="360"/>
      </w:pPr>
      <w:rPr>
        <w:rFonts w:ascii="Courier New" w:hAnsi="Courier New" w:cs="Courier New" w:hint="default"/>
      </w:rPr>
    </w:lvl>
    <w:lvl w:ilvl="5" w:tplc="289E863A" w:tentative="1">
      <w:start w:val="1"/>
      <w:numFmt w:val="bullet"/>
      <w:lvlText w:val=""/>
      <w:lvlJc w:val="left"/>
      <w:pPr>
        <w:tabs>
          <w:tab w:val="num" w:pos="4320"/>
        </w:tabs>
        <w:ind w:left="4320" w:hanging="360"/>
      </w:pPr>
      <w:rPr>
        <w:rFonts w:ascii="Wingdings" w:hAnsi="Wingdings" w:hint="default"/>
      </w:rPr>
    </w:lvl>
    <w:lvl w:ilvl="6" w:tplc="BD7E1CFE" w:tentative="1">
      <w:start w:val="1"/>
      <w:numFmt w:val="bullet"/>
      <w:lvlText w:val=""/>
      <w:lvlJc w:val="left"/>
      <w:pPr>
        <w:tabs>
          <w:tab w:val="num" w:pos="5040"/>
        </w:tabs>
        <w:ind w:left="5040" w:hanging="360"/>
      </w:pPr>
      <w:rPr>
        <w:rFonts w:ascii="Symbol" w:hAnsi="Symbol" w:hint="default"/>
      </w:rPr>
    </w:lvl>
    <w:lvl w:ilvl="7" w:tplc="B99E98F2" w:tentative="1">
      <w:start w:val="1"/>
      <w:numFmt w:val="bullet"/>
      <w:lvlText w:val="o"/>
      <w:lvlJc w:val="left"/>
      <w:pPr>
        <w:tabs>
          <w:tab w:val="num" w:pos="5760"/>
        </w:tabs>
        <w:ind w:left="5760" w:hanging="360"/>
      </w:pPr>
      <w:rPr>
        <w:rFonts w:ascii="Courier New" w:hAnsi="Courier New" w:cs="Courier New" w:hint="default"/>
      </w:rPr>
    </w:lvl>
    <w:lvl w:ilvl="8" w:tplc="1B46BE70" w:tentative="1">
      <w:start w:val="1"/>
      <w:numFmt w:val="bullet"/>
      <w:lvlText w:val=""/>
      <w:lvlJc w:val="left"/>
      <w:pPr>
        <w:tabs>
          <w:tab w:val="num" w:pos="6480"/>
        </w:tabs>
        <w:ind w:left="6480" w:hanging="360"/>
      </w:pPr>
      <w:rPr>
        <w:rFonts w:ascii="Wingdings" w:hAnsi="Wingdings" w:hint="default"/>
      </w:rPr>
    </w:lvl>
  </w:abstractNum>
  <w:abstractNum w:abstractNumId="14">
    <w:nsid w:val="12033393"/>
    <w:multiLevelType w:val="hybridMultilevel"/>
    <w:tmpl w:val="B22CB5D0"/>
    <w:lvl w:ilvl="0" w:tplc="3F54E170">
      <w:start w:val="1"/>
      <w:numFmt w:val="bullet"/>
      <w:lvlText w:val=""/>
      <w:lvlJc w:val="left"/>
      <w:pPr>
        <w:tabs>
          <w:tab w:val="num" w:pos="397"/>
        </w:tabs>
        <w:ind w:left="397" w:hanging="397"/>
      </w:pPr>
      <w:rPr>
        <w:rFonts w:ascii="Symbol" w:eastAsia="Times New Roman" w:hAnsi="Symbol" w:cs="Times New Roman" w:hint="default"/>
      </w:rPr>
    </w:lvl>
    <w:lvl w:ilvl="1" w:tplc="48FA05FE">
      <w:start w:val="1"/>
      <w:numFmt w:val="bullet"/>
      <w:lvlText w:val=""/>
      <w:lvlJc w:val="left"/>
      <w:pPr>
        <w:tabs>
          <w:tab w:val="num" w:pos="1620"/>
        </w:tabs>
        <w:ind w:left="1620" w:hanging="360"/>
      </w:pPr>
      <w:rPr>
        <w:rFonts w:ascii="Wingdings" w:hAnsi="Wingdings" w:hint="default"/>
      </w:rPr>
    </w:lvl>
    <w:lvl w:ilvl="2" w:tplc="30128530" w:tentative="1">
      <w:start w:val="1"/>
      <w:numFmt w:val="bullet"/>
      <w:lvlText w:val=""/>
      <w:lvlJc w:val="left"/>
      <w:pPr>
        <w:tabs>
          <w:tab w:val="num" w:pos="2340"/>
        </w:tabs>
        <w:ind w:left="2340" w:hanging="360"/>
      </w:pPr>
      <w:rPr>
        <w:rFonts w:ascii="Wingdings" w:hAnsi="Wingdings" w:hint="default"/>
      </w:rPr>
    </w:lvl>
    <w:lvl w:ilvl="3" w:tplc="FADA401E" w:tentative="1">
      <w:start w:val="1"/>
      <w:numFmt w:val="bullet"/>
      <w:lvlText w:val=""/>
      <w:lvlJc w:val="left"/>
      <w:pPr>
        <w:tabs>
          <w:tab w:val="num" w:pos="3060"/>
        </w:tabs>
        <w:ind w:left="3060" w:hanging="360"/>
      </w:pPr>
      <w:rPr>
        <w:rFonts w:ascii="Symbol" w:hAnsi="Symbol" w:hint="default"/>
      </w:rPr>
    </w:lvl>
    <w:lvl w:ilvl="4" w:tplc="2A74FE52" w:tentative="1">
      <w:start w:val="1"/>
      <w:numFmt w:val="bullet"/>
      <w:lvlText w:val="o"/>
      <w:lvlJc w:val="left"/>
      <w:pPr>
        <w:tabs>
          <w:tab w:val="num" w:pos="3780"/>
        </w:tabs>
        <w:ind w:left="3780" w:hanging="360"/>
      </w:pPr>
      <w:rPr>
        <w:rFonts w:ascii="Courier New" w:hAnsi="Courier New" w:cs="Courier New" w:hint="default"/>
      </w:rPr>
    </w:lvl>
    <w:lvl w:ilvl="5" w:tplc="3C201534" w:tentative="1">
      <w:start w:val="1"/>
      <w:numFmt w:val="bullet"/>
      <w:lvlText w:val=""/>
      <w:lvlJc w:val="left"/>
      <w:pPr>
        <w:tabs>
          <w:tab w:val="num" w:pos="4500"/>
        </w:tabs>
        <w:ind w:left="4500" w:hanging="360"/>
      </w:pPr>
      <w:rPr>
        <w:rFonts w:ascii="Wingdings" w:hAnsi="Wingdings" w:hint="default"/>
      </w:rPr>
    </w:lvl>
    <w:lvl w:ilvl="6" w:tplc="CB945FF2" w:tentative="1">
      <w:start w:val="1"/>
      <w:numFmt w:val="bullet"/>
      <w:lvlText w:val=""/>
      <w:lvlJc w:val="left"/>
      <w:pPr>
        <w:tabs>
          <w:tab w:val="num" w:pos="5220"/>
        </w:tabs>
        <w:ind w:left="5220" w:hanging="360"/>
      </w:pPr>
      <w:rPr>
        <w:rFonts w:ascii="Symbol" w:hAnsi="Symbol" w:hint="default"/>
      </w:rPr>
    </w:lvl>
    <w:lvl w:ilvl="7" w:tplc="2E2CB7EA" w:tentative="1">
      <w:start w:val="1"/>
      <w:numFmt w:val="bullet"/>
      <w:lvlText w:val="o"/>
      <w:lvlJc w:val="left"/>
      <w:pPr>
        <w:tabs>
          <w:tab w:val="num" w:pos="5940"/>
        </w:tabs>
        <w:ind w:left="5940" w:hanging="360"/>
      </w:pPr>
      <w:rPr>
        <w:rFonts w:ascii="Courier New" w:hAnsi="Courier New" w:cs="Courier New" w:hint="default"/>
      </w:rPr>
    </w:lvl>
    <w:lvl w:ilvl="8" w:tplc="1738046E" w:tentative="1">
      <w:start w:val="1"/>
      <w:numFmt w:val="bullet"/>
      <w:lvlText w:val=""/>
      <w:lvlJc w:val="left"/>
      <w:pPr>
        <w:tabs>
          <w:tab w:val="num" w:pos="6660"/>
        </w:tabs>
        <w:ind w:left="6660" w:hanging="360"/>
      </w:pPr>
      <w:rPr>
        <w:rFonts w:ascii="Wingdings" w:hAnsi="Wingdings" w:hint="default"/>
      </w:rPr>
    </w:lvl>
  </w:abstractNum>
  <w:abstractNum w:abstractNumId="15">
    <w:nsid w:val="17DF6CB0"/>
    <w:multiLevelType w:val="hybridMultilevel"/>
    <w:tmpl w:val="DBCE0064"/>
    <w:lvl w:ilvl="0" w:tplc="CA28FEA4">
      <w:start w:val="1"/>
      <w:numFmt w:val="bullet"/>
      <w:lvlText w:val=""/>
      <w:lvlJc w:val="left"/>
      <w:pPr>
        <w:tabs>
          <w:tab w:val="num" w:pos="397"/>
        </w:tabs>
        <w:ind w:left="397" w:hanging="397"/>
      </w:pPr>
      <w:rPr>
        <w:rFonts w:ascii="Symbol" w:eastAsia="Times New Roman" w:hAnsi="Symbol" w:cs="Times New Roman" w:hint="default"/>
      </w:rPr>
    </w:lvl>
    <w:lvl w:ilvl="1" w:tplc="9FC85710" w:tentative="1">
      <w:start w:val="1"/>
      <w:numFmt w:val="bullet"/>
      <w:lvlText w:val="o"/>
      <w:lvlJc w:val="left"/>
      <w:pPr>
        <w:tabs>
          <w:tab w:val="num" w:pos="1440"/>
        </w:tabs>
        <w:ind w:left="1440" w:hanging="360"/>
      </w:pPr>
      <w:rPr>
        <w:rFonts w:ascii="Courier New" w:hAnsi="Courier New" w:cs="Courier New" w:hint="default"/>
      </w:rPr>
    </w:lvl>
    <w:lvl w:ilvl="2" w:tplc="64FCB4D6" w:tentative="1">
      <w:start w:val="1"/>
      <w:numFmt w:val="bullet"/>
      <w:lvlText w:val=""/>
      <w:lvlJc w:val="left"/>
      <w:pPr>
        <w:tabs>
          <w:tab w:val="num" w:pos="2160"/>
        </w:tabs>
        <w:ind w:left="2160" w:hanging="360"/>
      </w:pPr>
      <w:rPr>
        <w:rFonts w:ascii="Wingdings" w:hAnsi="Wingdings" w:hint="default"/>
      </w:rPr>
    </w:lvl>
    <w:lvl w:ilvl="3" w:tplc="1CC88ACA" w:tentative="1">
      <w:start w:val="1"/>
      <w:numFmt w:val="bullet"/>
      <w:lvlText w:val=""/>
      <w:lvlJc w:val="left"/>
      <w:pPr>
        <w:tabs>
          <w:tab w:val="num" w:pos="2880"/>
        </w:tabs>
        <w:ind w:left="2880" w:hanging="360"/>
      </w:pPr>
      <w:rPr>
        <w:rFonts w:ascii="Symbol" w:hAnsi="Symbol" w:hint="default"/>
      </w:rPr>
    </w:lvl>
    <w:lvl w:ilvl="4" w:tplc="D0CE07D6" w:tentative="1">
      <w:start w:val="1"/>
      <w:numFmt w:val="bullet"/>
      <w:lvlText w:val="o"/>
      <w:lvlJc w:val="left"/>
      <w:pPr>
        <w:tabs>
          <w:tab w:val="num" w:pos="3600"/>
        </w:tabs>
        <w:ind w:left="3600" w:hanging="360"/>
      </w:pPr>
      <w:rPr>
        <w:rFonts w:ascii="Courier New" w:hAnsi="Courier New" w:cs="Courier New" w:hint="default"/>
      </w:rPr>
    </w:lvl>
    <w:lvl w:ilvl="5" w:tplc="E22C2C9E" w:tentative="1">
      <w:start w:val="1"/>
      <w:numFmt w:val="bullet"/>
      <w:lvlText w:val=""/>
      <w:lvlJc w:val="left"/>
      <w:pPr>
        <w:tabs>
          <w:tab w:val="num" w:pos="4320"/>
        </w:tabs>
        <w:ind w:left="4320" w:hanging="360"/>
      </w:pPr>
      <w:rPr>
        <w:rFonts w:ascii="Wingdings" w:hAnsi="Wingdings" w:hint="default"/>
      </w:rPr>
    </w:lvl>
    <w:lvl w:ilvl="6" w:tplc="F6000180" w:tentative="1">
      <w:start w:val="1"/>
      <w:numFmt w:val="bullet"/>
      <w:lvlText w:val=""/>
      <w:lvlJc w:val="left"/>
      <w:pPr>
        <w:tabs>
          <w:tab w:val="num" w:pos="5040"/>
        </w:tabs>
        <w:ind w:left="5040" w:hanging="360"/>
      </w:pPr>
      <w:rPr>
        <w:rFonts w:ascii="Symbol" w:hAnsi="Symbol" w:hint="default"/>
      </w:rPr>
    </w:lvl>
    <w:lvl w:ilvl="7" w:tplc="EAAA213A" w:tentative="1">
      <w:start w:val="1"/>
      <w:numFmt w:val="bullet"/>
      <w:lvlText w:val="o"/>
      <w:lvlJc w:val="left"/>
      <w:pPr>
        <w:tabs>
          <w:tab w:val="num" w:pos="5760"/>
        </w:tabs>
        <w:ind w:left="5760" w:hanging="360"/>
      </w:pPr>
      <w:rPr>
        <w:rFonts w:ascii="Courier New" w:hAnsi="Courier New" w:cs="Courier New" w:hint="default"/>
      </w:rPr>
    </w:lvl>
    <w:lvl w:ilvl="8" w:tplc="F95AAD86" w:tentative="1">
      <w:start w:val="1"/>
      <w:numFmt w:val="bullet"/>
      <w:lvlText w:val=""/>
      <w:lvlJc w:val="left"/>
      <w:pPr>
        <w:tabs>
          <w:tab w:val="num" w:pos="6480"/>
        </w:tabs>
        <w:ind w:left="6480" w:hanging="360"/>
      </w:pPr>
      <w:rPr>
        <w:rFonts w:ascii="Wingdings" w:hAnsi="Wingdings" w:hint="default"/>
      </w:rPr>
    </w:lvl>
  </w:abstractNum>
  <w:abstractNum w:abstractNumId="16">
    <w:nsid w:val="188E2DAB"/>
    <w:multiLevelType w:val="hybridMultilevel"/>
    <w:tmpl w:val="4CD88FE4"/>
    <w:lvl w:ilvl="0" w:tplc="C07AA926">
      <w:start w:val="1"/>
      <w:numFmt w:val="bullet"/>
      <w:lvlText w:val=""/>
      <w:lvlJc w:val="left"/>
      <w:pPr>
        <w:tabs>
          <w:tab w:val="num" w:pos="397"/>
        </w:tabs>
        <w:ind w:left="397" w:hanging="397"/>
      </w:pPr>
      <w:rPr>
        <w:rFonts w:ascii="Symbol" w:eastAsia="Times New Roman" w:hAnsi="Symbol" w:cs="Times New Roman" w:hint="default"/>
      </w:rPr>
    </w:lvl>
    <w:lvl w:ilvl="1" w:tplc="ABECF822">
      <w:start w:val="2"/>
      <w:numFmt w:val="bullet"/>
      <w:lvlText w:val="-"/>
      <w:lvlJc w:val="left"/>
      <w:pPr>
        <w:tabs>
          <w:tab w:val="num" w:pos="1440"/>
        </w:tabs>
        <w:ind w:left="1440" w:hanging="360"/>
      </w:pPr>
      <w:rPr>
        <w:rFonts w:ascii="Times New Roman" w:eastAsia="Times New Roman" w:hAnsi="Times New Roman" w:cs="Times New Roman" w:hint="default"/>
      </w:rPr>
    </w:lvl>
    <w:lvl w:ilvl="2" w:tplc="CFD84730" w:tentative="1">
      <w:start w:val="1"/>
      <w:numFmt w:val="bullet"/>
      <w:lvlText w:val=""/>
      <w:lvlJc w:val="left"/>
      <w:pPr>
        <w:tabs>
          <w:tab w:val="num" w:pos="2160"/>
        </w:tabs>
        <w:ind w:left="2160" w:hanging="360"/>
      </w:pPr>
      <w:rPr>
        <w:rFonts w:ascii="Wingdings" w:hAnsi="Wingdings" w:hint="default"/>
      </w:rPr>
    </w:lvl>
    <w:lvl w:ilvl="3" w:tplc="67883EE6" w:tentative="1">
      <w:start w:val="1"/>
      <w:numFmt w:val="bullet"/>
      <w:lvlText w:val=""/>
      <w:lvlJc w:val="left"/>
      <w:pPr>
        <w:tabs>
          <w:tab w:val="num" w:pos="2880"/>
        </w:tabs>
        <w:ind w:left="2880" w:hanging="360"/>
      </w:pPr>
      <w:rPr>
        <w:rFonts w:ascii="Symbol" w:hAnsi="Symbol" w:hint="default"/>
      </w:rPr>
    </w:lvl>
    <w:lvl w:ilvl="4" w:tplc="7CC40312" w:tentative="1">
      <w:start w:val="1"/>
      <w:numFmt w:val="bullet"/>
      <w:lvlText w:val="o"/>
      <w:lvlJc w:val="left"/>
      <w:pPr>
        <w:tabs>
          <w:tab w:val="num" w:pos="3600"/>
        </w:tabs>
        <w:ind w:left="3600" w:hanging="360"/>
      </w:pPr>
      <w:rPr>
        <w:rFonts w:ascii="Courier New" w:hAnsi="Courier New" w:hint="default"/>
      </w:rPr>
    </w:lvl>
    <w:lvl w:ilvl="5" w:tplc="20328FBA" w:tentative="1">
      <w:start w:val="1"/>
      <w:numFmt w:val="bullet"/>
      <w:lvlText w:val=""/>
      <w:lvlJc w:val="left"/>
      <w:pPr>
        <w:tabs>
          <w:tab w:val="num" w:pos="4320"/>
        </w:tabs>
        <w:ind w:left="4320" w:hanging="360"/>
      </w:pPr>
      <w:rPr>
        <w:rFonts w:ascii="Wingdings" w:hAnsi="Wingdings" w:hint="default"/>
      </w:rPr>
    </w:lvl>
    <w:lvl w:ilvl="6" w:tplc="3CAAB09E" w:tentative="1">
      <w:start w:val="1"/>
      <w:numFmt w:val="bullet"/>
      <w:lvlText w:val=""/>
      <w:lvlJc w:val="left"/>
      <w:pPr>
        <w:tabs>
          <w:tab w:val="num" w:pos="5040"/>
        </w:tabs>
        <w:ind w:left="5040" w:hanging="360"/>
      </w:pPr>
      <w:rPr>
        <w:rFonts w:ascii="Symbol" w:hAnsi="Symbol" w:hint="default"/>
      </w:rPr>
    </w:lvl>
    <w:lvl w:ilvl="7" w:tplc="4F5AC9EE" w:tentative="1">
      <w:start w:val="1"/>
      <w:numFmt w:val="bullet"/>
      <w:lvlText w:val="o"/>
      <w:lvlJc w:val="left"/>
      <w:pPr>
        <w:tabs>
          <w:tab w:val="num" w:pos="5760"/>
        </w:tabs>
        <w:ind w:left="5760" w:hanging="360"/>
      </w:pPr>
      <w:rPr>
        <w:rFonts w:ascii="Courier New" w:hAnsi="Courier New" w:hint="default"/>
      </w:rPr>
    </w:lvl>
    <w:lvl w:ilvl="8" w:tplc="51769D0A" w:tentative="1">
      <w:start w:val="1"/>
      <w:numFmt w:val="bullet"/>
      <w:lvlText w:val=""/>
      <w:lvlJc w:val="left"/>
      <w:pPr>
        <w:tabs>
          <w:tab w:val="num" w:pos="6480"/>
        </w:tabs>
        <w:ind w:left="6480" w:hanging="360"/>
      </w:pPr>
      <w:rPr>
        <w:rFonts w:ascii="Wingdings" w:hAnsi="Wingdings" w:hint="default"/>
      </w:rPr>
    </w:lvl>
  </w:abstractNum>
  <w:abstractNum w:abstractNumId="17">
    <w:nsid w:val="18CC11D3"/>
    <w:multiLevelType w:val="hybridMultilevel"/>
    <w:tmpl w:val="DD92D0D0"/>
    <w:lvl w:ilvl="0" w:tplc="C09A4B42">
      <w:start w:val="1"/>
      <w:numFmt w:val="bullet"/>
      <w:lvlText w:val=""/>
      <w:lvlJc w:val="left"/>
      <w:pPr>
        <w:ind w:left="1429" w:hanging="360"/>
      </w:pPr>
      <w:rPr>
        <w:rFonts w:ascii="Symbol" w:hAnsi="Symbol" w:hint="default"/>
        <w:sz w:val="24"/>
        <w:szCs w:val="24"/>
      </w:rPr>
    </w:lvl>
    <w:lvl w:ilvl="1" w:tplc="9E34CAB6" w:tentative="1">
      <w:start w:val="1"/>
      <w:numFmt w:val="bullet"/>
      <w:lvlText w:val="o"/>
      <w:lvlJc w:val="left"/>
      <w:pPr>
        <w:ind w:left="2149" w:hanging="360"/>
      </w:pPr>
      <w:rPr>
        <w:rFonts w:ascii="Courier New" w:hAnsi="Courier New" w:cs="Courier New" w:hint="default"/>
      </w:rPr>
    </w:lvl>
    <w:lvl w:ilvl="2" w:tplc="2BEED6AA" w:tentative="1">
      <w:start w:val="1"/>
      <w:numFmt w:val="bullet"/>
      <w:lvlText w:val=""/>
      <w:lvlJc w:val="left"/>
      <w:pPr>
        <w:ind w:left="2869" w:hanging="360"/>
      </w:pPr>
      <w:rPr>
        <w:rFonts w:ascii="Wingdings" w:hAnsi="Wingdings" w:hint="default"/>
      </w:rPr>
    </w:lvl>
    <w:lvl w:ilvl="3" w:tplc="C83AE244" w:tentative="1">
      <w:start w:val="1"/>
      <w:numFmt w:val="bullet"/>
      <w:lvlText w:val=""/>
      <w:lvlJc w:val="left"/>
      <w:pPr>
        <w:ind w:left="3589" w:hanging="360"/>
      </w:pPr>
      <w:rPr>
        <w:rFonts w:ascii="Symbol" w:hAnsi="Symbol" w:hint="default"/>
      </w:rPr>
    </w:lvl>
    <w:lvl w:ilvl="4" w:tplc="C64E5030" w:tentative="1">
      <w:start w:val="1"/>
      <w:numFmt w:val="bullet"/>
      <w:lvlText w:val="o"/>
      <w:lvlJc w:val="left"/>
      <w:pPr>
        <w:ind w:left="4309" w:hanging="360"/>
      </w:pPr>
      <w:rPr>
        <w:rFonts w:ascii="Courier New" w:hAnsi="Courier New" w:cs="Courier New" w:hint="default"/>
      </w:rPr>
    </w:lvl>
    <w:lvl w:ilvl="5" w:tplc="D7661BDA" w:tentative="1">
      <w:start w:val="1"/>
      <w:numFmt w:val="bullet"/>
      <w:lvlText w:val=""/>
      <w:lvlJc w:val="left"/>
      <w:pPr>
        <w:ind w:left="5029" w:hanging="360"/>
      </w:pPr>
      <w:rPr>
        <w:rFonts w:ascii="Wingdings" w:hAnsi="Wingdings" w:hint="default"/>
      </w:rPr>
    </w:lvl>
    <w:lvl w:ilvl="6" w:tplc="CBBC944A" w:tentative="1">
      <w:start w:val="1"/>
      <w:numFmt w:val="bullet"/>
      <w:lvlText w:val=""/>
      <w:lvlJc w:val="left"/>
      <w:pPr>
        <w:ind w:left="5749" w:hanging="360"/>
      </w:pPr>
      <w:rPr>
        <w:rFonts w:ascii="Symbol" w:hAnsi="Symbol" w:hint="default"/>
      </w:rPr>
    </w:lvl>
    <w:lvl w:ilvl="7" w:tplc="3DB00B60" w:tentative="1">
      <w:start w:val="1"/>
      <w:numFmt w:val="bullet"/>
      <w:lvlText w:val="o"/>
      <w:lvlJc w:val="left"/>
      <w:pPr>
        <w:ind w:left="6469" w:hanging="360"/>
      </w:pPr>
      <w:rPr>
        <w:rFonts w:ascii="Courier New" w:hAnsi="Courier New" w:cs="Courier New" w:hint="default"/>
      </w:rPr>
    </w:lvl>
    <w:lvl w:ilvl="8" w:tplc="D18A3090" w:tentative="1">
      <w:start w:val="1"/>
      <w:numFmt w:val="bullet"/>
      <w:lvlText w:val=""/>
      <w:lvlJc w:val="left"/>
      <w:pPr>
        <w:ind w:left="7189" w:hanging="360"/>
      </w:pPr>
      <w:rPr>
        <w:rFonts w:ascii="Wingdings" w:hAnsi="Wingdings" w:hint="default"/>
      </w:rPr>
    </w:lvl>
  </w:abstractNum>
  <w:abstractNum w:abstractNumId="18">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0">
    <w:nsid w:val="27A350D0"/>
    <w:multiLevelType w:val="hybridMultilevel"/>
    <w:tmpl w:val="1E027330"/>
    <w:lvl w:ilvl="0" w:tplc="33E40B0E">
      <w:start w:val="1"/>
      <w:numFmt w:val="bullet"/>
      <w:lvlText w:val=""/>
      <w:lvlJc w:val="left"/>
      <w:pPr>
        <w:ind w:left="360" w:hanging="360"/>
      </w:pPr>
      <w:rPr>
        <w:rFonts w:ascii="Symbol" w:hAnsi="Symbol" w:hint="default"/>
      </w:rPr>
    </w:lvl>
    <w:lvl w:ilvl="1" w:tplc="9572C768" w:tentative="1">
      <w:start w:val="1"/>
      <w:numFmt w:val="bullet"/>
      <w:lvlText w:val="o"/>
      <w:lvlJc w:val="left"/>
      <w:pPr>
        <w:ind w:left="1080" w:hanging="360"/>
      </w:pPr>
      <w:rPr>
        <w:rFonts w:ascii="Courier New" w:hAnsi="Courier New" w:cs="Courier New" w:hint="default"/>
      </w:rPr>
    </w:lvl>
    <w:lvl w:ilvl="2" w:tplc="94AE847C" w:tentative="1">
      <w:start w:val="1"/>
      <w:numFmt w:val="bullet"/>
      <w:lvlText w:val=""/>
      <w:lvlJc w:val="left"/>
      <w:pPr>
        <w:ind w:left="1800" w:hanging="360"/>
      </w:pPr>
      <w:rPr>
        <w:rFonts w:ascii="Wingdings" w:hAnsi="Wingdings" w:hint="default"/>
      </w:rPr>
    </w:lvl>
    <w:lvl w:ilvl="3" w:tplc="EBACAA80" w:tentative="1">
      <w:start w:val="1"/>
      <w:numFmt w:val="bullet"/>
      <w:lvlText w:val=""/>
      <w:lvlJc w:val="left"/>
      <w:pPr>
        <w:ind w:left="2520" w:hanging="360"/>
      </w:pPr>
      <w:rPr>
        <w:rFonts w:ascii="Symbol" w:hAnsi="Symbol" w:hint="default"/>
      </w:rPr>
    </w:lvl>
    <w:lvl w:ilvl="4" w:tplc="61509792" w:tentative="1">
      <w:start w:val="1"/>
      <w:numFmt w:val="bullet"/>
      <w:lvlText w:val="o"/>
      <w:lvlJc w:val="left"/>
      <w:pPr>
        <w:ind w:left="3240" w:hanging="360"/>
      </w:pPr>
      <w:rPr>
        <w:rFonts w:ascii="Courier New" w:hAnsi="Courier New" w:cs="Courier New" w:hint="default"/>
      </w:rPr>
    </w:lvl>
    <w:lvl w:ilvl="5" w:tplc="3500B580" w:tentative="1">
      <w:start w:val="1"/>
      <w:numFmt w:val="bullet"/>
      <w:lvlText w:val=""/>
      <w:lvlJc w:val="left"/>
      <w:pPr>
        <w:ind w:left="3960" w:hanging="360"/>
      </w:pPr>
      <w:rPr>
        <w:rFonts w:ascii="Wingdings" w:hAnsi="Wingdings" w:hint="default"/>
      </w:rPr>
    </w:lvl>
    <w:lvl w:ilvl="6" w:tplc="69F8CC2C" w:tentative="1">
      <w:start w:val="1"/>
      <w:numFmt w:val="bullet"/>
      <w:lvlText w:val=""/>
      <w:lvlJc w:val="left"/>
      <w:pPr>
        <w:ind w:left="4680" w:hanging="360"/>
      </w:pPr>
      <w:rPr>
        <w:rFonts w:ascii="Symbol" w:hAnsi="Symbol" w:hint="default"/>
      </w:rPr>
    </w:lvl>
    <w:lvl w:ilvl="7" w:tplc="50344C4E" w:tentative="1">
      <w:start w:val="1"/>
      <w:numFmt w:val="bullet"/>
      <w:lvlText w:val="o"/>
      <w:lvlJc w:val="left"/>
      <w:pPr>
        <w:ind w:left="5400" w:hanging="360"/>
      </w:pPr>
      <w:rPr>
        <w:rFonts w:ascii="Courier New" w:hAnsi="Courier New" w:cs="Courier New" w:hint="default"/>
      </w:rPr>
    </w:lvl>
    <w:lvl w:ilvl="8" w:tplc="D28242B0" w:tentative="1">
      <w:start w:val="1"/>
      <w:numFmt w:val="bullet"/>
      <w:lvlText w:val=""/>
      <w:lvlJc w:val="left"/>
      <w:pPr>
        <w:ind w:left="6120" w:hanging="360"/>
      </w:pPr>
      <w:rPr>
        <w:rFonts w:ascii="Wingdings" w:hAnsi="Wingdings" w:hint="default"/>
      </w:rPr>
    </w:lvl>
  </w:abstractNum>
  <w:abstractNum w:abstractNumId="21">
    <w:nsid w:val="309F1029"/>
    <w:multiLevelType w:val="hybridMultilevel"/>
    <w:tmpl w:val="284A229C"/>
    <w:lvl w:ilvl="0" w:tplc="F306F834">
      <w:start w:val="1"/>
      <w:numFmt w:val="decimal"/>
      <w:lvlText w:val="%1."/>
      <w:lvlJc w:val="left"/>
      <w:pPr>
        <w:ind w:left="360" w:hanging="360"/>
      </w:pPr>
    </w:lvl>
    <w:lvl w:ilvl="1" w:tplc="80141E94" w:tentative="1">
      <w:start w:val="1"/>
      <w:numFmt w:val="lowerLetter"/>
      <w:lvlText w:val="%2."/>
      <w:lvlJc w:val="left"/>
      <w:pPr>
        <w:ind w:left="1080" w:hanging="360"/>
      </w:pPr>
    </w:lvl>
    <w:lvl w:ilvl="2" w:tplc="5C221846" w:tentative="1">
      <w:start w:val="1"/>
      <w:numFmt w:val="lowerRoman"/>
      <w:lvlText w:val="%3."/>
      <w:lvlJc w:val="right"/>
      <w:pPr>
        <w:ind w:left="1800" w:hanging="180"/>
      </w:pPr>
    </w:lvl>
    <w:lvl w:ilvl="3" w:tplc="A514A060" w:tentative="1">
      <w:start w:val="1"/>
      <w:numFmt w:val="decimal"/>
      <w:lvlText w:val="%4."/>
      <w:lvlJc w:val="left"/>
      <w:pPr>
        <w:ind w:left="2520" w:hanging="360"/>
      </w:pPr>
    </w:lvl>
    <w:lvl w:ilvl="4" w:tplc="30C8C8DC" w:tentative="1">
      <w:start w:val="1"/>
      <w:numFmt w:val="lowerLetter"/>
      <w:lvlText w:val="%5."/>
      <w:lvlJc w:val="left"/>
      <w:pPr>
        <w:ind w:left="3240" w:hanging="360"/>
      </w:pPr>
    </w:lvl>
    <w:lvl w:ilvl="5" w:tplc="54CC7BF2" w:tentative="1">
      <w:start w:val="1"/>
      <w:numFmt w:val="lowerRoman"/>
      <w:lvlText w:val="%6."/>
      <w:lvlJc w:val="right"/>
      <w:pPr>
        <w:ind w:left="3960" w:hanging="180"/>
      </w:pPr>
    </w:lvl>
    <w:lvl w:ilvl="6" w:tplc="5DCCBEC8" w:tentative="1">
      <w:start w:val="1"/>
      <w:numFmt w:val="decimal"/>
      <w:lvlText w:val="%7."/>
      <w:lvlJc w:val="left"/>
      <w:pPr>
        <w:ind w:left="4680" w:hanging="360"/>
      </w:pPr>
    </w:lvl>
    <w:lvl w:ilvl="7" w:tplc="9F423BEC" w:tentative="1">
      <w:start w:val="1"/>
      <w:numFmt w:val="lowerLetter"/>
      <w:lvlText w:val="%8."/>
      <w:lvlJc w:val="left"/>
      <w:pPr>
        <w:ind w:left="5400" w:hanging="360"/>
      </w:pPr>
    </w:lvl>
    <w:lvl w:ilvl="8" w:tplc="5628A4E8" w:tentative="1">
      <w:start w:val="1"/>
      <w:numFmt w:val="lowerRoman"/>
      <w:lvlText w:val="%9."/>
      <w:lvlJc w:val="right"/>
      <w:pPr>
        <w:ind w:left="6120" w:hanging="180"/>
      </w:pPr>
    </w:lvl>
  </w:abstractNum>
  <w:abstractNum w:abstractNumId="22">
    <w:nsid w:val="3CE738C8"/>
    <w:multiLevelType w:val="hybridMultilevel"/>
    <w:tmpl w:val="AF0A8A46"/>
    <w:lvl w:ilvl="0" w:tplc="5E7AD1BA">
      <w:start w:val="1"/>
      <w:numFmt w:val="russianLower"/>
      <w:pStyle w:val="a4"/>
      <w:lvlText w:val="%1)"/>
      <w:lvlJc w:val="left"/>
      <w:pPr>
        <w:ind w:left="1429" w:hanging="360"/>
      </w:pPr>
      <w:rPr>
        <w:rFonts w:hint="default"/>
      </w:rPr>
    </w:lvl>
    <w:lvl w:ilvl="1" w:tplc="4986072E" w:tentative="1">
      <w:start w:val="1"/>
      <w:numFmt w:val="lowerLetter"/>
      <w:lvlText w:val="%2."/>
      <w:lvlJc w:val="left"/>
      <w:pPr>
        <w:ind w:left="2149" w:hanging="360"/>
      </w:pPr>
    </w:lvl>
    <w:lvl w:ilvl="2" w:tplc="DAC07210" w:tentative="1">
      <w:start w:val="1"/>
      <w:numFmt w:val="lowerRoman"/>
      <w:lvlText w:val="%3."/>
      <w:lvlJc w:val="right"/>
      <w:pPr>
        <w:ind w:left="2869" w:hanging="180"/>
      </w:pPr>
    </w:lvl>
    <w:lvl w:ilvl="3" w:tplc="47D2B044" w:tentative="1">
      <w:start w:val="1"/>
      <w:numFmt w:val="decimal"/>
      <w:lvlText w:val="%4."/>
      <w:lvlJc w:val="left"/>
      <w:pPr>
        <w:ind w:left="3589" w:hanging="360"/>
      </w:pPr>
    </w:lvl>
    <w:lvl w:ilvl="4" w:tplc="D3FC2942" w:tentative="1">
      <w:start w:val="1"/>
      <w:numFmt w:val="lowerLetter"/>
      <w:lvlText w:val="%5."/>
      <w:lvlJc w:val="left"/>
      <w:pPr>
        <w:ind w:left="4309" w:hanging="360"/>
      </w:pPr>
    </w:lvl>
    <w:lvl w:ilvl="5" w:tplc="1F0EA678" w:tentative="1">
      <w:start w:val="1"/>
      <w:numFmt w:val="lowerRoman"/>
      <w:lvlText w:val="%6."/>
      <w:lvlJc w:val="right"/>
      <w:pPr>
        <w:ind w:left="5029" w:hanging="180"/>
      </w:pPr>
    </w:lvl>
    <w:lvl w:ilvl="6" w:tplc="C554BC8C" w:tentative="1">
      <w:start w:val="1"/>
      <w:numFmt w:val="decimal"/>
      <w:lvlText w:val="%7."/>
      <w:lvlJc w:val="left"/>
      <w:pPr>
        <w:ind w:left="5749" w:hanging="360"/>
      </w:pPr>
    </w:lvl>
    <w:lvl w:ilvl="7" w:tplc="FDEAB7BA" w:tentative="1">
      <w:start w:val="1"/>
      <w:numFmt w:val="lowerLetter"/>
      <w:lvlText w:val="%8."/>
      <w:lvlJc w:val="left"/>
      <w:pPr>
        <w:ind w:left="6469" w:hanging="360"/>
      </w:pPr>
    </w:lvl>
    <w:lvl w:ilvl="8" w:tplc="DFF0AF04" w:tentative="1">
      <w:start w:val="1"/>
      <w:numFmt w:val="lowerRoman"/>
      <w:lvlText w:val="%9."/>
      <w:lvlJc w:val="right"/>
      <w:pPr>
        <w:ind w:left="7189" w:hanging="180"/>
      </w:pPr>
    </w:lvl>
  </w:abstractNum>
  <w:abstractNum w:abstractNumId="23">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1DF3E55"/>
    <w:multiLevelType w:val="hybridMultilevel"/>
    <w:tmpl w:val="F9049628"/>
    <w:lvl w:ilvl="0" w:tplc="9CA28FF8">
      <w:start w:val="1"/>
      <w:numFmt w:val="bullet"/>
      <w:lvlText w:val=""/>
      <w:lvlJc w:val="left"/>
      <w:pPr>
        <w:tabs>
          <w:tab w:val="num" w:pos="397"/>
        </w:tabs>
        <w:ind w:left="397" w:hanging="397"/>
      </w:pPr>
      <w:rPr>
        <w:rFonts w:ascii="Symbol" w:eastAsia="Times New Roman" w:hAnsi="Symbol" w:cs="Times New Roman" w:hint="default"/>
      </w:rPr>
    </w:lvl>
    <w:lvl w:ilvl="1" w:tplc="8EFAA62C">
      <w:start w:val="1"/>
      <w:numFmt w:val="bullet"/>
      <w:lvlText w:val="o"/>
      <w:lvlJc w:val="left"/>
      <w:pPr>
        <w:tabs>
          <w:tab w:val="num" w:pos="2160"/>
        </w:tabs>
        <w:ind w:left="2160" w:hanging="360"/>
      </w:pPr>
      <w:rPr>
        <w:rFonts w:ascii="Courier New" w:hAnsi="Courier New" w:cs="Courier New" w:hint="default"/>
      </w:rPr>
    </w:lvl>
    <w:lvl w:ilvl="2" w:tplc="50F093EE" w:tentative="1">
      <w:start w:val="1"/>
      <w:numFmt w:val="bullet"/>
      <w:lvlText w:val=""/>
      <w:lvlJc w:val="left"/>
      <w:pPr>
        <w:tabs>
          <w:tab w:val="num" w:pos="2880"/>
        </w:tabs>
        <w:ind w:left="2880" w:hanging="360"/>
      </w:pPr>
      <w:rPr>
        <w:rFonts w:ascii="Wingdings" w:hAnsi="Wingdings" w:hint="default"/>
      </w:rPr>
    </w:lvl>
    <w:lvl w:ilvl="3" w:tplc="7BC47634" w:tentative="1">
      <w:start w:val="1"/>
      <w:numFmt w:val="bullet"/>
      <w:lvlText w:val=""/>
      <w:lvlJc w:val="left"/>
      <w:pPr>
        <w:tabs>
          <w:tab w:val="num" w:pos="3600"/>
        </w:tabs>
        <w:ind w:left="3600" w:hanging="360"/>
      </w:pPr>
      <w:rPr>
        <w:rFonts w:ascii="Symbol" w:hAnsi="Symbol" w:hint="default"/>
      </w:rPr>
    </w:lvl>
    <w:lvl w:ilvl="4" w:tplc="067AAFAE" w:tentative="1">
      <w:start w:val="1"/>
      <w:numFmt w:val="bullet"/>
      <w:lvlText w:val="o"/>
      <w:lvlJc w:val="left"/>
      <w:pPr>
        <w:tabs>
          <w:tab w:val="num" w:pos="4320"/>
        </w:tabs>
        <w:ind w:left="4320" w:hanging="360"/>
      </w:pPr>
      <w:rPr>
        <w:rFonts w:ascii="Courier New" w:hAnsi="Courier New" w:cs="Courier New" w:hint="default"/>
      </w:rPr>
    </w:lvl>
    <w:lvl w:ilvl="5" w:tplc="3AFE915E" w:tentative="1">
      <w:start w:val="1"/>
      <w:numFmt w:val="bullet"/>
      <w:lvlText w:val=""/>
      <w:lvlJc w:val="left"/>
      <w:pPr>
        <w:tabs>
          <w:tab w:val="num" w:pos="5040"/>
        </w:tabs>
        <w:ind w:left="5040" w:hanging="360"/>
      </w:pPr>
      <w:rPr>
        <w:rFonts w:ascii="Wingdings" w:hAnsi="Wingdings" w:hint="default"/>
      </w:rPr>
    </w:lvl>
    <w:lvl w:ilvl="6" w:tplc="2F98409C" w:tentative="1">
      <w:start w:val="1"/>
      <w:numFmt w:val="bullet"/>
      <w:lvlText w:val=""/>
      <w:lvlJc w:val="left"/>
      <w:pPr>
        <w:tabs>
          <w:tab w:val="num" w:pos="5760"/>
        </w:tabs>
        <w:ind w:left="5760" w:hanging="360"/>
      </w:pPr>
      <w:rPr>
        <w:rFonts w:ascii="Symbol" w:hAnsi="Symbol" w:hint="default"/>
      </w:rPr>
    </w:lvl>
    <w:lvl w:ilvl="7" w:tplc="23BAFCF8" w:tentative="1">
      <w:start w:val="1"/>
      <w:numFmt w:val="bullet"/>
      <w:lvlText w:val="o"/>
      <w:lvlJc w:val="left"/>
      <w:pPr>
        <w:tabs>
          <w:tab w:val="num" w:pos="6480"/>
        </w:tabs>
        <w:ind w:left="6480" w:hanging="360"/>
      </w:pPr>
      <w:rPr>
        <w:rFonts w:ascii="Courier New" w:hAnsi="Courier New" w:cs="Courier New" w:hint="default"/>
      </w:rPr>
    </w:lvl>
    <w:lvl w:ilvl="8" w:tplc="7054E8F6" w:tentative="1">
      <w:start w:val="1"/>
      <w:numFmt w:val="bullet"/>
      <w:lvlText w:val=""/>
      <w:lvlJc w:val="left"/>
      <w:pPr>
        <w:tabs>
          <w:tab w:val="num" w:pos="7200"/>
        </w:tabs>
        <w:ind w:left="7200" w:hanging="360"/>
      </w:pPr>
      <w:rPr>
        <w:rFonts w:ascii="Wingdings" w:hAnsi="Wingdings" w:hint="default"/>
      </w:rPr>
    </w:lvl>
  </w:abstractNum>
  <w:abstractNum w:abstractNumId="25">
    <w:nsid w:val="441C293E"/>
    <w:multiLevelType w:val="multilevel"/>
    <w:tmpl w:val="A808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17E12E4"/>
    <w:multiLevelType w:val="hybridMultilevel"/>
    <w:tmpl w:val="1BA2643E"/>
    <w:lvl w:ilvl="0" w:tplc="2718101C">
      <w:start w:val="1"/>
      <w:numFmt w:val="bullet"/>
      <w:lvlText w:val=""/>
      <w:lvlJc w:val="left"/>
      <w:pPr>
        <w:tabs>
          <w:tab w:val="num" w:pos="397"/>
        </w:tabs>
        <w:ind w:left="397" w:hanging="397"/>
      </w:pPr>
      <w:rPr>
        <w:rFonts w:ascii="Symbol" w:eastAsia="Times New Roman" w:hAnsi="Symbol" w:cs="Times New Roman" w:hint="default"/>
      </w:rPr>
    </w:lvl>
    <w:lvl w:ilvl="1" w:tplc="489C1D30" w:tentative="1">
      <w:start w:val="1"/>
      <w:numFmt w:val="bullet"/>
      <w:lvlText w:val="o"/>
      <w:lvlJc w:val="left"/>
      <w:pPr>
        <w:tabs>
          <w:tab w:val="num" w:pos="1440"/>
        </w:tabs>
        <w:ind w:left="1440" w:hanging="360"/>
      </w:pPr>
      <w:rPr>
        <w:rFonts w:ascii="Courier New" w:hAnsi="Courier New" w:cs="Courier New" w:hint="default"/>
      </w:rPr>
    </w:lvl>
    <w:lvl w:ilvl="2" w:tplc="0826F0C2" w:tentative="1">
      <w:start w:val="1"/>
      <w:numFmt w:val="bullet"/>
      <w:lvlText w:val=""/>
      <w:lvlJc w:val="left"/>
      <w:pPr>
        <w:tabs>
          <w:tab w:val="num" w:pos="2160"/>
        </w:tabs>
        <w:ind w:left="2160" w:hanging="360"/>
      </w:pPr>
      <w:rPr>
        <w:rFonts w:ascii="Wingdings" w:hAnsi="Wingdings" w:hint="default"/>
      </w:rPr>
    </w:lvl>
    <w:lvl w:ilvl="3" w:tplc="EEC83604" w:tentative="1">
      <w:start w:val="1"/>
      <w:numFmt w:val="bullet"/>
      <w:lvlText w:val=""/>
      <w:lvlJc w:val="left"/>
      <w:pPr>
        <w:tabs>
          <w:tab w:val="num" w:pos="2880"/>
        </w:tabs>
        <w:ind w:left="2880" w:hanging="360"/>
      </w:pPr>
      <w:rPr>
        <w:rFonts w:ascii="Symbol" w:hAnsi="Symbol" w:hint="default"/>
      </w:rPr>
    </w:lvl>
    <w:lvl w:ilvl="4" w:tplc="8D1605BA" w:tentative="1">
      <w:start w:val="1"/>
      <w:numFmt w:val="bullet"/>
      <w:lvlText w:val="o"/>
      <w:lvlJc w:val="left"/>
      <w:pPr>
        <w:tabs>
          <w:tab w:val="num" w:pos="3600"/>
        </w:tabs>
        <w:ind w:left="3600" w:hanging="360"/>
      </w:pPr>
      <w:rPr>
        <w:rFonts w:ascii="Courier New" w:hAnsi="Courier New" w:cs="Courier New" w:hint="default"/>
      </w:rPr>
    </w:lvl>
    <w:lvl w:ilvl="5" w:tplc="2556A8A2" w:tentative="1">
      <w:start w:val="1"/>
      <w:numFmt w:val="bullet"/>
      <w:lvlText w:val=""/>
      <w:lvlJc w:val="left"/>
      <w:pPr>
        <w:tabs>
          <w:tab w:val="num" w:pos="4320"/>
        </w:tabs>
        <w:ind w:left="4320" w:hanging="360"/>
      </w:pPr>
      <w:rPr>
        <w:rFonts w:ascii="Wingdings" w:hAnsi="Wingdings" w:hint="default"/>
      </w:rPr>
    </w:lvl>
    <w:lvl w:ilvl="6" w:tplc="F5F20918" w:tentative="1">
      <w:start w:val="1"/>
      <w:numFmt w:val="bullet"/>
      <w:lvlText w:val=""/>
      <w:lvlJc w:val="left"/>
      <w:pPr>
        <w:tabs>
          <w:tab w:val="num" w:pos="5040"/>
        </w:tabs>
        <w:ind w:left="5040" w:hanging="360"/>
      </w:pPr>
      <w:rPr>
        <w:rFonts w:ascii="Symbol" w:hAnsi="Symbol" w:hint="default"/>
      </w:rPr>
    </w:lvl>
    <w:lvl w:ilvl="7" w:tplc="37FC48F0" w:tentative="1">
      <w:start w:val="1"/>
      <w:numFmt w:val="bullet"/>
      <w:lvlText w:val="o"/>
      <w:lvlJc w:val="left"/>
      <w:pPr>
        <w:tabs>
          <w:tab w:val="num" w:pos="5760"/>
        </w:tabs>
        <w:ind w:left="5760" w:hanging="360"/>
      </w:pPr>
      <w:rPr>
        <w:rFonts w:ascii="Courier New" w:hAnsi="Courier New" w:cs="Courier New" w:hint="default"/>
      </w:rPr>
    </w:lvl>
    <w:lvl w:ilvl="8" w:tplc="954CF6E2" w:tentative="1">
      <w:start w:val="1"/>
      <w:numFmt w:val="bullet"/>
      <w:lvlText w:val=""/>
      <w:lvlJc w:val="left"/>
      <w:pPr>
        <w:tabs>
          <w:tab w:val="num" w:pos="6480"/>
        </w:tabs>
        <w:ind w:left="6480" w:hanging="360"/>
      </w:pPr>
      <w:rPr>
        <w:rFonts w:ascii="Wingdings" w:hAnsi="Wingdings" w:hint="default"/>
      </w:rPr>
    </w:lvl>
  </w:abstractNum>
  <w:abstractNum w:abstractNumId="28">
    <w:nsid w:val="65C50C53"/>
    <w:multiLevelType w:val="hybridMultilevel"/>
    <w:tmpl w:val="C6F4FD62"/>
    <w:lvl w:ilvl="0" w:tplc="5BC0638E">
      <w:start w:val="1"/>
      <w:numFmt w:val="decimal"/>
      <w:lvlText w:val="%1."/>
      <w:lvlJc w:val="left"/>
      <w:pPr>
        <w:ind w:left="360" w:hanging="360"/>
      </w:pPr>
    </w:lvl>
    <w:lvl w:ilvl="1" w:tplc="9A7CF1D4" w:tentative="1">
      <w:start w:val="1"/>
      <w:numFmt w:val="lowerLetter"/>
      <w:lvlText w:val="%2."/>
      <w:lvlJc w:val="left"/>
      <w:pPr>
        <w:ind w:left="1080" w:hanging="360"/>
      </w:pPr>
    </w:lvl>
    <w:lvl w:ilvl="2" w:tplc="D99E0698" w:tentative="1">
      <w:start w:val="1"/>
      <w:numFmt w:val="lowerRoman"/>
      <w:lvlText w:val="%3."/>
      <w:lvlJc w:val="right"/>
      <w:pPr>
        <w:ind w:left="1800" w:hanging="180"/>
      </w:pPr>
    </w:lvl>
    <w:lvl w:ilvl="3" w:tplc="79D0A712" w:tentative="1">
      <w:start w:val="1"/>
      <w:numFmt w:val="decimal"/>
      <w:lvlText w:val="%4."/>
      <w:lvlJc w:val="left"/>
      <w:pPr>
        <w:ind w:left="2520" w:hanging="360"/>
      </w:pPr>
    </w:lvl>
    <w:lvl w:ilvl="4" w:tplc="051C65DE" w:tentative="1">
      <w:start w:val="1"/>
      <w:numFmt w:val="lowerLetter"/>
      <w:lvlText w:val="%5."/>
      <w:lvlJc w:val="left"/>
      <w:pPr>
        <w:ind w:left="3240" w:hanging="360"/>
      </w:pPr>
    </w:lvl>
    <w:lvl w:ilvl="5" w:tplc="95824596" w:tentative="1">
      <w:start w:val="1"/>
      <w:numFmt w:val="lowerRoman"/>
      <w:lvlText w:val="%6."/>
      <w:lvlJc w:val="right"/>
      <w:pPr>
        <w:ind w:left="3960" w:hanging="180"/>
      </w:pPr>
    </w:lvl>
    <w:lvl w:ilvl="6" w:tplc="1C9AA2AA" w:tentative="1">
      <w:start w:val="1"/>
      <w:numFmt w:val="decimal"/>
      <w:lvlText w:val="%7."/>
      <w:lvlJc w:val="left"/>
      <w:pPr>
        <w:ind w:left="4680" w:hanging="360"/>
      </w:pPr>
    </w:lvl>
    <w:lvl w:ilvl="7" w:tplc="E8F49056" w:tentative="1">
      <w:start w:val="1"/>
      <w:numFmt w:val="lowerLetter"/>
      <w:lvlText w:val="%8."/>
      <w:lvlJc w:val="left"/>
      <w:pPr>
        <w:ind w:left="5400" w:hanging="360"/>
      </w:pPr>
    </w:lvl>
    <w:lvl w:ilvl="8" w:tplc="D3669C78" w:tentative="1">
      <w:start w:val="1"/>
      <w:numFmt w:val="lowerRoman"/>
      <w:lvlText w:val="%9."/>
      <w:lvlJc w:val="right"/>
      <w:pPr>
        <w:ind w:left="6120" w:hanging="180"/>
      </w:pPr>
    </w:lvl>
  </w:abstractNum>
  <w:abstractNum w:abstractNumId="29">
    <w:nsid w:val="66EC4094"/>
    <w:multiLevelType w:val="singleLevel"/>
    <w:tmpl w:val="1A42A242"/>
    <w:lvl w:ilvl="0">
      <w:start w:val="1"/>
      <w:numFmt w:val="decimal"/>
      <w:pStyle w:val="a6"/>
      <w:lvlText w:val="%1)"/>
      <w:lvlJc w:val="left"/>
      <w:pPr>
        <w:tabs>
          <w:tab w:val="num" w:pos="360"/>
        </w:tabs>
        <w:ind w:left="360" w:hanging="360"/>
      </w:pPr>
    </w:lvl>
  </w:abstractNum>
  <w:abstractNum w:abstractNumId="30">
    <w:nsid w:val="6BAC6F2A"/>
    <w:multiLevelType w:val="hybridMultilevel"/>
    <w:tmpl w:val="DD9ADFC8"/>
    <w:lvl w:ilvl="0" w:tplc="297CF10C">
      <w:start w:val="1"/>
      <w:numFmt w:val="bullet"/>
      <w:lvlText w:val=""/>
      <w:lvlJc w:val="left"/>
      <w:pPr>
        <w:ind w:left="1429" w:hanging="360"/>
      </w:pPr>
      <w:rPr>
        <w:rFonts w:ascii="Symbol" w:hAnsi="Symbol" w:hint="default"/>
        <w:sz w:val="24"/>
        <w:szCs w:val="24"/>
      </w:rPr>
    </w:lvl>
    <w:lvl w:ilvl="1" w:tplc="DD7468A8" w:tentative="1">
      <w:start w:val="1"/>
      <w:numFmt w:val="bullet"/>
      <w:lvlText w:val="o"/>
      <w:lvlJc w:val="left"/>
      <w:pPr>
        <w:ind w:left="2149" w:hanging="360"/>
      </w:pPr>
      <w:rPr>
        <w:rFonts w:ascii="Courier New" w:hAnsi="Courier New" w:cs="Courier New" w:hint="default"/>
      </w:rPr>
    </w:lvl>
    <w:lvl w:ilvl="2" w:tplc="91306C08" w:tentative="1">
      <w:start w:val="1"/>
      <w:numFmt w:val="bullet"/>
      <w:lvlText w:val=""/>
      <w:lvlJc w:val="left"/>
      <w:pPr>
        <w:ind w:left="2869" w:hanging="360"/>
      </w:pPr>
      <w:rPr>
        <w:rFonts w:ascii="Wingdings" w:hAnsi="Wingdings" w:hint="default"/>
      </w:rPr>
    </w:lvl>
    <w:lvl w:ilvl="3" w:tplc="EF40F846" w:tentative="1">
      <w:start w:val="1"/>
      <w:numFmt w:val="bullet"/>
      <w:lvlText w:val=""/>
      <w:lvlJc w:val="left"/>
      <w:pPr>
        <w:ind w:left="3589" w:hanging="360"/>
      </w:pPr>
      <w:rPr>
        <w:rFonts w:ascii="Symbol" w:hAnsi="Symbol" w:hint="default"/>
      </w:rPr>
    </w:lvl>
    <w:lvl w:ilvl="4" w:tplc="2B8AA7CE" w:tentative="1">
      <w:start w:val="1"/>
      <w:numFmt w:val="bullet"/>
      <w:lvlText w:val="o"/>
      <w:lvlJc w:val="left"/>
      <w:pPr>
        <w:ind w:left="4309" w:hanging="360"/>
      </w:pPr>
      <w:rPr>
        <w:rFonts w:ascii="Courier New" w:hAnsi="Courier New" w:cs="Courier New" w:hint="default"/>
      </w:rPr>
    </w:lvl>
    <w:lvl w:ilvl="5" w:tplc="359E511C" w:tentative="1">
      <w:start w:val="1"/>
      <w:numFmt w:val="bullet"/>
      <w:lvlText w:val=""/>
      <w:lvlJc w:val="left"/>
      <w:pPr>
        <w:ind w:left="5029" w:hanging="360"/>
      </w:pPr>
      <w:rPr>
        <w:rFonts w:ascii="Wingdings" w:hAnsi="Wingdings" w:hint="default"/>
      </w:rPr>
    </w:lvl>
    <w:lvl w:ilvl="6" w:tplc="00C2918E" w:tentative="1">
      <w:start w:val="1"/>
      <w:numFmt w:val="bullet"/>
      <w:lvlText w:val=""/>
      <w:lvlJc w:val="left"/>
      <w:pPr>
        <w:ind w:left="5749" w:hanging="360"/>
      </w:pPr>
      <w:rPr>
        <w:rFonts w:ascii="Symbol" w:hAnsi="Symbol" w:hint="default"/>
      </w:rPr>
    </w:lvl>
    <w:lvl w:ilvl="7" w:tplc="9A66C3D2" w:tentative="1">
      <w:start w:val="1"/>
      <w:numFmt w:val="bullet"/>
      <w:lvlText w:val="o"/>
      <w:lvlJc w:val="left"/>
      <w:pPr>
        <w:ind w:left="6469" w:hanging="360"/>
      </w:pPr>
      <w:rPr>
        <w:rFonts w:ascii="Courier New" w:hAnsi="Courier New" w:cs="Courier New" w:hint="default"/>
      </w:rPr>
    </w:lvl>
    <w:lvl w:ilvl="8" w:tplc="CC88270A" w:tentative="1">
      <w:start w:val="1"/>
      <w:numFmt w:val="bullet"/>
      <w:lvlText w:val=""/>
      <w:lvlJc w:val="left"/>
      <w:pPr>
        <w:ind w:left="7189" w:hanging="360"/>
      </w:pPr>
      <w:rPr>
        <w:rFonts w:ascii="Wingdings" w:hAnsi="Wingdings" w:hint="default"/>
      </w:rPr>
    </w:lvl>
  </w:abstractNum>
  <w:abstractNum w:abstractNumId="31">
    <w:nsid w:val="6BFF769D"/>
    <w:multiLevelType w:val="multilevel"/>
    <w:tmpl w:val="0409001F"/>
    <w:name w:val="WW8Num223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4E72311"/>
    <w:multiLevelType w:val="hybridMultilevel"/>
    <w:tmpl w:val="F3C43336"/>
    <w:lvl w:ilvl="0" w:tplc="1E448E8C">
      <w:start w:val="1"/>
      <w:numFmt w:val="bullet"/>
      <w:lvlText w:val=""/>
      <w:lvlJc w:val="left"/>
      <w:pPr>
        <w:tabs>
          <w:tab w:val="num" w:pos="397"/>
        </w:tabs>
        <w:ind w:left="397" w:hanging="397"/>
      </w:pPr>
      <w:rPr>
        <w:rFonts w:ascii="Symbol" w:eastAsia="Times New Roman" w:hAnsi="Symbol" w:cs="Times New Roman" w:hint="default"/>
      </w:rPr>
    </w:lvl>
    <w:lvl w:ilvl="1" w:tplc="2A3C92FA" w:tentative="1">
      <w:start w:val="1"/>
      <w:numFmt w:val="bullet"/>
      <w:lvlText w:val="o"/>
      <w:lvlJc w:val="left"/>
      <w:pPr>
        <w:tabs>
          <w:tab w:val="num" w:pos="1440"/>
        </w:tabs>
        <w:ind w:left="1440" w:hanging="360"/>
      </w:pPr>
      <w:rPr>
        <w:rFonts w:ascii="Courier New" w:hAnsi="Courier New" w:cs="Courier New" w:hint="default"/>
      </w:rPr>
    </w:lvl>
    <w:lvl w:ilvl="2" w:tplc="E5CEB19C" w:tentative="1">
      <w:start w:val="1"/>
      <w:numFmt w:val="bullet"/>
      <w:lvlText w:val=""/>
      <w:lvlJc w:val="left"/>
      <w:pPr>
        <w:tabs>
          <w:tab w:val="num" w:pos="2160"/>
        </w:tabs>
        <w:ind w:left="2160" w:hanging="360"/>
      </w:pPr>
      <w:rPr>
        <w:rFonts w:ascii="Wingdings" w:hAnsi="Wingdings" w:hint="default"/>
      </w:rPr>
    </w:lvl>
    <w:lvl w:ilvl="3" w:tplc="39863A98" w:tentative="1">
      <w:start w:val="1"/>
      <w:numFmt w:val="bullet"/>
      <w:lvlText w:val=""/>
      <w:lvlJc w:val="left"/>
      <w:pPr>
        <w:tabs>
          <w:tab w:val="num" w:pos="2880"/>
        </w:tabs>
        <w:ind w:left="2880" w:hanging="360"/>
      </w:pPr>
      <w:rPr>
        <w:rFonts w:ascii="Symbol" w:hAnsi="Symbol" w:hint="default"/>
      </w:rPr>
    </w:lvl>
    <w:lvl w:ilvl="4" w:tplc="5D34EBFA" w:tentative="1">
      <w:start w:val="1"/>
      <w:numFmt w:val="bullet"/>
      <w:lvlText w:val="o"/>
      <w:lvlJc w:val="left"/>
      <w:pPr>
        <w:tabs>
          <w:tab w:val="num" w:pos="3600"/>
        </w:tabs>
        <w:ind w:left="3600" w:hanging="360"/>
      </w:pPr>
      <w:rPr>
        <w:rFonts w:ascii="Courier New" w:hAnsi="Courier New" w:cs="Courier New" w:hint="default"/>
      </w:rPr>
    </w:lvl>
    <w:lvl w:ilvl="5" w:tplc="7766F2F4" w:tentative="1">
      <w:start w:val="1"/>
      <w:numFmt w:val="bullet"/>
      <w:lvlText w:val=""/>
      <w:lvlJc w:val="left"/>
      <w:pPr>
        <w:tabs>
          <w:tab w:val="num" w:pos="4320"/>
        </w:tabs>
        <w:ind w:left="4320" w:hanging="360"/>
      </w:pPr>
      <w:rPr>
        <w:rFonts w:ascii="Wingdings" w:hAnsi="Wingdings" w:hint="default"/>
      </w:rPr>
    </w:lvl>
    <w:lvl w:ilvl="6" w:tplc="29060E68" w:tentative="1">
      <w:start w:val="1"/>
      <w:numFmt w:val="bullet"/>
      <w:lvlText w:val=""/>
      <w:lvlJc w:val="left"/>
      <w:pPr>
        <w:tabs>
          <w:tab w:val="num" w:pos="5040"/>
        </w:tabs>
        <w:ind w:left="5040" w:hanging="360"/>
      </w:pPr>
      <w:rPr>
        <w:rFonts w:ascii="Symbol" w:hAnsi="Symbol" w:hint="default"/>
      </w:rPr>
    </w:lvl>
    <w:lvl w:ilvl="7" w:tplc="1CDA3C6A" w:tentative="1">
      <w:start w:val="1"/>
      <w:numFmt w:val="bullet"/>
      <w:lvlText w:val="o"/>
      <w:lvlJc w:val="left"/>
      <w:pPr>
        <w:tabs>
          <w:tab w:val="num" w:pos="5760"/>
        </w:tabs>
        <w:ind w:left="5760" w:hanging="360"/>
      </w:pPr>
      <w:rPr>
        <w:rFonts w:ascii="Courier New" w:hAnsi="Courier New" w:cs="Courier New" w:hint="default"/>
      </w:rPr>
    </w:lvl>
    <w:lvl w:ilvl="8" w:tplc="00A2907C"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0"/>
  </w:num>
  <w:num w:numId="3">
    <w:abstractNumId w:val="13"/>
  </w:num>
  <w:num w:numId="4">
    <w:abstractNumId w:val="16"/>
  </w:num>
  <w:num w:numId="5">
    <w:abstractNumId w:val="10"/>
  </w:num>
  <w:num w:numId="6">
    <w:abstractNumId w:val="27"/>
  </w:num>
  <w:num w:numId="7">
    <w:abstractNumId w:val="15"/>
  </w:num>
  <w:num w:numId="8">
    <w:abstractNumId w:val="34"/>
  </w:num>
  <w:num w:numId="9">
    <w:abstractNumId w:val="14"/>
  </w:num>
  <w:num w:numId="10">
    <w:abstractNumId w:val="24"/>
  </w:num>
  <w:num w:numId="11">
    <w:abstractNumId w:val="20"/>
  </w:num>
  <w:num w:numId="12">
    <w:abstractNumId w:val="3"/>
  </w:num>
  <w:num w:numId="13">
    <w:abstractNumId w:val="32"/>
  </w:num>
  <w:num w:numId="14">
    <w:abstractNumId w:val="7"/>
  </w:num>
  <w:num w:numId="15">
    <w:abstractNumId w:val="6"/>
  </w:num>
  <w:num w:numId="16">
    <w:abstractNumId w:val="5"/>
  </w:num>
  <w:num w:numId="17">
    <w:abstractNumId w:val="4"/>
  </w:num>
  <w:num w:numId="18">
    <w:abstractNumId w:val="8"/>
  </w:num>
  <w:num w:numId="19">
    <w:abstractNumId w:val="2"/>
  </w:num>
  <w:num w:numId="20">
    <w:abstractNumId w:val="1"/>
  </w:num>
  <w:num w:numId="21">
    <w:abstractNumId w:val="0"/>
  </w:num>
  <w:num w:numId="22">
    <w:abstractNumId w:val="33"/>
  </w:num>
  <w:num w:numId="23">
    <w:abstractNumId w:val="19"/>
  </w:num>
  <w:num w:numId="24">
    <w:abstractNumId w:val="18"/>
  </w:num>
  <w:num w:numId="25">
    <w:abstractNumId w:val="23"/>
  </w:num>
  <w:num w:numId="26">
    <w:abstractNumId w:val="26"/>
  </w:num>
  <w:num w:numId="27">
    <w:abstractNumId w:val="22"/>
  </w:num>
  <w:num w:numId="28">
    <w:abstractNumId w:val="29"/>
  </w:num>
  <w:num w:numId="29">
    <w:abstractNumId w:val="12"/>
  </w:num>
  <w:num w:numId="30">
    <w:abstractNumId w:val="9"/>
  </w:num>
  <w:num w:numId="31">
    <w:abstractNumId w:val="31"/>
  </w:num>
  <w:num w:numId="32">
    <w:abstractNumId w:val="11"/>
  </w:num>
  <w:num w:numId="33">
    <w:abstractNumId w:val="21"/>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893DEE"/>
    <w:rsid w:val="00000592"/>
    <w:rsid w:val="00003031"/>
    <w:rsid w:val="00004CC4"/>
    <w:rsid w:val="00010899"/>
    <w:rsid w:val="00011746"/>
    <w:rsid w:val="00011EC6"/>
    <w:rsid w:val="00013228"/>
    <w:rsid w:val="00015BB7"/>
    <w:rsid w:val="0002133C"/>
    <w:rsid w:val="0002251C"/>
    <w:rsid w:val="00025B93"/>
    <w:rsid w:val="00026E95"/>
    <w:rsid w:val="000371A1"/>
    <w:rsid w:val="0004206B"/>
    <w:rsid w:val="0004442A"/>
    <w:rsid w:val="00044786"/>
    <w:rsid w:val="00045D45"/>
    <w:rsid w:val="00050640"/>
    <w:rsid w:val="00054235"/>
    <w:rsid w:val="00063274"/>
    <w:rsid w:val="00064210"/>
    <w:rsid w:val="00065017"/>
    <w:rsid w:val="0006753A"/>
    <w:rsid w:val="00071D24"/>
    <w:rsid w:val="000736CD"/>
    <w:rsid w:val="000761E9"/>
    <w:rsid w:val="0009360E"/>
    <w:rsid w:val="00094325"/>
    <w:rsid w:val="000A4153"/>
    <w:rsid w:val="000A42B7"/>
    <w:rsid w:val="000A4736"/>
    <w:rsid w:val="000B4D36"/>
    <w:rsid w:val="000B6801"/>
    <w:rsid w:val="000B686F"/>
    <w:rsid w:val="000B760B"/>
    <w:rsid w:val="000C1446"/>
    <w:rsid w:val="000D3339"/>
    <w:rsid w:val="000D526A"/>
    <w:rsid w:val="000D62DD"/>
    <w:rsid w:val="000E10CE"/>
    <w:rsid w:val="00101921"/>
    <w:rsid w:val="00104EE9"/>
    <w:rsid w:val="00105A53"/>
    <w:rsid w:val="00120186"/>
    <w:rsid w:val="00140FAC"/>
    <w:rsid w:val="00142AFB"/>
    <w:rsid w:val="00145BC9"/>
    <w:rsid w:val="00147BA7"/>
    <w:rsid w:val="00154D5C"/>
    <w:rsid w:val="001603BC"/>
    <w:rsid w:val="0016067E"/>
    <w:rsid w:val="00172146"/>
    <w:rsid w:val="00174670"/>
    <w:rsid w:val="00182811"/>
    <w:rsid w:val="00185314"/>
    <w:rsid w:val="0018798B"/>
    <w:rsid w:val="00190DAC"/>
    <w:rsid w:val="001911C6"/>
    <w:rsid w:val="0019553E"/>
    <w:rsid w:val="001A31C8"/>
    <w:rsid w:val="001A5526"/>
    <w:rsid w:val="001B2A0A"/>
    <w:rsid w:val="001B6F83"/>
    <w:rsid w:val="001C5081"/>
    <w:rsid w:val="001D2679"/>
    <w:rsid w:val="001D2934"/>
    <w:rsid w:val="001D47A2"/>
    <w:rsid w:val="001E30FC"/>
    <w:rsid w:val="001E5934"/>
    <w:rsid w:val="001F0618"/>
    <w:rsid w:val="00212F93"/>
    <w:rsid w:val="00226AB0"/>
    <w:rsid w:val="002353BB"/>
    <w:rsid w:val="00256E07"/>
    <w:rsid w:val="00257DB8"/>
    <w:rsid w:val="002810B8"/>
    <w:rsid w:val="00282DB0"/>
    <w:rsid w:val="00283479"/>
    <w:rsid w:val="00283738"/>
    <w:rsid w:val="002A4F8B"/>
    <w:rsid w:val="002A5F14"/>
    <w:rsid w:val="002B11D2"/>
    <w:rsid w:val="002B2323"/>
    <w:rsid w:val="002B2E9E"/>
    <w:rsid w:val="002B551E"/>
    <w:rsid w:val="002B5676"/>
    <w:rsid w:val="002B7231"/>
    <w:rsid w:val="002C6C8F"/>
    <w:rsid w:val="002D1099"/>
    <w:rsid w:val="002D24AE"/>
    <w:rsid w:val="002D5CBD"/>
    <w:rsid w:val="002D6F0F"/>
    <w:rsid w:val="002E0111"/>
    <w:rsid w:val="002E076C"/>
    <w:rsid w:val="002E259E"/>
    <w:rsid w:val="002E7C10"/>
    <w:rsid w:val="002F022C"/>
    <w:rsid w:val="002F40CD"/>
    <w:rsid w:val="002F413B"/>
    <w:rsid w:val="002F4542"/>
    <w:rsid w:val="00301A8C"/>
    <w:rsid w:val="0030419A"/>
    <w:rsid w:val="00305B64"/>
    <w:rsid w:val="003067A8"/>
    <w:rsid w:val="00313C40"/>
    <w:rsid w:val="0031483E"/>
    <w:rsid w:val="00316F36"/>
    <w:rsid w:val="00323F17"/>
    <w:rsid w:val="003412B3"/>
    <w:rsid w:val="00344E11"/>
    <w:rsid w:val="00345346"/>
    <w:rsid w:val="00346BD6"/>
    <w:rsid w:val="0034777C"/>
    <w:rsid w:val="00354C49"/>
    <w:rsid w:val="003616FE"/>
    <w:rsid w:val="00361F2B"/>
    <w:rsid w:val="00371EFF"/>
    <w:rsid w:val="00380246"/>
    <w:rsid w:val="0038483F"/>
    <w:rsid w:val="00384BE3"/>
    <w:rsid w:val="00385E33"/>
    <w:rsid w:val="0039214C"/>
    <w:rsid w:val="00392F74"/>
    <w:rsid w:val="00393F00"/>
    <w:rsid w:val="003B0EE5"/>
    <w:rsid w:val="003B559F"/>
    <w:rsid w:val="003B7BE2"/>
    <w:rsid w:val="003C0164"/>
    <w:rsid w:val="003C1750"/>
    <w:rsid w:val="003D0673"/>
    <w:rsid w:val="003D15D6"/>
    <w:rsid w:val="003F2A99"/>
    <w:rsid w:val="003F5320"/>
    <w:rsid w:val="004069F6"/>
    <w:rsid w:val="00413E77"/>
    <w:rsid w:val="00414888"/>
    <w:rsid w:val="00420CA4"/>
    <w:rsid w:val="0043074A"/>
    <w:rsid w:val="00447943"/>
    <w:rsid w:val="004500F9"/>
    <w:rsid w:val="00460BB3"/>
    <w:rsid w:val="0046224F"/>
    <w:rsid w:val="004651F2"/>
    <w:rsid w:val="00466838"/>
    <w:rsid w:val="00481BCA"/>
    <w:rsid w:val="00485394"/>
    <w:rsid w:val="00486943"/>
    <w:rsid w:val="004928E0"/>
    <w:rsid w:val="00494451"/>
    <w:rsid w:val="00494D5C"/>
    <w:rsid w:val="004A6A14"/>
    <w:rsid w:val="004B4846"/>
    <w:rsid w:val="004B627D"/>
    <w:rsid w:val="004C348C"/>
    <w:rsid w:val="004D1858"/>
    <w:rsid w:val="004D3A60"/>
    <w:rsid w:val="004E307B"/>
    <w:rsid w:val="004F5C54"/>
    <w:rsid w:val="004F5D6F"/>
    <w:rsid w:val="005007A1"/>
    <w:rsid w:val="00507947"/>
    <w:rsid w:val="005144C4"/>
    <w:rsid w:val="00521A50"/>
    <w:rsid w:val="0052449E"/>
    <w:rsid w:val="005262E7"/>
    <w:rsid w:val="00530121"/>
    <w:rsid w:val="00533756"/>
    <w:rsid w:val="00537C7E"/>
    <w:rsid w:val="0054199D"/>
    <w:rsid w:val="00550040"/>
    <w:rsid w:val="00574127"/>
    <w:rsid w:val="00577DC0"/>
    <w:rsid w:val="00595229"/>
    <w:rsid w:val="005A0B60"/>
    <w:rsid w:val="005A4564"/>
    <w:rsid w:val="005A668B"/>
    <w:rsid w:val="005C11AB"/>
    <w:rsid w:val="005C42F2"/>
    <w:rsid w:val="005C7B5F"/>
    <w:rsid w:val="005C7C98"/>
    <w:rsid w:val="005D23AF"/>
    <w:rsid w:val="005D2677"/>
    <w:rsid w:val="005D4C60"/>
    <w:rsid w:val="005D5157"/>
    <w:rsid w:val="005E5E82"/>
    <w:rsid w:val="005F2583"/>
    <w:rsid w:val="005F36BE"/>
    <w:rsid w:val="005F4487"/>
    <w:rsid w:val="006118F3"/>
    <w:rsid w:val="00615909"/>
    <w:rsid w:val="00617930"/>
    <w:rsid w:val="00626893"/>
    <w:rsid w:val="00626F71"/>
    <w:rsid w:val="006354AE"/>
    <w:rsid w:val="00643787"/>
    <w:rsid w:val="00644380"/>
    <w:rsid w:val="006513FA"/>
    <w:rsid w:val="0066339E"/>
    <w:rsid w:val="0066541D"/>
    <w:rsid w:val="00665611"/>
    <w:rsid w:val="006673C0"/>
    <w:rsid w:val="00676678"/>
    <w:rsid w:val="0067720B"/>
    <w:rsid w:val="00677CA9"/>
    <w:rsid w:val="006819E7"/>
    <w:rsid w:val="006847BD"/>
    <w:rsid w:val="00687848"/>
    <w:rsid w:val="006B5CB5"/>
    <w:rsid w:val="006C5AE1"/>
    <w:rsid w:val="006D0B34"/>
    <w:rsid w:val="006D0CD4"/>
    <w:rsid w:val="006D45A7"/>
    <w:rsid w:val="006D47B8"/>
    <w:rsid w:val="006E06B9"/>
    <w:rsid w:val="006E48CD"/>
    <w:rsid w:val="006E74EF"/>
    <w:rsid w:val="007039A1"/>
    <w:rsid w:val="00712230"/>
    <w:rsid w:val="00712762"/>
    <w:rsid w:val="00720AC4"/>
    <w:rsid w:val="0073314E"/>
    <w:rsid w:val="0074019E"/>
    <w:rsid w:val="00740E18"/>
    <w:rsid w:val="0074762B"/>
    <w:rsid w:val="00773E5D"/>
    <w:rsid w:val="00776BFF"/>
    <w:rsid w:val="00780F6A"/>
    <w:rsid w:val="00784F20"/>
    <w:rsid w:val="00797598"/>
    <w:rsid w:val="007A7608"/>
    <w:rsid w:val="007A7962"/>
    <w:rsid w:val="007B41BA"/>
    <w:rsid w:val="007B58DF"/>
    <w:rsid w:val="007C1FD5"/>
    <w:rsid w:val="007E0B70"/>
    <w:rsid w:val="007E1D65"/>
    <w:rsid w:val="007E3C93"/>
    <w:rsid w:val="007E7C85"/>
    <w:rsid w:val="007F6A41"/>
    <w:rsid w:val="00802989"/>
    <w:rsid w:val="0082294A"/>
    <w:rsid w:val="0082333E"/>
    <w:rsid w:val="008300D6"/>
    <w:rsid w:val="00835FE9"/>
    <w:rsid w:val="00840A47"/>
    <w:rsid w:val="00845AFA"/>
    <w:rsid w:val="00845C01"/>
    <w:rsid w:val="00850259"/>
    <w:rsid w:val="008679DE"/>
    <w:rsid w:val="008745BF"/>
    <w:rsid w:val="008828F8"/>
    <w:rsid w:val="00882FF4"/>
    <w:rsid w:val="008860E1"/>
    <w:rsid w:val="00893DEE"/>
    <w:rsid w:val="008A504C"/>
    <w:rsid w:val="008B0730"/>
    <w:rsid w:val="008B1E58"/>
    <w:rsid w:val="008B683B"/>
    <w:rsid w:val="008B7D5B"/>
    <w:rsid w:val="008D04DB"/>
    <w:rsid w:val="008E1E3F"/>
    <w:rsid w:val="008E3AC3"/>
    <w:rsid w:val="008E538C"/>
    <w:rsid w:val="008E6627"/>
    <w:rsid w:val="00905C57"/>
    <w:rsid w:val="009071A2"/>
    <w:rsid w:val="00917BD1"/>
    <w:rsid w:val="00920BD9"/>
    <w:rsid w:val="00925934"/>
    <w:rsid w:val="00943CCF"/>
    <w:rsid w:val="00963D61"/>
    <w:rsid w:val="00967C71"/>
    <w:rsid w:val="00971A57"/>
    <w:rsid w:val="0097388A"/>
    <w:rsid w:val="00973D71"/>
    <w:rsid w:val="009802F8"/>
    <w:rsid w:val="00982F6A"/>
    <w:rsid w:val="00997A1F"/>
    <w:rsid w:val="009A267B"/>
    <w:rsid w:val="009A5848"/>
    <w:rsid w:val="009B059A"/>
    <w:rsid w:val="009B4263"/>
    <w:rsid w:val="009B6F20"/>
    <w:rsid w:val="009D52CC"/>
    <w:rsid w:val="009D79F5"/>
    <w:rsid w:val="009E581B"/>
    <w:rsid w:val="009F0943"/>
    <w:rsid w:val="00A0049A"/>
    <w:rsid w:val="00A06D46"/>
    <w:rsid w:val="00A14CEF"/>
    <w:rsid w:val="00A234D6"/>
    <w:rsid w:val="00A402B8"/>
    <w:rsid w:val="00A424EA"/>
    <w:rsid w:val="00A464E8"/>
    <w:rsid w:val="00A504DB"/>
    <w:rsid w:val="00A5608C"/>
    <w:rsid w:val="00A57915"/>
    <w:rsid w:val="00A640EE"/>
    <w:rsid w:val="00A74837"/>
    <w:rsid w:val="00A75D72"/>
    <w:rsid w:val="00A81B99"/>
    <w:rsid w:val="00A8474C"/>
    <w:rsid w:val="00A925CE"/>
    <w:rsid w:val="00A95AC1"/>
    <w:rsid w:val="00AA2D13"/>
    <w:rsid w:val="00AA62A5"/>
    <w:rsid w:val="00AA632F"/>
    <w:rsid w:val="00AC42F9"/>
    <w:rsid w:val="00AC551F"/>
    <w:rsid w:val="00AE0C94"/>
    <w:rsid w:val="00AE108E"/>
    <w:rsid w:val="00AF566F"/>
    <w:rsid w:val="00B00EE7"/>
    <w:rsid w:val="00B02611"/>
    <w:rsid w:val="00B10DC2"/>
    <w:rsid w:val="00B245B3"/>
    <w:rsid w:val="00B26AC7"/>
    <w:rsid w:val="00B27732"/>
    <w:rsid w:val="00B3132C"/>
    <w:rsid w:val="00B32E7E"/>
    <w:rsid w:val="00B40EEF"/>
    <w:rsid w:val="00B424EF"/>
    <w:rsid w:val="00B54C13"/>
    <w:rsid w:val="00B623AC"/>
    <w:rsid w:val="00B64816"/>
    <w:rsid w:val="00B713E8"/>
    <w:rsid w:val="00B73E22"/>
    <w:rsid w:val="00B7660B"/>
    <w:rsid w:val="00B813A8"/>
    <w:rsid w:val="00B82DC8"/>
    <w:rsid w:val="00B87C1E"/>
    <w:rsid w:val="00B93D8F"/>
    <w:rsid w:val="00BA2AA4"/>
    <w:rsid w:val="00BA54CB"/>
    <w:rsid w:val="00BA6095"/>
    <w:rsid w:val="00BB04E5"/>
    <w:rsid w:val="00BB5D31"/>
    <w:rsid w:val="00BB7724"/>
    <w:rsid w:val="00BC04D8"/>
    <w:rsid w:val="00BC608C"/>
    <w:rsid w:val="00BD5541"/>
    <w:rsid w:val="00BE5EAE"/>
    <w:rsid w:val="00BE669E"/>
    <w:rsid w:val="00BF2A26"/>
    <w:rsid w:val="00BF30D2"/>
    <w:rsid w:val="00BF3D7A"/>
    <w:rsid w:val="00C0028E"/>
    <w:rsid w:val="00C05A63"/>
    <w:rsid w:val="00C0788C"/>
    <w:rsid w:val="00C144A3"/>
    <w:rsid w:val="00C150A1"/>
    <w:rsid w:val="00C15E1E"/>
    <w:rsid w:val="00C16C40"/>
    <w:rsid w:val="00C23496"/>
    <w:rsid w:val="00C41D24"/>
    <w:rsid w:val="00C420E3"/>
    <w:rsid w:val="00C45EE4"/>
    <w:rsid w:val="00C4625F"/>
    <w:rsid w:val="00C46F27"/>
    <w:rsid w:val="00C47425"/>
    <w:rsid w:val="00C47625"/>
    <w:rsid w:val="00C51CDA"/>
    <w:rsid w:val="00C64B1C"/>
    <w:rsid w:val="00C65589"/>
    <w:rsid w:val="00C708BF"/>
    <w:rsid w:val="00C72CD2"/>
    <w:rsid w:val="00C7376B"/>
    <w:rsid w:val="00C82DEF"/>
    <w:rsid w:val="00C87D21"/>
    <w:rsid w:val="00C94B27"/>
    <w:rsid w:val="00C97D52"/>
    <w:rsid w:val="00CB0362"/>
    <w:rsid w:val="00CB22FE"/>
    <w:rsid w:val="00CB7D94"/>
    <w:rsid w:val="00CC5168"/>
    <w:rsid w:val="00CD4127"/>
    <w:rsid w:val="00CD4B2C"/>
    <w:rsid w:val="00CD59ED"/>
    <w:rsid w:val="00CD69EE"/>
    <w:rsid w:val="00CD6A68"/>
    <w:rsid w:val="00CE0AAC"/>
    <w:rsid w:val="00CF753C"/>
    <w:rsid w:val="00D05AF1"/>
    <w:rsid w:val="00D0711C"/>
    <w:rsid w:val="00D171C6"/>
    <w:rsid w:val="00D220A5"/>
    <w:rsid w:val="00D235BF"/>
    <w:rsid w:val="00D27A08"/>
    <w:rsid w:val="00D36E64"/>
    <w:rsid w:val="00D43008"/>
    <w:rsid w:val="00D57CD8"/>
    <w:rsid w:val="00D6072A"/>
    <w:rsid w:val="00D63B0B"/>
    <w:rsid w:val="00D64018"/>
    <w:rsid w:val="00D675E5"/>
    <w:rsid w:val="00D70066"/>
    <w:rsid w:val="00D77DF6"/>
    <w:rsid w:val="00D84C0B"/>
    <w:rsid w:val="00D86239"/>
    <w:rsid w:val="00D960CB"/>
    <w:rsid w:val="00DA3D84"/>
    <w:rsid w:val="00DA4259"/>
    <w:rsid w:val="00DA78B0"/>
    <w:rsid w:val="00DB0791"/>
    <w:rsid w:val="00DC4527"/>
    <w:rsid w:val="00DC5EA6"/>
    <w:rsid w:val="00DD13AE"/>
    <w:rsid w:val="00DD2CA1"/>
    <w:rsid w:val="00DD39D1"/>
    <w:rsid w:val="00DD5A87"/>
    <w:rsid w:val="00DD6FEF"/>
    <w:rsid w:val="00DE3B98"/>
    <w:rsid w:val="00DF365E"/>
    <w:rsid w:val="00DF69CE"/>
    <w:rsid w:val="00E0653B"/>
    <w:rsid w:val="00E07B87"/>
    <w:rsid w:val="00E1456E"/>
    <w:rsid w:val="00E14EAA"/>
    <w:rsid w:val="00E219E6"/>
    <w:rsid w:val="00E360D1"/>
    <w:rsid w:val="00E36C14"/>
    <w:rsid w:val="00E420E0"/>
    <w:rsid w:val="00E422DD"/>
    <w:rsid w:val="00E4477A"/>
    <w:rsid w:val="00E51C2C"/>
    <w:rsid w:val="00E52003"/>
    <w:rsid w:val="00E53857"/>
    <w:rsid w:val="00E5496C"/>
    <w:rsid w:val="00E55DC7"/>
    <w:rsid w:val="00E55EFD"/>
    <w:rsid w:val="00E61C82"/>
    <w:rsid w:val="00E63696"/>
    <w:rsid w:val="00E75996"/>
    <w:rsid w:val="00E82E6C"/>
    <w:rsid w:val="00E8307D"/>
    <w:rsid w:val="00E84DC7"/>
    <w:rsid w:val="00E91CF1"/>
    <w:rsid w:val="00E9307B"/>
    <w:rsid w:val="00E93500"/>
    <w:rsid w:val="00E94029"/>
    <w:rsid w:val="00E961EB"/>
    <w:rsid w:val="00E97AAC"/>
    <w:rsid w:val="00EA4131"/>
    <w:rsid w:val="00EA6A72"/>
    <w:rsid w:val="00EC3693"/>
    <w:rsid w:val="00EC7574"/>
    <w:rsid w:val="00EC7C27"/>
    <w:rsid w:val="00ED01FA"/>
    <w:rsid w:val="00EE0EA5"/>
    <w:rsid w:val="00EE1F1A"/>
    <w:rsid w:val="00EF5175"/>
    <w:rsid w:val="00EF7674"/>
    <w:rsid w:val="00EF77FA"/>
    <w:rsid w:val="00F13348"/>
    <w:rsid w:val="00F22098"/>
    <w:rsid w:val="00F231BE"/>
    <w:rsid w:val="00F31C51"/>
    <w:rsid w:val="00F4235F"/>
    <w:rsid w:val="00F45CC3"/>
    <w:rsid w:val="00F46242"/>
    <w:rsid w:val="00F50EE4"/>
    <w:rsid w:val="00F51593"/>
    <w:rsid w:val="00F5187D"/>
    <w:rsid w:val="00F72B24"/>
    <w:rsid w:val="00F80636"/>
    <w:rsid w:val="00F828F6"/>
    <w:rsid w:val="00F91373"/>
    <w:rsid w:val="00FA3B6B"/>
    <w:rsid w:val="00FB14A9"/>
    <w:rsid w:val="00FB44EA"/>
    <w:rsid w:val="00FB5246"/>
    <w:rsid w:val="00FC1700"/>
    <w:rsid w:val="00FC4F60"/>
    <w:rsid w:val="00FC6CD3"/>
    <w:rsid w:val="00FD3EB8"/>
    <w:rsid w:val="00FE0370"/>
    <w:rsid w:val="00FE0C41"/>
    <w:rsid w:val="00FE27BD"/>
    <w:rsid w:val="00FE447F"/>
    <w:rsid w:val="00FE46F2"/>
    <w:rsid w:val="00FE6965"/>
    <w:rsid w:val="00FF1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1">
    <w:name w:val="heading 1"/>
    <w:aliases w:val="H1,Заголовок 1 Знак Знак Знак Знак Знак Знак Знак Знак Знак,Заголовок 1 Знак Знак Знак Знак Знак Знак Знак Знак Знак Знак Знак"/>
    <w:basedOn w:val="a7"/>
    <w:next w:val="a7"/>
    <w:link w:val="12"/>
    <w:uiPriority w:val="9"/>
    <w:qFormat/>
    <w:rsid w:val="00010899"/>
    <w:pPr>
      <w:keepNext/>
      <w:spacing w:before="240" w:after="60"/>
      <w:jc w:val="center"/>
      <w:outlineLvl w:val="0"/>
    </w:pPr>
    <w:rPr>
      <w:b/>
      <w:kern w:val="28"/>
      <w:sz w:val="36"/>
      <w:szCs w:val="20"/>
    </w:rPr>
  </w:style>
  <w:style w:type="paragraph" w:styleId="24">
    <w:name w:val="heading 2"/>
    <w:basedOn w:val="a7"/>
    <w:next w:val="a7"/>
    <w:link w:val="25"/>
    <w:qFormat/>
    <w:rsid w:val="00010899"/>
    <w:pPr>
      <w:keepNext/>
      <w:jc w:val="center"/>
      <w:outlineLvl w:val="1"/>
    </w:pPr>
    <w:rPr>
      <w:b/>
      <w:bCs/>
    </w:rPr>
  </w:style>
  <w:style w:type="paragraph" w:styleId="34">
    <w:name w:val="heading 3"/>
    <w:basedOn w:val="a7"/>
    <w:next w:val="a7"/>
    <w:link w:val="310"/>
    <w:qFormat/>
    <w:rsid w:val="00893DEE"/>
    <w:pPr>
      <w:keepNext/>
      <w:spacing w:before="240" w:after="60"/>
      <w:outlineLvl w:val="2"/>
    </w:pPr>
    <w:rPr>
      <w:rFonts w:ascii="Arial" w:hAnsi="Arial"/>
      <w:b/>
      <w:szCs w:val="20"/>
    </w:rPr>
  </w:style>
  <w:style w:type="paragraph" w:styleId="41">
    <w:name w:val="heading 4"/>
    <w:basedOn w:val="a7"/>
    <w:next w:val="a7"/>
    <w:link w:val="42"/>
    <w:uiPriority w:val="9"/>
    <w:qFormat/>
    <w:rsid w:val="00010899"/>
    <w:pPr>
      <w:keepNext/>
      <w:spacing w:before="240" w:after="60"/>
      <w:outlineLvl w:val="3"/>
    </w:pPr>
    <w:rPr>
      <w:rFonts w:ascii="Arial" w:hAnsi="Arial"/>
      <w:szCs w:val="20"/>
    </w:rPr>
  </w:style>
  <w:style w:type="paragraph" w:styleId="51">
    <w:name w:val="heading 5"/>
    <w:basedOn w:val="a7"/>
    <w:next w:val="a7"/>
    <w:link w:val="52"/>
    <w:qFormat/>
    <w:rsid w:val="00010899"/>
    <w:pPr>
      <w:spacing w:before="240" w:after="60"/>
      <w:outlineLvl w:val="4"/>
    </w:pPr>
    <w:rPr>
      <w:sz w:val="22"/>
      <w:szCs w:val="20"/>
    </w:rPr>
  </w:style>
  <w:style w:type="paragraph" w:styleId="6">
    <w:name w:val="heading 6"/>
    <w:basedOn w:val="a7"/>
    <w:next w:val="a7"/>
    <w:link w:val="60"/>
    <w:qFormat/>
    <w:rsid w:val="00010899"/>
    <w:pPr>
      <w:spacing w:before="240" w:after="60"/>
      <w:outlineLvl w:val="5"/>
    </w:pPr>
    <w:rPr>
      <w:i/>
      <w:sz w:val="22"/>
      <w:szCs w:val="20"/>
    </w:rPr>
  </w:style>
  <w:style w:type="paragraph" w:styleId="7">
    <w:name w:val="heading 7"/>
    <w:basedOn w:val="a7"/>
    <w:next w:val="a7"/>
    <w:link w:val="70"/>
    <w:qFormat/>
    <w:rsid w:val="00010899"/>
    <w:pPr>
      <w:spacing w:before="240" w:after="60"/>
      <w:outlineLvl w:val="6"/>
    </w:pPr>
    <w:rPr>
      <w:rFonts w:ascii="Arial" w:hAnsi="Arial"/>
      <w:sz w:val="20"/>
      <w:szCs w:val="20"/>
    </w:rPr>
  </w:style>
  <w:style w:type="paragraph" w:styleId="8">
    <w:name w:val="heading 8"/>
    <w:basedOn w:val="a7"/>
    <w:next w:val="a7"/>
    <w:link w:val="80"/>
    <w:qFormat/>
    <w:rsid w:val="00010899"/>
    <w:pPr>
      <w:spacing w:before="240" w:after="60"/>
      <w:outlineLvl w:val="7"/>
    </w:pPr>
    <w:rPr>
      <w:rFonts w:ascii="Arial" w:hAnsi="Arial"/>
      <w:i/>
      <w:sz w:val="20"/>
      <w:szCs w:val="20"/>
    </w:rPr>
  </w:style>
  <w:style w:type="paragraph" w:styleId="9">
    <w:name w:val="heading 9"/>
    <w:basedOn w:val="a7"/>
    <w:next w:val="a7"/>
    <w:link w:val="90"/>
    <w:qFormat/>
    <w:rsid w:val="00010899"/>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5">
    <w:name w:val="Заголовок 3 Знак"/>
    <w:basedOn w:val="a8"/>
    <w:rsid w:val="00893DEE"/>
    <w:rPr>
      <w:rFonts w:asciiTheme="majorHAnsi" w:eastAsiaTheme="majorEastAsia" w:hAnsiTheme="majorHAnsi" w:cstheme="majorBidi"/>
      <w:b/>
      <w:bCs/>
      <w:color w:val="4F81BD" w:themeColor="accent1"/>
      <w:sz w:val="24"/>
      <w:szCs w:val="24"/>
      <w:lang w:eastAsia="ru-RU"/>
    </w:rPr>
  </w:style>
  <w:style w:type="character" w:customStyle="1" w:styleId="310">
    <w:name w:val="Заголовок 3 Знак1"/>
    <w:link w:val="34"/>
    <w:rsid w:val="00893DEE"/>
    <w:rPr>
      <w:rFonts w:ascii="Arial" w:eastAsia="Times New Roman" w:hAnsi="Arial" w:cs="Times New Roman"/>
      <w:b/>
      <w:sz w:val="24"/>
      <w:szCs w:val="20"/>
      <w:lang w:eastAsia="ru-RU"/>
    </w:rPr>
  </w:style>
  <w:style w:type="character" w:styleId="ab">
    <w:name w:val="page number"/>
    <w:rsid w:val="00893DEE"/>
    <w:rPr>
      <w:rFonts w:ascii="Times New Roman" w:hAnsi="Times New Roman"/>
    </w:rPr>
  </w:style>
  <w:style w:type="paragraph" w:styleId="ac">
    <w:name w:val="footer"/>
    <w:basedOn w:val="a7"/>
    <w:link w:val="ad"/>
    <w:uiPriority w:val="99"/>
    <w:rsid w:val="00893DEE"/>
    <w:pPr>
      <w:tabs>
        <w:tab w:val="center" w:pos="4677"/>
        <w:tab w:val="right" w:pos="9355"/>
      </w:tabs>
    </w:pPr>
  </w:style>
  <w:style w:type="character" w:customStyle="1" w:styleId="ad">
    <w:name w:val="Нижний колонтитул Знак"/>
    <w:basedOn w:val="a8"/>
    <w:link w:val="ac"/>
    <w:uiPriority w:val="99"/>
    <w:rsid w:val="00893DEE"/>
    <w:rPr>
      <w:rFonts w:ascii="Times New Roman" w:eastAsia="Times New Roman" w:hAnsi="Times New Roman" w:cs="Times New Roman"/>
      <w:sz w:val="24"/>
      <w:szCs w:val="24"/>
      <w:lang w:eastAsia="ru-RU"/>
    </w:rPr>
  </w:style>
  <w:style w:type="paragraph" w:styleId="ae">
    <w:name w:val="footnote text"/>
    <w:basedOn w:val="a7"/>
    <w:link w:val="af"/>
    <w:semiHidden/>
    <w:rsid w:val="00893DEE"/>
    <w:pPr>
      <w:jc w:val="left"/>
    </w:pPr>
    <w:rPr>
      <w:sz w:val="20"/>
      <w:szCs w:val="20"/>
    </w:rPr>
  </w:style>
  <w:style w:type="character" w:customStyle="1" w:styleId="af">
    <w:name w:val="Текст сноски Знак"/>
    <w:basedOn w:val="a8"/>
    <w:link w:val="ae"/>
    <w:semiHidden/>
    <w:rsid w:val="00893DEE"/>
    <w:rPr>
      <w:rFonts w:ascii="Times New Roman" w:eastAsia="Times New Roman" w:hAnsi="Times New Roman" w:cs="Times New Roman"/>
      <w:sz w:val="20"/>
      <w:szCs w:val="20"/>
      <w:lang w:eastAsia="ru-RU"/>
    </w:rPr>
  </w:style>
  <w:style w:type="character" w:styleId="af0">
    <w:name w:val="footnote reference"/>
    <w:aliases w:val="16 Point,Ciae niinee-FN,Referencia nota al pie,SUPERS,Superscript 6 Point,Used by Word for Help footnote symbols,fr,Знак сноски 1,Знак сноски-FN,Ссылка на сноску 45"/>
    <w:rsid w:val="00893DEE"/>
    <w:rPr>
      <w:vertAlign w:val="superscript"/>
    </w:rPr>
  </w:style>
  <w:style w:type="character" w:styleId="af1">
    <w:name w:val="Hyperlink"/>
    <w:basedOn w:val="a8"/>
    <w:uiPriority w:val="99"/>
    <w:unhideWhenUsed/>
    <w:rsid w:val="0009360E"/>
    <w:rPr>
      <w:color w:val="0000FF"/>
      <w:u w:val="single"/>
    </w:rPr>
  </w:style>
  <w:style w:type="paragraph" w:styleId="af2">
    <w:name w:val="Balloon Text"/>
    <w:basedOn w:val="a7"/>
    <w:link w:val="af3"/>
    <w:uiPriority w:val="99"/>
    <w:unhideWhenUsed/>
    <w:rsid w:val="00485394"/>
    <w:rPr>
      <w:rFonts w:ascii="Segoe UI" w:hAnsi="Segoe UI" w:cs="Segoe UI"/>
      <w:sz w:val="18"/>
      <w:szCs w:val="18"/>
    </w:rPr>
  </w:style>
  <w:style w:type="character" w:customStyle="1" w:styleId="af3">
    <w:name w:val="Текст выноски Знак"/>
    <w:basedOn w:val="a8"/>
    <w:link w:val="af2"/>
    <w:uiPriority w:val="99"/>
    <w:rsid w:val="00485394"/>
    <w:rPr>
      <w:rFonts w:ascii="Segoe UI" w:eastAsia="Times New Roman" w:hAnsi="Segoe UI" w:cs="Segoe UI"/>
      <w:sz w:val="18"/>
      <w:szCs w:val="18"/>
      <w:lang w:eastAsia="ru-RU"/>
    </w:rPr>
  </w:style>
  <w:style w:type="paragraph" w:styleId="af4">
    <w:name w:val="header"/>
    <w:basedOn w:val="a7"/>
    <w:link w:val="af5"/>
    <w:uiPriority w:val="99"/>
    <w:unhideWhenUsed/>
    <w:rsid w:val="00615909"/>
    <w:pPr>
      <w:tabs>
        <w:tab w:val="center" w:pos="4677"/>
        <w:tab w:val="right" w:pos="9355"/>
      </w:tabs>
    </w:pPr>
  </w:style>
  <w:style w:type="character" w:customStyle="1" w:styleId="af5">
    <w:name w:val="Верхний колонтитул Знак"/>
    <w:basedOn w:val="a8"/>
    <w:link w:val="af4"/>
    <w:uiPriority w:val="99"/>
    <w:rsid w:val="00615909"/>
    <w:rPr>
      <w:rFonts w:ascii="Times New Roman" w:eastAsia="Times New Roman" w:hAnsi="Times New Roman" w:cs="Times New Roman"/>
      <w:sz w:val="24"/>
      <w:szCs w:val="24"/>
      <w:lang w:eastAsia="ru-RU"/>
    </w:rPr>
  </w:style>
  <w:style w:type="character" w:customStyle="1" w:styleId="12">
    <w:name w:val="Заголовок 1 Знак"/>
    <w:aliases w:val="H1 Знак,Заголовок 1 Знак Знак Знак Знак Знак Знак Знак Знак Знак Знак,Заголовок 1 Знак Знак Знак Знак Знак Знак Знак Знак Знак Знак Знак Знак"/>
    <w:basedOn w:val="a8"/>
    <w:link w:val="11"/>
    <w:uiPriority w:val="9"/>
    <w:rsid w:val="00010899"/>
    <w:rPr>
      <w:rFonts w:ascii="Times New Roman" w:eastAsia="Times New Roman" w:hAnsi="Times New Roman" w:cs="Times New Roman"/>
      <w:b/>
      <w:kern w:val="28"/>
      <w:sz w:val="36"/>
      <w:szCs w:val="20"/>
      <w:lang w:eastAsia="ru-RU"/>
    </w:rPr>
  </w:style>
  <w:style w:type="character" w:customStyle="1" w:styleId="25">
    <w:name w:val="Заголовок 2 Знак"/>
    <w:basedOn w:val="a8"/>
    <w:link w:val="24"/>
    <w:rsid w:val="00010899"/>
    <w:rPr>
      <w:rFonts w:ascii="Times New Roman" w:eastAsia="Times New Roman" w:hAnsi="Times New Roman" w:cs="Times New Roman"/>
      <w:b/>
      <w:bCs/>
      <w:sz w:val="24"/>
      <w:szCs w:val="24"/>
      <w:lang w:eastAsia="ru-RU"/>
    </w:rPr>
  </w:style>
  <w:style w:type="character" w:customStyle="1" w:styleId="42">
    <w:name w:val="Заголовок 4 Знак"/>
    <w:basedOn w:val="a8"/>
    <w:link w:val="41"/>
    <w:uiPriority w:val="9"/>
    <w:rsid w:val="00010899"/>
    <w:rPr>
      <w:rFonts w:ascii="Arial" w:eastAsia="Times New Roman" w:hAnsi="Arial" w:cs="Times New Roman"/>
      <w:sz w:val="24"/>
      <w:szCs w:val="20"/>
      <w:lang w:eastAsia="ru-RU"/>
    </w:rPr>
  </w:style>
  <w:style w:type="character" w:customStyle="1" w:styleId="52">
    <w:name w:val="Заголовок 5 Знак"/>
    <w:basedOn w:val="a8"/>
    <w:link w:val="51"/>
    <w:rsid w:val="00010899"/>
    <w:rPr>
      <w:rFonts w:ascii="Times New Roman" w:eastAsia="Times New Roman" w:hAnsi="Times New Roman" w:cs="Times New Roman"/>
      <w:szCs w:val="20"/>
      <w:lang w:eastAsia="ru-RU"/>
    </w:rPr>
  </w:style>
  <w:style w:type="character" w:customStyle="1" w:styleId="60">
    <w:name w:val="Заголовок 6 Знак"/>
    <w:basedOn w:val="a8"/>
    <w:link w:val="6"/>
    <w:rsid w:val="00010899"/>
    <w:rPr>
      <w:rFonts w:ascii="Times New Roman" w:eastAsia="Times New Roman" w:hAnsi="Times New Roman" w:cs="Times New Roman"/>
      <w:i/>
      <w:szCs w:val="20"/>
      <w:lang w:eastAsia="ru-RU"/>
    </w:rPr>
  </w:style>
  <w:style w:type="character" w:customStyle="1" w:styleId="70">
    <w:name w:val="Заголовок 7 Знак"/>
    <w:basedOn w:val="a8"/>
    <w:link w:val="7"/>
    <w:rsid w:val="00010899"/>
    <w:rPr>
      <w:rFonts w:ascii="Arial" w:eastAsia="Times New Roman" w:hAnsi="Arial" w:cs="Times New Roman"/>
      <w:sz w:val="20"/>
      <w:szCs w:val="20"/>
      <w:lang w:eastAsia="ru-RU"/>
    </w:rPr>
  </w:style>
  <w:style w:type="character" w:customStyle="1" w:styleId="80">
    <w:name w:val="Заголовок 8 Знак"/>
    <w:basedOn w:val="a8"/>
    <w:link w:val="8"/>
    <w:rsid w:val="00010899"/>
    <w:rPr>
      <w:rFonts w:ascii="Arial" w:eastAsia="Times New Roman" w:hAnsi="Arial" w:cs="Times New Roman"/>
      <w:i/>
      <w:sz w:val="20"/>
      <w:szCs w:val="20"/>
      <w:lang w:eastAsia="ru-RU"/>
    </w:rPr>
  </w:style>
  <w:style w:type="character" w:customStyle="1" w:styleId="90">
    <w:name w:val="Заголовок 9 Знак"/>
    <w:basedOn w:val="a8"/>
    <w:link w:val="9"/>
    <w:rsid w:val="00010899"/>
    <w:rPr>
      <w:rFonts w:ascii="Arial" w:eastAsia="Times New Roman" w:hAnsi="Arial" w:cs="Times New Roman"/>
      <w:b/>
      <w:i/>
      <w:sz w:val="18"/>
      <w:szCs w:val="20"/>
      <w:lang w:eastAsia="ru-RU"/>
    </w:rPr>
  </w:style>
  <w:style w:type="paragraph" w:styleId="af6">
    <w:name w:val="Body Text Indent"/>
    <w:basedOn w:val="a7"/>
    <w:link w:val="af7"/>
    <w:rsid w:val="00010899"/>
    <w:pPr>
      <w:ind w:left="5760"/>
    </w:pPr>
  </w:style>
  <w:style w:type="character" w:customStyle="1" w:styleId="af7">
    <w:name w:val="Основной текст с отступом Знак"/>
    <w:basedOn w:val="a8"/>
    <w:link w:val="af6"/>
    <w:rsid w:val="00010899"/>
    <w:rPr>
      <w:rFonts w:ascii="Times New Roman" w:eastAsia="Times New Roman" w:hAnsi="Times New Roman" w:cs="Times New Roman"/>
      <w:sz w:val="24"/>
      <w:szCs w:val="24"/>
      <w:lang w:eastAsia="ru-RU"/>
    </w:rPr>
  </w:style>
  <w:style w:type="paragraph" w:customStyle="1" w:styleId="10">
    <w:name w:val="Стиль1"/>
    <w:basedOn w:val="a7"/>
    <w:rsid w:val="00010899"/>
    <w:pPr>
      <w:keepNext/>
      <w:keepLines/>
      <w:widowControl w:val="0"/>
      <w:numPr>
        <w:numId w:val="13"/>
      </w:numPr>
      <w:suppressLineNumbers/>
      <w:suppressAutoHyphens/>
      <w:spacing w:after="60"/>
    </w:pPr>
    <w:rPr>
      <w:b/>
      <w:sz w:val="28"/>
    </w:rPr>
  </w:style>
  <w:style w:type="paragraph" w:customStyle="1" w:styleId="23">
    <w:name w:val="Стиль2"/>
    <w:basedOn w:val="2"/>
    <w:rsid w:val="00010899"/>
    <w:pPr>
      <w:keepNext/>
      <w:keepLines/>
      <w:widowControl w:val="0"/>
      <w:numPr>
        <w:ilvl w:val="1"/>
        <w:numId w:val="13"/>
      </w:numPr>
      <w:suppressLineNumbers/>
      <w:suppressAutoHyphens/>
      <w:spacing w:after="60"/>
    </w:pPr>
    <w:rPr>
      <w:b/>
      <w:szCs w:val="20"/>
    </w:rPr>
  </w:style>
  <w:style w:type="paragraph" w:styleId="2">
    <w:name w:val="List Number 2"/>
    <w:basedOn w:val="a7"/>
    <w:rsid w:val="00010899"/>
    <w:pPr>
      <w:numPr>
        <w:numId w:val="12"/>
      </w:numPr>
    </w:pPr>
  </w:style>
  <w:style w:type="paragraph" w:customStyle="1" w:styleId="32">
    <w:name w:val="Стиль3 Знак"/>
    <w:basedOn w:val="26"/>
    <w:rsid w:val="00010899"/>
    <w:pPr>
      <w:widowControl w:val="0"/>
      <w:numPr>
        <w:ilvl w:val="2"/>
        <w:numId w:val="13"/>
      </w:numPr>
      <w:adjustRightInd w:val="0"/>
      <w:spacing w:after="0" w:line="240" w:lineRule="auto"/>
      <w:textAlignment w:val="baseline"/>
    </w:pPr>
    <w:rPr>
      <w:szCs w:val="20"/>
    </w:rPr>
  </w:style>
  <w:style w:type="paragraph" w:styleId="26">
    <w:name w:val="Body Text Indent 2"/>
    <w:basedOn w:val="a7"/>
    <w:link w:val="27"/>
    <w:rsid w:val="00010899"/>
    <w:pPr>
      <w:spacing w:after="120" w:line="480" w:lineRule="auto"/>
      <w:ind w:left="283"/>
    </w:pPr>
  </w:style>
  <w:style w:type="character" w:customStyle="1" w:styleId="27">
    <w:name w:val="Основной текст с отступом 2 Знак"/>
    <w:basedOn w:val="a8"/>
    <w:link w:val="26"/>
    <w:rsid w:val="00010899"/>
    <w:rPr>
      <w:rFonts w:ascii="Times New Roman" w:eastAsia="Times New Roman" w:hAnsi="Times New Roman" w:cs="Times New Roman"/>
      <w:sz w:val="24"/>
      <w:szCs w:val="24"/>
      <w:lang w:eastAsia="ru-RU"/>
    </w:rPr>
  </w:style>
  <w:style w:type="paragraph" w:customStyle="1" w:styleId="ConsNormal">
    <w:name w:val="ConsNormal"/>
    <w:semiHidden/>
    <w:rsid w:val="00010899"/>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8">
    <w:name w:val="toc 2"/>
    <w:basedOn w:val="a7"/>
    <w:next w:val="a7"/>
    <w:autoRedefine/>
    <w:uiPriority w:val="39"/>
    <w:rsid w:val="00010899"/>
    <w:pPr>
      <w:tabs>
        <w:tab w:val="left" w:pos="720"/>
        <w:tab w:val="right" w:leader="dot" w:pos="9720"/>
      </w:tabs>
      <w:ind w:left="240"/>
      <w:jc w:val="left"/>
    </w:pPr>
    <w:rPr>
      <w:smallCaps/>
      <w:noProof/>
      <w:sz w:val="20"/>
      <w:szCs w:val="20"/>
    </w:rPr>
  </w:style>
  <w:style w:type="paragraph" w:styleId="20">
    <w:name w:val="List Bullet 2"/>
    <w:basedOn w:val="a7"/>
    <w:autoRedefine/>
    <w:rsid w:val="00010899"/>
    <w:pPr>
      <w:numPr>
        <w:numId w:val="14"/>
      </w:numPr>
      <w:spacing w:after="60"/>
    </w:pPr>
    <w:rPr>
      <w:szCs w:val="20"/>
    </w:rPr>
  </w:style>
  <w:style w:type="paragraph" w:styleId="36">
    <w:name w:val="Body Text Indent 3"/>
    <w:basedOn w:val="a7"/>
    <w:link w:val="37"/>
    <w:rsid w:val="00010899"/>
    <w:pPr>
      <w:keepNext/>
      <w:keepLines/>
      <w:widowControl w:val="0"/>
      <w:suppressLineNumbers/>
      <w:tabs>
        <w:tab w:val="num" w:pos="252"/>
      </w:tabs>
      <w:suppressAutoHyphens/>
      <w:ind w:left="720"/>
    </w:pPr>
  </w:style>
  <w:style w:type="character" w:customStyle="1" w:styleId="37">
    <w:name w:val="Основной текст с отступом 3 Знак"/>
    <w:basedOn w:val="a8"/>
    <w:link w:val="36"/>
    <w:rsid w:val="00010899"/>
    <w:rPr>
      <w:rFonts w:ascii="Times New Roman" w:eastAsia="Times New Roman" w:hAnsi="Times New Roman" w:cs="Times New Roman"/>
      <w:sz w:val="24"/>
      <w:szCs w:val="24"/>
      <w:lang w:eastAsia="ru-RU"/>
    </w:rPr>
  </w:style>
  <w:style w:type="paragraph" w:styleId="13">
    <w:name w:val="toc 1"/>
    <w:basedOn w:val="a7"/>
    <w:next w:val="a7"/>
    <w:autoRedefine/>
    <w:uiPriority w:val="39"/>
    <w:rsid w:val="00010899"/>
    <w:pPr>
      <w:keepNext/>
      <w:keepLines/>
      <w:widowControl w:val="0"/>
      <w:suppressLineNumbers/>
      <w:tabs>
        <w:tab w:val="right" w:leader="dot" w:pos="9720"/>
      </w:tabs>
      <w:suppressAutoHyphens/>
      <w:spacing w:before="120" w:after="120"/>
    </w:pPr>
    <w:rPr>
      <w:bCs/>
      <w:caps/>
    </w:rPr>
  </w:style>
  <w:style w:type="paragraph" w:styleId="38">
    <w:name w:val="toc 3"/>
    <w:basedOn w:val="a7"/>
    <w:next w:val="a7"/>
    <w:autoRedefine/>
    <w:uiPriority w:val="39"/>
    <w:rsid w:val="00010899"/>
    <w:pPr>
      <w:tabs>
        <w:tab w:val="left" w:pos="1200"/>
        <w:tab w:val="right" w:leader="dot" w:pos="9720"/>
      </w:tabs>
      <w:ind w:left="480"/>
      <w:jc w:val="left"/>
    </w:pPr>
    <w:rPr>
      <w:i/>
      <w:iCs/>
      <w:sz w:val="20"/>
      <w:szCs w:val="20"/>
    </w:rPr>
  </w:style>
  <w:style w:type="paragraph" w:styleId="43">
    <w:name w:val="toc 4"/>
    <w:basedOn w:val="a7"/>
    <w:next w:val="a7"/>
    <w:autoRedefine/>
    <w:rsid w:val="00010899"/>
    <w:pPr>
      <w:ind w:left="720"/>
    </w:pPr>
    <w:rPr>
      <w:sz w:val="18"/>
      <w:szCs w:val="18"/>
    </w:rPr>
  </w:style>
  <w:style w:type="paragraph" w:styleId="53">
    <w:name w:val="toc 5"/>
    <w:basedOn w:val="a7"/>
    <w:next w:val="a7"/>
    <w:autoRedefine/>
    <w:rsid w:val="00010899"/>
    <w:pPr>
      <w:ind w:left="960"/>
    </w:pPr>
    <w:rPr>
      <w:sz w:val="18"/>
      <w:szCs w:val="18"/>
    </w:rPr>
  </w:style>
  <w:style w:type="paragraph" w:styleId="61">
    <w:name w:val="toc 6"/>
    <w:basedOn w:val="a7"/>
    <w:next w:val="a7"/>
    <w:autoRedefine/>
    <w:rsid w:val="00010899"/>
    <w:pPr>
      <w:ind w:left="1200"/>
    </w:pPr>
    <w:rPr>
      <w:sz w:val="18"/>
      <w:szCs w:val="18"/>
    </w:rPr>
  </w:style>
  <w:style w:type="paragraph" w:styleId="71">
    <w:name w:val="toc 7"/>
    <w:basedOn w:val="a7"/>
    <w:next w:val="a7"/>
    <w:autoRedefine/>
    <w:rsid w:val="00010899"/>
    <w:pPr>
      <w:ind w:left="1440"/>
    </w:pPr>
    <w:rPr>
      <w:sz w:val="18"/>
      <w:szCs w:val="18"/>
    </w:rPr>
  </w:style>
  <w:style w:type="paragraph" w:styleId="81">
    <w:name w:val="toc 8"/>
    <w:basedOn w:val="a7"/>
    <w:next w:val="a7"/>
    <w:autoRedefine/>
    <w:rsid w:val="00010899"/>
    <w:pPr>
      <w:ind w:left="1680"/>
    </w:pPr>
    <w:rPr>
      <w:sz w:val="18"/>
      <w:szCs w:val="18"/>
    </w:rPr>
  </w:style>
  <w:style w:type="paragraph" w:styleId="91">
    <w:name w:val="toc 9"/>
    <w:basedOn w:val="a7"/>
    <w:next w:val="a7"/>
    <w:autoRedefine/>
    <w:rsid w:val="00010899"/>
    <w:pPr>
      <w:ind w:left="1920"/>
    </w:pPr>
    <w:rPr>
      <w:sz w:val="18"/>
      <w:szCs w:val="18"/>
    </w:rPr>
  </w:style>
  <w:style w:type="paragraph" w:styleId="af8">
    <w:name w:val="Plain Text"/>
    <w:basedOn w:val="a7"/>
    <w:link w:val="af9"/>
    <w:rsid w:val="00010899"/>
    <w:rPr>
      <w:rFonts w:ascii="Courier New" w:hAnsi="Courier New"/>
      <w:sz w:val="20"/>
      <w:szCs w:val="20"/>
    </w:rPr>
  </w:style>
  <w:style w:type="character" w:customStyle="1" w:styleId="af9">
    <w:name w:val="Текст Знак"/>
    <w:basedOn w:val="a8"/>
    <w:link w:val="af8"/>
    <w:rsid w:val="00010899"/>
    <w:rPr>
      <w:rFonts w:ascii="Courier New" w:eastAsia="Times New Roman" w:hAnsi="Courier New" w:cs="Times New Roman"/>
      <w:sz w:val="20"/>
      <w:szCs w:val="20"/>
      <w:lang w:eastAsia="ru-RU"/>
    </w:rPr>
  </w:style>
  <w:style w:type="paragraph" w:styleId="21">
    <w:name w:val="Body Text 2"/>
    <w:basedOn w:val="a7"/>
    <w:link w:val="29"/>
    <w:rsid w:val="00010899"/>
    <w:pPr>
      <w:numPr>
        <w:ilvl w:val="1"/>
        <w:numId w:val="24"/>
      </w:numPr>
      <w:spacing w:after="60"/>
    </w:pPr>
    <w:rPr>
      <w:szCs w:val="20"/>
    </w:rPr>
  </w:style>
  <w:style w:type="character" w:customStyle="1" w:styleId="29">
    <w:name w:val="Основной текст 2 Знак"/>
    <w:basedOn w:val="a8"/>
    <w:link w:val="21"/>
    <w:rsid w:val="00010899"/>
    <w:rPr>
      <w:rFonts w:ascii="Times New Roman" w:eastAsia="Times New Roman" w:hAnsi="Times New Roman" w:cs="Times New Roman"/>
      <w:sz w:val="24"/>
      <w:szCs w:val="20"/>
      <w:lang w:eastAsia="ru-RU"/>
    </w:rPr>
  </w:style>
  <w:style w:type="paragraph" w:styleId="3">
    <w:name w:val="List Bullet 3"/>
    <w:basedOn w:val="a7"/>
    <w:autoRedefine/>
    <w:rsid w:val="00010899"/>
    <w:pPr>
      <w:numPr>
        <w:numId w:val="15"/>
      </w:numPr>
      <w:spacing w:after="60"/>
    </w:pPr>
    <w:rPr>
      <w:szCs w:val="20"/>
    </w:rPr>
  </w:style>
  <w:style w:type="paragraph" w:styleId="44">
    <w:name w:val="List Bullet 4"/>
    <w:basedOn w:val="a7"/>
    <w:autoRedefine/>
    <w:rsid w:val="00010899"/>
    <w:pPr>
      <w:tabs>
        <w:tab w:val="num" w:pos="1209"/>
      </w:tabs>
      <w:spacing w:after="60"/>
      <w:ind w:left="1209" w:hanging="360"/>
    </w:pPr>
    <w:rPr>
      <w:szCs w:val="20"/>
    </w:rPr>
  </w:style>
  <w:style w:type="paragraph" w:styleId="50">
    <w:name w:val="List Bullet 5"/>
    <w:basedOn w:val="a7"/>
    <w:autoRedefine/>
    <w:rsid w:val="00010899"/>
    <w:pPr>
      <w:numPr>
        <w:numId w:val="16"/>
      </w:numPr>
      <w:tabs>
        <w:tab w:val="clear" w:pos="1209"/>
        <w:tab w:val="num" w:pos="1492"/>
      </w:tabs>
      <w:spacing w:after="60"/>
      <w:ind w:left="1492"/>
    </w:pPr>
    <w:rPr>
      <w:szCs w:val="20"/>
    </w:rPr>
  </w:style>
  <w:style w:type="paragraph" w:styleId="a0">
    <w:name w:val="List Number"/>
    <w:basedOn w:val="a7"/>
    <w:rsid w:val="00010899"/>
    <w:pPr>
      <w:numPr>
        <w:numId w:val="17"/>
      </w:numPr>
      <w:tabs>
        <w:tab w:val="clear" w:pos="1492"/>
        <w:tab w:val="num" w:pos="360"/>
      </w:tabs>
      <w:spacing w:after="60"/>
      <w:ind w:left="360"/>
    </w:pPr>
    <w:rPr>
      <w:szCs w:val="20"/>
    </w:rPr>
  </w:style>
  <w:style w:type="paragraph" w:styleId="30">
    <w:name w:val="List Number 3"/>
    <w:basedOn w:val="a7"/>
    <w:rsid w:val="00010899"/>
    <w:pPr>
      <w:numPr>
        <w:numId w:val="18"/>
      </w:numPr>
      <w:tabs>
        <w:tab w:val="clear" w:pos="360"/>
        <w:tab w:val="num" w:pos="926"/>
      </w:tabs>
      <w:spacing w:after="60"/>
      <w:ind w:left="926"/>
    </w:pPr>
    <w:rPr>
      <w:szCs w:val="20"/>
    </w:rPr>
  </w:style>
  <w:style w:type="paragraph" w:styleId="4">
    <w:name w:val="List Number 4"/>
    <w:basedOn w:val="a7"/>
    <w:rsid w:val="00010899"/>
    <w:pPr>
      <w:numPr>
        <w:numId w:val="19"/>
      </w:numPr>
      <w:tabs>
        <w:tab w:val="clear" w:pos="926"/>
        <w:tab w:val="num" w:pos="1209"/>
      </w:tabs>
      <w:spacing w:after="60"/>
      <w:ind w:left="1209"/>
    </w:pPr>
    <w:rPr>
      <w:szCs w:val="20"/>
    </w:rPr>
  </w:style>
  <w:style w:type="paragraph" w:styleId="5">
    <w:name w:val="List Number 5"/>
    <w:basedOn w:val="a7"/>
    <w:rsid w:val="00010899"/>
    <w:pPr>
      <w:numPr>
        <w:numId w:val="20"/>
      </w:numPr>
      <w:tabs>
        <w:tab w:val="clear" w:pos="1209"/>
        <w:tab w:val="num" w:pos="1492"/>
      </w:tabs>
      <w:spacing w:after="60"/>
      <w:ind w:left="1492"/>
    </w:pPr>
    <w:rPr>
      <w:szCs w:val="20"/>
    </w:rPr>
  </w:style>
  <w:style w:type="paragraph" w:customStyle="1" w:styleId="a">
    <w:name w:val="Раздел"/>
    <w:basedOn w:val="a7"/>
    <w:semiHidden/>
    <w:rsid w:val="00010899"/>
    <w:pPr>
      <w:numPr>
        <w:numId w:val="21"/>
      </w:numPr>
      <w:tabs>
        <w:tab w:val="clear" w:pos="1492"/>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rsid w:val="00010899"/>
    <w:pPr>
      <w:numPr>
        <w:ilvl w:val="1"/>
        <w:numId w:val="22"/>
      </w:numPr>
      <w:tabs>
        <w:tab w:val="clear" w:pos="1440"/>
        <w:tab w:val="num" w:pos="360"/>
      </w:tabs>
      <w:spacing w:before="120" w:after="120"/>
      <w:ind w:left="360" w:hanging="360"/>
      <w:jc w:val="center"/>
    </w:pPr>
    <w:rPr>
      <w:b/>
      <w:szCs w:val="20"/>
    </w:rPr>
  </w:style>
  <w:style w:type="paragraph" w:customStyle="1" w:styleId="a3">
    <w:name w:val="Условия контракта"/>
    <w:basedOn w:val="a7"/>
    <w:semiHidden/>
    <w:rsid w:val="00010899"/>
    <w:pPr>
      <w:numPr>
        <w:numId w:val="24"/>
      </w:numPr>
      <w:spacing w:before="240" w:after="120"/>
    </w:pPr>
    <w:rPr>
      <w:b/>
      <w:szCs w:val="20"/>
    </w:rPr>
  </w:style>
  <w:style w:type="paragraph" w:customStyle="1" w:styleId="Instruction">
    <w:name w:val="Instruction"/>
    <w:basedOn w:val="21"/>
    <w:semiHidden/>
    <w:rsid w:val="00010899"/>
    <w:pPr>
      <w:numPr>
        <w:ilvl w:val="0"/>
        <w:numId w:val="23"/>
      </w:numPr>
      <w:spacing w:before="180"/>
    </w:pPr>
    <w:rPr>
      <w:b/>
    </w:rPr>
  </w:style>
  <w:style w:type="paragraph" w:styleId="afa">
    <w:name w:val="Normal (Web)"/>
    <w:basedOn w:val="a7"/>
    <w:uiPriority w:val="99"/>
    <w:rsid w:val="00010899"/>
    <w:pPr>
      <w:spacing w:before="100" w:beforeAutospacing="1" w:after="100" w:afterAutospacing="1"/>
    </w:pPr>
  </w:style>
  <w:style w:type="paragraph" w:customStyle="1" w:styleId="39">
    <w:name w:val="Стиль3"/>
    <w:basedOn w:val="26"/>
    <w:rsid w:val="00010899"/>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010899"/>
    <w:pPr>
      <w:spacing w:after="60"/>
    </w:pPr>
  </w:style>
  <w:style w:type="paragraph" w:styleId="afb">
    <w:name w:val="List Bullet"/>
    <w:basedOn w:val="a7"/>
    <w:autoRedefine/>
    <w:rsid w:val="00010899"/>
    <w:pPr>
      <w:widowControl w:val="0"/>
      <w:spacing w:after="60"/>
    </w:pPr>
  </w:style>
  <w:style w:type="paragraph" w:customStyle="1" w:styleId="afc">
    <w:name w:val="Тендерные данные"/>
    <w:basedOn w:val="a7"/>
    <w:semiHidden/>
    <w:rsid w:val="00010899"/>
    <w:pPr>
      <w:tabs>
        <w:tab w:val="left" w:pos="1985"/>
      </w:tabs>
      <w:spacing w:before="120" w:after="60"/>
    </w:pPr>
    <w:rPr>
      <w:b/>
      <w:szCs w:val="20"/>
    </w:rPr>
  </w:style>
  <w:style w:type="paragraph" w:customStyle="1" w:styleId="22">
    <w:name w:val="Заголовок 2 со списком"/>
    <w:basedOn w:val="24"/>
    <w:next w:val="a7"/>
    <w:link w:val="2a"/>
    <w:rsid w:val="00010899"/>
    <w:pPr>
      <w:numPr>
        <w:numId w:val="25"/>
      </w:numPr>
      <w:spacing w:line="360" w:lineRule="auto"/>
    </w:pPr>
  </w:style>
  <w:style w:type="character" w:customStyle="1" w:styleId="2a">
    <w:name w:val="Заголовок 2 со списком Знак"/>
    <w:link w:val="22"/>
    <w:rsid w:val="00010899"/>
    <w:rPr>
      <w:rFonts w:ascii="Times New Roman" w:eastAsia="Times New Roman" w:hAnsi="Times New Roman" w:cs="Times New Roman"/>
      <w:b/>
      <w:bCs/>
      <w:sz w:val="24"/>
      <w:szCs w:val="24"/>
      <w:lang w:eastAsia="ru-RU"/>
    </w:rPr>
  </w:style>
  <w:style w:type="paragraph" w:customStyle="1" w:styleId="31">
    <w:name w:val="Заголовок 3 со списком"/>
    <w:basedOn w:val="34"/>
    <w:link w:val="3a"/>
    <w:rsid w:val="00010899"/>
    <w:pPr>
      <w:numPr>
        <w:ilvl w:val="1"/>
        <w:numId w:val="25"/>
      </w:numPr>
    </w:pPr>
  </w:style>
  <w:style w:type="character" w:customStyle="1" w:styleId="3a">
    <w:name w:val="Заголовок 3 со списком Знак"/>
    <w:link w:val="31"/>
    <w:rsid w:val="00010899"/>
    <w:rPr>
      <w:rFonts w:ascii="Arial" w:eastAsia="Times New Roman" w:hAnsi="Arial" w:cs="Times New Roman"/>
      <w:b/>
      <w:sz w:val="24"/>
      <w:szCs w:val="20"/>
      <w:lang w:eastAsia="ru-RU"/>
    </w:rPr>
  </w:style>
  <w:style w:type="paragraph" w:styleId="afd">
    <w:name w:val="Body Text"/>
    <w:basedOn w:val="a7"/>
    <w:link w:val="afe"/>
    <w:rsid w:val="00010899"/>
    <w:pPr>
      <w:spacing w:after="120"/>
    </w:pPr>
  </w:style>
  <w:style w:type="character" w:customStyle="1" w:styleId="afe">
    <w:name w:val="Основной текст Знак"/>
    <w:basedOn w:val="a8"/>
    <w:link w:val="afd"/>
    <w:rsid w:val="00010899"/>
    <w:rPr>
      <w:rFonts w:ascii="Times New Roman" w:eastAsia="Times New Roman" w:hAnsi="Times New Roman" w:cs="Times New Roman"/>
      <w:sz w:val="24"/>
      <w:szCs w:val="24"/>
      <w:lang w:eastAsia="ru-RU"/>
    </w:rPr>
  </w:style>
  <w:style w:type="paragraph" w:styleId="3b">
    <w:name w:val="Body Text 3"/>
    <w:basedOn w:val="a7"/>
    <w:link w:val="3c"/>
    <w:rsid w:val="000108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8"/>
    <w:link w:val="3b"/>
    <w:rsid w:val="00010899"/>
    <w:rPr>
      <w:rFonts w:ascii="Times New Roman" w:eastAsia="Times New Roman" w:hAnsi="Times New Roman" w:cs="Times New Roman"/>
      <w:b/>
      <w:i/>
      <w:szCs w:val="24"/>
      <w:lang w:eastAsia="ru-RU"/>
    </w:rPr>
  </w:style>
  <w:style w:type="character" w:customStyle="1" w:styleId="aff">
    <w:name w:val="Основной шрифт"/>
    <w:semiHidden/>
    <w:rsid w:val="00010899"/>
  </w:style>
  <w:style w:type="paragraph" w:customStyle="1" w:styleId="aff0">
    <w:name w:val="текст таблицы"/>
    <w:basedOn w:val="a7"/>
    <w:rsid w:val="00010899"/>
    <w:pPr>
      <w:spacing w:before="120"/>
      <w:ind w:right="-102"/>
    </w:pPr>
  </w:style>
  <w:style w:type="character" w:styleId="aff1">
    <w:name w:val="FollowedHyperlink"/>
    <w:uiPriority w:val="99"/>
    <w:rsid w:val="00010899"/>
    <w:rPr>
      <w:color w:val="800080"/>
      <w:u w:val="single"/>
    </w:rPr>
  </w:style>
  <w:style w:type="paragraph" w:customStyle="1" w:styleId="aff2">
    <w:name w:val="ТЛ_Заказчик"/>
    <w:basedOn w:val="a7"/>
    <w:link w:val="aff3"/>
    <w:qFormat/>
    <w:rsid w:val="00010899"/>
    <w:pPr>
      <w:jc w:val="center"/>
    </w:pPr>
    <w:rPr>
      <w:sz w:val="28"/>
      <w:szCs w:val="28"/>
    </w:rPr>
  </w:style>
  <w:style w:type="character" w:customStyle="1" w:styleId="aff3">
    <w:name w:val="ТЛ_Заказчик Знак"/>
    <w:link w:val="aff2"/>
    <w:rsid w:val="00010899"/>
    <w:rPr>
      <w:rFonts w:ascii="Times New Roman" w:eastAsia="Times New Roman" w:hAnsi="Times New Roman" w:cs="Times New Roman"/>
      <w:sz w:val="28"/>
      <w:szCs w:val="28"/>
      <w:lang w:eastAsia="ru-RU"/>
    </w:rPr>
  </w:style>
  <w:style w:type="paragraph" w:customStyle="1" w:styleId="aff4">
    <w:name w:val="ТЛ_Утверждаю"/>
    <w:basedOn w:val="a7"/>
    <w:link w:val="aff5"/>
    <w:qFormat/>
    <w:rsid w:val="00010899"/>
    <w:pPr>
      <w:ind w:left="4860"/>
      <w:jc w:val="center"/>
    </w:pPr>
    <w:rPr>
      <w:sz w:val="28"/>
      <w:szCs w:val="28"/>
    </w:rPr>
  </w:style>
  <w:style w:type="character" w:customStyle="1" w:styleId="aff5">
    <w:name w:val="ТЛ_Утверждаю Знак"/>
    <w:link w:val="aff4"/>
    <w:rsid w:val="00010899"/>
    <w:rPr>
      <w:rFonts w:ascii="Times New Roman" w:eastAsia="Times New Roman" w:hAnsi="Times New Roman" w:cs="Times New Roman"/>
      <w:sz w:val="28"/>
      <w:szCs w:val="28"/>
      <w:lang w:eastAsia="ru-RU"/>
    </w:rPr>
  </w:style>
  <w:style w:type="paragraph" w:customStyle="1" w:styleId="aff6">
    <w:name w:val="ТЛ_Название"/>
    <w:basedOn w:val="a7"/>
    <w:link w:val="aff7"/>
    <w:qFormat/>
    <w:rsid w:val="00010899"/>
    <w:pPr>
      <w:jc w:val="center"/>
    </w:pPr>
    <w:rPr>
      <w:b/>
      <w:sz w:val="28"/>
      <w:szCs w:val="28"/>
    </w:rPr>
  </w:style>
  <w:style w:type="character" w:customStyle="1" w:styleId="aff7">
    <w:name w:val="ТЛ_Название Знак"/>
    <w:link w:val="aff6"/>
    <w:rsid w:val="00010899"/>
    <w:rPr>
      <w:rFonts w:ascii="Times New Roman" w:eastAsia="Times New Roman" w:hAnsi="Times New Roman" w:cs="Times New Roman"/>
      <w:b/>
      <w:sz w:val="28"/>
      <w:szCs w:val="28"/>
      <w:lang w:eastAsia="ru-RU"/>
    </w:rPr>
  </w:style>
  <w:style w:type="paragraph" w:customStyle="1" w:styleId="aff8">
    <w:name w:val="ТЛ_Город и Дата"/>
    <w:basedOn w:val="a7"/>
    <w:link w:val="aff9"/>
    <w:qFormat/>
    <w:rsid w:val="00010899"/>
    <w:pPr>
      <w:jc w:val="center"/>
    </w:pPr>
    <w:rPr>
      <w:sz w:val="28"/>
      <w:szCs w:val="28"/>
    </w:rPr>
  </w:style>
  <w:style w:type="character" w:customStyle="1" w:styleId="aff9">
    <w:name w:val="ТЛ_Город и Дата Знак"/>
    <w:link w:val="aff8"/>
    <w:rsid w:val="00010899"/>
    <w:rPr>
      <w:rFonts w:ascii="Times New Roman" w:eastAsia="Times New Roman" w:hAnsi="Times New Roman" w:cs="Times New Roman"/>
      <w:sz w:val="28"/>
      <w:szCs w:val="28"/>
      <w:lang w:eastAsia="ru-RU"/>
    </w:rPr>
  </w:style>
  <w:style w:type="paragraph" w:customStyle="1" w:styleId="affa">
    <w:name w:val="АД_Наименование Разделов"/>
    <w:basedOn w:val="11"/>
    <w:link w:val="affb"/>
    <w:qFormat/>
    <w:rsid w:val="00010899"/>
    <w:rPr>
      <w:sz w:val="28"/>
    </w:rPr>
  </w:style>
  <w:style w:type="character" w:customStyle="1" w:styleId="affb">
    <w:name w:val="АД_Наименование Разделов Знак"/>
    <w:link w:val="affa"/>
    <w:rsid w:val="00010899"/>
    <w:rPr>
      <w:rFonts w:ascii="Times New Roman" w:eastAsia="Times New Roman" w:hAnsi="Times New Roman" w:cs="Times New Roman"/>
      <w:b/>
      <w:kern w:val="28"/>
      <w:sz w:val="28"/>
      <w:szCs w:val="20"/>
      <w:lang w:eastAsia="ru-RU"/>
    </w:rPr>
  </w:style>
  <w:style w:type="paragraph" w:customStyle="1" w:styleId="affc">
    <w:name w:val="АД_Наименование главы с нумерацией"/>
    <w:basedOn w:val="22"/>
    <w:link w:val="affd"/>
    <w:qFormat/>
    <w:rsid w:val="00010899"/>
    <w:rPr>
      <w:b w:val="0"/>
    </w:rPr>
  </w:style>
  <w:style w:type="paragraph" w:customStyle="1" w:styleId="affe">
    <w:name w:val="АД_Наименование главы без нумерации"/>
    <w:basedOn w:val="24"/>
    <w:link w:val="afff"/>
    <w:qFormat/>
    <w:rsid w:val="00010899"/>
  </w:style>
  <w:style w:type="character" w:customStyle="1" w:styleId="afff">
    <w:name w:val="АД_Наименование главы без нумерации Знак"/>
    <w:basedOn w:val="25"/>
    <w:link w:val="affe"/>
    <w:rsid w:val="00010899"/>
    <w:rPr>
      <w:rFonts w:ascii="Times New Roman" w:eastAsia="Times New Roman" w:hAnsi="Times New Roman" w:cs="Times New Roman"/>
      <w:b/>
      <w:bCs/>
      <w:sz w:val="24"/>
      <w:szCs w:val="24"/>
      <w:lang w:eastAsia="ru-RU"/>
    </w:rPr>
  </w:style>
  <w:style w:type="character" w:customStyle="1" w:styleId="affd">
    <w:name w:val="АД_Глава Знак"/>
    <w:basedOn w:val="2a"/>
    <w:link w:val="affc"/>
    <w:rsid w:val="00010899"/>
    <w:rPr>
      <w:rFonts w:ascii="Times New Roman" w:eastAsia="Times New Roman" w:hAnsi="Times New Roman" w:cs="Times New Roman"/>
      <w:b w:val="0"/>
      <w:bCs/>
      <w:sz w:val="24"/>
      <w:szCs w:val="24"/>
      <w:lang w:eastAsia="ru-RU"/>
    </w:rPr>
  </w:style>
  <w:style w:type="paragraph" w:customStyle="1" w:styleId="afff0">
    <w:name w:val="АД_Нумерованный пункт"/>
    <w:basedOn w:val="31"/>
    <w:link w:val="afff1"/>
    <w:qFormat/>
    <w:rsid w:val="00010899"/>
    <w:pPr>
      <w:tabs>
        <w:tab w:val="clear" w:pos="972"/>
        <w:tab w:val="num" w:pos="720"/>
      </w:tabs>
      <w:ind w:left="720" w:hanging="720"/>
    </w:pPr>
    <w:rPr>
      <w:rFonts w:ascii="Times New Roman" w:hAnsi="Times New Roman"/>
    </w:rPr>
  </w:style>
  <w:style w:type="character" w:customStyle="1" w:styleId="afff1">
    <w:name w:val="АД_Нумерованный пункт Знак"/>
    <w:basedOn w:val="3a"/>
    <w:link w:val="afff0"/>
    <w:rsid w:val="00010899"/>
    <w:rPr>
      <w:rFonts w:ascii="Times New Roman" w:eastAsia="Times New Roman" w:hAnsi="Times New Roman" w:cs="Times New Roman"/>
      <w:b/>
      <w:sz w:val="24"/>
      <w:szCs w:val="20"/>
      <w:lang w:eastAsia="ru-RU"/>
    </w:rPr>
  </w:style>
  <w:style w:type="paragraph" w:customStyle="1" w:styleId="a5">
    <w:name w:val="АД_Нумерованный подпункт"/>
    <w:basedOn w:val="a7"/>
    <w:link w:val="afff2"/>
    <w:qFormat/>
    <w:rsid w:val="00010899"/>
    <w:pPr>
      <w:numPr>
        <w:ilvl w:val="2"/>
        <w:numId w:val="25"/>
      </w:numPr>
      <w:tabs>
        <w:tab w:val="clear" w:pos="1440"/>
        <w:tab w:val="left" w:pos="720"/>
      </w:tabs>
      <w:ind w:left="720" w:hanging="720"/>
    </w:pPr>
  </w:style>
  <w:style w:type="character" w:customStyle="1" w:styleId="afff2">
    <w:name w:val="АД_Нумерованный подпункт Знак"/>
    <w:link w:val="a5"/>
    <w:rsid w:val="00010899"/>
    <w:rPr>
      <w:rFonts w:ascii="Times New Roman" w:eastAsia="Times New Roman" w:hAnsi="Times New Roman" w:cs="Times New Roman"/>
      <w:sz w:val="24"/>
      <w:szCs w:val="24"/>
      <w:lang w:eastAsia="ru-RU"/>
    </w:rPr>
  </w:style>
  <w:style w:type="paragraph" w:customStyle="1" w:styleId="afff3">
    <w:name w:val="АД_Основной текст"/>
    <w:basedOn w:val="a7"/>
    <w:link w:val="afff4"/>
    <w:qFormat/>
    <w:rsid w:val="00010899"/>
    <w:pPr>
      <w:ind w:firstLine="567"/>
    </w:pPr>
  </w:style>
  <w:style w:type="character" w:customStyle="1" w:styleId="afff4">
    <w:name w:val="АД_Основной текст Знак"/>
    <w:link w:val="afff3"/>
    <w:rsid w:val="00010899"/>
    <w:rPr>
      <w:rFonts w:ascii="Times New Roman" w:eastAsia="Times New Roman" w:hAnsi="Times New Roman" w:cs="Times New Roman"/>
      <w:sz w:val="24"/>
      <w:szCs w:val="24"/>
      <w:lang w:eastAsia="ru-RU"/>
    </w:rPr>
  </w:style>
  <w:style w:type="paragraph" w:customStyle="1" w:styleId="1">
    <w:name w:val="Стиль АД_Список 1"/>
    <w:aliases w:val="2,3 + полужирный курсив"/>
    <w:basedOn w:val="a7"/>
    <w:rsid w:val="00010899"/>
    <w:pPr>
      <w:numPr>
        <w:ilvl w:val="2"/>
        <w:numId w:val="26"/>
      </w:numPr>
      <w:tabs>
        <w:tab w:val="left" w:pos="720"/>
      </w:tabs>
    </w:pPr>
    <w:rPr>
      <w:b/>
      <w:bCs/>
      <w:i/>
      <w:iCs/>
    </w:rPr>
  </w:style>
  <w:style w:type="paragraph" w:customStyle="1" w:styleId="afff5">
    <w:name w:val="АД_Заголовки таблиц"/>
    <w:basedOn w:val="a7"/>
    <w:qFormat/>
    <w:rsid w:val="00010899"/>
    <w:pPr>
      <w:jc w:val="center"/>
    </w:pPr>
    <w:rPr>
      <w:b/>
      <w:bCs/>
    </w:rPr>
  </w:style>
  <w:style w:type="paragraph" w:styleId="afff6">
    <w:name w:val="TOC Heading"/>
    <w:basedOn w:val="11"/>
    <w:next w:val="a7"/>
    <w:uiPriority w:val="39"/>
    <w:qFormat/>
    <w:rsid w:val="00010899"/>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7">
    <w:name w:val="АД_Основной текст по центру полужирный"/>
    <w:basedOn w:val="a7"/>
    <w:link w:val="afff8"/>
    <w:qFormat/>
    <w:rsid w:val="00010899"/>
    <w:pPr>
      <w:ind w:firstLine="567"/>
      <w:jc w:val="center"/>
    </w:pPr>
    <w:rPr>
      <w:b/>
    </w:rPr>
  </w:style>
  <w:style w:type="character" w:customStyle="1" w:styleId="afff8">
    <w:name w:val="АД_Основной текст по центру полужирный Знак"/>
    <w:link w:val="afff7"/>
    <w:rsid w:val="00010899"/>
    <w:rPr>
      <w:rFonts w:ascii="Times New Roman" w:eastAsia="Times New Roman" w:hAnsi="Times New Roman" w:cs="Times New Roman"/>
      <w:b/>
      <w:sz w:val="24"/>
      <w:szCs w:val="24"/>
      <w:lang w:eastAsia="ru-RU"/>
    </w:rPr>
  </w:style>
  <w:style w:type="paragraph" w:customStyle="1" w:styleId="3d">
    <w:name w:val="АД_Текст отступ 3"/>
    <w:aliases w:val="25"/>
    <w:basedOn w:val="a7"/>
    <w:link w:val="3e"/>
    <w:qFormat/>
    <w:rsid w:val="00010899"/>
    <w:pPr>
      <w:ind w:left="1418"/>
    </w:pPr>
  </w:style>
  <w:style w:type="character" w:customStyle="1" w:styleId="3e">
    <w:name w:val="АД_Текст отступ 3 Знак"/>
    <w:aliases w:val="25 Знак"/>
    <w:link w:val="3d"/>
    <w:rsid w:val="00010899"/>
    <w:rPr>
      <w:rFonts w:ascii="Times New Roman" w:eastAsia="Times New Roman" w:hAnsi="Times New Roman" w:cs="Times New Roman"/>
      <w:sz w:val="24"/>
      <w:szCs w:val="24"/>
      <w:lang w:eastAsia="ru-RU"/>
    </w:rPr>
  </w:style>
  <w:style w:type="paragraph" w:customStyle="1" w:styleId="40">
    <w:name w:val="АД_Нумерованный подпункт 4 уровня"/>
    <w:basedOn w:val="a5"/>
    <w:link w:val="45"/>
    <w:qFormat/>
    <w:rsid w:val="00010899"/>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0"/>
    <w:rsid w:val="00010899"/>
    <w:rPr>
      <w:rFonts w:ascii="Times New Roman" w:eastAsia="Times New Roman" w:hAnsi="Times New Roman" w:cs="Times New Roman"/>
      <w:sz w:val="24"/>
      <w:szCs w:val="24"/>
      <w:lang w:eastAsia="ru-RU"/>
    </w:rPr>
  </w:style>
  <w:style w:type="paragraph" w:customStyle="1" w:styleId="a4">
    <w:name w:val="АД_Список абв"/>
    <w:basedOn w:val="a7"/>
    <w:rsid w:val="00010899"/>
    <w:pPr>
      <w:numPr>
        <w:numId w:val="27"/>
      </w:numPr>
    </w:pPr>
  </w:style>
  <w:style w:type="paragraph" w:customStyle="1" w:styleId="14">
    <w:name w:val="Обычный1"/>
    <w:rsid w:val="0001089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9">
    <w:name w:val="Block Text"/>
    <w:basedOn w:val="a7"/>
    <w:rsid w:val="00010899"/>
    <w:pPr>
      <w:spacing w:after="120"/>
      <w:ind w:left="1440" w:right="1440"/>
    </w:pPr>
    <w:rPr>
      <w:szCs w:val="20"/>
    </w:rPr>
  </w:style>
  <w:style w:type="table" w:styleId="afffa">
    <w:name w:val="Table Grid"/>
    <w:basedOn w:val="a9"/>
    <w:uiPriority w:val="59"/>
    <w:rsid w:val="000108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010899"/>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7"/>
    <w:rsid w:val="00010899"/>
    <w:pPr>
      <w:suppressAutoHyphens/>
      <w:ind w:left="-540"/>
    </w:pPr>
    <w:rPr>
      <w:rFonts w:ascii="Arial" w:hAnsi="Arial" w:cs="Arial"/>
      <w:sz w:val="18"/>
      <w:lang w:eastAsia="ar-SA"/>
    </w:rPr>
  </w:style>
  <w:style w:type="paragraph" w:customStyle="1" w:styleId="WW-3">
    <w:name w:val="WW-Основной текст с отступом 3"/>
    <w:basedOn w:val="a7"/>
    <w:rsid w:val="00010899"/>
    <w:pPr>
      <w:suppressAutoHyphens/>
      <w:ind w:left="-540"/>
    </w:pPr>
    <w:rPr>
      <w:rFonts w:ascii="Arial" w:hAnsi="Arial" w:cs="Arial"/>
      <w:sz w:val="17"/>
      <w:lang w:eastAsia="ar-SA"/>
    </w:rPr>
  </w:style>
  <w:style w:type="paragraph" w:customStyle="1" w:styleId="a6">
    <w:name w:val="Список нум."/>
    <w:basedOn w:val="a7"/>
    <w:rsid w:val="00010899"/>
    <w:pPr>
      <w:keepNext/>
      <w:numPr>
        <w:numId w:val="28"/>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010899"/>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010899"/>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0108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10899"/>
    <w:rPr>
      <w:rFonts w:ascii="Arial" w:eastAsia="Times New Roman" w:hAnsi="Arial" w:cs="Arial"/>
      <w:sz w:val="20"/>
      <w:szCs w:val="20"/>
      <w:lang w:eastAsia="ru-RU"/>
    </w:rPr>
  </w:style>
  <w:style w:type="paragraph" w:customStyle="1" w:styleId="FR2">
    <w:name w:val="FR2"/>
    <w:rsid w:val="00010899"/>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b">
    <w:name w:val="Знак"/>
    <w:basedOn w:val="a7"/>
    <w:rsid w:val="00010899"/>
    <w:pPr>
      <w:spacing w:after="160" w:line="240" w:lineRule="exact"/>
    </w:pPr>
    <w:rPr>
      <w:rFonts w:ascii="Verdana" w:hAnsi="Verdana"/>
      <w:sz w:val="22"/>
      <w:szCs w:val="20"/>
      <w:lang w:val="en-US" w:eastAsia="en-US"/>
    </w:rPr>
  </w:style>
  <w:style w:type="paragraph" w:customStyle="1" w:styleId="3f">
    <w:name w:val="Стиль3 Знак Знак"/>
    <w:basedOn w:val="26"/>
    <w:link w:val="3f0"/>
    <w:rsid w:val="00010899"/>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010899"/>
    <w:rPr>
      <w:rFonts w:ascii="Times New Roman" w:eastAsia="Times New Roman" w:hAnsi="Times New Roman" w:cs="Times New Roman"/>
      <w:sz w:val="24"/>
      <w:szCs w:val="20"/>
      <w:lang w:eastAsia="ru-RU"/>
    </w:rPr>
  </w:style>
  <w:style w:type="paragraph" w:customStyle="1" w:styleId="03zagolovok2">
    <w:name w:val="03zagolovok2"/>
    <w:basedOn w:val="a7"/>
    <w:rsid w:val="00010899"/>
    <w:pPr>
      <w:keepNext/>
      <w:spacing w:before="360" w:after="120" w:line="360" w:lineRule="atLeast"/>
      <w:jc w:val="left"/>
      <w:outlineLvl w:val="1"/>
    </w:pPr>
    <w:rPr>
      <w:rFonts w:ascii="GaramondC" w:hAnsi="GaramondC"/>
      <w:b/>
      <w:color w:val="000000"/>
      <w:sz w:val="28"/>
      <w:szCs w:val="28"/>
    </w:rPr>
  </w:style>
  <w:style w:type="paragraph" w:styleId="afffc">
    <w:name w:val="Title"/>
    <w:aliases w:val="Заголовок"/>
    <w:basedOn w:val="a7"/>
    <w:link w:val="afffd"/>
    <w:qFormat/>
    <w:rsid w:val="00010899"/>
    <w:pPr>
      <w:widowControl w:val="0"/>
      <w:shd w:val="clear" w:color="auto" w:fill="FFFFFF"/>
      <w:autoSpaceDE w:val="0"/>
      <w:autoSpaceDN w:val="0"/>
      <w:adjustRightInd w:val="0"/>
      <w:ind w:left="72"/>
      <w:jc w:val="center"/>
    </w:pPr>
    <w:rPr>
      <w:bCs/>
      <w:color w:val="000000"/>
      <w:spacing w:val="13"/>
      <w:szCs w:val="22"/>
    </w:rPr>
  </w:style>
  <w:style w:type="character" w:customStyle="1" w:styleId="afffd">
    <w:name w:val="Название Знак"/>
    <w:aliases w:val="Заголовок Знак"/>
    <w:basedOn w:val="a8"/>
    <w:link w:val="afffc"/>
    <w:rsid w:val="00010899"/>
    <w:rPr>
      <w:rFonts w:ascii="Times New Roman" w:eastAsia="Times New Roman" w:hAnsi="Times New Roman" w:cs="Times New Roman"/>
      <w:bCs/>
      <w:color w:val="000000"/>
      <w:spacing w:val="13"/>
      <w:sz w:val="24"/>
      <w:shd w:val="clear" w:color="auto" w:fill="FFFFFF"/>
      <w:lang w:eastAsia="ru-RU"/>
    </w:rPr>
  </w:style>
  <w:style w:type="paragraph" w:customStyle="1" w:styleId="afffe">
    <w:name w:val="текст"/>
    <w:rsid w:val="00010899"/>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
    <w:name w:val="втяжка"/>
    <w:basedOn w:val="15"/>
    <w:next w:val="15"/>
    <w:rsid w:val="00010899"/>
    <w:pPr>
      <w:tabs>
        <w:tab w:val="left" w:pos="567"/>
      </w:tabs>
      <w:spacing w:before="57"/>
      <w:ind w:left="567" w:hanging="567"/>
    </w:pPr>
  </w:style>
  <w:style w:type="paragraph" w:customStyle="1" w:styleId="15">
    <w:name w:val="текст1"/>
    <w:rsid w:val="00010899"/>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10899"/>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10899"/>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010899"/>
    <w:pPr>
      <w:spacing w:before="100" w:beforeAutospacing="1" w:after="100" w:afterAutospacing="1"/>
      <w:jc w:val="left"/>
    </w:pPr>
    <w:rPr>
      <w:rFonts w:ascii="Tahoma" w:hAnsi="Tahoma"/>
      <w:sz w:val="20"/>
      <w:szCs w:val="20"/>
      <w:lang w:val="en-US" w:eastAsia="en-US"/>
    </w:rPr>
  </w:style>
  <w:style w:type="paragraph" w:styleId="affff0">
    <w:name w:val="caption"/>
    <w:basedOn w:val="a7"/>
    <w:next w:val="a7"/>
    <w:qFormat/>
    <w:rsid w:val="00010899"/>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7"/>
    <w:rsid w:val="00010899"/>
    <w:pPr>
      <w:widowControl w:val="0"/>
      <w:adjustRightInd w:val="0"/>
      <w:spacing w:after="160" w:line="240" w:lineRule="exact"/>
      <w:jc w:val="right"/>
    </w:pPr>
    <w:rPr>
      <w:sz w:val="20"/>
      <w:szCs w:val="20"/>
      <w:lang w:val="en-GB" w:eastAsia="en-US"/>
    </w:rPr>
  </w:style>
  <w:style w:type="paragraph" w:customStyle="1" w:styleId="affff1">
    <w:name w:val="Знак Знак Знак Знак Знак Знак Знак"/>
    <w:basedOn w:val="a7"/>
    <w:rsid w:val="00010899"/>
    <w:pPr>
      <w:spacing w:after="160" w:line="240" w:lineRule="exact"/>
      <w:jc w:val="left"/>
    </w:pPr>
    <w:rPr>
      <w:rFonts w:ascii="Verdana" w:hAnsi="Verdana"/>
      <w:sz w:val="20"/>
      <w:szCs w:val="20"/>
      <w:lang w:val="en-US" w:eastAsia="en-US"/>
    </w:rPr>
  </w:style>
  <w:style w:type="paragraph" w:customStyle="1" w:styleId="affff2">
    <w:name w:val="Знак Знак Знак Знак"/>
    <w:basedOn w:val="a7"/>
    <w:rsid w:val="00010899"/>
    <w:pPr>
      <w:widowControl w:val="0"/>
      <w:adjustRightInd w:val="0"/>
      <w:spacing w:after="160" w:line="240" w:lineRule="exact"/>
      <w:jc w:val="right"/>
    </w:pPr>
    <w:rPr>
      <w:sz w:val="20"/>
      <w:szCs w:val="20"/>
      <w:lang w:val="en-GB" w:eastAsia="en-US"/>
    </w:rPr>
  </w:style>
  <w:style w:type="paragraph" w:customStyle="1" w:styleId="affff3">
    <w:name w:val="Словарная статья"/>
    <w:basedOn w:val="a7"/>
    <w:next w:val="a7"/>
    <w:rsid w:val="00010899"/>
    <w:pPr>
      <w:autoSpaceDE w:val="0"/>
      <w:autoSpaceDN w:val="0"/>
      <w:adjustRightInd w:val="0"/>
      <w:ind w:right="118"/>
    </w:pPr>
    <w:rPr>
      <w:rFonts w:ascii="Arial" w:hAnsi="Arial"/>
      <w:sz w:val="20"/>
      <w:szCs w:val="20"/>
    </w:rPr>
  </w:style>
  <w:style w:type="character" w:customStyle="1" w:styleId="grame">
    <w:name w:val="grame"/>
    <w:basedOn w:val="a8"/>
    <w:rsid w:val="00010899"/>
  </w:style>
  <w:style w:type="paragraph" w:customStyle="1" w:styleId="Normal1">
    <w:name w:val="Normal1"/>
    <w:rsid w:val="00010899"/>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c">
    <w:name w:val="List 2"/>
    <w:basedOn w:val="a7"/>
    <w:rsid w:val="00010899"/>
    <w:pPr>
      <w:ind w:left="566" w:hanging="283"/>
    </w:pPr>
  </w:style>
  <w:style w:type="paragraph" w:customStyle="1" w:styleId="affff4">
    <w:name w:val="Перечисление"/>
    <w:rsid w:val="00010899"/>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OTRListNum">
    <w:name w:val="OTR_List_Num"/>
    <w:basedOn w:val="a7"/>
    <w:rsid w:val="00010899"/>
    <w:pPr>
      <w:spacing w:before="60" w:after="60"/>
    </w:pPr>
    <w:rPr>
      <w:szCs w:val="20"/>
    </w:rPr>
  </w:style>
  <w:style w:type="paragraph" w:customStyle="1" w:styleId="2d">
    <w:name w:val="заголовок 2"/>
    <w:basedOn w:val="a7"/>
    <w:next w:val="a7"/>
    <w:rsid w:val="00010899"/>
    <w:pPr>
      <w:spacing w:before="240" w:after="60"/>
      <w:jc w:val="center"/>
    </w:pPr>
    <w:rPr>
      <w:b/>
      <w:snapToGrid w:val="0"/>
      <w:szCs w:val="20"/>
    </w:rPr>
  </w:style>
  <w:style w:type="character" w:customStyle="1" w:styleId="16">
    <w:name w:val="Основной текст Знак Знак Знак1"/>
    <w:aliases w:val="Знак Знак Знак,Знак Знак Знак Знак1,Знак Знак Знак1,Основной текст Знак Знак Знак,Основной текст Знак Знак1"/>
    <w:rsid w:val="00010899"/>
    <w:rPr>
      <w:sz w:val="24"/>
      <w:lang w:val="ru-RU" w:eastAsia="ru-RU" w:bidi="ar-SA"/>
    </w:rPr>
  </w:style>
  <w:style w:type="paragraph" w:customStyle="1" w:styleId="affff5">
    <w:name w:val="Знак Знак Знак Знак Знак Знак Знак Знак Знак Знак"/>
    <w:basedOn w:val="a7"/>
    <w:rsid w:val="00010899"/>
    <w:pPr>
      <w:spacing w:after="160" w:line="240" w:lineRule="exact"/>
      <w:jc w:val="left"/>
    </w:pPr>
    <w:rPr>
      <w:rFonts w:ascii="Verdana" w:hAnsi="Verdana" w:cs="Verdana"/>
      <w:sz w:val="20"/>
      <w:szCs w:val="20"/>
      <w:lang w:val="en-US" w:eastAsia="en-US"/>
    </w:rPr>
  </w:style>
  <w:style w:type="paragraph" w:customStyle="1" w:styleId="3f1">
    <w:name w:val="3"/>
    <w:basedOn w:val="a7"/>
    <w:rsid w:val="00010899"/>
  </w:style>
  <w:style w:type="paragraph" w:customStyle="1" w:styleId="17">
    <w:name w:val="Знак1"/>
    <w:basedOn w:val="a7"/>
    <w:rsid w:val="00010899"/>
    <w:pPr>
      <w:spacing w:after="160" w:line="240" w:lineRule="exact"/>
      <w:jc w:val="left"/>
    </w:pPr>
    <w:rPr>
      <w:rFonts w:ascii="Verdana" w:hAnsi="Verdana"/>
      <w:lang w:val="en-US" w:eastAsia="en-US"/>
    </w:rPr>
  </w:style>
  <w:style w:type="paragraph" w:styleId="affff6">
    <w:name w:val="List Paragraph"/>
    <w:basedOn w:val="a7"/>
    <w:link w:val="affff7"/>
    <w:qFormat/>
    <w:rsid w:val="00010899"/>
    <w:pPr>
      <w:spacing w:after="200" w:line="276" w:lineRule="auto"/>
      <w:ind w:left="720"/>
      <w:contextualSpacing/>
      <w:jc w:val="left"/>
    </w:pPr>
    <w:rPr>
      <w:rFonts w:ascii="Calibri" w:hAnsi="Calibri"/>
      <w:sz w:val="22"/>
      <w:szCs w:val="22"/>
    </w:rPr>
  </w:style>
  <w:style w:type="character" w:customStyle="1" w:styleId="apple-style-span">
    <w:name w:val="apple-style-span"/>
    <w:basedOn w:val="a8"/>
    <w:rsid w:val="00010899"/>
  </w:style>
  <w:style w:type="paragraph" w:customStyle="1" w:styleId="311">
    <w:name w:val="аголовок 31"/>
    <w:basedOn w:val="a7"/>
    <w:next w:val="a7"/>
    <w:rsid w:val="00010899"/>
    <w:pPr>
      <w:keepNext/>
    </w:pPr>
  </w:style>
  <w:style w:type="paragraph" w:customStyle="1" w:styleId="a1">
    <w:name w:val="УрПервый"/>
    <w:basedOn w:val="a7"/>
    <w:next w:val="a7"/>
    <w:rsid w:val="00010899"/>
    <w:pPr>
      <w:keepNext/>
      <w:numPr>
        <w:numId w:val="29"/>
      </w:numPr>
      <w:tabs>
        <w:tab w:val="clear" w:pos="720"/>
        <w:tab w:val="left" w:pos="567"/>
      </w:tabs>
      <w:spacing w:line="360" w:lineRule="auto"/>
      <w:ind w:left="0" w:firstLine="0"/>
      <w:jc w:val="left"/>
    </w:pPr>
    <w:rPr>
      <w:b/>
      <w:bCs/>
      <w:caps/>
    </w:rPr>
  </w:style>
  <w:style w:type="paragraph" w:customStyle="1" w:styleId="a2">
    <w:name w:val="УрВторой"/>
    <w:basedOn w:val="a7"/>
    <w:next w:val="a7"/>
    <w:rsid w:val="00010899"/>
    <w:pPr>
      <w:numPr>
        <w:ilvl w:val="1"/>
        <w:numId w:val="29"/>
      </w:numPr>
      <w:tabs>
        <w:tab w:val="left" w:pos="567"/>
      </w:tabs>
      <w:spacing w:line="360" w:lineRule="auto"/>
      <w:ind w:left="567" w:hanging="567"/>
      <w:jc w:val="left"/>
    </w:pPr>
  </w:style>
  <w:style w:type="paragraph" w:customStyle="1" w:styleId="Default">
    <w:name w:val="Default"/>
    <w:rsid w:val="000108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f8">
    <w:name w:val="Strong"/>
    <w:uiPriority w:val="22"/>
    <w:qFormat/>
    <w:rsid w:val="00010899"/>
    <w:rPr>
      <w:b/>
      <w:bCs/>
    </w:rPr>
  </w:style>
  <w:style w:type="character" w:customStyle="1" w:styleId="blk">
    <w:name w:val="blk"/>
    <w:basedOn w:val="a8"/>
    <w:rsid w:val="00010899"/>
  </w:style>
  <w:style w:type="character" w:customStyle="1" w:styleId="affff9">
    <w:name w:val="Основной текст_"/>
    <w:link w:val="2e"/>
    <w:rsid w:val="00010899"/>
    <w:rPr>
      <w:spacing w:val="3"/>
      <w:sz w:val="21"/>
      <w:szCs w:val="21"/>
      <w:shd w:val="clear" w:color="auto" w:fill="FFFFFF"/>
    </w:rPr>
  </w:style>
  <w:style w:type="paragraph" w:customStyle="1" w:styleId="2e">
    <w:name w:val="Основной текст2"/>
    <w:basedOn w:val="a7"/>
    <w:link w:val="affff9"/>
    <w:rsid w:val="00010899"/>
    <w:pPr>
      <w:widowControl w:val="0"/>
      <w:shd w:val="clear" w:color="auto" w:fill="FFFFFF"/>
      <w:spacing w:before="300" w:line="226" w:lineRule="exact"/>
      <w:jc w:val="left"/>
    </w:pPr>
    <w:rPr>
      <w:rFonts w:asciiTheme="minorHAnsi" w:eastAsiaTheme="minorHAnsi" w:hAnsiTheme="minorHAnsi" w:cstheme="minorBidi"/>
      <w:spacing w:val="3"/>
      <w:sz w:val="21"/>
      <w:szCs w:val="21"/>
      <w:lang w:eastAsia="en-US"/>
    </w:rPr>
  </w:style>
  <w:style w:type="paragraph" w:customStyle="1" w:styleId="ListParagraph1">
    <w:name w:val="List Paragraph1"/>
    <w:basedOn w:val="a7"/>
    <w:rsid w:val="00010899"/>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rsid w:val="00010899"/>
    <w:pPr>
      <w:suppressAutoHyphens/>
      <w:ind w:firstLine="567"/>
    </w:pPr>
    <w:rPr>
      <w:szCs w:val="20"/>
      <w:lang w:eastAsia="ar-SA"/>
    </w:rPr>
  </w:style>
  <w:style w:type="paragraph" w:customStyle="1" w:styleId="xl63">
    <w:name w:val="xl63"/>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rsid w:val="00010899"/>
    <w:pPr>
      <w:spacing w:before="100" w:beforeAutospacing="1" w:after="100" w:afterAutospacing="1"/>
      <w:jc w:val="left"/>
      <w:textAlignment w:val="top"/>
    </w:pPr>
    <w:rPr>
      <w:sz w:val="20"/>
      <w:szCs w:val="20"/>
    </w:rPr>
  </w:style>
  <w:style w:type="paragraph" w:customStyle="1" w:styleId="xl67">
    <w:name w:val="xl67"/>
    <w:basedOn w:val="a7"/>
    <w:rsid w:val="00010899"/>
    <w:pPr>
      <w:spacing w:before="100" w:beforeAutospacing="1" w:after="100" w:afterAutospacing="1"/>
      <w:jc w:val="left"/>
      <w:textAlignment w:val="top"/>
    </w:pPr>
    <w:rPr>
      <w:sz w:val="20"/>
      <w:szCs w:val="20"/>
    </w:rPr>
  </w:style>
  <w:style w:type="paragraph" w:customStyle="1" w:styleId="xl68">
    <w:name w:val="xl68"/>
    <w:basedOn w:val="a7"/>
    <w:rsid w:val="00010899"/>
    <w:pPr>
      <w:spacing w:before="100" w:beforeAutospacing="1" w:after="100" w:afterAutospacing="1"/>
      <w:jc w:val="left"/>
      <w:textAlignment w:val="top"/>
    </w:pPr>
    <w:rPr>
      <w:b/>
      <w:bCs/>
      <w:color w:val="FF0000"/>
      <w:sz w:val="20"/>
      <w:szCs w:val="20"/>
    </w:rPr>
  </w:style>
  <w:style w:type="paragraph" w:customStyle="1" w:styleId="xl69">
    <w:name w:val="xl69"/>
    <w:basedOn w:val="a7"/>
    <w:rsid w:val="00010899"/>
    <w:pPr>
      <w:spacing w:before="100" w:beforeAutospacing="1" w:after="100" w:afterAutospacing="1"/>
      <w:jc w:val="left"/>
      <w:textAlignment w:val="top"/>
    </w:pPr>
    <w:rPr>
      <w:b/>
      <w:bCs/>
      <w:sz w:val="20"/>
      <w:szCs w:val="20"/>
    </w:rPr>
  </w:style>
  <w:style w:type="paragraph" w:customStyle="1" w:styleId="xl70">
    <w:name w:val="xl70"/>
    <w:basedOn w:val="a7"/>
    <w:rsid w:val="00010899"/>
    <w:pPr>
      <w:spacing w:before="100" w:beforeAutospacing="1" w:after="100" w:afterAutospacing="1"/>
      <w:jc w:val="left"/>
      <w:textAlignment w:val="top"/>
    </w:pPr>
    <w:rPr>
      <w:b/>
      <w:bCs/>
      <w:sz w:val="20"/>
      <w:szCs w:val="20"/>
    </w:rPr>
  </w:style>
  <w:style w:type="paragraph" w:customStyle="1" w:styleId="xl71">
    <w:name w:val="xl71"/>
    <w:basedOn w:val="a7"/>
    <w:rsid w:val="00010899"/>
    <w:pPr>
      <w:spacing w:before="100" w:beforeAutospacing="1" w:after="100" w:afterAutospacing="1"/>
      <w:jc w:val="left"/>
      <w:textAlignment w:val="top"/>
    </w:pPr>
    <w:rPr>
      <w:b/>
      <w:bCs/>
      <w:i/>
      <w:iCs/>
      <w:sz w:val="20"/>
      <w:szCs w:val="20"/>
    </w:rPr>
  </w:style>
  <w:style w:type="paragraph" w:customStyle="1" w:styleId="xl72">
    <w:name w:val="xl72"/>
    <w:basedOn w:val="a7"/>
    <w:rsid w:val="00010899"/>
    <w:pPr>
      <w:spacing w:before="100" w:beforeAutospacing="1" w:after="100" w:afterAutospacing="1"/>
      <w:jc w:val="left"/>
      <w:textAlignment w:val="top"/>
    </w:pPr>
    <w:rPr>
      <w:sz w:val="20"/>
      <w:szCs w:val="20"/>
    </w:rPr>
  </w:style>
  <w:style w:type="paragraph" w:customStyle="1" w:styleId="xl73">
    <w:name w:val="xl73"/>
    <w:basedOn w:val="a7"/>
    <w:rsid w:val="00010899"/>
    <w:pPr>
      <w:spacing w:before="100" w:beforeAutospacing="1" w:after="100" w:afterAutospacing="1"/>
      <w:jc w:val="left"/>
      <w:textAlignment w:val="top"/>
    </w:pPr>
    <w:rPr>
      <w:sz w:val="20"/>
      <w:szCs w:val="20"/>
    </w:rPr>
  </w:style>
  <w:style w:type="paragraph" w:customStyle="1" w:styleId="xl74">
    <w:name w:val="xl74"/>
    <w:basedOn w:val="a7"/>
    <w:rsid w:val="00010899"/>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rsid w:val="00010899"/>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rsid w:val="00010899"/>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rsid w:val="00010899"/>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rsid w:val="000108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rsid w:val="00010899"/>
  </w:style>
  <w:style w:type="paragraph" w:customStyle="1" w:styleId="18">
    <w:name w:val="Название объекта1"/>
    <w:basedOn w:val="a7"/>
    <w:rsid w:val="00010899"/>
    <w:pPr>
      <w:suppressAutoHyphens/>
      <w:jc w:val="center"/>
    </w:pPr>
    <w:rPr>
      <w:b/>
      <w:szCs w:val="20"/>
      <w:lang w:eastAsia="ar-SA"/>
    </w:rPr>
  </w:style>
  <w:style w:type="character" w:styleId="affffa">
    <w:name w:val="annotation reference"/>
    <w:rsid w:val="00010899"/>
    <w:rPr>
      <w:sz w:val="16"/>
      <w:szCs w:val="16"/>
    </w:rPr>
  </w:style>
  <w:style w:type="paragraph" w:styleId="affffb">
    <w:name w:val="annotation text"/>
    <w:basedOn w:val="a7"/>
    <w:link w:val="affffc"/>
    <w:rsid w:val="00010899"/>
    <w:rPr>
      <w:sz w:val="20"/>
      <w:szCs w:val="20"/>
    </w:rPr>
  </w:style>
  <w:style w:type="character" w:customStyle="1" w:styleId="affffc">
    <w:name w:val="Текст примечания Знак"/>
    <w:basedOn w:val="a8"/>
    <w:link w:val="affffb"/>
    <w:rsid w:val="00010899"/>
    <w:rPr>
      <w:rFonts w:ascii="Times New Roman" w:eastAsia="Times New Roman" w:hAnsi="Times New Roman" w:cs="Times New Roman"/>
      <w:sz w:val="20"/>
      <w:szCs w:val="20"/>
      <w:lang w:eastAsia="ru-RU"/>
    </w:rPr>
  </w:style>
  <w:style w:type="paragraph" w:styleId="affffd">
    <w:name w:val="annotation subject"/>
    <w:basedOn w:val="affffb"/>
    <w:next w:val="affffb"/>
    <w:link w:val="affffe"/>
    <w:rsid w:val="00010899"/>
    <w:rPr>
      <w:b/>
      <w:bCs/>
    </w:rPr>
  </w:style>
  <w:style w:type="character" w:customStyle="1" w:styleId="affffe">
    <w:name w:val="Тема примечания Знак"/>
    <w:basedOn w:val="affffc"/>
    <w:link w:val="affffd"/>
    <w:rsid w:val="00010899"/>
    <w:rPr>
      <w:rFonts w:ascii="Times New Roman" w:eastAsia="Times New Roman" w:hAnsi="Times New Roman" w:cs="Times New Roman"/>
      <w:b/>
      <w:bCs/>
      <w:sz w:val="20"/>
      <w:szCs w:val="20"/>
      <w:lang w:eastAsia="ru-RU"/>
    </w:rPr>
  </w:style>
  <w:style w:type="numbering" w:customStyle="1" w:styleId="19">
    <w:name w:val="Нет списка1"/>
    <w:next w:val="aa"/>
    <w:uiPriority w:val="99"/>
    <w:semiHidden/>
    <w:unhideWhenUsed/>
    <w:rsid w:val="00010899"/>
  </w:style>
  <w:style w:type="numbering" w:customStyle="1" w:styleId="110">
    <w:name w:val="Нет списка11"/>
    <w:next w:val="aa"/>
    <w:uiPriority w:val="99"/>
    <w:semiHidden/>
    <w:unhideWhenUsed/>
    <w:rsid w:val="00010899"/>
  </w:style>
  <w:style w:type="paragraph" w:customStyle="1" w:styleId="111">
    <w:name w:val="Обычный11"/>
    <w:rsid w:val="0001089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1">
    <w:name w:val="Char Char1"/>
    <w:basedOn w:val="a7"/>
    <w:rsid w:val="00010899"/>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rsid w:val="00010899"/>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rsid w:val="00010899"/>
    <w:pPr>
      <w:spacing w:after="160" w:line="240" w:lineRule="exact"/>
      <w:jc w:val="left"/>
    </w:pPr>
    <w:rPr>
      <w:rFonts w:ascii="Verdana" w:hAnsi="Verdana"/>
      <w:sz w:val="20"/>
      <w:szCs w:val="20"/>
      <w:lang w:val="en-US" w:eastAsia="en-US"/>
    </w:rPr>
  </w:style>
  <w:style w:type="paragraph" w:customStyle="1" w:styleId="130">
    <w:name w:val="Знак Знак13"/>
    <w:basedOn w:val="a7"/>
    <w:rsid w:val="00010899"/>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rsid w:val="00010899"/>
    <w:pPr>
      <w:spacing w:after="200" w:line="276" w:lineRule="auto"/>
      <w:ind w:left="720"/>
      <w:contextualSpacing/>
      <w:jc w:val="left"/>
    </w:pPr>
    <w:rPr>
      <w:rFonts w:ascii="Calibri" w:hAnsi="Calibri"/>
      <w:sz w:val="22"/>
      <w:szCs w:val="22"/>
    </w:rPr>
  </w:style>
  <w:style w:type="character" w:customStyle="1" w:styleId="1c">
    <w:name w:val="Основной текст1"/>
    <w:rsid w:val="00010899"/>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aliases w:val="Интервал 0 pt,Не полужирный"/>
    <w:rsid w:val="00010899"/>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styleId="afffff">
    <w:name w:val="Emphasis"/>
    <w:uiPriority w:val="20"/>
    <w:qFormat/>
    <w:rsid w:val="00010899"/>
    <w:rPr>
      <w:i/>
      <w:iCs/>
    </w:rPr>
  </w:style>
  <w:style w:type="character" w:customStyle="1" w:styleId="BodyText2Char">
    <w:name w:val="Body Text 2 Char"/>
    <w:locked/>
    <w:rsid w:val="00010899"/>
    <w:rPr>
      <w:sz w:val="24"/>
      <w:szCs w:val="24"/>
      <w:lang w:val="ru-RU" w:eastAsia="ru-RU" w:bidi="ar-SA"/>
    </w:rPr>
  </w:style>
  <w:style w:type="character" w:customStyle="1" w:styleId="3f2">
    <w:name w:val="Основной текст (3)_"/>
    <w:link w:val="3f3"/>
    <w:locked/>
    <w:rsid w:val="00010899"/>
    <w:rPr>
      <w:spacing w:val="-3"/>
      <w:shd w:val="clear" w:color="auto" w:fill="FFFFFF"/>
    </w:rPr>
  </w:style>
  <w:style w:type="paragraph" w:customStyle="1" w:styleId="3f3">
    <w:name w:val="Основной текст (3)"/>
    <w:basedOn w:val="a7"/>
    <w:link w:val="3f2"/>
    <w:rsid w:val="00010899"/>
    <w:pPr>
      <w:widowControl w:val="0"/>
      <w:shd w:val="clear" w:color="auto" w:fill="FFFFFF"/>
      <w:spacing w:before="240" w:after="240" w:line="302" w:lineRule="exact"/>
    </w:pPr>
    <w:rPr>
      <w:rFonts w:asciiTheme="minorHAnsi" w:eastAsiaTheme="minorHAnsi" w:hAnsiTheme="minorHAnsi" w:cstheme="minorBidi"/>
      <w:spacing w:val="-3"/>
      <w:sz w:val="22"/>
      <w:szCs w:val="22"/>
      <w:shd w:val="clear" w:color="auto" w:fill="FFFFFF"/>
      <w:lang w:eastAsia="en-US"/>
    </w:rPr>
  </w:style>
  <w:style w:type="character" w:customStyle="1" w:styleId="1d">
    <w:name w:val="Заголовок №1_"/>
    <w:locked/>
    <w:rsid w:val="00010899"/>
    <w:rPr>
      <w:rFonts w:ascii="Times New Roman" w:hAnsi="Times New Roman" w:cs="Times New Roman"/>
      <w:b/>
      <w:bCs/>
      <w:spacing w:val="-2"/>
      <w:u w:val="none"/>
    </w:rPr>
  </w:style>
  <w:style w:type="character" w:customStyle="1" w:styleId="afffff0">
    <w:name w:val="Подпись к таблице_"/>
    <w:locked/>
    <w:rsid w:val="00010899"/>
    <w:rPr>
      <w:rFonts w:ascii="Times New Roman" w:hAnsi="Times New Roman" w:cs="Times New Roman"/>
      <w:spacing w:val="-3"/>
      <w:u w:val="none"/>
    </w:rPr>
  </w:style>
  <w:style w:type="paragraph" w:customStyle="1" w:styleId="1e">
    <w:name w:val="Заголовок №1"/>
    <w:basedOn w:val="a7"/>
    <w:rsid w:val="00010899"/>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rsid w:val="00010899"/>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rsid w:val="00010899"/>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locked/>
    <w:rsid w:val="00010899"/>
    <w:rPr>
      <w:rFonts w:ascii="Times New Roman" w:hAnsi="Times New Roman" w:cs="Times New Roman"/>
      <w:spacing w:val="-3"/>
      <w:u w:val="none"/>
    </w:rPr>
  </w:style>
  <w:style w:type="character" w:customStyle="1" w:styleId="spelle">
    <w:name w:val="spelle"/>
    <w:basedOn w:val="a8"/>
    <w:rsid w:val="00010899"/>
  </w:style>
  <w:style w:type="character" w:customStyle="1" w:styleId="apple-converted-space">
    <w:name w:val="apple-converted-space"/>
    <w:rsid w:val="00010899"/>
    <w:rPr>
      <w:rFonts w:cs="Times New Roman"/>
    </w:rPr>
  </w:style>
  <w:style w:type="character" w:customStyle="1" w:styleId="CenturySchoolbook5">
    <w:name w:val="Основной текст + Century Schoolbook5"/>
    <w:aliases w:val="5 pt40,938"/>
    <w:rsid w:val="00010899"/>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rsid w:val="00010899"/>
    <w:rPr>
      <w:rFonts w:ascii="Times New Roman" w:hAnsi="Times New Roman" w:cs="Times New Roman"/>
      <w:i/>
      <w:iCs/>
      <w:spacing w:val="0"/>
      <w:sz w:val="28"/>
      <w:szCs w:val="28"/>
      <w:lang w:bidi="ar-SA"/>
    </w:rPr>
  </w:style>
  <w:style w:type="paragraph" w:styleId="afffff3">
    <w:name w:val="No Spacing"/>
    <w:uiPriority w:val="1"/>
    <w:qFormat/>
    <w:rsid w:val="00010899"/>
    <w:pPr>
      <w:spacing w:after="0" w:line="240" w:lineRule="auto"/>
    </w:pPr>
    <w:rPr>
      <w:rFonts w:ascii="Calibri" w:eastAsia="Calibri" w:hAnsi="Calibri" w:cs="Times New Roman"/>
    </w:rPr>
  </w:style>
  <w:style w:type="character" w:customStyle="1" w:styleId="ecattext">
    <w:name w:val="ecattext"/>
    <w:basedOn w:val="a8"/>
    <w:rsid w:val="00010899"/>
  </w:style>
  <w:style w:type="table" w:customStyle="1" w:styleId="1f">
    <w:name w:val="Сетка таблицы1"/>
    <w:basedOn w:val="a9"/>
    <w:next w:val="afffa"/>
    <w:uiPriority w:val="59"/>
    <w:rsid w:val="0001089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next w:val="afffa"/>
    <w:uiPriority w:val="59"/>
    <w:rsid w:val="0001089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rsid w:val="00010899"/>
  </w:style>
  <w:style w:type="character" w:customStyle="1" w:styleId="value">
    <w:name w:val="value"/>
    <w:basedOn w:val="a8"/>
    <w:rsid w:val="00010899"/>
  </w:style>
  <w:style w:type="paragraph" w:customStyle="1" w:styleId="normaltext">
    <w:name w:val="normaltext"/>
    <w:basedOn w:val="a7"/>
    <w:rsid w:val="00010899"/>
    <w:pPr>
      <w:spacing w:before="100" w:beforeAutospacing="1" w:after="100" w:afterAutospacing="1"/>
      <w:jc w:val="left"/>
    </w:pPr>
  </w:style>
  <w:style w:type="paragraph" w:styleId="afffff4">
    <w:name w:val="Document Map"/>
    <w:basedOn w:val="a7"/>
    <w:link w:val="afffff5"/>
    <w:rsid w:val="00010899"/>
    <w:pPr>
      <w:shd w:val="clear" w:color="auto" w:fill="000080"/>
      <w:jc w:val="left"/>
    </w:pPr>
    <w:rPr>
      <w:rFonts w:ascii="Tahoma" w:hAnsi="Tahoma"/>
      <w:sz w:val="20"/>
      <w:szCs w:val="20"/>
    </w:rPr>
  </w:style>
  <w:style w:type="character" w:customStyle="1" w:styleId="afffff5">
    <w:name w:val="Схема документа Знак"/>
    <w:basedOn w:val="a8"/>
    <w:link w:val="afffff4"/>
    <w:rsid w:val="00010899"/>
    <w:rPr>
      <w:rFonts w:ascii="Tahoma" w:eastAsia="Times New Roman" w:hAnsi="Tahoma" w:cs="Times New Roman"/>
      <w:sz w:val="20"/>
      <w:szCs w:val="20"/>
      <w:shd w:val="clear" w:color="auto" w:fill="000080"/>
      <w:lang w:eastAsia="ru-RU"/>
    </w:rPr>
  </w:style>
  <w:style w:type="paragraph" w:customStyle="1" w:styleId="propheader">
    <w:name w:val="prop_header"/>
    <w:basedOn w:val="a7"/>
    <w:rsid w:val="00010899"/>
    <w:pPr>
      <w:spacing w:before="100" w:beforeAutospacing="1" w:after="100" w:afterAutospacing="1"/>
      <w:jc w:val="left"/>
    </w:pPr>
  </w:style>
  <w:style w:type="character" w:customStyle="1" w:styleId="nobr">
    <w:name w:val="nobr"/>
    <w:basedOn w:val="a8"/>
    <w:rsid w:val="00010899"/>
  </w:style>
  <w:style w:type="character" w:customStyle="1" w:styleId="gloss">
    <w:name w:val="gloss"/>
    <w:basedOn w:val="a8"/>
    <w:rsid w:val="00010899"/>
  </w:style>
  <w:style w:type="character" w:customStyle="1" w:styleId="cmp-gr-name">
    <w:name w:val="cmp-gr-name"/>
    <w:basedOn w:val="a8"/>
    <w:rsid w:val="00010899"/>
  </w:style>
  <w:style w:type="character" w:customStyle="1" w:styleId="extrafieldsname">
    <w:name w:val="extra_fields_name"/>
    <w:basedOn w:val="a8"/>
    <w:rsid w:val="00010899"/>
  </w:style>
  <w:style w:type="character" w:customStyle="1" w:styleId="extrafieldsvalue">
    <w:name w:val="extra_fields_value"/>
    <w:basedOn w:val="a8"/>
    <w:rsid w:val="00010899"/>
  </w:style>
  <w:style w:type="character" w:customStyle="1" w:styleId="thname">
    <w:name w:val="thname"/>
    <w:basedOn w:val="a8"/>
    <w:rsid w:val="00010899"/>
  </w:style>
  <w:style w:type="character" w:customStyle="1" w:styleId="thvalue">
    <w:name w:val="thvalue"/>
    <w:basedOn w:val="a8"/>
    <w:rsid w:val="00010899"/>
  </w:style>
  <w:style w:type="character" w:customStyle="1" w:styleId="hidden-textshow-text">
    <w:name w:val="hidden-text show-text"/>
    <w:basedOn w:val="a8"/>
    <w:rsid w:val="00010899"/>
  </w:style>
  <w:style w:type="character" w:customStyle="1" w:styleId="parampopup-keeper">
    <w:name w:val="param popup-keeper"/>
    <w:basedOn w:val="a8"/>
    <w:rsid w:val="00010899"/>
  </w:style>
  <w:style w:type="character" w:customStyle="1" w:styleId="txt">
    <w:name w:val="txt"/>
    <w:basedOn w:val="a8"/>
    <w:rsid w:val="00010899"/>
  </w:style>
  <w:style w:type="character" w:customStyle="1" w:styleId="field-values">
    <w:name w:val="field-values"/>
    <w:basedOn w:val="a8"/>
    <w:rsid w:val="00010899"/>
  </w:style>
  <w:style w:type="character" w:customStyle="1" w:styleId="field-itemeven">
    <w:name w:val="field-item even"/>
    <w:basedOn w:val="a8"/>
    <w:rsid w:val="00010899"/>
  </w:style>
  <w:style w:type="character" w:customStyle="1" w:styleId="field-itemodd">
    <w:name w:val="field-item odd"/>
    <w:basedOn w:val="a8"/>
    <w:rsid w:val="00010899"/>
  </w:style>
  <w:style w:type="character" w:customStyle="1" w:styleId="itemparamname">
    <w:name w:val="item_param_name"/>
    <w:basedOn w:val="a8"/>
    <w:rsid w:val="00010899"/>
  </w:style>
  <w:style w:type="character" w:customStyle="1" w:styleId="itemparamvalue">
    <w:name w:val="item_param_value"/>
    <w:basedOn w:val="a8"/>
    <w:rsid w:val="00010899"/>
  </w:style>
  <w:style w:type="character" w:customStyle="1" w:styleId="prodart">
    <w:name w:val="prod_art"/>
    <w:basedOn w:val="a8"/>
    <w:rsid w:val="00010899"/>
  </w:style>
  <w:style w:type="character" w:customStyle="1" w:styleId="bold">
    <w:name w:val="bold"/>
    <w:basedOn w:val="a8"/>
    <w:rsid w:val="00010899"/>
  </w:style>
  <w:style w:type="numbering" w:customStyle="1" w:styleId="1110">
    <w:name w:val="Нет списка111"/>
    <w:next w:val="aa"/>
    <w:uiPriority w:val="99"/>
    <w:semiHidden/>
    <w:unhideWhenUsed/>
    <w:rsid w:val="00010899"/>
  </w:style>
  <w:style w:type="numbering" w:customStyle="1" w:styleId="2f0">
    <w:name w:val="Нет списка2"/>
    <w:next w:val="aa"/>
    <w:uiPriority w:val="99"/>
    <w:semiHidden/>
    <w:unhideWhenUsed/>
    <w:rsid w:val="00010899"/>
  </w:style>
  <w:style w:type="paragraph" w:customStyle="1" w:styleId="itemparam">
    <w:name w:val="item_param"/>
    <w:basedOn w:val="a7"/>
    <w:rsid w:val="00010899"/>
    <w:pPr>
      <w:spacing w:before="100" w:beforeAutospacing="1" w:after="100" w:afterAutospacing="1"/>
      <w:jc w:val="left"/>
    </w:pPr>
  </w:style>
  <w:style w:type="numbering" w:customStyle="1" w:styleId="3f4">
    <w:name w:val="Нет списка3"/>
    <w:next w:val="aa"/>
    <w:uiPriority w:val="99"/>
    <w:semiHidden/>
    <w:unhideWhenUsed/>
    <w:rsid w:val="00010899"/>
  </w:style>
  <w:style w:type="paragraph" w:customStyle="1" w:styleId="font5">
    <w:name w:val="font5"/>
    <w:basedOn w:val="a7"/>
    <w:rsid w:val="00010899"/>
    <w:pPr>
      <w:spacing w:before="100" w:beforeAutospacing="1" w:after="100" w:afterAutospacing="1"/>
      <w:jc w:val="left"/>
    </w:pPr>
    <w:rPr>
      <w:color w:val="000000"/>
      <w:sz w:val="20"/>
      <w:szCs w:val="20"/>
    </w:rPr>
  </w:style>
  <w:style w:type="paragraph" w:customStyle="1" w:styleId="font6">
    <w:name w:val="font6"/>
    <w:basedOn w:val="a7"/>
    <w:rsid w:val="00010899"/>
    <w:pPr>
      <w:spacing w:before="100" w:beforeAutospacing="1" w:after="100" w:afterAutospacing="1"/>
      <w:jc w:val="left"/>
    </w:pPr>
    <w:rPr>
      <w:color w:val="000000"/>
      <w:sz w:val="20"/>
      <w:szCs w:val="20"/>
    </w:rPr>
  </w:style>
  <w:style w:type="paragraph" w:customStyle="1" w:styleId="font7">
    <w:name w:val="font7"/>
    <w:basedOn w:val="a7"/>
    <w:rsid w:val="00010899"/>
    <w:pPr>
      <w:spacing w:before="100" w:beforeAutospacing="1" w:after="100" w:afterAutospacing="1"/>
      <w:jc w:val="left"/>
    </w:pPr>
    <w:rPr>
      <w:color w:val="333333"/>
      <w:sz w:val="20"/>
      <w:szCs w:val="20"/>
    </w:rPr>
  </w:style>
  <w:style w:type="paragraph" w:customStyle="1" w:styleId="font8">
    <w:name w:val="font8"/>
    <w:basedOn w:val="a7"/>
    <w:rsid w:val="00010899"/>
    <w:pPr>
      <w:spacing w:before="100" w:beforeAutospacing="1" w:after="100" w:afterAutospacing="1"/>
      <w:jc w:val="left"/>
    </w:pPr>
    <w:rPr>
      <w:color w:val="090909"/>
      <w:sz w:val="20"/>
      <w:szCs w:val="20"/>
    </w:rPr>
  </w:style>
  <w:style w:type="paragraph" w:styleId="afffff6">
    <w:name w:val="Revision"/>
    <w:hidden/>
    <w:uiPriority w:val="99"/>
    <w:semiHidden/>
    <w:rsid w:val="00010899"/>
    <w:pPr>
      <w:spacing w:after="0" w:line="240" w:lineRule="auto"/>
    </w:pPr>
    <w:rPr>
      <w:rFonts w:ascii="Times New Roman" w:eastAsia="Times New Roman" w:hAnsi="Times New Roman" w:cs="Times New Roman"/>
      <w:sz w:val="24"/>
      <w:szCs w:val="24"/>
      <w:lang w:eastAsia="ru-RU"/>
    </w:rPr>
  </w:style>
  <w:style w:type="table" w:customStyle="1" w:styleId="3f5">
    <w:name w:val="Сетка таблицы3"/>
    <w:basedOn w:val="a9"/>
    <w:next w:val="afffa"/>
    <w:uiPriority w:val="39"/>
    <w:rsid w:val="000108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7"/>
    <w:rsid w:val="00010899"/>
    <w:pPr>
      <w:spacing w:before="100" w:beforeAutospacing="1" w:after="100" w:afterAutospacing="1"/>
      <w:jc w:val="left"/>
    </w:pPr>
  </w:style>
  <w:style w:type="numbering" w:customStyle="1" w:styleId="46">
    <w:name w:val="Нет списка4"/>
    <w:next w:val="aa"/>
    <w:uiPriority w:val="99"/>
    <w:semiHidden/>
    <w:unhideWhenUsed/>
    <w:rsid w:val="00010899"/>
  </w:style>
  <w:style w:type="character" w:customStyle="1" w:styleId="affff7">
    <w:name w:val="Абзац списка Знак"/>
    <w:link w:val="affff6"/>
    <w:locked/>
    <w:rsid w:val="00010899"/>
    <w:rPr>
      <w:rFonts w:ascii="Calibri" w:eastAsia="Times New Roman" w:hAnsi="Calibri" w:cs="Times New Roman"/>
      <w:lang w:eastAsia="ru-RU"/>
    </w:rPr>
  </w:style>
  <w:style w:type="paragraph" w:styleId="HTML">
    <w:name w:val="HTML Preformatted"/>
    <w:basedOn w:val="a7"/>
    <w:link w:val="HTML0"/>
    <w:uiPriority w:val="99"/>
    <w:semiHidden/>
    <w:unhideWhenUsed/>
    <w:rsid w:val="00F91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semiHidden/>
    <w:rsid w:val="00F91373"/>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0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6DE6B-0FB2-4B84-AD16-AE5963864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cp:revision>
  <cp:lastPrinted>2022-06-06T06:20:00Z</cp:lastPrinted>
  <dcterms:created xsi:type="dcterms:W3CDTF">2024-03-04T13:24:00Z</dcterms:created>
  <dcterms:modified xsi:type="dcterms:W3CDTF">2026-09-02T12:39:00Z</dcterms:modified>
</cp:coreProperties>
</file>