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AF" w:rsidRDefault="00CD77AF">
      <w:pPr>
        <w:pStyle w:val="a6"/>
        <w:rPr>
          <w:sz w:val="26"/>
          <w:szCs w:val="26"/>
        </w:rPr>
      </w:pPr>
    </w:p>
    <w:p w:rsidR="00A30A5D" w:rsidRDefault="00A30A5D" w:rsidP="00A30A5D">
      <w:pPr>
        <w:pStyle w:val="a7"/>
      </w:pPr>
    </w:p>
    <w:p w:rsidR="00A30A5D" w:rsidRPr="002D6D4E" w:rsidRDefault="005F7A4D" w:rsidP="00A30A5D">
      <w:pPr>
        <w:pStyle w:val="3"/>
        <w:shd w:val="clear" w:color="auto" w:fill="FFFFFF"/>
        <w:jc w:val="center"/>
        <w:rPr>
          <w:rFonts w:ascii="Roboto" w:hAnsi="Roboto"/>
          <w:b/>
          <w:bCs/>
          <w:sz w:val="27"/>
          <w:szCs w:val="27"/>
          <w:lang w:eastAsia="ru-RU"/>
        </w:rPr>
      </w:pPr>
      <w:r>
        <w:rPr>
          <w:b/>
          <w:szCs w:val="24"/>
        </w:rPr>
        <w:t>КОНТРАКТ</w:t>
      </w:r>
      <w:r w:rsidR="007A0330">
        <w:rPr>
          <w:b/>
          <w:szCs w:val="24"/>
        </w:rPr>
        <w:t xml:space="preserve"> </w:t>
      </w:r>
      <w:r w:rsidR="00A30A5D" w:rsidRPr="006E653E">
        <w:rPr>
          <w:szCs w:val="24"/>
        </w:rPr>
        <w:t xml:space="preserve">№ </w:t>
      </w:r>
    </w:p>
    <w:p w:rsidR="00B646B4" w:rsidRPr="00DE142A" w:rsidRDefault="00A30A5D" w:rsidP="00A30A5D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услуг</w:t>
      </w:r>
      <w:r w:rsidR="00A74695">
        <w:rPr>
          <w:b/>
          <w:sz w:val="24"/>
          <w:szCs w:val="24"/>
        </w:rPr>
        <w:t xml:space="preserve"> </w:t>
      </w:r>
      <w:r w:rsidRPr="00A30A5D">
        <w:rPr>
          <w:b/>
          <w:sz w:val="24"/>
          <w:szCs w:val="22"/>
          <w:lang w:eastAsia="ru-RU"/>
        </w:rPr>
        <w:t>по заправке и восстановлению картриджей</w:t>
      </w:r>
    </w:p>
    <w:p w:rsidR="006E653E" w:rsidRPr="00A30A5D" w:rsidRDefault="00B646B4" w:rsidP="00A30A5D">
      <w:pPr>
        <w:shd w:val="clear" w:color="auto" w:fill="FFFFFF"/>
        <w:ind w:left="-108"/>
        <w:jc w:val="center"/>
        <w:rPr>
          <w:b/>
          <w:sz w:val="24"/>
          <w:szCs w:val="24"/>
          <w:lang w:eastAsia="ru-RU"/>
        </w:rPr>
      </w:pPr>
      <w:r w:rsidRPr="00B646B4">
        <w:rPr>
          <w:b/>
          <w:sz w:val="24"/>
          <w:szCs w:val="24"/>
          <w:lang w:eastAsia="ru-RU"/>
        </w:rPr>
        <w:t>для нужд ФБУЗ «Центр гигиены и эп</w:t>
      </w:r>
      <w:r w:rsidR="00A30A5D">
        <w:rPr>
          <w:b/>
          <w:sz w:val="24"/>
          <w:szCs w:val="24"/>
          <w:lang w:eastAsia="ru-RU"/>
        </w:rPr>
        <w:t>идемиологии в Ставропольском крае</w:t>
      </w:r>
    </w:p>
    <w:p w:rsidR="00CD77AF" w:rsidRPr="002F1E49" w:rsidRDefault="00CD77AF" w:rsidP="00C90669">
      <w:pPr>
        <w:pStyle w:val="a6"/>
        <w:rPr>
          <w:b w:val="0"/>
          <w:szCs w:val="24"/>
        </w:rPr>
      </w:pPr>
    </w:p>
    <w:p w:rsidR="006751C9" w:rsidRPr="002F1E49" w:rsidRDefault="006751C9" w:rsidP="00076236">
      <w:pPr>
        <w:ind w:right="-284"/>
        <w:rPr>
          <w:b/>
          <w:i/>
          <w:sz w:val="24"/>
          <w:szCs w:val="24"/>
        </w:rPr>
      </w:pPr>
      <w:r w:rsidRPr="002F1E49">
        <w:rPr>
          <w:b/>
          <w:sz w:val="24"/>
          <w:szCs w:val="24"/>
        </w:rPr>
        <w:t>г.</w:t>
      </w:r>
      <w:r w:rsidR="005713DA">
        <w:rPr>
          <w:b/>
          <w:sz w:val="24"/>
          <w:szCs w:val="24"/>
        </w:rPr>
        <w:t xml:space="preserve"> Ставрополь</w:t>
      </w:r>
      <w:r w:rsidRPr="002F1E49">
        <w:rPr>
          <w:b/>
          <w:sz w:val="24"/>
          <w:szCs w:val="24"/>
        </w:rPr>
        <w:tab/>
      </w:r>
      <w:r w:rsidRPr="002F1E49">
        <w:rPr>
          <w:b/>
          <w:i/>
          <w:sz w:val="24"/>
          <w:szCs w:val="24"/>
        </w:rPr>
        <w:tab/>
      </w:r>
      <w:r w:rsidR="006917B7" w:rsidRPr="002F1E49">
        <w:rPr>
          <w:b/>
          <w:i/>
          <w:sz w:val="24"/>
          <w:szCs w:val="24"/>
        </w:rPr>
        <w:tab/>
      </w:r>
      <w:r w:rsidR="006917B7" w:rsidRPr="002F1E49">
        <w:rPr>
          <w:b/>
          <w:i/>
          <w:sz w:val="24"/>
          <w:szCs w:val="24"/>
        </w:rPr>
        <w:tab/>
      </w:r>
      <w:r w:rsidR="006917B7" w:rsidRPr="002F1E49">
        <w:rPr>
          <w:b/>
          <w:i/>
          <w:sz w:val="24"/>
          <w:szCs w:val="24"/>
        </w:rPr>
        <w:tab/>
      </w:r>
      <w:r w:rsidR="00B07653">
        <w:rPr>
          <w:b/>
          <w:i/>
          <w:sz w:val="24"/>
          <w:szCs w:val="24"/>
        </w:rPr>
        <w:t xml:space="preserve">                     </w:t>
      </w:r>
      <w:r w:rsidRPr="002F1E49">
        <w:rPr>
          <w:b/>
          <w:sz w:val="24"/>
          <w:szCs w:val="24"/>
        </w:rPr>
        <w:t>"</w:t>
      </w:r>
      <w:r w:rsidR="00C74D08" w:rsidRPr="002F1E49">
        <w:rPr>
          <w:b/>
          <w:sz w:val="24"/>
          <w:szCs w:val="24"/>
        </w:rPr>
        <w:t>_____</w:t>
      </w:r>
      <w:r w:rsidRPr="002F1E49">
        <w:rPr>
          <w:b/>
          <w:sz w:val="24"/>
          <w:szCs w:val="24"/>
        </w:rPr>
        <w:t>"</w:t>
      </w:r>
      <w:r w:rsidR="005F7A4D">
        <w:rPr>
          <w:b/>
          <w:sz w:val="24"/>
          <w:szCs w:val="24"/>
        </w:rPr>
        <w:t>_________</w:t>
      </w:r>
      <w:r w:rsidRPr="002F1E49">
        <w:rPr>
          <w:b/>
          <w:sz w:val="24"/>
          <w:szCs w:val="24"/>
        </w:rPr>
        <w:t>20</w:t>
      </w:r>
      <w:r w:rsidR="008D3078" w:rsidRPr="002F1E49">
        <w:rPr>
          <w:b/>
          <w:sz w:val="24"/>
          <w:szCs w:val="24"/>
        </w:rPr>
        <w:t>2</w:t>
      </w:r>
      <w:r w:rsidR="005F7A4D">
        <w:rPr>
          <w:b/>
          <w:sz w:val="24"/>
          <w:szCs w:val="24"/>
        </w:rPr>
        <w:t>6</w:t>
      </w:r>
      <w:r w:rsidRPr="002F1E49">
        <w:rPr>
          <w:b/>
          <w:sz w:val="24"/>
          <w:szCs w:val="24"/>
        </w:rPr>
        <w:t>г</w:t>
      </w:r>
      <w:r w:rsidRPr="002F1E49">
        <w:rPr>
          <w:b/>
          <w:i/>
          <w:sz w:val="24"/>
          <w:szCs w:val="24"/>
        </w:rPr>
        <w:t xml:space="preserve">.  </w:t>
      </w:r>
    </w:p>
    <w:p w:rsidR="00D55050" w:rsidRPr="002F1E49" w:rsidRDefault="00D55050" w:rsidP="00076236">
      <w:pPr>
        <w:ind w:right="-284"/>
        <w:rPr>
          <w:sz w:val="24"/>
          <w:szCs w:val="24"/>
        </w:rPr>
      </w:pPr>
    </w:p>
    <w:p w:rsidR="001431AD" w:rsidRDefault="001431AD" w:rsidP="002D6D4E">
      <w:pPr>
        <w:ind w:firstLine="720"/>
        <w:jc w:val="both"/>
        <w:rPr>
          <w:color w:val="000000"/>
          <w:sz w:val="24"/>
          <w:szCs w:val="24"/>
        </w:rPr>
      </w:pPr>
      <w:r w:rsidRPr="002F1E49">
        <w:rPr>
          <w:b/>
          <w:color w:val="000000"/>
          <w:sz w:val="24"/>
          <w:szCs w:val="24"/>
        </w:rPr>
        <w:t>Федеральное бюджетное учреждение здравоохранения «Центр гигиены и эпидемиологии в Ставропольском крае»</w:t>
      </w:r>
      <w:r w:rsidRPr="002F1E49">
        <w:rPr>
          <w:color w:val="000000"/>
          <w:sz w:val="24"/>
          <w:szCs w:val="24"/>
        </w:rPr>
        <w:t xml:space="preserve">, именуемое в дальнейшем </w:t>
      </w:r>
      <w:r w:rsidRPr="002F1E49">
        <w:rPr>
          <w:b/>
          <w:color w:val="000000"/>
          <w:sz w:val="24"/>
          <w:szCs w:val="24"/>
        </w:rPr>
        <w:t>«Заказчик»</w:t>
      </w:r>
      <w:r w:rsidRPr="002F1E49">
        <w:rPr>
          <w:color w:val="000000"/>
          <w:sz w:val="24"/>
          <w:szCs w:val="24"/>
        </w:rPr>
        <w:t xml:space="preserve">, </w:t>
      </w:r>
      <w:r w:rsidR="005F7A4D" w:rsidRPr="005F7A4D">
        <w:rPr>
          <w:rFonts w:eastAsia="Arial Narrow"/>
          <w:sz w:val="24"/>
          <w:szCs w:val="24"/>
        </w:rPr>
        <w:t>лице уполномоченного лица Матюхиной Ирины Ивановны, действующей на основании Доверенности от 10.09.2025</w:t>
      </w:r>
      <w:r w:rsidR="008D2227">
        <w:rPr>
          <w:rFonts w:eastAsia="Arial Narrow"/>
          <w:sz w:val="24"/>
          <w:szCs w:val="24"/>
        </w:rPr>
        <w:t xml:space="preserve"> </w:t>
      </w:r>
      <w:r w:rsidR="005F7A4D" w:rsidRPr="005F7A4D">
        <w:rPr>
          <w:rFonts w:eastAsia="Arial Narrow"/>
          <w:sz w:val="24"/>
          <w:szCs w:val="24"/>
        </w:rPr>
        <w:t>г. №</w:t>
      </w:r>
      <w:r w:rsidR="00A30A5D">
        <w:rPr>
          <w:rFonts w:eastAsia="Arial Narrow"/>
          <w:sz w:val="24"/>
          <w:szCs w:val="24"/>
        </w:rPr>
        <w:t xml:space="preserve"> </w:t>
      </w:r>
      <w:r w:rsidR="005F7A4D" w:rsidRPr="005F7A4D">
        <w:rPr>
          <w:rFonts w:eastAsia="Arial Narrow"/>
          <w:sz w:val="24"/>
          <w:szCs w:val="24"/>
        </w:rPr>
        <w:t>28</w:t>
      </w:r>
      <w:r w:rsidRPr="002F1E49">
        <w:rPr>
          <w:color w:val="000000"/>
          <w:sz w:val="24"/>
          <w:szCs w:val="24"/>
        </w:rPr>
        <w:t xml:space="preserve">, с одной стороны, и _____________________________________________, именуемое в дальнейшем </w:t>
      </w:r>
      <w:r w:rsidRPr="002F1E49">
        <w:rPr>
          <w:b/>
          <w:color w:val="000000"/>
          <w:sz w:val="24"/>
          <w:szCs w:val="24"/>
        </w:rPr>
        <w:t>«</w:t>
      </w:r>
      <w:r w:rsidR="00DE4D2C" w:rsidRPr="002F1E49">
        <w:rPr>
          <w:b/>
          <w:color w:val="000000"/>
          <w:sz w:val="24"/>
          <w:szCs w:val="24"/>
        </w:rPr>
        <w:t>Исполнитель</w:t>
      </w:r>
      <w:r w:rsidRPr="002F1E49">
        <w:rPr>
          <w:b/>
          <w:color w:val="000000"/>
          <w:sz w:val="24"/>
          <w:szCs w:val="24"/>
        </w:rPr>
        <w:t>»</w:t>
      </w:r>
      <w:r w:rsidRPr="002F1E49">
        <w:rPr>
          <w:color w:val="000000"/>
          <w:sz w:val="24"/>
          <w:szCs w:val="24"/>
        </w:rPr>
        <w:t xml:space="preserve">, в лице ____________________________, действующего на основании ___________, с другой стороны, вместе именуемые </w:t>
      </w:r>
      <w:r w:rsidRPr="002F1E49">
        <w:rPr>
          <w:b/>
          <w:color w:val="000000"/>
          <w:sz w:val="24"/>
          <w:szCs w:val="24"/>
        </w:rPr>
        <w:t>«Стороны»</w:t>
      </w:r>
      <w:r w:rsidRPr="00E206FD">
        <w:rPr>
          <w:color w:val="000000"/>
          <w:sz w:val="24"/>
          <w:szCs w:val="24"/>
        </w:rPr>
        <w:t>,</w:t>
      </w:r>
      <w:r w:rsidR="00E206FD" w:rsidRPr="00E206FD">
        <w:rPr>
          <w:color w:val="000000"/>
          <w:sz w:val="24"/>
          <w:szCs w:val="24"/>
        </w:rPr>
        <w:t xml:space="preserve"> </w:t>
      </w:r>
      <w:r w:rsidR="005F7A4D" w:rsidRPr="005F7A4D">
        <w:rPr>
          <w:color w:val="000000"/>
          <w:sz w:val="24"/>
          <w:szCs w:val="24"/>
        </w:rPr>
        <w:t>руководствуясь п. 4 ч. 1 ст. 93 Федерального закона от 05 апреля 2013 №</w:t>
      </w:r>
      <w:r w:rsidR="008A49DE">
        <w:rPr>
          <w:color w:val="000000"/>
          <w:sz w:val="24"/>
          <w:szCs w:val="24"/>
        </w:rPr>
        <w:t xml:space="preserve"> </w:t>
      </w:r>
      <w:r w:rsidR="005F7A4D" w:rsidRPr="005F7A4D">
        <w:rPr>
          <w:color w:val="000000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:rsidR="00A30A5D" w:rsidRPr="002F1E49" w:rsidRDefault="00A30A5D" w:rsidP="002D6D4E">
      <w:pPr>
        <w:ind w:firstLine="720"/>
        <w:jc w:val="both"/>
        <w:rPr>
          <w:color w:val="000000"/>
          <w:sz w:val="24"/>
          <w:szCs w:val="24"/>
        </w:rPr>
      </w:pPr>
    </w:p>
    <w:p w:rsidR="005435C1" w:rsidRPr="002F1E49" w:rsidRDefault="005435C1" w:rsidP="005435C1">
      <w:pPr>
        <w:numPr>
          <w:ilvl w:val="0"/>
          <w:numId w:val="21"/>
        </w:numPr>
        <w:suppressAutoHyphens w:val="0"/>
        <w:spacing w:line="259" w:lineRule="auto"/>
        <w:ind w:left="0" w:right="3"/>
        <w:jc w:val="center"/>
        <w:rPr>
          <w:sz w:val="24"/>
          <w:szCs w:val="24"/>
        </w:rPr>
      </w:pPr>
      <w:r w:rsidRPr="002F1E49">
        <w:rPr>
          <w:b/>
          <w:sz w:val="24"/>
          <w:szCs w:val="24"/>
        </w:rPr>
        <w:t xml:space="preserve">ПРЕДМЕТ </w:t>
      </w:r>
      <w:r w:rsidR="005F7A4D">
        <w:rPr>
          <w:b/>
          <w:sz w:val="24"/>
          <w:szCs w:val="24"/>
        </w:rPr>
        <w:t>КОНТРАКТ</w:t>
      </w:r>
      <w:r w:rsidRPr="002F1E49">
        <w:rPr>
          <w:b/>
          <w:sz w:val="24"/>
          <w:szCs w:val="24"/>
        </w:rPr>
        <w:t>А</w:t>
      </w:r>
      <w:r w:rsidR="008D2227">
        <w:rPr>
          <w:b/>
          <w:sz w:val="24"/>
          <w:szCs w:val="24"/>
        </w:rPr>
        <w:t>.</w:t>
      </w:r>
    </w:p>
    <w:p w:rsidR="00C718DA" w:rsidRPr="00C718DA" w:rsidRDefault="00C718DA" w:rsidP="00C718DA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1.1. </w:t>
      </w:r>
      <w:r w:rsidRPr="00C718DA">
        <w:rPr>
          <w:rFonts w:eastAsia="Calibri"/>
          <w:sz w:val="24"/>
          <w:szCs w:val="24"/>
          <w:lang w:eastAsia="en-US"/>
        </w:rPr>
        <w:t>Заказчик поручает, а Исполнитель обязуется в теч</w:t>
      </w:r>
      <w:r w:rsidR="00A30A5D">
        <w:rPr>
          <w:rFonts w:eastAsia="Calibri"/>
          <w:sz w:val="24"/>
          <w:szCs w:val="24"/>
          <w:lang w:eastAsia="en-US"/>
        </w:rPr>
        <w:t>ение срока действия настоящего К</w:t>
      </w:r>
      <w:r w:rsidR="003C5E03">
        <w:rPr>
          <w:rFonts w:eastAsia="Calibri"/>
          <w:sz w:val="24"/>
          <w:szCs w:val="24"/>
          <w:lang w:eastAsia="en-US"/>
        </w:rPr>
        <w:t>онтракта оказывать услуги</w:t>
      </w:r>
      <w:r w:rsidR="00A74695">
        <w:rPr>
          <w:rFonts w:eastAsia="Calibri"/>
          <w:sz w:val="24"/>
          <w:szCs w:val="24"/>
          <w:lang w:eastAsia="en-US"/>
        </w:rPr>
        <w:t xml:space="preserve"> (выполнять работы) </w:t>
      </w:r>
      <w:r w:rsidRPr="00C718DA">
        <w:rPr>
          <w:rFonts w:eastAsia="Calibri"/>
          <w:sz w:val="24"/>
          <w:szCs w:val="24"/>
          <w:lang w:eastAsia="en-US"/>
        </w:rPr>
        <w:t>по зап</w:t>
      </w:r>
      <w:r w:rsidR="00A30A5D">
        <w:rPr>
          <w:rFonts w:eastAsia="Calibri"/>
          <w:sz w:val="24"/>
          <w:szCs w:val="24"/>
          <w:lang w:eastAsia="en-US"/>
        </w:rPr>
        <w:t>равке и восстановлению картриджей</w:t>
      </w:r>
      <w:r w:rsidRPr="00C718DA">
        <w:rPr>
          <w:rFonts w:eastAsia="Calibri"/>
          <w:sz w:val="24"/>
          <w:szCs w:val="24"/>
          <w:lang w:eastAsia="en-US"/>
        </w:rPr>
        <w:t>, наименование и стоимость которых указаны в Приложении № 1, являющегося неотъемлемой частью настояще</w:t>
      </w:r>
      <w:r w:rsidR="00A30A5D">
        <w:rPr>
          <w:rFonts w:eastAsia="Calibri"/>
          <w:sz w:val="24"/>
          <w:szCs w:val="24"/>
          <w:lang w:eastAsia="en-US"/>
        </w:rPr>
        <w:t>го К</w:t>
      </w:r>
      <w:r w:rsidRPr="00C718DA">
        <w:rPr>
          <w:rFonts w:eastAsia="Calibri"/>
          <w:sz w:val="24"/>
          <w:szCs w:val="24"/>
          <w:lang w:eastAsia="en-US"/>
        </w:rPr>
        <w:t>онтракта.</w:t>
      </w:r>
    </w:p>
    <w:p w:rsidR="00C718DA" w:rsidRPr="00C718DA" w:rsidRDefault="00C718DA" w:rsidP="00C718DA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C718DA">
        <w:rPr>
          <w:rFonts w:eastAsia="Calibri"/>
          <w:sz w:val="24"/>
          <w:szCs w:val="24"/>
          <w:lang w:eastAsia="en-US"/>
        </w:rPr>
        <w:t xml:space="preserve">1.2. Заправка картриджей включает в себя: предварительное тестирование картриджа на ремонтопригодность, полная переборка картриджа, заполнение его тонером, тестирование качества печати на принтере. </w:t>
      </w:r>
    </w:p>
    <w:p w:rsidR="00C718DA" w:rsidRDefault="00C718DA" w:rsidP="00C718DA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C718DA">
        <w:rPr>
          <w:rFonts w:eastAsia="Calibri"/>
          <w:sz w:val="24"/>
          <w:szCs w:val="24"/>
          <w:lang w:eastAsia="en-US"/>
        </w:rPr>
        <w:t>Восстановление лазерного картриджа включает в себя вышеперечисленные работы по заправке, а также замену изношенных частей на новые.</w:t>
      </w:r>
    </w:p>
    <w:p w:rsidR="008A49DE" w:rsidRPr="00C718DA" w:rsidRDefault="008A49DE" w:rsidP="00C718DA">
      <w:pPr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5435C1" w:rsidRPr="002F1E49" w:rsidRDefault="005435C1" w:rsidP="005435C1">
      <w:pPr>
        <w:numPr>
          <w:ilvl w:val="0"/>
          <w:numId w:val="21"/>
        </w:numPr>
        <w:suppressAutoHyphens w:val="0"/>
        <w:spacing w:line="259" w:lineRule="auto"/>
        <w:ind w:left="0" w:right="3"/>
        <w:jc w:val="center"/>
        <w:rPr>
          <w:sz w:val="24"/>
          <w:szCs w:val="24"/>
        </w:rPr>
      </w:pPr>
      <w:r w:rsidRPr="002F1E49">
        <w:rPr>
          <w:b/>
          <w:sz w:val="24"/>
          <w:szCs w:val="24"/>
        </w:rPr>
        <w:t xml:space="preserve">ЦЕНА </w:t>
      </w:r>
      <w:r w:rsidR="005F7A4D">
        <w:rPr>
          <w:b/>
          <w:sz w:val="24"/>
          <w:szCs w:val="24"/>
        </w:rPr>
        <w:t>КОНТРАКТ</w:t>
      </w:r>
      <w:r w:rsidRPr="002F1E49">
        <w:rPr>
          <w:b/>
          <w:sz w:val="24"/>
          <w:szCs w:val="24"/>
        </w:rPr>
        <w:t>А И ПОРЯДОК ОПЛАТЫ.</w:t>
      </w:r>
    </w:p>
    <w:p w:rsidR="005435C1" w:rsidRPr="00B07653" w:rsidRDefault="005435C1" w:rsidP="005435C1">
      <w:pPr>
        <w:numPr>
          <w:ilvl w:val="1"/>
          <w:numId w:val="21"/>
        </w:numPr>
        <w:suppressAutoHyphens w:val="0"/>
        <w:spacing w:line="249" w:lineRule="auto"/>
        <w:jc w:val="both"/>
        <w:rPr>
          <w:color w:val="000000" w:themeColor="text1"/>
          <w:sz w:val="24"/>
          <w:szCs w:val="24"/>
        </w:rPr>
      </w:pPr>
      <w:r w:rsidRPr="002F1E49">
        <w:rPr>
          <w:sz w:val="24"/>
          <w:szCs w:val="24"/>
        </w:rPr>
        <w:t xml:space="preserve">Цена настоящего </w:t>
      </w:r>
      <w:r w:rsidR="005F7A4D">
        <w:rPr>
          <w:sz w:val="24"/>
          <w:szCs w:val="24"/>
        </w:rPr>
        <w:t>контракт</w:t>
      </w:r>
      <w:r w:rsidR="00C718DA">
        <w:rPr>
          <w:sz w:val="24"/>
          <w:szCs w:val="24"/>
        </w:rPr>
        <w:t xml:space="preserve">а </w:t>
      </w:r>
      <w:r w:rsidR="00C718DA" w:rsidRPr="00B07653">
        <w:rPr>
          <w:color w:val="000000" w:themeColor="text1"/>
          <w:sz w:val="24"/>
          <w:szCs w:val="24"/>
        </w:rPr>
        <w:t>составляет __________________рублей</w:t>
      </w:r>
      <w:r w:rsidRPr="00B07653">
        <w:rPr>
          <w:color w:val="000000" w:themeColor="text1"/>
          <w:sz w:val="24"/>
          <w:szCs w:val="24"/>
        </w:rPr>
        <w:t xml:space="preserve"> (</w:t>
      </w:r>
      <w:r w:rsidR="00C718DA" w:rsidRPr="00B07653">
        <w:rPr>
          <w:color w:val="000000" w:themeColor="text1"/>
          <w:sz w:val="24"/>
          <w:szCs w:val="24"/>
        </w:rPr>
        <w:t>_____</w:t>
      </w:r>
      <w:r w:rsidRPr="00B07653">
        <w:rPr>
          <w:color w:val="000000" w:themeColor="text1"/>
          <w:sz w:val="24"/>
          <w:szCs w:val="24"/>
        </w:rPr>
        <w:t>) 00 копеек, в т.ч. НДС   _______ рублей 00 копеек.</w:t>
      </w:r>
    </w:p>
    <w:p w:rsidR="005435C1" w:rsidRPr="001D488B" w:rsidRDefault="005435C1" w:rsidP="005435C1">
      <w:pPr>
        <w:numPr>
          <w:ilvl w:val="1"/>
          <w:numId w:val="21"/>
        </w:numPr>
        <w:suppressAutoHyphens w:val="0"/>
        <w:spacing w:line="249" w:lineRule="auto"/>
        <w:jc w:val="both"/>
        <w:rPr>
          <w:sz w:val="24"/>
          <w:szCs w:val="24"/>
        </w:rPr>
      </w:pPr>
      <w:r w:rsidRPr="001D488B">
        <w:rPr>
          <w:sz w:val="24"/>
          <w:szCs w:val="24"/>
        </w:rPr>
        <w:t xml:space="preserve">Цена </w:t>
      </w:r>
      <w:r w:rsidR="00A30A5D">
        <w:rPr>
          <w:sz w:val="24"/>
          <w:szCs w:val="24"/>
        </w:rPr>
        <w:t>К</w:t>
      </w:r>
      <w:r w:rsidR="005F7A4D" w:rsidRPr="001D488B">
        <w:rPr>
          <w:sz w:val="24"/>
          <w:szCs w:val="24"/>
        </w:rPr>
        <w:t>онтракт</w:t>
      </w:r>
      <w:r w:rsidRPr="001D488B">
        <w:rPr>
          <w:sz w:val="24"/>
          <w:szCs w:val="24"/>
        </w:rPr>
        <w:t xml:space="preserve">а является твердой и не может изменяться в ходе его исполнения, за исключением случаев, установленных </w:t>
      </w:r>
      <w:r w:rsidR="0006593C">
        <w:rPr>
          <w:color w:val="0D0D0D"/>
          <w:sz w:val="24"/>
          <w:szCs w:val="24"/>
        </w:rPr>
        <w:t>п. 7.</w:t>
      </w:r>
      <w:r w:rsidR="00C44274">
        <w:rPr>
          <w:color w:val="0D0D0D"/>
          <w:sz w:val="24"/>
          <w:szCs w:val="24"/>
        </w:rPr>
        <w:t>4</w:t>
      </w:r>
      <w:r w:rsidR="00A74695">
        <w:rPr>
          <w:color w:val="0D0D0D"/>
          <w:sz w:val="24"/>
          <w:szCs w:val="24"/>
        </w:rPr>
        <w:t>.</w:t>
      </w:r>
      <w:r w:rsidRPr="001D488B">
        <w:rPr>
          <w:sz w:val="24"/>
          <w:szCs w:val="24"/>
        </w:rPr>
        <w:t xml:space="preserve"> настоящего </w:t>
      </w:r>
      <w:r w:rsidR="00A30A5D">
        <w:rPr>
          <w:sz w:val="24"/>
          <w:szCs w:val="24"/>
        </w:rPr>
        <w:t>К</w:t>
      </w:r>
      <w:r w:rsidR="005F7A4D" w:rsidRPr="001D488B">
        <w:rPr>
          <w:sz w:val="24"/>
          <w:szCs w:val="24"/>
        </w:rPr>
        <w:t>онтракт</w:t>
      </w:r>
      <w:r w:rsidRPr="001D488B">
        <w:rPr>
          <w:sz w:val="24"/>
          <w:szCs w:val="24"/>
        </w:rPr>
        <w:t xml:space="preserve">а. </w:t>
      </w:r>
    </w:p>
    <w:p w:rsidR="001D488B" w:rsidRPr="001D488B" w:rsidRDefault="001D488B" w:rsidP="005435C1">
      <w:pPr>
        <w:numPr>
          <w:ilvl w:val="1"/>
          <w:numId w:val="21"/>
        </w:numPr>
        <w:suppressAutoHyphens w:val="0"/>
        <w:spacing w:line="249" w:lineRule="auto"/>
        <w:jc w:val="both"/>
        <w:rPr>
          <w:sz w:val="24"/>
          <w:szCs w:val="24"/>
        </w:rPr>
      </w:pPr>
      <w:r w:rsidRPr="001D488B">
        <w:rPr>
          <w:sz w:val="24"/>
          <w:szCs w:val="24"/>
        </w:rPr>
        <w:t>Оплата по настоящему Контракту за оказа</w:t>
      </w:r>
      <w:r w:rsidR="008A49DE">
        <w:rPr>
          <w:sz w:val="24"/>
          <w:szCs w:val="24"/>
        </w:rPr>
        <w:t>нные услуги</w:t>
      </w:r>
      <w:r w:rsidR="00A74695">
        <w:rPr>
          <w:sz w:val="24"/>
          <w:szCs w:val="24"/>
        </w:rPr>
        <w:t xml:space="preserve"> (выполненные работы)</w:t>
      </w:r>
      <w:r w:rsidRPr="001D488B">
        <w:rPr>
          <w:sz w:val="24"/>
          <w:szCs w:val="24"/>
        </w:rPr>
        <w:t xml:space="preserve"> осуществляется Заказ</w:t>
      </w:r>
      <w:r w:rsidR="008A49DE">
        <w:rPr>
          <w:sz w:val="24"/>
          <w:szCs w:val="24"/>
        </w:rPr>
        <w:t>чиком за счет средств субсидий</w:t>
      </w:r>
      <w:r w:rsidRPr="001D488B">
        <w:rPr>
          <w:sz w:val="24"/>
          <w:szCs w:val="24"/>
        </w:rPr>
        <w:t xml:space="preserve"> и за счет средств от приносящей доход деятельности.</w:t>
      </w:r>
    </w:p>
    <w:p w:rsidR="005435C1" w:rsidRPr="002F1E49" w:rsidRDefault="008A49DE" w:rsidP="005435C1">
      <w:pPr>
        <w:numPr>
          <w:ilvl w:val="1"/>
          <w:numId w:val="21"/>
        </w:numPr>
        <w:suppressAutoHyphens w:val="0"/>
        <w:spacing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Оплата услуг</w:t>
      </w:r>
      <w:r w:rsidR="00A74695">
        <w:rPr>
          <w:sz w:val="24"/>
          <w:szCs w:val="24"/>
        </w:rPr>
        <w:t xml:space="preserve"> (работ)</w:t>
      </w:r>
      <w:r w:rsidR="005435C1" w:rsidRPr="001D488B">
        <w:rPr>
          <w:sz w:val="24"/>
          <w:szCs w:val="24"/>
        </w:rPr>
        <w:t xml:space="preserve"> производится</w:t>
      </w:r>
      <w:r w:rsidR="005435C1" w:rsidRPr="002F1E49">
        <w:rPr>
          <w:sz w:val="24"/>
          <w:szCs w:val="24"/>
        </w:rPr>
        <w:t xml:space="preserve"> путем безналичного перечисления денежных средств на расчетный счет Исполнителя в течение 7 (семи) рабочих дней с даты </w:t>
      </w:r>
      <w:r w:rsidR="002F1E49">
        <w:rPr>
          <w:sz w:val="24"/>
          <w:szCs w:val="24"/>
        </w:rPr>
        <w:t>подписания документа о приемке услуг</w:t>
      </w:r>
      <w:r w:rsidR="004377AB">
        <w:rPr>
          <w:sz w:val="24"/>
          <w:szCs w:val="24"/>
        </w:rPr>
        <w:t xml:space="preserve"> (работ)</w:t>
      </w:r>
      <w:r w:rsidR="005435C1" w:rsidRPr="002F1E49">
        <w:rPr>
          <w:sz w:val="24"/>
          <w:szCs w:val="24"/>
        </w:rPr>
        <w:t xml:space="preserve">.  </w:t>
      </w:r>
    </w:p>
    <w:p w:rsidR="005435C1" w:rsidRDefault="005435C1" w:rsidP="00C718DA">
      <w:pPr>
        <w:numPr>
          <w:ilvl w:val="1"/>
          <w:numId w:val="21"/>
        </w:numPr>
        <w:suppressAutoHyphens w:val="0"/>
        <w:spacing w:line="249" w:lineRule="auto"/>
        <w:jc w:val="both"/>
        <w:rPr>
          <w:sz w:val="24"/>
          <w:szCs w:val="24"/>
        </w:rPr>
      </w:pPr>
      <w:r w:rsidRPr="002F1E49">
        <w:rPr>
          <w:sz w:val="24"/>
          <w:szCs w:val="24"/>
        </w:rPr>
        <w:t xml:space="preserve">Денежное обязательство Заказчика, предусмотренное настоящим </w:t>
      </w:r>
      <w:r w:rsidR="008A49DE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Pr="002F1E49">
        <w:rPr>
          <w:sz w:val="24"/>
          <w:szCs w:val="24"/>
        </w:rPr>
        <w:t xml:space="preserve">ом, считается исполненным с момента списания денежных средств с лицевого счета Заказчика. </w:t>
      </w:r>
    </w:p>
    <w:p w:rsidR="00A30A5D" w:rsidRDefault="00A30A5D" w:rsidP="00012EA7">
      <w:pPr>
        <w:suppressAutoHyphens w:val="0"/>
        <w:spacing w:line="249" w:lineRule="auto"/>
        <w:jc w:val="both"/>
        <w:rPr>
          <w:sz w:val="24"/>
          <w:szCs w:val="24"/>
        </w:rPr>
      </w:pPr>
    </w:p>
    <w:p w:rsidR="008A49DE" w:rsidRDefault="008A49DE" w:rsidP="00432ED1">
      <w:pPr>
        <w:suppressAutoHyphens w:val="0"/>
        <w:spacing w:line="249" w:lineRule="auto"/>
        <w:jc w:val="center"/>
        <w:rPr>
          <w:b/>
          <w:sz w:val="24"/>
          <w:szCs w:val="24"/>
        </w:rPr>
      </w:pPr>
    </w:p>
    <w:p w:rsidR="008A49DE" w:rsidRDefault="008A49DE" w:rsidP="00432ED1">
      <w:pPr>
        <w:suppressAutoHyphens w:val="0"/>
        <w:spacing w:line="249" w:lineRule="auto"/>
        <w:jc w:val="center"/>
        <w:rPr>
          <w:b/>
          <w:sz w:val="24"/>
          <w:szCs w:val="24"/>
        </w:rPr>
      </w:pPr>
    </w:p>
    <w:p w:rsidR="008A49DE" w:rsidRDefault="008A49DE" w:rsidP="00B07653">
      <w:pPr>
        <w:suppressAutoHyphens w:val="0"/>
        <w:jc w:val="center"/>
        <w:rPr>
          <w:b/>
          <w:sz w:val="24"/>
          <w:szCs w:val="24"/>
        </w:rPr>
      </w:pPr>
      <w:r w:rsidRPr="007D6543">
        <w:rPr>
          <w:b/>
          <w:sz w:val="24"/>
          <w:szCs w:val="24"/>
        </w:rPr>
        <w:t>3</w:t>
      </w:r>
      <w:r w:rsidRPr="007D6543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ПОРЯДОК ОКАЗАНИЯ УСЛУГ</w:t>
      </w:r>
      <w:r w:rsidRPr="007D6543">
        <w:rPr>
          <w:b/>
          <w:sz w:val="24"/>
          <w:szCs w:val="24"/>
        </w:rPr>
        <w:t>.</w:t>
      </w:r>
    </w:p>
    <w:p w:rsidR="008A49DE" w:rsidRPr="00906045" w:rsidRDefault="008A49DE" w:rsidP="008A49DE">
      <w:pPr>
        <w:suppressAutoHyphens w:val="0"/>
        <w:jc w:val="both"/>
        <w:rPr>
          <w:sz w:val="24"/>
          <w:szCs w:val="24"/>
        </w:rPr>
      </w:pPr>
      <w:r w:rsidRPr="00906045">
        <w:rPr>
          <w:sz w:val="24"/>
          <w:szCs w:val="24"/>
        </w:rPr>
        <w:t>3.1. Основанием для оказания услуг</w:t>
      </w:r>
      <w:r w:rsidR="00A74695">
        <w:rPr>
          <w:sz w:val="24"/>
          <w:szCs w:val="24"/>
        </w:rPr>
        <w:t xml:space="preserve"> </w:t>
      </w:r>
      <w:r w:rsidRPr="00906045">
        <w:rPr>
          <w:sz w:val="24"/>
          <w:szCs w:val="24"/>
        </w:rPr>
        <w:t>по заправке и ремонту картриджей является заявка Заказчика, полученная по телефону, по электронной почте или непосредственно в офисе Исполнителя.</w:t>
      </w:r>
    </w:p>
    <w:p w:rsidR="008A49DE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3.2. Исполнитель оказывает услуги</w:t>
      </w:r>
      <w:r w:rsidR="00A74695">
        <w:rPr>
          <w:sz w:val="24"/>
          <w:szCs w:val="24"/>
        </w:rPr>
        <w:t xml:space="preserve"> </w:t>
      </w:r>
      <w:r w:rsidRPr="007D6543">
        <w:rPr>
          <w:sz w:val="24"/>
          <w:szCs w:val="24"/>
        </w:rPr>
        <w:t xml:space="preserve">по восстановлению и заправке картриджей для печатающих устройств согласно нормативам, предусмотренным действующим </w:t>
      </w:r>
      <w:r w:rsidRPr="007D6543">
        <w:rPr>
          <w:sz w:val="24"/>
          <w:szCs w:val="24"/>
        </w:rPr>
        <w:lastRenderedPageBreak/>
        <w:t>законодательством, как в отношении документального оформления, так и в отношении экологических норм и требований техники безопасности.</w:t>
      </w:r>
    </w:p>
    <w:p w:rsidR="008A49DE" w:rsidRPr="007D6543" w:rsidRDefault="008A49DE" w:rsidP="008A49DE">
      <w:pPr>
        <w:suppressAutoHyphens w:val="0"/>
        <w:spacing w:after="1"/>
        <w:jc w:val="both"/>
        <w:rPr>
          <w:b/>
          <w:sz w:val="24"/>
          <w:szCs w:val="24"/>
        </w:rPr>
      </w:pPr>
      <w:r w:rsidRPr="007D6543">
        <w:rPr>
          <w:sz w:val="24"/>
          <w:szCs w:val="24"/>
        </w:rPr>
        <w:t>Объем, технические характеристики:</w:t>
      </w:r>
      <w:r>
        <w:rPr>
          <w:sz w:val="24"/>
          <w:szCs w:val="24"/>
        </w:rPr>
        <w:t xml:space="preserve"> </w:t>
      </w:r>
      <w:r w:rsidRPr="007D6543">
        <w:rPr>
          <w:sz w:val="24"/>
          <w:szCs w:val="24"/>
        </w:rPr>
        <w:t>в соответствии с При</w:t>
      </w:r>
      <w:r>
        <w:rPr>
          <w:sz w:val="24"/>
          <w:szCs w:val="24"/>
        </w:rPr>
        <w:t>ложением № 1 настоящего Контракта</w:t>
      </w:r>
      <w:r w:rsidRPr="007D6543">
        <w:rPr>
          <w:sz w:val="24"/>
          <w:szCs w:val="24"/>
        </w:rPr>
        <w:t>.</w:t>
      </w:r>
    </w:p>
    <w:p w:rsidR="008A49DE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210B7D">
        <w:rPr>
          <w:sz w:val="24"/>
          <w:szCs w:val="24"/>
        </w:rPr>
        <w:t xml:space="preserve"> В течение </w:t>
      </w:r>
      <w:r w:rsidR="00E206FD" w:rsidRPr="00E206FD">
        <w:rPr>
          <w:sz w:val="24"/>
          <w:szCs w:val="24"/>
        </w:rPr>
        <w:t>одного</w:t>
      </w:r>
      <w:r w:rsidR="00210B7D" w:rsidRPr="00E206FD">
        <w:rPr>
          <w:sz w:val="24"/>
          <w:szCs w:val="24"/>
        </w:rPr>
        <w:t xml:space="preserve"> рабоч</w:t>
      </w:r>
      <w:r w:rsidR="00E206FD" w:rsidRPr="00E206FD">
        <w:rPr>
          <w:sz w:val="24"/>
          <w:szCs w:val="24"/>
        </w:rPr>
        <w:t>его</w:t>
      </w:r>
      <w:r w:rsidR="00210B7D" w:rsidRPr="00E206FD">
        <w:rPr>
          <w:sz w:val="24"/>
          <w:szCs w:val="24"/>
        </w:rPr>
        <w:t xml:space="preserve"> дн</w:t>
      </w:r>
      <w:r w:rsidR="00E206FD" w:rsidRPr="00E206FD">
        <w:rPr>
          <w:sz w:val="24"/>
          <w:szCs w:val="24"/>
        </w:rPr>
        <w:t>я</w:t>
      </w:r>
      <w:r w:rsidRPr="00E206FD">
        <w:rPr>
          <w:sz w:val="24"/>
          <w:szCs w:val="24"/>
        </w:rPr>
        <w:t xml:space="preserve"> после</w:t>
      </w:r>
      <w:r w:rsidRPr="007D6543">
        <w:rPr>
          <w:sz w:val="24"/>
          <w:szCs w:val="24"/>
        </w:rPr>
        <w:t xml:space="preserve"> получения от Заказчика картриджей Исполнитель осуществляет их восстановление и заправку.</w:t>
      </w:r>
    </w:p>
    <w:p w:rsidR="008A49DE" w:rsidRDefault="008A49DE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7D65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D6543">
        <w:rPr>
          <w:sz w:val="24"/>
          <w:szCs w:val="24"/>
        </w:rPr>
        <w:t xml:space="preserve">Исполнитель обязан направлять Заказчику оригиналы следующих документов: </w:t>
      </w:r>
    </w:p>
    <w:p w:rsidR="008A49DE" w:rsidRDefault="008A49DE" w:rsidP="008A49DE">
      <w:pPr>
        <w:suppressAutoHyphens w:val="0"/>
        <w:spacing w:after="1" w:line="249" w:lineRule="auto"/>
        <w:jc w:val="both"/>
        <w:rPr>
          <w:sz w:val="24"/>
          <w:szCs w:val="24"/>
        </w:rPr>
      </w:pPr>
      <w:r w:rsidRPr="00BD5E2A">
        <w:rPr>
          <w:sz w:val="24"/>
          <w:szCs w:val="24"/>
        </w:rPr>
        <w:t>УПД</w:t>
      </w:r>
      <w:r w:rsidRPr="00BD5E2A">
        <w:rPr>
          <w:color w:val="FF0000"/>
          <w:sz w:val="24"/>
          <w:szCs w:val="24"/>
          <w:shd w:val="clear" w:color="auto" w:fill="FFFFFF"/>
        </w:rPr>
        <w:t xml:space="preserve"> </w:t>
      </w:r>
      <w:r w:rsidRPr="003F2370">
        <w:rPr>
          <w:sz w:val="24"/>
          <w:szCs w:val="24"/>
          <w:shd w:val="clear" w:color="auto" w:fill="FFFFFF"/>
        </w:rPr>
        <w:t>или иного</w:t>
      </w:r>
      <w:r w:rsidRPr="003F2370">
        <w:rPr>
          <w:sz w:val="24"/>
          <w:szCs w:val="24"/>
        </w:rPr>
        <w:t xml:space="preserve"> первичного учетного документа, соответствующего действующему законодательству,</w:t>
      </w:r>
      <w:r w:rsidRPr="002F1E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счета, </w:t>
      </w:r>
      <w:r w:rsidRPr="002F1E49">
        <w:rPr>
          <w:sz w:val="24"/>
          <w:szCs w:val="24"/>
        </w:rPr>
        <w:t>подписанные Исполнителем.</w:t>
      </w:r>
    </w:p>
    <w:p w:rsidR="008A49DE" w:rsidRPr="007D6543" w:rsidRDefault="008A49DE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7D6543">
        <w:rPr>
          <w:sz w:val="24"/>
          <w:szCs w:val="24"/>
        </w:rPr>
        <w:t>.</w:t>
      </w:r>
      <w:r>
        <w:rPr>
          <w:sz w:val="24"/>
          <w:szCs w:val="24"/>
        </w:rPr>
        <w:t xml:space="preserve"> Если в результате приемки у</w:t>
      </w:r>
      <w:r w:rsidRPr="007D6543">
        <w:rPr>
          <w:sz w:val="24"/>
          <w:szCs w:val="24"/>
        </w:rPr>
        <w:t xml:space="preserve">слуг </w:t>
      </w:r>
      <w:r w:rsidR="00A74695">
        <w:rPr>
          <w:sz w:val="24"/>
          <w:szCs w:val="24"/>
        </w:rPr>
        <w:t xml:space="preserve">(работ) </w:t>
      </w:r>
      <w:r w:rsidRPr="007D6543">
        <w:rPr>
          <w:sz w:val="24"/>
          <w:szCs w:val="24"/>
        </w:rPr>
        <w:t xml:space="preserve">Заказчиком выявлены недостатки, Исполнителю направляется акт об их обнаружении с перечнем выявленных недостатков и дефектов, и сроком их устранения.  </w:t>
      </w:r>
    </w:p>
    <w:p w:rsidR="008A49DE" w:rsidRPr="007D6543" w:rsidRDefault="008A49DE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7D6543">
        <w:rPr>
          <w:sz w:val="24"/>
          <w:szCs w:val="24"/>
        </w:rPr>
        <w:t>В случае невозможности устранения недостатков и дефектов, выявленных Заказчиком, Исполнитель извещае</w:t>
      </w:r>
      <w:r>
        <w:rPr>
          <w:sz w:val="24"/>
          <w:szCs w:val="24"/>
        </w:rPr>
        <w:t>т об этом Заказчика в течение 3</w:t>
      </w:r>
      <w:r w:rsidRPr="007D6543">
        <w:rPr>
          <w:sz w:val="24"/>
          <w:szCs w:val="24"/>
        </w:rPr>
        <w:t xml:space="preserve"> дней с момента получения акта. В таком случае Заказчик вправе отказаться от дальнейшего исполнения </w:t>
      </w:r>
      <w:r>
        <w:rPr>
          <w:sz w:val="24"/>
          <w:szCs w:val="24"/>
        </w:rPr>
        <w:t>Контракта</w:t>
      </w:r>
      <w:r w:rsidRPr="007D6543">
        <w:rPr>
          <w:sz w:val="24"/>
          <w:szCs w:val="24"/>
        </w:rPr>
        <w:t xml:space="preserve">. </w:t>
      </w:r>
    </w:p>
    <w:p w:rsidR="008A49DE" w:rsidRDefault="008A49DE" w:rsidP="008A49DE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3.7. Датой оказания у</w:t>
      </w:r>
      <w:r w:rsidRPr="002F1E49">
        <w:rPr>
          <w:sz w:val="24"/>
          <w:szCs w:val="24"/>
        </w:rPr>
        <w:t>слуг</w:t>
      </w:r>
      <w:r w:rsidR="00A74695">
        <w:rPr>
          <w:sz w:val="24"/>
          <w:szCs w:val="24"/>
        </w:rPr>
        <w:t xml:space="preserve"> (выполнения работ)</w:t>
      </w:r>
      <w:r w:rsidRPr="002F1E49">
        <w:rPr>
          <w:sz w:val="24"/>
          <w:szCs w:val="24"/>
        </w:rPr>
        <w:t xml:space="preserve"> считается дата подписания сторонами </w:t>
      </w:r>
      <w:r w:rsidRPr="00BD5E2A">
        <w:rPr>
          <w:sz w:val="24"/>
          <w:szCs w:val="24"/>
        </w:rPr>
        <w:t>УПД</w:t>
      </w:r>
      <w:r w:rsidRPr="00BD5E2A">
        <w:rPr>
          <w:color w:val="FF0000"/>
          <w:sz w:val="24"/>
          <w:szCs w:val="24"/>
          <w:shd w:val="clear" w:color="auto" w:fill="FFFFFF"/>
        </w:rPr>
        <w:t xml:space="preserve"> </w:t>
      </w:r>
      <w:r w:rsidRPr="003F2370">
        <w:rPr>
          <w:sz w:val="24"/>
          <w:szCs w:val="24"/>
          <w:shd w:val="clear" w:color="auto" w:fill="FFFFFF"/>
        </w:rPr>
        <w:t>или иного</w:t>
      </w:r>
      <w:r w:rsidRPr="003F2370">
        <w:rPr>
          <w:sz w:val="24"/>
          <w:szCs w:val="24"/>
        </w:rPr>
        <w:t xml:space="preserve"> первичного учетного документа, соответствующего действующему законодательству.</w:t>
      </w:r>
    </w:p>
    <w:p w:rsidR="008A49DE" w:rsidRPr="007D6543" w:rsidRDefault="008A49DE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Pr="007D6543">
        <w:rPr>
          <w:sz w:val="24"/>
          <w:szCs w:val="24"/>
        </w:rPr>
        <w:t>. Заказчик вправе</w:t>
      </w:r>
      <w:r w:rsidR="00A74695">
        <w:rPr>
          <w:sz w:val="24"/>
          <w:szCs w:val="24"/>
        </w:rPr>
        <w:t xml:space="preserve"> провести экспертизу оказанных</w:t>
      </w:r>
      <w:r>
        <w:rPr>
          <w:sz w:val="24"/>
          <w:szCs w:val="24"/>
        </w:rPr>
        <w:t xml:space="preserve"> у</w:t>
      </w:r>
      <w:r w:rsidR="00A74695">
        <w:rPr>
          <w:sz w:val="24"/>
          <w:szCs w:val="24"/>
        </w:rPr>
        <w:t>слуг (выполненных работ)</w:t>
      </w:r>
      <w:r w:rsidRPr="007D6543">
        <w:rPr>
          <w:sz w:val="24"/>
          <w:szCs w:val="24"/>
        </w:rPr>
        <w:t xml:space="preserve"> с привлечением экспертов, экспертных организаций и принять решение об одностороннем отказе от исполнения </w:t>
      </w:r>
      <w:r>
        <w:rPr>
          <w:sz w:val="24"/>
          <w:szCs w:val="24"/>
        </w:rPr>
        <w:t>Контракта</w:t>
      </w:r>
      <w:r w:rsidRPr="007D6543">
        <w:rPr>
          <w:sz w:val="24"/>
          <w:szCs w:val="24"/>
        </w:rPr>
        <w:t xml:space="preserve"> в случае обнаружения недостатков. </w:t>
      </w:r>
    </w:p>
    <w:p w:rsidR="008A49DE" w:rsidRPr="00D408B2" w:rsidRDefault="003B41B6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После подписания УПД или </w:t>
      </w:r>
      <w:r w:rsidR="008A49DE" w:rsidRPr="00D408B2">
        <w:rPr>
          <w:sz w:val="24"/>
          <w:szCs w:val="24"/>
        </w:rPr>
        <w:t xml:space="preserve">иного первичного </w:t>
      </w:r>
      <w:r>
        <w:rPr>
          <w:sz w:val="24"/>
          <w:szCs w:val="24"/>
        </w:rPr>
        <w:t xml:space="preserve">учетного </w:t>
      </w:r>
      <w:r w:rsidR="008A49DE" w:rsidRPr="00D408B2">
        <w:rPr>
          <w:sz w:val="24"/>
          <w:szCs w:val="24"/>
        </w:rPr>
        <w:t>документа</w:t>
      </w:r>
      <w:r>
        <w:rPr>
          <w:sz w:val="24"/>
          <w:szCs w:val="24"/>
        </w:rPr>
        <w:t>,</w:t>
      </w:r>
      <w:r w:rsidRPr="003B41B6">
        <w:rPr>
          <w:sz w:val="24"/>
          <w:szCs w:val="24"/>
        </w:rPr>
        <w:t xml:space="preserve"> </w:t>
      </w:r>
      <w:r w:rsidRPr="003F2370">
        <w:rPr>
          <w:sz w:val="24"/>
          <w:szCs w:val="24"/>
        </w:rPr>
        <w:t>соответствующего действующему законодательству</w:t>
      </w:r>
      <w:r w:rsidR="008A49DE" w:rsidRPr="00D408B2">
        <w:rPr>
          <w:sz w:val="24"/>
          <w:szCs w:val="24"/>
        </w:rPr>
        <w:t xml:space="preserve"> в течение одного рабочего дня Исполнитель орг</w:t>
      </w:r>
      <w:r w:rsidR="008A49DE">
        <w:rPr>
          <w:sz w:val="24"/>
          <w:szCs w:val="24"/>
        </w:rPr>
        <w:t xml:space="preserve">анизует доставку картриджей </w:t>
      </w:r>
      <w:r w:rsidR="008A49DE" w:rsidRPr="00D408B2">
        <w:rPr>
          <w:sz w:val="24"/>
          <w:szCs w:val="24"/>
        </w:rPr>
        <w:t>Заказчику.</w:t>
      </w:r>
    </w:p>
    <w:p w:rsidR="008A49DE" w:rsidRPr="00D408B2" w:rsidRDefault="008A49DE" w:rsidP="008A49DE">
      <w:pPr>
        <w:suppressAutoHyphens w:val="0"/>
        <w:jc w:val="both"/>
        <w:rPr>
          <w:sz w:val="24"/>
          <w:szCs w:val="24"/>
        </w:rPr>
      </w:pPr>
      <w:r w:rsidRPr="00D408B2">
        <w:rPr>
          <w:sz w:val="24"/>
          <w:szCs w:val="24"/>
        </w:rPr>
        <w:t xml:space="preserve"> </w:t>
      </w:r>
    </w:p>
    <w:p w:rsidR="008A49DE" w:rsidRPr="007D6543" w:rsidRDefault="008A49DE" w:rsidP="00B07653">
      <w:pPr>
        <w:suppressAutoHyphens w:val="0"/>
        <w:ind w:right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7D6543">
        <w:rPr>
          <w:b/>
          <w:sz w:val="24"/>
          <w:szCs w:val="24"/>
        </w:rPr>
        <w:t>. ПРАВА И ОБЯЗАННОСТИ СТОРОН.</w:t>
      </w:r>
    </w:p>
    <w:p w:rsidR="008A49DE" w:rsidRPr="007D6543" w:rsidRDefault="008A49DE" w:rsidP="008A49DE">
      <w:pPr>
        <w:suppressAutoHyphens w:val="0"/>
        <w:spacing w:after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7D6543">
        <w:rPr>
          <w:b/>
          <w:sz w:val="24"/>
          <w:szCs w:val="24"/>
        </w:rPr>
        <w:t xml:space="preserve">.1. Заказчик вправе: </w:t>
      </w:r>
    </w:p>
    <w:p w:rsidR="008A49DE" w:rsidRPr="007D6543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D6543">
        <w:rPr>
          <w:sz w:val="24"/>
          <w:szCs w:val="24"/>
        </w:rPr>
        <w:t>.1.1.</w:t>
      </w:r>
      <w:r>
        <w:rPr>
          <w:sz w:val="24"/>
          <w:szCs w:val="24"/>
        </w:rPr>
        <w:t xml:space="preserve"> Т</w:t>
      </w:r>
      <w:r w:rsidRPr="007D6543">
        <w:rPr>
          <w:sz w:val="24"/>
          <w:szCs w:val="24"/>
        </w:rPr>
        <w:t xml:space="preserve">ребовать от Исполнителя надлежащего исполнения обязательств в соответствии с условиями </w:t>
      </w:r>
      <w:r>
        <w:rPr>
          <w:sz w:val="24"/>
          <w:szCs w:val="24"/>
        </w:rPr>
        <w:t>Контракта.</w:t>
      </w:r>
      <w:r w:rsidRPr="007D6543">
        <w:rPr>
          <w:sz w:val="24"/>
          <w:szCs w:val="24"/>
        </w:rPr>
        <w:t xml:space="preserve"> </w:t>
      </w:r>
    </w:p>
    <w:p w:rsidR="008A49DE" w:rsidRPr="007D6543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D6543">
        <w:rPr>
          <w:sz w:val="24"/>
          <w:szCs w:val="24"/>
        </w:rPr>
        <w:t>.1.2.</w:t>
      </w:r>
      <w:r w:rsidR="00B07653">
        <w:rPr>
          <w:sz w:val="24"/>
          <w:szCs w:val="24"/>
        </w:rPr>
        <w:t xml:space="preserve">  </w:t>
      </w:r>
      <w:r w:rsidRPr="007D6543">
        <w:rPr>
          <w:sz w:val="24"/>
          <w:szCs w:val="24"/>
        </w:rPr>
        <w:t xml:space="preserve">Требовать от Исполнителя предоставления надлежащим образом оформленных документов, указанных в </w:t>
      </w:r>
      <w:r>
        <w:rPr>
          <w:sz w:val="24"/>
          <w:szCs w:val="24"/>
        </w:rPr>
        <w:t>Контракте.</w:t>
      </w:r>
      <w:r w:rsidRPr="007D6543">
        <w:rPr>
          <w:sz w:val="24"/>
          <w:szCs w:val="24"/>
        </w:rPr>
        <w:t xml:space="preserve"> </w:t>
      </w:r>
    </w:p>
    <w:p w:rsidR="008A49DE" w:rsidRPr="007D6543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D6543">
        <w:rPr>
          <w:sz w:val="24"/>
          <w:szCs w:val="24"/>
        </w:rPr>
        <w:t>.1.3.</w:t>
      </w:r>
      <w:r w:rsidR="00B07653">
        <w:rPr>
          <w:sz w:val="24"/>
          <w:szCs w:val="24"/>
        </w:rPr>
        <w:t xml:space="preserve"> </w:t>
      </w:r>
      <w:r w:rsidRPr="007D6543">
        <w:rPr>
          <w:sz w:val="24"/>
          <w:szCs w:val="24"/>
        </w:rPr>
        <w:t xml:space="preserve">Запрашивать у Исполнителя информацию о ходе и состоянии исполнения обязательств Исполнителя по </w:t>
      </w:r>
      <w:r>
        <w:rPr>
          <w:sz w:val="24"/>
          <w:szCs w:val="24"/>
        </w:rPr>
        <w:t>Контракту.</w:t>
      </w:r>
      <w:r w:rsidRPr="007D6543">
        <w:rPr>
          <w:sz w:val="24"/>
          <w:szCs w:val="24"/>
        </w:rPr>
        <w:t xml:space="preserve"> </w:t>
      </w:r>
    </w:p>
    <w:p w:rsidR="008A49DE" w:rsidRPr="007D6543" w:rsidRDefault="008A49DE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D6543">
        <w:rPr>
          <w:sz w:val="24"/>
          <w:szCs w:val="24"/>
        </w:rPr>
        <w:t>.1.4.</w:t>
      </w:r>
      <w:r w:rsidR="00B07653">
        <w:rPr>
          <w:sz w:val="24"/>
          <w:szCs w:val="24"/>
        </w:rPr>
        <w:t xml:space="preserve"> </w:t>
      </w:r>
      <w:r w:rsidRPr="007D6543">
        <w:rPr>
          <w:sz w:val="24"/>
          <w:szCs w:val="24"/>
        </w:rPr>
        <w:t>Осуществлять контроль</w:t>
      </w:r>
      <w:r>
        <w:rPr>
          <w:sz w:val="24"/>
          <w:szCs w:val="24"/>
        </w:rPr>
        <w:t xml:space="preserve"> за порядком и сроком оказания у</w:t>
      </w:r>
      <w:r w:rsidRPr="007D6543">
        <w:rPr>
          <w:sz w:val="24"/>
          <w:szCs w:val="24"/>
        </w:rPr>
        <w:t>слуг</w:t>
      </w:r>
      <w:r w:rsidR="003B41B6">
        <w:rPr>
          <w:sz w:val="24"/>
          <w:szCs w:val="24"/>
        </w:rPr>
        <w:t xml:space="preserve"> (выполнения работ)</w:t>
      </w:r>
      <w:r w:rsidRPr="007D6543">
        <w:rPr>
          <w:sz w:val="24"/>
          <w:szCs w:val="24"/>
        </w:rPr>
        <w:t xml:space="preserve">. </w:t>
      </w:r>
    </w:p>
    <w:p w:rsidR="008A49DE" w:rsidRPr="007D6543" w:rsidRDefault="008A49DE" w:rsidP="008A49DE">
      <w:pPr>
        <w:suppressAutoHyphens w:val="0"/>
        <w:spacing w:after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7D6543">
        <w:rPr>
          <w:b/>
          <w:sz w:val="24"/>
          <w:szCs w:val="24"/>
        </w:rPr>
        <w:t>.2.</w:t>
      </w:r>
      <w:r w:rsidR="00E206FD">
        <w:rPr>
          <w:b/>
          <w:sz w:val="24"/>
          <w:szCs w:val="24"/>
        </w:rPr>
        <w:t xml:space="preserve"> </w:t>
      </w:r>
      <w:r w:rsidRPr="007D6543">
        <w:rPr>
          <w:b/>
          <w:sz w:val="24"/>
          <w:szCs w:val="24"/>
        </w:rPr>
        <w:t xml:space="preserve">Заказчик обязан: </w:t>
      </w:r>
    </w:p>
    <w:p w:rsidR="008A49DE" w:rsidRPr="007D6543" w:rsidRDefault="00640C44" w:rsidP="008A49D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49DE" w:rsidRPr="007D6543">
        <w:rPr>
          <w:sz w:val="24"/>
          <w:szCs w:val="24"/>
        </w:rPr>
        <w:t>.2.1.</w:t>
      </w:r>
      <w:r w:rsidR="00B07653">
        <w:rPr>
          <w:sz w:val="24"/>
          <w:szCs w:val="24"/>
        </w:rPr>
        <w:t xml:space="preserve"> </w:t>
      </w:r>
      <w:r w:rsidR="008A49DE">
        <w:rPr>
          <w:sz w:val="24"/>
          <w:szCs w:val="24"/>
        </w:rPr>
        <w:t>Принять и оплатить стоимость у</w:t>
      </w:r>
      <w:r w:rsidR="008A49DE" w:rsidRPr="007D6543">
        <w:rPr>
          <w:sz w:val="24"/>
          <w:szCs w:val="24"/>
        </w:rPr>
        <w:t xml:space="preserve">слуг </w:t>
      </w:r>
      <w:r w:rsidR="00A74695">
        <w:rPr>
          <w:sz w:val="24"/>
          <w:szCs w:val="24"/>
        </w:rPr>
        <w:t xml:space="preserve">(работ) </w:t>
      </w:r>
      <w:r w:rsidR="008A49DE" w:rsidRPr="007D6543">
        <w:rPr>
          <w:sz w:val="24"/>
          <w:szCs w:val="24"/>
        </w:rPr>
        <w:t xml:space="preserve">в порядке, установленном </w:t>
      </w:r>
      <w:r w:rsidR="008A49DE">
        <w:rPr>
          <w:sz w:val="24"/>
          <w:szCs w:val="24"/>
        </w:rPr>
        <w:t>Контрактом.</w:t>
      </w:r>
      <w:r w:rsidR="008A49DE" w:rsidRPr="007D6543">
        <w:rPr>
          <w:sz w:val="24"/>
          <w:szCs w:val="24"/>
        </w:rPr>
        <w:t xml:space="preserve"> </w:t>
      </w:r>
    </w:p>
    <w:p w:rsidR="008A49DE" w:rsidRDefault="00640C44" w:rsidP="008A49DE">
      <w:pPr>
        <w:suppressAutoHyphens w:val="0"/>
        <w:spacing w:after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A49DE" w:rsidRPr="007D6543">
        <w:rPr>
          <w:b/>
          <w:sz w:val="24"/>
          <w:szCs w:val="24"/>
        </w:rPr>
        <w:t>.3.</w:t>
      </w:r>
      <w:r w:rsidR="00E206FD">
        <w:rPr>
          <w:b/>
          <w:sz w:val="24"/>
          <w:szCs w:val="24"/>
        </w:rPr>
        <w:t xml:space="preserve"> </w:t>
      </w:r>
      <w:r w:rsidR="008A49DE" w:rsidRPr="007D6543">
        <w:rPr>
          <w:b/>
          <w:sz w:val="24"/>
          <w:szCs w:val="24"/>
        </w:rPr>
        <w:t xml:space="preserve">Исполнитель вправе: </w:t>
      </w:r>
    </w:p>
    <w:p w:rsidR="008A49DE" w:rsidRDefault="00640C44" w:rsidP="008A49DE">
      <w:pPr>
        <w:suppressAutoHyphens w:val="0"/>
        <w:spacing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49DE">
        <w:rPr>
          <w:sz w:val="24"/>
          <w:szCs w:val="24"/>
        </w:rPr>
        <w:t>.3.1. Т</w:t>
      </w:r>
      <w:r w:rsidR="008A49DE" w:rsidRPr="002F1E49">
        <w:rPr>
          <w:sz w:val="24"/>
          <w:szCs w:val="24"/>
        </w:rPr>
        <w:t xml:space="preserve">ребовать подписания Заказчиком </w:t>
      </w:r>
      <w:r w:rsidR="008A49DE" w:rsidRPr="00BD5E2A">
        <w:rPr>
          <w:sz w:val="24"/>
          <w:szCs w:val="24"/>
        </w:rPr>
        <w:t>УПД</w:t>
      </w:r>
      <w:r w:rsidR="008A49DE" w:rsidRPr="00BD5E2A">
        <w:rPr>
          <w:color w:val="FF0000"/>
          <w:sz w:val="24"/>
          <w:szCs w:val="24"/>
          <w:shd w:val="clear" w:color="auto" w:fill="FFFFFF"/>
        </w:rPr>
        <w:t xml:space="preserve"> </w:t>
      </w:r>
      <w:r w:rsidR="008A49DE" w:rsidRPr="003F2370">
        <w:rPr>
          <w:sz w:val="24"/>
          <w:szCs w:val="24"/>
          <w:shd w:val="clear" w:color="auto" w:fill="FFFFFF"/>
        </w:rPr>
        <w:t>или иного</w:t>
      </w:r>
      <w:r w:rsidR="008A49DE" w:rsidRPr="003F2370">
        <w:rPr>
          <w:sz w:val="24"/>
          <w:szCs w:val="24"/>
        </w:rPr>
        <w:t xml:space="preserve"> первичного учетного документа, соответствующего действ</w:t>
      </w:r>
      <w:r w:rsidR="008A49DE">
        <w:rPr>
          <w:sz w:val="24"/>
          <w:szCs w:val="24"/>
        </w:rPr>
        <w:t>ующему законодательству.</w:t>
      </w:r>
    </w:p>
    <w:p w:rsidR="008A49DE" w:rsidRPr="007D6543" w:rsidRDefault="008A49DE" w:rsidP="008A49DE">
      <w:pPr>
        <w:suppressAutoHyphens w:val="0"/>
        <w:spacing w:after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0C44">
        <w:rPr>
          <w:b/>
          <w:sz w:val="24"/>
          <w:szCs w:val="24"/>
        </w:rPr>
        <w:t>4</w:t>
      </w:r>
      <w:r w:rsidRPr="007D6543">
        <w:rPr>
          <w:b/>
          <w:sz w:val="24"/>
          <w:szCs w:val="24"/>
        </w:rPr>
        <w:t xml:space="preserve">.4. Исполнитель обязан: </w:t>
      </w:r>
    </w:p>
    <w:p w:rsidR="008A49DE" w:rsidRPr="007D6543" w:rsidRDefault="00640C44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49DE" w:rsidRPr="007D6543">
        <w:rPr>
          <w:sz w:val="24"/>
          <w:szCs w:val="24"/>
        </w:rPr>
        <w:t>.4.1.</w:t>
      </w:r>
      <w:r w:rsidR="00E206FD">
        <w:rPr>
          <w:sz w:val="24"/>
          <w:szCs w:val="24"/>
        </w:rPr>
        <w:t xml:space="preserve"> </w:t>
      </w:r>
      <w:r w:rsidR="008A49DE" w:rsidRPr="007D6543">
        <w:rPr>
          <w:sz w:val="24"/>
          <w:szCs w:val="24"/>
        </w:rPr>
        <w:t>Своевременн</w:t>
      </w:r>
      <w:r w:rsidR="008A49DE">
        <w:rPr>
          <w:sz w:val="24"/>
          <w:szCs w:val="24"/>
        </w:rPr>
        <w:t>о и надлежащим образом оказать у</w:t>
      </w:r>
      <w:r w:rsidR="008A49DE" w:rsidRPr="007D6543">
        <w:rPr>
          <w:sz w:val="24"/>
          <w:szCs w:val="24"/>
        </w:rPr>
        <w:t>слуги</w:t>
      </w:r>
      <w:r w:rsidR="00A74695">
        <w:rPr>
          <w:sz w:val="24"/>
          <w:szCs w:val="24"/>
        </w:rPr>
        <w:t xml:space="preserve"> (выполнить работы)</w:t>
      </w:r>
      <w:r w:rsidR="008A49DE" w:rsidRPr="007D6543">
        <w:rPr>
          <w:sz w:val="24"/>
          <w:szCs w:val="24"/>
        </w:rPr>
        <w:t xml:space="preserve"> </w:t>
      </w:r>
      <w:r w:rsidR="008A49DE">
        <w:rPr>
          <w:sz w:val="24"/>
          <w:szCs w:val="24"/>
        </w:rPr>
        <w:t>и предоставить всю документацию</w:t>
      </w:r>
      <w:r w:rsidR="008A49DE" w:rsidRPr="007D6543">
        <w:rPr>
          <w:sz w:val="24"/>
          <w:szCs w:val="24"/>
        </w:rPr>
        <w:t xml:space="preserve"> в соответствии с условиями </w:t>
      </w:r>
      <w:r w:rsidR="008A49DE">
        <w:rPr>
          <w:sz w:val="24"/>
          <w:szCs w:val="24"/>
        </w:rPr>
        <w:t>Контракта.</w:t>
      </w:r>
      <w:r w:rsidR="008A49DE" w:rsidRPr="007D6543">
        <w:rPr>
          <w:sz w:val="24"/>
          <w:szCs w:val="24"/>
        </w:rPr>
        <w:t xml:space="preserve"> </w:t>
      </w:r>
    </w:p>
    <w:p w:rsidR="008A49DE" w:rsidRPr="007D6543" w:rsidRDefault="00640C44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49DE" w:rsidRPr="007D6543">
        <w:rPr>
          <w:sz w:val="24"/>
          <w:szCs w:val="24"/>
        </w:rPr>
        <w:t>.4.2.</w:t>
      </w:r>
      <w:r w:rsidR="00E206FD">
        <w:rPr>
          <w:sz w:val="24"/>
          <w:szCs w:val="24"/>
        </w:rPr>
        <w:t xml:space="preserve"> </w:t>
      </w:r>
      <w:r w:rsidR="008A49DE" w:rsidRPr="007D6543">
        <w:rPr>
          <w:sz w:val="24"/>
          <w:szCs w:val="24"/>
        </w:rPr>
        <w:t xml:space="preserve">Предоставить по запросу Заказчика в сроки, указанные в таком запросе, информацию о ходе исполнения обязательств по </w:t>
      </w:r>
      <w:r w:rsidR="008A49DE">
        <w:rPr>
          <w:sz w:val="24"/>
          <w:szCs w:val="24"/>
        </w:rPr>
        <w:t>Контракту.</w:t>
      </w:r>
      <w:r w:rsidR="008A49DE" w:rsidRPr="007D6543">
        <w:rPr>
          <w:sz w:val="24"/>
          <w:szCs w:val="24"/>
        </w:rPr>
        <w:t xml:space="preserve"> </w:t>
      </w:r>
    </w:p>
    <w:p w:rsidR="008A49DE" w:rsidRDefault="00640C44" w:rsidP="008A49DE">
      <w:pPr>
        <w:suppressAutoHyphens w:val="0"/>
        <w:spacing w:after="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49DE" w:rsidRPr="007D6543">
        <w:rPr>
          <w:sz w:val="24"/>
          <w:szCs w:val="24"/>
        </w:rPr>
        <w:t xml:space="preserve">.4.3. Исполнять </w:t>
      </w:r>
      <w:r w:rsidR="008A49DE" w:rsidRPr="007D6543">
        <w:rPr>
          <w:sz w:val="24"/>
          <w:szCs w:val="24"/>
        </w:rPr>
        <w:tab/>
        <w:t xml:space="preserve">иные </w:t>
      </w:r>
      <w:r w:rsidR="008A49DE" w:rsidRPr="007D6543">
        <w:rPr>
          <w:sz w:val="24"/>
          <w:szCs w:val="24"/>
        </w:rPr>
        <w:tab/>
        <w:t>обязат</w:t>
      </w:r>
      <w:r w:rsidR="008A49DE">
        <w:rPr>
          <w:sz w:val="24"/>
          <w:szCs w:val="24"/>
        </w:rPr>
        <w:t xml:space="preserve">ельства, </w:t>
      </w:r>
      <w:r w:rsidR="008A49DE" w:rsidRPr="007D6543">
        <w:rPr>
          <w:sz w:val="24"/>
          <w:szCs w:val="24"/>
        </w:rPr>
        <w:t xml:space="preserve">предусмотренные </w:t>
      </w:r>
      <w:r w:rsidR="008A49DE" w:rsidRPr="007D6543">
        <w:rPr>
          <w:sz w:val="24"/>
          <w:szCs w:val="24"/>
        </w:rPr>
        <w:tab/>
        <w:t xml:space="preserve">действующим законодательством и </w:t>
      </w:r>
      <w:r w:rsidR="008A49DE">
        <w:rPr>
          <w:sz w:val="24"/>
          <w:szCs w:val="24"/>
        </w:rPr>
        <w:t>Контрактом</w:t>
      </w:r>
      <w:r w:rsidR="008A49DE" w:rsidRPr="007D6543">
        <w:rPr>
          <w:sz w:val="24"/>
          <w:szCs w:val="24"/>
        </w:rPr>
        <w:t xml:space="preserve">. </w:t>
      </w:r>
    </w:p>
    <w:p w:rsidR="008A49DE" w:rsidRPr="00130D12" w:rsidRDefault="008A49DE" w:rsidP="008A49DE">
      <w:pPr>
        <w:suppressAutoHyphens w:val="0"/>
        <w:spacing w:after="1"/>
        <w:jc w:val="both"/>
        <w:rPr>
          <w:color w:val="FF0000"/>
          <w:sz w:val="24"/>
          <w:szCs w:val="24"/>
        </w:rPr>
      </w:pPr>
    </w:p>
    <w:p w:rsidR="008A49DE" w:rsidRDefault="008A49DE" w:rsidP="00432ED1">
      <w:pPr>
        <w:suppressAutoHyphens w:val="0"/>
        <w:spacing w:line="24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C47A8" w:rsidRPr="00003B84" w:rsidRDefault="0006593C" w:rsidP="00B07653">
      <w:pPr>
        <w:widowControl w:val="0"/>
        <w:spacing w:line="240" w:lineRule="exact"/>
        <w:jc w:val="center"/>
        <w:rPr>
          <w:rFonts w:eastAsia="SimSun"/>
          <w:b/>
          <w:spacing w:val="-6"/>
          <w:kern w:val="2"/>
          <w:sz w:val="24"/>
          <w:szCs w:val="24"/>
          <w:lang w:eastAsia="zh-CN" w:bidi="hi-IN"/>
        </w:rPr>
      </w:pPr>
      <w:r>
        <w:rPr>
          <w:rFonts w:eastAsia="SimSun"/>
          <w:b/>
          <w:spacing w:val="-6"/>
          <w:kern w:val="2"/>
          <w:sz w:val="24"/>
          <w:szCs w:val="24"/>
          <w:lang w:eastAsia="zh-CN" w:bidi="hi-IN"/>
        </w:rPr>
        <w:t>5</w:t>
      </w:r>
      <w:r w:rsidR="00CC47A8" w:rsidRPr="00003B84">
        <w:rPr>
          <w:rFonts w:eastAsia="SimSun"/>
          <w:b/>
          <w:spacing w:val="-6"/>
          <w:kern w:val="2"/>
          <w:sz w:val="24"/>
          <w:szCs w:val="24"/>
          <w:lang w:eastAsia="zh-CN" w:bidi="hi-IN"/>
        </w:rPr>
        <w:t>. ОТВЕТСТВЕННОСТЬ СТОРОН</w:t>
      </w:r>
    </w:p>
    <w:p w:rsidR="00CC47A8" w:rsidRPr="0005107B" w:rsidRDefault="0006593C" w:rsidP="00CC47A8">
      <w:pPr>
        <w:widowControl w:val="0"/>
        <w:spacing w:line="240" w:lineRule="exact"/>
        <w:jc w:val="both"/>
        <w:rPr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 xml:space="preserve"> 5</w:t>
      </w:r>
      <w:r w:rsidR="00CC47A8" w:rsidRPr="00003B84">
        <w:rPr>
          <w:spacing w:val="-6"/>
          <w:sz w:val="24"/>
          <w:szCs w:val="24"/>
          <w:lang w:eastAsia="zh-CN"/>
        </w:rPr>
        <w:t xml:space="preserve">.1. </w:t>
      </w:r>
      <w:r w:rsidR="00CC47A8" w:rsidRPr="0005107B">
        <w:rPr>
          <w:sz w:val="24"/>
          <w:szCs w:val="24"/>
          <w:lang w:eastAsia="zh-CN"/>
        </w:rPr>
        <w:t>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CC47A8" w:rsidRPr="00003B84" w:rsidRDefault="0006593C" w:rsidP="008A49DE">
      <w:pPr>
        <w:jc w:val="both"/>
        <w:rPr>
          <w:b/>
          <w:spacing w:val="-6"/>
          <w:sz w:val="24"/>
          <w:szCs w:val="24"/>
          <w:lang w:eastAsia="zh-CN"/>
        </w:rPr>
      </w:pPr>
      <w:r>
        <w:rPr>
          <w:rFonts w:eastAsia="MS Mincho"/>
          <w:spacing w:val="-6"/>
          <w:sz w:val="24"/>
          <w:szCs w:val="24"/>
          <w:lang w:eastAsia="zh-CN"/>
        </w:rPr>
        <w:t>5</w:t>
      </w:r>
      <w:r w:rsidR="00CC47A8" w:rsidRPr="00003B84">
        <w:rPr>
          <w:rFonts w:eastAsia="MS Mincho"/>
          <w:spacing w:val="-6"/>
          <w:sz w:val="24"/>
          <w:szCs w:val="24"/>
          <w:lang w:eastAsia="zh-CN"/>
        </w:rPr>
        <w:t xml:space="preserve">.2. </w:t>
      </w:r>
      <w:r w:rsidR="00CC47A8" w:rsidRPr="00003B84">
        <w:rPr>
          <w:b/>
          <w:spacing w:val="-6"/>
          <w:sz w:val="24"/>
          <w:szCs w:val="24"/>
          <w:lang w:eastAsia="zh-CN"/>
        </w:rPr>
        <w:t>Ответственность Заказчика:</w:t>
      </w:r>
    </w:p>
    <w:p w:rsidR="00CC47A8" w:rsidRPr="0005107B" w:rsidRDefault="0006593C" w:rsidP="008A49DE">
      <w:pPr>
        <w:jc w:val="both"/>
        <w:rPr>
          <w:sz w:val="24"/>
          <w:szCs w:val="24"/>
          <w:lang w:eastAsia="zh-CN"/>
        </w:rPr>
      </w:pPr>
      <w:r>
        <w:rPr>
          <w:rFonts w:eastAsia="MS Mincho"/>
          <w:spacing w:val="-6"/>
          <w:sz w:val="24"/>
          <w:szCs w:val="24"/>
          <w:lang w:eastAsia="zh-CN"/>
        </w:rPr>
        <w:t>5</w:t>
      </w:r>
      <w:r w:rsidR="00CC47A8" w:rsidRPr="00003B84">
        <w:rPr>
          <w:rFonts w:eastAsia="MS Mincho"/>
          <w:spacing w:val="-6"/>
          <w:sz w:val="24"/>
          <w:szCs w:val="24"/>
          <w:lang w:eastAsia="zh-CN"/>
        </w:rPr>
        <w:t>.2.1</w:t>
      </w:r>
      <w:r w:rsidR="00CC47A8" w:rsidRPr="0005107B">
        <w:rPr>
          <w:rFonts w:eastAsia="MS Mincho"/>
          <w:sz w:val="24"/>
          <w:szCs w:val="24"/>
          <w:lang w:eastAsia="zh-CN"/>
        </w:rPr>
        <w:t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C47A8" w:rsidRPr="0005107B" w:rsidRDefault="00CC47A8" w:rsidP="008A49DE">
      <w:pPr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CC47A8" w:rsidRPr="0005107B" w:rsidRDefault="0006593C" w:rsidP="008A49DE">
      <w:pPr>
        <w:jc w:val="both"/>
        <w:rPr>
          <w:sz w:val="24"/>
          <w:szCs w:val="24"/>
          <w:lang w:eastAsia="zh-CN"/>
        </w:rPr>
      </w:pPr>
      <w:r w:rsidRPr="0005107B">
        <w:rPr>
          <w:rFonts w:eastAsia="MS Mincho"/>
          <w:sz w:val="24"/>
          <w:szCs w:val="24"/>
          <w:lang w:eastAsia="zh-CN"/>
        </w:rPr>
        <w:t>5</w:t>
      </w:r>
      <w:r w:rsidR="00CC47A8" w:rsidRPr="0005107B">
        <w:rPr>
          <w:rFonts w:eastAsia="MS Mincho"/>
          <w:sz w:val="24"/>
          <w:szCs w:val="24"/>
          <w:lang w:eastAsia="zh-CN"/>
        </w:rPr>
        <w:t>.2.2. Пеня начисляется за каждый день просрочки исполнения Заказчиком о</w:t>
      </w:r>
      <w:r w:rsidR="00337628" w:rsidRPr="0005107B">
        <w:rPr>
          <w:rFonts w:eastAsia="MS Mincho"/>
          <w:sz w:val="24"/>
          <w:szCs w:val="24"/>
          <w:lang w:eastAsia="zh-CN"/>
        </w:rPr>
        <w:t>бязательства, предусмотренного К</w:t>
      </w:r>
      <w:r w:rsidR="00CC47A8" w:rsidRPr="0005107B">
        <w:rPr>
          <w:rFonts w:eastAsia="MS Mincho"/>
          <w:sz w:val="24"/>
          <w:szCs w:val="24"/>
          <w:lang w:eastAsia="zh-CN"/>
        </w:rPr>
        <w:t>онтрактом, начиная со дня, следующего посл</w:t>
      </w:r>
      <w:r w:rsidR="00337628" w:rsidRPr="0005107B">
        <w:rPr>
          <w:rFonts w:eastAsia="MS Mincho"/>
          <w:sz w:val="24"/>
          <w:szCs w:val="24"/>
          <w:lang w:eastAsia="zh-CN"/>
        </w:rPr>
        <w:t>е дня истечения установленного К</w:t>
      </w:r>
      <w:r w:rsidR="00CC47A8" w:rsidRPr="0005107B">
        <w:rPr>
          <w:rFonts w:eastAsia="MS Mincho"/>
          <w:sz w:val="24"/>
          <w:szCs w:val="24"/>
          <w:lang w:eastAsia="zh-CN"/>
        </w:rPr>
        <w:t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C47A8" w:rsidRPr="0005107B" w:rsidRDefault="0006593C" w:rsidP="008A49DE">
      <w:pPr>
        <w:jc w:val="both"/>
        <w:rPr>
          <w:sz w:val="24"/>
          <w:szCs w:val="24"/>
          <w:lang w:eastAsia="zh-CN"/>
        </w:rPr>
      </w:pPr>
      <w:r w:rsidRPr="0005107B">
        <w:rPr>
          <w:rFonts w:eastAsia="MS Mincho"/>
          <w:sz w:val="24"/>
          <w:szCs w:val="24"/>
          <w:lang w:eastAsia="zh-CN"/>
        </w:rPr>
        <w:t>5</w:t>
      </w:r>
      <w:r w:rsidR="00CC47A8" w:rsidRPr="0005107B">
        <w:rPr>
          <w:rFonts w:eastAsia="MS Mincho"/>
          <w:sz w:val="24"/>
          <w:szCs w:val="24"/>
          <w:lang w:eastAsia="zh-CN"/>
        </w:rPr>
        <w:t xml:space="preserve">.2.3.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</w:t>
      </w:r>
      <w:r w:rsidR="00CC47A8" w:rsidRPr="0005107B">
        <w:rPr>
          <w:sz w:val="24"/>
          <w:szCs w:val="24"/>
          <w:lang w:eastAsia="zh-CN"/>
        </w:rPr>
        <w:t>размере 1000,00 рублей (одна тысяча рублей 00 копеек).</w:t>
      </w:r>
    </w:p>
    <w:p w:rsidR="00CC47A8" w:rsidRPr="0005107B" w:rsidRDefault="0006593C" w:rsidP="008A49DE">
      <w:pPr>
        <w:jc w:val="both"/>
        <w:rPr>
          <w:b/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 xml:space="preserve">.3. </w:t>
      </w:r>
      <w:r w:rsidR="00CC47A8" w:rsidRPr="0005107B">
        <w:rPr>
          <w:b/>
          <w:sz w:val="24"/>
          <w:szCs w:val="24"/>
          <w:lang w:eastAsia="zh-CN"/>
        </w:rPr>
        <w:t>Ответственность Исполнителя:</w:t>
      </w:r>
    </w:p>
    <w:p w:rsidR="00CC47A8" w:rsidRPr="0005107B" w:rsidRDefault="0006593C" w:rsidP="008A49DE">
      <w:pPr>
        <w:autoSpaceDE w:val="0"/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>.3.1. В случае просрочки исполнения Исполнителем обязательств (в том числе гарантийного о</w:t>
      </w:r>
      <w:r w:rsidR="00337628" w:rsidRPr="0005107B">
        <w:rPr>
          <w:sz w:val="24"/>
          <w:szCs w:val="24"/>
          <w:lang w:eastAsia="zh-CN"/>
        </w:rPr>
        <w:t>бязательства), предусмотренных К</w:t>
      </w:r>
      <w:r w:rsidR="00CC47A8" w:rsidRPr="0005107B">
        <w:rPr>
          <w:sz w:val="24"/>
          <w:szCs w:val="24"/>
          <w:lang w:eastAsia="zh-CN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337628" w:rsidRPr="0005107B">
        <w:rPr>
          <w:sz w:val="24"/>
          <w:szCs w:val="24"/>
          <w:lang w:eastAsia="zh-CN"/>
        </w:rPr>
        <w:t>К</w:t>
      </w:r>
      <w:r w:rsidR="00CC47A8" w:rsidRPr="0005107B">
        <w:rPr>
          <w:sz w:val="24"/>
          <w:szCs w:val="24"/>
          <w:lang w:eastAsia="zh-CN"/>
        </w:rPr>
        <w:t xml:space="preserve">онтрактом, заказчик направляет Исполнителю требование об уплате неустоек </w:t>
      </w:r>
      <w:r w:rsidR="00CC47A8" w:rsidRPr="0005107B">
        <w:rPr>
          <w:rFonts w:eastAsia="MS Mincho"/>
          <w:sz w:val="24"/>
          <w:szCs w:val="24"/>
          <w:lang w:eastAsia="zh-CN"/>
        </w:rPr>
        <w:t>(штрафов, пеней)</w:t>
      </w:r>
      <w:r w:rsidR="00CC47A8" w:rsidRPr="0005107B">
        <w:rPr>
          <w:sz w:val="24"/>
          <w:szCs w:val="24"/>
          <w:lang w:eastAsia="zh-CN"/>
        </w:rPr>
        <w:t>.</w:t>
      </w:r>
    </w:p>
    <w:p w:rsidR="00CC47A8" w:rsidRPr="0005107B" w:rsidRDefault="00CC47A8" w:rsidP="008A49DE">
      <w:pPr>
        <w:autoSpaceDE w:val="0"/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Общая сумма начисленной неустойки (штрафов, пени) за неисполнение или ненадлежащее исполнение Исполнителем</w:t>
      </w:r>
      <w:r w:rsidR="00337628" w:rsidRPr="0005107B">
        <w:rPr>
          <w:sz w:val="24"/>
          <w:szCs w:val="24"/>
          <w:lang w:eastAsia="zh-CN"/>
        </w:rPr>
        <w:t xml:space="preserve"> обязательств, предусмотренных К</w:t>
      </w:r>
      <w:r w:rsidRPr="0005107B">
        <w:rPr>
          <w:sz w:val="24"/>
          <w:szCs w:val="24"/>
          <w:lang w:eastAsia="zh-CN"/>
        </w:rPr>
        <w:t>онтр</w:t>
      </w:r>
      <w:r w:rsidR="00337628" w:rsidRPr="0005107B">
        <w:rPr>
          <w:sz w:val="24"/>
          <w:szCs w:val="24"/>
          <w:lang w:eastAsia="zh-CN"/>
        </w:rPr>
        <w:t>актом, не может превышать цену К</w:t>
      </w:r>
      <w:r w:rsidRPr="0005107B">
        <w:rPr>
          <w:sz w:val="24"/>
          <w:szCs w:val="24"/>
          <w:lang w:eastAsia="zh-CN"/>
        </w:rPr>
        <w:t>онтракта.</w:t>
      </w:r>
    </w:p>
    <w:p w:rsidR="00CC47A8" w:rsidRPr="0005107B" w:rsidRDefault="0006593C" w:rsidP="008A49DE">
      <w:pPr>
        <w:autoSpaceDE w:val="0"/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 xml:space="preserve">.3.2.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</w:t>
      </w:r>
      <w:r w:rsidR="00CC47A8" w:rsidRPr="0005107B">
        <w:rPr>
          <w:rFonts w:eastAsia="MS Mincho"/>
          <w:sz w:val="24"/>
          <w:szCs w:val="24"/>
          <w:lang w:eastAsia="zh-CN"/>
        </w:rPr>
        <w:t xml:space="preserve">ключевой ставки </w:t>
      </w:r>
      <w:r w:rsidR="00CC47A8" w:rsidRPr="0005107B">
        <w:rPr>
          <w:sz w:val="24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C47A8" w:rsidRPr="0005107B" w:rsidRDefault="0006593C" w:rsidP="008A49DE">
      <w:pPr>
        <w:autoSpaceDE w:val="0"/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>.3.3.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</w:t>
      </w:r>
      <w:r w:rsidR="00337628" w:rsidRPr="0005107B">
        <w:rPr>
          <w:sz w:val="24"/>
          <w:szCs w:val="24"/>
          <w:lang w:eastAsia="zh-CN"/>
        </w:rPr>
        <w:t>бязательства), предусмотренных К</w:t>
      </w:r>
      <w:r w:rsidR="00CC47A8" w:rsidRPr="0005107B">
        <w:rPr>
          <w:sz w:val="24"/>
          <w:szCs w:val="24"/>
          <w:lang w:eastAsia="zh-CN"/>
        </w:rPr>
        <w:t xml:space="preserve">онтрактом, Исполнитель выплачивает Заказчику штраф в размере 10 % от цены Контракта. </w:t>
      </w:r>
    </w:p>
    <w:p w:rsidR="00CC47A8" w:rsidRPr="0005107B" w:rsidRDefault="0006593C" w:rsidP="008A49DE">
      <w:pPr>
        <w:autoSpaceDE w:val="0"/>
        <w:jc w:val="both"/>
        <w:rPr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C47A8" w:rsidRDefault="0006593C" w:rsidP="008A49DE">
      <w:pPr>
        <w:autoSpaceDE w:val="0"/>
        <w:jc w:val="both"/>
        <w:rPr>
          <w:rFonts w:eastAsia="MS Mincho"/>
          <w:spacing w:val="-6"/>
          <w:sz w:val="24"/>
          <w:szCs w:val="24"/>
          <w:lang w:eastAsia="zh-CN"/>
        </w:rPr>
      </w:pPr>
      <w:r w:rsidRPr="0005107B">
        <w:rPr>
          <w:sz w:val="24"/>
          <w:szCs w:val="24"/>
          <w:lang w:eastAsia="zh-CN"/>
        </w:rPr>
        <w:t>5</w:t>
      </w:r>
      <w:r w:rsidR="00CC47A8" w:rsidRPr="0005107B">
        <w:rPr>
          <w:sz w:val="24"/>
          <w:szCs w:val="24"/>
          <w:lang w:eastAsia="zh-CN"/>
        </w:rPr>
        <w:t xml:space="preserve">.5. </w:t>
      </w:r>
      <w:r w:rsidR="00CC47A8" w:rsidRPr="0005107B">
        <w:rPr>
          <w:rFonts w:eastAsia="MS Mincho"/>
          <w:sz w:val="24"/>
          <w:szCs w:val="24"/>
          <w:lang w:eastAsia="zh-CN"/>
        </w:rPr>
        <w:t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</w:t>
      </w:r>
      <w:r w:rsidR="00CC47A8" w:rsidRPr="00CC47A8">
        <w:rPr>
          <w:rFonts w:eastAsia="MS Mincho"/>
          <w:spacing w:val="-6"/>
          <w:sz w:val="24"/>
          <w:szCs w:val="24"/>
          <w:lang w:eastAsia="zh-CN"/>
        </w:rPr>
        <w:t>.</w:t>
      </w:r>
    </w:p>
    <w:p w:rsidR="00337628" w:rsidRDefault="00337628" w:rsidP="008A49DE">
      <w:pPr>
        <w:autoSpaceDE w:val="0"/>
        <w:jc w:val="both"/>
        <w:rPr>
          <w:rFonts w:eastAsia="MS Mincho"/>
          <w:spacing w:val="-6"/>
          <w:sz w:val="24"/>
          <w:szCs w:val="24"/>
          <w:lang w:eastAsia="zh-CN"/>
        </w:rPr>
      </w:pPr>
    </w:p>
    <w:p w:rsidR="00337628" w:rsidRPr="007D6543" w:rsidRDefault="0006593C" w:rsidP="00B0765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37628">
        <w:rPr>
          <w:b/>
          <w:sz w:val="24"/>
          <w:szCs w:val="24"/>
        </w:rPr>
        <w:t>. СРОК ДЕЙСТВИЯ КОНТРАКТА</w:t>
      </w:r>
      <w:r w:rsidR="00337628" w:rsidRPr="007D6543">
        <w:rPr>
          <w:b/>
          <w:sz w:val="24"/>
          <w:szCs w:val="24"/>
        </w:rPr>
        <w:t>.</w:t>
      </w:r>
    </w:p>
    <w:p w:rsidR="00337628" w:rsidRDefault="0006593C" w:rsidP="00337628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37628">
        <w:rPr>
          <w:sz w:val="24"/>
          <w:szCs w:val="24"/>
        </w:rPr>
        <w:t>.1. Настоящий Контракт</w:t>
      </w:r>
      <w:r w:rsidR="00337628" w:rsidRPr="007D6543">
        <w:rPr>
          <w:sz w:val="24"/>
          <w:szCs w:val="24"/>
        </w:rPr>
        <w:t xml:space="preserve"> вступает в силу с момента его подписания и действует </w:t>
      </w:r>
      <w:r w:rsidR="00337628" w:rsidRPr="00B07653">
        <w:rPr>
          <w:color w:val="000000" w:themeColor="text1"/>
          <w:sz w:val="24"/>
          <w:szCs w:val="24"/>
        </w:rPr>
        <w:t xml:space="preserve">по </w:t>
      </w:r>
      <w:r w:rsidR="00337628" w:rsidRPr="00076596">
        <w:rPr>
          <w:color w:val="000000" w:themeColor="text1"/>
          <w:sz w:val="24"/>
          <w:szCs w:val="24"/>
        </w:rPr>
        <w:t>«</w:t>
      </w:r>
      <w:r w:rsidR="00076596" w:rsidRPr="00076596">
        <w:rPr>
          <w:color w:val="000000" w:themeColor="text1"/>
          <w:sz w:val="24"/>
          <w:szCs w:val="24"/>
        </w:rPr>
        <w:t>31</w:t>
      </w:r>
      <w:r w:rsidR="00337628" w:rsidRPr="00076596">
        <w:rPr>
          <w:color w:val="000000" w:themeColor="text1"/>
          <w:sz w:val="24"/>
          <w:szCs w:val="24"/>
        </w:rPr>
        <w:t xml:space="preserve">» </w:t>
      </w:r>
      <w:r w:rsidR="00076596" w:rsidRPr="00076596">
        <w:rPr>
          <w:color w:val="000000" w:themeColor="text1"/>
          <w:sz w:val="24"/>
          <w:szCs w:val="24"/>
        </w:rPr>
        <w:t xml:space="preserve">декабря 2026 </w:t>
      </w:r>
      <w:r w:rsidR="00337628" w:rsidRPr="00076596">
        <w:rPr>
          <w:bCs/>
          <w:color w:val="000000" w:themeColor="text1"/>
          <w:sz w:val="24"/>
          <w:szCs w:val="24"/>
        </w:rPr>
        <w:t>года</w:t>
      </w:r>
      <w:r w:rsidR="00337628" w:rsidRPr="00B07653">
        <w:rPr>
          <w:color w:val="000000" w:themeColor="text1"/>
          <w:sz w:val="24"/>
          <w:szCs w:val="24"/>
        </w:rPr>
        <w:t>,</w:t>
      </w:r>
      <w:r w:rsidR="00337628" w:rsidRPr="007D6543">
        <w:rPr>
          <w:sz w:val="24"/>
          <w:szCs w:val="24"/>
        </w:rPr>
        <w:t xml:space="preserve"> а в части оплаты до полного исп</w:t>
      </w:r>
      <w:r w:rsidR="00337628">
        <w:rPr>
          <w:sz w:val="24"/>
          <w:szCs w:val="24"/>
        </w:rPr>
        <w:t>олнения С</w:t>
      </w:r>
      <w:r w:rsidR="00337628" w:rsidRPr="007D6543">
        <w:rPr>
          <w:sz w:val="24"/>
          <w:szCs w:val="24"/>
        </w:rPr>
        <w:t>торонами своих обязательств.</w:t>
      </w:r>
      <w:r w:rsidR="00337628">
        <w:rPr>
          <w:sz w:val="24"/>
          <w:szCs w:val="24"/>
        </w:rPr>
        <w:t xml:space="preserve"> </w:t>
      </w:r>
    </w:p>
    <w:p w:rsidR="00A74695" w:rsidRDefault="00A74695" w:rsidP="00337628">
      <w:pPr>
        <w:autoSpaceDE w:val="0"/>
        <w:jc w:val="both"/>
        <w:rPr>
          <w:sz w:val="24"/>
          <w:szCs w:val="24"/>
        </w:rPr>
      </w:pPr>
    </w:p>
    <w:p w:rsidR="0005107B" w:rsidRDefault="0005107B" w:rsidP="0005107B">
      <w:pPr>
        <w:suppressAutoHyphens w:val="0"/>
        <w:spacing w:after="1" w:line="24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33277B" w:rsidRPr="00B07653" w:rsidRDefault="0006593C" w:rsidP="0005107B">
      <w:pPr>
        <w:suppressAutoHyphens w:val="0"/>
        <w:spacing w:after="1" w:line="249" w:lineRule="auto"/>
        <w:jc w:val="center"/>
        <w:rPr>
          <w:color w:val="22272F"/>
          <w:sz w:val="24"/>
          <w:szCs w:val="24"/>
        </w:rPr>
      </w:pPr>
      <w:r>
        <w:rPr>
          <w:b/>
          <w:sz w:val="24"/>
          <w:szCs w:val="24"/>
        </w:rPr>
        <w:t>7</w:t>
      </w:r>
      <w:r w:rsidR="0033277B">
        <w:rPr>
          <w:b/>
          <w:sz w:val="24"/>
          <w:szCs w:val="24"/>
        </w:rPr>
        <w:t xml:space="preserve">. </w:t>
      </w:r>
      <w:r w:rsidR="005435C1" w:rsidRPr="002F1E49">
        <w:rPr>
          <w:b/>
          <w:sz w:val="24"/>
          <w:szCs w:val="24"/>
        </w:rPr>
        <w:t xml:space="preserve">РАСТОРЖЕНИЕ, ИЗМЕНЕНИЕ </w:t>
      </w:r>
      <w:r w:rsidR="005F7A4D">
        <w:rPr>
          <w:b/>
          <w:sz w:val="24"/>
          <w:szCs w:val="24"/>
        </w:rPr>
        <w:t>КОНТРАКТ</w:t>
      </w:r>
      <w:r w:rsidR="005435C1" w:rsidRPr="002F1E49">
        <w:rPr>
          <w:b/>
          <w:sz w:val="24"/>
          <w:szCs w:val="24"/>
        </w:rPr>
        <w:t>А.</w:t>
      </w:r>
    </w:p>
    <w:p w:rsidR="00D714E6" w:rsidRPr="00041B92" w:rsidRDefault="0006593C" w:rsidP="00D714E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.1. Контракт</w:t>
      </w:r>
      <w:r w:rsidR="00D714E6" w:rsidRPr="00041B92">
        <w:rPr>
          <w:sz w:val="24"/>
          <w:szCs w:val="24"/>
        </w:rPr>
        <w:t xml:space="preserve"> может быть расторгнут по соглашению Сторон, по решению суда, в случае одност</w:t>
      </w:r>
      <w:r w:rsidR="00D714E6">
        <w:rPr>
          <w:sz w:val="24"/>
          <w:szCs w:val="24"/>
        </w:rPr>
        <w:t>ороннего отказа стороны Контракта от исполнения Контракта</w:t>
      </w:r>
      <w:r w:rsidR="00D714E6" w:rsidRPr="00041B92">
        <w:rPr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:rsidR="005435C1" w:rsidRPr="002F1E49" w:rsidRDefault="0006593C" w:rsidP="00D714E6">
      <w:pPr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</w:t>
      </w:r>
      <w:r w:rsidR="00D714E6">
        <w:rPr>
          <w:sz w:val="24"/>
          <w:szCs w:val="24"/>
        </w:rPr>
        <w:t>.2</w:t>
      </w:r>
      <w:r w:rsidR="005435C1" w:rsidRPr="002F1E49">
        <w:rPr>
          <w:sz w:val="24"/>
          <w:szCs w:val="24"/>
        </w:rPr>
        <w:t>.</w:t>
      </w:r>
      <w:r w:rsidR="00D714E6">
        <w:rPr>
          <w:sz w:val="24"/>
          <w:szCs w:val="24"/>
        </w:rPr>
        <w:t xml:space="preserve"> </w:t>
      </w:r>
      <w:r w:rsidR="005435C1" w:rsidRPr="002F1E49">
        <w:rPr>
          <w:sz w:val="24"/>
          <w:szCs w:val="24"/>
        </w:rPr>
        <w:t xml:space="preserve">Заказчик вправе потребовать расторжения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а в следующих случаях: </w:t>
      </w:r>
    </w:p>
    <w:p w:rsidR="005435C1" w:rsidRPr="002F1E49" w:rsidRDefault="005435C1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 w:rsidRPr="002F1E49">
        <w:rPr>
          <w:sz w:val="24"/>
          <w:szCs w:val="24"/>
        </w:rPr>
        <w:t xml:space="preserve">Задержка Исполнителем окончания выполнения обязательств по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Pr="002F1E49">
        <w:rPr>
          <w:sz w:val="24"/>
          <w:szCs w:val="24"/>
        </w:rPr>
        <w:t>у по его вине, когда срок оказания услуг</w:t>
      </w:r>
      <w:r w:rsidR="003B41B6">
        <w:rPr>
          <w:sz w:val="24"/>
          <w:szCs w:val="24"/>
        </w:rPr>
        <w:t xml:space="preserve"> (выполнения работ)</w:t>
      </w:r>
      <w:r w:rsidRPr="002F1E49">
        <w:rPr>
          <w:sz w:val="24"/>
          <w:szCs w:val="24"/>
        </w:rPr>
        <w:t xml:space="preserve"> увеличивается более</w:t>
      </w:r>
      <w:r w:rsidR="003B41B6">
        <w:rPr>
          <w:sz w:val="24"/>
          <w:szCs w:val="24"/>
        </w:rPr>
        <w:t>,</w:t>
      </w:r>
      <w:r w:rsidRPr="002F1E49">
        <w:rPr>
          <w:sz w:val="24"/>
          <w:szCs w:val="24"/>
        </w:rPr>
        <w:t xml:space="preserve"> чем на 30 (тридцать) дней;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.2</w:t>
      </w:r>
      <w:r w:rsidR="0033277B">
        <w:rPr>
          <w:sz w:val="24"/>
          <w:szCs w:val="24"/>
        </w:rPr>
        <w:t xml:space="preserve">.1. </w:t>
      </w:r>
      <w:r w:rsidR="00CC47A8">
        <w:rPr>
          <w:sz w:val="24"/>
          <w:szCs w:val="24"/>
        </w:rPr>
        <w:t>Выявленное в процессе приемки у</w:t>
      </w:r>
      <w:r w:rsidR="005435C1" w:rsidRPr="002F1E49">
        <w:rPr>
          <w:sz w:val="24"/>
          <w:szCs w:val="24"/>
        </w:rPr>
        <w:t>слуг</w:t>
      </w:r>
      <w:r w:rsidR="00A74695">
        <w:rPr>
          <w:sz w:val="24"/>
          <w:szCs w:val="24"/>
        </w:rPr>
        <w:t xml:space="preserve"> (работ)</w:t>
      </w:r>
      <w:r w:rsidR="005435C1" w:rsidRPr="002F1E49">
        <w:rPr>
          <w:sz w:val="24"/>
          <w:szCs w:val="24"/>
        </w:rPr>
        <w:t xml:space="preserve"> существенное нарушен</w:t>
      </w:r>
      <w:r w:rsidR="00CC47A8">
        <w:rPr>
          <w:sz w:val="24"/>
          <w:szCs w:val="24"/>
        </w:rPr>
        <w:t>ие Исполнителем условий Контракта, ведущие к снижению качества у</w:t>
      </w:r>
      <w:r w:rsidR="00A74695">
        <w:rPr>
          <w:sz w:val="24"/>
          <w:szCs w:val="24"/>
        </w:rPr>
        <w:t>слуг (работ)</w:t>
      </w:r>
      <w:r w:rsidR="005435C1" w:rsidRPr="002F1E49">
        <w:rPr>
          <w:sz w:val="24"/>
          <w:szCs w:val="24"/>
        </w:rPr>
        <w:t xml:space="preserve">, если это нарушение не устранено в течение 10 (десяти) дней;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.2</w:t>
      </w:r>
      <w:r w:rsidR="0033277B">
        <w:rPr>
          <w:sz w:val="24"/>
          <w:szCs w:val="24"/>
        </w:rPr>
        <w:t xml:space="preserve">.2. </w:t>
      </w:r>
      <w:r w:rsidR="005435C1" w:rsidRPr="002F1E49">
        <w:rPr>
          <w:sz w:val="24"/>
          <w:szCs w:val="24"/>
        </w:rPr>
        <w:t xml:space="preserve">В случае наступления форс-мажорных обстоятельств;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.2</w:t>
      </w:r>
      <w:r w:rsidR="0033277B">
        <w:rPr>
          <w:sz w:val="24"/>
          <w:szCs w:val="24"/>
        </w:rPr>
        <w:t xml:space="preserve">.3. </w:t>
      </w:r>
      <w:r w:rsidR="005435C1" w:rsidRPr="002F1E49">
        <w:rPr>
          <w:sz w:val="24"/>
          <w:szCs w:val="24"/>
        </w:rPr>
        <w:t xml:space="preserve">В других случаях, предусмотренных действующим гражданским законодательством Российской Федерации.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.3</w:t>
      </w:r>
      <w:r w:rsidR="0033277B">
        <w:rPr>
          <w:sz w:val="24"/>
          <w:szCs w:val="24"/>
        </w:rPr>
        <w:t xml:space="preserve">. </w:t>
      </w:r>
      <w:r w:rsidR="005435C1" w:rsidRPr="002F1E49">
        <w:rPr>
          <w:sz w:val="24"/>
          <w:szCs w:val="24"/>
        </w:rPr>
        <w:t xml:space="preserve">Исполнитель вправе </w:t>
      </w:r>
      <w:r w:rsidR="00CC47A8">
        <w:rPr>
          <w:sz w:val="24"/>
          <w:szCs w:val="24"/>
        </w:rPr>
        <w:t>потребовать расторжения Контракта</w:t>
      </w:r>
      <w:r w:rsidR="005435C1" w:rsidRPr="002F1E49">
        <w:rPr>
          <w:sz w:val="24"/>
          <w:szCs w:val="24"/>
        </w:rPr>
        <w:t xml:space="preserve"> в следующих случаях: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.3</w:t>
      </w:r>
      <w:r w:rsidR="0033277B">
        <w:rPr>
          <w:sz w:val="24"/>
          <w:szCs w:val="24"/>
        </w:rPr>
        <w:t xml:space="preserve">.1. </w:t>
      </w:r>
      <w:r w:rsidR="005435C1" w:rsidRPr="002F1E49">
        <w:rPr>
          <w:sz w:val="24"/>
          <w:szCs w:val="24"/>
        </w:rPr>
        <w:t xml:space="preserve">В случае наступления форс-мажорных обстоятельств;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.3</w:t>
      </w:r>
      <w:r w:rsidR="0033277B">
        <w:rPr>
          <w:sz w:val="24"/>
          <w:szCs w:val="24"/>
        </w:rPr>
        <w:t xml:space="preserve">.2. </w:t>
      </w:r>
      <w:r w:rsidR="005435C1" w:rsidRPr="002F1E49">
        <w:rPr>
          <w:sz w:val="24"/>
          <w:szCs w:val="24"/>
        </w:rPr>
        <w:t xml:space="preserve">В других случаях, предусмотренных действующим гражданским законодательством Российской Федерации. </w:t>
      </w:r>
    </w:p>
    <w:p w:rsidR="005435C1" w:rsidRPr="002F1E49" w:rsidRDefault="0006593C" w:rsidP="0033277B">
      <w:pPr>
        <w:suppressAutoHyphens w:val="0"/>
        <w:spacing w:after="1"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714E6">
        <w:rPr>
          <w:sz w:val="24"/>
          <w:szCs w:val="24"/>
        </w:rPr>
        <w:t>.4</w:t>
      </w:r>
      <w:r w:rsidR="0033277B">
        <w:rPr>
          <w:sz w:val="24"/>
          <w:szCs w:val="24"/>
        </w:rPr>
        <w:t xml:space="preserve">. </w:t>
      </w:r>
      <w:r w:rsidR="005435C1" w:rsidRPr="002F1E49">
        <w:rPr>
          <w:sz w:val="24"/>
          <w:szCs w:val="24"/>
        </w:rPr>
        <w:t xml:space="preserve">Изменение существенных условий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а при его исполнении не допускается, за исключением их изменения по соглашению сторон в следующих случаях: </w:t>
      </w:r>
    </w:p>
    <w:p w:rsidR="005435C1" w:rsidRPr="002F1E49" w:rsidRDefault="005435C1" w:rsidP="00DE142A">
      <w:pPr>
        <w:jc w:val="both"/>
        <w:rPr>
          <w:sz w:val="24"/>
          <w:szCs w:val="24"/>
        </w:rPr>
      </w:pPr>
      <w:r w:rsidRPr="002F1E49">
        <w:rPr>
          <w:sz w:val="24"/>
          <w:szCs w:val="24"/>
        </w:rPr>
        <w:t xml:space="preserve">а) при снижении цены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Pr="002F1E49">
        <w:rPr>
          <w:sz w:val="24"/>
          <w:szCs w:val="24"/>
        </w:rPr>
        <w:t xml:space="preserve">а без изменения предусмотренных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Pr="002F1E49">
        <w:rPr>
          <w:sz w:val="24"/>
          <w:szCs w:val="24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Pr="002F1E49">
        <w:rPr>
          <w:sz w:val="24"/>
          <w:szCs w:val="24"/>
        </w:rPr>
        <w:t xml:space="preserve">а; </w:t>
      </w:r>
    </w:p>
    <w:p w:rsidR="005435C1" w:rsidRDefault="00CC47A8" w:rsidP="003E0901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б) если по предложению З</w:t>
      </w:r>
      <w:r w:rsidR="005435C1" w:rsidRPr="002F1E49">
        <w:rPr>
          <w:sz w:val="24"/>
          <w:szCs w:val="24"/>
        </w:rPr>
        <w:t xml:space="preserve">аказчика увеличиваются предусмотренные </w:t>
      </w:r>
      <w:r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е цены единицы товара, работы или услуги, но не более чем на десять процентов цены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а. При уменьшении предусмотренных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ом количества товара, объема работы или услуги стороны </w:t>
      </w:r>
      <w:r w:rsidR="003B41B6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а обязаны уменьшить цену </w:t>
      </w:r>
      <w:r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B41B6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а на предусмотренное в </w:t>
      </w:r>
      <w:r w:rsidR="003B41B6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е количество такого товара. </w:t>
      </w:r>
    </w:p>
    <w:p w:rsidR="00337628" w:rsidRDefault="00337628" w:rsidP="003E0901">
      <w:pPr>
        <w:tabs>
          <w:tab w:val="left" w:pos="284"/>
        </w:tabs>
        <w:jc w:val="both"/>
        <w:rPr>
          <w:sz w:val="24"/>
          <w:szCs w:val="24"/>
        </w:rPr>
      </w:pPr>
    </w:p>
    <w:p w:rsidR="005435C1" w:rsidRPr="002F1E49" w:rsidRDefault="0006593C" w:rsidP="00B07653">
      <w:pPr>
        <w:tabs>
          <w:tab w:val="left" w:pos="284"/>
        </w:tabs>
        <w:suppressAutoHyphens w:val="0"/>
        <w:spacing w:line="259" w:lineRule="auto"/>
        <w:ind w:right="-31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3277B">
        <w:rPr>
          <w:b/>
          <w:sz w:val="24"/>
          <w:szCs w:val="24"/>
        </w:rPr>
        <w:t>.</w:t>
      </w:r>
      <w:r w:rsidR="005435C1" w:rsidRPr="002F1E49">
        <w:rPr>
          <w:b/>
          <w:sz w:val="24"/>
          <w:szCs w:val="24"/>
        </w:rPr>
        <w:t>ФОРС-МАЖОР.</w:t>
      </w:r>
    </w:p>
    <w:p w:rsidR="0033277B" w:rsidRDefault="0006593C" w:rsidP="0033277B">
      <w:pPr>
        <w:tabs>
          <w:tab w:val="left" w:pos="284"/>
        </w:tabs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277B">
        <w:rPr>
          <w:sz w:val="24"/>
          <w:szCs w:val="24"/>
        </w:rPr>
        <w:t xml:space="preserve">.1. </w:t>
      </w:r>
      <w:r w:rsidR="005435C1" w:rsidRPr="002F1E49">
        <w:rPr>
          <w:sz w:val="24"/>
          <w:szCs w:val="24"/>
        </w:rPr>
        <w:t xml:space="preserve">В случае наступления после подписания настоящего </w:t>
      </w:r>
      <w:r w:rsidR="00CC47A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а обстоятельств непреодолимой силы, например, наводнения, землетрясения, эпидемии, военных конфликтов, военных переворотов, террористических актов, гражданских волнений, забастовки (за исключением забастовок трудовых коллективов Сторон), вступления в силу запретительных или ограничительных актов государственной власти и государственных органов, оказывающих влияние на выполнение обязательств Сторонами по настоящему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у, или иных обстоятельств вне разумного контроля Сторон, Стороны освобождаются от ответственности за неисполнение или ненадлежащее исполнение обязательств по настоящему </w:t>
      </w:r>
      <w:r w:rsidR="0033762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у. </w:t>
      </w:r>
    </w:p>
    <w:p w:rsidR="005435C1" w:rsidRPr="002F1E49" w:rsidRDefault="0006593C" w:rsidP="0033277B">
      <w:pPr>
        <w:tabs>
          <w:tab w:val="left" w:pos="284"/>
        </w:tabs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277B">
        <w:rPr>
          <w:sz w:val="24"/>
          <w:szCs w:val="24"/>
        </w:rPr>
        <w:t xml:space="preserve">.2. </w:t>
      </w:r>
      <w:r w:rsidR="005435C1" w:rsidRPr="002F1E49">
        <w:rPr>
          <w:sz w:val="24"/>
          <w:szCs w:val="24"/>
        </w:rPr>
        <w:t xml:space="preserve">Сторона, для которой создана невозможность исполнения обязательств по настоящему </w:t>
      </w:r>
      <w:r w:rsidR="00337628">
        <w:rPr>
          <w:sz w:val="24"/>
          <w:szCs w:val="24"/>
        </w:rPr>
        <w:t>К</w:t>
      </w:r>
      <w:r w:rsidR="005F7A4D">
        <w:rPr>
          <w:sz w:val="24"/>
          <w:szCs w:val="24"/>
        </w:rPr>
        <w:t>онтракт</w:t>
      </w:r>
      <w:r w:rsidR="005435C1" w:rsidRPr="002F1E49">
        <w:rPr>
          <w:sz w:val="24"/>
          <w:szCs w:val="24"/>
        </w:rPr>
        <w:t xml:space="preserve">у, обязана в течение двух суток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 лишает Стороны права ссылаться на эти обстоятельства. </w:t>
      </w:r>
      <w:r>
        <w:rPr>
          <w:sz w:val="24"/>
          <w:szCs w:val="24"/>
        </w:rPr>
        <w:t>8</w:t>
      </w:r>
      <w:r w:rsidR="0033277B">
        <w:rPr>
          <w:sz w:val="24"/>
          <w:szCs w:val="24"/>
        </w:rPr>
        <w:t>.3.</w:t>
      </w:r>
      <w:r w:rsidR="00E206FD">
        <w:rPr>
          <w:sz w:val="24"/>
          <w:szCs w:val="24"/>
        </w:rPr>
        <w:t xml:space="preserve"> </w:t>
      </w:r>
      <w:r w:rsidR="005435C1" w:rsidRPr="002F1E49">
        <w:rPr>
          <w:sz w:val="24"/>
          <w:szCs w:val="24"/>
        </w:rPr>
        <w:t xml:space="preserve">Если вышеуказанные обстоятельства продолжаются более 30-ти календарных дней, то каждая из Сторон вправе отказаться от исполнения дальнейших обязательств по настоящему </w:t>
      </w:r>
      <w:r w:rsidR="005F7A4D">
        <w:rPr>
          <w:sz w:val="24"/>
          <w:szCs w:val="24"/>
        </w:rPr>
        <w:t>Контракт</w:t>
      </w:r>
      <w:r w:rsidR="005435C1" w:rsidRPr="002F1E49">
        <w:rPr>
          <w:sz w:val="24"/>
          <w:szCs w:val="24"/>
        </w:rPr>
        <w:t xml:space="preserve">у, приняв все меры по проведению взаимных расчетов, и в этом случае ни одна из Сторон не вправе требовать у другой Стороны возмещения возможных убытков. </w:t>
      </w:r>
    </w:p>
    <w:p w:rsidR="005435C1" w:rsidRDefault="0006593C" w:rsidP="0033277B">
      <w:pPr>
        <w:tabs>
          <w:tab w:val="left" w:pos="284"/>
        </w:tabs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277B">
        <w:rPr>
          <w:sz w:val="24"/>
          <w:szCs w:val="24"/>
        </w:rPr>
        <w:t xml:space="preserve">.4. </w:t>
      </w:r>
      <w:r w:rsidR="005435C1" w:rsidRPr="002F1E49">
        <w:rPr>
          <w:sz w:val="24"/>
          <w:szCs w:val="24"/>
        </w:rPr>
        <w:t xml:space="preserve">Обязанность доказывания обстоятельства непреодолимой силы лежит на Стороне, не выполнившей своих обязательств. </w:t>
      </w:r>
    </w:p>
    <w:p w:rsidR="003E3BA7" w:rsidRDefault="003E3BA7" w:rsidP="0033277B">
      <w:pPr>
        <w:tabs>
          <w:tab w:val="left" w:pos="284"/>
        </w:tabs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</w:p>
    <w:p w:rsidR="0005107B" w:rsidRDefault="0005107B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107B" w:rsidRDefault="0005107B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107B" w:rsidRDefault="0005107B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107B" w:rsidRDefault="0005107B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5107B" w:rsidRDefault="0005107B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E3BA7" w:rsidRPr="003E3BA7" w:rsidRDefault="0006593C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E3BA7" w:rsidRPr="003E3BA7">
        <w:rPr>
          <w:rFonts w:ascii="Times New Roman" w:hAnsi="Times New Roman"/>
          <w:b/>
          <w:sz w:val="24"/>
          <w:szCs w:val="24"/>
        </w:rPr>
        <w:t>.</w:t>
      </w:r>
      <w:r w:rsidR="003E3BA7">
        <w:rPr>
          <w:rFonts w:ascii="Times New Roman" w:hAnsi="Times New Roman"/>
          <w:b/>
          <w:sz w:val="24"/>
          <w:szCs w:val="24"/>
        </w:rPr>
        <w:t xml:space="preserve"> </w:t>
      </w:r>
      <w:r w:rsidR="003E3BA7" w:rsidRPr="003E3BA7">
        <w:rPr>
          <w:rFonts w:ascii="Times New Roman" w:hAnsi="Times New Roman"/>
          <w:b/>
          <w:sz w:val="24"/>
          <w:szCs w:val="24"/>
        </w:rPr>
        <w:t>РАЗРЕШЕНИЕ СПОРОВ.</w:t>
      </w:r>
    </w:p>
    <w:p w:rsidR="003E3BA7" w:rsidRPr="003E3BA7" w:rsidRDefault="0006593C" w:rsidP="003E3BA7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E3BA7" w:rsidRPr="003E3BA7">
        <w:rPr>
          <w:rFonts w:ascii="Times New Roman" w:hAnsi="Times New Roman"/>
          <w:sz w:val="24"/>
          <w:szCs w:val="24"/>
        </w:rPr>
        <w:t xml:space="preserve">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3E3BA7" w:rsidRPr="003E3BA7" w:rsidRDefault="0006593C" w:rsidP="003E3BA7">
      <w:pPr>
        <w:pStyle w:val="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E3BA7" w:rsidRPr="003E3BA7">
        <w:rPr>
          <w:rFonts w:ascii="Times New Roman" w:hAnsi="Times New Roman"/>
          <w:sz w:val="24"/>
          <w:szCs w:val="24"/>
        </w:rPr>
        <w:t>.2.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3E3BA7" w:rsidRPr="003E3BA7" w:rsidRDefault="0006593C" w:rsidP="003E3BA7">
      <w:pPr>
        <w:spacing w:after="174"/>
        <w:contextualSpacing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9</w:t>
      </w:r>
      <w:r w:rsidR="003E3BA7" w:rsidRPr="003E3BA7">
        <w:rPr>
          <w:color w:val="00000A"/>
          <w:sz w:val="24"/>
          <w:szCs w:val="24"/>
        </w:rPr>
        <w:t xml:space="preserve">.3. Во всем, что не предусмотрено условиями настоящего </w:t>
      </w:r>
      <w:r w:rsidR="003E3BA7">
        <w:rPr>
          <w:color w:val="00000A"/>
          <w:sz w:val="24"/>
          <w:szCs w:val="24"/>
        </w:rPr>
        <w:t>К</w:t>
      </w:r>
      <w:r w:rsidR="003E3BA7" w:rsidRPr="003E3BA7">
        <w:rPr>
          <w:color w:val="00000A"/>
          <w:sz w:val="24"/>
          <w:szCs w:val="24"/>
        </w:rPr>
        <w:t>онтракта, Стороны руководствуются законодательством РФ.</w:t>
      </w:r>
    </w:p>
    <w:p w:rsidR="00CC47A8" w:rsidRPr="002F1E49" w:rsidRDefault="003E3BA7" w:rsidP="0033277B">
      <w:pPr>
        <w:tabs>
          <w:tab w:val="left" w:pos="284"/>
        </w:tabs>
        <w:suppressAutoHyphens w:val="0"/>
        <w:spacing w:after="1" w:line="249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6778" w:rsidRPr="00A46778" w:rsidRDefault="0006593C" w:rsidP="00B07653">
      <w:pPr>
        <w:pStyle w:val="af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46778" w:rsidRPr="00337628">
        <w:rPr>
          <w:rFonts w:ascii="Times New Roman" w:hAnsi="Times New Roman"/>
          <w:b/>
          <w:sz w:val="24"/>
          <w:szCs w:val="24"/>
        </w:rPr>
        <w:t>.</w:t>
      </w:r>
      <w:r w:rsidR="00A46778" w:rsidRPr="00A46778">
        <w:rPr>
          <w:rFonts w:ascii="Times New Roman" w:hAnsi="Times New Roman"/>
          <w:b/>
          <w:sz w:val="24"/>
          <w:szCs w:val="24"/>
        </w:rPr>
        <w:t xml:space="preserve"> ПРОЧИЕ УСЛОВИЯ.</w:t>
      </w:r>
    </w:p>
    <w:p w:rsidR="00A46778" w:rsidRPr="00A46778" w:rsidRDefault="0006593C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37628">
        <w:rPr>
          <w:sz w:val="24"/>
          <w:szCs w:val="24"/>
        </w:rPr>
        <w:t>.1</w:t>
      </w:r>
      <w:r w:rsidR="00A46778" w:rsidRPr="00A46778">
        <w:rPr>
          <w:sz w:val="24"/>
          <w:szCs w:val="24"/>
        </w:rPr>
        <w:t>. При изменении платежных реквизитов Исполнитель обязан письменно известить об этом Заказчика. При несвоевременном уведомлении Заказчик, исполнивший обязательства по реквизитам, указанным в пункте 1</w:t>
      </w:r>
      <w:r>
        <w:rPr>
          <w:sz w:val="24"/>
          <w:szCs w:val="24"/>
        </w:rPr>
        <w:t>1</w:t>
      </w:r>
      <w:r w:rsidR="00A46778" w:rsidRPr="00A46778">
        <w:rPr>
          <w:sz w:val="24"/>
          <w:szCs w:val="24"/>
        </w:rPr>
        <w:t>.1. настоящего Контракта, считается исполнившим свои обязательства надлежащим образом.</w:t>
      </w:r>
    </w:p>
    <w:p w:rsidR="00A46778" w:rsidRPr="00A46778" w:rsidRDefault="0006593C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37628">
        <w:rPr>
          <w:sz w:val="24"/>
          <w:szCs w:val="24"/>
        </w:rPr>
        <w:t>.2</w:t>
      </w:r>
      <w:r w:rsidR="00A46778" w:rsidRPr="00A46778">
        <w:rPr>
          <w:sz w:val="24"/>
          <w:szCs w:val="24"/>
        </w:rPr>
        <w:t>. Все уведомления и сообщения, предусмотренные Контрактом, должны направляться в письменной форме. Допускается направление уведомления и/или сообщения по электронной почте,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</w:t>
      </w:r>
      <w:r>
        <w:rPr>
          <w:sz w:val="24"/>
          <w:szCs w:val="24"/>
        </w:rPr>
        <w:t>о адресу, указанному в пункте 11</w:t>
      </w:r>
      <w:r w:rsidR="00A46778">
        <w:rPr>
          <w:sz w:val="24"/>
          <w:szCs w:val="24"/>
        </w:rPr>
        <w:t>.1</w:t>
      </w:r>
      <w:r w:rsidR="00A46778" w:rsidRPr="00A46778">
        <w:rPr>
          <w:sz w:val="24"/>
          <w:szCs w:val="24"/>
        </w:rPr>
        <w:t>. Контракта. Уведомление может быть вручено лично или направлено заказным письмом и будет считаться полученным:</w:t>
      </w:r>
    </w:p>
    <w:p w:rsidR="00A46778" w:rsidRPr="00A46778" w:rsidRDefault="00A46778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 w:rsidRPr="00A46778">
        <w:rPr>
          <w:sz w:val="24"/>
          <w:szCs w:val="24"/>
        </w:rPr>
        <w:t>-  при вручении лично – на дату вручения;</w:t>
      </w:r>
    </w:p>
    <w:p w:rsidR="00A46778" w:rsidRPr="00A46778" w:rsidRDefault="00A46778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 w:rsidRPr="00A46778">
        <w:rPr>
          <w:sz w:val="24"/>
          <w:szCs w:val="24"/>
        </w:rPr>
        <w:t>- 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A46778" w:rsidRPr="00A46778" w:rsidRDefault="0006593C" w:rsidP="00A46778">
      <w:pPr>
        <w:tabs>
          <w:tab w:val="left" w:pos="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37628">
        <w:rPr>
          <w:sz w:val="24"/>
          <w:szCs w:val="24"/>
        </w:rPr>
        <w:t>.3</w:t>
      </w:r>
      <w:r w:rsidR="00A46778" w:rsidRPr="00A46778">
        <w:rPr>
          <w:sz w:val="24"/>
          <w:szCs w:val="24"/>
        </w:rPr>
        <w:t>. Документы, содержащие претензии Заказчика, могут быть направлены по электронной почте. При этом такие документы будут считаться принятыми Исполнителем, и иметь силу подлинных документов.</w:t>
      </w:r>
    </w:p>
    <w:p w:rsidR="00A46778" w:rsidRPr="00A46778" w:rsidRDefault="0006593C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46778">
        <w:rPr>
          <w:sz w:val="24"/>
          <w:szCs w:val="24"/>
        </w:rPr>
        <w:t>.</w:t>
      </w:r>
      <w:r w:rsidR="00337628">
        <w:rPr>
          <w:sz w:val="24"/>
          <w:szCs w:val="24"/>
        </w:rPr>
        <w:t>4</w:t>
      </w:r>
      <w:r w:rsidR="00A46778" w:rsidRPr="00A46778">
        <w:rPr>
          <w:sz w:val="24"/>
          <w:szCs w:val="24"/>
        </w:rPr>
        <w:t>. Корреспонденция, направленная Стороной по адресу указанному в</w:t>
      </w:r>
      <w:r>
        <w:rPr>
          <w:sz w:val="24"/>
          <w:szCs w:val="24"/>
        </w:rPr>
        <w:t xml:space="preserve"> п. 11</w:t>
      </w:r>
      <w:r w:rsidR="00A46778" w:rsidRPr="00A46778">
        <w:rPr>
          <w:sz w:val="24"/>
          <w:szCs w:val="24"/>
        </w:rPr>
        <w:t>.1. Контракта и возвращенная с отметкой об отсутствии адресата, будет считаться полученной Стороной – получателем, при отсутствии на день отправки письменного извещения об изменении адреса Стороны-получателя.</w:t>
      </w:r>
    </w:p>
    <w:p w:rsidR="00A46778" w:rsidRPr="00A46778" w:rsidRDefault="00A46778" w:rsidP="00A46778">
      <w:pPr>
        <w:tabs>
          <w:tab w:val="left" w:pos="284"/>
        </w:tabs>
        <w:contextualSpacing/>
        <w:jc w:val="both"/>
        <w:rPr>
          <w:sz w:val="24"/>
          <w:szCs w:val="24"/>
        </w:rPr>
      </w:pPr>
      <w:r w:rsidRPr="00A46778">
        <w:rPr>
          <w:sz w:val="24"/>
          <w:szCs w:val="24"/>
        </w:rPr>
        <w:t xml:space="preserve"> </w:t>
      </w:r>
      <w:r w:rsidRPr="00A46778">
        <w:rPr>
          <w:sz w:val="24"/>
          <w:szCs w:val="24"/>
        </w:rPr>
        <w:tab/>
      </w:r>
      <w:r w:rsidRPr="00A46778">
        <w:rPr>
          <w:sz w:val="24"/>
          <w:szCs w:val="24"/>
        </w:rPr>
        <w:tab/>
      </w:r>
    </w:p>
    <w:p w:rsidR="00A46778" w:rsidRDefault="0006593C" w:rsidP="00E206FD">
      <w:pPr>
        <w:tabs>
          <w:tab w:val="center" w:pos="1858"/>
          <w:tab w:val="center" w:pos="5733"/>
        </w:tabs>
        <w:spacing w:after="13"/>
        <w:jc w:val="center"/>
        <w:rPr>
          <w:b/>
          <w:color w:val="00000A"/>
          <w:sz w:val="24"/>
          <w:szCs w:val="24"/>
        </w:rPr>
      </w:pPr>
      <w:r>
        <w:rPr>
          <w:b/>
          <w:sz w:val="24"/>
          <w:szCs w:val="24"/>
        </w:rPr>
        <w:t>11</w:t>
      </w:r>
      <w:r w:rsidR="00A46778" w:rsidRPr="00A46778">
        <w:rPr>
          <w:b/>
          <w:sz w:val="24"/>
          <w:szCs w:val="24"/>
        </w:rPr>
        <w:t>.</w:t>
      </w:r>
      <w:r w:rsidR="00A46778" w:rsidRPr="00A46778">
        <w:rPr>
          <w:b/>
          <w:color w:val="00000A"/>
          <w:sz w:val="24"/>
          <w:szCs w:val="24"/>
        </w:rPr>
        <w:t xml:space="preserve"> АДРЕСА, РЕКВИЗИТЫ И ПОДПИСИ СТОРОН.</w:t>
      </w:r>
    </w:p>
    <w:p w:rsidR="00A46778" w:rsidRPr="009F10EB" w:rsidRDefault="0006593C" w:rsidP="009F10EB">
      <w:pPr>
        <w:spacing w:after="3" w:line="249" w:lineRule="auto"/>
        <w:jc w:val="both"/>
        <w:rPr>
          <w:sz w:val="24"/>
          <w:szCs w:val="24"/>
        </w:rPr>
      </w:pPr>
      <w:r w:rsidRPr="009F10EB">
        <w:rPr>
          <w:sz w:val="24"/>
          <w:szCs w:val="24"/>
        </w:rPr>
        <w:t>11</w:t>
      </w:r>
      <w:r w:rsidR="00A46778" w:rsidRPr="009F10EB">
        <w:rPr>
          <w:sz w:val="24"/>
          <w:szCs w:val="24"/>
        </w:rPr>
        <w:t>.</w:t>
      </w:r>
      <w:r w:rsidR="009F10EB">
        <w:rPr>
          <w:sz w:val="24"/>
          <w:szCs w:val="24"/>
        </w:rPr>
        <w:t>1</w:t>
      </w:r>
      <w:r w:rsidR="00A46778" w:rsidRPr="009F10EB">
        <w:rPr>
          <w:sz w:val="24"/>
          <w:szCs w:val="24"/>
        </w:rPr>
        <w:t>. Юридические адреса, реквизиты и подписи Сторон:</w:t>
      </w: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5283"/>
        <w:gridCol w:w="4692"/>
      </w:tblGrid>
      <w:tr w:rsidR="005A1F38" w:rsidRPr="005A1F38" w:rsidTr="00B07653">
        <w:trPr>
          <w:trHeight w:val="134"/>
        </w:trPr>
        <w:tc>
          <w:tcPr>
            <w:tcW w:w="5283" w:type="dxa"/>
            <w:hideMark/>
          </w:tcPr>
          <w:p w:rsidR="0005107B" w:rsidRDefault="0005107B" w:rsidP="0005107B">
            <w:pPr>
              <w:suppressAutoHyphens w:val="0"/>
              <w:snapToGrid w:val="0"/>
              <w:spacing w:after="1" w:line="249" w:lineRule="auto"/>
              <w:ind w:right="6"/>
              <w:rPr>
                <w:sz w:val="24"/>
                <w:szCs w:val="24"/>
              </w:rPr>
            </w:pPr>
          </w:p>
          <w:p w:rsidR="005A1F38" w:rsidRPr="005A1F38" w:rsidRDefault="00A46778" w:rsidP="0005107B">
            <w:pPr>
              <w:suppressAutoHyphens w:val="0"/>
              <w:snapToGrid w:val="0"/>
              <w:spacing w:after="1" w:line="249" w:lineRule="auto"/>
              <w:ind w:right="6"/>
              <w:rPr>
                <w:b/>
                <w:color w:val="00000A"/>
                <w:sz w:val="24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1F38" w:rsidRPr="005A1F38">
              <w:rPr>
                <w:b/>
                <w:color w:val="000000"/>
                <w:sz w:val="24"/>
                <w:szCs w:val="22"/>
                <w:lang w:eastAsia="ru-RU"/>
              </w:rPr>
              <w:t>«Заказчик»</w:t>
            </w:r>
          </w:p>
        </w:tc>
        <w:tc>
          <w:tcPr>
            <w:tcW w:w="4692" w:type="dxa"/>
          </w:tcPr>
          <w:p w:rsidR="0005107B" w:rsidRDefault="0005107B" w:rsidP="005A1F38">
            <w:pPr>
              <w:suppressAutoHyphens w:val="0"/>
              <w:snapToGrid w:val="0"/>
              <w:spacing w:after="1" w:line="249" w:lineRule="auto"/>
              <w:ind w:right="6" w:firstLine="530"/>
              <w:jc w:val="center"/>
              <w:rPr>
                <w:b/>
                <w:color w:val="000000"/>
                <w:sz w:val="24"/>
                <w:szCs w:val="22"/>
                <w:lang w:eastAsia="ru-RU"/>
              </w:rPr>
            </w:pPr>
          </w:p>
          <w:p w:rsidR="005A1F38" w:rsidRPr="005A1F38" w:rsidRDefault="005A1F38" w:rsidP="0005107B">
            <w:pPr>
              <w:suppressAutoHyphens w:val="0"/>
              <w:snapToGrid w:val="0"/>
              <w:spacing w:after="1" w:line="249" w:lineRule="auto"/>
              <w:ind w:right="6" w:firstLine="530"/>
              <w:rPr>
                <w:b/>
                <w:color w:val="000000"/>
                <w:sz w:val="24"/>
                <w:szCs w:val="22"/>
                <w:lang w:eastAsia="ru-RU"/>
              </w:rPr>
            </w:pPr>
            <w:r w:rsidRPr="005A1F38">
              <w:rPr>
                <w:b/>
                <w:color w:val="000000"/>
                <w:sz w:val="24"/>
                <w:szCs w:val="22"/>
                <w:lang w:eastAsia="ru-RU"/>
              </w:rPr>
              <w:t>«Исполнитель»</w:t>
            </w:r>
          </w:p>
          <w:p w:rsidR="005A1F38" w:rsidRPr="005A1F38" w:rsidRDefault="005A1F38" w:rsidP="005A1F38">
            <w:pPr>
              <w:suppressAutoHyphens w:val="0"/>
              <w:snapToGrid w:val="0"/>
              <w:spacing w:after="1" w:line="249" w:lineRule="auto"/>
              <w:ind w:right="6" w:firstLine="530"/>
              <w:jc w:val="center"/>
              <w:rPr>
                <w:b/>
                <w:color w:val="000000"/>
                <w:sz w:val="24"/>
                <w:szCs w:val="22"/>
                <w:lang w:eastAsia="ru-RU"/>
              </w:rPr>
            </w:pPr>
          </w:p>
        </w:tc>
      </w:tr>
      <w:tr w:rsidR="005A1F38" w:rsidRPr="005A1F38" w:rsidTr="00B07653">
        <w:trPr>
          <w:trHeight w:val="132"/>
        </w:trPr>
        <w:tc>
          <w:tcPr>
            <w:tcW w:w="5283" w:type="dxa"/>
          </w:tcPr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 xml:space="preserve">Федеральное бюджетное учреждение здравоохранения «Центр гигиены и эпидемиологии в Ставропольском крае» 355008, г. Ставрополь, пер. Фадеева, д.4 </w:t>
            </w:r>
          </w:p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>Телефон: 8 (8652) 29-85-89, 94-71-14, 94-69-71</w:t>
            </w:r>
          </w:p>
          <w:p w:rsidR="005A1F38" w:rsidRPr="009F10EB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val="en-US" w:eastAsia="ru-RU"/>
              </w:rPr>
              <w:t>E</w:t>
            </w:r>
            <w:r w:rsidRPr="009F10EB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5A1F38">
              <w:rPr>
                <w:color w:val="000000"/>
                <w:sz w:val="24"/>
                <w:szCs w:val="24"/>
                <w:lang w:val="en-US" w:eastAsia="ru-RU"/>
              </w:rPr>
              <w:t>mail</w:t>
            </w:r>
            <w:r w:rsidRPr="009F10EB">
              <w:rPr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zakupki</w:t>
            </w:r>
            <w:proofErr w:type="spellEnd"/>
            <w:r w:rsidRPr="009F10EB">
              <w:rPr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fbuz</w:t>
            </w:r>
            <w:proofErr w:type="spellEnd"/>
            <w:r w:rsidRPr="009F10EB">
              <w:rPr>
                <w:color w:val="000000"/>
                <w:sz w:val="24"/>
                <w:szCs w:val="24"/>
                <w:lang w:eastAsia="ru-RU"/>
              </w:rPr>
              <w:t>26.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F10EB">
              <w:rPr>
                <w:color w:val="000000"/>
                <w:sz w:val="24"/>
                <w:szCs w:val="24"/>
                <w:lang w:eastAsia="ru-RU"/>
              </w:rPr>
              <w:t xml:space="preserve"> ,  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econom</w:t>
            </w:r>
            <w:proofErr w:type="spellEnd"/>
            <w:r w:rsidRPr="009F10EB">
              <w:rPr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fbuz</w:t>
            </w:r>
            <w:proofErr w:type="spellEnd"/>
            <w:r w:rsidRPr="009F10EB">
              <w:rPr>
                <w:color w:val="000000"/>
                <w:sz w:val="24"/>
                <w:szCs w:val="24"/>
                <w:lang w:eastAsia="ru-RU"/>
              </w:rPr>
              <w:t>26.</w:t>
            </w:r>
            <w:proofErr w:type="spellStart"/>
            <w:r w:rsidRPr="005A1F38">
              <w:rPr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 xml:space="preserve">ИНН 2636045473, КПП 263601001; </w:t>
            </w:r>
          </w:p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>ОГРН 1052600297595;</w:t>
            </w:r>
          </w:p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>ОКПО 76852071;</w:t>
            </w:r>
          </w:p>
          <w:p w:rsidR="00EC0306" w:rsidRPr="00EC0306" w:rsidRDefault="00EC0306" w:rsidP="00EC0306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EC0306">
              <w:rPr>
                <w:color w:val="000000"/>
                <w:sz w:val="24"/>
                <w:szCs w:val="24"/>
                <w:lang w:eastAsia="ru-RU"/>
              </w:rPr>
              <w:t xml:space="preserve">л/с 20216Х57650 ОКЦ № 1 ВВГУ Банка России//УФК по Нижегородской области, г. Нижний Новгород </w:t>
            </w:r>
          </w:p>
          <w:p w:rsidR="00EC0306" w:rsidRPr="00EC0306" w:rsidRDefault="00EC0306" w:rsidP="00EC0306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EC0306">
              <w:rPr>
                <w:color w:val="000000"/>
                <w:sz w:val="24"/>
                <w:szCs w:val="24"/>
                <w:lang w:eastAsia="ru-RU"/>
              </w:rPr>
              <w:t>Единый казначейский счет: 40102810745370000024;</w:t>
            </w:r>
          </w:p>
          <w:p w:rsidR="00EC0306" w:rsidRPr="00EC0306" w:rsidRDefault="00EC0306" w:rsidP="00EC0306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EC0306">
              <w:rPr>
                <w:color w:val="000000"/>
                <w:sz w:val="24"/>
                <w:szCs w:val="24"/>
                <w:lang w:eastAsia="ru-RU"/>
              </w:rPr>
              <w:t>Номер казначейского счета: 03214643000000013243;</w:t>
            </w:r>
          </w:p>
          <w:p w:rsidR="005A1F38" w:rsidRPr="005A1F38" w:rsidRDefault="00EC0306" w:rsidP="00EC0306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EC0306">
              <w:rPr>
                <w:color w:val="000000"/>
                <w:sz w:val="24"/>
                <w:szCs w:val="24"/>
                <w:lang w:eastAsia="ru-RU"/>
              </w:rPr>
              <w:t>БИК: 012202102;</w:t>
            </w:r>
          </w:p>
          <w:p w:rsidR="005A1F38" w:rsidRPr="005A1F38" w:rsidRDefault="005A1F38" w:rsidP="00363BAE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>Идентификатор участника ЭДО 2BE0f572c88aa3e11e1ae675cf3fc3369f0 в СБИС ООО «Компания Тензор».</w:t>
            </w:r>
          </w:p>
          <w:p w:rsidR="005A1F38" w:rsidRPr="00E83FDF" w:rsidRDefault="005A1F38" w:rsidP="00E83FDF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</w:p>
          <w:p w:rsidR="005A1F38" w:rsidRPr="005A1F38" w:rsidRDefault="005A1F38" w:rsidP="005A1F38">
            <w:pPr>
              <w:suppressAutoHyphens w:val="0"/>
              <w:spacing w:after="1" w:line="249" w:lineRule="auto"/>
              <w:ind w:right="6"/>
              <w:rPr>
                <w:b/>
                <w:color w:val="000000"/>
                <w:sz w:val="24"/>
                <w:szCs w:val="22"/>
                <w:lang w:eastAsia="ru-RU"/>
              </w:rPr>
            </w:pPr>
            <w:r w:rsidRPr="005A1F38">
              <w:rPr>
                <w:b/>
                <w:color w:val="000000"/>
                <w:sz w:val="24"/>
                <w:szCs w:val="22"/>
                <w:lang w:eastAsia="ru-RU"/>
              </w:rPr>
              <w:t>Уполномоченное лицо</w:t>
            </w:r>
          </w:p>
          <w:p w:rsidR="005A1F38" w:rsidRPr="005A1F38" w:rsidRDefault="005A1F38" w:rsidP="005A1F38">
            <w:pPr>
              <w:suppressAutoHyphens w:val="0"/>
              <w:spacing w:after="1" w:line="249" w:lineRule="auto"/>
              <w:ind w:right="6" w:firstLine="494"/>
              <w:rPr>
                <w:b/>
                <w:color w:val="000000"/>
                <w:sz w:val="24"/>
                <w:szCs w:val="22"/>
                <w:lang w:eastAsia="ru-RU"/>
              </w:rPr>
            </w:pPr>
          </w:p>
          <w:p w:rsidR="005A1F38" w:rsidRPr="005A1F38" w:rsidRDefault="005A1F38" w:rsidP="005A1F38">
            <w:pPr>
              <w:suppressAutoHyphens w:val="0"/>
              <w:spacing w:after="1" w:line="249" w:lineRule="auto"/>
              <w:ind w:right="6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b/>
                <w:color w:val="000000"/>
                <w:sz w:val="24"/>
                <w:szCs w:val="24"/>
                <w:lang w:eastAsia="ru-RU"/>
              </w:rPr>
              <w:t xml:space="preserve"> _______________ / И.И. Матюхина /</w:t>
            </w:r>
          </w:p>
          <w:p w:rsidR="005A1F38" w:rsidRPr="005A1F38" w:rsidRDefault="005A1F38" w:rsidP="005A1F38">
            <w:pPr>
              <w:suppressAutoHyphens w:val="0"/>
              <w:spacing w:after="1" w:line="249" w:lineRule="auto"/>
              <w:ind w:right="6"/>
              <w:rPr>
                <w:color w:val="000000"/>
                <w:sz w:val="24"/>
                <w:szCs w:val="24"/>
                <w:lang w:eastAsia="ru-RU"/>
              </w:rPr>
            </w:pPr>
            <w:r w:rsidRPr="005A1F38">
              <w:rPr>
                <w:color w:val="000000"/>
                <w:sz w:val="24"/>
                <w:szCs w:val="24"/>
                <w:lang w:eastAsia="ru-RU"/>
              </w:rPr>
              <w:t>М.П.</w:t>
            </w:r>
          </w:p>
          <w:p w:rsidR="005A1F38" w:rsidRPr="005A1F38" w:rsidRDefault="005A1F38" w:rsidP="005A1F38">
            <w:pPr>
              <w:suppressAutoHyphens w:val="0"/>
              <w:snapToGrid w:val="0"/>
              <w:spacing w:after="1" w:line="249" w:lineRule="auto"/>
              <w:ind w:right="6" w:firstLine="53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5A1F38" w:rsidRPr="005A1F38" w:rsidRDefault="005A1F38" w:rsidP="005A1F38">
            <w:pPr>
              <w:suppressAutoHyphens w:val="0"/>
              <w:spacing w:after="1" w:line="249" w:lineRule="auto"/>
              <w:ind w:right="6" w:firstLine="530"/>
              <w:rPr>
                <w:color w:val="000000"/>
                <w:sz w:val="24"/>
                <w:szCs w:val="24"/>
                <w:lang w:eastAsia="ru-RU"/>
              </w:rPr>
            </w:pPr>
          </w:p>
          <w:p w:rsidR="005A1F38" w:rsidRPr="005A1F38" w:rsidRDefault="005A1F38" w:rsidP="005A1F38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left="494" w:right="6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430C" w:rsidRDefault="0027430C" w:rsidP="004846D7">
      <w:pPr>
        <w:rPr>
          <w:sz w:val="22"/>
          <w:szCs w:val="22"/>
        </w:rPr>
      </w:pPr>
    </w:p>
    <w:p w:rsidR="00A25841" w:rsidRDefault="00A25841" w:rsidP="003E0901">
      <w:pPr>
        <w:rPr>
          <w:sz w:val="24"/>
          <w:szCs w:val="24"/>
        </w:rPr>
      </w:pPr>
    </w:p>
    <w:p w:rsidR="0005107B" w:rsidRDefault="00B07653" w:rsidP="00B076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</w:p>
    <w:p w:rsidR="000D5C77" w:rsidRDefault="000D5C77" w:rsidP="00B07653">
      <w:pPr>
        <w:rPr>
          <w:sz w:val="24"/>
          <w:szCs w:val="24"/>
        </w:rPr>
      </w:pPr>
      <w:bookmarkStart w:id="0" w:name="_GoBack"/>
      <w:bookmarkEnd w:id="0"/>
    </w:p>
    <w:p w:rsidR="0005107B" w:rsidRDefault="0005107B" w:rsidP="00B07653">
      <w:pPr>
        <w:rPr>
          <w:sz w:val="24"/>
          <w:szCs w:val="24"/>
        </w:rPr>
      </w:pPr>
    </w:p>
    <w:p w:rsidR="0005107B" w:rsidRDefault="0005107B" w:rsidP="00B076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229A6" w:rsidRPr="00F81396" w:rsidRDefault="0005107B" w:rsidP="00B076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B07653">
        <w:rPr>
          <w:sz w:val="24"/>
          <w:szCs w:val="24"/>
        </w:rPr>
        <w:t xml:space="preserve">  </w:t>
      </w:r>
      <w:r w:rsidR="00DA5E9C" w:rsidRPr="00F81396">
        <w:rPr>
          <w:sz w:val="24"/>
          <w:szCs w:val="24"/>
        </w:rPr>
        <w:t>Приложение № 1</w:t>
      </w:r>
    </w:p>
    <w:p w:rsidR="00DA5E9C" w:rsidRPr="00F81396" w:rsidRDefault="00DA5E9C" w:rsidP="00DA5E9C">
      <w:pPr>
        <w:jc w:val="right"/>
        <w:rPr>
          <w:sz w:val="24"/>
          <w:szCs w:val="24"/>
        </w:rPr>
      </w:pPr>
      <w:proofErr w:type="gramStart"/>
      <w:r w:rsidRPr="00F81396">
        <w:rPr>
          <w:sz w:val="24"/>
          <w:szCs w:val="24"/>
        </w:rPr>
        <w:t xml:space="preserve">к </w:t>
      </w:r>
      <w:r w:rsidR="003E3BA7">
        <w:rPr>
          <w:sz w:val="24"/>
          <w:szCs w:val="24"/>
        </w:rPr>
        <w:t xml:space="preserve"> </w:t>
      </w:r>
      <w:r w:rsidR="005F7A4D" w:rsidRPr="00F81396">
        <w:rPr>
          <w:sz w:val="24"/>
          <w:szCs w:val="24"/>
        </w:rPr>
        <w:t>Контракт</w:t>
      </w:r>
      <w:r w:rsidR="00B61001" w:rsidRPr="00F81396">
        <w:rPr>
          <w:sz w:val="24"/>
          <w:szCs w:val="24"/>
        </w:rPr>
        <w:t>у</w:t>
      </w:r>
      <w:proofErr w:type="gramEnd"/>
      <w:r w:rsidR="003E3BA7">
        <w:rPr>
          <w:sz w:val="24"/>
          <w:szCs w:val="24"/>
        </w:rPr>
        <w:t xml:space="preserve"> №____________от______________</w:t>
      </w:r>
    </w:p>
    <w:p w:rsidR="003E3BA7" w:rsidRDefault="003E3BA7" w:rsidP="00FC77B3">
      <w:pPr>
        <w:jc w:val="both"/>
        <w:rPr>
          <w:b/>
          <w:sz w:val="24"/>
          <w:szCs w:val="24"/>
        </w:rPr>
      </w:pPr>
    </w:p>
    <w:p w:rsidR="003E3BA7" w:rsidRDefault="003E3BA7" w:rsidP="00FC77B3">
      <w:pPr>
        <w:jc w:val="both"/>
        <w:rPr>
          <w:b/>
          <w:sz w:val="24"/>
          <w:szCs w:val="24"/>
        </w:rPr>
      </w:pPr>
    </w:p>
    <w:p w:rsidR="00DA5E9C" w:rsidRPr="00F81396" w:rsidRDefault="003E3BA7" w:rsidP="00FC77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FC77B3" w:rsidRPr="00F81396">
        <w:rPr>
          <w:b/>
          <w:sz w:val="24"/>
          <w:szCs w:val="24"/>
        </w:rPr>
        <w:t>Техническое задание</w:t>
      </w:r>
    </w:p>
    <w:p w:rsidR="0037724B" w:rsidRPr="00F81396" w:rsidRDefault="00500B30" w:rsidP="003E0901">
      <w:pPr>
        <w:ind w:firstLine="567"/>
        <w:jc w:val="both"/>
        <w:rPr>
          <w:b/>
          <w:sz w:val="24"/>
          <w:szCs w:val="24"/>
        </w:rPr>
      </w:pPr>
      <w:r w:rsidRPr="00F81396">
        <w:rPr>
          <w:b/>
          <w:sz w:val="24"/>
          <w:szCs w:val="24"/>
        </w:rPr>
        <w:t>1.</w:t>
      </w:r>
      <w:r w:rsidR="0037724B" w:rsidRPr="00F81396">
        <w:rPr>
          <w:b/>
          <w:sz w:val="24"/>
          <w:szCs w:val="24"/>
        </w:rPr>
        <w:t>Общие требования к условиям оказания услуг</w:t>
      </w:r>
      <w:r w:rsidR="00A74695">
        <w:rPr>
          <w:b/>
          <w:sz w:val="24"/>
          <w:szCs w:val="24"/>
        </w:rPr>
        <w:t xml:space="preserve"> (выполнению работ) </w:t>
      </w:r>
      <w:r w:rsidR="00A25841" w:rsidRPr="00F81396">
        <w:rPr>
          <w:b/>
          <w:sz w:val="24"/>
          <w:szCs w:val="24"/>
        </w:rPr>
        <w:t>по заправке и восстановлению картриджей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  <w:lang w:eastAsia="en-US"/>
        </w:rPr>
      </w:pPr>
      <w:r w:rsidRPr="00B07653">
        <w:rPr>
          <w:sz w:val="24"/>
          <w:szCs w:val="24"/>
        </w:rPr>
        <w:t>При оказании услуг Исполнитель обязан соблюдать правила техники безопасности, пожарной безопасности и внутреннего распорядка, действующего в организации Заказчика.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Работы по заправке и восстановлению картриджей производятся Исполнителем по месту его фактического нахождения.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Исполнитель должен забирать/возвращать после технического обслуживания (далее ТО) картриджи, отправляемые на заправку и/или восстановление, по месту нахождения Заказчика: 355008, Ставропольский край, г. Ставрополь, переулок Фадеева, 4.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Передача оргтехники, картриджей должна производится в рабочие дни с 08-30 до 16-00.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Исполнитель обязуется сохранять целостность и работоспособность картриджей во время транспортировки.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Исполнитель должен:</w:t>
      </w:r>
    </w:p>
    <w:p w:rsidR="00B07653" w:rsidRPr="00B07653" w:rsidRDefault="009710C1" w:rsidP="00B07653">
      <w:pPr>
        <w:numPr>
          <w:ilvl w:val="0"/>
          <w:numId w:val="25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653" w:rsidRPr="00B07653">
        <w:rPr>
          <w:sz w:val="24"/>
          <w:szCs w:val="24"/>
        </w:rPr>
        <w:t>забирать картриджи в течение 24 (двадцати четырех) часов и возвращать после заправки и/или восстановления в течение 1-го (рабочего дня) с момента подачи заявки Заказчиком.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Доставка должна обеспечиваться транспортом Исполнителя.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Заказчик вправе потребовать от Исполнителя предоставить замену на время заправки и/или восстановления из подменного фонда Исполнителя. Подменный фонд, запас расходных материалов и запасных частей формируется Исполнителем собственными силами и средствами.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Оказание услуг Исполнителя не должно создавать препятствий для повседневной деятельности Заказчика.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Все работы, производимые Исполнителем, выполняются с использованием его расходных материалов, оборудования, инструментов, силами и средствами Исполнителя.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Все комплектующие используемые при заправке и/или восстановлении быть новыми (комплектующие, который не были в употреблении, в ремонте, в том числе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Срок оказания услуг: до 2</w:t>
      </w:r>
      <w:r w:rsidR="00076596">
        <w:rPr>
          <w:sz w:val="24"/>
          <w:szCs w:val="24"/>
        </w:rPr>
        <w:t>8</w:t>
      </w:r>
      <w:r w:rsidRPr="00B07653">
        <w:rPr>
          <w:sz w:val="24"/>
          <w:szCs w:val="24"/>
        </w:rPr>
        <w:t>.12.2026 г.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Цена за оказанные услуги должна включать в себя все затраты Исполнителя, включая доставку.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Услуга «Заправка картриджа» должна включать в себя стоимость тонера для заправки соответствующей модели картриджа.</w:t>
      </w:r>
    </w:p>
    <w:p w:rsidR="00B07653" w:rsidRPr="00B07653" w:rsidRDefault="00B07653" w:rsidP="00B07653">
      <w:pPr>
        <w:numPr>
          <w:ilvl w:val="1"/>
          <w:numId w:val="24"/>
        </w:numPr>
        <w:suppressAutoHyphens w:val="0"/>
        <w:spacing w:line="276" w:lineRule="auto"/>
        <w:ind w:left="0" w:firstLine="567"/>
        <w:jc w:val="both"/>
        <w:rPr>
          <w:sz w:val="24"/>
          <w:szCs w:val="24"/>
        </w:rPr>
      </w:pPr>
      <w:r w:rsidRPr="00B07653">
        <w:rPr>
          <w:sz w:val="24"/>
          <w:szCs w:val="24"/>
        </w:rPr>
        <w:t>Утилизация неисправных частей, отработанных материалов выполняется Исполнителем.</w:t>
      </w:r>
    </w:p>
    <w:p w:rsidR="00DB2485" w:rsidRDefault="00DB2485" w:rsidP="00DB2485">
      <w:pPr>
        <w:suppressAutoHyphens w:val="0"/>
        <w:jc w:val="both"/>
        <w:rPr>
          <w:sz w:val="24"/>
          <w:szCs w:val="24"/>
        </w:rPr>
      </w:pPr>
    </w:p>
    <w:p w:rsidR="00DB2485" w:rsidRDefault="00DB2485" w:rsidP="00DB2485">
      <w:pPr>
        <w:suppressAutoHyphens w:val="0"/>
        <w:jc w:val="both"/>
        <w:rPr>
          <w:sz w:val="24"/>
          <w:szCs w:val="24"/>
        </w:rPr>
      </w:pPr>
    </w:p>
    <w:p w:rsidR="00210B7D" w:rsidRDefault="00210B7D" w:rsidP="00DB2485">
      <w:pPr>
        <w:suppressAutoHyphens w:val="0"/>
        <w:jc w:val="both"/>
        <w:rPr>
          <w:sz w:val="24"/>
          <w:szCs w:val="24"/>
        </w:rPr>
      </w:pPr>
    </w:p>
    <w:p w:rsidR="00210B7D" w:rsidRDefault="00210B7D" w:rsidP="00DB2485">
      <w:pPr>
        <w:suppressAutoHyphens w:val="0"/>
        <w:jc w:val="both"/>
        <w:rPr>
          <w:sz w:val="24"/>
          <w:szCs w:val="24"/>
        </w:rPr>
      </w:pPr>
    </w:p>
    <w:p w:rsidR="00210B7D" w:rsidRDefault="00210B7D" w:rsidP="00DB2485">
      <w:pPr>
        <w:suppressAutoHyphens w:val="0"/>
        <w:jc w:val="both"/>
        <w:rPr>
          <w:sz w:val="24"/>
          <w:szCs w:val="24"/>
        </w:rPr>
      </w:pPr>
    </w:p>
    <w:p w:rsidR="00210B7D" w:rsidRDefault="00210B7D" w:rsidP="00DB2485">
      <w:pPr>
        <w:suppressAutoHyphens w:val="0"/>
        <w:jc w:val="both"/>
        <w:rPr>
          <w:sz w:val="24"/>
          <w:szCs w:val="24"/>
        </w:rPr>
      </w:pPr>
    </w:p>
    <w:p w:rsidR="00DB2485" w:rsidRPr="005A1F38" w:rsidRDefault="00DB2485" w:rsidP="00DB2485">
      <w:pPr>
        <w:suppressAutoHyphens w:val="0"/>
        <w:jc w:val="both"/>
        <w:rPr>
          <w:sz w:val="24"/>
          <w:szCs w:val="24"/>
        </w:rPr>
      </w:pPr>
    </w:p>
    <w:p w:rsidR="000A1FD5" w:rsidRPr="00F81396" w:rsidRDefault="00874074" w:rsidP="00B07653">
      <w:pPr>
        <w:spacing w:after="200" w:line="276" w:lineRule="auto"/>
        <w:ind w:left="851"/>
        <w:rPr>
          <w:b/>
          <w:sz w:val="24"/>
          <w:szCs w:val="24"/>
        </w:rPr>
        <w:sectPr w:rsidR="000A1FD5" w:rsidRPr="00F81396" w:rsidSect="00A25841">
          <w:type w:val="continuous"/>
          <w:pgSz w:w="11906" w:h="16838"/>
          <w:pgMar w:top="284" w:right="1134" w:bottom="567" w:left="1797" w:header="720" w:footer="720" w:gutter="0"/>
          <w:cols w:space="720"/>
          <w:docGrid w:linePitch="600" w:charSpace="40960"/>
        </w:sectPr>
      </w:pPr>
      <w:r w:rsidRPr="00F81396">
        <w:rPr>
          <w:b/>
          <w:sz w:val="24"/>
          <w:szCs w:val="24"/>
        </w:rPr>
        <w:t>Перечень оказываемых услуг</w:t>
      </w:r>
      <w:r w:rsidR="0057044B">
        <w:rPr>
          <w:b/>
          <w:sz w:val="24"/>
          <w:szCs w:val="24"/>
        </w:rPr>
        <w:t xml:space="preserve"> (выполняемых работ)</w:t>
      </w:r>
      <w:r w:rsidRPr="00F81396">
        <w:rPr>
          <w:b/>
          <w:sz w:val="24"/>
          <w:szCs w:val="24"/>
        </w:rPr>
        <w:t>:</w:t>
      </w:r>
    </w:p>
    <w:tbl>
      <w:tblPr>
        <w:tblW w:w="5082" w:type="pct"/>
        <w:tblInd w:w="-20" w:type="dxa"/>
        <w:tblLayout w:type="fixed"/>
        <w:tblLook w:val="0400" w:firstRow="0" w:lastRow="0" w:firstColumn="0" w:lastColumn="0" w:noHBand="0" w:noVBand="1"/>
      </w:tblPr>
      <w:tblGrid>
        <w:gridCol w:w="697"/>
        <w:gridCol w:w="2321"/>
        <w:gridCol w:w="940"/>
        <w:gridCol w:w="1241"/>
        <w:gridCol w:w="1242"/>
        <w:gridCol w:w="1201"/>
        <w:gridCol w:w="1188"/>
        <w:gridCol w:w="512"/>
      </w:tblGrid>
      <w:tr w:rsidR="00E206FD" w:rsidRPr="00183AB8" w:rsidTr="00E206FD">
        <w:trPr>
          <w:trHeight w:val="90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183AB8" w:rsidRDefault="00B07653" w:rsidP="00B07653">
            <w:pPr>
              <w:jc w:val="center"/>
            </w:pPr>
            <w:r w:rsidRPr="00183AB8">
              <w:t>№ п/п</w:t>
            </w:r>
          </w:p>
        </w:tc>
        <w:tc>
          <w:tcPr>
            <w:tcW w:w="12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D11A9B" w:rsidRDefault="00B07653" w:rsidP="00B07653">
            <w:pPr>
              <w:widowControl w:val="0"/>
              <w:spacing w:line="250" w:lineRule="auto"/>
              <w:ind w:firstLine="57"/>
              <w:jc w:val="center"/>
              <w:rPr>
                <w:sz w:val="22"/>
              </w:rPr>
            </w:pPr>
            <w:r w:rsidRPr="00D11A9B">
              <w:rPr>
                <w:rStyle w:val="30"/>
              </w:rPr>
              <w:t>Наименование и характеристики показателя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D11A9B" w:rsidRDefault="00B07653" w:rsidP="00B07653">
            <w:pPr>
              <w:spacing w:line="250" w:lineRule="auto"/>
              <w:ind w:firstLine="57"/>
              <w:jc w:val="center"/>
              <w:rPr>
                <w:sz w:val="22"/>
              </w:rPr>
            </w:pPr>
            <w:r w:rsidRPr="00D11A9B">
              <w:rPr>
                <w:rStyle w:val="30"/>
              </w:rPr>
              <w:t>Кол-во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D11A9B" w:rsidRDefault="00B07653" w:rsidP="00B07653">
            <w:pPr>
              <w:spacing w:line="250" w:lineRule="auto"/>
              <w:ind w:firstLine="57"/>
              <w:jc w:val="center"/>
              <w:rPr>
                <w:sz w:val="22"/>
              </w:rPr>
            </w:pPr>
            <w:r w:rsidRPr="00D11A9B">
              <w:rPr>
                <w:rStyle w:val="30"/>
              </w:rPr>
              <w:t>Ед. изм.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D11A9B" w:rsidRDefault="00B07653" w:rsidP="00B07653">
            <w:pPr>
              <w:spacing w:line="250" w:lineRule="auto"/>
              <w:ind w:firstLine="57"/>
              <w:jc w:val="center"/>
              <w:rPr>
                <w:sz w:val="22"/>
              </w:rPr>
            </w:pPr>
            <w:r>
              <w:rPr>
                <w:rStyle w:val="30"/>
              </w:rPr>
              <w:t>Цена за единицу услуги</w:t>
            </w:r>
            <w:r w:rsidRPr="00D11A9B">
              <w:rPr>
                <w:rStyle w:val="30"/>
              </w:rPr>
              <w:t>, рублей с НДС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653" w:rsidRPr="00D11A9B" w:rsidRDefault="00B07653" w:rsidP="00B07653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rStyle w:val="30"/>
              </w:rPr>
            </w:pPr>
            <w:r>
              <w:rPr>
                <w:rStyle w:val="30"/>
              </w:rPr>
              <w:t>Общая цена услуги</w:t>
            </w:r>
            <w:r w:rsidRPr="00D11A9B">
              <w:rPr>
                <w:rStyle w:val="30"/>
              </w:rPr>
              <w:t>,</w:t>
            </w:r>
          </w:p>
          <w:p w:rsidR="00B07653" w:rsidRPr="00D11A9B" w:rsidRDefault="00B07653" w:rsidP="00B07653">
            <w:pPr>
              <w:widowControl w:val="0"/>
              <w:spacing w:line="250" w:lineRule="auto"/>
              <w:ind w:firstLine="57"/>
              <w:jc w:val="center"/>
              <w:rPr>
                <w:sz w:val="22"/>
              </w:rPr>
            </w:pPr>
            <w:r w:rsidRPr="00D11A9B">
              <w:rPr>
                <w:rStyle w:val="30"/>
              </w:rPr>
              <w:t>рублей с НДС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653" w:rsidRPr="00D11A9B" w:rsidRDefault="00B07653" w:rsidP="00B07653">
            <w:pPr>
              <w:spacing w:line="250" w:lineRule="auto"/>
              <w:ind w:firstLine="57"/>
              <w:jc w:val="center"/>
              <w:rPr>
                <w:sz w:val="22"/>
              </w:rPr>
            </w:pPr>
            <w:r>
              <w:rPr>
                <w:rStyle w:val="30"/>
              </w:rPr>
              <w:t>Срок оказания услуги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183AB8" w:rsidRDefault="00B07653" w:rsidP="00B07653">
            <w:pPr>
              <w:jc w:val="center"/>
            </w:pPr>
            <w:r w:rsidRPr="00183AB8">
              <w:t>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702204" w:rsidRDefault="00B07653" w:rsidP="00B07653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Brother</w:t>
            </w:r>
            <w:proofErr w:type="spellEnd"/>
            <w:r w:rsidRPr="00702204">
              <w:t xml:space="preserve"> HL-L2300DR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183AB8" w:rsidRDefault="00B07653" w:rsidP="00B07653">
            <w:pPr>
              <w:spacing w:line="250" w:lineRule="auto"/>
              <w:ind w:firstLine="57"/>
              <w:jc w:val="center"/>
            </w:pPr>
            <w:r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183AB8" w:rsidRDefault="00B07653" w:rsidP="00B07653">
            <w:pPr>
              <w:ind w:firstLine="57"/>
              <w:jc w:val="center"/>
            </w:pPr>
            <w: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653" w:rsidRPr="00183AB8" w:rsidRDefault="00B07653" w:rsidP="00B07653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653" w:rsidRPr="00183AB8" w:rsidRDefault="00B07653" w:rsidP="00B07653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7653" w:rsidRPr="00183AB8" w:rsidRDefault="00E206FD" w:rsidP="00EC0306">
            <w:pPr>
              <w:suppressAutoHyphens w:val="0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до </w:t>
            </w:r>
            <w:r w:rsidRPr="00B07653">
              <w:rPr>
                <w:sz w:val="24"/>
                <w:szCs w:val="24"/>
              </w:rPr>
              <w:t>2</w:t>
            </w:r>
            <w:r w:rsidR="00EC0306">
              <w:rPr>
                <w:sz w:val="24"/>
                <w:szCs w:val="24"/>
              </w:rPr>
              <w:t>8</w:t>
            </w:r>
            <w:r w:rsidRPr="00B07653">
              <w:rPr>
                <w:sz w:val="24"/>
                <w:szCs w:val="24"/>
              </w:rPr>
              <w:t xml:space="preserve">.12.2026 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Brother</w:t>
            </w:r>
            <w:proofErr w:type="spellEnd"/>
            <w:r w:rsidRPr="00702204">
              <w:t xml:space="preserve"> HL-L2300DR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блока барабана </w:t>
            </w:r>
            <w:proofErr w:type="spellStart"/>
            <w:r w:rsidRPr="00702204">
              <w:t>Brother</w:t>
            </w:r>
            <w:proofErr w:type="spellEnd"/>
            <w:r w:rsidRPr="00702204">
              <w:t xml:space="preserve"> HL-L2300DR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 2900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 2900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 3010 B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 3010 B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LBP3000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LBP3000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LBP-810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LBP-810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1320n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1320n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1320n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1320n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P1005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P1005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P3015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19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P3015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P3015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P3015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400 M401d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400 M401d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400 M401d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400 M401d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Pro</w:t>
            </w:r>
            <w:proofErr w:type="spellEnd"/>
            <w:r w:rsidRPr="00702204">
              <w:t xml:space="preserve"> M15a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Pro</w:t>
            </w:r>
            <w:proofErr w:type="spellEnd"/>
            <w:r w:rsidRPr="00702204">
              <w:t xml:space="preserve"> M15a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1010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29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1010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1018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1018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1020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1020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1022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1022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C0306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EC0306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107a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107a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1320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39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1320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увеличенной емкости HP LJ 1320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увеличенной емкости HP LJ 1320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2015D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2015D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  <w:rPr>
                <w:b/>
              </w:rPr>
            </w:pPr>
            <w:r w:rsidRPr="00702204">
              <w:t xml:space="preserve">Заправка картриджа увеличенной </w:t>
            </w:r>
            <w:proofErr w:type="spellStart"/>
            <w:r w:rsidRPr="00702204">
              <w:t>емкомти</w:t>
            </w:r>
            <w:proofErr w:type="spellEnd"/>
            <w:r w:rsidRPr="00702204">
              <w:t xml:space="preserve"> HP LJ 2015D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увеличенной емкости HP LJ 2015D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E206FD">
            <w:pPr>
              <w:jc w:val="center"/>
            </w:pPr>
            <w:r w:rsidRPr="00C105F2">
              <w:rPr>
                <w:sz w:val="24"/>
                <w:szCs w:val="24"/>
              </w:rPr>
              <w:t>до 25.12.2026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M104A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M104A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блока барабана HP LJ M104A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49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P1100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P1100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P1102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P1102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P1102w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jc w:val="center"/>
            </w:pPr>
            <w:r>
              <w:t>54</w:t>
            </w:r>
          </w:p>
          <w:p w:rsidR="00E206FD" w:rsidRPr="00183AB8" w:rsidRDefault="00E206FD" w:rsidP="00E206FD">
            <w:pPr>
              <w:jc w:val="center"/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P1102w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FS-1040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P2335dn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P3145dn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Pantum</w:t>
            </w:r>
            <w:proofErr w:type="spellEnd"/>
            <w:r w:rsidRPr="00702204">
              <w:t xml:space="preserve"> P2500NW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59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Pantum</w:t>
            </w:r>
            <w:proofErr w:type="spellEnd"/>
            <w:r w:rsidRPr="00702204">
              <w:t xml:space="preserve"> P2500NW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Xerox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Phaser</w:t>
            </w:r>
            <w:proofErr w:type="spellEnd"/>
            <w:r w:rsidRPr="00702204">
              <w:t xml:space="preserve"> 3020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Xerox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Phaser</w:t>
            </w:r>
            <w:proofErr w:type="spellEnd"/>
            <w:r w:rsidRPr="00702204">
              <w:t xml:space="preserve"> 3020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Xerox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Phaser</w:t>
            </w:r>
            <w:proofErr w:type="spellEnd"/>
            <w:r w:rsidRPr="00702204">
              <w:t xml:space="preserve"> 3210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Xerox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Phaser</w:t>
            </w:r>
            <w:proofErr w:type="spellEnd"/>
            <w:r w:rsidRPr="00702204">
              <w:t xml:space="preserve"> 3210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MF 4018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MF 4018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MF 4410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MF 4410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M127fn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69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HP </w:t>
            </w:r>
            <w:proofErr w:type="spellStart"/>
            <w:r w:rsidRPr="00702204">
              <w:t>LaserJet</w:t>
            </w:r>
            <w:proofErr w:type="spellEnd"/>
            <w:r w:rsidRPr="00702204">
              <w:t xml:space="preserve"> PRO M127fn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M1120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M1120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M1214nfH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M1214nfH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Заправка картриджа HP LJ M132A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>Восстановление картриджа HP LJ M132A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2635dn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2735dn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Kyocera</w:t>
            </w:r>
            <w:proofErr w:type="spellEnd"/>
            <w:r w:rsidRPr="00702204">
              <w:t xml:space="preserve"> M2235dn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79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</w:t>
            </w:r>
            <w:proofErr w:type="gramStart"/>
            <w:r w:rsidRPr="00702204">
              <w:t xml:space="preserve">картриджа  </w:t>
            </w:r>
            <w:proofErr w:type="spellStart"/>
            <w:r w:rsidRPr="00702204">
              <w:t>Xerox</w:t>
            </w:r>
            <w:proofErr w:type="spellEnd"/>
            <w:proofErr w:type="gramEnd"/>
            <w:r w:rsidRPr="00702204">
              <w:t xml:space="preserve"> </w:t>
            </w:r>
            <w:proofErr w:type="spellStart"/>
            <w:r w:rsidRPr="00702204">
              <w:t>WorkCentre</w:t>
            </w:r>
            <w:proofErr w:type="spellEnd"/>
            <w:r w:rsidRPr="00702204">
              <w:t xml:space="preserve"> 3025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Xerox</w:t>
            </w:r>
            <w:proofErr w:type="spellEnd"/>
            <w:r w:rsidRPr="00702204">
              <w:t xml:space="preserve"> </w:t>
            </w:r>
            <w:proofErr w:type="spellStart"/>
            <w:r w:rsidRPr="00702204">
              <w:t>WorkCentre</w:t>
            </w:r>
            <w:proofErr w:type="spellEnd"/>
            <w:r w:rsidRPr="00702204">
              <w:t xml:space="preserve"> 3025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r w:rsidRPr="00702204">
              <w:rPr>
                <w:lang w:val="en-US"/>
              </w:rPr>
              <w:t>HP</w:t>
            </w:r>
            <w:r w:rsidRPr="00702204">
              <w:t xml:space="preserve"> </w:t>
            </w:r>
            <w:r w:rsidRPr="00702204">
              <w:rPr>
                <w:lang w:val="en-US"/>
              </w:rPr>
              <w:t>LJ</w:t>
            </w:r>
            <w:r w:rsidRPr="00702204">
              <w:t xml:space="preserve"> </w:t>
            </w:r>
            <w:r w:rsidRPr="00702204">
              <w:rPr>
                <w:lang w:val="en-US"/>
              </w:rPr>
              <w:t>Pro</w:t>
            </w:r>
            <w:r w:rsidRPr="00702204">
              <w:t xml:space="preserve"> </w:t>
            </w:r>
            <w:r w:rsidRPr="00702204">
              <w:rPr>
                <w:lang w:val="en-US"/>
              </w:rPr>
              <w:t>MFP</w:t>
            </w:r>
            <w:r w:rsidRPr="00702204">
              <w:t xml:space="preserve"> </w:t>
            </w:r>
            <w:r w:rsidRPr="00702204">
              <w:rPr>
                <w:lang w:val="en-US"/>
              </w:rPr>
              <w:t>M</w:t>
            </w:r>
            <w:r w:rsidRPr="00702204">
              <w:t>426</w:t>
            </w:r>
            <w:proofErr w:type="spellStart"/>
            <w:r w:rsidRPr="00702204">
              <w:rPr>
                <w:lang w:val="en-US"/>
              </w:rPr>
              <w:t>fdn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r w:rsidRPr="00702204">
              <w:rPr>
                <w:lang w:val="en-US"/>
              </w:rPr>
              <w:t>HP</w:t>
            </w:r>
            <w:r w:rsidRPr="00702204">
              <w:t xml:space="preserve"> </w:t>
            </w:r>
            <w:r w:rsidRPr="00702204">
              <w:rPr>
                <w:lang w:val="en-US"/>
              </w:rPr>
              <w:t>LJ</w:t>
            </w:r>
            <w:r w:rsidRPr="00702204">
              <w:t xml:space="preserve"> </w:t>
            </w:r>
            <w:r w:rsidRPr="00702204">
              <w:rPr>
                <w:lang w:val="en-US"/>
              </w:rPr>
              <w:t>Pro</w:t>
            </w:r>
            <w:r w:rsidRPr="00702204">
              <w:t xml:space="preserve"> </w:t>
            </w:r>
            <w:r w:rsidRPr="00702204">
              <w:rPr>
                <w:lang w:val="en-US"/>
              </w:rPr>
              <w:t>MFP</w:t>
            </w:r>
            <w:r w:rsidRPr="00702204">
              <w:t xml:space="preserve"> </w:t>
            </w:r>
            <w:r w:rsidRPr="00702204">
              <w:rPr>
                <w:lang w:val="en-US"/>
              </w:rPr>
              <w:t>M</w:t>
            </w:r>
            <w:r w:rsidRPr="00702204">
              <w:t>426</w:t>
            </w:r>
            <w:proofErr w:type="spellStart"/>
            <w:r w:rsidRPr="00702204">
              <w:rPr>
                <w:lang w:val="en-US"/>
              </w:rPr>
              <w:t>fdn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</w:t>
            </w:r>
            <w:r w:rsidRPr="00702204">
              <w:rPr>
                <w:lang w:val="en-US"/>
              </w:rPr>
              <w:t>HP</w:t>
            </w:r>
            <w:r w:rsidRPr="00702204">
              <w:t xml:space="preserve"> </w:t>
            </w:r>
            <w:r w:rsidRPr="00702204">
              <w:rPr>
                <w:lang w:val="en-US"/>
              </w:rPr>
              <w:t>LJ</w:t>
            </w:r>
            <w:r w:rsidRPr="00702204">
              <w:t xml:space="preserve"> </w:t>
            </w:r>
            <w:r w:rsidRPr="00702204">
              <w:rPr>
                <w:lang w:val="en-US"/>
              </w:rPr>
              <w:t>Pro</w:t>
            </w:r>
            <w:r w:rsidRPr="00702204">
              <w:t xml:space="preserve"> </w:t>
            </w:r>
            <w:r w:rsidRPr="00702204">
              <w:rPr>
                <w:lang w:val="en-US"/>
              </w:rPr>
              <w:t>MFP</w:t>
            </w:r>
            <w:r w:rsidRPr="00702204">
              <w:t xml:space="preserve"> </w:t>
            </w:r>
            <w:r w:rsidRPr="00702204">
              <w:rPr>
                <w:lang w:val="en-US"/>
              </w:rPr>
              <w:t>M</w:t>
            </w:r>
            <w:r w:rsidRPr="00702204">
              <w:t>426</w:t>
            </w:r>
            <w:proofErr w:type="spellStart"/>
            <w:r w:rsidRPr="00702204">
              <w:rPr>
                <w:lang w:val="en-US"/>
              </w:rPr>
              <w:t>fdn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</w:t>
            </w:r>
            <w:r w:rsidRPr="00702204">
              <w:rPr>
                <w:lang w:val="en-US"/>
              </w:rPr>
              <w:t>HP</w:t>
            </w:r>
            <w:r w:rsidRPr="00702204">
              <w:t xml:space="preserve"> </w:t>
            </w:r>
            <w:r w:rsidRPr="00702204">
              <w:rPr>
                <w:lang w:val="en-US"/>
              </w:rPr>
              <w:t>LJ</w:t>
            </w:r>
            <w:r w:rsidRPr="00702204">
              <w:t xml:space="preserve"> </w:t>
            </w:r>
            <w:r w:rsidRPr="00702204">
              <w:rPr>
                <w:lang w:val="en-US"/>
              </w:rPr>
              <w:t>Pro</w:t>
            </w:r>
            <w:r w:rsidRPr="00702204">
              <w:t xml:space="preserve"> </w:t>
            </w:r>
            <w:r w:rsidRPr="00702204">
              <w:rPr>
                <w:lang w:val="en-US"/>
              </w:rPr>
              <w:t>MFP</w:t>
            </w:r>
            <w:r w:rsidRPr="00702204">
              <w:t xml:space="preserve"> </w:t>
            </w:r>
            <w:r w:rsidRPr="00702204">
              <w:rPr>
                <w:lang w:val="en-US"/>
              </w:rPr>
              <w:t>M</w:t>
            </w:r>
            <w:r w:rsidRPr="00702204">
              <w:t>426</w:t>
            </w:r>
            <w:proofErr w:type="spellStart"/>
            <w:r w:rsidRPr="00702204">
              <w:rPr>
                <w:lang w:val="en-US"/>
              </w:rPr>
              <w:t>fdn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</w:t>
            </w:r>
            <w:r w:rsidRPr="00702204">
              <w:rPr>
                <w:lang w:val="en-US"/>
              </w:rPr>
              <w:t>MF</w:t>
            </w:r>
            <w:r w:rsidRPr="00702204">
              <w:t>465</w:t>
            </w:r>
            <w:proofErr w:type="spellStart"/>
            <w:r w:rsidRPr="00702204">
              <w:rPr>
                <w:lang w:val="en-US"/>
              </w:rPr>
              <w:t>dw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</w:t>
            </w:r>
            <w:r w:rsidRPr="00702204">
              <w:rPr>
                <w:lang w:val="en-US"/>
              </w:rPr>
              <w:t>MF</w:t>
            </w:r>
            <w:r w:rsidRPr="00702204">
              <w:t>465</w:t>
            </w:r>
            <w:proofErr w:type="spellStart"/>
            <w:r w:rsidRPr="00702204">
              <w:rPr>
                <w:lang w:val="en-US"/>
              </w:rPr>
              <w:t>dw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</w:t>
            </w:r>
            <w:r w:rsidRPr="00702204">
              <w:rPr>
                <w:lang w:val="en-US"/>
              </w:rPr>
              <w:t>MF</w:t>
            </w:r>
            <w:r w:rsidRPr="00702204">
              <w:t>465</w:t>
            </w:r>
            <w:proofErr w:type="spellStart"/>
            <w:r w:rsidRPr="00702204">
              <w:rPr>
                <w:lang w:val="en-US"/>
              </w:rPr>
              <w:t>dw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</w:t>
            </w:r>
            <w:proofErr w:type="spellStart"/>
            <w:r w:rsidRPr="00702204">
              <w:t>Canon</w:t>
            </w:r>
            <w:proofErr w:type="spellEnd"/>
            <w:r w:rsidRPr="00702204">
              <w:t xml:space="preserve"> </w:t>
            </w:r>
            <w:r w:rsidRPr="00702204">
              <w:rPr>
                <w:lang w:val="en-US"/>
              </w:rPr>
              <w:t>MF</w:t>
            </w:r>
            <w:r w:rsidRPr="00702204">
              <w:t>465</w:t>
            </w:r>
            <w:proofErr w:type="spellStart"/>
            <w:r w:rsidRPr="00702204">
              <w:rPr>
                <w:lang w:val="en-US"/>
              </w:rPr>
              <w:t>dw</w:t>
            </w:r>
            <w:proofErr w:type="spellEnd"/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89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</w:t>
            </w:r>
            <w:r w:rsidRPr="00702204">
              <w:rPr>
                <w:lang w:val="en-US"/>
              </w:rPr>
              <w:t>Pantum</w:t>
            </w:r>
            <w:r w:rsidRPr="00702204">
              <w:t xml:space="preserve"> </w:t>
            </w:r>
            <w:r w:rsidRPr="00702204">
              <w:rPr>
                <w:lang w:val="en-US"/>
              </w:rPr>
              <w:t>BM</w:t>
            </w:r>
            <w:r w:rsidRPr="00702204">
              <w:t>5100</w:t>
            </w:r>
            <w:r w:rsidRPr="00702204">
              <w:rPr>
                <w:lang w:val="en-US"/>
              </w:rPr>
              <w:t>FDN</w:t>
            </w:r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90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</w:t>
            </w:r>
            <w:r w:rsidRPr="00702204">
              <w:rPr>
                <w:lang w:val="en-US"/>
              </w:rPr>
              <w:t>Pantum</w:t>
            </w:r>
            <w:r w:rsidRPr="00702204">
              <w:t xml:space="preserve"> </w:t>
            </w:r>
            <w:r w:rsidRPr="00702204">
              <w:rPr>
                <w:lang w:val="en-US"/>
              </w:rPr>
              <w:t>BM</w:t>
            </w:r>
            <w:r w:rsidRPr="00702204">
              <w:t>5100</w:t>
            </w:r>
            <w:r w:rsidRPr="00702204">
              <w:rPr>
                <w:lang w:val="en-US"/>
              </w:rPr>
              <w:t>FDN</w:t>
            </w:r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91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Заправка картриджа увеличенной емкости </w:t>
            </w:r>
            <w:r w:rsidRPr="00702204">
              <w:rPr>
                <w:lang w:val="en-US"/>
              </w:rPr>
              <w:t>Pantum</w:t>
            </w:r>
            <w:r w:rsidRPr="00702204">
              <w:t xml:space="preserve"> </w:t>
            </w:r>
            <w:r w:rsidRPr="00702204">
              <w:rPr>
                <w:lang w:val="en-US"/>
              </w:rPr>
              <w:t>BM</w:t>
            </w:r>
            <w:r w:rsidRPr="00702204">
              <w:t>5100</w:t>
            </w:r>
            <w:r w:rsidRPr="00702204">
              <w:rPr>
                <w:lang w:val="en-US"/>
              </w:rPr>
              <w:t>FDN</w:t>
            </w:r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92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картриджа увеличенной емкости </w:t>
            </w:r>
            <w:r w:rsidRPr="00702204">
              <w:rPr>
                <w:lang w:val="en-US"/>
              </w:rPr>
              <w:t>Pantum</w:t>
            </w:r>
            <w:r w:rsidRPr="00702204">
              <w:t xml:space="preserve"> </w:t>
            </w:r>
            <w:r w:rsidRPr="00702204">
              <w:rPr>
                <w:lang w:val="en-US"/>
              </w:rPr>
              <w:t>BM</w:t>
            </w:r>
            <w:r w:rsidRPr="00702204">
              <w:t>5100</w:t>
            </w:r>
            <w:r w:rsidRPr="00702204">
              <w:rPr>
                <w:lang w:val="en-US"/>
              </w:rPr>
              <w:t>FDN</w:t>
            </w:r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  <w:p w:rsidR="00E206FD" w:rsidRPr="002A3E59" w:rsidRDefault="00E206FD" w:rsidP="00E206FD">
            <w:pPr>
              <w:spacing w:line="250" w:lineRule="auto"/>
              <w:ind w:firstLine="57"/>
              <w:jc w:val="center"/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E206FD" w:rsidRPr="00183AB8" w:rsidTr="00E206FD">
        <w:trPr>
          <w:trHeight w:val="1417"/>
        </w:trPr>
        <w:tc>
          <w:tcPr>
            <w:tcW w:w="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  <w:r>
              <w:t>93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702204" w:rsidRDefault="00E206FD" w:rsidP="00E206FD">
            <w:pPr>
              <w:spacing w:line="250" w:lineRule="auto"/>
              <w:ind w:firstLine="57"/>
            </w:pPr>
            <w:r w:rsidRPr="00702204">
              <w:t xml:space="preserve">Восстановление блока барабана </w:t>
            </w:r>
            <w:r w:rsidRPr="00702204">
              <w:rPr>
                <w:lang w:val="en-US"/>
              </w:rPr>
              <w:t>Pantum</w:t>
            </w:r>
            <w:r w:rsidRPr="00702204">
              <w:t xml:space="preserve"> </w:t>
            </w:r>
            <w:r w:rsidRPr="00702204">
              <w:rPr>
                <w:lang w:val="en-US"/>
              </w:rPr>
              <w:t>BM</w:t>
            </w:r>
            <w:r w:rsidRPr="00702204">
              <w:t>5100</w:t>
            </w:r>
            <w:r w:rsidRPr="00702204">
              <w:rPr>
                <w:lang w:val="en-US"/>
              </w:rPr>
              <w:t>FDN</w:t>
            </w:r>
            <w:r w:rsidRPr="00702204">
              <w:t xml:space="preserve"> с заменой чипа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803A3B">
              <w:t>услуга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Default="00E206FD" w:rsidP="00E206FD">
            <w:pPr>
              <w:spacing w:line="250" w:lineRule="auto"/>
              <w:ind w:firstLine="57"/>
              <w:jc w:val="center"/>
            </w:pPr>
            <w:r w:rsidRPr="00BE4A13"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Pr="00183AB8" w:rsidRDefault="00E206FD" w:rsidP="00E206FD">
            <w:pPr>
              <w:jc w:val="center"/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06FD" w:rsidRDefault="00E206FD" w:rsidP="00891555">
            <w:pPr>
              <w:jc w:val="center"/>
            </w:pPr>
            <w:r w:rsidRPr="00C105F2">
              <w:rPr>
                <w:sz w:val="24"/>
                <w:szCs w:val="24"/>
              </w:rPr>
              <w:t>до 2</w:t>
            </w:r>
            <w:r w:rsidR="00891555">
              <w:rPr>
                <w:sz w:val="24"/>
                <w:szCs w:val="24"/>
              </w:rPr>
              <w:t>8</w:t>
            </w:r>
            <w:r w:rsidRPr="00C105F2">
              <w:rPr>
                <w:sz w:val="24"/>
                <w:szCs w:val="24"/>
              </w:rPr>
              <w:t>.12.2026</w:t>
            </w:r>
          </w:p>
        </w:tc>
      </w:tr>
      <w:tr w:rsidR="00B07653" w:rsidRPr="00183AB8" w:rsidTr="00E206FD">
        <w:tblPrEx>
          <w:tblLook w:val="01E0" w:firstRow="1" w:lastRow="1" w:firstColumn="1" w:lastColumn="1" w:noHBand="0" w:noVBand="0"/>
        </w:tblPrEx>
        <w:trPr>
          <w:gridAfter w:val="1"/>
          <w:wAfter w:w="274" w:type="pct"/>
          <w:trHeight w:val="271"/>
        </w:trPr>
        <w:tc>
          <w:tcPr>
            <w:tcW w:w="2118" w:type="pct"/>
            <w:gridSpan w:val="3"/>
          </w:tcPr>
          <w:p w:rsidR="00B07653" w:rsidRPr="00183AB8" w:rsidRDefault="00B07653" w:rsidP="00B07653">
            <w:pPr>
              <w:tabs>
                <w:tab w:val="left" w:pos="3865"/>
              </w:tabs>
            </w:pPr>
          </w:p>
        </w:tc>
        <w:tc>
          <w:tcPr>
            <w:tcW w:w="2608" w:type="pct"/>
            <w:gridSpan w:val="4"/>
          </w:tcPr>
          <w:p w:rsidR="00B07653" w:rsidRPr="00183AB8" w:rsidRDefault="00B07653" w:rsidP="00B07653">
            <w:pPr>
              <w:tabs>
                <w:tab w:val="left" w:pos="3865"/>
              </w:tabs>
              <w:ind w:hanging="108"/>
            </w:pPr>
          </w:p>
        </w:tc>
      </w:tr>
    </w:tbl>
    <w:p w:rsidR="000F1A00" w:rsidRDefault="000F1A00" w:rsidP="008E76AE">
      <w:pPr>
        <w:jc w:val="both"/>
        <w:rPr>
          <w:sz w:val="24"/>
          <w:szCs w:val="24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5283"/>
        <w:gridCol w:w="4692"/>
      </w:tblGrid>
      <w:tr w:rsidR="005A1F38" w:rsidRPr="005A1F38" w:rsidTr="00B07653">
        <w:trPr>
          <w:trHeight w:val="134"/>
        </w:trPr>
        <w:tc>
          <w:tcPr>
            <w:tcW w:w="5283" w:type="dxa"/>
            <w:hideMark/>
          </w:tcPr>
          <w:p w:rsidR="005A1F38" w:rsidRDefault="005A1F38" w:rsidP="00E206FD">
            <w:pPr>
              <w:suppressAutoHyphens w:val="0"/>
              <w:snapToGrid w:val="0"/>
              <w:spacing w:after="1" w:line="249" w:lineRule="auto"/>
              <w:ind w:right="6"/>
              <w:rPr>
                <w:b/>
                <w:color w:val="000000"/>
                <w:sz w:val="24"/>
                <w:szCs w:val="22"/>
                <w:lang w:eastAsia="ru-RU"/>
              </w:rPr>
            </w:pPr>
            <w:r w:rsidRPr="005A1F38">
              <w:rPr>
                <w:b/>
                <w:color w:val="000000"/>
                <w:sz w:val="24"/>
                <w:szCs w:val="22"/>
                <w:lang w:eastAsia="ru-RU"/>
              </w:rPr>
              <w:t>«Заказчик»</w:t>
            </w:r>
          </w:p>
          <w:p w:rsidR="00042D59" w:rsidRPr="0024369F" w:rsidRDefault="00042D59" w:rsidP="00042D59">
            <w:pPr>
              <w:ind w:left="-108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Cs w:val="24"/>
              </w:rPr>
              <w:t xml:space="preserve">  </w:t>
            </w:r>
            <w:r w:rsidRPr="0024369F">
              <w:rPr>
                <w:rFonts w:eastAsia="Calibri"/>
                <w:b/>
                <w:sz w:val="22"/>
                <w:szCs w:val="22"/>
              </w:rPr>
              <w:t xml:space="preserve">ФБУЗ «Центр гигиены и эпидемиологии в </w:t>
            </w:r>
          </w:p>
          <w:p w:rsidR="00042D59" w:rsidRPr="0024369F" w:rsidRDefault="00042D59" w:rsidP="00042D59">
            <w:pPr>
              <w:ind w:left="-108"/>
              <w:rPr>
                <w:rFonts w:eastAsia="Calibri"/>
                <w:b/>
                <w:sz w:val="22"/>
                <w:szCs w:val="22"/>
              </w:rPr>
            </w:pPr>
            <w:r w:rsidRPr="0024369F">
              <w:rPr>
                <w:rFonts w:eastAsia="Calibri"/>
                <w:b/>
                <w:sz w:val="22"/>
                <w:szCs w:val="22"/>
              </w:rPr>
              <w:t xml:space="preserve">  Ставропольском крае» </w:t>
            </w:r>
          </w:p>
          <w:p w:rsidR="00042D59" w:rsidRPr="005A1F38" w:rsidRDefault="00042D59" w:rsidP="00E206FD">
            <w:pPr>
              <w:suppressAutoHyphens w:val="0"/>
              <w:snapToGrid w:val="0"/>
              <w:spacing w:after="1" w:line="249" w:lineRule="auto"/>
              <w:ind w:right="6"/>
              <w:rPr>
                <w:b/>
                <w:color w:val="00000A"/>
                <w:sz w:val="24"/>
                <w:szCs w:val="22"/>
                <w:lang w:eastAsia="ru-RU"/>
              </w:rPr>
            </w:pPr>
          </w:p>
        </w:tc>
        <w:tc>
          <w:tcPr>
            <w:tcW w:w="4692" w:type="dxa"/>
          </w:tcPr>
          <w:p w:rsidR="005A1F38" w:rsidRPr="005A1F38" w:rsidRDefault="005A1F38" w:rsidP="00E206FD">
            <w:pPr>
              <w:suppressAutoHyphens w:val="0"/>
              <w:snapToGrid w:val="0"/>
              <w:spacing w:after="1" w:line="249" w:lineRule="auto"/>
              <w:ind w:right="6"/>
              <w:rPr>
                <w:b/>
                <w:color w:val="000000"/>
                <w:sz w:val="24"/>
                <w:szCs w:val="22"/>
                <w:lang w:eastAsia="ru-RU"/>
              </w:rPr>
            </w:pPr>
            <w:r w:rsidRPr="005A1F38">
              <w:rPr>
                <w:b/>
                <w:color w:val="000000"/>
                <w:sz w:val="24"/>
                <w:szCs w:val="22"/>
                <w:lang w:eastAsia="ru-RU"/>
              </w:rPr>
              <w:t>«Исполнитель»</w:t>
            </w:r>
          </w:p>
          <w:p w:rsidR="005A1F38" w:rsidRPr="005A1F38" w:rsidRDefault="005A1F38" w:rsidP="00B07653">
            <w:pPr>
              <w:suppressAutoHyphens w:val="0"/>
              <w:snapToGrid w:val="0"/>
              <w:spacing w:after="1" w:line="249" w:lineRule="auto"/>
              <w:ind w:right="6" w:firstLine="530"/>
              <w:jc w:val="center"/>
              <w:rPr>
                <w:b/>
                <w:color w:val="000000"/>
                <w:sz w:val="24"/>
                <w:szCs w:val="22"/>
                <w:lang w:eastAsia="ru-RU"/>
              </w:rPr>
            </w:pPr>
          </w:p>
        </w:tc>
      </w:tr>
      <w:tr w:rsidR="005A1F38" w:rsidRPr="005A1F38" w:rsidTr="00B07653">
        <w:trPr>
          <w:trHeight w:val="132"/>
        </w:trPr>
        <w:tc>
          <w:tcPr>
            <w:tcW w:w="5283" w:type="dxa"/>
          </w:tcPr>
          <w:p w:rsidR="005A1F38" w:rsidRPr="005A1F38" w:rsidRDefault="005A1F38" w:rsidP="00B07653">
            <w:pPr>
              <w:suppressAutoHyphens w:val="0"/>
              <w:snapToGrid w:val="0"/>
              <w:spacing w:after="1" w:line="249" w:lineRule="auto"/>
              <w:ind w:right="6" w:firstLine="494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A1F38" w:rsidRPr="0024369F" w:rsidRDefault="005A1F38" w:rsidP="00B07653">
            <w:pPr>
              <w:suppressAutoHyphens w:val="0"/>
              <w:spacing w:after="1" w:line="249" w:lineRule="auto"/>
              <w:ind w:right="6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4369F">
              <w:rPr>
                <w:b/>
                <w:color w:val="000000"/>
                <w:sz w:val="24"/>
                <w:szCs w:val="24"/>
                <w:lang w:eastAsia="ru-RU"/>
              </w:rPr>
              <w:t>Уполномоченное лицо</w:t>
            </w:r>
          </w:p>
          <w:p w:rsidR="005A1F38" w:rsidRPr="0024369F" w:rsidRDefault="005A1F38" w:rsidP="00B07653">
            <w:pPr>
              <w:suppressAutoHyphens w:val="0"/>
              <w:spacing w:after="1" w:line="249" w:lineRule="auto"/>
              <w:ind w:right="6" w:firstLine="494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A1F38" w:rsidRPr="0024369F" w:rsidRDefault="005A1F38" w:rsidP="00B07653">
            <w:pPr>
              <w:suppressAutoHyphens w:val="0"/>
              <w:spacing w:after="1" w:line="249" w:lineRule="auto"/>
              <w:ind w:right="6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4369F">
              <w:rPr>
                <w:b/>
                <w:color w:val="000000"/>
                <w:sz w:val="24"/>
                <w:szCs w:val="24"/>
                <w:lang w:eastAsia="ru-RU"/>
              </w:rPr>
              <w:t xml:space="preserve"> _______________ / И.И. Матюхина /</w:t>
            </w:r>
          </w:p>
          <w:p w:rsidR="005A1F38" w:rsidRPr="009710C1" w:rsidRDefault="009710C1" w:rsidP="00B07653">
            <w:pPr>
              <w:suppressAutoHyphens w:val="0"/>
              <w:spacing w:after="1" w:line="249" w:lineRule="auto"/>
              <w:ind w:right="6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5A1F38" w:rsidRPr="009710C1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5A1F38" w:rsidRPr="009710C1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5A1F38" w:rsidRPr="005A1F38" w:rsidRDefault="005A1F38" w:rsidP="00B07653">
            <w:pPr>
              <w:suppressAutoHyphens w:val="0"/>
              <w:snapToGrid w:val="0"/>
              <w:spacing w:after="1" w:line="249" w:lineRule="auto"/>
              <w:ind w:right="6" w:firstLine="53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</w:tcPr>
          <w:p w:rsidR="005A1F38" w:rsidRPr="005A1F38" w:rsidRDefault="005A1F38" w:rsidP="00B07653">
            <w:pPr>
              <w:suppressAutoHyphens w:val="0"/>
              <w:spacing w:after="1" w:line="249" w:lineRule="auto"/>
              <w:ind w:right="6" w:firstLine="530"/>
              <w:rPr>
                <w:color w:val="000000"/>
                <w:sz w:val="24"/>
                <w:szCs w:val="24"/>
                <w:lang w:eastAsia="ru-RU"/>
              </w:rPr>
            </w:pPr>
          </w:p>
          <w:p w:rsidR="005A1F38" w:rsidRPr="005A1F38" w:rsidRDefault="005A1F38" w:rsidP="00B07653">
            <w:pPr>
              <w:tabs>
                <w:tab w:val="num" w:pos="1134"/>
              </w:tabs>
              <w:suppressAutoHyphens w:val="0"/>
              <w:snapToGrid w:val="0"/>
              <w:spacing w:after="1" w:line="249" w:lineRule="auto"/>
              <w:ind w:left="494" w:right="6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4A8A" w:rsidRDefault="00A64A8A" w:rsidP="003C39D3">
      <w:pPr>
        <w:tabs>
          <w:tab w:val="left" w:pos="5940"/>
        </w:tabs>
        <w:jc w:val="both"/>
        <w:rPr>
          <w:sz w:val="24"/>
          <w:szCs w:val="24"/>
        </w:rPr>
      </w:pPr>
    </w:p>
    <w:sectPr w:rsidR="00A64A8A" w:rsidSect="00A25841">
      <w:type w:val="continuous"/>
      <w:pgSz w:w="11906" w:h="16838"/>
      <w:pgMar w:top="567" w:right="1134" w:bottom="567" w:left="179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105E0AEC"/>
    <w:multiLevelType w:val="multilevel"/>
    <w:tmpl w:val="4ABA3B88"/>
    <w:lvl w:ilvl="0">
      <w:start w:val="1"/>
      <w:numFmt w:val="decimal"/>
      <w:lvlText w:val="%1."/>
      <w:lvlJc w:val="left"/>
      <w:pPr>
        <w:ind w:left="4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642393"/>
    <w:multiLevelType w:val="multilevel"/>
    <w:tmpl w:val="D634168E"/>
    <w:lvl w:ilvl="0">
      <w:start w:val="1"/>
      <w:numFmt w:val="decimal"/>
      <w:lvlText w:val="9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13A0E"/>
    <w:multiLevelType w:val="multilevel"/>
    <w:tmpl w:val="DC424B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5226C8"/>
    <w:multiLevelType w:val="multilevel"/>
    <w:tmpl w:val="0712A99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437E4"/>
    <w:multiLevelType w:val="hybridMultilevel"/>
    <w:tmpl w:val="C140633E"/>
    <w:lvl w:ilvl="0" w:tplc="79C4B81C">
      <w:start w:val="5"/>
      <w:numFmt w:val="decimal"/>
      <w:lvlText w:val="%1."/>
      <w:lvlJc w:val="left"/>
      <w:pPr>
        <w:ind w:left="3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0" w:hanging="360"/>
      </w:pPr>
    </w:lvl>
    <w:lvl w:ilvl="2" w:tplc="0419001B" w:tentative="1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8">
    <w:nsid w:val="1AF85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96374B"/>
    <w:multiLevelType w:val="multilevel"/>
    <w:tmpl w:val="DBD4D78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323E2A"/>
    <w:multiLevelType w:val="hybridMultilevel"/>
    <w:tmpl w:val="2B8CE29C"/>
    <w:lvl w:ilvl="0" w:tplc="0000000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53102"/>
    <w:multiLevelType w:val="multilevel"/>
    <w:tmpl w:val="9EFCB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27A35"/>
    <w:multiLevelType w:val="multilevel"/>
    <w:tmpl w:val="3D009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BF2531"/>
    <w:multiLevelType w:val="multilevel"/>
    <w:tmpl w:val="E06ADA7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4B65D38"/>
    <w:multiLevelType w:val="hybridMultilevel"/>
    <w:tmpl w:val="62164AB6"/>
    <w:lvl w:ilvl="0" w:tplc="D6507148">
      <w:start w:val="10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>
    <w:nsid w:val="429B6C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8E5C1E"/>
    <w:multiLevelType w:val="hybridMultilevel"/>
    <w:tmpl w:val="1DD6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EB25D0"/>
    <w:multiLevelType w:val="multilevel"/>
    <w:tmpl w:val="93AEFA4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F448F"/>
    <w:multiLevelType w:val="multilevel"/>
    <w:tmpl w:val="E5C2C7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>
    <w:nsid w:val="5B2148FF"/>
    <w:multiLevelType w:val="multilevel"/>
    <w:tmpl w:val="60D42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C545BA"/>
    <w:multiLevelType w:val="multilevel"/>
    <w:tmpl w:val="615C635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BF13AD"/>
    <w:multiLevelType w:val="hybridMultilevel"/>
    <w:tmpl w:val="016AA4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E4AA5"/>
    <w:multiLevelType w:val="multilevel"/>
    <w:tmpl w:val="AF54D5F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65F7D05"/>
    <w:multiLevelType w:val="hybridMultilevel"/>
    <w:tmpl w:val="F64A2732"/>
    <w:lvl w:ilvl="0" w:tplc="A6524B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6D34AFD"/>
    <w:multiLevelType w:val="multilevel"/>
    <w:tmpl w:val="2B04AC02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21"/>
  </w:num>
  <w:num w:numId="7">
    <w:abstractNumId w:val="15"/>
  </w:num>
  <w:num w:numId="8">
    <w:abstractNumId w:val="24"/>
  </w:num>
  <w:num w:numId="9">
    <w:abstractNumId w:val="20"/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6"/>
  </w:num>
  <w:num w:numId="13">
    <w:abstractNumId w:val="4"/>
  </w:num>
  <w:num w:numId="14">
    <w:abstractNumId w:val="18"/>
  </w:num>
  <w:num w:numId="15">
    <w:abstractNumId w:val="19"/>
  </w:num>
  <w:num w:numId="16">
    <w:abstractNumId w:val="25"/>
  </w:num>
  <w:num w:numId="17">
    <w:abstractNumId w:val="12"/>
  </w:num>
  <w:num w:numId="18">
    <w:abstractNumId w:val="9"/>
  </w:num>
  <w:num w:numId="19">
    <w:abstractNumId w:val="14"/>
  </w:num>
  <w:num w:numId="20">
    <w:abstractNumId w:val="22"/>
  </w:num>
  <w:num w:numId="21">
    <w:abstractNumId w:val="3"/>
  </w:num>
  <w:num w:numId="22">
    <w:abstractNumId w:val="5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B5222"/>
    <w:rsid w:val="00003B84"/>
    <w:rsid w:val="00006306"/>
    <w:rsid w:val="00007311"/>
    <w:rsid w:val="00012EA7"/>
    <w:rsid w:val="00020A52"/>
    <w:rsid w:val="00032B5F"/>
    <w:rsid w:val="00042583"/>
    <w:rsid w:val="00042D59"/>
    <w:rsid w:val="0004399E"/>
    <w:rsid w:val="00044EC0"/>
    <w:rsid w:val="0005107B"/>
    <w:rsid w:val="0006593C"/>
    <w:rsid w:val="000745CE"/>
    <w:rsid w:val="00074A60"/>
    <w:rsid w:val="00076236"/>
    <w:rsid w:val="00076596"/>
    <w:rsid w:val="00082360"/>
    <w:rsid w:val="000934D6"/>
    <w:rsid w:val="000A1FD5"/>
    <w:rsid w:val="000A7E01"/>
    <w:rsid w:val="000D5C77"/>
    <w:rsid w:val="000F1A00"/>
    <w:rsid w:val="000F695C"/>
    <w:rsid w:val="0010108C"/>
    <w:rsid w:val="001242A7"/>
    <w:rsid w:val="001431AD"/>
    <w:rsid w:val="00144024"/>
    <w:rsid w:val="00166949"/>
    <w:rsid w:val="0017525D"/>
    <w:rsid w:val="0018435D"/>
    <w:rsid w:val="001B1687"/>
    <w:rsid w:val="001B1DAC"/>
    <w:rsid w:val="001B442D"/>
    <w:rsid w:val="001B6EBE"/>
    <w:rsid w:val="001C290E"/>
    <w:rsid w:val="001C2AC1"/>
    <w:rsid w:val="001C4032"/>
    <w:rsid w:val="001D1E59"/>
    <w:rsid w:val="001D488B"/>
    <w:rsid w:val="001F5C5E"/>
    <w:rsid w:val="001F77BA"/>
    <w:rsid w:val="002020FA"/>
    <w:rsid w:val="0020227F"/>
    <w:rsid w:val="00210B7D"/>
    <w:rsid w:val="002160E7"/>
    <w:rsid w:val="00217A19"/>
    <w:rsid w:val="0022730D"/>
    <w:rsid w:val="0024369F"/>
    <w:rsid w:val="00254B32"/>
    <w:rsid w:val="0025575D"/>
    <w:rsid w:val="002719AB"/>
    <w:rsid w:val="0027430C"/>
    <w:rsid w:val="00274515"/>
    <w:rsid w:val="00283F37"/>
    <w:rsid w:val="002859EB"/>
    <w:rsid w:val="00294452"/>
    <w:rsid w:val="002B0EC4"/>
    <w:rsid w:val="002C133B"/>
    <w:rsid w:val="002C2DED"/>
    <w:rsid w:val="002D2D5B"/>
    <w:rsid w:val="002D5CC0"/>
    <w:rsid w:val="002D6D4E"/>
    <w:rsid w:val="002E28E5"/>
    <w:rsid w:val="002F1E49"/>
    <w:rsid w:val="002F6F6D"/>
    <w:rsid w:val="00302E19"/>
    <w:rsid w:val="0031117D"/>
    <w:rsid w:val="00313949"/>
    <w:rsid w:val="00324E58"/>
    <w:rsid w:val="00327FB8"/>
    <w:rsid w:val="0033277B"/>
    <w:rsid w:val="00337628"/>
    <w:rsid w:val="003401FD"/>
    <w:rsid w:val="00340BAD"/>
    <w:rsid w:val="003434F3"/>
    <w:rsid w:val="003535FE"/>
    <w:rsid w:val="0035715C"/>
    <w:rsid w:val="00357641"/>
    <w:rsid w:val="00363BAE"/>
    <w:rsid w:val="0037207E"/>
    <w:rsid w:val="0037449B"/>
    <w:rsid w:val="00375957"/>
    <w:rsid w:val="0037724B"/>
    <w:rsid w:val="003844C7"/>
    <w:rsid w:val="00392FB0"/>
    <w:rsid w:val="003930F8"/>
    <w:rsid w:val="003B41B6"/>
    <w:rsid w:val="003B6D7D"/>
    <w:rsid w:val="003C210F"/>
    <w:rsid w:val="003C39D3"/>
    <w:rsid w:val="003C40D2"/>
    <w:rsid w:val="003C5E03"/>
    <w:rsid w:val="003D4719"/>
    <w:rsid w:val="003E0901"/>
    <w:rsid w:val="003E0D97"/>
    <w:rsid w:val="003E3BA7"/>
    <w:rsid w:val="003F1FE9"/>
    <w:rsid w:val="003F2C77"/>
    <w:rsid w:val="003F39FC"/>
    <w:rsid w:val="00422A1A"/>
    <w:rsid w:val="00432ED1"/>
    <w:rsid w:val="0043507D"/>
    <w:rsid w:val="00436883"/>
    <w:rsid w:val="004377AB"/>
    <w:rsid w:val="004406C7"/>
    <w:rsid w:val="004522F3"/>
    <w:rsid w:val="0048244F"/>
    <w:rsid w:val="004846D7"/>
    <w:rsid w:val="0049259D"/>
    <w:rsid w:val="00492F1F"/>
    <w:rsid w:val="004D6720"/>
    <w:rsid w:val="004E1605"/>
    <w:rsid w:val="004F25AE"/>
    <w:rsid w:val="00500B30"/>
    <w:rsid w:val="00502CC8"/>
    <w:rsid w:val="005042B5"/>
    <w:rsid w:val="005109C3"/>
    <w:rsid w:val="005240FD"/>
    <w:rsid w:val="005303AD"/>
    <w:rsid w:val="0053234D"/>
    <w:rsid w:val="00535B2F"/>
    <w:rsid w:val="005435C1"/>
    <w:rsid w:val="00543EBE"/>
    <w:rsid w:val="00550310"/>
    <w:rsid w:val="005536C9"/>
    <w:rsid w:val="0055459F"/>
    <w:rsid w:val="00563AD3"/>
    <w:rsid w:val="0057044B"/>
    <w:rsid w:val="005713DA"/>
    <w:rsid w:val="00595B48"/>
    <w:rsid w:val="005A1F38"/>
    <w:rsid w:val="005B61F7"/>
    <w:rsid w:val="005C6716"/>
    <w:rsid w:val="005D0381"/>
    <w:rsid w:val="005D3A3C"/>
    <w:rsid w:val="005D4B9C"/>
    <w:rsid w:val="005F6620"/>
    <w:rsid w:val="005F7A4D"/>
    <w:rsid w:val="006029D9"/>
    <w:rsid w:val="00607E2D"/>
    <w:rsid w:val="006116CB"/>
    <w:rsid w:val="006336B9"/>
    <w:rsid w:val="00634349"/>
    <w:rsid w:val="00640C44"/>
    <w:rsid w:val="00643CA0"/>
    <w:rsid w:val="006501BA"/>
    <w:rsid w:val="00650758"/>
    <w:rsid w:val="00655EC0"/>
    <w:rsid w:val="00656650"/>
    <w:rsid w:val="00657789"/>
    <w:rsid w:val="00664FF0"/>
    <w:rsid w:val="006751C9"/>
    <w:rsid w:val="00687BFB"/>
    <w:rsid w:val="0069114D"/>
    <w:rsid w:val="006917B7"/>
    <w:rsid w:val="006B12F5"/>
    <w:rsid w:val="006E653E"/>
    <w:rsid w:val="006E6BC3"/>
    <w:rsid w:val="006F024B"/>
    <w:rsid w:val="006F45EB"/>
    <w:rsid w:val="006F6651"/>
    <w:rsid w:val="006F7081"/>
    <w:rsid w:val="00700049"/>
    <w:rsid w:val="0070181A"/>
    <w:rsid w:val="007026D7"/>
    <w:rsid w:val="0070568E"/>
    <w:rsid w:val="007238A2"/>
    <w:rsid w:val="00730FDB"/>
    <w:rsid w:val="007500FF"/>
    <w:rsid w:val="00750833"/>
    <w:rsid w:val="007547E3"/>
    <w:rsid w:val="0076408E"/>
    <w:rsid w:val="00774F81"/>
    <w:rsid w:val="0078560C"/>
    <w:rsid w:val="0079575C"/>
    <w:rsid w:val="007A0330"/>
    <w:rsid w:val="007A0B48"/>
    <w:rsid w:val="007B463D"/>
    <w:rsid w:val="007B5968"/>
    <w:rsid w:val="007B621B"/>
    <w:rsid w:val="007C5EF9"/>
    <w:rsid w:val="007D1953"/>
    <w:rsid w:val="007D3A5C"/>
    <w:rsid w:val="0081085A"/>
    <w:rsid w:val="008211C3"/>
    <w:rsid w:val="00834275"/>
    <w:rsid w:val="00845F4E"/>
    <w:rsid w:val="008518DE"/>
    <w:rsid w:val="00852503"/>
    <w:rsid w:val="00860944"/>
    <w:rsid w:val="00865E2E"/>
    <w:rsid w:val="00873845"/>
    <w:rsid w:val="00874074"/>
    <w:rsid w:val="008854DB"/>
    <w:rsid w:val="00886CF6"/>
    <w:rsid w:val="00891555"/>
    <w:rsid w:val="008A17AC"/>
    <w:rsid w:val="008A49DE"/>
    <w:rsid w:val="008A5C89"/>
    <w:rsid w:val="008A65A8"/>
    <w:rsid w:val="008B229F"/>
    <w:rsid w:val="008C1D32"/>
    <w:rsid w:val="008C41C2"/>
    <w:rsid w:val="008C60C9"/>
    <w:rsid w:val="008D2227"/>
    <w:rsid w:val="008D3078"/>
    <w:rsid w:val="008D6C62"/>
    <w:rsid w:val="008E76AE"/>
    <w:rsid w:val="008F25AC"/>
    <w:rsid w:val="00902033"/>
    <w:rsid w:val="009057C7"/>
    <w:rsid w:val="00907F59"/>
    <w:rsid w:val="00913C94"/>
    <w:rsid w:val="00941471"/>
    <w:rsid w:val="009466FE"/>
    <w:rsid w:val="00951FD7"/>
    <w:rsid w:val="00953612"/>
    <w:rsid w:val="0096500D"/>
    <w:rsid w:val="0097100E"/>
    <w:rsid w:val="009710C1"/>
    <w:rsid w:val="0097249F"/>
    <w:rsid w:val="00976551"/>
    <w:rsid w:val="00986090"/>
    <w:rsid w:val="00986CE7"/>
    <w:rsid w:val="00990A90"/>
    <w:rsid w:val="009A62D8"/>
    <w:rsid w:val="009B46A2"/>
    <w:rsid w:val="009C0411"/>
    <w:rsid w:val="009C0CDC"/>
    <w:rsid w:val="009C1C5B"/>
    <w:rsid w:val="009C2328"/>
    <w:rsid w:val="009C630A"/>
    <w:rsid w:val="009C6954"/>
    <w:rsid w:val="009E6C82"/>
    <w:rsid w:val="009F10EB"/>
    <w:rsid w:val="009F11DD"/>
    <w:rsid w:val="009F4C45"/>
    <w:rsid w:val="00A04CE4"/>
    <w:rsid w:val="00A120AB"/>
    <w:rsid w:val="00A1381A"/>
    <w:rsid w:val="00A17892"/>
    <w:rsid w:val="00A25841"/>
    <w:rsid w:val="00A26681"/>
    <w:rsid w:val="00A27A8F"/>
    <w:rsid w:val="00A30A5D"/>
    <w:rsid w:val="00A46778"/>
    <w:rsid w:val="00A46D5A"/>
    <w:rsid w:val="00A63BC0"/>
    <w:rsid w:val="00A64A8A"/>
    <w:rsid w:val="00A6785C"/>
    <w:rsid w:val="00A74695"/>
    <w:rsid w:val="00A762C5"/>
    <w:rsid w:val="00A8602F"/>
    <w:rsid w:val="00A923C4"/>
    <w:rsid w:val="00A96F37"/>
    <w:rsid w:val="00AA4BA2"/>
    <w:rsid w:val="00AB19E3"/>
    <w:rsid w:val="00AB7F07"/>
    <w:rsid w:val="00AE3D29"/>
    <w:rsid w:val="00AF23F2"/>
    <w:rsid w:val="00AF5427"/>
    <w:rsid w:val="00B02170"/>
    <w:rsid w:val="00B07653"/>
    <w:rsid w:val="00B31ACC"/>
    <w:rsid w:val="00B61001"/>
    <w:rsid w:val="00B646B4"/>
    <w:rsid w:val="00B67BB1"/>
    <w:rsid w:val="00B97646"/>
    <w:rsid w:val="00BB536B"/>
    <w:rsid w:val="00BC7508"/>
    <w:rsid w:val="00BD5E2A"/>
    <w:rsid w:val="00BF6E8E"/>
    <w:rsid w:val="00C0337A"/>
    <w:rsid w:val="00C11A98"/>
    <w:rsid w:val="00C14E18"/>
    <w:rsid w:val="00C158AA"/>
    <w:rsid w:val="00C37232"/>
    <w:rsid w:val="00C44274"/>
    <w:rsid w:val="00C47FF7"/>
    <w:rsid w:val="00C50486"/>
    <w:rsid w:val="00C572AC"/>
    <w:rsid w:val="00C63BAD"/>
    <w:rsid w:val="00C718DA"/>
    <w:rsid w:val="00C74D08"/>
    <w:rsid w:val="00C75B70"/>
    <w:rsid w:val="00C855A5"/>
    <w:rsid w:val="00C90669"/>
    <w:rsid w:val="00CA5C49"/>
    <w:rsid w:val="00CB4B38"/>
    <w:rsid w:val="00CB7F10"/>
    <w:rsid w:val="00CC47A8"/>
    <w:rsid w:val="00CC75E9"/>
    <w:rsid w:val="00CD0E60"/>
    <w:rsid w:val="00CD304D"/>
    <w:rsid w:val="00CD4537"/>
    <w:rsid w:val="00CD77AF"/>
    <w:rsid w:val="00CF03E9"/>
    <w:rsid w:val="00CF0C6C"/>
    <w:rsid w:val="00CF0F8B"/>
    <w:rsid w:val="00CF77C8"/>
    <w:rsid w:val="00D1015C"/>
    <w:rsid w:val="00D20794"/>
    <w:rsid w:val="00D31071"/>
    <w:rsid w:val="00D33C41"/>
    <w:rsid w:val="00D47C40"/>
    <w:rsid w:val="00D52521"/>
    <w:rsid w:val="00D55050"/>
    <w:rsid w:val="00D714E6"/>
    <w:rsid w:val="00D7410F"/>
    <w:rsid w:val="00DA303F"/>
    <w:rsid w:val="00DA5023"/>
    <w:rsid w:val="00DA5E9C"/>
    <w:rsid w:val="00DA78D2"/>
    <w:rsid w:val="00DB2485"/>
    <w:rsid w:val="00DB2F89"/>
    <w:rsid w:val="00DB4346"/>
    <w:rsid w:val="00DB4B22"/>
    <w:rsid w:val="00DB5239"/>
    <w:rsid w:val="00DB7AE6"/>
    <w:rsid w:val="00DB7D38"/>
    <w:rsid w:val="00DC077B"/>
    <w:rsid w:val="00DC4833"/>
    <w:rsid w:val="00DC7170"/>
    <w:rsid w:val="00DD2DB8"/>
    <w:rsid w:val="00DD310D"/>
    <w:rsid w:val="00DD39F7"/>
    <w:rsid w:val="00DD4826"/>
    <w:rsid w:val="00DE142A"/>
    <w:rsid w:val="00DE4D2C"/>
    <w:rsid w:val="00DF17D1"/>
    <w:rsid w:val="00E12ABC"/>
    <w:rsid w:val="00E206FD"/>
    <w:rsid w:val="00E229A6"/>
    <w:rsid w:val="00E23952"/>
    <w:rsid w:val="00E604EA"/>
    <w:rsid w:val="00E82CE7"/>
    <w:rsid w:val="00E83FDF"/>
    <w:rsid w:val="00EA4F5A"/>
    <w:rsid w:val="00EB22BA"/>
    <w:rsid w:val="00EB5222"/>
    <w:rsid w:val="00EC0306"/>
    <w:rsid w:val="00EE2ADE"/>
    <w:rsid w:val="00F0546F"/>
    <w:rsid w:val="00F072D0"/>
    <w:rsid w:val="00F07A2A"/>
    <w:rsid w:val="00F255A7"/>
    <w:rsid w:val="00F4784F"/>
    <w:rsid w:val="00F60A8A"/>
    <w:rsid w:val="00F632F7"/>
    <w:rsid w:val="00F73137"/>
    <w:rsid w:val="00F73491"/>
    <w:rsid w:val="00F7748C"/>
    <w:rsid w:val="00F81396"/>
    <w:rsid w:val="00F85CE7"/>
    <w:rsid w:val="00F9014B"/>
    <w:rsid w:val="00F92EC9"/>
    <w:rsid w:val="00F93869"/>
    <w:rsid w:val="00FA624C"/>
    <w:rsid w:val="00FB1ADD"/>
    <w:rsid w:val="00FB2823"/>
    <w:rsid w:val="00FB33AC"/>
    <w:rsid w:val="00FC77B3"/>
    <w:rsid w:val="00FD0E38"/>
    <w:rsid w:val="00FE6BE5"/>
    <w:rsid w:val="00FF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F8CDBB-180A-4FFF-94F1-42EC4EE1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F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535FE"/>
    <w:pPr>
      <w:keepNext/>
      <w:tabs>
        <w:tab w:val="num" w:pos="0"/>
      </w:tabs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535FE"/>
    <w:pPr>
      <w:keepNext/>
      <w:tabs>
        <w:tab w:val="num" w:pos="0"/>
      </w:tabs>
      <w:ind w:left="-993" w:right="-766"/>
      <w:outlineLvl w:val="1"/>
    </w:pPr>
    <w:rPr>
      <w:sz w:val="24"/>
    </w:rPr>
  </w:style>
  <w:style w:type="paragraph" w:styleId="3">
    <w:name w:val="heading 3"/>
    <w:basedOn w:val="a"/>
    <w:next w:val="a"/>
    <w:qFormat/>
    <w:rsid w:val="003535FE"/>
    <w:pPr>
      <w:keepNext/>
      <w:tabs>
        <w:tab w:val="num" w:pos="0"/>
      </w:tabs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535FE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sid w:val="003535FE"/>
    <w:rPr>
      <w:rFonts w:ascii="Courier New" w:hAnsi="Courier New" w:cs="Courier New"/>
    </w:rPr>
  </w:style>
  <w:style w:type="character" w:customStyle="1" w:styleId="WW8Num1z2">
    <w:name w:val="WW8Num1z2"/>
    <w:rsid w:val="003535FE"/>
    <w:rPr>
      <w:rFonts w:ascii="Wingdings" w:hAnsi="Wingdings" w:cs="Wingdings"/>
    </w:rPr>
  </w:style>
  <w:style w:type="character" w:customStyle="1" w:styleId="WW8Num1z3">
    <w:name w:val="WW8Num1z3"/>
    <w:rsid w:val="003535FE"/>
    <w:rPr>
      <w:rFonts w:ascii="Symbol" w:hAnsi="Symbol" w:cs="Symbol"/>
    </w:rPr>
  </w:style>
  <w:style w:type="character" w:customStyle="1" w:styleId="WW8Num1z4">
    <w:name w:val="WW8Num1z4"/>
    <w:rsid w:val="003535FE"/>
  </w:style>
  <w:style w:type="character" w:customStyle="1" w:styleId="WW8Num1z5">
    <w:name w:val="WW8Num1z5"/>
    <w:rsid w:val="003535FE"/>
  </w:style>
  <w:style w:type="character" w:customStyle="1" w:styleId="WW8Num1z6">
    <w:name w:val="WW8Num1z6"/>
    <w:rsid w:val="003535FE"/>
  </w:style>
  <w:style w:type="character" w:customStyle="1" w:styleId="WW8Num1z7">
    <w:name w:val="WW8Num1z7"/>
    <w:rsid w:val="003535FE"/>
  </w:style>
  <w:style w:type="character" w:customStyle="1" w:styleId="WW8Num1z8">
    <w:name w:val="WW8Num1z8"/>
    <w:rsid w:val="003535FE"/>
  </w:style>
  <w:style w:type="character" w:customStyle="1" w:styleId="WW8Num2z0">
    <w:name w:val="WW8Num2z0"/>
    <w:rsid w:val="003535FE"/>
    <w:rPr>
      <w:rFonts w:ascii="Times New Roman" w:hAnsi="Times New Roman" w:cs="Times New Roman"/>
    </w:rPr>
  </w:style>
  <w:style w:type="character" w:customStyle="1" w:styleId="WW8Num3z0">
    <w:name w:val="WW8Num3z0"/>
    <w:rsid w:val="003535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535FE"/>
    <w:rPr>
      <w:rFonts w:ascii="Courier New" w:hAnsi="Courier New" w:cs="Courier New"/>
    </w:rPr>
  </w:style>
  <w:style w:type="character" w:customStyle="1" w:styleId="WW8Num3z2">
    <w:name w:val="WW8Num3z2"/>
    <w:rsid w:val="003535FE"/>
    <w:rPr>
      <w:rFonts w:ascii="Wingdings" w:hAnsi="Wingdings" w:cs="Wingdings"/>
    </w:rPr>
  </w:style>
  <w:style w:type="character" w:customStyle="1" w:styleId="WW8Num3z3">
    <w:name w:val="WW8Num3z3"/>
    <w:rsid w:val="003535FE"/>
    <w:rPr>
      <w:rFonts w:ascii="Symbol" w:hAnsi="Symbol" w:cs="Symbol"/>
    </w:rPr>
  </w:style>
  <w:style w:type="character" w:customStyle="1" w:styleId="WW8Num3z4">
    <w:name w:val="WW8Num3z4"/>
    <w:rsid w:val="003535FE"/>
  </w:style>
  <w:style w:type="character" w:customStyle="1" w:styleId="WW8Num3z5">
    <w:name w:val="WW8Num3z5"/>
    <w:rsid w:val="003535FE"/>
  </w:style>
  <w:style w:type="character" w:customStyle="1" w:styleId="WW8Num3z6">
    <w:name w:val="WW8Num3z6"/>
    <w:rsid w:val="003535FE"/>
  </w:style>
  <w:style w:type="character" w:customStyle="1" w:styleId="WW8Num3z7">
    <w:name w:val="WW8Num3z7"/>
    <w:rsid w:val="003535FE"/>
  </w:style>
  <w:style w:type="character" w:customStyle="1" w:styleId="WW8Num3z8">
    <w:name w:val="WW8Num3z8"/>
    <w:rsid w:val="003535FE"/>
  </w:style>
  <w:style w:type="character" w:customStyle="1" w:styleId="10">
    <w:name w:val="Основной шрифт абзаца1"/>
    <w:rsid w:val="003535FE"/>
  </w:style>
  <w:style w:type="character" w:customStyle="1" w:styleId="WW-Absatz-Standardschriftart">
    <w:name w:val="WW-Absatz-Standardschriftart"/>
    <w:rsid w:val="003535FE"/>
  </w:style>
  <w:style w:type="character" w:customStyle="1" w:styleId="WW-WW8Num1z0">
    <w:name w:val="WW-WW8Num1z0"/>
    <w:rsid w:val="003535FE"/>
    <w:rPr>
      <w:rFonts w:ascii="Times New Roman" w:eastAsia="Times New Roman" w:hAnsi="Times New Roman" w:cs="Times New Roman"/>
    </w:rPr>
  </w:style>
  <w:style w:type="character" w:customStyle="1" w:styleId="WW-WW8Num2z0">
    <w:name w:val="WW-WW8Num2z0"/>
    <w:rsid w:val="003535F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535FE"/>
    <w:rPr>
      <w:rFonts w:ascii="Courier New" w:hAnsi="Courier New" w:cs="Courier New"/>
    </w:rPr>
  </w:style>
  <w:style w:type="character" w:customStyle="1" w:styleId="WW8Num2z2">
    <w:name w:val="WW8Num2z2"/>
    <w:rsid w:val="003535FE"/>
    <w:rPr>
      <w:rFonts w:ascii="Wingdings" w:hAnsi="Wingdings" w:cs="Wingdings"/>
    </w:rPr>
  </w:style>
  <w:style w:type="character" w:customStyle="1" w:styleId="WW8Num2z3">
    <w:name w:val="WW8Num2z3"/>
    <w:rsid w:val="003535FE"/>
    <w:rPr>
      <w:rFonts w:ascii="Symbol" w:hAnsi="Symbol" w:cs="Symbol"/>
    </w:rPr>
  </w:style>
  <w:style w:type="character" w:customStyle="1" w:styleId="WW8Num5z0">
    <w:name w:val="WW8Num5z0"/>
    <w:rsid w:val="003535F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535FE"/>
    <w:rPr>
      <w:rFonts w:ascii="Courier New" w:hAnsi="Courier New" w:cs="Courier New"/>
    </w:rPr>
  </w:style>
  <w:style w:type="character" w:customStyle="1" w:styleId="WW8Num5z2">
    <w:name w:val="WW8Num5z2"/>
    <w:rsid w:val="003535FE"/>
    <w:rPr>
      <w:rFonts w:ascii="Wingdings" w:hAnsi="Wingdings" w:cs="Wingdings"/>
    </w:rPr>
  </w:style>
  <w:style w:type="character" w:customStyle="1" w:styleId="WW8Num5z3">
    <w:name w:val="WW8Num5z3"/>
    <w:rsid w:val="003535FE"/>
    <w:rPr>
      <w:rFonts w:ascii="Symbol" w:hAnsi="Symbol" w:cs="Symbol"/>
    </w:rPr>
  </w:style>
  <w:style w:type="character" w:customStyle="1" w:styleId="WW-">
    <w:name w:val="WW-Основной шрифт абзаца"/>
    <w:rsid w:val="003535FE"/>
  </w:style>
  <w:style w:type="paragraph" w:customStyle="1" w:styleId="11">
    <w:name w:val="Заголовок1"/>
    <w:basedOn w:val="a"/>
    <w:next w:val="a3"/>
    <w:rsid w:val="003535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3535FE"/>
    <w:pPr>
      <w:spacing w:after="120"/>
    </w:pPr>
  </w:style>
  <w:style w:type="paragraph" w:styleId="a4">
    <w:name w:val="List"/>
    <w:basedOn w:val="a3"/>
    <w:rsid w:val="003535FE"/>
    <w:rPr>
      <w:rFonts w:cs="Tahoma"/>
    </w:rPr>
  </w:style>
  <w:style w:type="paragraph" w:customStyle="1" w:styleId="20">
    <w:name w:val="Название2"/>
    <w:basedOn w:val="a"/>
    <w:rsid w:val="003535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3535F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3535F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535FE"/>
    <w:pPr>
      <w:suppressLineNumbers/>
    </w:pPr>
    <w:rPr>
      <w:rFonts w:cs="Tahoma"/>
    </w:rPr>
  </w:style>
  <w:style w:type="paragraph" w:customStyle="1" w:styleId="WW-0">
    <w:name w:val="WW-Схема документа"/>
    <w:basedOn w:val="a"/>
    <w:rsid w:val="003535FE"/>
    <w:pPr>
      <w:shd w:val="clear" w:color="auto" w:fill="000080"/>
    </w:pPr>
    <w:rPr>
      <w:rFonts w:ascii="Tahoma" w:hAnsi="Tahoma" w:cs="Tahoma"/>
    </w:rPr>
  </w:style>
  <w:style w:type="paragraph" w:customStyle="1" w:styleId="14">
    <w:name w:val="Обычный1"/>
    <w:rsid w:val="003535FE"/>
    <w:pPr>
      <w:widowControl w:val="0"/>
      <w:suppressAutoHyphens/>
      <w:spacing w:before="1080" w:line="252" w:lineRule="auto"/>
      <w:ind w:left="1560" w:hanging="1440"/>
    </w:pPr>
    <w:rPr>
      <w:sz w:val="18"/>
      <w:lang w:eastAsia="ar-SA"/>
    </w:rPr>
  </w:style>
  <w:style w:type="paragraph" w:styleId="a5">
    <w:name w:val="Body Text Indent"/>
    <w:basedOn w:val="a"/>
    <w:rsid w:val="003535FE"/>
    <w:pPr>
      <w:ind w:firstLine="720"/>
    </w:pPr>
    <w:rPr>
      <w:bCs/>
      <w:sz w:val="24"/>
    </w:rPr>
  </w:style>
  <w:style w:type="paragraph" w:customStyle="1" w:styleId="WW-2">
    <w:name w:val="WW-Основной текст с отступом 2"/>
    <w:basedOn w:val="a"/>
    <w:rsid w:val="003535FE"/>
    <w:pPr>
      <w:ind w:firstLine="720"/>
      <w:jc w:val="both"/>
    </w:pPr>
    <w:rPr>
      <w:b/>
      <w:sz w:val="24"/>
    </w:rPr>
  </w:style>
  <w:style w:type="paragraph" w:styleId="a6">
    <w:name w:val="Title"/>
    <w:basedOn w:val="a"/>
    <w:next w:val="a7"/>
    <w:qFormat/>
    <w:rsid w:val="003535FE"/>
    <w:pPr>
      <w:ind w:right="-284"/>
      <w:jc w:val="center"/>
    </w:pPr>
    <w:rPr>
      <w:b/>
      <w:sz w:val="24"/>
    </w:rPr>
  </w:style>
  <w:style w:type="paragraph" w:styleId="a7">
    <w:name w:val="Subtitle"/>
    <w:basedOn w:val="11"/>
    <w:next w:val="a3"/>
    <w:qFormat/>
    <w:rsid w:val="003535FE"/>
    <w:pPr>
      <w:jc w:val="center"/>
    </w:pPr>
    <w:rPr>
      <w:i/>
      <w:iCs/>
    </w:rPr>
  </w:style>
  <w:style w:type="paragraph" w:styleId="a8">
    <w:name w:val="Balloon Text"/>
    <w:basedOn w:val="a"/>
    <w:rsid w:val="003535FE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EB2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22BA"/>
  </w:style>
  <w:style w:type="character" w:customStyle="1" w:styleId="ab">
    <w:name w:val="Текст примечания Знак"/>
    <w:link w:val="aa"/>
    <w:uiPriority w:val="99"/>
    <w:semiHidden/>
    <w:rsid w:val="00EB22BA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22B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B22BA"/>
    <w:rPr>
      <w:b/>
      <w:bCs/>
      <w:lang w:eastAsia="ar-SA"/>
    </w:rPr>
  </w:style>
  <w:style w:type="paragraph" w:styleId="ae">
    <w:name w:val="No Spacing"/>
    <w:uiPriority w:val="1"/>
    <w:qFormat/>
    <w:rsid w:val="0020227F"/>
    <w:rPr>
      <w:rFonts w:ascii="Calibri" w:hAnsi="Calibri"/>
      <w:sz w:val="22"/>
      <w:szCs w:val="22"/>
    </w:rPr>
  </w:style>
  <w:style w:type="paragraph" w:customStyle="1" w:styleId="Text">
    <w:name w:val="Text"/>
    <w:basedOn w:val="a"/>
    <w:rsid w:val="004846D7"/>
    <w:pPr>
      <w:suppressAutoHyphens w:val="0"/>
      <w:spacing w:after="240"/>
    </w:pPr>
    <w:rPr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D482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941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042583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42583"/>
    <w:pPr>
      <w:widowControl w:val="0"/>
      <w:shd w:val="clear" w:color="auto" w:fill="FFFFFF"/>
      <w:suppressAutoHyphens w:val="0"/>
      <w:spacing w:after="240" w:line="0" w:lineRule="atLeast"/>
      <w:jc w:val="center"/>
    </w:pPr>
    <w:rPr>
      <w:b/>
      <w:bCs/>
      <w:sz w:val="22"/>
      <w:szCs w:val="22"/>
      <w:lang w:eastAsia="ru-RU"/>
    </w:rPr>
  </w:style>
  <w:style w:type="character" w:customStyle="1" w:styleId="af1">
    <w:name w:val="Основной текст_"/>
    <w:basedOn w:val="a0"/>
    <w:link w:val="4"/>
    <w:locked/>
    <w:rsid w:val="00042583"/>
    <w:rPr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f1"/>
    <w:rsid w:val="00042583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sz w:val="22"/>
      <w:szCs w:val="22"/>
      <w:lang w:eastAsia="ru-RU"/>
    </w:rPr>
  </w:style>
  <w:style w:type="character" w:customStyle="1" w:styleId="af2">
    <w:name w:val="Основной текст + Полужирный"/>
    <w:basedOn w:val="af1"/>
    <w:rsid w:val="000425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3">
    <w:name w:val="Hyperlink"/>
    <w:basedOn w:val="a0"/>
    <w:uiPriority w:val="99"/>
    <w:unhideWhenUsed/>
    <w:rsid w:val="00DE142A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DE142A"/>
    <w:rPr>
      <w:color w:val="605E5C"/>
      <w:shd w:val="clear" w:color="auto" w:fill="E1DFDD"/>
    </w:rPr>
  </w:style>
  <w:style w:type="character" w:customStyle="1" w:styleId="30">
    <w:name w:val="Основной текст3"/>
    <w:rsid w:val="00B076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</vt:lpstr>
    </vt:vector>
  </TitlesOfParts>
  <Company>SPecialiST RePack</Company>
  <LinksUpToDate>false</LinksUpToDate>
  <CharactersWithSpaces>26728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</dc:title>
  <dc:creator>хх</dc:creator>
  <cp:lastModifiedBy>Шелкунова И.Н.</cp:lastModifiedBy>
  <cp:revision>37</cp:revision>
  <cp:lastPrinted>2023-08-17T14:18:00Z</cp:lastPrinted>
  <dcterms:created xsi:type="dcterms:W3CDTF">2026-05-05T07:22:00Z</dcterms:created>
  <dcterms:modified xsi:type="dcterms:W3CDTF">2026-06-22T07:16:00Z</dcterms:modified>
</cp:coreProperties>
</file>