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FD" w:rsidRDefault="00315F2F" w:rsidP="006430FD">
      <w:pPr>
        <w:jc w:val="center"/>
        <w:rPr>
          <w:b/>
          <w:sz w:val="22"/>
          <w:szCs w:val="22"/>
        </w:rPr>
      </w:pPr>
      <w:r w:rsidRPr="00315F2F">
        <w:rPr>
          <w:b/>
          <w:sz w:val="22"/>
          <w:szCs w:val="22"/>
        </w:rPr>
        <w:t xml:space="preserve"> </w:t>
      </w:r>
      <w:proofErr w:type="gramStart"/>
      <w:r w:rsidR="006430FD">
        <w:rPr>
          <w:b/>
          <w:sz w:val="22"/>
          <w:szCs w:val="22"/>
        </w:rPr>
        <w:t>РАСЧЕТ  НАЧАЛЬНОЙ</w:t>
      </w:r>
      <w:proofErr w:type="gramEnd"/>
      <w:r w:rsidR="006430FD">
        <w:rPr>
          <w:b/>
          <w:sz w:val="22"/>
          <w:szCs w:val="22"/>
        </w:rPr>
        <w:t xml:space="preserve"> МАКСИМАЛЬНОЙ ЦЕНЫ КОНТРАКТА</w:t>
      </w:r>
    </w:p>
    <w:p w:rsidR="006430FD" w:rsidRDefault="006430FD" w:rsidP="006430FD">
      <w:pPr>
        <w:jc w:val="center"/>
        <w:rPr>
          <w:b/>
          <w:sz w:val="22"/>
          <w:szCs w:val="22"/>
        </w:rPr>
      </w:pPr>
    </w:p>
    <w:p w:rsidR="006430FD" w:rsidRDefault="006430FD" w:rsidP="006430FD">
      <w:pPr>
        <w:tabs>
          <w:tab w:val="left" w:pos="4605"/>
        </w:tabs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1. В соответствии с требованиями статьи 22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Заказчик определил начальную (максимальную) цену контракта.</w:t>
      </w:r>
    </w:p>
    <w:p w:rsidR="006430FD" w:rsidRDefault="006430FD" w:rsidP="006430FD">
      <w:pPr>
        <w:numPr>
          <w:ilvl w:val="0"/>
          <w:numId w:val="1"/>
        </w:numPr>
        <w:tabs>
          <w:tab w:val="left" w:pos="720"/>
        </w:tabs>
        <w:suppressAutoHyphens w:val="0"/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>Порядок определения начальной (максимальной) цены контракта (НМЦК):</w:t>
      </w:r>
    </w:p>
    <w:p w:rsidR="006430FD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           Заказчиком осуществлен сбор ценовой информации </w:t>
      </w:r>
      <w:proofErr w:type="gramStart"/>
      <w:r>
        <w:rPr>
          <w:sz w:val="22"/>
          <w:szCs w:val="22"/>
        </w:rPr>
        <w:t>среди  поставщиков</w:t>
      </w:r>
      <w:proofErr w:type="gramEnd"/>
      <w:r>
        <w:rPr>
          <w:sz w:val="22"/>
          <w:szCs w:val="22"/>
        </w:rPr>
        <w:t xml:space="preserve"> (подрядчиков, исполнителей), осуществляющих поставки товаров (выполнение работ, оказание услуг), являющихся объектом закупки:</w:t>
      </w:r>
    </w:p>
    <w:p w:rsidR="006430FD" w:rsidRDefault="006430FD" w:rsidP="006430FD">
      <w:pPr>
        <w:suppressAutoHyphens w:val="0"/>
        <w:spacing w:after="120"/>
        <w:ind w:left="6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Определена однородность совокупности значений выявленных цен, используемых в расчете цены контракта, по формуле:</w:t>
      </w:r>
    </w:p>
    <w:p w:rsidR="006430FD" w:rsidRDefault="006430FD" w:rsidP="006430FD">
      <w:pPr>
        <w:spacing w:after="60"/>
        <w:ind w:left="720"/>
        <w:contextualSpacing/>
        <w:jc w:val="both"/>
        <w:rPr>
          <w:noProof/>
          <w:position w:val="-28"/>
          <w:sz w:val="22"/>
          <w:szCs w:val="22"/>
          <w:lang w:eastAsia="ru-RU"/>
        </w:rPr>
      </w:pPr>
      <w:r>
        <w:rPr>
          <w:noProof/>
          <w:position w:val="-28"/>
          <w:sz w:val="22"/>
          <w:szCs w:val="22"/>
          <w:lang w:eastAsia="ru-RU"/>
        </w:rPr>
        <w:drawing>
          <wp:inline distT="0" distB="0" distL="0" distR="0">
            <wp:extent cx="960120" cy="4114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0FD" w:rsidRDefault="006430FD" w:rsidP="006430FD">
      <w:pPr>
        <w:spacing w:after="60"/>
        <w:ind w:left="72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где: 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V - коэффициент вариации;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noProof/>
          <w:position w:val="-34"/>
          <w:sz w:val="22"/>
          <w:szCs w:val="22"/>
          <w:lang w:eastAsia="ru-RU"/>
        </w:rPr>
        <w:drawing>
          <wp:inline distT="0" distB="0" distL="0" distR="0">
            <wp:extent cx="145542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- среднее квадратичное отклонение;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i/>
          <w:sz w:val="22"/>
          <w:szCs w:val="22"/>
        </w:rPr>
        <w:t>ц</w:t>
      </w:r>
      <w:proofErr w:type="spellStart"/>
      <w:proofErr w:type="gramStart"/>
      <w:r>
        <w:rPr>
          <w:i/>
          <w:sz w:val="22"/>
          <w:szCs w:val="22"/>
          <w:vertAlign w:val="subscript"/>
          <w:lang w:val="en-US"/>
        </w:rPr>
        <w:t>i</w:t>
      </w:r>
      <w:proofErr w:type="spellEnd"/>
      <w:r>
        <w:rPr>
          <w:i/>
          <w:sz w:val="22"/>
          <w:szCs w:val="22"/>
          <w:vertAlign w:val="subscript"/>
        </w:rPr>
        <w:t xml:space="preserve">  </w:t>
      </w:r>
      <w:r>
        <w:rPr>
          <w:sz w:val="22"/>
          <w:szCs w:val="22"/>
        </w:rPr>
        <w:t>-</w:t>
      </w:r>
      <w:proofErr w:type="gramEnd"/>
      <w:r>
        <w:rPr>
          <w:sz w:val="22"/>
          <w:szCs w:val="22"/>
        </w:rPr>
        <w:t xml:space="preserve"> цена единицы товара, работы, услуги, указанная в источнике с номером i;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6430FD" w:rsidRDefault="006430FD" w:rsidP="006430FD">
      <w:pPr>
        <w:widowControl w:val="0"/>
        <w:autoSpaceDE w:val="0"/>
        <w:autoSpaceDN w:val="0"/>
        <w:adjustRightInd w:val="0"/>
        <w:ind w:firstLine="475"/>
        <w:jc w:val="both"/>
        <w:rPr>
          <w:sz w:val="22"/>
          <w:szCs w:val="22"/>
        </w:rPr>
      </w:pPr>
      <w:r>
        <w:rPr>
          <w:sz w:val="22"/>
          <w:szCs w:val="22"/>
        </w:rPr>
        <w:t>n - количество значений, используемых в расчете.</w:t>
      </w:r>
    </w:p>
    <w:p w:rsidR="006430FD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В ходе проведения анализа рынка Заказчиком выявлены цены на идентичные товары.</w:t>
      </w:r>
    </w:p>
    <w:p w:rsidR="00D478EC" w:rsidRDefault="006430FD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Результаты представленных предложений приводятся в таблице:</w:t>
      </w:r>
    </w:p>
    <w:p w:rsidR="00646888" w:rsidRDefault="00646888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  <w:bookmarkStart w:id="0" w:name="_GoBack"/>
      <w:bookmarkEnd w:id="0"/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445"/>
        <w:gridCol w:w="1251"/>
        <w:gridCol w:w="567"/>
        <w:gridCol w:w="709"/>
        <w:gridCol w:w="1134"/>
        <w:gridCol w:w="1276"/>
        <w:gridCol w:w="1134"/>
        <w:gridCol w:w="992"/>
        <w:gridCol w:w="1134"/>
        <w:gridCol w:w="1134"/>
        <w:gridCol w:w="1134"/>
        <w:gridCol w:w="1134"/>
        <w:gridCol w:w="1134"/>
        <w:gridCol w:w="1276"/>
        <w:gridCol w:w="1134"/>
      </w:tblGrid>
      <w:tr w:rsidR="00646888" w:rsidRPr="00646888" w:rsidTr="00646888">
        <w:trPr>
          <w:trHeight w:val="1275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товар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Объем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КП №1                  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вх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>. №3-254 от 11.07.2026.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КП №2             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вх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>. № 3-255 от 20.07.2026.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КП №3                  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вх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>. № 3-089от 02.03.2026.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Средн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арифм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Сред.квадр.откл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>. σ=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Коэфф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 xml:space="preserve"> вариации V=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Совокуп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ность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 xml:space="preserve"> значений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Рыночная стоимость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КП №1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КП №2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КП №3</w:t>
            </w:r>
          </w:p>
        </w:tc>
      </w:tr>
      <w:tr w:rsidR="00646888" w:rsidRPr="00646888" w:rsidTr="00646888">
        <w:trPr>
          <w:trHeight w:val="60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Ед.изм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Цена за ед.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Цена за ед.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Цена за ед.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646888" w:rsidRPr="00646888" w:rsidTr="00646888">
        <w:trPr>
          <w:trHeight w:val="69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</w:p>
        </w:tc>
      </w:tr>
      <w:tr w:rsidR="00646888" w:rsidRPr="00646888" w:rsidTr="00646888">
        <w:trPr>
          <w:trHeight w:val="1523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6888" w:rsidRPr="00646888" w:rsidRDefault="00646888" w:rsidP="00646888">
            <w:pPr>
              <w:suppressAutoHyphens w:val="0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кабель пациента для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узи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универ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 xml:space="preserve"> сальный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15 177,75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14 675,00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15 750,00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15200,92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537,8743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3,5384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15 200,92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15177,75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14675,00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15750,00</w:t>
            </w:r>
          </w:p>
        </w:tc>
      </w:tr>
      <w:tr w:rsidR="00646888" w:rsidRPr="00646888" w:rsidTr="00646888">
        <w:trPr>
          <w:trHeight w:val="15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аккумуляторная батарея21CR18650 с ПЗ и </w:t>
            </w:r>
            <w:proofErr w:type="gramStart"/>
            <w:r w:rsidRPr="00646888">
              <w:rPr>
                <w:sz w:val="18"/>
                <w:szCs w:val="18"/>
                <w:lang w:eastAsia="ru-RU"/>
              </w:rPr>
              <w:t>датчиком(</w:t>
            </w:r>
            <w:proofErr w:type="gramEnd"/>
            <w:r w:rsidRPr="00646888">
              <w:rPr>
                <w:sz w:val="18"/>
                <w:szCs w:val="18"/>
                <w:lang w:eastAsia="ru-RU"/>
              </w:rPr>
              <w:t xml:space="preserve">7,4В, 220мАч) для ЭКГ ЭК12Е-01-Р-Д с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цветнгым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 xml:space="preserve"> экраном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8 101,80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8 966,00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8 767,50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8611,77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452,6589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5,2563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8 611,77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8101,80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8966,00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8767,50</w:t>
            </w:r>
          </w:p>
        </w:tc>
      </w:tr>
      <w:tr w:rsidR="00646888" w:rsidRPr="00646888" w:rsidTr="00646888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лампа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Osram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 xml:space="preserve"> L 32W/840C G10q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4 095,00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4 160,00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3 937,50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4064,17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114,4097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2,8151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8 128,33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7875,00</w:t>
            </w:r>
          </w:p>
        </w:tc>
      </w:tr>
      <w:tr w:rsidR="00646888" w:rsidRPr="00646888" w:rsidTr="00646888">
        <w:trPr>
          <w:trHeight w:val="9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датчик реле температуры с накидной гайкой TY-95S (235 град. С,1000мм)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8 851,50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8 918,00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9 030,00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8933,17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90,2113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1,0098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8 933,17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8851,50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8918,00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9030,00</w:t>
            </w:r>
          </w:p>
        </w:tc>
      </w:tr>
      <w:tr w:rsidR="00646888" w:rsidRPr="00646888" w:rsidTr="00646888">
        <w:trPr>
          <w:trHeight w:val="9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кабель для излучателей 0,88-4,01ф, 0,88-1,01ф для аппарата УЗТ "Мед </w:t>
            </w:r>
            <w:proofErr w:type="spellStart"/>
            <w:r w:rsidRPr="00646888">
              <w:rPr>
                <w:sz w:val="18"/>
                <w:szCs w:val="18"/>
                <w:lang w:eastAsia="ru-RU"/>
              </w:rPr>
              <w:t>ТеКо</w:t>
            </w:r>
            <w:proofErr w:type="spellEnd"/>
            <w:r w:rsidRPr="00646888">
              <w:rPr>
                <w:sz w:val="18"/>
                <w:szCs w:val="18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646888">
              <w:rPr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6 357,75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6 265,00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6 825,00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6482,58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300,1458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4,6300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ОДНОРОДНЫЕ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6 482,58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6357,75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6265,00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6825,00</w:t>
            </w:r>
          </w:p>
        </w:tc>
      </w:tr>
      <w:tr w:rsidR="00646888" w:rsidRPr="00646888" w:rsidTr="00646888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 xml:space="preserve">47 356,78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46678,80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47144,00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88" w:rsidRPr="00646888" w:rsidRDefault="00646888" w:rsidP="00646888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646888">
              <w:rPr>
                <w:sz w:val="18"/>
                <w:szCs w:val="18"/>
                <w:lang w:eastAsia="ru-RU"/>
              </w:rPr>
              <w:t>48247,50</w:t>
            </w:r>
          </w:p>
        </w:tc>
      </w:tr>
    </w:tbl>
    <w:p w:rsidR="00646888" w:rsidRDefault="00646888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3E559C" w:rsidRDefault="003E559C" w:rsidP="006430FD">
      <w:pPr>
        <w:tabs>
          <w:tab w:val="left" w:pos="720"/>
        </w:tabs>
        <w:spacing w:after="60"/>
        <w:jc w:val="both"/>
        <w:rPr>
          <w:sz w:val="22"/>
          <w:szCs w:val="22"/>
        </w:rPr>
      </w:pPr>
    </w:p>
    <w:p w:rsidR="006430FD" w:rsidRPr="008645FF" w:rsidRDefault="006430FD" w:rsidP="008645FF">
      <w:pPr>
        <w:tabs>
          <w:tab w:val="left" w:pos="720"/>
        </w:tabs>
        <w:spacing w:after="60"/>
        <w:ind w:left="-142"/>
        <w:rPr>
          <w:sz w:val="22"/>
          <w:szCs w:val="22"/>
        </w:rPr>
      </w:pPr>
      <w:r w:rsidRPr="008645FF">
        <w:rPr>
          <w:iCs/>
          <w:sz w:val="22"/>
          <w:szCs w:val="22"/>
        </w:rPr>
        <w:t xml:space="preserve">Значение коэффициента вариации не превышает 33%, совокупность ценовых значений является однородной и может быть использована для целей определения начальной (максимальной) цены контракта, цены контракта. </w:t>
      </w:r>
      <w:r w:rsidRPr="008645FF">
        <w:rPr>
          <w:sz w:val="22"/>
          <w:szCs w:val="22"/>
        </w:rPr>
        <w:t xml:space="preserve">Применение корректирующих коэффициентов и индексов нецелесообразно. </w:t>
      </w:r>
    </w:p>
    <w:p w:rsidR="00D72AF9" w:rsidRDefault="006430FD" w:rsidP="00874C74">
      <w:pPr>
        <w:tabs>
          <w:tab w:val="left" w:pos="720"/>
        </w:tabs>
        <w:spacing w:after="60"/>
        <w:ind w:left="-284" w:firstLine="284"/>
      </w:pPr>
      <w:r w:rsidRPr="008645FF">
        <w:rPr>
          <w:b/>
          <w:sz w:val="22"/>
          <w:szCs w:val="22"/>
        </w:rPr>
        <w:t xml:space="preserve">ИТОГО НАЧАЛЬНАЯ (МАКСИМАЛЬНАЯ) ЦЕНА КОНТРАКТА СОСТАВЛЯЕТ: </w:t>
      </w:r>
      <w:r w:rsidR="00646888">
        <w:rPr>
          <w:b/>
          <w:sz w:val="22"/>
          <w:szCs w:val="22"/>
        </w:rPr>
        <w:t>47356,78</w:t>
      </w:r>
      <w:r w:rsidR="00283108">
        <w:rPr>
          <w:b/>
          <w:sz w:val="22"/>
          <w:szCs w:val="22"/>
        </w:rPr>
        <w:t xml:space="preserve"> </w:t>
      </w:r>
      <w:r w:rsidR="003E559C">
        <w:rPr>
          <w:b/>
          <w:sz w:val="22"/>
          <w:szCs w:val="22"/>
        </w:rPr>
        <w:t xml:space="preserve">руб. </w:t>
      </w:r>
    </w:p>
    <w:sectPr w:rsidR="00D72AF9" w:rsidSect="00E1156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8C658F"/>
    <w:multiLevelType w:val="hybridMultilevel"/>
    <w:tmpl w:val="802C94E8"/>
    <w:lvl w:ilvl="0" w:tplc="AF0A82D4">
      <w:start w:val="2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D"/>
    <w:rsid w:val="0001395C"/>
    <w:rsid w:val="00022BE2"/>
    <w:rsid w:val="00027C4D"/>
    <w:rsid w:val="0003751D"/>
    <w:rsid w:val="000473DE"/>
    <w:rsid w:val="00063C63"/>
    <w:rsid w:val="0007353B"/>
    <w:rsid w:val="00097137"/>
    <w:rsid w:val="000A400D"/>
    <w:rsid w:val="000B0290"/>
    <w:rsid w:val="000B765A"/>
    <w:rsid w:val="000C51AD"/>
    <w:rsid w:val="001169F4"/>
    <w:rsid w:val="0014735D"/>
    <w:rsid w:val="001B2B82"/>
    <w:rsid w:val="0023114C"/>
    <w:rsid w:val="00247E8D"/>
    <w:rsid w:val="00283108"/>
    <w:rsid w:val="00285194"/>
    <w:rsid w:val="002A6CB7"/>
    <w:rsid w:val="002B1355"/>
    <w:rsid w:val="002D7FF7"/>
    <w:rsid w:val="00310098"/>
    <w:rsid w:val="00315F2F"/>
    <w:rsid w:val="0033669E"/>
    <w:rsid w:val="00351723"/>
    <w:rsid w:val="00351FA3"/>
    <w:rsid w:val="00363C92"/>
    <w:rsid w:val="00383E13"/>
    <w:rsid w:val="003E559C"/>
    <w:rsid w:val="00405CF0"/>
    <w:rsid w:val="0043550C"/>
    <w:rsid w:val="004357AB"/>
    <w:rsid w:val="004458F2"/>
    <w:rsid w:val="004628A8"/>
    <w:rsid w:val="004C760D"/>
    <w:rsid w:val="004D2A6A"/>
    <w:rsid w:val="004E2574"/>
    <w:rsid w:val="005568F1"/>
    <w:rsid w:val="00582265"/>
    <w:rsid w:val="005A6B67"/>
    <w:rsid w:val="005D5795"/>
    <w:rsid w:val="00600F51"/>
    <w:rsid w:val="0060709C"/>
    <w:rsid w:val="00613E9A"/>
    <w:rsid w:val="00614E6A"/>
    <w:rsid w:val="006430FD"/>
    <w:rsid w:val="00646888"/>
    <w:rsid w:val="0064714B"/>
    <w:rsid w:val="006626E4"/>
    <w:rsid w:val="00683B5A"/>
    <w:rsid w:val="00697DDB"/>
    <w:rsid w:val="006A1799"/>
    <w:rsid w:val="006B1F42"/>
    <w:rsid w:val="006E2ED5"/>
    <w:rsid w:val="006F5439"/>
    <w:rsid w:val="006F5718"/>
    <w:rsid w:val="007141BF"/>
    <w:rsid w:val="00715DFD"/>
    <w:rsid w:val="0074145A"/>
    <w:rsid w:val="00742635"/>
    <w:rsid w:val="00770EAE"/>
    <w:rsid w:val="00781D73"/>
    <w:rsid w:val="007F37E2"/>
    <w:rsid w:val="00852B9C"/>
    <w:rsid w:val="008645FF"/>
    <w:rsid w:val="00874C74"/>
    <w:rsid w:val="008806DF"/>
    <w:rsid w:val="00893C1F"/>
    <w:rsid w:val="008D066F"/>
    <w:rsid w:val="008D2D21"/>
    <w:rsid w:val="0092119C"/>
    <w:rsid w:val="009510B7"/>
    <w:rsid w:val="00960B6A"/>
    <w:rsid w:val="00975CA5"/>
    <w:rsid w:val="00994DF5"/>
    <w:rsid w:val="009F447E"/>
    <w:rsid w:val="00A11BC8"/>
    <w:rsid w:val="00A46394"/>
    <w:rsid w:val="00A7299A"/>
    <w:rsid w:val="00A8011D"/>
    <w:rsid w:val="00AA7990"/>
    <w:rsid w:val="00AC624E"/>
    <w:rsid w:val="00AF5D45"/>
    <w:rsid w:val="00B44215"/>
    <w:rsid w:val="00B80033"/>
    <w:rsid w:val="00BC54B9"/>
    <w:rsid w:val="00BD44F1"/>
    <w:rsid w:val="00C10259"/>
    <w:rsid w:val="00C4018B"/>
    <w:rsid w:val="00C44537"/>
    <w:rsid w:val="00C81F81"/>
    <w:rsid w:val="00C91875"/>
    <w:rsid w:val="00C96E26"/>
    <w:rsid w:val="00D27F45"/>
    <w:rsid w:val="00D478EC"/>
    <w:rsid w:val="00D72AF9"/>
    <w:rsid w:val="00DA0E3F"/>
    <w:rsid w:val="00DB269A"/>
    <w:rsid w:val="00DC4502"/>
    <w:rsid w:val="00DD329E"/>
    <w:rsid w:val="00DF4364"/>
    <w:rsid w:val="00DF4A49"/>
    <w:rsid w:val="00DF611C"/>
    <w:rsid w:val="00E11564"/>
    <w:rsid w:val="00E55C4B"/>
    <w:rsid w:val="00ED2834"/>
    <w:rsid w:val="00EF56A4"/>
    <w:rsid w:val="00F05D52"/>
    <w:rsid w:val="00F40350"/>
    <w:rsid w:val="00FC69DA"/>
    <w:rsid w:val="00FD79C3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D86D4-1AC0-44CB-9B2A-3322DCDA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0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5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4C361-DD32-4A75-98DB-1BF688E0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savina_nl</cp:lastModifiedBy>
  <cp:revision>115</cp:revision>
  <dcterms:created xsi:type="dcterms:W3CDTF">2022-02-07T06:11:00Z</dcterms:created>
  <dcterms:modified xsi:type="dcterms:W3CDTF">2026-07-30T07:50:00Z</dcterms:modified>
</cp:coreProperties>
</file>