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55C4A" w14:textId="77777777" w:rsidR="003A366F" w:rsidRDefault="003A366F"/>
    <w:tbl>
      <w:tblPr>
        <w:tblStyle w:val="TableStyle0"/>
        <w:tblW w:w="0" w:type="auto"/>
        <w:tblInd w:w="801" w:type="dxa"/>
        <w:tblLook w:val="04A0" w:firstRow="1" w:lastRow="0" w:firstColumn="1" w:lastColumn="0" w:noHBand="0" w:noVBand="1"/>
      </w:tblPr>
      <w:tblGrid>
        <w:gridCol w:w="3998"/>
        <w:gridCol w:w="105"/>
        <w:gridCol w:w="564"/>
        <w:gridCol w:w="562"/>
        <w:gridCol w:w="560"/>
        <w:gridCol w:w="557"/>
        <w:gridCol w:w="439"/>
        <w:gridCol w:w="813"/>
        <w:gridCol w:w="655"/>
        <w:gridCol w:w="640"/>
        <w:gridCol w:w="234"/>
        <w:gridCol w:w="625"/>
        <w:gridCol w:w="788"/>
      </w:tblGrid>
      <w:tr w:rsidR="00D73AB1" w:rsidRPr="00767467" w14:paraId="04BBCB5F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45526364" w14:textId="0B64873F" w:rsidR="00D73AB1" w:rsidRPr="00767467" w:rsidRDefault="008A1076" w:rsidP="00DD4A8E">
            <w:pPr>
              <w:jc w:val="center"/>
              <w:rPr>
                <w:b/>
                <w:sz w:val="18"/>
                <w:szCs w:val="18"/>
              </w:rPr>
            </w:pPr>
            <w:r w:rsidRPr="00767467">
              <w:rPr>
                <w:b/>
                <w:sz w:val="18"/>
                <w:szCs w:val="18"/>
              </w:rPr>
              <w:t xml:space="preserve">СУБЛИЦЕНЗИОННЫЙ ДОГОВОР </w:t>
            </w:r>
            <w:r w:rsidR="00DD4A8E">
              <w:rPr>
                <w:b/>
                <w:sz w:val="18"/>
                <w:szCs w:val="18"/>
              </w:rPr>
              <w:t xml:space="preserve">    </w:t>
            </w:r>
            <w:proofErr w:type="gramStart"/>
            <w:r w:rsidR="00192B83" w:rsidRPr="00767467">
              <w:rPr>
                <w:b/>
                <w:sz w:val="18"/>
                <w:szCs w:val="18"/>
              </w:rPr>
              <w:t>от</w:t>
            </w:r>
            <w:proofErr w:type="gramEnd"/>
            <w:r w:rsidR="00192B83" w:rsidRPr="0076746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E711B" w:rsidRPr="00767467" w14:paraId="50A30F5F" w14:textId="77777777" w:rsidTr="007D4EE5">
        <w:trPr>
          <w:trHeight w:val="100"/>
        </w:trPr>
        <w:tc>
          <w:tcPr>
            <w:tcW w:w="1467" w:type="dxa"/>
            <w:shd w:val="clear" w:color="FFFFFF" w:fill="auto"/>
            <w:vAlign w:val="bottom"/>
          </w:tcPr>
          <w:p w14:paraId="3375BF66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473C754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56B509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0FEEAF3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E88342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A44DD9D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0EF67AAC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20CCD986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DC1B6A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B882D3C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723C1C4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714D211" w14:textId="77777777" w:rsidR="00D73AB1" w:rsidRPr="00767467" w:rsidRDefault="00D73AB1" w:rsidP="003A36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44CB91B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</w:tr>
      <w:tr w:rsidR="00AE711B" w:rsidRPr="00444ED1" w14:paraId="3B12202E" w14:textId="77777777" w:rsidTr="007D4EE5">
        <w:trPr>
          <w:trHeight w:val="60"/>
        </w:trPr>
        <w:tc>
          <w:tcPr>
            <w:tcW w:w="1602" w:type="dxa"/>
            <w:gridSpan w:val="2"/>
            <w:shd w:val="clear" w:color="FFFFFF" w:fill="auto"/>
            <w:vAlign w:val="bottom"/>
          </w:tcPr>
          <w:p w14:paraId="1A919830" w14:textId="77777777" w:rsidR="00D73AB1" w:rsidRPr="00767467" w:rsidRDefault="00192B83" w:rsidP="003A366F">
            <w:pPr>
              <w:rPr>
                <w:sz w:val="18"/>
                <w:szCs w:val="18"/>
              </w:rPr>
            </w:pPr>
            <w:r w:rsidRPr="00767467">
              <w:rPr>
                <w:sz w:val="18"/>
                <w:szCs w:val="18"/>
              </w:rPr>
              <w:t>г.</w:t>
            </w:r>
            <w:r w:rsidR="008A1076" w:rsidRPr="00767467">
              <w:rPr>
                <w:sz w:val="18"/>
                <w:szCs w:val="18"/>
              </w:rPr>
              <w:t xml:space="preserve"> </w:t>
            </w:r>
            <w:r w:rsidRPr="00767467">
              <w:rPr>
                <w:sz w:val="18"/>
                <w:szCs w:val="18"/>
              </w:rPr>
              <w:t>Ставрополь</w:t>
            </w:r>
          </w:p>
        </w:tc>
        <w:tc>
          <w:tcPr>
            <w:tcW w:w="801" w:type="dxa"/>
            <w:shd w:val="clear" w:color="FFFFFF" w:fill="auto"/>
            <w:vAlign w:val="bottom"/>
          </w:tcPr>
          <w:p w14:paraId="5E8839C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60EE718" w14:textId="77777777" w:rsidR="00D73AB1" w:rsidRDefault="00D73AB1" w:rsidP="003A366F">
            <w:pPr>
              <w:rPr>
                <w:sz w:val="18"/>
                <w:szCs w:val="18"/>
              </w:rPr>
            </w:pPr>
          </w:p>
          <w:p w14:paraId="2B1CBCE4" w14:textId="77777777" w:rsidR="00AE711B" w:rsidRPr="00767467" w:rsidRDefault="00AE711B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887428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480F3A3C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0B39F4C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4971309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662F69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D99D1F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4119FBC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FFFFFF" w:fill="auto"/>
            <w:vAlign w:val="bottom"/>
          </w:tcPr>
          <w:p w14:paraId="1CDBE5F8" w14:textId="60CBBA12" w:rsidR="00D73AB1" w:rsidRPr="00444ED1" w:rsidRDefault="00D73AB1" w:rsidP="003A366F">
            <w:pPr>
              <w:jc w:val="right"/>
              <w:rPr>
                <w:sz w:val="18"/>
                <w:szCs w:val="18"/>
              </w:rPr>
            </w:pPr>
          </w:p>
        </w:tc>
      </w:tr>
      <w:tr w:rsidR="00AE711B" w:rsidRPr="00767467" w14:paraId="73FDE18E" w14:textId="77777777" w:rsidTr="007D4EE5">
        <w:trPr>
          <w:trHeight w:val="100"/>
        </w:trPr>
        <w:tc>
          <w:tcPr>
            <w:tcW w:w="1467" w:type="dxa"/>
            <w:shd w:val="clear" w:color="FFFFFF" w:fill="auto"/>
            <w:vAlign w:val="bottom"/>
          </w:tcPr>
          <w:p w14:paraId="41694A52" w14:textId="56D90FE5" w:rsidR="00D73AB1" w:rsidRPr="00AE711B" w:rsidRDefault="00AE711B" w:rsidP="00AE711B">
            <w:pPr>
              <w:rPr>
                <w:rFonts w:cs="Arial"/>
                <w:sz w:val="18"/>
                <w:szCs w:val="18"/>
              </w:rPr>
            </w:pPr>
            <w:r w:rsidRPr="00AE711B">
              <w:rPr>
                <w:rFonts w:cs="Arial"/>
                <w:sz w:val="18"/>
                <w:szCs w:val="18"/>
              </w:rPr>
              <w:t>ИКЗ:</w:t>
            </w:r>
            <w:r>
              <w:rPr>
                <w:rFonts w:cs="Arial"/>
                <w:sz w:val="18"/>
                <w:szCs w:val="18"/>
              </w:rPr>
              <w:t>2</w:t>
            </w:r>
            <w:bookmarkStart w:id="0" w:name="_GoBack"/>
            <w:bookmarkEnd w:id="0"/>
            <w:r w:rsidRPr="00AE711B">
              <w:rPr>
                <w:rFonts w:cs="Arial"/>
                <w:color w:val="000000"/>
                <w:sz w:val="18"/>
                <w:szCs w:val="18"/>
                <w:shd w:val="clear" w:color="auto" w:fill="FAFAFA"/>
              </w:rPr>
              <w:t>61263602216226340100100100000000000</w:t>
            </w:r>
          </w:p>
        </w:tc>
        <w:tc>
          <w:tcPr>
            <w:tcW w:w="135" w:type="dxa"/>
            <w:shd w:val="clear" w:color="FFFFFF" w:fill="auto"/>
            <w:vAlign w:val="bottom"/>
          </w:tcPr>
          <w:p w14:paraId="7F54FBCF" w14:textId="77777777" w:rsidR="00D73AB1" w:rsidRPr="00AE711B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A4D3419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ED4A5A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EE4F52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09CC2A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48E3C447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64EDA258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B79FFE9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25B3D5F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614E5A66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5EEE2AF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087B0F1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</w:tr>
      <w:tr w:rsidR="00D73AB1" w:rsidRPr="007D4EE5" w14:paraId="6AB30C8C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7212CF72" w14:textId="56AD4EAF" w:rsidR="00DD4A8E" w:rsidRPr="00DD4A8E" w:rsidRDefault="00DD4A8E" w:rsidP="00DD4A8E">
            <w:pPr>
              <w:pStyle w:val="20"/>
              <w:shd w:val="clear" w:color="auto" w:fill="auto"/>
              <w:spacing w:after="0" w:line="240" w:lineRule="auto"/>
              <w:ind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A8E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>, в лице</w:t>
            </w:r>
            <w:proofErr w:type="gramStart"/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  ,</w:t>
            </w:r>
            <w:proofErr w:type="gramEnd"/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 действующе</w:t>
            </w:r>
            <w:r w:rsidR="004D6D2A" w:rsidRPr="00DD4A8E">
              <w:rPr>
                <w:rFonts w:ascii="Arial" w:hAnsi="Arial" w:cs="Arial"/>
                <w:sz w:val="18"/>
                <w:szCs w:val="18"/>
              </w:rPr>
              <w:t>го (-ей)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 на основании </w:t>
            </w:r>
            <w:r w:rsidR="005553CC" w:rsidRPr="00DD4A8E">
              <w:rPr>
                <w:rFonts w:ascii="Arial" w:hAnsi="Arial" w:cs="Arial"/>
                <w:sz w:val="18"/>
                <w:szCs w:val="18"/>
              </w:rPr>
              <w:t>Основание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>, именуем</w:t>
            </w:r>
            <w:r w:rsidR="004D6D2A" w:rsidRPr="00DD4A8E">
              <w:rPr>
                <w:rFonts w:ascii="Arial" w:hAnsi="Arial" w:cs="Arial"/>
                <w:sz w:val="18"/>
                <w:szCs w:val="18"/>
              </w:rPr>
              <w:t>ый (-</w:t>
            </w:r>
            <w:proofErr w:type="spellStart"/>
            <w:r w:rsidR="004D6D2A" w:rsidRPr="00DD4A8E">
              <w:rPr>
                <w:rFonts w:ascii="Arial" w:hAnsi="Arial" w:cs="Arial"/>
                <w:sz w:val="18"/>
                <w:szCs w:val="18"/>
              </w:rPr>
              <w:t>ая</w:t>
            </w:r>
            <w:proofErr w:type="spellEnd"/>
            <w:r w:rsidR="004D6D2A" w:rsidRPr="00DD4A8E">
              <w:rPr>
                <w:rFonts w:ascii="Arial" w:hAnsi="Arial" w:cs="Arial"/>
                <w:sz w:val="18"/>
                <w:szCs w:val="18"/>
              </w:rPr>
              <w:t>)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 в дальнейшем "Лицензиат", с одной стороны, и</w:t>
            </w:r>
            <w:r w:rsidR="00767467" w:rsidRPr="00DD4A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4A8E">
              <w:rPr>
                <w:rFonts w:ascii="Arial" w:hAnsi="Arial" w:cs="Arial"/>
                <w:bCs/>
                <w:sz w:val="18"/>
                <w:szCs w:val="18"/>
              </w:rPr>
              <w:t>Государственная инспекция труда в Ставропольском крае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, в лице </w:t>
            </w:r>
            <w:r w:rsidR="005553CC" w:rsidRPr="00DD4A8E">
              <w:rPr>
                <w:rFonts w:ascii="Arial" w:hAnsi="Arial" w:cs="Arial"/>
                <w:sz w:val="18"/>
                <w:szCs w:val="18"/>
              </w:rPr>
              <w:t>Руководителя</w:t>
            </w:r>
            <w:r w:rsidR="00444ED1" w:rsidRPr="00DD4A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53CC" w:rsidRPr="00DD4A8E">
              <w:rPr>
                <w:rFonts w:ascii="Arial" w:hAnsi="Arial" w:cs="Arial"/>
                <w:sz w:val="18"/>
                <w:szCs w:val="18"/>
              </w:rPr>
              <w:t>Хохряковой Людмилы Викторовны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>, действующего</w:t>
            </w:r>
            <w:r w:rsidR="004D6D2A" w:rsidRPr="00DD4A8E">
              <w:rPr>
                <w:rFonts w:ascii="Arial" w:hAnsi="Arial" w:cs="Arial"/>
                <w:sz w:val="18"/>
                <w:szCs w:val="18"/>
              </w:rPr>
              <w:t xml:space="preserve"> (-ей)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 на основании</w:t>
            </w:r>
            <w:r w:rsidR="00D0606C" w:rsidRPr="00DD4A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602B" w:rsidRPr="00DD4A8E">
              <w:rPr>
                <w:rStyle w:val="wT7"/>
                <w:rFonts w:ascii="Arial" w:hAnsi="Arial" w:cs="Arial"/>
                <w:sz w:val="18"/>
                <w:szCs w:val="18"/>
              </w:rPr>
              <w:t xml:space="preserve">Положения </w:t>
            </w:r>
            <w:r w:rsidR="00D8602B" w:rsidRPr="00DD4A8E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</w:rPr>
              <w:t xml:space="preserve">о территориальном органе Федеральной службы по труду и занятости – Государственной инспекции труда в Ставропольском крае, утвержденной приказом Федеральной службы по труду и занятости </w:t>
            </w:r>
            <w:r w:rsidR="00D8602B" w:rsidRPr="00DD4A8E">
              <w:rPr>
                <w:rFonts w:ascii="Arial" w:hAnsi="Arial" w:cs="Arial"/>
                <w:bCs/>
                <w:color w:val="000000"/>
                <w:spacing w:val="3"/>
                <w:sz w:val="18"/>
                <w:szCs w:val="18"/>
              </w:rPr>
              <w:t xml:space="preserve">от 31 марта 2017 </w:t>
            </w:r>
            <w:proofErr w:type="gramStart"/>
            <w:r w:rsidR="00D8602B" w:rsidRPr="00DD4A8E">
              <w:rPr>
                <w:rFonts w:ascii="Arial" w:hAnsi="Arial" w:cs="Arial"/>
                <w:bCs/>
                <w:color w:val="000000"/>
                <w:spacing w:val="3"/>
                <w:sz w:val="18"/>
                <w:szCs w:val="18"/>
              </w:rPr>
              <w:t>г. № 196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>, именуемый</w:t>
            </w:r>
            <w:r w:rsidR="004D6D2A" w:rsidRPr="00DD4A8E">
              <w:rPr>
                <w:rFonts w:ascii="Arial" w:hAnsi="Arial" w:cs="Arial"/>
                <w:sz w:val="18"/>
                <w:szCs w:val="18"/>
              </w:rPr>
              <w:t xml:space="preserve"> (-</w:t>
            </w:r>
            <w:proofErr w:type="spellStart"/>
            <w:r w:rsidR="004D6D2A" w:rsidRPr="00DD4A8E">
              <w:rPr>
                <w:rFonts w:ascii="Arial" w:hAnsi="Arial" w:cs="Arial"/>
                <w:sz w:val="18"/>
                <w:szCs w:val="18"/>
              </w:rPr>
              <w:t>ая</w:t>
            </w:r>
            <w:proofErr w:type="spellEnd"/>
            <w:r w:rsidR="004D6D2A" w:rsidRPr="00DD4A8E">
              <w:rPr>
                <w:rFonts w:ascii="Arial" w:hAnsi="Arial" w:cs="Arial"/>
                <w:sz w:val="18"/>
                <w:szCs w:val="18"/>
              </w:rPr>
              <w:t>)</w:t>
            </w:r>
            <w:r w:rsidR="00192B83" w:rsidRPr="00DD4A8E">
              <w:rPr>
                <w:rFonts w:ascii="Arial" w:hAnsi="Arial" w:cs="Arial"/>
                <w:sz w:val="18"/>
                <w:szCs w:val="18"/>
              </w:rPr>
              <w:t xml:space="preserve"> в дальнейшем "Сублицензиат</w:t>
            </w:r>
            <w:r w:rsidRPr="00DD4A8E">
              <w:rPr>
                <w:rFonts w:ascii="Arial" w:hAnsi="Arial" w:cs="Arial"/>
                <w:sz w:val="18"/>
                <w:szCs w:val="18"/>
              </w:rPr>
              <w:t xml:space="preserve">», </w:t>
            </w:r>
            <w:r w:rsidRPr="00DD4A8E">
              <w:rPr>
                <w:rStyle w:val="FontStyle15"/>
                <w:rFonts w:ascii="Arial" w:hAnsi="Arial" w:cs="Arial"/>
                <w:sz w:val="18"/>
                <w:szCs w:val="18"/>
              </w:rPr>
              <w:t>вместе именуемые</w:t>
            </w:r>
            <w:r w:rsidRPr="00DD4A8E">
              <w:rPr>
                <w:rFonts w:ascii="Arial" w:hAnsi="Arial" w:cs="Arial"/>
                <w:sz w:val="18"/>
                <w:szCs w:val="18"/>
              </w:rPr>
              <w:t xml:space="preserve"> «Стороны» и каждый в отдельности «Сторона», </w:t>
            </w:r>
            <w:r w:rsidRPr="00DD4A8E">
              <w:rPr>
                <w:rFonts w:ascii="Arial" w:hAnsi="Arial" w:cs="Arial"/>
                <w:color w:val="000000" w:themeColor="text1"/>
                <w:sz w:val="18"/>
                <w:szCs w:val="18"/>
              </w:rPr>
              <w:t>в соответствии с пунктом 4 части 1 статьи 93 Федерального закона от 05 апреля 2013 года № 44-Ф</w:t>
            </w:r>
            <w:r w:rsidRPr="00DD4A8E">
              <w:rPr>
                <w:rFonts w:ascii="Arial" w:hAnsi="Arial" w:cs="Arial"/>
                <w:sz w:val="18"/>
                <w:szCs w:val="18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 (Далее - Федеральный закон №44-ФЗ) заключили настоящий договор о нижеследующем:</w:t>
            </w:r>
            <w:proofErr w:type="gramEnd"/>
          </w:p>
          <w:p w14:paraId="6DC2F161" w14:textId="4DAC9D13" w:rsidR="00D73AB1" w:rsidRPr="00DD4A8E" w:rsidRDefault="00D73AB1" w:rsidP="00DD4A8E">
            <w:pPr>
              <w:pStyle w:val="ConsNonformat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11B" w:rsidRPr="007D4EE5" w14:paraId="450145FB" w14:textId="77777777" w:rsidTr="007D4EE5">
        <w:trPr>
          <w:trHeight w:val="80"/>
        </w:trPr>
        <w:tc>
          <w:tcPr>
            <w:tcW w:w="1467" w:type="dxa"/>
            <w:shd w:val="clear" w:color="FFFFFF" w:fill="auto"/>
            <w:vAlign w:val="bottom"/>
          </w:tcPr>
          <w:p w14:paraId="71F54FD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6B05DEE6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B45031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1941B44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9E6C2F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4D34219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079B846D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7434026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A4E1A5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154DB02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5F62DB67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6E87EC09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6F770B81" w14:textId="77777777" w:rsidR="00D73AB1" w:rsidRPr="00DD4A8E" w:rsidRDefault="00D73AB1" w:rsidP="00DD4A8E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73AB1" w:rsidRPr="007D4EE5" w14:paraId="511FABB4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5CE67A3C" w14:textId="77777777" w:rsidR="003A366F" w:rsidRPr="007D4EE5" w:rsidRDefault="003A366F" w:rsidP="003A366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0EC37A7" w14:textId="77777777" w:rsidR="00D73AB1" w:rsidRPr="007D4EE5" w:rsidRDefault="00192B83" w:rsidP="003A366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D4EE5">
              <w:rPr>
                <w:rFonts w:cs="Arial"/>
                <w:b/>
                <w:sz w:val="18"/>
                <w:szCs w:val="18"/>
              </w:rPr>
              <w:t>1. ПРЕДМЕТ ДОГОВОРА</w:t>
            </w:r>
          </w:p>
        </w:tc>
      </w:tr>
      <w:tr w:rsidR="00AE711B" w:rsidRPr="007D4EE5" w14:paraId="3FE8D10C" w14:textId="77777777" w:rsidTr="007D4EE5">
        <w:trPr>
          <w:trHeight w:val="80"/>
        </w:trPr>
        <w:tc>
          <w:tcPr>
            <w:tcW w:w="1467" w:type="dxa"/>
            <w:shd w:val="clear" w:color="FFFFFF" w:fill="auto"/>
            <w:vAlign w:val="bottom"/>
          </w:tcPr>
          <w:p w14:paraId="470AEE68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0968F9B4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B4033C7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90F146A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28EE60D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F1C356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5839582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2AF6CE2B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9501BD7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148E73C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14DBEABA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3C893D9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50DCC11A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</w:tr>
      <w:tr w:rsidR="00D73AB1" w:rsidRPr="007D4EE5" w14:paraId="18805B98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61A88197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1.1. По настоящему договору Лицензиат обязуется передать, а Сублицензиат обязуется принять и оплатить неисключительные права использования Программы в следующей конфигурации:</w:t>
            </w:r>
          </w:p>
        </w:tc>
      </w:tr>
      <w:tr w:rsidR="00D73AB1" w:rsidRPr="007D4EE5" w14:paraId="4E5573EE" w14:textId="77777777" w:rsidTr="007D4EE5">
        <w:trPr>
          <w:trHeight w:val="60"/>
        </w:trPr>
        <w:tc>
          <w:tcPr>
            <w:tcW w:w="1467" w:type="dxa"/>
            <w:shd w:val="clear" w:color="FFFFFF" w:fill="auto"/>
            <w:vAlign w:val="bottom"/>
          </w:tcPr>
          <w:p w14:paraId="0F46929D" w14:textId="77777777" w:rsidR="00D73AB1" w:rsidRPr="00767467" w:rsidRDefault="00D73AB1" w:rsidP="003A36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47" w:type="dxa"/>
            <w:gridSpan w:val="12"/>
            <w:shd w:val="clear" w:color="FFFFFF" w:fill="auto"/>
            <w:vAlign w:val="bottom"/>
          </w:tcPr>
          <w:p w14:paraId="1C504435" w14:textId="2F32F545" w:rsidR="00D73AB1" w:rsidRPr="007D4EE5" w:rsidRDefault="005553CC" w:rsidP="00D8602B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7D4EE5">
              <w:rPr>
                <w:rFonts w:cs="Arial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D4EE5">
              <w:rPr>
                <w:rFonts w:cs="Arial"/>
                <w:sz w:val="18"/>
                <w:szCs w:val="18"/>
                <w:lang w:val="en-US"/>
              </w:rPr>
              <w:t>Отчетность</w:t>
            </w:r>
            <w:proofErr w:type="spellEnd"/>
            <w:r w:rsidR="00D8602B" w:rsidRPr="007D4EE5">
              <w:rPr>
                <w:rFonts w:cs="Arial"/>
                <w:sz w:val="18"/>
                <w:szCs w:val="18"/>
              </w:rPr>
              <w:t xml:space="preserve">  </w:t>
            </w:r>
            <w:proofErr w:type="spellStart"/>
            <w:r w:rsidRPr="007D4EE5">
              <w:rPr>
                <w:rFonts w:cs="Arial"/>
                <w:sz w:val="18"/>
                <w:szCs w:val="18"/>
                <w:lang w:val="en-US"/>
              </w:rPr>
              <w:t>Базовый</w:t>
            </w:r>
            <w:proofErr w:type="spellEnd"/>
            <w:r w:rsidRPr="007D4EE5">
              <w:rPr>
                <w:rFonts w:cs="Arial"/>
                <w:sz w:val="18"/>
                <w:szCs w:val="18"/>
                <w:lang w:val="en-US"/>
              </w:rPr>
              <w:t xml:space="preserve"> ОСНО;</w:t>
            </w:r>
          </w:p>
        </w:tc>
      </w:tr>
      <w:tr w:rsidR="00D73AB1" w:rsidRPr="007D4EE5" w14:paraId="11B66D03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3F4D40A9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Функциональные возможности прав описаны на официальном сайте разработчика Программы http://sbis.ru/tariffs.</w:t>
            </w:r>
          </w:p>
        </w:tc>
      </w:tr>
      <w:tr w:rsidR="00D73AB1" w:rsidRPr="007D4EE5" w14:paraId="4DA65F50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1E80C8DC" w14:textId="7A7E038D" w:rsidR="00D73AB1" w:rsidRPr="007D4EE5" w:rsidRDefault="00192B83" w:rsidP="005F639E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1.2. Для использования прав, полученных по настоящему договору, Сублицензиату выделяется аккаунт (личный кабинет) №</w:t>
            </w:r>
            <w:r w:rsidR="004D6D2A" w:rsidRPr="007D4EE5">
              <w:rPr>
                <w:rFonts w:cs="Arial"/>
                <w:sz w:val="18"/>
                <w:szCs w:val="18"/>
              </w:rPr>
              <w:t>.</w:t>
            </w:r>
          </w:p>
        </w:tc>
      </w:tr>
      <w:tr w:rsidR="00D73AB1" w:rsidRPr="007D4EE5" w14:paraId="4DD41A93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02A34D2B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1.3. Сублицензиат в соответствии со ст. 428 ГК РФ присоединяется к Регламенту, опубликованному по адресу http://sbis.ru/reglament (далее - Регламент).</w:t>
            </w:r>
          </w:p>
        </w:tc>
      </w:tr>
      <w:tr w:rsidR="00D73AB1" w:rsidRPr="007D4EE5" w14:paraId="3E5249A5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5D0C5CD5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1.4. Исключительные имущественные права на Программу принадлежат ООО "Компания "Тензор" (свидетельство об официальной регистрации программы для ЭВМ №2007615200 от 24.12.2007 и №2015610086 от 25.08.2014, опубликованы по адресу http://sbis.ru/o_kompanii/Licenzii). 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</w:t>
            </w:r>
            <w:proofErr w:type="gramStart"/>
            <w:r w:rsidRPr="007D4EE5">
              <w:rPr>
                <w:rFonts w:cs="Arial"/>
                <w:sz w:val="18"/>
                <w:szCs w:val="18"/>
              </w:rPr>
              <w:t>ы ООО</w:t>
            </w:r>
            <w:proofErr w:type="gramEnd"/>
            <w:r w:rsidRPr="007D4EE5">
              <w:rPr>
                <w:rFonts w:cs="Arial"/>
                <w:sz w:val="18"/>
                <w:szCs w:val="18"/>
              </w:rPr>
              <w:t xml:space="preserve"> "Компания "Тензор".</w:t>
            </w:r>
          </w:p>
        </w:tc>
      </w:tr>
      <w:tr w:rsidR="00D73AB1" w:rsidRPr="007D4EE5" w14:paraId="31266233" w14:textId="77777777" w:rsidTr="007D4EE5">
        <w:trPr>
          <w:trHeight w:val="10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75E018DA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</w:tr>
      <w:tr w:rsidR="00D73AB1" w:rsidRPr="007D4EE5" w14:paraId="3828433D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289213DF" w14:textId="77777777" w:rsidR="003A366F" w:rsidRPr="007D4EE5" w:rsidRDefault="003A366F" w:rsidP="003A366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7112795" w14:textId="77777777" w:rsidR="00D73AB1" w:rsidRPr="007D4EE5" w:rsidRDefault="00192B83" w:rsidP="003A366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D4EE5">
              <w:rPr>
                <w:rFonts w:cs="Arial"/>
                <w:b/>
                <w:sz w:val="18"/>
                <w:szCs w:val="18"/>
              </w:rPr>
              <w:t>2. ПРАВА И ОБЯЗАННОСТИ СТОРОН</w:t>
            </w:r>
          </w:p>
        </w:tc>
      </w:tr>
      <w:tr w:rsidR="00AE711B" w:rsidRPr="007D4EE5" w14:paraId="256B4936" w14:textId="77777777" w:rsidTr="007D4EE5">
        <w:trPr>
          <w:trHeight w:val="100"/>
        </w:trPr>
        <w:tc>
          <w:tcPr>
            <w:tcW w:w="1467" w:type="dxa"/>
            <w:shd w:val="clear" w:color="FFFFFF" w:fill="auto"/>
            <w:vAlign w:val="bottom"/>
          </w:tcPr>
          <w:p w14:paraId="7BA85944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04758B4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C6DDDB8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DDFA008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70B119F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EAFDBDF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1B92F56C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6FDDE9ED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F64240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FC809C6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282BBEDB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145ADCD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59296DEF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</w:tr>
      <w:tr w:rsidR="00D73AB1" w:rsidRPr="007D4EE5" w14:paraId="1631CB43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1FE458DD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2.1. Лицензиат в течение срока действия настоящего договора гарантирует работу Программы в соответствии с документацией, опубликованной на http://help.sbis.ru, и в рамках прав, указанных в п.1.1 настоящего договора, а также при условии выполнения Сублицензиатом его обязанностей по настоящему договору.</w:t>
            </w:r>
          </w:p>
        </w:tc>
      </w:tr>
      <w:tr w:rsidR="00D73AB1" w:rsidRPr="007D4EE5" w14:paraId="79DE33CA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0F4F8CEE" w14:textId="433E4CEF" w:rsidR="00D73AB1" w:rsidRPr="007D4EE5" w:rsidRDefault="00192B83" w:rsidP="00DD4A8E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2.2. Лицензиа</w:t>
            </w:r>
            <w:r w:rsidR="00DD4A8E">
              <w:rPr>
                <w:rFonts w:cs="Arial"/>
                <w:sz w:val="18"/>
                <w:szCs w:val="18"/>
              </w:rPr>
              <w:t>т</w:t>
            </w:r>
            <w:r w:rsidRPr="007D4EE5">
              <w:rPr>
                <w:rFonts w:cs="Arial"/>
                <w:sz w:val="18"/>
                <w:szCs w:val="18"/>
              </w:rPr>
              <w:t xml:space="preserve"> за невыполнение или ненадлежащее выполнение обязательств по настоящему договору несет ответственность в пределах стоимости настоящего договора.</w:t>
            </w:r>
          </w:p>
        </w:tc>
      </w:tr>
      <w:tr w:rsidR="00D73AB1" w:rsidRPr="007D4EE5" w14:paraId="2D984F47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5C75C876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2.3. Лицензиат не несет ответственность за достоверность сформированных Сублицензиатом документов (отчетов), а также за прямые или косвенные убытки, включая упущенную выгоду, возникшие в результате использования Программы.</w:t>
            </w:r>
          </w:p>
        </w:tc>
      </w:tr>
      <w:tr w:rsidR="00D73AB1" w:rsidRPr="007D4EE5" w14:paraId="1E8C2F61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47262CA9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2.4. Сублицензиат имеет право:</w:t>
            </w:r>
          </w:p>
        </w:tc>
      </w:tr>
      <w:tr w:rsidR="00D73AB1" w:rsidRPr="007D4EE5" w14:paraId="0EA42405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030269DE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2.4.1. Круглосуточно использовать Программу, за исключением времени профилактических работ, проводимых в соответствии с Регламентом.</w:t>
            </w:r>
          </w:p>
        </w:tc>
      </w:tr>
      <w:tr w:rsidR="00D73AB1" w:rsidRPr="007D4EE5" w14:paraId="7A5E2FF1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4A069A67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2.4.2. Регистрировать в своем личном кабинете (далее - аккаунте) третьих лиц, принимая на себя ответственность за их действия.</w:t>
            </w:r>
          </w:p>
        </w:tc>
      </w:tr>
      <w:tr w:rsidR="00D73AB1" w:rsidRPr="007D4EE5" w14:paraId="70465847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0A62182E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2.4.3. Предоставить права, перечисленные в п. 1.1. настоящего договора, любому контрагенту, зарегистрированному Сублицензиатом в аккаунте.</w:t>
            </w:r>
          </w:p>
        </w:tc>
      </w:tr>
      <w:tr w:rsidR="00D73AB1" w:rsidRPr="007D4EE5" w14:paraId="2FC19EE7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55B58524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2.5. Сублицензиат обязан:</w:t>
            </w:r>
          </w:p>
        </w:tc>
      </w:tr>
      <w:tr w:rsidR="00D73AB1" w:rsidRPr="007D4EE5" w14:paraId="5A66C584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31F9E22E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2.5.1. Оплачивать лицензионные вознаграждения в порядке и в сроки, установленные настоящим договором.</w:t>
            </w:r>
          </w:p>
        </w:tc>
      </w:tr>
      <w:tr w:rsidR="00D73AB1" w:rsidRPr="007D4EE5" w14:paraId="26CA9C5B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33B44BBF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2.5.2. 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п.2.4.2. настоящего договора.</w:t>
            </w:r>
          </w:p>
        </w:tc>
      </w:tr>
      <w:tr w:rsidR="00D73AB1" w:rsidRPr="007D4EE5" w14:paraId="4BF62516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45DD0ADA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2.5.3. Использовать Программу в соответствии с пользовательской документацией, опубликованной на http://help.sbis.ru.</w:t>
            </w:r>
          </w:p>
        </w:tc>
      </w:tr>
      <w:tr w:rsidR="00D73AB1" w:rsidRPr="007D4EE5" w14:paraId="4E7B16C8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3CF9994E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2.6. Сублицензиат не имеет права передавать учетные данные для доступа в Программу третьим лицам, незарегистрированным в аккаунте Сублицензиата.</w:t>
            </w:r>
          </w:p>
        </w:tc>
      </w:tr>
      <w:tr w:rsidR="00D73AB1" w:rsidRPr="007D4EE5" w14:paraId="3F48EC74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6325E181" w14:textId="77777777" w:rsidR="00D73AB1" w:rsidRPr="007D4EE5" w:rsidRDefault="00192B83" w:rsidP="003A366F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>2.7. Сублицензиат обязуется осуществлять рассылку своим адресатам (абонентам, клиентам), только после предварительного получения от них письменного согласия. Лицензиат в любой момент имеет право запросить, а Сублицензиат обязан в 2-х дневный срок предоставить надлежащую копию такого согласия. При осуществлении рассылки сам Сублицензиат в любом случае признает себя рекламодателем и рекламораспространителем.</w:t>
            </w:r>
          </w:p>
        </w:tc>
      </w:tr>
      <w:tr w:rsidR="00D73AB1" w:rsidRPr="007D4EE5" w14:paraId="0A25A41D" w14:textId="77777777" w:rsidTr="007D4EE5">
        <w:trPr>
          <w:trHeight w:val="10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6BA3E8C4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</w:tr>
      <w:tr w:rsidR="00D73AB1" w:rsidRPr="007D4EE5" w14:paraId="2B93619A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61159837" w14:textId="77777777" w:rsidR="003A366F" w:rsidRPr="007D4EE5" w:rsidRDefault="003A366F" w:rsidP="003A366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47D7237" w14:textId="77777777" w:rsidR="00D73AB1" w:rsidRPr="007D4EE5" w:rsidRDefault="00192B83" w:rsidP="003A366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D4EE5">
              <w:rPr>
                <w:rFonts w:cs="Arial"/>
                <w:b/>
                <w:sz w:val="18"/>
                <w:szCs w:val="18"/>
              </w:rPr>
              <w:t>3. СТОИМОСТЬ И ПОРЯДОК РАСЧЕТОВ</w:t>
            </w:r>
          </w:p>
        </w:tc>
      </w:tr>
      <w:tr w:rsidR="00AE711B" w:rsidRPr="007D4EE5" w14:paraId="3CC62C3F" w14:textId="77777777" w:rsidTr="007D4EE5">
        <w:trPr>
          <w:trHeight w:val="100"/>
        </w:trPr>
        <w:tc>
          <w:tcPr>
            <w:tcW w:w="1467" w:type="dxa"/>
            <w:shd w:val="clear" w:color="FFFFFF" w:fill="auto"/>
            <w:vAlign w:val="bottom"/>
          </w:tcPr>
          <w:p w14:paraId="50141E9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2EE5A7C6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B621D83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E13087A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B38FAA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53F49356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68C52CC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6F537C4C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0D45DAD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E1AAF9C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00CFAD98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A43635B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46476A4F" w14:textId="77777777" w:rsidR="00D73AB1" w:rsidRPr="007D4EE5" w:rsidRDefault="00D73AB1" w:rsidP="003A366F">
            <w:pPr>
              <w:rPr>
                <w:rFonts w:cs="Arial"/>
                <w:sz w:val="18"/>
                <w:szCs w:val="18"/>
              </w:rPr>
            </w:pPr>
          </w:p>
        </w:tc>
      </w:tr>
      <w:tr w:rsidR="00623DC5" w:rsidRPr="007D4EE5" w14:paraId="189D5E6A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199C34AC" w14:textId="6A1A336D" w:rsidR="00623DC5" w:rsidRPr="007D4EE5" w:rsidRDefault="00623DC5" w:rsidP="00DD4A8E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 xml:space="preserve">3.1. Стоимость неисключительных прав, передаваемых по настоящему Договору, составляет </w:t>
            </w:r>
            <w:r w:rsidR="00DD4A8E">
              <w:rPr>
                <w:rFonts w:cs="Arial"/>
                <w:sz w:val="18"/>
                <w:szCs w:val="18"/>
              </w:rPr>
              <w:t>________________</w:t>
            </w:r>
            <w:r w:rsidRPr="007D4EE5">
              <w:rPr>
                <w:rFonts w:cs="Arial"/>
                <w:sz w:val="18"/>
                <w:szCs w:val="18"/>
              </w:rPr>
              <w:t xml:space="preserve"> рублей, </w:t>
            </w:r>
            <w:r w:rsidR="00D22F44" w:rsidRPr="007D4EE5">
              <w:rPr>
                <w:rFonts w:cs="Arial"/>
                <w:sz w:val="18"/>
                <w:szCs w:val="18"/>
              </w:rPr>
              <w:t>без НДС</w:t>
            </w:r>
            <w:r w:rsidRPr="007D4EE5">
              <w:rPr>
                <w:rFonts w:cs="Arial"/>
                <w:sz w:val="18"/>
                <w:szCs w:val="18"/>
              </w:rPr>
              <w:t xml:space="preserve">. </w:t>
            </w:r>
            <w:proofErr w:type="gramStart"/>
            <w:r w:rsidRPr="007D4EE5">
              <w:rPr>
                <w:rFonts w:cs="Arial"/>
                <w:sz w:val="18"/>
                <w:szCs w:val="18"/>
              </w:rPr>
              <w:t xml:space="preserve">Сублицензиат в течение 5 </w:t>
            </w:r>
            <w:r w:rsidRPr="00DD4A8E">
              <w:rPr>
                <w:rFonts w:cs="Arial"/>
                <w:sz w:val="18"/>
                <w:szCs w:val="18"/>
              </w:rPr>
              <w:t xml:space="preserve">(пяти) рабочих дней </w:t>
            </w:r>
            <w:r w:rsidR="00D8602B" w:rsidRPr="00DD4A8E">
              <w:rPr>
                <w:rFonts w:cs="Arial"/>
                <w:sz w:val="18"/>
                <w:szCs w:val="18"/>
              </w:rPr>
              <w:t xml:space="preserve"> с момента заключения договора </w:t>
            </w:r>
            <w:r w:rsidRPr="00DD4A8E">
              <w:rPr>
                <w:rFonts w:cs="Arial"/>
                <w:sz w:val="18"/>
                <w:szCs w:val="18"/>
              </w:rPr>
              <w:t>производит авансовый платеж в размере 100% (ста процентов) от стоимости настоящего Договора, если на Сублицензиата распространяется действие Постановлени</w:t>
            </w:r>
            <w:r w:rsidR="00DD4A8E" w:rsidRPr="00DD4A8E">
              <w:rPr>
                <w:rFonts w:cs="Arial"/>
                <w:sz w:val="18"/>
                <w:szCs w:val="18"/>
              </w:rPr>
              <w:t>я</w:t>
            </w:r>
            <w:r w:rsidRPr="00DD4A8E">
              <w:rPr>
                <w:rFonts w:cs="Arial"/>
                <w:sz w:val="18"/>
                <w:szCs w:val="18"/>
              </w:rPr>
              <w:t xml:space="preserve"> Правительства Российской Федерации от 09 декабря 2017</w:t>
            </w:r>
            <w:r w:rsidRPr="007D4EE5">
              <w:rPr>
                <w:rFonts w:cs="Arial"/>
                <w:sz w:val="18"/>
                <w:szCs w:val="18"/>
              </w:rPr>
              <w:t xml:space="preserve"> г. N 1496 "О мерах по обеспечению исполнения федерального бюджета", то Сублицензиат в течение 5 (пяти) рабочих дней производит авансовый платеж в размере 30</w:t>
            </w:r>
            <w:proofErr w:type="gramEnd"/>
            <w:r w:rsidRPr="007D4EE5">
              <w:rPr>
                <w:rFonts w:cs="Arial"/>
                <w:sz w:val="18"/>
                <w:szCs w:val="18"/>
              </w:rPr>
              <w:t>% (тридцати процентов) от стоимости настоящего Договора. Окончательный расчет по настоящему Договору производится Сублицензиатом в течение 5 (пяти) рабочих дней с момента подписания Сторонами Акта приема-передачи неисключительных прав.</w:t>
            </w:r>
          </w:p>
        </w:tc>
      </w:tr>
      <w:tr w:rsidR="00623DC5" w:rsidRPr="007D4EE5" w14:paraId="55F26C5D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41C8DA72" w14:textId="77777777" w:rsidR="00623DC5" w:rsidRPr="00DD4A8E" w:rsidRDefault="00623DC5" w:rsidP="00623DC5">
            <w:pPr>
              <w:jc w:val="both"/>
              <w:rPr>
                <w:rFonts w:cs="Arial"/>
                <w:sz w:val="18"/>
                <w:szCs w:val="18"/>
              </w:rPr>
            </w:pPr>
            <w:r w:rsidRPr="007D4EE5">
              <w:rPr>
                <w:rFonts w:cs="Arial"/>
                <w:sz w:val="18"/>
                <w:szCs w:val="18"/>
              </w:rPr>
              <w:t xml:space="preserve">3.2. </w:t>
            </w:r>
            <w:proofErr w:type="gramStart"/>
            <w:r w:rsidRPr="007D4EE5">
              <w:rPr>
                <w:rFonts w:cs="Arial"/>
                <w:sz w:val="18"/>
                <w:szCs w:val="18"/>
              </w:rPr>
              <w:t xml:space="preserve">Если в течение действия настоящего договора Сублицензиат или иные лица, зарегистрированные в аккаунте Сублицензиата в соответствии с п.2.4.2 настоящего договора, использовали функционал, права на который не </w:t>
            </w:r>
            <w:r w:rsidRPr="007D4EE5">
              <w:rPr>
                <w:rFonts w:cs="Arial"/>
                <w:sz w:val="18"/>
                <w:szCs w:val="18"/>
              </w:rPr>
              <w:lastRenderedPageBreak/>
              <w:t xml:space="preserve">передавались ему по настоящему договору, то Лицензиат выставляет счет, определяя стоимость в соответствии с </w:t>
            </w:r>
            <w:r w:rsidRPr="00DD4A8E">
              <w:rPr>
                <w:rFonts w:cs="Arial"/>
                <w:sz w:val="18"/>
                <w:szCs w:val="18"/>
              </w:rPr>
              <w:t>прайс-листом, опубликованным на http://sbis.ru/tariffs, а Сублицензиат обязуется оплатить данный счет в течение 30 (тридцати) календарных дней</w:t>
            </w:r>
            <w:proofErr w:type="gramEnd"/>
            <w:r w:rsidRPr="00DD4A8E">
              <w:rPr>
                <w:rFonts w:cs="Arial"/>
                <w:sz w:val="18"/>
                <w:szCs w:val="18"/>
              </w:rPr>
              <w:t xml:space="preserve"> с момента его выставления.</w:t>
            </w:r>
          </w:p>
          <w:p w14:paraId="7DBC1945" w14:textId="7FDEC699" w:rsidR="007D4EE5" w:rsidRPr="007D4EE5" w:rsidRDefault="007D4EE5" w:rsidP="007D4EE5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4A8E">
              <w:rPr>
                <w:rFonts w:ascii="Arial" w:hAnsi="Arial" w:cs="Arial"/>
                <w:sz w:val="18"/>
                <w:szCs w:val="18"/>
              </w:rPr>
              <w:t xml:space="preserve">3.3. Участие     представителя  Лицензиата   (поставщика, подрядчика,   исполнителя)      при приемке   </w:t>
            </w:r>
            <w:r w:rsidRPr="00DD4A8E">
              <w:rPr>
                <w:rFonts w:ascii="Arial" w:eastAsia="Calibri" w:hAnsi="Arial" w:cs="Arial"/>
                <w:sz w:val="18"/>
                <w:szCs w:val="18"/>
              </w:rPr>
              <w:t xml:space="preserve">членами   приемочной   комиссии    </w:t>
            </w:r>
            <w:r w:rsidRPr="00DD4A8E">
              <w:rPr>
                <w:rFonts w:ascii="Arial" w:hAnsi="Arial" w:cs="Arial"/>
                <w:sz w:val="18"/>
                <w:szCs w:val="18"/>
              </w:rPr>
              <w:t>Заказчика     поставленных     товаров (выполненных работ, оказанных услуг) не требуется.</w:t>
            </w:r>
          </w:p>
          <w:p w14:paraId="683BB743" w14:textId="51712C44" w:rsidR="007D4EE5" w:rsidRPr="007D4EE5" w:rsidRDefault="007D4EE5" w:rsidP="00623DC5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73AB1" w:rsidRPr="00767467" w14:paraId="41F810A5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36FDCEEC" w14:textId="77777777" w:rsidR="00D73AB1" w:rsidRPr="00767467" w:rsidRDefault="00192B83" w:rsidP="003A366F">
            <w:pPr>
              <w:jc w:val="center"/>
              <w:rPr>
                <w:b/>
                <w:sz w:val="18"/>
                <w:szCs w:val="18"/>
              </w:rPr>
            </w:pPr>
            <w:r w:rsidRPr="00767467">
              <w:rPr>
                <w:b/>
                <w:sz w:val="18"/>
                <w:szCs w:val="18"/>
              </w:rPr>
              <w:lastRenderedPageBreak/>
              <w:t>4. ДЕЙСТВИЕ ДОГОВОРА</w:t>
            </w:r>
          </w:p>
        </w:tc>
      </w:tr>
      <w:tr w:rsidR="00AE711B" w:rsidRPr="00767467" w14:paraId="3FE689FA" w14:textId="77777777" w:rsidTr="007D4EE5">
        <w:trPr>
          <w:trHeight w:val="100"/>
        </w:trPr>
        <w:tc>
          <w:tcPr>
            <w:tcW w:w="1467" w:type="dxa"/>
            <w:shd w:val="clear" w:color="FFFFFF" w:fill="auto"/>
            <w:vAlign w:val="bottom"/>
          </w:tcPr>
          <w:p w14:paraId="64A36CC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6C90B1C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6022FCA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1CF006EA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F461121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E0BFBD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2CC8A984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FFFFFF" w:fill="auto"/>
            <w:vAlign w:val="bottom"/>
          </w:tcPr>
          <w:p w14:paraId="291BFB1B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17CFF98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23663A52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261" w:type="dxa"/>
            <w:shd w:val="clear" w:color="FFFFFF" w:fill="auto"/>
            <w:vAlign w:val="bottom"/>
          </w:tcPr>
          <w:p w14:paraId="23D815EF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3CE49DE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shd w:val="clear" w:color="FFFFFF" w:fill="auto"/>
            <w:vAlign w:val="bottom"/>
          </w:tcPr>
          <w:p w14:paraId="0BF48D89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</w:tr>
      <w:tr w:rsidR="00D73AB1" w:rsidRPr="00767467" w14:paraId="075D49A3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0A48010F" w14:textId="00679EEA" w:rsidR="00D73AB1" w:rsidRPr="00767467" w:rsidRDefault="00192B83" w:rsidP="00C7476C">
            <w:pPr>
              <w:jc w:val="both"/>
              <w:rPr>
                <w:sz w:val="18"/>
                <w:szCs w:val="18"/>
              </w:rPr>
            </w:pPr>
            <w:r w:rsidRPr="00767467">
              <w:rPr>
                <w:sz w:val="18"/>
                <w:szCs w:val="18"/>
              </w:rPr>
              <w:t xml:space="preserve">4.1. Настоящий договор вступает в силу с </w:t>
            </w:r>
            <w:r w:rsidR="00C7476C">
              <w:rPr>
                <w:sz w:val="18"/>
                <w:szCs w:val="18"/>
              </w:rPr>
              <w:t>08</w:t>
            </w:r>
            <w:r w:rsidR="005553CC">
              <w:rPr>
                <w:sz w:val="18"/>
                <w:szCs w:val="18"/>
              </w:rPr>
              <w:t>.09.26</w:t>
            </w:r>
            <w:r w:rsidRPr="00767467">
              <w:rPr>
                <w:sz w:val="18"/>
                <w:szCs w:val="18"/>
              </w:rPr>
              <w:t xml:space="preserve"> года и действует до </w:t>
            </w:r>
            <w:r w:rsidR="00C7476C">
              <w:rPr>
                <w:sz w:val="18"/>
                <w:szCs w:val="18"/>
              </w:rPr>
              <w:t>08</w:t>
            </w:r>
            <w:r w:rsidR="005553CC">
              <w:rPr>
                <w:sz w:val="18"/>
                <w:szCs w:val="18"/>
              </w:rPr>
              <w:t>.09.27</w:t>
            </w:r>
            <w:r w:rsidRPr="00767467">
              <w:rPr>
                <w:sz w:val="18"/>
                <w:szCs w:val="18"/>
              </w:rPr>
              <w:t xml:space="preserve"> года. </w:t>
            </w:r>
          </w:p>
        </w:tc>
      </w:tr>
      <w:tr w:rsidR="00D73AB1" w:rsidRPr="00767467" w14:paraId="15D28825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20DE93A3" w14:textId="77777777" w:rsidR="00D73AB1" w:rsidRPr="00767467" w:rsidRDefault="00192B83" w:rsidP="003A366F">
            <w:pPr>
              <w:jc w:val="both"/>
              <w:rPr>
                <w:sz w:val="18"/>
                <w:szCs w:val="18"/>
              </w:rPr>
            </w:pPr>
            <w:r w:rsidRPr="00767467">
              <w:rPr>
                <w:sz w:val="18"/>
                <w:szCs w:val="18"/>
              </w:rPr>
              <w:t>4.2. Передача неисключительных прав по настоящему договору оформляется Актом приема-передачи в течение 3-х рабочих дней с момента оплаты суммы, указанной в п.3.1 настоящего договора.</w:t>
            </w:r>
          </w:p>
        </w:tc>
      </w:tr>
      <w:tr w:rsidR="00D73AB1" w:rsidRPr="00767467" w14:paraId="2E043F31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48BDA232" w14:textId="77777777" w:rsidR="00D73AB1" w:rsidRPr="00767467" w:rsidRDefault="00192B83" w:rsidP="003A366F">
            <w:pPr>
              <w:jc w:val="both"/>
              <w:rPr>
                <w:sz w:val="18"/>
                <w:szCs w:val="18"/>
              </w:rPr>
            </w:pPr>
            <w:r w:rsidRPr="00767467">
              <w:rPr>
                <w:sz w:val="18"/>
                <w:szCs w:val="18"/>
              </w:rPr>
              <w:t>4.3. В случае нарушения Сублицензиатом п.3, п.2.5, п.2.6 настоящего договора Лицензиат вправе досрочно расторгнуть настоящий договор и заблокировать использование Программы Сублицензиатом без предварительного уведомления.</w:t>
            </w:r>
          </w:p>
        </w:tc>
      </w:tr>
      <w:tr w:rsidR="00D73AB1" w:rsidRPr="00767467" w14:paraId="3432596B" w14:textId="77777777" w:rsidTr="007D4EE5">
        <w:trPr>
          <w:trHeight w:val="10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73F90B45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</w:tr>
      <w:tr w:rsidR="00D73AB1" w:rsidRPr="00767467" w14:paraId="49167954" w14:textId="77777777" w:rsidTr="007D4EE5">
        <w:trPr>
          <w:trHeight w:val="60"/>
        </w:trPr>
        <w:tc>
          <w:tcPr>
            <w:tcW w:w="10114" w:type="dxa"/>
            <w:gridSpan w:val="13"/>
            <w:shd w:val="clear" w:color="FFFFFF" w:fill="auto"/>
            <w:vAlign w:val="bottom"/>
          </w:tcPr>
          <w:p w14:paraId="0A9D2163" w14:textId="77777777" w:rsidR="00D73AB1" w:rsidRPr="00767467" w:rsidRDefault="00192B83" w:rsidP="003A366F">
            <w:pPr>
              <w:jc w:val="center"/>
              <w:rPr>
                <w:b/>
                <w:sz w:val="18"/>
                <w:szCs w:val="18"/>
              </w:rPr>
            </w:pPr>
            <w:r w:rsidRPr="00767467">
              <w:rPr>
                <w:b/>
                <w:sz w:val="18"/>
                <w:szCs w:val="18"/>
              </w:rPr>
              <w:t>5. АДРЕСА И РЕКВИЗИТЫ СТОРОН</w:t>
            </w:r>
          </w:p>
        </w:tc>
      </w:tr>
      <w:tr w:rsidR="003A366F" w:rsidRPr="00767467" w14:paraId="52A6A8B2" w14:textId="77777777" w:rsidTr="007D4EE5">
        <w:trPr>
          <w:gridAfter w:val="8"/>
          <w:wAfter w:w="6109" w:type="dxa"/>
          <w:trHeight w:val="80"/>
        </w:trPr>
        <w:tc>
          <w:tcPr>
            <w:tcW w:w="1467" w:type="dxa"/>
            <w:shd w:val="clear" w:color="FFFFFF" w:fill="auto"/>
            <w:vAlign w:val="bottom"/>
          </w:tcPr>
          <w:p w14:paraId="7E39655A" w14:textId="77777777" w:rsidR="003A366F" w:rsidRPr="00767467" w:rsidRDefault="003A366F" w:rsidP="003A366F">
            <w:pPr>
              <w:rPr>
                <w:sz w:val="18"/>
                <w:szCs w:val="18"/>
              </w:rPr>
            </w:pPr>
          </w:p>
        </w:tc>
        <w:tc>
          <w:tcPr>
            <w:tcW w:w="135" w:type="dxa"/>
            <w:shd w:val="clear" w:color="FFFFFF" w:fill="auto"/>
            <w:vAlign w:val="bottom"/>
          </w:tcPr>
          <w:p w14:paraId="7AF225BA" w14:textId="77777777" w:rsidR="003A366F" w:rsidRPr="00767467" w:rsidRDefault="003A366F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369E5079" w14:textId="77777777" w:rsidR="003A366F" w:rsidRPr="00767467" w:rsidRDefault="003A366F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72820E31" w14:textId="77777777" w:rsidR="003A366F" w:rsidRPr="00767467" w:rsidRDefault="003A366F" w:rsidP="003A366F">
            <w:pPr>
              <w:rPr>
                <w:sz w:val="18"/>
                <w:szCs w:val="18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14:paraId="02675EA6" w14:textId="77777777" w:rsidR="003A366F" w:rsidRPr="00767467" w:rsidRDefault="003A366F" w:rsidP="003A366F">
            <w:pPr>
              <w:rPr>
                <w:sz w:val="18"/>
                <w:szCs w:val="18"/>
              </w:rPr>
            </w:pPr>
          </w:p>
        </w:tc>
      </w:tr>
      <w:tr w:rsidR="00D73AB1" w:rsidRPr="00767467" w14:paraId="63629F48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5EA29CD1" w14:textId="77777777" w:rsidR="00D73AB1" w:rsidRPr="00767467" w:rsidRDefault="00192B83" w:rsidP="003A366F">
            <w:pPr>
              <w:jc w:val="center"/>
              <w:rPr>
                <w:b/>
                <w:sz w:val="18"/>
                <w:szCs w:val="18"/>
              </w:rPr>
            </w:pPr>
            <w:r w:rsidRPr="00767467">
              <w:rPr>
                <w:b/>
                <w:sz w:val="18"/>
                <w:szCs w:val="18"/>
              </w:rPr>
              <w:t>ЛИЦЕНЗИАТ</w:t>
            </w:r>
          </w:p>
        </w:tc>
        <w:tc>
          <w:tcPr>
            <w:tcW w:w="630" w:type="dxa"/>
            <w:shd w:val="clear" w:color="FFFFFF" w:fill="auto"/>
            <w:vAlign w:val="bottom"/>
          </w:tcPr>
          <w:p w14:paraId="1F66DAD7" w14:textId="77777777" w:rsidR="00D73AB1" w:rsidRPr="00767467" w:rsidRDefault="00D73AB1" w:rsidP="003A366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bottom"/>
          </w:tcPr>
          <w:p w14:paraId="47E62693" w14:textId="77777777" w:rsidR="00D73AB1" w:rsidRPr="00767467" w:rsidRDefault="00192B83" w:rsidP="003A366F">
            <w:pPr>
              <w:jc w:val="center"/>
              <w:rPr>
                <w:b/>
                <w:sz w:val="18"/>
                <w:szCs w:val="18"/>
              </w:rPr>
            </w:pPr>
            <w:r w:rsidRPr="00767467">
              <w:rPr>
                <w:b/>
                <w:sz w:val="18"/>
                <w:szCs w:val="18"/>
              </w:rPr>
              <w:t>СУБЛИЦЕНЗИАТ</w:t>
            </w:r>
          </w:p>
        </w:tc>
      </w:tr>
      <w:tr w:rsidR="00362BB6" w:rsidRPr="00767467" w14:paraId="421544B1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1068BCA7" w14:textId="77777777" w:rsidR="00362BB6" w:rsidRPr="00767467" w:rsidRDefault="00362BB6" w:rsidP="003A36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1D1A0A6B" w14:textId="77777777" w:rsidR="00362BB6" w:rsidRPr="00767467" w:rsidRDefault="00362BB6" w:rsidP="003A366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bottom"/>
          </w:tcPr>
          <w:p w14:paraId="0B0E63BF" w14:textId="77777777" w:rsidR="00362BB6" w:rsidRPr="00767467" w:rsidRDefault="00362BB6" w:rsidP="003A36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4EC8" w:rsidRPr="00767467" w14:paraId="4B5420CB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</w:tcPr>
          <w:p w14:paraId="59856ABE" w14:textId="1C1F5FFF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6E5CCFD7" w14:textId="77777777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center"/>
          </w:tcPr>
          <w:p w14:paraId="4B54B4CC" w14:textId="3777C2E7" w:rsidR="00924EC8" w:rsidRPr="007D4EE5" w:rsidRDefault="005553CC" w:rsidP="007D4EE5">
            <w:pPr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7D4EE5">
              <w:rPr>
                <w:rFonts w:eastAsia="Times New Roman" w:cs="Arial"/>
                <w:sz w:val="18"/>
                <w:szCs w:val="18"/>
                <w:lang w:val="en-US"/>
              </w:rPr>
              <w:t>ГОСТРУДИНСПЕКЦИЯ В СТАВРОПОЛЬСКОМ КРАЕ</w:t>
            </w:r>
          </w:p>
          <w:p w14:paraId="799E5C9E" w14:textId="6FD4A1EB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</w:tr>
      <w:tr w:rsidR="00924EC8" w:rsidRPr="00767467" w14:paraId="662CFECA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</w:tcPr>
          <w:p w14:paraId="757AEE46" w14:textId="7AB269D0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0813EE2A" w14:textId="77777777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bottom"/>
          </w:tcPr>
          <w:p w14:paraId="64233DF6" w14:textId="7747282F" w:rsidR="00924EC8" w:rsidRPr="007D4EE5" w:rsidRDefault="00924EC8" w:rsidP="007D4EE5">
            <w:pPr>
              <w:rPr>
                <w:color w:val="000000" w:themeColor="text1"/>
                <w:sz w:val="18"/>
                <w:szCs w:val="18"/>
              </w:rPr>
            </w:pPr>
            <w:r w:rsidRPr="007D4EE5">
              <w:rPr>
                <w:color w:val="000000" w:themeColor="text1"/>
                <w:sz w:val="18"/>
                <w:szCs w:val="18"/>
              </w:rPr>
              <w:t xml:space="preserve">Юридический адрес: </w:t>
            </w:r>
            <w:r w:rsidR="005553CC" w:rsidRPr="007D4EE5">
              <w:rPr>
                <w:rFonts w:eastAsia="Times New Roman" w:cs="Arial"/>
                <w:color w:val="000000" w:themeColor="text1"/>
                <w:sz w:val="18"/>
                <w:szCs w:val="18"/>
              </w:rPr>
              <w:t>355003, Ставропольский край, г. Ставрополь, ул. Ломоносова, дом 25, корпус</w:t>
            </w:r>
            <w:proofErr w:type="gramStart"/>
            <w:r w:rsidR="005553CC" w:rsidRPr="007D4EE5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 -, -</w:t>
            </w:r>
            <w:proofErr w:type="gramEnd"/>
          </w:p>
          <w:p w14:paraId="7FA4891C" w14:textId="17C40153" w:rsidR="00924EC8" w:rsidRPr="007D4EE5" w:rsidRDefault="00924EC8" w:rsidP="007D4EE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24EC8" w:rsidRPr="00767467" w14:paraId="555DCE02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673782E4" w14:textId="299248E6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57A55A2A" w14:textId="77777777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</w:tcPr>
          <w:p w14:paraId="7D80E854" w14:textId="7FDD9466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Почтовый адрес: </w:t>
            </w:r>
            <w:r w:rsidR="005553CC" w:rsidRPr="007D4EE5">
              <w:rPr>
                <w:rFonts w:eastAsia="Times New Roman" w:cs="Arial"/>
                <w:color w:val="000000" w:themeColor="text1"/>
                <w:sz w:val="18"/>
                <w:szCs w:val="18"/>
              </w:rPr>
              <w:t>355003, Ставропольский край, г. Ставрополь, ул. Ломоносова, дом 25, корпус</w:t>
            </w:r>
            <w:proofErr w:type="gramStart"/>
            <w:r w:rsidR="005553CC" w:rsidRPr="007D4EE5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 -, -</w:t>
            </w:r>
            <w:proofErr w:type="gramEnd"/>
          </w:p>
        </w:tc>
      </w:tr>
      <w:tr w:rsidR="00924EC8" w:rsidRPr="00767467" w14:paraId="6577E5C5" w14:textId="77777777" w:rsidTr="007D4EE5">
        <w:trPr>
          <w:trHeight w:val="60"/>
        </w:trPr>
        <w:tc>
          <w:tcPr>
            <w:tcW w:w="2403" w:type="dxa"/>
            <w:gridSpan w:val="3"/>
            <w:shd w:val="clear" w:color="FFFFFF" w:fill="auto"/>
            <w:vAlign w:val="bottom"/>
          </w:tcPr>
          <w:p w14:paraId="0AB5075C" w14:textId="5AB6FBFC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FFFFFF" w:fill="auto"/>
            <w:vAlign w:val="bottom"/>
          </w:tcPr>
          <w:p w14:paraId="5DE805B9" w14:textId="6C036E9A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293077FB" w14:textId="77777777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gridSpan w:val="3"/>
            <w:shd w:val="clear" w:color="FFFFFF" w:fill="auto"/>
            <w:vAlign w:val="bottom"/>
          </w:tcPr>
          <w:p w14:paraId="6308A939" w14:textId="361DFAC2" w:rsidR="00450F46" w:rsidRPr="007D4EE5" w:rsidRDefault="00924EC8" w:rsidP="007D4EE5">
            <w:pPr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ИНН</w:t>
            </w:r>
            <w:r w:rsidR="00450F46" w:rsidRPr="007D4EE5">
              <w:rPr>
                <w:rFonts w:cs="Arial"/>
                <w:color w:val="000000" w:themeColor="text1"/>
                <w:sz w:val="18"/>
                <w:szCs w:val="18"/>
              </w:rPr>
              <w:t>:</w:t>
            </w: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5553CC" w:rsidRPr="007D4EE5">
              <w:rPr>
                <w:rFonts w:eastAsia="Times New Roman" w:cs="Arial"/>
                <w:color w:val="000000" w:themeColor="text1"/>
                <w:sz w:val="18"/>
                <w:szCs w:val="18"/>
              </w:rPr>
              <w:t>2636022162</w:t>
            </w:r>
          </w:p>
          <w:p w14:paraId="43778FA1" w14:textId="18F409E2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КПП</w:t>
            </w:r>
            <w:r w:rsidR="00450F46"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: </w:t>
            </w:r>
            <w:r w:rsidR="005553CC" w:rsidRPr="007D4EE5">
              <w:rPr>
                <w:rFonts w:eastAsia="Times New Roman" w:cs="Arial"/>
                <w:color w:val="000000" w:themeColor="text1"/>
                <w:sz w:val="18"/>
                <w:szCs w:val="18"/>
              </w:rPr>
              <w:t>263401001</w:t>
            </w:r>
          </w:p>
        </w:tc>
        <w:tc>
          <w:tcPr>
            <w:tcW w:w="2104" w:type="dxa"/>
            <w:gridSpan w:val="3"/>
            <w:shd w:val="clear" w:color="FFFFFF" w:fill="auto"/>
            <w:vAlign w:val="bottom"/>
          </w:tcPr>
          <w:p w14:paraId="5CCDFD36" w14:textId="058FB3FB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924EC8" w:rsidRPr="00767467" w14:paraId="5D1B7F06" w14:textId="77777777" w:rsidTr="007D4EE5">
        <w:trPr>
          <w:trHeight w:val="60"/>
        </w:trPr>
        <w:tc>
          <w:tcPr>
            <w:tcW w:w="2403" w:type="dxa"/>
            <w:gridSpan w:val="3"/>
            <w:shd w:val="clear" w:color="FFFFFF" w:fill="auto"/>
            <w:vAlign w:val="bottom"/>
          </w:tcPr>
          <w:p w14:paraId="407FB892" w14:textId="77777777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3"/>
            <w:shd w:val="clear" w:color="FFFFFF" w:fill="auto"/>
            <w:vAlign w:val="bottom"/>
          </w:tcPr>
          <w:p w14:paraId="7ED89ABE" w14:textId="77777777" w:rsidR="00924EC8" w:rsidRPr="007D4EE5" w:rsidRDefault="00924EC8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56B565D4" w14:textId="77777777" w:rsidR="00924EC8" w:rsidRPr="007D4EE5" w:rsidRDefault="00924EC8" w:rsidP="007D4E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74" w:type="dxa"/>
            <w:gridSpan w:val="3"/>
            <w:shd w:val="clear" w:color="FFFFFF" w:fill="auto"/>
            <w:vAlign w:val="bottom"/>
          </w:tcPr>
          <w:p w14:paraId="08106B22" w14:textId="48B2D90C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4" w:type="dxa"/>
            <w:gridSpan w:val="3"/>
            <w:shd w:val="clear" w:color="FFFFFF" w:fill="auto"/>
            <w:vAlign w:val="bottom"/>
          </w:tcPr>
          <w:p w14:paraId="78EAA727" w14:textId="77777777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924EC8" w:rsidRPr="00767467" w14:paraId="36969658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43B698A6" w14:textId="38EDDE12" w:rsidR="00924EC8" w:rsidRPr="007D4EE5" w:rsidRDefault="00924EC8" w:rsidP="007D4EE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4F0AE93A" w14:textId="77777777" w:rsidR="00924EC8" w:rsidRPr="007D4EE5" w:rsidRDefault="00924EC8" w:rsidP="007D4EE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bottom"/>
          </w:tcPr>
          <w:p w14:paraId="77DB8632" w14:textId="1D1C2FA1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ОГРН </w:t>
            </w:r>
            <w:r w:rsidR="007D4EE5" w:rsidRPr="007D4EE5">
              <w:rPr>
                <w:rFonts w:cs="Arial"/>
                <w:color w:val="000000" w:themeColor="text1"/>
                <w:sz w:val="18"/>
                <w:szCs w:val="18"/>
                <w:shd w:val="clear" w:color="auto" w:fill="FFFFFF"/>
              </w:rPr>
              <w:t>022601972282</w:t>
            </w:r>
          </w:p>
          <w:p w14:paraId="1A11C3F0" w14:textId="4B9F7AB9" w:rsidR="00924EC8" w:rsidRPr="007D4EE5" w:rsidRDefault="00924EC8" w:rsidP="007D4EE5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ОКПО </w:t>
            </w:r>
            <w:r w:rsidR="005553CC" w:rsidRPr="007D4EE5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46162943</w:t>
            </w:r>
          </w:p>
        </w:tc>
      </w:tr>
      <w:tr w:rsidR="007D4EE5" w:rsidRPr="00767467" w14:paraId="5F07C254" w14:textId="77777777" w:rsidTr="001D365C">
        <w:trPr>
          <w:trHeight w:val="385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4A1284BC" w14:textId="186D251E" w:rsidR="007D4EE5" w:rsidRPr="007D4EE5" w:rsidRDefault="007D4EE5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437B072C" w14:textId="77777777" w:rsidR="007D4EE5" w:rsidRPr="007D4EE5" w:rsidRDefault="007D4EE5" w:rsidP="007D4EE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</w:tcPr>
          <w:p w14:paraId="61CF0BE2" w14:textId="2450BBCD" w:rsidR="007D4EE5" w:rsidRPr="007D4EE5" w:rsidRDefault="007D4EE5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ОКЦ №1 ВВГУ </w:t>
            </w:r>
            <w:proofErr w:type="spellStart"/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БанкаРосии</w:t>
            </w:r>
            <w:proofErr w:type="spellEnd"/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 xml:space="preserve">//УФК по Нижегородской области, г. Нижний Новгород </w:t>
            </w:r>
          </w:p>
        </w:tc>
      </w:tr>
      <w:tr w:rsidR="007D4EE5" w:rsidRPr="00767467" w14:paraId="2E5B808A" w14:textId="77777777" w:rsidTr="001D365C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47B6F991" w14:textId="2E35BBCD" w:rsidR="007D4EE5" w:rsidRPr="007D4EE5" w:rsidRDefault="007D4EE5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5190FC7A" w14:textId="77777777" w:rsidR="007D4EE5" w:rsidRPr="007D4EE5" w:rsidRDefault="007D4EE5" w:rsidP="007D4EE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</w:tcPr>
          <w:p w14:paraId="4232B521" w14:textId="108CB3F5" w:rsidR="007D4EE5" w:rsidRPr="007D4EE5" w:rsidRDefault="007D4EE5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proofErr w:type="gramStart"/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/с 03211164290</w:t>
            </w:r>
          </w:p>
        </w:tc>
      </w:tr>
      <w:tr w:rsidR="007D4EE5" w:rsidRPr="00767467" w14:paraId="74319B42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075F07E7" w14:textId="77777777" w:rsidR="007D4EE5" w:rsidRPr="007D4EE5" w:rsidRDefault="007D4EE5" w:rsidP="007D4EE5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FFFFFF" w:fill="auto"/>
            <w:vAlign w:val="bottom"/>
          </w:tcPr>
          <w:p w14:paraId="63BECD42" w14:textId="77777777" w:rsidR="007D4EE5" w:rsidRPr="007D4EE5" w:rsidRDefault="007D4EE5" w:rsidP="007D4EE5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</w:tcPr>
          <w:p w14:paraId="4A7D206D" w14:textId="77777777" w:rsidR="007D4EE5" w:rsidRPr="007D4EE5" w:rsidRDefault="007D4EE5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proofErr w:type="gramStart"/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р</w:t>
            </w:r>
            <w:proofErr w:type="gramEnd"/>
            <w:r w:rsidRPr="007D4EE5">
              <w:rPr>
                <w:rFonts w:cs="Arial"/>
                <w:color w:val="000000" w:themeColor="text1"/>
                <w:sz w:val="18"/>
                <w:szCs w:val="18"/>
              </w:rPr>
              <w:t>/с 03211643000000013243</w:t>
            </w:r>
          </w:p>
          <w:p w14:paraId="7441F1A0" w14:textId="36947E83" w:rsidR="007D4EE5" w:rsidRPr="007D4EE5" w:rsidRDefault="007D4EE5" w:rsidP="007D4EE5">
            <w:pPr>
              <w:rPr>
                <w:color w:val="000000" w:themeColor="text1"/>
                <w:sz w:val="18"/>
                <w:szCs w:val="18"/>
              </w:rPr>
            </w:pPr>
            <w:r w:rsidRPr="007D4EE5">
              <w:rPr>
                <w:color w:val="000000" w:themeColor="text1"/>
                <w:sz w:val="18"/>
                <w:szCs w:val="18"/>
              </w:rPr>
              <w:t>э/</w:t>
            </w:r>
            <w:proofErr w:type="gramStart"/>
            <w:r w:rsidRPr="007D4EE5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7D4EE5"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5" w:history="1">
              <w:r w:rsidRPr="007D4EE5">
                <w:rPr>
                  <w:rStyle w:val="a7"/>
                  <w:color w:val="000000" w:themeColor="text1"/>
                  <w:sz w:val="18"/>
                  <w:szCs w:val="18"/>
                  <w:lang w:val="en-US"/>
                </w:rPr>
                <w:t>git</w:t>
              </w:r>
              <w:r w:rsidRPr="007D4EE5">
                <w:rPr>
                  <w:rStyle w:val="a7"/>
                  <w:color w:val="000000" w:themeColor="text1"/>
                  <w:sz w:val="18"/>
                  <w:szCs w:val="18"/>
                </w:rPr>
                <w:t>26@</w:t>
              </w:r>
              <w:r w:rsidRPr="007D4EE5">
                <w:rPr>
                  <w:rStyle w:val="a7"/>
                  <w:color w:val="000000" w:themeColor="text1"/>
                  <w:sz w:val="18"/>
                  <w:szCs w:val="18"/>
                  <w:lang w:val="en-US"/>
                </w:rPr>
                <w:t>rostrud</w:t>
              </w:r>
              <w:r w:rsidRPr="007D4EE5">
                <w:rPr>
                  <w:rStyle w:val="a7"/>
                  <w:color w:val="000000" w:themeColor="text1"/>
                  <w:sz w:val="18"/>
                  <w:szCs w:val="18"/>
                </w:rPr>
                <w:t>.</w:t>
              </w:r>
              <w:r w:rsidRPr="007D4EE5">
                <w:rPr>
                  <w:rStyle w:val="a7"/>
                  <w:color w:val="000000" w:themeColor="text1"/>
                  <w:sz w:val="18"/>
                  <w:szCs w:val="18"/>
                  <w:lang w:val="en-US"/>
                </w:rPr>
                <w:t>gov</w:t>
              </w:r>
              <w:r w:rsidRPr="007D4EE5">
                <w:rPr>
                  <w:rStyle w:val="a7"/>
                  <w:color w:val="000000" w:themeColor="text1"/>
                  <w:sz w:val="18"/>
                  <w:szCs w:val="18"/>
                </w:rPr>
                <w:t>.</w:t>
              </w:r>
              <w:proofErr w:type="spellStart"/>
              <w:r w:rsidRPr="007D4EE5">
                <w:rPr>
                  <w:rStyle w:val="a7"/>
                  <w:color w:val="000000" w:themeColor="text1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0DF6E3B" w14:textId="79C64074" w:rsidR="007D4EE5" w:rsidRPr="007D4EE5" w:rsidRDefault="007D4EE5" w:rsidP="007D4EE5">
            <w:pPr>
              <w:spacing w:line="240" w:lineRule="exact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D4EE5">
              <w:rPr>
                <w:bCs/>
                <w:color w:val="000000" w:themeColor="text1"/>
                <w:sz w:val="18"/>
                <w:szCs w:val="18"/>
              </w:rPr>
              <w:t>к/т 8 (8652) 37-13-97</w:t>
            </w:r>
          </w:p>
          <w:p w14:paraId="29D53A7D" w14:textId="5DFD3D9A" w:rsidR="007D4EE5" w:rsidRPr="007D4EE5" w:rsidRDefault="007D4EE5" w:rsidP="007D4EE5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924EC8" w:rsidRPr="00767467" w14:paraId="38A36CFA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71D511FE" w14:textId="77777777" w:rsidR="00924EC8" w:rsidRPr="005553CC" w:rsidRDefault="00924EC8" w:rsidP="00924EC8">
            <w:pPr>
              <w:jc w:val="center"/>
              <w:rPr>
                <w:bCs/>
                <w:sz w:val="18"/>
                <w:szCs w:val="18"/>
              </w:rPr>
            </w:pPr>
          </w:p>
          <w:p w14:paraId="16201F35" w14:textId="77777777" w:rsidR="00924EC8" w:rsidRPr="005553CC" w:rsidRDefault="00924EC8" w:rsidP="00924EC8">
            <w:pPr>
              <w:jc w:val="center"/>
              <w:rPr>
                <w:bCs/>
                <w:sz w:val="18"/>
                <w:szCs w:val="18"/>
              </w:rPr>
            </w:pPr>
          </w:p>
          <w:p w14:paraId="6959F750" w14:textId="77777777" w:rsidR="00924EC8" w:rsidRPr="005553CC" w:rsidRDefault="00924EC8" w:rsidP="00924EC8">
            <w:pPr>
              <w:jc w:val="center"/>
              <w:rPr>
                <w:bCs/>
                <w:sz w:val="18"/>
                <w:szCs w:val="18"/>
              </w:rPr>
            </w:pPr>
          </w:p>
          <w:p w14:paraId="0FC21EB5" w14:textId="66AA77C2" w:rsidR="00924EC8" w:rsidRPr="005553CC" w:rsidRDefault="005553CC" w:rsidP="00E95CE6">
            <w:pPr>
              <w:rPr>
                <w:bCs/>
                <w:sz w:val="18"/>
                <w:szCs w:val="18"/>
              </w:rPr>
            </w:pPr>
            <w:r w:rsidRPr="005553CC">
              <w:rPr>
                <w:bCs/>
                <w:sz w:val="18"/>
                <w:szCs w:val="18"/>
              </w:rPr>
              <w:t>Менеджер по работе с клиентами</w:t>
            </w:r>
          </w:p>
        </w:tc>
        <w:tc>
          <w:tcPr>
            <w:tcW w:w="630" w:type="dxa"/>
            <w:shd w:val="clear" w:color="FFFFFF" w:fill="auto"/>
            <w:vAlign w:val="bottom"/>
          </w:tcPr>
          <w:p w14:paraId="2520AFCA" w14:textId="77777777" w:rsidR="00924EC8" w:rsidRPr="00767467" w:rsidRDefault="00924EC8" w:rsidP="00924EC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bottom"/>
          </w:tcPr>
          <w:p w14:paraId="7204AE66" w14:textId="3884DBE3" w:rsidR="00924EC8" w:rsidRPr="00767467" w:rsidRDefault="005553CC" w:rsidP="00E95CE6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bCs/>
                <w:sz w:val="20"/>
                <w:szCs w:val="20"/>
                <w:lang w:val="en-US"/>
              </w:rPr>
              <w:t>Руководитель</w:t>
            </w:r>
            <w:proofErr w:type="spellEnd"/>
          </w:p>
        </w:tc>
      </w:tr>
      <w:tr w:rsidR="00924EC8" w:rsidRPr="00767467" w14:paraId="11478B7E" w14:textId="77777777" w:rsidTr="007D4EE5">
        <w:trPr>
          <w:trHeight w:val="60"/>
        </w:trPr>
        <w:tc>
          <w:tcPr>
            <w:tcW w:w="4806" w:type="dxa"/>
            <w:gridSpan w:val="6"/>
            <w:shd w:val="clear" w:color="FFFFFF" w:fill="auto"/>
            <w:vAlign w:val="bottom"/>
          </w:tcPr>
          <w:p w14:paraId="5BD17761" w14:textId="77777777" w:rsidR="00924EC8" w:rsidRDefault="00924EC8" w:rsidP="00924EC8">
            <w:pPr>
              <w:jc w:val="center"/>
              <w:rPr>
                <w:sz w:val="18"/>
                <w:szCs w:val="18"/>
              </w:rPr>
            </w:pPr>
          </w:p>
          <w:p w14:paraId="0DDDAA98" w14:textId="77777777" w:rsidR="00924EC8" w:rsidRDefault="00924EC8" w:rsidP="00924EC8">
            <w:pPr>
              <w:jc w:val="center"/>
              <w:rPr>
                <w:sz w:val="18"/>
                <w:szCs w:val="18"/>
              </w:rPr>
            </w:pPr>
          </w:p>
          <w:p w14:paraId="6AE5B9A2" w14:textId="77777777" w:rsidR="00924EC8" w:rsidRDefault="00924EC8" w:rsidP="00924EC8">
            <w:pPr>
              <w:jc w:val="center"/>
              <w:rPr>
                <w:sz w:val="18"/>
                <w:szCs w:val="18"/>
              </w:rPr>
            </w:pPr>
          </w:p>
          <w:p w14:paraId="70987847" w14:textId="002A8E95" w:rsidR="00924EC8" w:rsidRPr="00767467" w:rsidRDefault="00924EC8" w:rsidP="00DD4A8E">
            <w:pPr>
              <w:rPr>
                <w:sz w:val="18"/>
                <w:szCs w:val="18"/>
              </w:rPr>
            </w:pPr>
            <w:r w:rsidRPr="00767467">
              <w:rPr>
                <w:sz w:val="18"/>
                <w:szCs w:val="18"/>
              </w:rPr>
              <w:t>_______________ /</w:t>
            </w:r>
            <w:r w:rsidR="00DD4A8E">
              <w:rPr>
                <w:sz w:val="18"/>
                <w:szCs w:val="18"/>
              </w:rPr>
              <w:t xml:space="preserve">                       /</w:t>
            </w:r>
          </w:p>
        </w:tc>
        <w:tc>
          <w:tcPr>
            <w:tcW w:w="630" w:type="dxa"/>
            <w:shd w:val="clear" w:color="FFFFFF" w:fill="auto"/>
            <w:vAlign w:val="bottom"/>
          </w:tcPr>
          <w:p w14:paraId="244B243F" w14:textId="77777777" w:rsidR="00924EC8" w:rsidRPr="00767467" w:rsidRDefault="00924EC8" w:rsidP="00924EC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FFFFFF" w:fill="auto"/>
            <w:vAlign w:val="bottom"/>
          </w:tcPr>
          <w:p w14:paraId="71BA4074" w14:textId="30485935" w:rsidR="00924EC8" w:rsidRPr="00767467" w:rsidRDefault="00924EC8" w:rsidP="00E95CE6">
            <w:pPr>
              <w:rPr>
                <w:rFonts w:cs="Arial"/>
                <w:sz w:val="18"/>
                <w:szCs w:val="18"/>
              </w:rPr>
            </w:pPr>
            <w:r w:rsidRPr="00767467">
              <w:rPr>
                <w:rFonts w:cs="Arial"/>
                <w:sz w:val="18"/>
                <w:szCs w:val="18"/>
              </w:rPr>
              <w:t>_______________ /</w:t>
            </w:r>
            <w:r w:rsidR="005553CC">
              <w:rPr>
                <w:rFonts w:eastAsia="Times New Roman" w:cs="Arial"/>
                <w:sz w:val="20"/>
                <w:szCs w:val="20"/>
              </w:rPr>
              <w:t>Хохрякова Л. В.</w:t>
            </w:r>
            <w:r w:rsidRPr="00767467">
              <w:rPr>
                <w:rFonts w:cs="Arial"/>
                <w:sz w:val="18"/>
                <w:szCs w:val="18"/>
              </w:rPr>
              <w:t>./</w:t>
            </w:r>
          </w:p>
        </w:tc>
      </w:tr>
    </w:tbl>
    <w:p w14:paraId="1E4AE497" w14:textId="0682E75B" w:rsidR="00D73AB1" w:rsidRPr="00F64F6C" w:rsidRDefault="00D73AB1"/>
    <w:sectPr w:rsidR="00D73AB1" w:rsidRPr="00F64F6C">
      <w:pgSz w:w="11907" w:h="16839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B1"/>
    <w:rsid w:val="00192B83"/>
    <w:rsid w:val="002C186D"/>
    <w:rsid w:val="00357217"/>
    <w:rsid w:val="00362BB6"/>
    <w:rsid w:val="00370FDA"/>
    <w:rsid w:val="00387492"/>
    <w:rsid w:val="003A366F"/>
    <w:rsid w:val="003D69FC"/>
    <w:rsid w:val="00444ED1"/>
    <w:rsid w:val="00450F46"/>
    <w:rsid w:val="004D6D2A"/>
    <w:rsid w:val="005408D2"/>
    <w:rsid w:val="00544E0D"/>
    <w:rsid w:val="005553CC"/>
    <w:rsid w:val="005B6AFD"/>
    <w:rsid w:val="005D366B"/>
    <w:rsid w:val="005F639E"/>
    <w:rsid w:val="00623DC5"/>
    <w:rsid w:val="00767467"/>
    <w:rsid w:val="00767952"/>
    <w:rsid w:val="007D4EE5"/>
    <w:rsid w:val="007E4A89"/>
    <w:rsid w:val="00800DD9"/>
    <w:rsid w:val="00842145"/>
    <w:rsid w:val="0088605E"/>
    <w:rsid w:val="008A1076"/>
    <w:rsid w:val="008D0E94"/>
    <w:rsid w:val="008F068C"/>
    <w:rsid w:val="00907AC1"/>
    <w:rsid w:val="00924EC8"/>
    <w:rsid w:val="00971FD0"/>
    <w:rsid w:val="009D5B0D"/>
    <w:rsid w:val="009E2A6D"/>
    <w:rsid w:val="009F678E"/>
    <w:rsid w:val="00AE711B"/>
    <w:rsid w:val="00B3312A"/>
    <w:rsid w:val="00B63283"/>
    <w:rsid w:val="00BD4DD6"/>
    <w:rsid w:val="00C7476C"/>
    <w:rsid w:val="00D0606C"/>
    <w:rsid w:val="00D22F44"/>
    <w:rsid w:val="00D73AB1"/>
    <w:rsid w:val="00D8602B"/>
    <w:rsid w:val="00DD4A8E"/>
    <w:rsid w:val="00DE213D"/>
    <w:rsid w:val="00DE41D2"/>
    <w:rsid w:val="00E36B04"/>
    <w:rsid w:val="00E95CE6"/>
    <w:rsid w:val="00E96006"/>
    <w:rsid w:val="00F32ED1"/>
    <w:rsid w:val="00F64F6C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B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6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BB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44ED1"/>
    <w:pPr>
      <w:spacing w:after="0" w:line="240" w:lineRule="auto"/>
    </w:pPr>
    <w:rPr>
      <w:rFonts w:eastAsiaTheme="minorHAnsi"/>
      <w:lang w:eastAsia="en-US"/>
    </w:rPr>
  </w:style>
  <w:style w:type="character" w:customStyle="1" w:styleId="wT7">
    <w:name w:val="wT7"/>
    <w:rsid w:val="00D8602B"/>
  </w:style>
  <w:style w:type="paragraph" w:styleId="a6">
    <w:name w:val="Normal (Web)"/>
    <w:basedOn w:val="a"/>
    <w:uiPriority w:val="99"/>
    <w:unhideWhenUsed/>
    <w:rsid w:val="007D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7D4EE5"/>
    <w:rPr>
      <w:color w:val="0000FF"/>
      <w:u w:val="single"/>
    </w:rPr>
  </w:style>
  <w:style w:type="paragraph" w:customStyle="1" w:styleId="ConsNonformat">
    <w:name w:val="ConsNonformat"/>
    <w:rsid w:val="00DD4A8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DD4A8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character" w:customStyle="1" w:styleId="2">
    <w:name w:val="Основной текст (2)_"/>
    <w:basedOn w:val="a0"/>
    <w:link w:val="20"/>
    <w:rsid w:val="00DD4A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4A8E"/>
    <w:pPr>
      <w:widowControl w:val="0"/>
      <w:shd w:val="clear" w:color="auto" w:fill="FFFFFF"/>
      <w:spacing w:after="480" w:line="259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FontStyle15">
    <w:name w:val="Font Style15"/>
    <w:uiPriority w:val="99"/>
    <w:rsid w:val="00DD4A8E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6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2BB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44ED1"/>
    <w:pPr>
      <w:spacing w:after="0" w:line="240" w:lineRule="auto"/>
    </w:pPr>
    <w:rPr>
      <w:rFonts w:eastAsiaTheme="minorHAnsi"/>
      <w:lang w:eastAsia="en-US"/>
    </w:rPr>
  </w:style>
  <w:style w:type="character" w:customStyle="1" w:styleId="wT7">
    <w:name w:val="wT7"/>
    <w:rsid w:val="00D8602B"/>
  </w:style>
  <w:style w:type="paragraph" w:styleId="a6">
    <w:name w:val="Normal (Web)"/>
    <w:basedOn w:val="a"/>
    <w:uiPriority w:val="99"/>
    <w:unhideWhenUsed/>
    <w:rsid w:val="007D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7D4EE5"/>
    <w:rPr>
      <w:color w:val="0000FF"/>
      <w:u w:val="single"/>
    </w:rPr>
  </w:style>
  <w:style w:type="paragraph" w:customStyle="1" w:styleId="ConsNonformat">
    <w:name w:val="ConsNonformat"/>
    <w:rsid w:val="00DD4A8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DD4A8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en-US" w:eastAsia="zh-CN"/>
    </w:rPr>
  </w:style>
  <w:style w:type="character" w:customStyle="1" w:styleId="2">
    <w:name w:val="Основной текст (2)_"/>
    <w:basedOn w:val="a0"/>
    <w:link w:val="20"/>
    <w:rsid w:val="00DD4A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4A8E"/>
    <w:pPr>
      <w:widowControl w:val="0"/>
      <w:shd w:val="clear" w:color="auto" w:fill="FFFFFF"/>
      <w:spacing w:after="480" w:line="259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FontStyle15">
    <w:name w:val="Font Style15"/>
    <w:uiPriority w:val="99"/>
    <w:rsid w:val="00DD4A8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t26@rostrud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Лебедева</dc:creator>
  <cp:lastModifiedBy>Курнышева М.Б.</cp:lastModifiedBy>
  <cp:revision>2</cp:revision>
  <cp:lastPrinted>2026-06-15T08:12:00Z</cp:lastPrinted>
  <dcterms:created xsi:type="dcterms:W3CDTF">2026-06-17T07:05:00Z</dcterms:created>
  <dcterms:modified xsi:type="dcterms:W3CDTF">2026-06-17T07:05:00Z</dcterms:modified>
</cp:coreProperties>
</file>