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BC" w:rsidRPr="000E34D2" w:rsidRDefault="00BD1FBC" w:rsidP="00A251B9">
      <w:pPr>
        <w:jc w:val="center"/>
        <w:rPr>
          <w:sz w:val="24"/>
          <w:szCs w:val="24"/>
        </w:rPr>
      </w:pPr>
      <w:r w:rsidRPr="00F70343">
        <w:rPr>
          <w:b/>
          <w:sz w:val="24"/>
          <w:szCs w:val="24"/>
        </w:rPr>
        <w:t>ГОСУДАРСТВЕННЫЙ КОНТРАКТ</w:t>
      </w:r>
      <w:r w:rsidR="000E34D2">
        <w:rPr>
          <w:b/>
          <w:sz w:val="24"/>
          <w:szCs w:val="24"/>
        </w:rPr>
        <w:t xml:space="preserve"> </w:t>
      </w:r>
      <w:r w:rsidR="000E34D2" w:rsidRPr="000E34D2">
        <w:rPr>
          <w:sz w:val="24"/>
          <w:szCs w:val="24"/>
        </w:rPr>
        <w:t>№</w:t>
      </w:r>
      <w:r w:rsidR="00016D8A">
        <w:rPr>
          <w:sz w:val="24"/>
          <w:szCs w:val="24"/>
        </w:rPr>
        <w:t xml:space="preserve"> ____________________</w:t>
      </w:r>
    </w:p>
    <w:p w:rsidR="00BD1FBC" w:rsidRPr="00F70343" w:rsidRDefault="00BD1FBC" w:rsidP="00CB56B2">
      <w:pPr>
        <w:jc w:val="center"/>
        <w:rPr>
          <w:b/>
          <w:spacing w:val="-4"/>
          <w:sz w:val="24"/>
          <w:szCs w:val="24"/>
        </w:rPr>
      </w:pPr>
      <w:r w:rsidRPr="00F70343">
        <w:rPr>
          <w:b/>
          <w:sz w:val="24"/>
          <w:szCs w:val="24"/>
        </w:rPr>
        <w:t xml:space="preserve">на  оказание услуг </w:t>
      </w:r>
      <w:r w:rsidR="001204D1" w:rsidRPr="00F70343">
        <w:rPr>
          <w:b/>
          <w:sz w:val="24"/>
          <w:szCs w:val="24"/>
        </w:rPr>
        <w:t>по экспертизе угля</w:t>
      </w:r>
    </w:p>
    <w:p w:rsidR="00FA785C" w:rsidRPr="00FA785C" w:rsidRDefault="00FA785C" w:rsidP="00FA785C">
      <w:pPr>
        <w:shd w:val="clear" w:color="auto" w:fill="FFFFFF"/>
        <w:jc w:val="center"/>
        <w:rPr>
          <w:sz w:val="24"/>
          <w:szCs w:val="24"/>
        </w:rPr>
      </w:pPr>
      <w:r w:rsidRPr="00FA785C">
        <w:rPr>
          <w:sz w:val="24"/>
          <w:szCs w:val="24"/>
        </w:rPr>
        <w:t xml:space="preserve">(ИКЗ </w:t>
      </w:r>
      <w:r w:rsidR="00016D8A">
        <w:rPr>
          <w:sz w:val="24"/>
          <w:szCs w:val="24"/>
        </w:rPr>
        <w:t>________________________________</w:t>
      </w:r>
      <w:r w:rsidRPr="00FA785C">
        <w:rPr>
          <w:sz w:val="24"/>
          <w:szCs w:val="24"/>
        </w:rPr>
        <w:t>)</w:t>
      </w:r>
    </w:p>
    <w:p w:rsidR="00E64AA6" w:rsidRPr="00F70343" w:rsidRDefault="00E64AA6" w:rsidP="00217697">
      <w:pPr>
        <w:jc w:val="both"/>
        <w:rPr>
          <w:spacing w:val="-4"/>
          <w:sz w:val="24"/>
          <w:szCs w:val="24"/>
        </w:rPr>
      </w:pPr>
    </w:p>
    <w:p w:rsidR="00BD1FBC" w:rsidRDefault="00FE2365" w:rsidP="00217697">
      <w:pPr>
        <w:jc w:val="both"/>
        <w:rPr>
          <w:sz w:val="24"/>
          <w:szCs w:val="24"/>
        </w:rPr>
      </w:pPr>
      <w:r w:rsidRPr="00F70343">
        <w:rPr>
          <w:spacing w:val="-4"/>
          <w:sz w:val="24"/>
          <w:szCs w:val="24"/>
        </w:rPr>
        <w:t>п</w:t>
      </w:r>
      <w:proofErr w:type="gramStart"/>
      <w:r w:rsidRPr="00F70343">
        <w:rPr>
          <w:spacing w:val="-4"/>
          <w:sz w:val="24"/>
          <w:szCs w:val="24"/>
        </w:rPr>
        <w:t>.</w:t>
      </w:r>
      <w:r w:rsidR="00016D8A">
        <w:rPr>
          <w:spacing w:val="-4"/>
          <w:sz w:val="24"/>
          <w:szCs w:val="24"/>
        </w:rPr>
        <w:t>У</w:t>
      </w:r>
      <w:proofErr w:type="gramEnd"/>
      <w:r w:rsidR="00016D8A">
        <w:rPr>
          <w:spacing w:val="-4"/>
          <w:sz w:val="24"/>
          <w:szCs w:val="24"/>
        </w:rPr>
        <w:t>дарный</w:t>
      </w:r>
      <w:r w:rsidR="00E92BB0" w:rsidRPr="00F70343">
        <w:rPr>
          <w:spacing w:val="-4"/>
          <w:sz w:val="24"/>
          <w:szCs w:val="24"/>
        </w:rPr>
        <w:t>, Республика Мордовия</w:t>
      </w:r>
      <w:r w:rsidRPr="00F70343">
        <w:rPr>
          <w:spacing w:val="-4"/>
          <w:sz w:val="24"/>
          <w:szCs w:val="24"/>
        </w:rPr>
        <w:t xml:space="preserve">  </w:t>
      </w:r>
      <w:r w:rsidR="009D3E8E" w:rsidRPr="00F70343">
        <w:rPr>
          <w:sz w:val="24"/>
          <w:szCs w:val="24"/>
        </w:rPr>
        <w:t xml:space="preserve">                                               </w:t>
      </w:r>
      <w:r w:rsidR="00F70343">
        <w:rPr>
          <w:sz w:val="24"/>
          <w:szCs w:val="24"/>
        </w:rPr>
        <w:t xml:space="preserve">    </w:t>
      </w:r>
      <w:r w:rsidR="008A0E09" w:rsidRPr="00F70343">
        <w:rPr>
          <w:sz w:val="24"/>
          <w:szCs w:val="24"/>
        </w:rPr>
        <w:t xml:space="preserve"> </w:t>
      </w:r>
      <w:r w:rsidR="00BD1FBC" w:rsidRPr="00F70343">
        <w:rPr>
          <w:sz w:val="24"/>
          <w:szCs w:val="24"/>
        </w:rPr>
        <w:t>«</w:t>
      </w:r>
      <w:r w:rsidR="00DF004F" w:rsidRPr="00F70343">
        <w:rPr>
          <w:sz w:val="24"/>
          <w:szCs w:val="24"/>
        </w:rPr>
        <w:t>___</w:t>
      </w:r>
      <w:r w:rsidR="00BD1FBC" w:rsidRPr="00F70343">
        <w:rPr>
          <w:sz w:val="24"/>
          <w:szCs w:val="24"/>
        </w:rPr>
        <w:t xml:space="preserve">»  </w:t>
      </w:r>
      <w:r w:rsidR="00F9675D" w:rsidRPr="00F70343">
        <w:rPr>
          <w:sz w:val="24"/>
          <w:szCs w:val="24"/>
        </w:rPr>
        <w:t>________</w:t>
      </w:r>
      <w:r w:rsidR="00BD1FBC" w:rsidRPr="00F70343">
        <w:rPr>
          <w:sz w:val="24"/>
          <w:szCs w:val="24"/>
        </w:rPr>
        <w:t xml:space="preserve"> 20</w:t>
      </w:r>
      <w:r w:rsidR="00270D26">
        <w:rPr>
          <w:sz w:val="24"/>
          <w:szCs w:val="24"/>
        </w:rPr>
        <w:t>2</w:t>
      </w:r>
      <w:r w:rsidR="00016D8A">
        <w:rPr>
          <w:sz w:val="24"/>
          <w:szCs w:val="24"/>
        </w:rPr>
        <w:t>6</w:t>
      </w:r>
      <w:r w:rsidR="008655FA" w:rsidRPr="00F70343">
        <w:rPr>
          <w:sz w:val="24"/>
          <w:szCs w:val="24"/>
        </w:rPr>
        <w:t xml:space="preserve"> </w:t>
      </w:r>
      <w:r w:rsidR="00EE31D3" w:rsidRPr="00F70343">
        <w:rPr>
          <w:sz w:val="24"/>
          <w:szCs w:val="24"/>
        </w:rPr>
        <w:t>год</w:t>
      </w:r>
    </w:p>
    <w:p w:rsidR="00EE31D3" w:rsidRPr="00F70343" w:rsidRDefault="00EE31D3" w:rsidP="00217697">
      <w:pPr>
        <w:jc w:val="both"/>
        <w:rPr>
          <w:sz w:val="24"/>
          <w:szCs w:val="24"/>
        </w:rPr>
      </w:pPr>
    </w:p>
    <w:p w:rsidR="00270D26" w:rsidRPr="00270D26" w:rsidRDefault="00270D26" w:rsidP="00270D26">
      <w:pPr>
        <w:ind w:firstLine="360"/>
        <w:jc w:val="both"/>
        <w:rPr>
          <w:sz w:val="24"/>
          <w:szCs w:val="24"/>
        </w:rPr>
      </w:pPr>
      <w:proofErr w:type="gramStart"/>
      <w:r w:rsidRPr="00270D26">
        <w:rPr>
          <w:color w:val="000000"/>
          <w:sz w:val="24"/>
          <w:szCs w:val="24"/>
        </w:rPr>
        <w:t>Федеральное казенное учреждение «</w:t>
      </w:r>
      <w:r w:rsidR="00016D8A">
        <w:rPr>
          <w:color w:val="000000"/>
          <w:sz w:val="24"/>
          <w:szCs w:val="24"/>
        </w:rPr>
        <w:t xml:space="preserve">Исправительная колония № 10 </w:t>
      </w:r>
      <w:r w:rsidRPr="00270D26">
        <w:rPr>
          <w:color w:val="000000"/>
          <w:sz w:val="24"/>
          <w:szCs w:val="24"/>
        </w:rPr>
        <w:t xml:space="preserve">Управления Федеральной службы исполнения наказаний по Республике Мордовия» (далее  - ФКУ </w:t>
      </w:r>
      <w:r w:rsidR="00016D8A">
        <w:rPr>
          <w:color w:val="000000"/>
          <w:sz w:val="24"/>
          <w:szCs w:val="24"/>
        </w:rPr>
        <w:t>ИК-10</w:t>
      </w:r>
      <w:r w:rsidRPr="00270D26">
        <w:rPr>
          <w:color w:val="000000"/>
          <w:sz w:val="24"/>
          <w:szCs w:val="24"/>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н</w:t>
      </w:r>
      <w:r w:rsidR="00016D8A">
        <w:rPr>
          <w:sz w:val="24"/>
          <w:szCs w:val="24"/>
        </w:rPr>
        <w:t xml:space="preserve">ачальника </w:t>
      </w:r>
      <w:proofErr w:type="spellStart"/>
      <w:r w:rsidR="00016D8A">
        <w:rPr>
          <w:sz w:val="24"/>
          <w:szCs w:val="24"/>
        </w:rPr>
        <w:t>Гнутова</w:t>
      </w:r>
      <w:proofErr w:type="spellEnd"/>
      <w:r w:rsidR="00016D8A">
        <w:rPr>
          <w:sz w:val="24"/>
          <w:szCs w:val="24"/>
        </w:rPr>
        <w:t xml:space="preserve"> Александра Владимировича</w:t>
      </w:r>
      <w:r w:rsidRPr="00270D26">
        <w:rPr>
          <w:sz w:val="24"/>
          <w:szCs w:val="24"/>
        </w:rPr>
        <w:t xml:space="preserve">, действующего  на основании  </w:t>
      </w:r>
      <w:r w:rsidRPr="00270D26">
        <w:rPr>
          <w:color w:val="000000"/>
          <w:sz w:val="24"/>
          <w:szCs w:val="24"/>
        </w:rPr>
        <w:t>Уста</w:t>
      </w:r>
      <w:r w:rsidR="000E34D2">
        <w:rPr>
          <w:color w:val="000000"/>
          <w:sz w:val="24"/>
          <w:szCs w:val="24"/>
        </w:rPr>
        <w:t>ва,   с одной стороны и</w:t>
      </w:r>
      <w:r w:rsidR="00DB5AA1">
        <w:rPr>
          <w:color w:val="000000"/>
          <w:sz w:val="24"/>
          <w:szCs w:val="24"/>
        </w:rPr>
        <w:t xml:space="preserve"> ___________________</w:t>
      </w:r>
      <w:r w:rsidR="000E34D2">
        <w:rPr>
          <w:sz w:val="24"/>
          <w:szCs w:val="24"/>
        </w:rPr>
        <w:t xml:space="preserve"> </w:t>
      </w:r>
      <w:r w:rsidRPr="00270D26">
        <w:rPr>
          <w:sz w:val="24"/>
          <w:szCs w:val="24"/>
        </w:rPr>
        <w:t>в лице</w:t>
      </w:r>
      <w:r w:rsidR="000E34D2" w:rsidRPr="000E34D2">
        <w:rPr>
          <w:sz w:val="24"/>
          <w:szCs w:val="24"/>
        </w:rPr>
        <w:t xml:space="preserve"> </w:t>
      </w:r>
      <w:r w:rsidR="00DB5AA1">
        <w:rPr>
          <w:sz w:val="24"/>
          <w:szCs w:val="24"/>
        </w:rPr>
        <w:t>___________</w:t>
      </w:r>
      <w:r w:rsidR="000E34D2">
        <w:rPr>
          <w:color w:val="000000"/>
          <w:sz w:val="24"/>
          <w:szCs w:val="24"/>
        </w:rPr>
        <w:t xml:space="preserve">, </w:t>
      </w:r>
      <w:r w:rsidRPr="00270D26">
        <w:rPr>
          <w:color w:val="000000"/>
          <w:sz w:val="24"/>
          <w:szCs w:val="24"/>
        </w:rPr>
        <w:t xml:space="preserve">именуемый в дальнейшем «Исполнитель» </w:t>
      </w:r>
      <w:r w:rsidRPr="00270D26">
        <w:rPr>
          <w:sz w:val="24"/>
          <w:szCs w:val="24"/>
        </w:rPr>
        <w:t>действующий  на основании</w:t>
      </w:r>
      <w:proofErr w:type="gramEnd"/>
      <w:r w:rsidRPr="00270D26">
        <w:rPr>
          <w:sz w:val="24"/>
          <w:szCs w:val="24"/>
        </w:rPr>
        <w:t xml:space="preserve"> </w:t>
      </w:r>
      <w:r w:rsidR="00DB5AA1">
        <w:rPr>
          <w:sz w:val="24"/>
          <w:szCs w:val="24"/>
        </w:rPr>
        <w:t>____________</w:t>
      </w:r>
      <w:r w:rsidR="000E34D2">
        <w:rPr>
          <w:color w:val="000000"/>
          <w:sz w:val="24"/>
          <w:szCs w:val="24"/>
        </w:rPr>
        <w:t xml:space="preserve">, </w:t>
      </w:r>
      <w:proofErr w:type="gramStart"/>
      <w:r w:rsidRPr="00270D26">
        <w:rPr>
          <w:color w:val="000000"/>
          <w:sz w:val="24"/>
          <w:szCs w:val="24"/>
        </w:rPr>
        <w:t>а вместе именуемые «Стороны»,</w:t>
      </w:r>
      <w:r w:rsidRPr="00270D26">
        <w:rPr>
          <w:sz w:val="24"/>
          <w:szCs w:val="24"/>
        </w:rPr>
        <w:t xml:space="preserve"> </w:t>
      </w:r>
      <w:r w:rsidRPr="00270D26">
        <w:rPr>
          <w:color w:val="000000"/>
          <w:sz w:val="24"/>
          <w:szCs w:val="24"/>
        </w:rPr>
        <w:t>руководствуясь п.4 ч.1 ст.93 Федерального закона    от 05.04.2013</w:t>
      </w:r>
      <w:r w:rsidR="00DB5AA1">
        <w:rPr>
          <w:color w:val="000000"/>
          <w:sz w:val="24"/>
          <w:szCs w:val="24"/>
        </w:rPr>
        <w:t xml:space="preserve"> </w:t>
      </w:r>
      <w:r w:rsidRPr="00270D26">
        <w:rPr>
          <w:color w:val="000000"/>
          <w:sz w:val="24"/>
          <w:szCs w:val="24"/>
        </w:rPr>
        <w:t>№ 44-ФЗ   «О контрактной системе  в сфере закупок товаров, работ, услуг для обеспечения государственных и муниципальных нужд»,</w:t>
      </w:r>
      <w:r w:rsidRPr="00270D26">
        <w:rPr>
          <w:b/>
          <w:sz w:val="24"/>
          <w:szCs w:val="24"/>
        </w:rPr>
        <w:t xml:space="preserve"> </w:t>
      </w:r>
      <w:r w:rsidRPr="00270D26">
        <w:rPr>
          <w:sz w:val="24"/>
          <w:szCs w:val="24"/>
        </w:rPr>
        <w:t>Федеральным законом  от 30.11.2024  № 419-ФЗ</w:t>
      </w:r>
      <w:r w:rsidR="00DB5AA1">
        <w:rPr>
          <w:sz w:val="24"/>
          <w:szCs w:val="24"/>
        </w:rPr>
        <w:t xml:space="preserve">  «О федеральном бюджете на 2026</w:t>
      </w:r>
      <w:r w:rsidRPr="00270D26">
        <w:rPr>
          <w:sz w:val="24"/>
          <w:szCs w:val="24"/>
        </w:rPr>
        <w:t xml:space="preserve"> год  и на плановый период 202</w:t>
      </w:r>
      <w:r w:rsidR="00DB5AA1">
        <w:rPr>
          <w:sz w:val="24"/>
          <w:szCs w:val="24"/>
        </w:rPr>
        <w:t>7</w:t>
      </w:r>
      <w:r w:rsidRPr="00270D26">
        <w:rPr>
          <w:sz w:val="24"/>
          <w:szCs w:val="24"/>
        </w:rPr>
        <w:t xml:space="preserve"> и 202</w:t>
      </w:r>
      <w:r w:rsidR="00DB5AA1">
        <w:rPr>
          <w:sz w:val="24"/>
          <w:szCs w:val="24"/>
        </w:rPr>
        <w:t>8</w:t>
      </w:r>
      <w:r w:rsidRPr="00270D26">
        <w:rPr>
          <w:sz w:val="24"/>
          <w:szCs w:val="24"/>
        </w:rPr>
        <w:t xml:space="preserve"> годов», заключили настоящий государственный контракт   (далее – Контракт)   о нижеследующем:</w:t>
      </w:r>
      <w:proofErr w:type="gramEnd"/>
    </w:p>
    <w:p w:rsidR="00FA785C" w:rsidRPr="00345F1C" w:rsidRDefault="00FA785C" w:rsidP="00FA785C">
      <w:pPr>
        <w:shd w:val="clear" w:color="auto" w:fill="FFFFFF"/>
        <w:ind w:left="720"/>
        <w:jc w:val="both"/>
        <w:rPr>
          <w:color w:val="000000"/>
        </w:rPr>
      </w:pPr>
      <w:r w:rsidRPr="00345F1C">
        <w:rPr>
          <w:color w:val="000000"/>
        </w:rPr>
        <w:t xml:space="preserve"> </w:t>
      </w:r>
    </w:p>
    <w:p w:rsidR="00552964" w:rsidRPr="009712A0" w:rsidRDefault="00F860D2" w:rsidP="009712A0">
      <w:pPr>
        <w:pStyle w:val="a8"/>
        <w:numPr>
          <w:ilvl w:val="0"/>
          <w:numId w:val="13"/>
        </w:numPr>
        <w:jc w:val="center"/>
        <w:rPr>
          <w:rFonts w:ascii="Times New Roman" w:hAnsi="Times New Roman"/>
          <w:b/>
          <w:sz w:val="24"/>
          <w:szCs w:val="24"/>
        </w:rPr>
      </w:pPr>
      <w:r w:rsidRPr="00F70343">
        <w:rPr>
          <w:rFonts w:ascii="Times New Roman" w:hAnsi="Times New Roman"/>
          <w:b/>
          <w:sz w:val="24"/>
          <w:szCs w:val="24"/>
        </w:rPr>
        <w:t>Предмет Контракта</w:t>
      </w:r>
    </w:p>
    <w:p w:rsidR="00F860D2" w:rsidRPr="00F70343" w:rsidRDefault="00F860D2" w:rsidP="00F860D2">
      <w:pPr>
        <w:pStyle w:val="a8"/>
        <w:jc w:val="both"/>
        <w:rPr>
          <w:rFonts w:ascii="Times New Roman" w:hAnsi="Times New Roman"/>
          <w:spacing w:val="-13"/>
          <w:sz w:val="24"/>
          <w:szCs w:val="24"/>
        </w:rPr>
      </w:pPr>
      <w:r w:rsidRPr="00F70343">
        <w:rPr>
          <w:rFonts w:ascii="Times New Roman" w:hAnsi="Times New Roman"/>
          <w:spacing w:val="3"/>
          <w:sz w:val="24"/>
          <w:szCs w:val="24"/>
        </w:rPr>
        <w:t xml:space="preserve"> 1.1«Исполнитель» обязуется оказать услуги по заданию «Государственного заказч</w:t>
      </w:r>
      <w:r w:rsidR="00F70343">
        <w:rPr>
          <w:rFonts w:ascii="Times New Roman" w:hAnsi="Times New Roman"/>
          <w:spacing w:val="3"/>
          <w:sz w:val="24"/>
          <w:szCs w:val="24"/>
        </w:rPr>
        <w:t xml:space="preserve">ика» указанные </w:t>
      </w:r>
      <w:r w:rsidRPr="00F70343">
        <w:rPr>
          <w:rFonts w:ascii="Times New Roman" w:hAnsi="Times New Roman"/>
          <w:spacing w:val="3"/>
          <w:sz w:val="24"/>
          <w:szCs w:val="24"/>
        </w:rPr>
        <w:t xml:space="preserve">в п. 1.2, настоящего </w:t>
      </w:r>
      <w:r w:rsidRPr="00F70343">
        <w:rPr>
          <w:rFonts w:ascii="Times New Roman" w:hAnsi="Times New Roman"/>
          <w:spacing w:val="4"/>
          <w:sz w:val="24"/>
          <w:szCs w:val="24"/>
        </w:rPr>
        <w:t>контракта «Услуги» и сдать  результат «Государственному заказч</w:t>
      </w:r>
      <w:r w:rsidR="00F70343">
        <w:rPr>
          <w:rFonts w:ascii="Times New Roman" w:hAnsi="Times New Roman"/>
          <w:spacing w:val="4"/>
          <w:sz w:val="24"/>
          <w:szCs w:val="24"/>
        </w:rPr>
        <w:t>ику»,</w:t>
      </w:r>
      <w:r w:rsidRPr="00F70343">
        <w:rPr>
          <w:rFonts w:ascii="Times New Roman" w:hAnsi="Times New Roman"/>
          <w:spacing w:val="4"/>
          <w:sz w:val="24"/>
          <w:szCs w:val="24"/>
        </w:rPr>
        <w:t xml:space="preserve"> </w:t>
      </w:r>
      <w:r w:rsidR="001D11BD" w:rsidRPr="00F70343">
        <w:rPr>
          <w:rFonts w:ascii="Times New Roman" w:hAnsi="Times New Roman"/>
          <w:iCs/>
          <w:spacing w:val="4"/>
          <w:sz w:val="24"/>
          <w:szCs w:val="24"/>
        </w:rPr>
        <w:t>а</w:t>
      </w:r>
      <w:r w:rsidRPr="00F70343">
        <w:rPr>
          <w:rFonts w:ascii="Times New Roman" w:hAnsi="Times New Roman"/>
          <w:i/>
          <w:iCs/>
          <w:spacing w:val="4"/>
          <w:sz w:val="24"/>
          <w:szCs w:val="24"/>
        </w:rPr>
        <w:t xml:space="preserve"> </w:t>
      </w:r>
      <w:r w:rsidRPr="00F70343">
        <w:rPr>
          <w:rFonts w:ascii="Times New Roman" w:hAnsi="Times New Roman"/>
          <w:spacing w:val="4"/>
          <w:sz w:val="24"/>
          <w:szCs w:val="24"/>
        </w:rPr>
        <w:t xml:space="preserve">«Государственный заказчик» обязуется принять </w:t>
      </w:r>
      <w:r w:rsidRPr="00F70343">
        <w:rPr>
          <w:rFonts w:ascii="Times New Roman" w:hAnsi="Times New Roman"/>
          <w:sz w:val="24"/>
          <w:szCs w:val="24"/>
        </w:rPr>
        <w:t>результат оказанных услуг и обеспечить их оплату.</w:t>
      </w:r>
    </w:p>
    <w:p w:rsidR="00F860D2" w:rsidRPr="00F70343" w:rsidRDefault="00F860D2" w:rsidP="00F860D2">
      <w:pPr>
        <w:pStyle w:val="a8"/>
        <w:jc w:val="both"/>
        <w:rPr>
          <w:rFonts w:ascii="Times New Roman" w:hAnsi="Times New Roman"/>
          <w:spacing w:val="-10"/>
          <w:sz w:val="24"/>
          <w:szCs w:val="24"/>
        </w:rPr>
      </w:pPr>
      <w:r w:rsidRPr="00F70343">
        <w:rPr>
          <w:rFonts w:ascii="Times New Roman" w:hAnsi="Times New Roman"/>
          <w:sz w:val="24"/>
          <w:szCs w:val="24"/>
        </w:rPr>
        <w:t xml:space="preserve">    1.2 «Исполнитель» обязуется оказать следующие услуги:</w:t>
      </w:r>
    </w:p>
    <w:p w:rsidR="005278CF" w:rsidRDefault="00F860D2" w:rsidP="00F860D2">
      <w:pPr>
        <w:pStyle w:val="a8"/>
        <w:jc w:val="both"/>
        <w:rPr>
          <w:rFonts w:ascii="Times New Roman" w:hAnsi="Times New Roman"/>
          <w:sz w:val="24"/>
          <w:szCs w:val="24"/>
        </w:rPr>
      </w:pPr>
      <w:r w:rsidRPr="00F70343">
        <w:rPr>
          <w:rFonts w:ascii="Times New Roman" w:hAnsi="Times New Roman"/>
          <w:sz w:val="24"/>
          <w:szCs w:val="24"/>
        </w:rPr>
        <w:t xml:space="preserve">- экспертиза </w:t>
      </w:r>
      <w:r w:rsidRPr="00F70343">
        <w:rPr>
          <w:rFonts w:ascii="Times New Roman" w:hAnsi="Times New Roman"/>
          <w:b/>
          <w:sz w:val="24"/>
          <w:szCs w:val="24"/>
        </w:rPr>
        <w:t xml:space="preserve"> угля каменного,</w:t>
      </w:r>
      <w:r w:rsidRPr="00F70343">
        <w:rPr>
          <w:rFonts w:ascii="Times New Roman" w:hAnsi="Times New Roman"/>
          <w:sz w:val="24"/>
          <w:szCs w:val="24"/>
        </w:rPr>
        <w:t xml:space="preserve"> </w:t>
      </w:r>
      <w:r w:rsidR="005278CF">
        <w:rPr>
          <w:rFonts w:ascii="Times New Roman" w:hAnsi="Times New Roman"/>
          <w:sz w:val="24"/>
          <w:szCs w:val="24"/>
        </w:rPr>
        <w:t xml:space="preserve">в соответствии с </w:t>
      </w:r>
      <w:r w:rsidRPr="00F70343">
        <w:rPr>
          <w:rFonts w:ascii="Times New Roman" w:hAnsi="Times New Roman"/>
          <w:sz w:val="24"/>
          <w:szCs w:val="24"/>
        </w:rPr>
        <w:t>Техническ</w:t>
      </w:r>
      <w:r w:rsidR="005278CF">
        <w:rPr>
          <w:rFonts w:ascii="Times New Roman" w:hAnsi="Times New Roman"/>
          <w:sz w:val="24"/>
          <w:szCs w:val="24"/>
        </w:rPr>
        <w:t>и</w:t>
      </w:r>
      <w:r w:rsidRPr="00F70343">
        <w:rPr>
          <w:rFonts w:ascii="Times New Roman" w:hAnsi="Times New Roman"/>
          <w:sz w:val="24"/>
          <w:szCs w:val="24"/>
        </w:rPr>
        <w:t>м задани</w:t>
      </w:r>
      <w:r w:rsidR="005278CF">
        <w:rPr>
          <w:rFonts w:ascii="Times New Roman" w:hAnsi="Times New Roman"/>
          <w:sz w:val="24"/>
          <w:szCs w:val="24"/>
        </w:rPr>
        <w:t>ем</w:t>
      </w:r>
      <w:r w:rsidRPr="00F70343">
        <w:rPr>
          <w:rFonts w:ascii="Times New Roman" w:hAnsi="Times New Roman"/>
          <w:sz w:val="24"/>
          <w:szCs w:val="24"/>
        </w:rPr>
        <w:t xml:space="preserve"> </w:t>
      </w:r>
      <w:r w:rsidR="005278CF">
        <w:rPr>
          <w:rFonts w:ascii="Times New Roman" w:hAnsi="Times New Roman"/>
          <w:color w:val="000000"/>
          <w:sz w:val="24"/>
          <w:szCs w:val="24"/>
          <w:lang w:eastAsia="ru-RU"/>
        </w:rPr>
        <w:t>(Приложение 1), являющи</w:t>
      </w:r>
      <w:r w:rsidRPr="00F70343">
        <w:rPr>
          <w:rFonts w:ascii="Times New Roman" w:hAnsi="Times New Roman"/>
          <w:color w:val="000000"/>
          <w:sz w:val="24"/>
          <w:szCs w:val="24"/>
          <w:lang w:eastAsia="ru-RU"/>
        </w:rPr>
        <w:t>мся неотъемлемой частью настоящего контракта,</w:t>
      </w:r>
      <w:r w:rsidRPr="00F70343">
        <w:rPr>
          <w:rFonts w:ascii="Times New Roman" w:hAnsi="Times New Roman"/>
          <w:sz w:val="24"/>
          <w:szCs w:val="24"/>
        </w:rPr>
        <w:t xml:space="preserve"> в порядке и на условиях, указанных в настоящем контракте (далее – услуги), а Заказчик обязуется принять услуги</w:t>
      </w:r>
      <w:r w:rsidR="00F70343">
        <w:rPr>
          <w:rFonts w:ascii="Times New Roman" w:hAnsi="Times New Roman"/>
          <w:sz w:val="24"/>
          <w:szCs w:val="24"/>
        </w:rPr>
        <w:t xml:space="preserve">                   </w:t>
      </w:r>
      <w:r w:rsidRPr="00F70343">
        <w:rPr>
          <w:rFonts w:ascii="Times New Roman" w:hAnsi="Times New Roman"/>
          <w:sz w:val="24"/>
          <w:szCs w:val="24"/>
        </w:rPr>
        <w:t xml:space="preserve"> и обеспечить </w:t>
      </w:r>
      <w:r w:rsidR="005278CF">
        <w:rPr>
          <w:rFonts w:ascii="Times New Roman" w:hAnsi="Times New Roman"/>
          <w:sz w:val="24"/>
          <w:szCs w:val="24"/>
        </w:rPr>
        <w:t>их</w:t>
      </w:r>
      <w:r w:rsidRPr="00F70343">
        <w:rPr>
          <w:rFonts w:ascii="Times New Roman" w:hAnsi="Times New Roman"/>
          <w:sz w:val="24"/>
          <w:szCs w:val="24"/>
        </w:rPr>
        <w:t xml:space="preserve"> оплату</w:t>
      </w:r>
    </w:p>
    <w:p w:rsidR="00F860D2" w:rsidRPr="00F70343" w:rsidRDefault="00F860D2" w:rsidP="00F860D2">
      <w:pPr>
        <w:pStyle w:val="a8"/>
        <w:jc w:val="both"/>
        <w:rPr>
          <w:rFonts w:ascii="Times New Roman" w:hAnsi="Times New Roman"/>
          <w:spacing w:val="3"/>
          <w:sz w:val="24"/>
          <w:szCs w:val="24"/>
        </w:rPr>
      </w:pPr>
      <w:r w:rsidRPr="00F70343">
        <w:rPr>
          <w:rFonts w:ascii="Times New Roman" w:hAnsi="Times New Roman"/>
          <w:spacing w:val="3"/>
          <w:sz w:val="24"/>
          <w:szCs w:val="24"/>
        </w:rPr>
        <w:t xml:space="preserve">    1.3. Результа</w:t>
      </w:r>
      <w:r w:rsidR="005278CF">
        <w:rPr>
          <w:rFonts w:ascii="Times New Roman" w:hAnsi="Times New Roman"/>
          <w:spacing w:val="3"/>
          <w:sz w:val="24"/>
          <w:szCs w:val="24"/>
        </w:rPr>
        <w:t>том оказания услуг являе</w:t>
      </w:r>
      <w:r w:rsidRPr="00F70343">
        <w:rPr>
          <w:rFonts w:ascii="Times New Roman" w:hAnsi="Times New Roman"/>
          <w:spacing w:val="3"/>
          <w:sz w:val="24"/>
          <w:szCs w:val="24"/>
        </w:rPr>
        <w:t>тся «Заключение эксперта», котор</w:t>
      </w:r>
      <w:r w:rsidR="005278CF">
        <w:rPr>
          <w:rFonts w:ascii="Times New Roman" w:hAnsi="Times New Roman"/>
          <w:spacing w:val="3"/>
          <w:sz w:val="24"/>
          <w:szCs w:val="24"/>
        </w:rPr>
        <w:t>о</w:t>
      </w:r>
      <w:r w:rsidRPr="00F70343">
        <w:rPr>
          <w:rFonts w:ascii="Times New Roman" w:hAnsi="Times New Roman"/>
          <w:spacing w:val="3"/>
          <w:sz w:val="24"/>
          <w:szCs w:val="24"/>
        </w:rPr>
        <w:t>е изготавливает «Исполнитель»</w:t>
      </w:r>
      <w:r w:rsidRPr="00F70343">
        <w:rPr>
          <w:rFonts w:ascii="Times New Roman" w:hAnsi="Times New Roman"/>
          <w:color w:val="FF0000"/>
          <w:spacing w:val="-7"/>
          <w:sz w:val="24"/>
          <w:szCs w:val="24"/>
        </w:rPr>
        <w:t xml:space="preserve"> </w:t>
      </w:r>
      <w:r w:rsidRPr="00F70343">
        <w:rPr>
          <w:rFonts w:ascii="Times New Roman" w:hAnsi="Times New Roman"/>
          <w:spacing w:val="-7"/>
          <w:sz w:val="24"/>
          <w:szCs w:val="24"/>
        </w:rPr>
        <w:t>в течение 3 дней.</w:t>
      </w:r>
    </w:p>
    <w:p w:rsidR="00F860D2" w:rsidRPr="00F70343" w:rsidRDefault="00F860D2" w:rsidP="00F860D2">
      <w:pPr>
        <w:pStyle w:val="a8"/>
        <w:jc w:val="both"/>
        <w:rPr>
          <w:rFonts w:ascii="Times New Roman" w:hAnsi="Times New Roman"/>
          <w:sz w:val="24"/>
          <w:szCs w:val="24"/>
        </w:rPr>
      </w:pPr>
      <w:r w:rsidRPr="00F70343">
        <w:rPr>
          <w:rFonts w:ascii="Times New Roman" w:hAnsi="Times New Roman"/>
          <w:spacing w:val="6"/>
          <w:sz w:val="24"/>
          <w:szCs w:val="24"/>
        </w:rPr>
        <w:t xml:space="preserve">    1.4</w:t>
      </w:r>
      <w:r w:rsidRPr="00DB5AA1">
        <w:rPr>
          <w:rFonts w:ascii="Times New Roman" w:hAnsi="Times New Roman"/>
          <w:sz w:val="24"/>
          <w:szCs w:val="24"/>
        </w:rPr>
        <w:t>. Приемка «Услуг» оформляется актом об оказании услуг. В случае отказа одной из Сторон от подписания такого</w:t>
      </w:r>
      <w:r w:rsidRPr="00F70343">
        <w:rPr>
          <w:rFonts w:ascii="Times New Roman" w:hAnsi="Times New Roman"/>
          <w:sz w:val="24"/>
          <w:szCs w:val="24"/>
        </w:rPr>
        <w:t xml:space="preserve"> акта об этом делается соответствующая запись в акте. Сторона должна мотивировать свой отказ.</w:t>
      </w:r>
    </w:p>
    <w:p w:rsidR="003C38B3" w:rsidRPr="00014764" w:rsidRDefault="00F860D2" w:rsidP="009712A0">
      <w:pPr>
        <w:pStyle w:val="a8"/>
        <w:jc w:val="both"/>
        <w:rPr>
          <w:rFonts w:ascii="Times New Roman" w:hAnsi="Times New Roman"/>
          <w:sz w:val="24"/>
          <w:szCs w:val="24"/>
        </w:rPr>
      </w:pPr>
      <w:r w:rsidRPr="00F70343">
        <w:rPr>
          <w:rFonts w:ascii="Times New Roman" w:hAnsi="Times New Roman"/>
          <w:spacing w:val="-7"/>
          <w:sz w:val="24"/>
          <w:szCs w:val="24"/>
        </w:rPr>
        <w:t xml:space="preserve">  </w:t>
      </w:r>
      <w:r w:rsidR="00014764">
        <w:rPr>
          <w:rFonts w:ascii="Times New Roman" w:hAnsi="Times New Roman"/>
          <w:spacing w:val="-7"/>
          <w:sz w:val="24"/>
          <w:szCs w:val="24"/>
        </w:rPr>
        <w:t xml:space="preserve">       </w:t>
      </w:r>
      <w:r w:rsidRPr="00F70343">
        <w:rPr>
          <w:rFonts w:ascii="Times New Roman" w:hAnsi="Times New Roman"/>
          <w:spacing w:val="-7"/>
          <w:sz w:val="24"/>
          <w:szCs w:val="24"/>
        </w:rPr>
        <w:t xml:space="preserve">  1</w:t>
      </w:r>
      <w:r w:rsidR="002D4FA7" w:rsidRPr="00014764">
        <w:rPr>
          <w:rFonts w:ascii="Times New Roman" w:hAnsi="Times New Roman"/>
          <w:sz w:val="24"/>
          <w:szCs w:val="24"/>
        </w:rPr>
        <w:t xml:space="preserve">.5. </w:t>
      </w:r>
      <w:r w:rsidR="00573C07" w:rsidRPr="00014764">
        <w:rPr>
          <w:rFonts w:ascii="Times New Roman" w:hAnsi="Times New Roman"/>
          <w:sz w:val="24"/>
          <w:szCs w:val="24"/>
        </w:rPr>
        <w:t xml:space="preserve">«Исполнитель» оказывает «Государственному заказчику» услуги по мере возникновения потребности, по заявке </w:t>
      </w:r>
      <w:r w:rsidR="00FF3363" w:rsidRPr="00014764">
        <w:rPr>
          <w:rFonts w:ascii="Times New Roman" w:hAnsi="Times New Roman"/>
          <w:sz w:val="24"/>
          <w:szCs w:val="24"/>
        </w:rPr>
        <w:t xml:space="preserve">Государственного </w:t>
      </w:r>
      <w:r w:rsidR="00573C07" w:rsidRPr="00014764">
        <w:rPr>
          <w:rFonts w:ascii="Times New Roman" w:hAnsi="Times New Roman"/>
          <w:sz w:val="24"/>
          <w:szCs w:val="24"/>
        </w:rPr>
        <w:t xml:space="preserve">заказчика, с момента заключения Контракта по </w:t>
      </w:r>
      <w:r w:rsidR="00D852E7">
        <w:rPr>
          <w:rFonts w:ascii="Times New Roman" w:hAnsi="Times New Roman"/>
          <w:sz w:val="24"/>
          <w:szCs w:val="24"/>
        </w:rPr>
        <w:t>01</w:t>
      </w:r>
      <w:r w:rsidR="00573C07" w:rsidRPr="00014764">
        <w:rPr>
          <w:rFonts w:ascii="Times New Roman" w:hAnsi="Times New Roman"/>
          <w:sz w:val="24"/>
          <w:szCs w:val="24"/>
        </w:rPr>
        <w:t>.</w:t>
      </w:r>
      <w:r w:rsidR="00FF3363" w:rsidRPr="00014764">
        <w:rPr>
          <w:rFonts w:ascii="Times New Roman" w:hAnsi="Times New Roman"/>
          <w:sz w:val="24"/>
          <w:szCs w:val="24"/>
        </w:rPr>
        <w:t>09</w:t>
      </w:r>
      <w:r w:rsidR="00573C07" w:rsidRPr="00014764">
        <w:rPr>
          <w:rFonts w:ascii="Times New Roman" w:hAnsi="Times New Roman"/>
          <w:sz w:val="24"/>
          <w:szCs w:val="24"/>
        </w:rPr>
        <w:t xml:space="preserve">.2026 г. Срок оказания услуг по заявке: в течение </w:t>
      </w:r>
      <w:r w:rsidR="005E7537">
        <w:rPr>
          <w:rFonts w:ascii="Times New Roman" w:hAnsi="Times New Roman"/>
          <w:sz w:val="24"/>
          <w:szCs w:val="24"/>
        </w:rPr>
        <w:t>5-ти</w:t>
      </w:r>
      <w:r w:rsidR="00573C07" w:rsidRPr="00014764">
        <w:rPr>
          <w:rFonts w:ascii="Times New Roman" w:hAnsi="Times New Roman"/>
          <w:sz w:val="24"/>
          <w:szCs w:val="24"/>
        </w:rPr>
        <w:t xml:space="preserve"> рабочих дней с момента поступления заявки от Заказчика (по электронной почте или устно – путем телефонной связи).</w:t>
      </w:r>
    </w:p>
    <w:p w:rsidR="00FF3363" w:rsidRPr="009712A0" w:rsidRDefault="00FF3363" w:rsidP="009712A0">
      <w:pPr>
        <w:pStyle w:val="a8"/>
        <w:jc w:val="both"/>
        <w:rPr>
          <w:rFonts w:ascii="Times New Roman" w:hAnsi="Times New Roman"/>
          <w:b/>
          <w:spacing w:val="-7"/>
          <w:sz w:val="24"/>
          <w:szCs w:val="24"/>
        </w:rPr>
      </w:pPr>
    </w:p>
    <w:p w:rsidR="00552964" w:rsidRPr="00FA785C" w:rsidRDefault="00F860D2" w:rsidP="00FA785C">
      <w:pPr>
        <w:pStyle w:val="a8"/>
        <w:numPr>
          <w:ilvl w:val="0"/>
          <w:numId w:val="13"/>
        </w:numPr>
        <w:jc w:val="center"/>
        <w:rPr>
          <w:rFonts w:ascii="Times New Roman" w:hAnsi="Times New Roman"/>
          <w:b/>
          <w:sz w:val="24"/>
          <w:szCs w:val="24"/>
        </w:rPr>
      </w:pPr>
      <w:r w:rsidRPr="00F70343">
        <w:rPr>
          <w:rFonts w:ascii="Times New Roman" w:hAnsi="Times New Roman"/>
          <w:b/>
          <w:sz w:val="24"/>
          <w:szCs w:val="24"/>
        </w:rPr>
        <w:t>Права и обязанности и сторон</w:t>
      </w:r>
    </w:p>
    <w:p w:rsidR="00612563" w:rsidRDefault="00F860D2" w:rsidP="00FF3363">
      <w:pPr>
        <w:pStyle w:val="a8"/>
        <w:jc w:val="both"/>
        <w:rPr>
          <w:rFonts w:ascii="Times New Roman" w:hAnsi="Times New Roman"/>
          <w:sz w:val="24"/>
          <w:szCs w:val="24"/>
        </w:rPr>
      </w:pPr>
      <w:r w:rsidRPr="00F70343">
        <w:rPr>
          <w:rFonts w:ascii="Times New Roman" w:hAnsi="Times New Roman"/>
          <w:sz w:val="24"/>
          <w:szCs w:val="24"/>
        </w:rPr>
        <w:t xml:space="preserve">    </w:t>
      </w:r>
      <w:r w:rsidR="00FF3363">
        <w:rPr>
          <w:rFonts w:ascii="Times New Roman" w:hAnsi="Times New Roman"/>
          <w:sz w:val="24"/>
          <w:szCs w:val="24"/>
        </w:rPr>
        <w:tab/>
      </w:r>
      <w:r w:rsidRPr="00F70343">
        <w:rPr>
          <w:rFonts w:ascii="Times New Roman" w:hAnsi="Times New Roman"/>
          <w:sz w:val="24"/>
          <w:szCs w:val="24"/>
        </w:rPr>
        <w:t>2.1.  «Государственный заказчик» имеет право:</w:t>
      </w:r>
    </w:p>
    <w:p w:rsidR="00B847B9" w:rsidRPr="00B847B9" w:rsidRDefault="00B847B9" w:rsidP="00612563">
      <w:pPr>
        <w:pStyle w:val="a8"/>
        <w:ind w:firstLine="720"/>
        <w:jc w:val="both"/>
        <w:rPr>
          <w:rFonts w:ascii="Times New Roman" w:hAnsi="Times New Roman"/>
          <w:sz w:val="24"/>
          <w:szCs w:val="24"/>
        </w:rPr>
      </w:pPr>
      <w:r>
        <w:rPr>
          <w:rFonts w:ascii="Times New Roman" w:hAnsi="Times New Roman"/>
          <w:noProof/>
          <w:sz w:val="24"/>
          <w:szCs w:val="24"/>
        </w:rPr>
        <w:t>2.1</w:t>
      </w:r>
      <w:r w:rsidRPr="00B847B9">
        <w:rPr>
          <w:rFonts w:ascii="Times New Roman" w:hAnsi="Times New Roman"/>
          <w:noProof/>
          <w:sz w:val="24"/>
          <w:szCs w:val="24"/>
        </w:rPr>
        <w:t>.</w:t>
      </w:r>
      <w:r w:rsidR="003453AB">
        <w:rPr>
          <w:rFonts w:ascii="Times New Roman" w:hAnsi="Times New Roman"/>
          <w:noProof/>
          <w:sz w:val="24"/>
          <w:szCs w:val="24"/>
        </w:rPr>
        <w:t>2</w:t>
      </w:r>
      <w:r w:rsidRPr="00B847B9">
        <w:rPr>
          <w:noProof/>
          <w:sz w:val="24"/>
          <w:szCs w:val="24"/>
        </w:rPr>
        <w:t xml:space="preserve"> </w:t>
      </w:r>
      <w:r w:rsidRPr="00B847B9">
        <w:rPr>
          <w:rFonts w:ascii="Times New Roman" w:hAnsi="Times New Roman"/>
          <w:noProof/>
          <w:sz w:val="24"/>
          <w:szCs w:val="24"/>
        </w:rPr>
        <w:t>Принять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rsidR="00032D75" w:rsidRPr="00B847B9" w:rsidRDefault="00612563" w:rsidP="00B847B9">
      <w:pPr>
        <w:pStyle w:val="10"/>
        <w:jc w:val="both"/>
        <w:rPr>
          <w:rFonts w:ascii="Times New Roman" w:hAnsi="Times New Roman"/>
          <w:noProof/>
          <w:sz w:val="24"/>
          <w:szCs w:val="24"/>
        </w:rPr>
      </w:pPr>
      <w:r>
        <w:rPr>
          <w:rFonts w:ascii="Times New Roman" w:hAnsi="Times New Roman"/>
          <w:noProof/>
          <w:sz w:val="24"/>
          <w:szCs w:val="24"/>
        </w:rPr>
        <w:t xml:space="preserve"> </w:t>
      </w:r>
      <w:r>
        <w:rPr>
          <w:rFonts w:ascii="Times New Roman" w:hAnsi="Times New Roman"/>
          <w:noProof/>
          <w:sz w:val="24"/>
          <w:szCs w:val="24"/>
        </w:rPr>
        <w:tab/>
      </w:r>
      <w:r w:rsidR="003453AB">
        <w:rPr>
          <w:rFonts w:ascii="Times New Roman" w:hAnsi="Times New Roman"/>
          <w:noProof/>
          <w:sz w:val="24"/>
          <w:szCs w:val="24"/>
        </w:rPr>
        <w:t>2.1.3</w:t>
      </w:r>
      <w:r w:rsidR="00B847B9" w:rsidRPr="00B847B9">
        <w:rPr>
          <w:rFonts w:ascii="Times New Roman" w:hAnsi="Times New Roman"/>
          <w:noProof/>
          <w:sz w:val="24"/>
          <w:szCs w:val="24"/>
        </w:rPr>
        <w:t>. Удерживать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 исполнителю)</w:t>
      </w:r>
    </w:p>
    <w:p w:rsidR="00E21B91" w:rsidRPr="00B847B9" w:rsidRDefault="00B847B9" w:rsidP="00B847B9">
      <w:pPr>
        <w:pStyle w:val="11"/>
        <w:ind w:right="-71"/>
        <w:jc w:val="both"/>
        <w:rPr>
          <w:rFonts w:ascii="Times New Roman" w:hAnsi="Times New Roman"/>
          <w:b/>
          <w:bCs/>
          <w:noProof/>
          <w:sz w:val="24"/>
          <w:szCs w:val="24"/>
        </w:rPr>
      </w:pPr>
      <w:r>
        <w:rPr>
          <w:rFonts w:ascii="Times New Roman" w:hAnsi="Times New Roman"/>
          <w:noProof/>
          <w:sz w:val="24"/>
          <w:szCs w:val="24"/>
        </w:rPr>
        <w:t xml:space="preserve">    </w:t>
      </w:r>
      <w:r w:rsidR="00612563">
        <w:rPr>
          <w:rFonts w:ascii="Times New Roman" w:hAnsi="Times New Roman"/>
          <w:noProof/>
          <w:sz w:val="24"/>
          <w:szCs w:val="24"/>
        </w:rPr>
        <w:tab/>
      </w:r>
      <w:r w:rsidR="003453AB">
        <w:rPr>
          <w:rFonts w:ascii="Times New Roman" w:hAnsi="Times New Roman"/>
          <w:noProof/>
          <w:sz w:val="24"/>
          <w:szCs w:val="24"/>
        </w:rPr>
        <w:t>2.1.4</w:t>
      </w:r>
      <w:r w:rsidRPr="00B847B9">
        <w:rPr>
          <w:rFonts w:ascii="Times New Roman" w:hAnsi="Times New Roman"/>
          <w:noProof/>
          <w:sz w:val="24"/>
          <w:szCs w:val="24"/>
        </w:rPr>
        <w:t>. Осуществлять иные права, предусмотренные действующим законодательством Российской Федерации и Контрактом.</w:t>
      </w:r>
    </w:p>
    <w:p w:rsidR="00F860D2" w:rsidRPr="00F70343" w:rsidRDefault="00F860D2" w:rsidP="00F860D2">
      <w:pPr>
        <w:pStyle w:val="a8"/>
        <w:jc w:val="both"/>
        <w:rPr>
          <w:rFonts w:ascii="Times New Roman" w:hAnsi="Times New Roman"/>
          <w:sz w:val="24"/>
          <w:szCs w:val="24"/>
        </w:rPr>
      </w:pPr>
      <w:r w:rsidRPr="00F70343">
        <w:rPr>
          <w:rFonts w:ascii="Times New Roman" w:hAnsi="Times New Roman"/>
          <w:sz w:val="24"/>
          <w:szCs w:val="24"/>
        </w:rPr>
        <w:t xml:space="preserve">   </w:t>
      </w:r>
      <w:r w:rsidR="00DE04D4">
        <w:rPr>
          <w:rFonts w:ascii="Times New Roman" w:hAnsi="Times New Roman"/>
          <w:sz w:val="24"/>
          <w:szCs w:val="24"/>
        </w:rPr>
        <w:tab/>
      </w:r>
      <w:r w:rsidRPr="00F70343">
        <w:rPr>
          <w:rFonts w:ascii="Times New Roman" w:hAnsi="Times New Roman"/>
          <w:sz w:val="24"/>
          <w:szCs w:val="24"/>
        </w:rPr>
        <w:t xml:space="preserve"> 2.2. «Государственный заказчик» обязан:</w:t>
      </w:r>
    </w:p>
    <w:p w:rsidR="003453AB" w:rsidRPr="00ED121B" w:rsidRDefault="003453AB" w:rsidP="003453AB">
      <w:pPr>
        <w:ind w:firstLine="720"/>
        <w:jc w:val="both"/>
        <w:rPr>
          <w:sz w:val="24"/>
          <w:szCs w:val="24"/>
        </w:rPr>
      </w:pPr>
      <w:r>
        <w:rPr>
          <w:sz w:val="24"/>
          <w:szCs w:val="24"/>
        </w:rPr>
        <w:t xml:space="preserve"> 2.2</w:t>
      </w:r>
      <w:r w:rsidRPr="00ED121B">
        <w:rPr>
          <w:sz w:val="24"/>
          <w:szCs w:val="24"/>
        </w:rPr>
        <w:t xml:space="preserve">.1. Оплатить Услуги Исполнителя в порядке, сроки и на условиях, которые </w:t>
      </w:r>
      <w:r w:rsidRPr="00ED121B">
        <w:rPr>
          <w:sz w:val="24"/>
          <w:szCs w:val="24"/>
        </w:rPr>
        <w:lastRenderedPageBreak/>
        <w:t>установлены настоящим Контрактом.</w:t>
      </w:r>
    </w:p>
    <w:p w:rsidR="003453AB" w:rsidRPr="00ED121B" w:rsidRDefault="003453AB" w:rsidP="003453AB">
      <w:pPr>
        <w:ind w:firstLine="720"/>
        <w:jc w:val="both"/>
      </w:pPr>
      <w:r>
        <w:rPr>
          <w:sz w:val="24"/>
          <w:szCs w:val="24"/>
        </w:rPr>
        <w:t>2.2</w:t>
      </w:r>
      <w:r w:rsidRPr="00ED121B">
        <w:rPr>
          <w:sz w:val="24"/>
          <w:szCs w:val="24"/>
        </w:rPr>
        <w:t>.2. Подписывать своевременно акты об приемки оказанных Услуг Исполнителем</w:t>
      </w:r>
      <w:r w:rsidRPr="00AF3040">
        <w:t>.</w:t>
      </w:r>
    </w:p>
    <w:p w:rsidR="00F860D2" w:rsidRPr="00F70343" w:rsidRDefault="00F860D2" w:rsidP="00F860D2">
      <w:pPr>
        <w:pStyle w:val="a8"/>
        <w:jc w:val="both"/>
        <w:rPr>
          <w:rFonts w:ascii="Times New Roman" w:hAnsi="Times New Roman"/>
          <w:sz w:val="24"/>
          <w:szCs w:val="24"/>
        </w:rPr>
      </w:pPr>
      <w:r w:rsidRPr="00F70343">
        <w:rPr>
          <w:rFonts w:ascii="Times New Roman" w:hAnsi="Times New Roman"/>
          <w:sz w:val="24"/>
          <w:szCs w:val="24"/>
        </w:rPr>
        <w:t xml:space="preserve">   </w:t>
      </w:r>
      <w:r w:rsidR="00DE04D4">
        <w:rPr>
          <w:rFonts w:ascii="Times New Roman" w:hAnsi="Times New Roman"/>
          <w:sz w:val="24"/>
          <w:szCs w:val="24"/>
        </w:rPr>
        <w:tab/>
      </w:r>
      <w:r w:rsidR="00032D75">
        <w:rPr>
          <w:rFonts w:ascii="Times New Roman" w:hAnsi="Times New Roman"/>
          <w:sz w:val="24"/>
          <w:szCs w:val="24"/>
        </w:rPr>
        <w:t>2.2.3</w:t>
      </w:r>
      <w:r w:rsidRPr="00F70343">
        <w:rPr>
          <w:rFonts w:ascii="Times New Roman" w:hAnsi="Times New Roman"/>
          <w:sz w:val="24"/>
          <w:szCs w:val="24"/>
        </w:rPr>
        <w:t>. Своевременно обеспечивать «Исполнителя» необходимыми для выполнения Государственного контракта документами.</w:t>
      </w:r>
    </w:p>
    <w:p w:rsidR="00F860D2" w:rsidRPr="00F70343" w:rsidRDefault="00F860D2" w:rsidP="00032D75">
      <w:pPr>
        <w:pStyle w:val="a8"/>
        <w:jc w:val="both"/>
        <w:rPr>
          <w:rFonts w:ascii="Times New Roman" w:hAnsi="Times New Roman"/>
          <w:sz w:val="24"/>
          <w:szCs w:val="24"/>
        </w:rPr>
      </w:pPr>
      <w:r w:rsidRPr="00F70343">
        <w:rPr>
          <w:rFonts w:ascii="Times New Roman" w:hAnsi="Times New Roman"/>
          <w:sz w:val="24"/>
          <w:szCs w:val="24"/>
        </w:rPr>
        <w:t xml:space="preserve">    </w:t>
      </w:r>
      <w:r w:rsidR="00DE04D4">
        <w:rPr>
          <w:rFonts w:ascii="Times New Roman" w:hAnsi="Times New Roman"/>
          <w:sz w:val="24"/>
          <w:szCs w:val="24"/>
        </w:rPr>
        <w:tab/>
      </w:r>
      <w:r w:rsidR="00032D75">
        <w:rPr>
          <w:rFonts w:ascii="Times New Roman" w:hAnsi="Times New Roman"/>
          <w:sz w:val="24"/>
          <w:szCs w:val="24"/>
        </w:rPr>
        <w:t>2.2.4</w:t>
      </w:r>
      <w:r w:rsidRPr="00F70343">
        <w:rPr>
          <w:rFonts w:ascii="Times New Roman" w:hAnsi="Times New Roman"/>
          <w:sz w:val="24"/>
          <w:szCs w:val="24"/>
        </w:rPr>
        <w:t xml:space="preserve">. Создать «Исполнителю» необходимые условия для проведения экспертизы </w:t>
      </w:r>
      <w:r w:rsidR="00F70343">
        <w:rPr>
          <w:rFonts w:ascii="Times New Roman" w:hAnsi="Times New Roman"/>
          <w:sz w:val="24"/>
          <w:szCs w:val="24"/>
        </w:rPr>
        <w:t xml:space="preserve">                         </w:t>
      </w:r>
      <w:r w:rsidRPr="00F70343">
        <w:rPr>
          <w:rFonts w:ascii="Times New Roman" w:hAnsi="Times New Roman"/>
          <w:sz w:val="24"/>
          <w:szCs w:val="24"/>
        </w:rPr>
        <w:t>в соответствии</w:t>
      </w:r>
      <w:r w:rsidR="00FA785C">
        <w:rPr>
          <w:rFonts w:ascii="Times New Roman" w:hAnsi="Times New Roman"/>
          <w:sz w:val="24"/>
          <w:szCs w:val="24"/>
        </w:rPr>
        <w:t xml:space="preserve">   </w:t>
      </w:r>
      <w:r w:rsidRPr="00F70343">
        <w:rPr>
          <w:rFonts w:ascii="Times New Roman" w:hAnsi="Times New Roman"/>
          <w:sz w:val="24"/>
          <w:szCs w:val="24"/>
        </w:rPr>
        <w:t xml:space="preserve"> с Государственным контрактом.</w:t>
      </w:r>
    </w:p>
    <w:p w:rsidR="00FA785C" w:rsidRPr="00FA785C" w:rsidRDefault="00FA785C" w:rsidP="00FA785C">
      <w:pPr>
        <w:jc w:val="both"/>
        <w:rPr>
          <w:sz w:val="24"/>
          <w:szCs w:val="24"/>
        </w:rPr>
      </w:pPr>
      <w:r>
        <w:rPr>
          <w:sz w:val="24"/>
          <w:szCs w:val="24"/>
        </w:rPr>
        <w:t xml:space="preserve">     </w:t>
      </w:r>
      <w:r w:rsidR="00DE04D4">
        <w:rPr>
          <w:sz w:val="24"/>
          <w:szCs w:val="24"/>
        </w:rPr>
        <w:tab/>
      </w:r>
      <w:r>
        <w:rPr>
          <w:sz w:val="24"/>
          <w:szCs w:val="24"/>
        </w:rPr>
        <w:t>2.2</w:t>
      </w:r>
      <w:r w:rsidRPr="00FA785C">
        <w:rPr>
          <w:sz w:val="24"/>
          <w:szCs w:val="24"/>
        </w:rPr>
        <w:t xml:space="preserve">.5. </w:t>
      </w:r>
      <w:proofErr w:type="gramStart"/>
      <w:r w:rsidRPr="00FA785C">
        <w:rPr>
          <w:noProof/>
          <w:sz w:val="24"/>
          <w:szCs w:val="24"/>
        </w:rPr>
        <w:t xml:space="preserve">Принять решение об одностороннем отказе от исполнения Контракта, </w:t>
      </w:r>
      <w:r w:rsidRPr="00FA785C">
        <w:rPr>
          <w:sz w:val="24"/>
          <w:szCs w:val="24"/>
        </w:rPr>
        <w:t>если в ходе исполнения Контракта установлено, что Исполнитель и (или) оказываемая услуга не соответствуют установленным извещением об осуществлении закупки и (или)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ему стать победителем.</w:t>
      </w:r>
      <w:proofErr w:type="gramEnd"/>
    </w:p>
    <w:p w:rsidR="00FA785C" w:rsidRPr="00FA785C" w:rsidRDefault="00FA785C" w:rsidP="00FA785C">
      <w:pPr>
        <w:shd w:val="clear" w:color="auto" w:fill="FFFFFF"/>
        <w:tabs>
          <w:tab w:val="left" w:pos="1054"/>
        </w:tabs>
        <w:jc w:val="both"/>
        <w:rPr>
          <w:sz w:val="24"/>
          <w:szCs w:val="24"/>
        </w:rPr>
      </w:pPr>
      <w:r>
        <w:rPr>
          <w:sz w:val="24"/>
          <w:szCs w:val="24"/>
        </w:rPr>
        <w:t xml:space="preserve">    </w:t>
      </w:r>
      <w:r w:rsidR="00032D75">
        <w:rPr>
          <w:sz w:val="24"/>
          <w:szCs w:val="24"/>
        </w:rPr>
        <w:t xml:space="preserve">       </w:t>
      </w:r>
      <w:r>
        <w:rPr>
          <w:sz w:val="24"/>
          <w:szCs w:val="24"/>
        </w:rPr>
        <w:t>2.2</w:t>
      </w:r>
      <w:r w:rsidRPr="00FA785C">
        <w:rPr>
          <w:sz w:val="24"/>
          <w:szCs w:val="24"/>
        </w:rPr>
        <w:t xml:space="preserve">.6. </w:t>
      </w:r>
      <w:r w:rsidRPr="00FA785C">
        <w:rPr>
          <w:noProof/>
          <w:sz w:val="24"/>
          <w:szCs w:val="24"/>
        </w:rPr>
        <w:t>Направить Исполнителю требование об уплате неустоек (штрафов, пеней) в случае просрочки исполнения Исполнителем обязательств, предусмотренных Контрактом, а также иных случаях неисполнения или ненадлежащего исполнения обязательств, предусмотренных Контрактом.</w:t>
      </w:r>
    </w:p>
    <w:p w:rsidR="00FA785C" w:rsidRPr="00FA785C" w:rsidRDefault="00FA785C" w:rsidP="00FA785C">
      <w:pPr>
        <w:pStyle w:val="a8"/>
        <w:rPr>
          <w:rFonts w:ascii="Times New Roman" w:hAnsi="Times New Roman"/>
          <w:noProof/>
          <w:sz w:val="24"/>
          <w:szCs w:val="24"/>
        </w:rPr>
      </w:pPr>
      <w:r>
        <w:rPr>
          <w:rFonts w:ascii="Times New Roman" w:hAnsi="Times New Roman"/>
          <w:sz w:val="24"/>
          <w:szCs w:val="24"/>
        </w:rPr>
        <w:t xml:space="preserve">     </w:t>
      </w:r>
      <w:r w:rsidR="00DE04D4">
        <w:rPr>
          <w:rFonts w:ascii="Times New Roman" w:hAnsi="Times New Roman"/>
          <w:sz w:val="24"/>
          <w:szCs w:val="24"/>
        </w:rPr>
        <w:tab/>
      </w:r>
      <w:r>
        <w:rPr>
          <w:rFonts w:ascii="Times New Roman" w:hAnsi="Times New Roman"/>
          <w:sz w:val="24"/>
          <w:szCs w:val="24"/>
        </w:rPr>
        <w:t>2.2</w:t>
      </w:r>
      <w:r w:rsidRPr="00FA785C">
        <w:rPr>
          <w:rFonts w:ascii="Times New Roman" w:hAnsi="Times New Roman"/>
          <w:sz w:val="24"/>
          <w:szCs w:val="24"/>
        </w:rPr>
        <w:t>.7.</w:t>
      </w:r>
      <w:r w:rsidRPr="00FA785C">
        <w:rPr>
          <w:rFonts w:ascii="Times New Roman" w:hAnsi="Times New Roman"/>
          <w:noProof/>
          <w:sz w:val="24"/>
          <w:szCs w:val="24"/>
        </w:rPr>
        <w:t xml:space="preserve"> Выполнять иные обязанности, предусмотренные законодательством Российской Федерации и Контрактом.</w:t>
      </w:r>
    </w:p>
    <w:p w:rsidR="00F860D2" w:rsidRPr="00F70343" w:rsidRDefault="00F860D2" w:rsidP="00F860D2">
      <w:pPr>
        <w:pStyle w:val="a8"/>
        <w:jc w:val="both"/>
        <w:rPr>
          <w:rFonts w:ascii="Times New Roman" w:hAnsi="Times New Roman"/>
          <w:sz w:val="24"/>
          <w:szCs w:val="24"/>
        </w:rPr>
      </w:pPr>
      <w:r w:rsidRPr="00F70343">
        <w:rPr>
          <w:rFonts w:ascii="Times New Roman" w:hAnsi="Times New Roman"/>
          <w:sz w:val="24"/>
          <w:szCs w:val="24"/>
        </w:rPr>
        <w:t xml:space="preserve">   </w:t>
      </w:r>
      <w:r w:rsidR="00032D75">
        <w:rPr>
          <w:rFonts w:ascii="Times New Roman" w:hAnsi="Times New Roman"/>
          <w:sz w:val="24"/>
          <w:szCs w:val="24"/>
        </w:rPr>
        <w:tab/>
      </w:r>
      <w:r w:rsidRPr="00F70343">
        <w:rPr>
          <w:rFonts w:ascii="Times New Roman" w:hAnsi="Times New Roman"/>
          <w:sz w:val="24"/>
          <w:szCs w:val="24"/>
        </w:rPr>
        <w:t xml:space="preserve"> 2.3. «Исполнитель» имеет право:</w:t>
      </w:r>
    </w:p>
    <w:p w:rsidR="00F860D2" w:rsidRPr="00F70343" w:rsidRDefault="00F860D2" w:rsidP="00F860D2">
      <w:pPr>
        <w:pStyle w:val="a8"/>
        <w:jc w:val="both"/>
        <w:rPr>
          <w:rFonts w:ascii="Times New Roman" w:hAnsi="Times New Roman"/>
          <w:sz w:val="24"/>
          <w:szCs w:val="24"/>
        </w:rPr>
      </w:pPr>
      <w:r w:rsidRPr="00F70343">
        <w:rPr>
          <w:rFonts w:ascii="Times New Roman" w:hAnsi="Times New Roman"/>
          <w:sz w:val="24"/>
          <w:szCs w:val="24"/>
        </w:rPr>
        <w:t xml:space="preserve">  </w:t>
      </w:r>
      <w:r w:rsidR="00032D75">
        <w:rPr>
          <w:rFonts w:ascii="Times New Roman" w:hAnsi="Times New Roman"/>
          <w:sz w:val="24"/>
          <w:szCs w:val="24"/>
        </w:rPr>
        <w:tab/>
      </w:r>
      <w:r w:rsidRPr="00F70343">
        <w:rPr>
          <w:rFonts w:ascii="Times New Roman" w:hAnsi="Times New Roman"/>
          <w:sz w:val="24"/>
          <w:szCs w:val="24"/>
        </w:rPr>
        <w:t xml:space="preserve"> 2.3.1. Получать разъяснения и дополнительные сведения, необходимые для оказания услуг по экспертизе.</w:t>
      </w:r>
    </w:p>
    <w:p w:rsidR="00F860D2" w:rsidRPr="00F70343" w:rsidRDefault="00F860D2" w:rsidP="00F860D2">
      <w:pPr>
        <w:pStyle w:val="a8"/>
        <w:jc w:val="both"/>
        <w:rPr>
          <w:rFonts w:ascii="Times New Roman" w:hAnsi="Times New Roman"/>
          <w:sz w:val="24"/>
          <w:szCs w:val="24"/>
        </w:rPr>
      </w:pPr>
      <w:r w:rsidRPr="00F70343">
        <w:rPr>
          <w:rFonts w:ascii="Times New Roman" w:hAnsi="Times New Roman"/>
          <w:sz w:val="24"/>
          <w:szCs w:val="24"/>
        </w:rPr>
        <w:t xml:space="preserve">  </w:t>
      </w:r>
      <w:r w:rsidR="00032D75">
        <w:rPr>
          <w:rFonts w:ascii="Times New Roman" w:hAnsi="Times New Roman"/>
          <w:sz w:val="24"/>
          <w:szCs w:val="24"/>
        </w:rPr>
        <w:tab/>
      </w:r>
      <w:r w:rsidRPr="00F70343">
        <w:rPr>
          <w:rFonts w:ascii="Times New Roman" w:hAnsi="Times New Roman"/>
          <w:sz w:val="24"/>
          <w:szCs w:val="24"/>
        </w:rPr>
        <w:t xml:space="preserve"> </w:t>
      </w:r>
      <w:r w:rsidR="00032D75">
        <w:rPr>
          <w:rFonts w:ascii="Times New Roman" w:hAnsi="Times New Roman"/>
          <w:sz w:val="24"/>
          <w:szCs w:val="24"/>
        </w:rPr>
        <w:t>2.3.2</w:t>
      </w:r>
      <w:r w:rsidRPr="00F70343">
        <w:rPr>
          <w:rFonts w:ascii="Times New Roman" w:hAnsi="Times New Roman"/>
          <w:sz w:val="24"/>
          <w:szCs w:val="24"/>
        </w:rPr>
        <w:t xml:space="preserve">. Отказаться от проведения экспертизы в случае, если Заказчик нарушил условия контракта: не обеспечил предоставление необходимой информации об объектах </w:t>
      </w:r>
      <w:proofErr w:type="gramStart"/>
      <w:r w:rsidRPr="00F70343">
        <w:rPr>
          <w:rFonts w:ascii="Times New Roman" w:hAnsi="Times New Roman"/>
          <w:sz w:val="24"/>
          <w:szCs w:val="24"/>
        </w:rPr>
        <w:t>экспертизы</w:t>
      </w:r>
      <w:proofErr w:type="gramEnd"/>
      <w:r w:rsidRPr="00F70343">
        <w:rPr>
          <w:rFonts w:ascii="Times New Roman" w:hAnsi="Times New Roman"/>
          <w:sz w:val="24"/>
          <w:szCs w:val="24"/>
        </w:rPr>
        <w:t xml:space="preserve"> либо не обеспечил необходимые условия для выполнения экспертизы.</w:t>
      </w:r>
    </w:p>
    <w:p w:rsidR="00F860D2" w:rsidRPr="00032D75" w:rsidRDefault="00F860D2" w:rsidP="00F860D2">
      <w:pPr>
        <w:pStyle w:val="a8"/>
        <w:jc w:val="both"/>
        <w:rPr>
          <w:rFonts w:ascii="Times New Roman" w:hAnsi="Times New Roman"/>
          <w:sz w:val="24"/>
          <w:szCs w:val="24"/>
        </w:rPr>
      </w:pPr>
      <w:r w:rsidRPr="00612563">
        <w:rPr>
          <w:rFonts w:ascii="Times New Roman" w:hAnsi="Times New Roman"/>
          <w:b/>
          <w:sz w:val="24"/>
          <w:szCs w:val="24"/>
        </w:rPr>
        <w:t xml:space="preserve">   </w:t>
      </w:r>
      <w:r w:rsidR="00612563">
        <w:rPr>
          <w:rFonts w:ascii="Times New Roman" w:hAnsi="Times New Roman"/>
          <w:b/>
          <w:sz w:val="24"/>
          <w:szCs w:val="24"/>
        </w:rPr>
        <w:tab/>
      </w:r>
      <w:r w:rsidRPr="00032D75">
        <w:rPr>
          <w:rFonts w:ascii="Times New Roman" w:hAnsi="Times New Roman"/>
          <w:sz w:val="24"/>
          <w:szCs w:val="24"/>
        </w:rPr>
        <w:t xml:space="preserve"> 2.4. «Исполнитель» обязан:</w:t>
      </w:r>
    </w:p>
    <w:p w:rsidR="00F860D2" w:rsidRPr="00032D75" w:rsidRDefault="00F860D2" w:rsidP="00F860D2">
      <w:pPr>
        <w:pStyle w:val="a8"/>
        <w:jc w:val="both"/>
        <w:rPr>
          <w:rFonts w:ascii="Times New Roman" w:hAnsi="Times New Roman"/>
          <w:sz w:val="24"/>
          <w:szCs w:val="24"/>
        </w:rPr>
      </w:pPr>
      <w:r w:rsidRPr="00032D75">
        <w:rPr>
          <w:rFonts w:ascii="Times New Roman" w:hAnsi="Times New Roman"/>
          <w:sz w:val="24"/>
          <w:szCs w:val="24"/>
        </w:rPr>
        <w:t xml:space="preserve">    </w:t>
      </w:r>
      <w:r w:rsidR="00612563" w:rsidRPr="00032D75">
        <w:rPr>
          <w:rFonts w:ascii="Times New Roman" w:hAnsi="Times New Roman"/>
          <w:sz w:val="24"/>
          <w:szCs w:val="24"/>
        </w:rPr>
        <w:tab/>
      </w:r>
      <w:r w:rsidRPr="00032D75">
        <w:rPr>
          <w:rFonts w:ascii="Times New Roman" w:hAnsi="Times New Roman"/>
          <w:sz w:val="24"/>
          <w:szCs w:val="24"/>
        </w:rPr>
        <w:t>2.4.1. Оказать  «Услугу» в срок, указанный в п. 1.5. настоящего контракта.</w:t>
      </w:r>
    </w:p>
    <w:p w:rsidR="00612563" w:rsidRPr="00032D75" w:rsidRDefault="00612563" w:rsidP="00612563">
      <w:pPr>
        <w:ind w:firstLine="720"/>
        <w:jc w:val="both"/>
        <w:rPr>
          <w:sz w:val="24"/>
          <w:szCs w:val="24"/>
        </w:rPr>
      </w:pPr>
      <w:r w:rsidRPr="00032D75">
        <w:rPr>
          <w:sz w:val="24"/>
          <w:szCs w:val="24"/>
        </w:rPr>
        <w:t>2.4.2. Иметь действующее удостоверение о праве оказания услуг, указанных в п.1.1. настоящего государственного Контракта.</w:t>
      </w:r>
      <w:r w:rsidR="00F860D2" w:rsidRPr="00032D75">
        <w:rPr>
          <w:sz w:val="24"/>
          <w:szCs w:val="24"/>
        </w:rPr>
        <w:t xml:space="preserve"> </w:t>
      </w:r>
    </w:p>
    <w:p w:rsidR="00F860D2" w:rsidRPr="00032D75" w:rsidRDefault="00612563" w:rsidP="00612563">
      <w:pPr>
        <w:pStyle w:val="a8"/>
        <w:ind w:firstLine="720"/>
        <w:jc w:val="both"/>
        <w:rPr>
          <w:rFonts w:ascii="Times New Roman" w:hAnsi="Times New Roman"/>
          <w:sz w:val="24"/>
          <w:szCs w:val="24"/>
        </w:rPr>
      </w:pPr>
      <w:r w:rsidRPr="00032D75">
        <w:rPr>
          <w:rFonts w:ascii="Times New Roman" w:hAnsi="Times New Roman"/>
          <w:sz w:val="24"/>
          <w:szCs w:val="24"/>
        </w:rPr>
        <w:t>2.4.3</w:t>
      </w:r>
      <w:r w:rsidR="00F860D2" w:rsidRPr="00032D75">
        <w:rPr>
          <w:rFonts w:ascii="Times New Roman" w:hAnsi="Times New Roman"/>
          <w:sz w:val="24"/>
          <w:szCs w:val="24"/>
        </w:rPr>
        <w:t>. Передать результат «Услуг» «Государственному заказчику».</w:t>
      </w:r>
    </w:p>
    <w:p w:rsidR="00F860D2" w:rsidRPr="00032D75" w:rsidRDefault="00F860D2" w:rsidP="00F860D2">
      <w:pPr>
        <w:pStyle w:val="a8"/>
        <w:jc w:val="both"/>
        <w:rPr>
          <w:rFonts w:ascii="Times New Roman" w:hAnsi="Times New Roman"/>
          <w:sz w:val="24"/>
          <w:szCs w:val="24"/>
        </w:rPr>
      </w:pPr>
      <w:r w:rsidRPr="00032D75">
        <w:rPr>
          <w:rFonts w:ascii="Times New Roman" w:hAnsi="Times New Roman"/>
          <w:sz w:val="24"/>
          <w:szCs w:val="24"/>
        </w:rPr>
        <w:t xml:space="preserve">  </w:t>
      </w:r>
      <w:r w:rsidR="00612563" w:rsidRPr="00032D75">
        <w:rPr>
          <w:rFonts w:ascii="Times New Roman" w:hAnsi="Times New Roman"/>
          <w:sz w:val="24"/>
          <w:szCs w:val="24"/>
        </w:rPr>
        <w:tab/>
        <w:t>2.4.4</w:t>
      </w:r>
      <w:r w:rsidRPr="00032D75">
        <w:rPr>
          <w:rFonts w:ascii="Times New Roman" w:hAnsi="Times New Roman"/>
          <w:sz w:val="24"/>
          <w:szCs w:val="24"/>
        </w:rPr>
        <w:t>. Обеспечивать сохранность документов, получаемых от «Государственного заказчика» и третьих лиц в ходе проведения экспертизы.</w:t>
      </w:r>
    </w:p>
    <w:p w:rsidR="00F860D2" w:rsidRPr="00032D75" w:rsidRDefault="00F860D2" w:rsidP="00F860D2">
      <w:pPr>
        <w:pStyle w:val="a8"/>
        <w:jc w:val="both"/>
        <w:rPr>
          <w:rFonts w:ascii="Times New Roman" w:hAnsi="Times New Roman"/>
          <w:sz w:val="24"/>
          <w:szCs w:val="24"/>
        </w:rPr>
      </w:pPr>
      <w:r w:rsidRPr="00032D75">
        <w:rPr>
          <w:rFonts w:ascii="Times New Roman" w:hAnsi="Times New Roman"/>
          <w:sz w:val="24"/>
          <w:szCs w:val="24"/>
        </w:rPr>
        <w:t xml:space="preserve">   </w:t>
      </w:r>
      <w:r w:rsidR="00612563" w:rsidRPr="00032D75">
        <w:rPr>
          <w:rFonts w:ascii="Times New Roman" w:hAnsi="Times New Roman"/>
          <w:sz w:val="24"/>
          <w:szCs w:val="24"/>
        </w:rPr>
        <w:tab/>
        <w:t>2.4.5</w:t>
      </w:r>
      <w:r w:rsidRPr="00032D75">
        <w:rPr>
          <w:rFonts w:ascii="Times New Roman" w:hAnsi="Times New Roman"/>
          <w:sz w:val="24"/>
          <w:szCs w:val="24"/>
        </w:rPr>
        <w:t xml:space="preserve">. Предоставлять по требованию «Государственного заказчика» документ </w:t>
      </w:r>
      <w:r w:rsidR="00F70343" w:rsidRPr="00032D75">
        <w:rPr>
          <w:rFonts w:ascii="Times New Roman" w:hAnsi="Times New Roman"/>
          <w:sz w:val="24"/>
          <w:szCs w:val="24"/>
        </w:rPr>
        <w:t xml:space="preserve">                               </w:t>
      </w:r>
      <w:r w:rsidRPr="00032D75">
        <w:rPr>
          <w:rFonts w:ascii="Times New Roman" w:hAnsi="Times New Roman"/>
          <w:sz w:val="24"/>
          <w:szCs w:val="24"/>
        </w:rPr>
        <w:t>об образовании, подтверждающий получение профессиональных знаний в области экспертной деятельности.</w:t>
      </w:r>
    </w:p>
    <w:p w:rsidR="00F860D2" w:rsidRPr="00032D75" w:rsidRDefault="00F860D2" w:rsidP="00F860D2">
      <w:pPr>
        <w:pStyle w:val="a8"/>
        <w:jc w:val="both"/>
        <w:rPr>
          <w:rFonts w:ascii="Times New Roman" w:hAnsi="Times New Roman"/>
          <w:sz w:val="24"/>
          <w:szCs w:val="24"/>
        </w:rPr>
      </w:pPr>
      <w:r w:rsidRPr="00032D75">
        <w:rPr>
          <w:rFonts w:ascii="Times New Roman" w:hAnsi="Times New Roman"/>
          <w:sz w:val="24"/>
          <w:szCs w:val="24"/>
        </w:rPr>
        <w:t xml:space="preserve">   </w:t>
      </w:r>
      <w:r w:rsidR="00612563" w:rsidRPr="00032D75">
        <w:rPr>
          <w:rFonts w:ascii="Times New Roman" w:hAnsi="Times New Roman"/>
          <w:sz w:val="24"/>
          <w:szCs w:val="24"/>
        </w:rPr>
        <w:tab/>
        <w:t>2.4.6</w:t>
      </w:r>
      <w:r w:rsidRPr="00032D75">
        <w:rPr>
          <w:rFonts w:ascii="Times New Roman" w:hAnsi="Times New Roman"/>
          <w:sz w:val="24"/>
          <w:szCs w:val="24"/>
        </w:rPr>
        <w:t>. Не разглашать конфиденциальную информацию, полученную от «Государственного заказчика» в ходе проведения экспертизы, за исключением случаев, предусмотренных законодательством Российской Федерации.</w:t>
      </w:r>
    </w:p>
    <w:p w:rsidR="00F860D2" w:rsidRPr="00F70343" w:rsidRDefault="00032D75" w:rsidP="00F860D2">
      <w:pPr>
        <w:pStyle w:val="a8"/>
        <w:jc w:val="both"/>
        <w:rPr>
          <w:rFonts w:ascii="Times New Roman" w:hAnsi="Times New Roman"/>
          <w:sz w:val="24"/>
          <w:szCs w:val="24"/>
        </w:rPr>
      </w:pPr>
      <w:r>
        <w:rPr>
          <w:rFonts w:ascii="Times New Roman" w:hAnsi="Times New Roman"/>
          <w:sz w:val="24"/>
          <w:szCs w:val="24"/>
        </w:rPr>
        <w:t xml:space="preserve">            2.4.7</w:t>
      </w:r>
      <w:r w:rsidRPr="00F70343">
        <w:rPr>
          <w:rFonts w:ascii="Times New Roman" w:hAnsi="Times New Roman"/>
          <w:sz w:val="24"/>
          <w:szCs w:val="24"/>
        </w:rPr>
        <w:t xml:space="preserve">. Хранить «Заключение эксперта» в течение 5 (пяти) лет. </w:t>
      </w:r>
      <w:r w:rsidR="00F860D2" w:rsidRPr="00F70343">
        <w:rPr>
          <w:rFonts w:ascii="Times New Roman" w:hAnsi="Times New Roman"/>
          <w:sz w:val="24"/>
          <w:szCs w:val="24"/>
        </w:rPr>
        <w:t xml:space="preserve"> </w:t>
      </w:r>
    </w:p>
    <w:p w:rsidR="0032340C" w:rsidRDefault="00032D75" w:rsidP="009712A0">
      <w:pPr>
        <w:pStyle w:val="a8"/>
        <w:jc w:val="both"/>
        <w:rPr>
          <w:rFonts w:ascii="Times New Roman" w:hAnsi="Times New Roman"/>
          <w:sz w:val="24"/>
          <w:szCs w:val="24"/>
        </w:rPr>
      </w:pPr>
      <w:r>
        <w:rPr>
          <w:rFonts w:ascii="Times New Roman" w:hAnsi="Times New Roman"/>
          <w:sz w:val="24"/>
          <w:szCs w:val="24"/>
        </w:rPr>
        <w:t xml:space="preserve">             2.4.8</w:t>
      </w:r>
      <w:r w:rsidR="00F860D2" w:rsidRPr="00F70343">
        <w:rPr>
          <w:rFonts w:ascii="Times New Roman" w:hAnsi="Times New Roman"/>
          <w:sz w:val="24"/>
          <w:szCs w:val="24"/>
        </w:rPr>
        <w:t xml:space="preserve">. Безвозмездно исправить по требованию «Государственного заказчика» </w:t>
      </w:r>
      <w:r w:rsidR="00F70343">
        <w:rPr>
          <w:rFonts w:ascii="Times New Roman" w:hAnsi="Times New Roman"/>
          <w:sz w:val="24"/>
          <w:szCs w:val="24"/>
        </w:rPr>
        <w:t xml:space="preserve">                                   </w:t>
      </w:r>
      <w:r w:rsidR="00F860D2" w:rsidRPr="00F70343">
        <w:rPr>
          <w:rFonts w:ascii="Times New Roman" w:hAnsi="Times New Roman"/>
          <w:sz w:val="24"/>
          <w:szCs w:val="24"/>
        </w:rPr>
        <w:t>все выявленные недостатки, если   в процессе  оказания «Услуг» «Исполнитель» допустил   отступление от условий контракта.</w:t>
      </w:r>
    </w:p>
    <w:p w:rsidR="003C38B3" w:rsidRPr="009712A0" w:rsidRDefault="003C38B3" w:rsidP="009712A0">
      <w:pPr>
        <w:pStyle w:val="a8"/>
        <w:jc w:val="both"/>
        <w:rPr>
          <w:rFonts w:ascii="Times New Roman" w:hAnsi="Times New Roman"/>
          <w:spacing w:val="-14"/>
          <w:sz w:val="24"/>
          <w:szCs w:val="24"/>
        </w:rPr>
      </w:pPr>
    </w:p>
    <w:p w:rsidR="00552964" w:rsidRPr="00F70343" w:rsidRDefault="00DF4C36" w:rsidP="009712A0">
      <w:pPr>
        <w:ind w:firstLine="709"/>
        <w:jc w:val="center"/>
        <w:rPr>
          <w:b/>
          <w:sz w:val="24"/>
          <w:szCs w:val="24"/>
        </w:rPr>
      </w:pPr>
      <w:r w:rsidRPr="00F70343">
        <w:rPr>
          <w:b/>
          <w:sz w:val="24"/>
          <w:szCs w:val="24"/>
        </w:rPr>
        <w:t>3. Цены и порядок расчетов</w:t>
      </w:r>
    </w:p>
    <w:p w:rsidR="00FA785C" w:rsidRDefault="007177DC" w:rsidP="007177DC">
      <w:pPr>
        <w:ind w:firstLine="709"/>
        <w:jc w:val="both"/>
        <w:rPr>
          <w:sz w:val="24"/>
          <w:szCs w:val="24"/>
        </w:rPr>
      </w:pPr>
      <w:r w:rsidRPr="007177DC">
        <w:rPr>
          <w:sz w:val="24"/>
          <w:szCs w:val="24"/>
        </w:rPr>
        <w:t>3.1. Цена Контракта составляет</w:t>
      </w:r>
      <w:r w:rsidR="000E34D2">
        <w:rPr>
          <w:sz w:val="24"/>
          <w:szCs w:val="24"/>
        </w:rPr>
        <w:t xml:space="preserve"> </w:t>
      </w:r>
      <w:r w:rsidR="00FF3363">
        <w:rPr>
          <w:b/>
          <w:sz w:val="24"/>
          <w:szCs w:val="24"/>
        </w:rPr>
        <w:t>____________________ рублей _____</w:t>
      </w:r>
      <w:r w:rsidRPr="007177DC">
        <w:rPr>
          <w:b/>
          <w:sz w:val="24"/>
          <w:szCs w:val="24"/>
        </w:rPr>
        <w:t xml:space="preserve"> копеек, </w:t>
      </w:r>
      <w:r w:rsidRPr="007177DC">
        <w:rPr>
          <w:color w:val="000000"/>
          <w:sz w:val="24"/>
          <w:szCs w:val="24"/>
        </w:rPr>
        <w:t xml:space="preserve">НДС </w:t>
      </w:r>
      <w:r w:rsidR="00FF3363">
        <w:rPr>
          <w:color w:val="000000"/>
          <w:sz w:val="24"/>
          <w:szCs w:val="24"/>
        </w:rPr>
        <w:t>_____________</w:t>
      </w:r>
    </w:p>
    <w:p w:rsidR="007177DC" w:rsidRPr="007177DC" w:rsidRDefault="007177DC" w:rsidP="007177DC">
      <w:pPr>
        <w:ind w:firstLine="709"/>
        <w:jc w:val="both"/>
        <w:rPr>
          <w:sz w:val="24"/>
          <w:szCs w:val="24"/>
        </w:rPr>
      </w:pPr>
      <w:r w:rsidRPr="007177DC">
        <w:rPr>
          <w:sz w:val="24"/>
          <w:szCs w:val="24"/>
        </w:rPr>
        <w:t xml:space="preserve">3.2. Цена Контракта включает в себя стоимость </w:t>
      </w:r>
      <w:r w:rsidR="005278CF">
        <w:rPr>
          <w:sz w:val="24"/>
          <w:szCs w:val="24"/>
        </w:rPr>
        <w:t>услуг</w:t>
      </w:r>
      <w:r w:rsidRPr="007177DC">
        <w:rPr>
          <w:sz w:val="24"/>
          <w:szCs w:val="24"/>
        </w:rPr>
        <w:t xml:space="preserve">, расходы на уплату таможенных пошлин, налогов, сборов и другие обязательные платежи, взимаемые с </w:t>
      </w:r>
      <w:r w:rsidR="007B3D88">
        <w:rPr>
          <w:sz w:val="24"/>
          <w:szCs w:val="24"/>
        </w:rPr>
        <w:t>Исполнителя</w:t>
      </w:r>
      <w:r w:rsidRPr="007177DC">
        <w:rPr>
          <w:sz w:val="24"/>
          <w:szCs w:val="24"/>
        </w:rPr>
        <w:t xml:space="preserve"> в связи с исполнением обязательств по Контракту. </w:t>
      </w:r>
    </w:p>
    <w:p w:rsidR="005278CF" w:rsidRDefault="007177DC" w:rsidP="007177DC">
      <w:pPr>
        <w:spacing w:line="223" w:lineRule="auto"/>
        <w:ind w:firstLine="708"/>
        <w:jc w:val="both"/>
        <w:rPr>
          <w:color w:val="000000"/>
          <w:sz w:val="24"/>
          <w:szCs w:val="24"/>
        </w:rPr>
      </w:pPr>
      <w:r w:rsidRPr="007177DC">
        <w:rPr>
          <w:bCs/>
          <w:sz w:val="24"/>
          <w:szCs w:val="24"/>
        </w:rPr>
        <w:t xml:space="preserve">3.3. </w:t>
      </w:r>
      <w:r w:rsidRPr="007177DC">
        <w:rPr>
          <w:color w:val="000000"/>
          <w:sz w:val="24"/>
          <w:szCs w:val="24"/>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w:t>
      </w:r>
    </w:p>
    <w:p w:rsidR="007177DC" w:rsidRPr="007177DC" w:rsidRDefault="007177DC" w:rsidP="007177DC">
      <w:pPr>
        <w:spacing w:line="223" w:lineRule="auto"/>
        <w:ind w:firstLine="708"/>
        <w:jc w:val="both"/>
        <w:rPr>
          <w:color w:val="000000"/>
          <w:sz w:val="24"/>
          <w:szCs w:val="24"/>
        </w:rPr>
      </w:pPr>
      <w:proofErr w:type="gramStart"/>
      <w:r w:rsidRPr="007177DC">
        <w:rPr>
          <w:color w:val="000000"/>
          <w:sz w:val="24"/>
          <w:szCs w:val="24"/>
        </w:rPr>
        <w:t xml:space="preserve">Цена контракта рассчитана с учетом уменьшения суммы, подлежащей уплате Государственным заказчиком юридическому лицу или физическому лицу, в том числе </w:t>
      </w:r>
      <w:r w:rsidRPr="007177DC">
        <w:rPr>
          <w:color w:val="000000"/>
          <w:sz w:val="24"/>
          <w:szCs w:val="24"/>
        </w:rPr>
        <w:lastRenderedPageBreak/>
        <w:t>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proofErr w:type="gramEnd"/>
      <w:r w:rsidRPr="007177DC">
        <w:rPr>
          <w:color w:val="000000"/>
          <w:sz w:val="24"/>
          <w:szCs w:val="24"/>
        </w:rPr>
        <w:t xml:space="preserve"> подлежат уплате в бюджеты бюджетной системы Российской Федерации Государственным заказчиком</w:t>
      </w:r>
    </w:p>
    <w:p w:rsidR="00FA785C" w:rsidRPr="00FA785C" w:rsidRDefault="007177DC" w:rsidP="00FA785C">
      <w:pPr>
        <w:ind w:firstLine="360"/>
        <w:jc w:val="both"/>
        <w:rPr>
          <w:sz w:val="24"/>
          <w:szCs w:val="24"/>
          <w:shd w:val="clear" w:color="auto" w:fill="FFFFFF"/>
        </w:rPr>
      </w:pPr>
      <w:r w:rsidRPr="00FA785C">
        <w:rPr>
          <w:b/>
          <w:sz w:val="24"/>
          <w:szCs w:val="24"/>
        </w:rPr>
        <w:t xml:space="preserve">     </w:t>
      </w:r>
      <w:r w:rsidR="00FA785C">
        <w:rPr>
          <w:sz w:val="24"/>
          <w:szCs w:val="24"/>
        </w:rPr>
        <w:t xml:space="preserve">  </w:t>
      </w:r>
      <w:r w:rsidR="00FA785C" w:rsidRPr="00FA785C">
        <w:rPr>
          <w:sz w:val="24"/>
          <w:szCs w:val="24"/>
        </w:rPr>
        <w:t xml:space="preserve"> 3.4.Источник фи</w:t>
      </w:r>
      <w:r w:rsidR="00FA785C" w:rsidRPr="00FA785C">
        <w:rPr>
          <w:sz w:val="24"/>
          <w:szCs w:val="24"/>
          <w:shd w:val="clear" w:color="auto" w:fill="FFFFFF"/>
        </w:rPr>
        <w:t xml:space="preserve">нансирования Контракта - федеральный бюджет. Финансирование исполнения контракта осуществляется за счет средств </w:t>
      </w:r>
      <w:r w:rsidR="00FA785C">
        <w:rPr>
          <w:sz w:val="24"/>
          <w:szCs w:val="24"/>
          <w:shd w:val="clear" w:color="auto" w:fill="FFFFFF"/>
        </w:rPr>
        <w:t>выделенных на содержание энергохозяйства</w:t>
      </w:r>
      <w:r w:rsidR="00FA785C" w:rsidRPr="00FA785C">
        <w:rPr>
          <w:sz w:val="24"/>
          <w:szCs w:val="24"/>
          <w:shd w:val="clear" w:color="auto" w:fill="FFFFFF"/>
        </w:rPr>
        <w:t xml:space="preserve"> в пределах утвержденных и доведенных лимито</w:t>
      </w:r>
      <w:r w:rsidR="00270D26">
        <w:rPr>
          <w:sz w:val="24"/>
          <w:szCs w:val="24"/>
          <w:shd w:val="clear" w:color="auto" w:fill="FFFFFF"/>
        </w:rPr>
        <w:t>в бюджетных обязательств на 202</w:t>
      </w:r>
      <w:r w:rsidR="00816A9A">
        <w:rPr>
          <w:sz w:val="24"/>
          <w:szCs w:val="24"/>
          <w:shd w:val="clear" w:color="auto" w:fill="FFFFFF"/>
        </w:rPr>
        <w:t>6</w:t>
      </w:r>
      <w:r w:rsidR="00FA785C" w:rsidRPr="00FA785C">
        <w:rPr>
          <w:sz w:val="24"/>
          <w:szCs w:val="24"/>
          <w:shd w:val="clear" w:color="auto" w:fill="FFFFFF"/>
        </w:rPr>
        <w:t xml:space="preserve"> год согласно КБК 32003054240690049244.</w:t>
      </w:r>
    </w:p>
    <w:p w:rsidR="007177DC" w:rsidRPr="007177DC" w:rsidRDefault="004A0E15" w:rsidP="00FA785C">
      <w:pPr>
        <w:ind w:firstLine="360"/>
        <w:jc w:val="both"/>
        <w:rPr>
          <w:sz w:val="24"/>
          <w:szCs w:val="24"/>
        </w:rPr>
      </w:pPr>
      <w:r>
        <w:rPr>
          <w:sz w:val="24"/>
          <w:szCs w:val="24"/>
        </w:rPr>
        <w:t xml:space="preserve">        </w:t>
      </w:r>
      <w:r w:rsidR="007177DC" w:rsidRPr="007177DC">
        <w:rPr>
          <w:sz w:val="24"/>
          <w:szCs w:val="24"/>
        </w:rPr>
        <w:t xml:space="preserve">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w:t>
      </w:r>
      <w:r w:rsidR="007B3D88">
        <w:rPr>
          <w:sz w:val="24"/>
          <w:szCs w:val="24"/>
        </w:rPr>
        <w:t>Исполнителя</w:t>
      </w:r>
      <w:r w:rsidR="00BB6597">
        <w:rPr>
          <w:sz w:val="24"/>
          <w:szCs w:val="24"/>
        </w:rPr>
        <w:t>, указанный в разделе 12</w:t>
      </w:r>
      <w:r w:rsidR="007177DC" w:rsidRPr="007177DC">
        <w:rPr>
          <w:sz w:val="24"/>
          <w:szCs w:val="24"/>
        </w:rPr>
        <w:t xml:space="preserve"> Контракта, течение </w:t>
      </w:r>
      <w:r w:rsidR="00903D95">
        <w:rPr>
          <w:sz w:val="24"/>
          <w:szCs w:val="24"/>
        </w:rPr>
        <w:t xml:space="preserve">                   </w:t>
      </w:r>
      <w:r w:rsidR="007177DC" w:rsidRPr="007177DC">
        <w:rPr>
          <w:sz w:val="24"/>
          <w:szCs w:val="24"/>
        </w:rPr>
        <w:t xml:space="preserve">7 (семи) рабочих дней со дня подписания Сторонами  акта приема передачи товара. </w:t>
      </w:r>
    </w:p>
    <w:p w:rsidR="00B847B9" w:rsidRPr="000C4963" w:rsidRDefault="00FA785C" w:rsidP="000C4963">
      <w:pPr>
        <w:ind w:firstLine="360"/>
        <w:jc w:val="both"/>
        <w:rPr>
          <w:noProof/>
          <w:sz w:val="24"/>
          <w:szCs w:val="24"/>
        </w:rPr>
      </w:pPr>
      <w:r w:rsidRPr="000C4963">
        <w:rPr>
          <w:color w:val="000000"/>
          <w:sz w:val="24"/>
          <w:szCs w:val="24"/>
        </w:rPr>
        <w:t xml:space="preserve"> </w:t>
      </w:r>
      <w:r w:rsidR="004A0E15">
        <w:rPr>
          <w:color w:val="000000"/>
          <w:sz w:val="24"/>
          <w:szCs w:val="24"/>
        </w:rPr>
        <w:t xml:space="preserve">      </w:t>
      </w:r>
      <w:r w:rsidR="000C4963" w:rsidRPr="000C4963">
        <w:rPr>
          <w:noProof/>
          <w:sz w:val="24"/>
          <w:szCs w:val="24"/>
        </w:rPr>
        <w:t>3.6. Заказчик вправе производить</w:t>
      </w:r>
      <w:r w:rsidR="000C4963" w:rsidRPr="000C4963">
        <w:rPr>
          <w:sz w:val="24"/>
          <w:szCs w:val="24"/>
        </w:rPr>
        <w:t xml:space="preserve">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w:t>
      </w:r>
      <w:proofErr w:type="gramStart"/>
      <w:r w:rsidR="000C4963" w:rsidRPr="000C4963">
        <w:rPr>
          <w:sz w:val="24"/>
          <w:szCs w:val="24"/>
        </w:rPr>
        <w:t>уменьшенное</w:t>
      </w:r>
      <w:proofErr w:type="gramEnd"/>
      <w:r w:rsidR="000C4963" w:rsidRPr="000C4963">
        <w:rPr>
          <w:sz w:val="24"/>
          <w:szCs w:val="24"/>
        </w:rPr>
        <w:t xml:space="preserve"> на размер начисленных штрафов, пеней.</w:t>
      </w:r>
    </w:p>
    <w:p w:rsidR="007177DC" w:rsidRPr="007177DC" w:rsidRDefault="00FA785C" w:rsidP="00FA785C">
      <w:pPr>
        <w:shd w:val="clear" w:color="auto" w:fill="FFFFFF"/>
        <w:tabs>
          <w:tab w:val="left" w:pos="900"/>
        </w:tabs>
        <w:jc w:val="both"/>
        <w:rPr>
          <w:color w:val="000000"/>
          <w:sz w:val="24"/>
          <w:szCs w:val="24"/>
        </w:rPr>
      </w:pPr>
      <w:r>
        <w:rPr>
          <w:color w:val="000000"/>
          <w:sz w:val="24"/>
          <w:szCs w:val="24"/>
        </w:rPr>
        <w:t xml:space="preserve"> </w:t>
      </w:r>
      <w:r w:rsidR="000C4963">
        <w:rPr>
          <w:color w:val="000000"/>
          <w:sz w:val="24"/>
          <w:szCs w:val="24"/>
        </w:rPr>
        <w:t xml:space="preserve">       3.7</w:t>
      </w:r>
      <w:r w:rsidR="007177DC" w:rsidRPr="007177DC">
        <w:rPr>
          <w:color w:val="000000"/>
          <w:sz w:val="24"/>
          <w:szCs w:val="24"/>
        </w:rPr>
        <w:t>. Государственный заказчик имеет право отказаться полностью или частично от оплаты за расходы, не предусмотренные в данном Контракте.</w:t>
      </w:r>
    </w:p>
    <w:p w:rsidR="007177DC" w:rsidRPr="007177DC" w:rsidRDefault="00FA785C" w:rsidP="00FA785C">
      <w:pPr>
        <w:shd w:val="clear" w:color="auto" w:fill="FFFFFF"/>
        <w:tabs>
          <w:tab w:val="left" w:pos="1027"/>
        </w:tabs>
        <w:jc w:val="both"/>
        <w:rPr>
          <w:color w:val="000000"/>
          <w:sz w:val="24"/>
          <w:szCs w:val="24"/>
        </w:rPr>
      </w:pPr>
      <w:r>
        <w:rPr>
          <w:color w:val="000000"/>
          <w:sz w:val="24"/>
          <w:szCs w:val="24"/>
        </w:rPr>
        <w:t xml:space="preserve">       </w:t>
      </w:r>
      <w:r w:rsidR="000C4963">
        <w:rPr>
          <w:color w:val="000000"/>
          <w:sz w:val="24"/>
          <w:szCs w:val="24"/>
        </w:rPr>
        <w:t>3.8</w:t>
      </w:r>
      <w:r w:rsidR="007177DC" w:rsidRPr="007177DC">
        <w:rPr>
          <w:color w:val="000000"/>
          <w:sz w:val="24"/>
          <w:szCs w:val="24"/>
        </w:rPr>
        <w:t>.</w:t>
      </w:r>
      <w:r w:rsidR="007177DC" w:rsidRPr="007177DC">
        <w:rPr>
          <w:color w:val="000000"/>
          <w:sz w:val="24"/>
          <w:szCs w:val="24"/>
        </w:rPr>
        <w:tab/>
        <w:t>Стороны, заключившие настоящий Контракт обязаны по требованию одной из них провести сверку расчетов, имеющих место на конкретную дату.</w:t>
      </w:r>
    </w:p>
    <w:p w:rsidR="007177DC" w:rsidRPr="007177DC" w:rsidRDefault="00FA785C" w:rsidP="00FA785C">
      <w:pPr>
        <w:pStyle w:val="20"/>
        <w:spacing w:line="240" w:lineRule="auto"/>
        <w:ind w:right="-71" w:firstLine="0"/>
        <w:contextualSpacing/>
        <w:rPr>
          <w:noProof/>
          <w:spacing w:val="2"/>
          <w:szCs w:val="24"/>
        </w:rPr>
      </w:pPr>
      <w:r>
        <w:rPr>
          <w:noProof/>
          <w:spacing w:val="2"/>
          <w:szCs w:val="24"/>
        </w:rPr>
        <w:t xml:space="preserve">       </w:t>
      </w:r>
      <w:r w:rsidR="000C4963">
        <w:rPr>
          <w:noProof/>
          <w:spacing w:val="2"/>
          <w:szCs w:val="24"/>
        </w:rPr>
        <w:t>3.9</w:t>
      </w:r>
      <w:r w:rsidR="007177DC" w:rsidRPr="007177DC">
        <w:rPr>
          <w:noProof/>
          <w:spacing w:val="2"/>
          <w:szCs w:val="24"/>
        </w:rPr>
        <w:t xml:space="preserve">. Обязательства по оплате </w:t>
      </w:r>
      <w:r w:rsidR="00BF4677">
        <w:rPr>
          <w:noProof/>
          <w:spacing w:val="2"/>
          <w:szCs w:val="24"/>
        </w:rPr>
        <w:t>выполненных услуг</w:t>
      </w:r>
      <w:r w:rsidR="007177DC" w:rsidRPr="007177DC">
        <w:rPr>
          <w:noProof/>
          <w:spacing w:val="2"/>
          <w:szCs w:val="24"/>
        </w:rPr>
        <w:t xml:space="preserve"> считаются выполненными в день списания денежных средств со счетов Государственного заказчика.</w:t>
      </w:r>
    </w:p>
    <w:p w:rsidR="0025169D" w:rsidRDefault="00FA785C" w:rsidP="009712A0">
      <w:pPr>
        <w:pStyle w:val="a8"/>
        <w:jc w:val="both"/>
        <w:rPr>
          <w:rFonts w:ascii="Times New Roman" w:hAnsi="Times New Roman"/>
          <w:sz w:val="24"/>
          <w:szCs w:val="24"/>
        </w:rPr>
      </w:pPr>
      <w:r>
        <w:rPr>
          <w:rFonts w:ascii="Times New Roman" w:hAnsi="Times New Roman"/>
          <w:sz w:val="24"/>
          <w:szCs w:val="24"/>
        </w:rPr>
        <w:t xml:space="preserve">       </w:t>
      </w:r>
      <w:r w:rsidR="000C4963">
        <w:rPr>
          <w:rFonts w:ascii="Times New Roman" w:hAnsi="Times New Roman"/>
          <w:sz w:val="24"/>
          <w:szCs w:val="24"/>
        </w:rPr>
        <w:t>3.10</w:t>
      </w:r>
      <w:r w:rsidR="007177DC" w:rsidRPr="007177DC">
        <w:rPr>
          <w:rFonts w:ascii="Times New Roman" w:hAnsi="Times New Roman"/>
          <w:sz w:val="24"/>
          <w:szCs w:val="24"/>
        </w:rPr>
        <w:t xml:space="preserve">. В случае изменения банковских реквизитов </w:t>
      </w:r>
      <w:r w:rsidR="007177DC">
        <w:rPr>
          <w:rFonts w:ascii="Times New Roman" w:hAnsi="Times New Roman"/>
          <w:sz w:val="24"/>
          <w:szCs w:val="24"/>
        </w:rPr>
        <w:t>Исполнитель</w:t>
      </w:r>
      <w:r w:rsidR="007177DC" w:rsidRPr="007177DC">
        <w:rPr>
          <w:rFonts w:ascii="Times New Roman" w:hAnsi="Times New Roman"/>
          <w:sz w:val="24"/>
          <w:szCs w:val="24"/>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7B3D88">
        <w:rPr>
          <w:rFonts w:ascii="Times New Roman" w:hAnsi="Times New Roman"/>
          <w:sz w:val="24"/>
          <w:szCs w:val="24"/>
        </w:rPr>
        <w:t>Испол</w:t>
      </w:r>
      <w:r w:rsidR="007177DC">
        <w:rPr>
          <w:rFonts w:ascii="Times New Roman" w:hAnsi="Times New Roman"/>
          <w:sz w:val="24"/>
          <w:szCs w:val="24"/>
        </w:rPr>
        <w:t>нителя</w:t>
      </w:r>
      <w:r w:rsidR="007177DC" w:rsidRPr="007177DC">
        <w:rPr>
          <w:rFonts w:ascii="Times New Roman" w:hAnsi="Times New Roman"/>
          <w:sz w:val="24"/>
          <w:szCs w:val="24"/>
        </w:rPr>
        <w:t xml:space="preserve">, несет </w:t>
      </w:r>
      <w:r w:rsidR="007177DC">
        <w:rPr>
          <w:rFonts w:ascii="Times New Roman" w:hAnsi="Times New Roman"/>
          <w:sz w:val="24"/>
          <w:szCs w:val="24"/>
        </w:rPr>
        <w:t>Исполнитель</w:t>
      </w:r>
      <w:r w:rsidR="007177DC" w:rsidRPr="007177DC">
        <w:rPr>
          <w:rFonts w:ascii="Times New Roman" w:hAnsi="Times New Roman"/>
          <w:sz w:val="24"/>
          <w:szCs w:val="24"/>
        </w:rPr>
        <w:t>.</w:t>
      </w:r>
    </w:p>
    <w:p w:rsidR="00CF643A" w:rsidRPr="009712A0" w:rsidRDefault="00CF643A" w:rsidP="009712A0">
      <w:pPr>
        <w:pStyle w:val="a8"/>
        <w:jc w:val="both"/>
        <w:rPr>
          <w:rFonts w:ascii="Times New Roman" w:hAnsi="Times New Roman"/>
          <w:sz w:val="24"/>
          <w:szCs w:val="24"/>
        </w:rPr>
      </w:pPr>
    </w:p>
    <w:p w:rsidR="00552964" w:rsidRPr="00F70343" w:rsidRDefault="00FA4D10" w:rsidP="009712A0">
      <w:pPr>
        <w:pStyle w:val="a8"/>
        <w:jc w:val="center"/>
        <w:rPr>
          <w:rFonts w:ascii="Times New Roman" w:hAnsi="Times New Roman"/>
          <w:b/>
          <w:sz w:val="24"/>
          <w:szCs w:val="24"/>
        </w:rPr>
      </w:pPr>
      <w:r w:rsidRPr="00F70343">
        <w:rPr>
          <w:rFonts w:ascii="Times New Roman" w:hAnsi="Times New Roman"/>
          <w:b/>
          <w:sz w:val="24"/>
          <w:szCs w:val="24"/>
        </w:rPr>
        <w:t>4 . Порядок при</w:t>
      </w:r>
      <w:r w:rsidR="00552964">
        <w:rPr>
          <w:rFonts w:ascii="Times New Roman" w:hAnsi="Times New Roman"/>
          <w:b/>
          <w:sz w:val="24"/>
          <w:szCs w:val="24"/>
        </w:rPr>
        <w:t>емки оказанных услуг и гарантии</w:t>
      </w:r>
    </w:p>
    <w:p w:rsidR="00270D26" w:rsidRPr="004E15FF" w:rsidRDefault="00270D26" w:rsidP="00270D26">
      <w:pPr>
        <w:ind w:firstLine="709"/>
        <w:jc w:val="center"/>
        <w:rPr>
          <w:b/>
        </w:rPr>
      </w:pPr>
    </w:p>
    <w:p w:rsidR="00270D26" w:rsidRPr="00270D26" w:rsidRDefault="00270D26" w:rsidP="00270D26">
      <w:pPr>
        <w:tabs>
          <w:tab w:val="left" w:pos="1418"/>
        </w:tabs>
        <w:ind w:firstLine="709"/>
        <w:jc w:val="both"/>
        <w:rPr>
          <w:rFonts w:eastAsia="Calibri"/>
          <w:sz w:val="24"/>
          <w:szCs w:val="24"/>
          <w:lang w:eastAsia="en-US"/>
        </w:rPr>
      </w:pPr>
      <w:r>
        <w:rPr>
          <w:rFonts w:eastAsia="Calibri"/>
          <w:sz w:val="24"/>
          <w:szCs w:val="24"/>
          <w:lang w:eastAsia="en-US"/>
        </w:rPr>
        <w:t>4</w:t>
      </w:r>
      <w:r w:rsidRPr="00270D26">
        <w:rPr>
          <w:rFonts w:eastAsia="Calibri"/>
          <w:sz w:val="24"/>
          <w:szCs w:val="24"/>
          <w:lang w:eastAsia="en-US"/>
        </w:rPr>
        <w:t xml:space="preserve">.1. По факту оказания услуг Исполнитель предоставляет Государственному заказчику Акт  приемки оказанных услуг в двух экземплярах, подписанных представителем Исполнителя и заверенных печатью, счет, счет-фактуру, товарно-транспортную накладную, подписанную грузополучателем. </w:t>
      </w:r>
    </w:p>
    <w:p w:rsidR="00270D26" w:rsidRPr="00816A9A" w:rsidRDefault="00270D26" w:rsidP="00270D26">
      <w:pPr>
        <w:ind w:firstLine="567"/>
        <w:jc w:val="both"/>
        <w:rPr>
          <w:sz w:val="24"/>
          <w:szCs w:val="24"/>
        </w:rPr>
      </w:pPr>
      <w:r w:rsidRPr="00816A9A">
        <w:rPr>
          <w:sz w:val="24"/>
          <w:szCs w:val="24"/>
        </w:rPr>
        <w:t>4.2</w:t>
      </w:r>
      <w:proofErr w:type="gramStart"/>
      <w:r w:rsidRPr="00816A9A">
        <w:rPr>
          <w:sz w:val="24"/>
          <w:szCs w:val="24"/>
        </w:rPr>
        <w:t xml:space="preserve"> П</w:t>
      </w:r>
      <w:proofErr w:type="gramEnd"/>
      <w:r w:rsidRPr="00816A9A">
        <w:rPr>
          <w:sz w:val="24"/>
          <w:szCs w:val="24"/>
        </w:rPr>
        <w:t>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rsidR="00270D26" w:rsidRPr="00816A9A" w:rsidRDefault="00270D26" w:rsidP="00270D26">
      <w:pPr>
        <w:ind w:firstLine="708"/>
        <w:jc w:val="both"/>
        <w:rPr>
          <w:color w:val="222222"/>
          <w:sz w:val="24"/>
          <w:szCs w:val="24"/>
        </w:rPr>
      </w:pPr>
      <w:r w:rsidRPr="00816A9A">
        <w:rPr>
          <w:sz w:val="24"/>
          <w:szCs w:val="24"/>
        </w:rPr>
        <w:t xml:space="preserve">4.3. </w:t>
      </w:r>
      <w:proofErr w:type="gramStart"/>
      <w:r w:rsidRPr="00816A9A">
        <w:rPr>
          <w:color w:val="222222"/>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270D26" w:rsidRPr="00816A9A" w:rsidRDefault="00270D26" w:rsidP="00270D26">
      <w:pPr>
        <w:ind w:firstLine="708"/>
        <w:jc w:val="both"/>
        <w:rPr>
          <w:sz w:val="24"/>
          <w:szCs w:val="24"/>
        </w:rPr>
      </w:pPr>
      <w:r w:rsidRPr="00816A9A">
        <w:rPr>
          <w:sz w:val="24"/>
          <w:szCs w:val="24"/>
        </w:rPr>
        <w:t>4.4. Акт приемки (ф. 0510452) составляется в двух экземплярах, по одному экземпляру  для каждой   из Сторон.</w:t>
      </w:r>
    </w:p>
    <w:p w:rsidR="00270D26" w:rsidRPr="00270D26" w:rsidRDefault="00270D26" w:rsidP="00270D26">
      <w:pPr>
        <w:ind w:firstLine="708"/>
        <w:jc w:val="both"/>
        <w:rPr>
          <w:rFonts w:eastAsia="Calibri"/>
          <w:sz w:val="24"/>
          <w:szCs w:val="24"/>
          <w:lang w:eastAsia="en-US"/>
        </w:rPr>
      </w:pPr>
      <w:r>
        <w:rPr>
          <w:rFonts w:eastAsia="Calibri"/>
          <w:sz w:val="24"/>
          <w:szCs w:val="24"/>
          <w:lang w:eastAsia="en-US"/>
        </w:rPr>
        <w:t>4</w:t>
      </w:r>
      <w:r w:rsidRPr="00270D26">
        <w:rPr>
          <w:rFonts w:eastAsia="Calibri"/>
          <w:sz w:val="24"/>
          <w:szCs w:val="24"/>
          <w:lang w:eastAsia="en-US"/>
        </w:rPr>
        <w:t xml:space="preserve">.5. Государственный заказчик в течение 10 (десяти) рабочих дней после их получения осуществляет проверку (экспертизу) предоставленных Исполнителем результатов, предусмотренных настоящим Контрактом, в части их соответствия условиям </w:t>
      </w:r>
      <w:r w:rsidRPr="00270D26">
        <w:rPr>
          <w:rFonts w:eastAsia="Calibri"/>
          <w:sz w:val="24"/>
          <w:szCs w:val="24"/>
          <w:lang w:eastAsia="en-US"/>
        </w:rPr>
        <w:lastRenderedPageBreak/>
        <w:t>Контракта, и:</w:t>
      </w:r>
    </w:p>
    <w:p w:rsidR="00270D26" w:rsidRPr="00270D26" w:rsidRDefault="00270D26" w:rsidP="00270D26">
      <w:pPr>
        <w:ind w:firstLine="708"/>
        <w:jc w:val="both"/>
        <w:rPr>
          <w:rFonts w:eastAsia="Calibri"/>
          <w:sz w:val="24"/>
          <w:szCs w:val="24"/>
          <w:lang w:eastAsia="en-US"/>
        </w:rPr>
      </w:pPr>
      <w:r w:rsidRPr="00270D26">
        <w:rPr>
          <w:rFonts w:eastAsia="Calibri"/>
          <w:sz w:val="24"/>
          <w:szCs w:val="24"/>
          <w:lang w:eastAsia="en-US"/>
        </w:rPr>
        <w:t>- в случае отсутствия замечаний подписывает, заверяет печатью и возвращает Исполнителю (его уполномоченному представителю) один экземпляр Акта приемки  оказанных услуг;</w:t>
      </w:r>
    </w:p>
    <w:p w:rsidR="00270D26" w:rsidRPr="00270D26" w:rsidRDefault="00270D26" w:rsidP="00270D26">
      <w:pPr>
        <w:ind w:firstLine="708"/>
        <w:jc w:val="both"/>
        <w:rPr>
          <w:rFonts w:eastAsia="Calibri"/>
          <w:sz w:val="24"/>
          <w:szCs w:val="24"/>
          <w:lang w:eastAsia="en-US"/>
        </w:rPr>
      </w:pPr>
      <w:r w:rsidRPr="00270D26">
        <w:rPr>
          <w:rFonts w:eastAsia="Calibri"/>
          <w:sz w:val="24"/>
          <w:szCs w:val="24"/>
          <w:lang w:eastAsia="en-US"/>
        </w:rPr>
        <w:t>- при н</w:t>
      </w:r>
      <w:r w:rsidR="000C4963">
        <w:rPr>
          <w:rFonts w:eastAsia="Calibri"/>
          <w:sz w:val="24"/>
          <w:szCs w:val="24"/>
          <w:lang w:eastAsia="en-US"/>
        </w:rPr>
        <w:t xml:space="preserve">аличии претензий по </w:t>
      </w:r>
      <w:r w:rsidRPr="00270D26">
        <w:rPr>
          <w:rFonts w:eastAsia="Calibri"/>
          <w:sz w:val="24"/>
          <w:szCs w:val="24"/>
          <w:lang w:eastAsia="en-US"/>
        </w:rPr>
        <w:t xml:space="preserve"> качеству оказанных услуг направляют Исполнителю Претензию о ненадлежащем оказании услуг.</w:t>
      </w:r>
    </w:p>
    <w:p w:rsidR="00270D26" w:rsidRPr="00270D26" w:rsidRDefault="00270D26" w:rsidP="00270D26">
      <w:pPr>
        <w:ind w:firstLine="708"/>
        <w:jc w:val="both"/>
        <w:rPr>
          <w:rFonts w:eastAsia="Calibri"/>
          <w:sz w:val="24"/>
          <w:szCs w:val="24"/>
          <w:lang w:eastAsia="en-US"/>
        </w:rPr>
      </w:pPr>
      <w:r>
        <w:rPr>
          <w:rFonts w:eastAsia="Calibri"/>
          <w:sz w:val="24"/>
          <w:szCs w:val="24"/>
          <w:lang w:eastAsia="en-US"/>
        </w:rPr>
        <w:t>4</w:t>
      </w:r>
      <w:r w:rsidRPr="00270D26">
        <w:rPr>
          <w:rFonts w:eastAsia="Calibri"/>
          <w:sz w:val="24"/>
          <w:szCs w:val="24"/>
          <w:lang w:eastAsia="en-US"/>
        </w:rPr>
        <w:t>.6. В случае согласия с Претензией  Исполнитель в течение 10 (десяти) рабочих дней  устраняет выявленные недостатки по исполнению контракта и в течение 2 (двух) рабочих дней со дня их устранения или в случае невозможности их устранения в течение 2 (двух) рабочих дней со дня получения Претензии направляет Государственному заказчику измененный, с учетом замечаний Государственного заказчика,</w:t>
      </w:r>
      <w:r>
        <w:rPr>
          <w:rFonts w:eastAsia="Calibri"/>
          <w:sz w:val="24"/>
          <w:szCs w:val="24"/>
          <w:lang w:eastAsia="en-US"/>
        </w:rPr>
        <w:t xml:space="preserve">  </w:t>
      </w:r>
      <w:r w:rsidRPr="00270D26">
        <w:rPr>
          <w:rFonts w:eastAsia="Calibri"/>
          <w:sz w:val="24"/>
          <w:szCs w:val="24"/>
          <w:lang w:eastAsia="en-US"/>
        </w:rPr>
        <w:t xml:space="preserve">  Акт приемки оказанных услуг на повторное рассмотрение в установленном порядке.</w:t>
      </w:r>
    </w:p>
    <w:p w:rsidR="00CF643A" w:rsidRPr="00270D26" w:rsidRDefault="00CF643A" w:rsidP="009712A0">
      <w:pPr>
        <w:pStyle w:val="a8"/>
        <w:ind w:firstLine="708"/>
        <w:jc w:val="both"/>
        <w:rPr>
          <w:rFonts w:ascii="Times New Roman" w:hAnsi="Times New Roman"/>
          <w:sz w:val="24"/>
          <w:szCs w:val="24"/>
        </w:rPr>
      </w:pPr>
    </w:p>
    <w:p w:rsidR="00552964" w:rsidRPr="00F70343" w:rsidRDefault="0025169D" w:rsidP="009712A0">
      <w:pPr>
        <w:tabs>
          <w:tab w:val="left" w:pos="4680"/>
        </w:tabs>
        <w:suppressAutoHyphens/>
        <w:ind w:firstLine="709"/>
        <w:jc w:val="center"/>
        <w:rPr>
          <w:rFonts w:eastAsia="Arial"/>
          <w:b/>
          <w:bCs/>
          <w:sz w:val="24"/>
          <w:szCs w:val="24"/>
          <w:lang w:bidi="ru-RU"/>
        </w:rPr>
      </w:pPr>
      <w:r w:rsidRPr="00F70343">
        <w:rPr>
          <w:b/>
          <w:sz w:val="24"/>
          <w:szCs w:val="24"/>
        </w:rPr>
        <w:t xml:space="preserve">5. </w:t>
      </w:r>
      <w:r w:rsidRPr="00F70343">
        <w:rPr>
          <w:rFonts w:eastAsia="Arial"/>
          <w:b/>
          <w:bCs/>
          <w:sz w:val="24"/>
          <w:szCs w:val="24"/>
          <w:lang w:bidi="ru-RU"/>
        </w:rPr>
        <w:t>Сроки  и место оказания услуг</w:t>
      </w:r>
    </w:p>
    <w:p w:rsidR="0025169D" w:rsidRPr="00F70343" w:rsidRDefault="0025169D" w:rsidP="0025169D">
      <w:pPr>
        <w:ind w:firstLine="720"/>
        <w:jc w:val="both"/>
        <w:rPr>
          <w:sz w:val="24"/>
          <w:szCs w:val="24"/>
        </w:rPr>
      </w:pPr>
      <w:r w:rsidRPr="00F70343">
        <w:rPr>
          <w:sz w:val="24"/>
          <w:szCs w:val="24"/>
        </w:rPr>
        <w:t xml:space="preserve">5.1. Исполнитель осуществляет оказание услуг, предусмотренных настоящим контрактом, с момента подписания настоящего Контракта </w:t>
      </w:r>
      <w:proofErr w:type="gramStart"/>
      <w:r w:rsidRPr="00F70343">
        <w:rPr>
          <w:sz w:val="24"/>
          <w:szCs w:val="24"/>
        </w:rPr>
        <w:t>согласно</w:t>
      </w:r>
      <w:proofErr w:type="gramEnd"/>
      <w:r w:rsidRPr="00F70343">
        <w:rPr>
          <w:sz w:val="24"/>
          <w:szCs w:val="24"/>
        </w:rPr>
        <w:t xml:space="preserve"> технического задания </w:t>
      </w:r>
      <w:r w:rsidR="00014764" w:rsidRPr="000E34D2">
        <w:rPr>
          <w:b/>
          <w:sz w:val="24"/>
          <w:szCs w:val="24"/>
        </w:rPr>
        <w:t>по 30.</w:t>
      </w:r>
      <w:r w:rsidR="00014764">
        <w:rPr>
          <w:b/>
          <w:sz w:val="24"/>
          <w:szCs w:val="24"/>
        </w:rPr>
        <w:t>09</w:t>
      </w:r>
      <w:r w:rsidR="00014764" w:rsidRPr="000E34D2">
        <w:rPr>
          <w:b/>
          <w:sz w:val="24"/>
          <w:szCs w:val="24"/>
        </w:rPr>
        <w:t>.202</w:t>
      </w:r>
      <w:r w:rsidR="00014764">
        <w:rPr>
          <w:b/>
          <w:sz w:val="24"/>
          <w:szCs w:val="24"/>
        </w:rPr>
        <w:t>6</w:t>
      </w:r>
      <w:r w:rsidR="00014764" w:rsidRPr="000E34D2">
        <w:rPr>
          <w:b/>
          <w:sz w:val="24"/>
          <w:szCs w:val="24"/>
        </w:rPr>
        <w:t xml:space="preserve"> года</w:t>
      </w:r>
      <w:r w:rsidR="00014764" w:rsidRPr="00F70343">
        <w:rPr>
          <w:sz w:val="24"/>
          <w:szCs w:val="24"/>
        </w:rPr>
        <w:t xml:space="preserve"> </w:t>
      </w:r>
      <w:r w:rsidRPr="00F70343">
        <w:rPr>
          <w:sz w:val="24"/>
          <w:szCs w:val="24"/>
        </w:rPr>
        <w:t>(Приложение № 1).</w:t>
      </w:r>
    </w:p>
    <w:p w:rsidR="00CF643A" w:rsidRPr="00B07315" w:rsidRDefault="0025169D" w:rsidP="00B07315">
      <w:pPr>
        <w:ind w:right="-55" w:firstLine="720"/>
        <w:jc w:val="both"/>
        <w:rPr>
          <w:sz w:val="24"/>
          <w:szCs w:val="24"/>
        </w:rPr>
      </w:pPr>
      <w:r w:rsidRPr="00F70343">
        <w:rPr>
          <w:color w:val="000000"/>
          <w:sz w:val="24"/>
          <w:szCs w:val="24"/>
        </w:rPr>
        <w:t>5.2.</w:t>
      </w:r>
      <w:r w:rsidR="00103943">
        <w:rPr>
          <w:color w:val="000000"/>
          <w:sz w:val="24"/>
          <w:szCs w:val="24"/>
        </w:rPr>
        <w:t>Исполнитель проводит о</w:t>
      </w:r>
      <w:r w:rsidRPr="00F70343">
        <w:rPr>
          <w:color w:val="000000"/>
          <w:sz w:val="24"/>
          <w:szCs w:val="24"/>
        </w:rPr>
        <w:t xml:space="preserve">тбор проб </w:t>
      </w:r>
      <w:r w:rsidR="00103943" w:rsidRPr="00D16224">
        <w:rPr>
          <w:sz w:val="24"/>
          <w:szCs w:val="26"/>
        </w:rPr>
        <w:t xml:space="preserve"> закупленного государств</w:t>
      </w:r>
      <w:r w:rsidR="00103943">
        <w:rPr>
          <w:sz w:val="24"/>
          <w:szCs w:val="26"/>
        </w:rPr>
        <w:t>енным</w:t>
      </w:r>
      <w:r w:rsidR="00103943" w:rsidRPr="00D16224">
        <w:rPr>
          <w:sz w:val="24"/>
          <w:szCs w:val="26"/>
        </w:rPr>
        <w:t xml:space="preserve"> заказчиком в соответствии с заключенным</w:t>
      </w:r>
      <w:r w:rsidR="00103943">
        <w:rPr>
          <w:sz w:val="24"/>
          <w:szCs w:val="26"/>
        </w:rPr>
        <w:t xml:space="preserve"> государственным </w:t>
      </w:r>
      <w:r w:rsidR="00103943" w:rsidRPr="00D16224">
        <w:rPr>
          <w:sz w:val="24"/>
          <w:szCs w:val="26"/>
        </w:rPr>
        <w:t xml:space="preserve"> к</w:t>
      </w:r>
      <w:r w:rsidR="00103943">
        <w:rPr>
          <w:sz w:val="24"/>
          <w:szCs w:val="26"/>
        </w:rPr>
        <w:t>онтрактом на поставку топлива (</w:t>
      </w:r>
      <w:r w:rsidR="00103943" w:rsidRPr="00D16224">
        <w:rPr>
          <w:sz w:val="24"/>
          <w:szCs w:val="26"/>
        </w:rPr>
        <w:t>далее –</w:t>
      </w:r>
      <w:r w:rsidR="00103943">
        <w:rPr>
          <w:sz w:val="24"/>
          <w:szCs w:val="26"/>
        </w:rPr>
        <w:t xml:space="preserve"> государственный </w:t>
      </w:r>
      <w:r w:rsidR="00103943" w:rsidRPr="00D16224">
        <w:rPr>
          <w:sz w:val="24"/>
          <w:szCs w:val="26"/>
        </w:rPr>
        <w:t xml:space="preserve"> заказчик) непосредственно на теплоэнергетических объектах, складах и места разгрузки поставленного г</w:t>
      </w:r>
      <w:r w:rsidR="00103943">
        <w:rPr>
          <w:sz w:val="24"/>
          <w:szCs w:val="26"/>
        </w:rPr>
        <w:t xml:space="preserve">осударственному </w:t>
      </w:r>
      <w:r w:rsidR="00103943" w:rsidRPr="00D16224">
        <w:rPr>
          <w:sz w:val="24"/>
          <w:szCs w:val="26"/>
        </w:rPr>
        <w:t xml:space="preserve"> заказчику товара, с составлением акта </w:t>
      </w:r>
      <w:r w:rsidR="00103943">
        <w:rPr>
          <w:sz w:val="24"/>
          <w:szCs w:val="26"/>
        </w:rPr>
        <w:t xml:space="preserve">                  </w:t>
      </w:r>
      <w:r w:rsidR="00103943" w:rsidRPr="00D16224">
        <w:rPr>
          <w:sz w:val="24"/>
          <w:szCs w:val="26"/>
        </w:rPr>
        <w:t>об отборе проб</w:t>
      </w:r>
      <w:r w:rsidRPr="00F70343">
        <w:rPr>
          <w:sz w:val="24"/>
          <w:szCs w:val="24"/>
        </w:rPr>
        <w:t>.</w:t>
      </w:r>
    </w:p>
    <w:p w:rsidR="00552964" w:rsidRPr="00F70343" w:rsidRDefault="0025169D" w:rsidP="009712A0">
      <w:pPr>
        <w:ind w:firstLine="709"/>
        <w:jc w:val="center"/>
        <w:rPr>
          <w:b/>
          <w:sz w:val="24"/>
          <w:szCs w:val="24"/>
        </w:rPr>
      </w:pPr>
      <w:r w:rsidRPr="00F70343">
        <w:rPr>
          <w:b/>
          <w:sz w:val="24"/>
          <w:szCs w:val="24"/>
        </w:rPr>
        <w:t>6</w:t>
      </w:r>
      <w:r w:rsidR="00FA4D10" w:rsidRPr="00F70343">
        <w:rPr>
          <w:b/>
          <w:sz w:val="24"/>
          <w:szCs w:val="24"/>
        </w:rPr>
        <w:t>. Форс-мажорные условия</w:t>
      </w:r>
    </w:p>
    <w:p w:rsidR="00FA4D10" w:rsidRPr="00F70343" w:rsidRDefault="0025169D" w:rsidP="00FA4D10">
      <w:pPr>
        <w:ind w:firstLine="709"/>
        <w:jc w:val="both"/>
        <w:rPr>
          <w:sz w:val="24"/>
          <w:szCs w:val="24"/>
        </w:rPr>
      </w:pPr>
      <w:r w:rsidRPr="00F70343">
        <w:rPr>
          <w:sz w:val="24"/>
          <w:szCs w:val="24"/>
        </w:rPr>
        <w:t>6</w:t>
      </w:r>
      <w:r w:rsidR="00FA4D10" w:rsidRPr="00F70343">
        <w:rPr>
          <w:sz w:val="24"/>
          <w:szCs w:val="24"/>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FA4D10" w:rsidRPr="00F70343" w:rsidRDefault="00FA4D10" w:rsidP="00FA4D10">
      <w:pPr>
        <w:ind w:firstLine="709"/>
        <w:jc w:val="both"/>
        <w:rPr>
          <w:sz w:val="24"/>
          <w:szCs w:val="24"/>
        </w:rPr>
      </w:pPr>
      <w:r w:rsidRPr="00F70343">
        <w:rPr>
          <w:sz w:val="24"/>
          <w:szCs w:val="24"/>
        </w:rPr>
        <w:t xml:space="preserve">Указанные события должны носить чрезвычайный, непредвиденный </w:t>
      </w:r>
      <w:r w:rsidR="00552964">
        <w:rPr>
          <w:sz w:val="24"/>
          <w:szCs w:val="24"/>
        </w:rPr>
        <w:t xml:space="preserve">                                    </w:t>
      </w:r>
      <w:r w:rsidRPr="00F70343">
        <w:rPr>
          <w:sz w:val="24"/>
          <w:szCs w:val="24"/>
        </w:rPr>
        <w:t>и непредотвратимый характер, возникнуть после заключения Контракта и не зависеть от воли «Сторон».</w:t>
      </w:r>
    </w:p>
    <w:p w:rsidR="00FA4D10" w:rsidRPr="00F70343" w:rsidRDefault="0025169D" w:rsidP="00FA4D10">
      <w:pPr>
        <w:ind w:firstLine="709"/>
        <w:jc w:val="both"/>
        <w:rPr>
          <w:sz w:val="24"/>
          <w:szCs w:val="24"/>
        </w:rPr>
      </w:pPr>
      <w:r w:rsidRPr="00F70343">
        <w:rPr>
          <w:sz w:val="24"/>
          <w:szCs w:val="24"/>
        </w:rPr>
        <w:t>6</w:t>
      </w:r>
      <w:r w:rsidR="00FA4D10" w:rsidRPr="00F70343">
        <w:rPr>
          <w:sz w:val="24"/>
          <w:szCs w:val="24"/>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r w:rsidR="00552964">
        <w:rPr>
          <w:sz w:val="24"/>
          <w:szCs w:val="24"/>
        </w:rPr>
        <w:t xml:space="preserve">                         </w:t>
      </w:r>
      <w:r w:rsidR="00FA4D10" w:rsidRPr="00F70343">
        <w:rPr>
          <w:sz w:val="24"/>
          <w:szCs w:val="24"/>
        </w:rPr>
        <w:t>в письменной). В извещении должны быть сообщены данные о характере обстоятельств,</w:t>
      </w:r>
      <w:r w:rsidR="00552964">
        <w:rPr>
          <w:sz w:val="24"/>
          <w:szCs w:val="24"/>
        </w:rPr>
        <w:t xml:space="preserve">                   </w:t>
      </w:r>
      <w:r w:rsidR="00FA4D10" w:rsidRPr="00F70343">
        <w:rPr>
          <w:sz w:val="24"/>
          <w:szCs w:val="24"/>
        </w:rPr>
        <w:t xml:space="preserve"> а также по возможности оценка их влияния на возможность исполнения обязательств </w:t>
      </w:r>
      <w:r w:rsidR="00552964">
        <w:rPr>
          <w:sz w:val="24"/>
          <w:szCs w:val="24"/>
        </w:rPr>
        <w:t xml:space="preserve">                    </w:t>
      </w:r>
      <w:r w:rsidR="00FA4D10" w:rsidRPr="00F70343">
        <w:rPr>
          <w:sz w:val="24"/>
          <w:szCs w:val="24"/>
        </w:rPr>
        <w:t>по Контракту и срок исполнения обязательств.</w:t>
      </w:r>
    </w:p>
    <w:p w:rsidR="00FA4D10" w:rsidRPr="00F70343" w:rsidRDefault="0025169D" w:rsidP="00FA4D10">
      <w:pPr>
        <w:ind w:firstLine="709"/>
        <w:jc w:val="both"/>
        <w:rPr>
          <w:sz w:val="24"/>
          <w:szCs w:val="24"/>
        </w:rPr>
      </w:pPr>
      <w:r w:rsidRPr="00F70343">
        <w:rPr>
          <w:sz w:val="24"/>
          <w:szCs w:val="24"/>
        </w:rPr>
        <w:t>6</w:t>
      </w:r>
      <w:r w:rsidR="00FA4D10" w:rsidRPr="00F70343">
        <w:rPr>
          <w:sz w:val="24"/>
          <w:szCs w:val="24"/>
        </w:rPr>
        <w:t xml:space="preserve">.3.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552964">
        <w:rPr>
          <w:sz w:val="24"/>
          <w:szCs w:val="24"/>
        </w:rPr>
        <w:t xml:space="preserve">                  </w:t>
      </w:r>
      <w:r w:rsidR="00FA4D10" w:rsidRPr="00F70343">
        <w:rPr>
          <w:sz w:val="24"/>
          <w:szCs w:val="24"/>
        </w:rPr>
        <w:t>в который предполагается исполнить обязательство по настоящему Контракту. Если «Сторона» не направит или несвоевременно направить извещение, то она должна возместить другой «Стороне» убытки, причиненные не извещением или несвоевременным извещением.</w:t>
      </w:r>
    </w:p>
    <w:p w:rsidR="00FA4D10" w:rsidRPr="00F70343" w:rsidRDefault="0025169D" w:rsidP="00FA4D10">
      <w:pPr>
        <w:ind w:firstLine="709"/>
        <w:jc w:val="both"/>
        <w:rPr>
          <w:sz w:val="24"/>
          <w:szCs w:val="24"/>
        </w:rPr>
      </w:pPr>
      <w:r w:rsidRPr="00F70343">
        <w:rPr>
          <w:sz w:val="24"/>
          <w:szCs w:val="24"/>
        </w:rPr>
        <w:t>6</w:t>
      </w:r>
      <w:r w:rsidR="00FA4D10" w:rsidRPr="00F70343">
        <w:rPr>
          <w:sz w:val="24"/>
          <w:szCs w:val="24"/>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FA4D10" w:rsidRPr="00F70343" w:rsidRDefault="0025169D" w:rsidP="00FA4D10">
      <w:pPr>
        <w:ind w:firstLine="709"/>
        <w:jc w:val="both"/>
        <w:rPr>
          <w:sz w:val="24"/>
          <w:szCs w:val="24"/>
        </w:rPr>
      </w:pPr>
      <w:r w:rsidRPr="00F70343">
        <w:rPr>
          <w:sz w:val="24"/>
          <w:szCs w:val="24"/>
        </w:rPr>
        <w:t>6</w:t>
      </w:r>
      <w:r w:rsidR="00FA4D10" w:rsidRPr="00F70343">
        <w:rPr>
          <w:sz w:val="24"/>
          <w:szCs w:val="24"/>
        </w:rPr>
        <w:t xml:space="preserve">.5. 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00552964">
        <w:rPr>
          <w:sz w:val="24"/>
          <w:szCs w:val="24"/>
        </w:rPr>
        <w:t xml:space="preserve">                </w:t>
      </w:r>
      <w:r w:rsidR="00FA4D10" w:rsidRPr="00F70343">
        <w:rPr>
          <w:sz w:val="24"/>
          <w:szCs w:val="24"/>
        </w:rPr>
        <w:t>в течение которого действовали такие обстоятельства и их последствия.</w:t>
      </w:r>
    </w:p>
    <w:p w:rsidR="00CF643A" w:rsidRPr="009712A0" w:rsidRDefault="0025169D" w:rsidP="00B07315">
      <w:pPr>
        <w:ind w:firstLine="709"/>
        <w:jc w:val="both"/>
        <w:rPr>
          <w:sz w:val="24"/>
          <w:szCs w:val="24"/>
        </w:rPr>
      </w:pPr>
      <w:r w:rsidRPr="00F70343">
        <w:rPr>
          <w:sz w:val="24"/>
          <w:szCs w:val="24"/>
        </w:rPr>
        <w:t>6</w:t>
      </w:r>
      <w:r w:rsidR="00FA4D10" w:rsidRPr="00F70343">
        <w:rPr>
          <w:sz w:val="24"/>
          <w:szCs w:val="24"/>
        </w:rPr>
        <w:t xml:space="preserve">.6.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w:t>
      </w:r>
      <w:r w:rsidR="00552964">
        <w:rPr>
          <w:sz w:val="24"/>
          <w:szCs w:val="24"/>
        </w:rPr>
        <w:t xml:space="preserve">                      </w:t>
      </w:r>
      <w:r w:rsidR="00FA4D10" w:rsidRPr="00F70343">
        <w:rPr>
          <w:sz w:val="24"/>
          <w:szCs w:val="24"/>
        </w:rPr>
        <w:lastRenderedPageBreak/>
        <w:t>и достижения соответствующей договоренности.</w:t>
      </w:r>
    </w:p>
    <w:p w:rsidR="00552964" w:rsidRPr="00F70343" w:rsidRDefault="00E92BB0" w:rsidP="007B3D88">
      <w:pPr>
        <w:pStyle w:val="a8"/>
        <w:jc w:val="center"/>
        <w:rPr>
          <w:rFonts w:ascii="Times New Roman" w:hAnsi="Times New Roman"/>
          <w:b/>
          <w:sz w:val="24"/>
          <w:szCs w:val="24"/>
        </w:rPr>
      </w:pPr>
      <w:r w:rsidRPr="00F70343">
        <w:rPr>
          <w:rFonts w:ascii="Times New Roman" w:hAnsi="Times New Roman"/>
          <w:b/>
          <w:sz w:val="24"/>
          <w:szCs w:val="24"/>
        </w:rPr>
        <w:t>7. О</w:t>
      </w:r>
      <w:r w:rsidR="0025169D" w:rsidRPr="00F70343">
        <w:rPr>
          <w:rFonts w:ascii="Times New Roman" w:hAnsi="Times New Roman"/>
          <w:b/>
          <w:sz w:val="24"/>
          <w:szCs w:val="24"/>
        </w:rPr>
        <w:t>тветственность</w:t>
      </w:r>
      <w:r w:rsidRPr="00F70343">
        <w:rPr>
          <w:rFonts w:ascii="Times New Roman" w:hAnsi="Times New Roman"/>
          <w:b/>
          <w:sz w:val="24"/>
          <w:szCs w:val="24"/>
        </w:rPr>
        <w:t xml:space="preserve"> сторон</w:t>
      </w:r>
    </w:p>
    <w:p w:rsidR="009712A0" w:rsidRPr="009712A0" w:rsidRDefault="009712A0" w:rsidP="009712A0">
      <w:pPr>
        <w:ind w:firstLine="709"/>
        <w:jc w:val="both"/>
        <w:rPr>
          <w:rFonts w:eastAsia="Calibri"/>
          <w:bCs/>
          <w:sz w:val="24"/>
          <w:szCs w:val="24"/>
        </w:rPr>
      </w:pPr>
      <w:r w:rsidRPr="009712A0">
        <w:rPr>
          <w:rFonts w:eastAsia="Calibri"/>
          <w:bCs/>
          <w:sz w:val="24"/>
          <w:szCs w:val="24"/>
        </w:rPr>
        <w:t>7.1.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9712A0" w:rsidRPr="009712A0" w:rsidRDefault="009712A0" w:rsidP="009712A0">
      <w:pPr>
        <w:ind w:firstLine="709"/>
        <w:jc w:val="both"/>
        <w:rPr>
          <w:rFonts w:eastAsia="Calibri"/>
          <w:bCs/>
          <w:sz w:val="24"/>
          <w:szCs w:val="24"/>
        </w:rPr>
      </w:pPr>
      <w:r w:rsidRPr="009712A0">
        <w:rPr>
          <w:rFonts w:eastAsia="Calibri"/>
          <w:bCs/>
          <w:sz w:val="24"/>
          <w:szCs w:val="24"/>
        </w:rPr>
        <w:t>7.2.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712A0" w:rsidRPr="009712A0" w:rsidRDefault="009712A0" w:rsidP="009712A0">
      <w:pPr>
        <w:ind w:firstLine="709"/>
        <w:jc w:val="both"/>
        <w:rPr>
          <w:rFonts w:eastAsia="Calibri"/>
          <w:bCs/>
          <w:sz w:val="24"/>
          <w:szCs w:val="24"/>
        </w:rPr>
      </w:pPr>
      <w:r w:rsidRPr="009712A0">
        <w:rPr>
          <w:rFonts w:eastAsia="Calibri"/>
          <w:bCs/>
          <w:sz w:val="24"/>
          <w:szCs w:val="24"/>
        </w:rPr>
        <w:t>7.2.1.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Исполнителем.</w:t>
      </w:r>
    </w:p>
    <w:p w:rsidR="009712A0" w:rsidRPr="009712A0" w:rsidRDefault="009712A0" w:rsidP="009712A0">
      <w:pPr>
        <w:ind w:firstLine="708"/>
        <w:jc w:val="both"/>
        <w:rPr>
          <w:rFonts w:eastAsia="Calibri"/>
          <w:bCs/>
          <w:sz w:val="24"/>
          <w:szCs w:val="24"/>
        </w:rPr>
      </w:pPr>
      <w:r w:rsidRPr="009712A0">
        <w:rPr>
          <w:rFonts w:eastAsia="Calibri"/>
          <w:bCs/>
          <w:sz w:val="24"/>
          <w:szCs w:val="24"/>
        </w:rPr>
        <w:t>7.2.2.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предусмотренных Контрактом, Исполнитель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sidRPr="009712A0">
        <w:rPr>
          <w:sz w:val="24"/>
          <w:szCs w:val="24"/>
        </w:rPr>
        <w:t xml:space="preserve"> определения размера штрафа</w:t>
      </w:r>
      <w:r w:rsidRPr="009712A0">
        <w:rPr>
          <w:rFonts w:eastAsia="Calibri"/>
          <w:bCs/>
          <w:sz w:val="24"/>
          <w:szCs w:val="24"/>
        </w:rPr>
        <w:t>) и составляет 10 (десять)  процентов цены соответствующего отдельного этапа исполнения Контракта, за исключением случаев, если законодательством Российской Федерации установлен иной порядок начисления штрафов.</w:t>
      </w:r>
    </w:p>
    <w:p w:rsidR="009712A0" w:rsidRPr="009712A0" w:rsidRDefault="009712A0" w:rsidP="009712A0">
      <w:pPr>
        <w:ind w:firstLine="708"/>
        <w:jc w:val="both"/>
        <w:rPr>
          <w:rFonts w:eastAsia="Calibri"/>
          <w:sz w:val="24"/>
          <w:szCs w:val="24"/>
        </w:rPr>
      </w:pPr>
      <w:r w:rsidRPr="009712A0">
        <w:rPr>
          <w:rFonts w:eastAsia="Calibri"/>
          <w:sz w:val="24"/>
          <w:szCs w:val="24"/>
        </w:rPr>
        <w:t xml:space="preserve">&lt;*&gt; Размер штрафа определяется в соответствии с </w:t>
      </w:r>
      <w:r w:rsidRPr="009712A0">
        <w:rPr>
          <w:rFonts w:eastAsia="Calibri"/>
          <w:bCs/>
          <w:sz w:val="24"/>
          <w:szCs w:val="24"/>
        </w:rPr>
        <w:t>Правилами</w:t>
      </w:r>
      <w:r w:rsidRPr="009712A0">
        <w:rPr>
          <w:sz w:val="24"/>
          <w:szCs w:val="24"/>
        </w:rPr>
        <w:t xml:space="preserve"> определения размера штрафа</w:t>
      </w:r>
      <w:r w:rsidRPr="009712A0">
        <w:rPr>
          <w:rFonts w:eastAsia="Calibri"/>
          <w:sz w:val="24"/>
          <w:szCs w:val="24"/>
        </w:rPr>
        <w:t>, за исключением случаев, если законодательством Российской Федерации установлен иной порядок начисления штрафов, в следующем порядке:</w:t>
      </w:r>
    </w:p>
    <w:p w:rsidR="009712A0" w:rsidRPr="009712A0" w:rsidRDefault="009712A0" w:rsidP="009712A0">
      <w:pPr>
        <w:ind w:firstLine="709"/>
        <w:jc w:val="both"/>
        <w:rPr>
          <w:rFonts w:eastAsia="Calibri"/>
          <w:bCs/>
          <w:sz w:val="24"/>
          <w:szCs w:val="24"/>
        </w:rPr>
      </w:pPr>
      <w:r w:rsidRPr="009712A0">
        <w:rPr>
          <w:rFonts w:eastAsia="Calibri"/>
          <w:bCs/>
          <w:sz w:val="24"/>
          <w:szCs w:val="24"/>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9712A0" w:rsidRPr="009712A0" w:rsidRDefault="009712A0" w:rsidP="009712A0">
      <w:pPr>
        <w:ind w:firstLine="709"/>
        <w:jc w:val="both"/>
        <w:rPr>
          <w:rFonts w:eastAsia="Calibri"/>
          <w:bCs/>
          <w:sz w:val="24"/>
          <w:szCs w:val="24"/>
        </w:rPr>
      </w:pPr>
      <w:r w:rsidRPr="009712A0">
        <w:rPr>
          <w:rFonts w:eastAsia="Calibri"/>
          <w:bCs/>
          <w:sz w:val="24"/>
          <w:szCs w:val="24"/>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9712A0" w:rsidRPr="009712A0" w:rsidRDefault="009712A0" w:rsidP="009712A0">
      <w:pPr>
        <w:ind w:firstLine="709"/>
        <w:jc w:val="both"/>
        <w:rPr>
          <w:rFonts w:eastAsia="Calibri"/>
          <w:bCs/>
          <w:sz w:val="24"/>
          <w:szCs w:val="24"/>
        </w:rPr>
      </w:pPr>
      <w:r w:rsidRPr="009712A0">
        <w:rPr>
          <w:rFonts w:eastAsia="Calibri"/>
          <w:bCs/>
          <w:sz w:val="24"/>
          <w:szCs w:val="24"/>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9712A0" w:rsidRPr="009712A0" w:rsidRDefault="009712A0" w:rsidP="009712A0">
      <w:pPr>
        <w:ind w:firstLine="709"/>
        <w:jc w:val="both"/>
        <w:rPr>
          <w:rFonts w:eastAsia="Calibri"/>
          <w:bCs/>
          <w:sz w:val="24"/>
          <w:szCs w:val="24"/>
        </w:rPr>
      </w:pPr>
      <w:r w:rsidRPr="009712A0">
        <w:rPr>
          <w:rFonts w:eastAsia="Calibri"/>
          <w:bCs/>
          <w:sz w:val="24"/>
          <w:szCs w:val="24"/>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9712A0" w:rsidRPr="009712A0" w:rsidRDefault="009712A0" w:rsidP="009712A0">
      <w:pPr>
        <w:ind w:firstLine="709"/>
        <w:jc w:val="both"/>
        <w:rPr>
          <w:rFonts w:eastAsia="Calibri"/>
          <w:bCs/>
          <w:sz w:val="24"/>
          <w:szCs w:val="24"/>
        </w:rPr>
      </w:pPr>
      <w:r w:rsidRPr="009712A0">
        <w:rPr>
          <w:rFonts w:eastAsia="Calibri"/>
          <w:bCs/>
          <w:sz w:val="24"/>
          <w:szCs w:val="24"/>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9712A0" w:rsidRPr="009712A0" w:rsidRDefault="009712A0" w:rsidP="009712A0">
      <w:pPr>
        <w:ind w:firstLine="709"/>
        <w:jc w:val="both"/>
        <w:rPr>
          <w:rFonts w:eastAsia="Calibri"/>
          <w:bCs/>
          <w:sz w:val="24"/>
          <w:szCs w:val="24"/>
        </w:rPr>
      </w:pPr>
      <w:r w:rsidRPr="009712A0">
        <w:rPr>
          <w:rFonts w:eastAsia="Calibri"/>
          <w:bCs/>
          <w:sz w:val="24"/>
          <w:szCs w:val="24"/>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9712A0" w:rsidRPr="009712A0" w:rsidRDefault="009712A0" w:rsidP="009712A0">
      <w:pPr>
        <w:ind w:firstLine="709"/>
        <w:jc w:val="both"/>
        <w:rPr>
          <w:rFonts w:eastAsia="Calibri"/>
          <w:bCs/>
          <w:sz w:val="24"/>
          <w:szCs w:val="24"/>
        </w:rPr>
      </w:pPr>
      <w:r w:rsidRPr="009712A0">
        <w:rPr>
          <w:rFonts w:eastAsia="Calibri"/>
          <w:bCs/>
          <w:sz w:val="24"/>
          <w:szCs w:val="24"/>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9712A0" w:rsidRPr="009712A0" w:rsidRDefault="009712A0" w:rsidP="009712A0">
      <w:pPr>
        <w:ind w:firstLine="709"/>
        <w:jc w:val="both"/>
        <w:rPr>
          <w:rFonts w:eastAsia="Calibri"/>
          <w:bCs/>
          <w:sz w:val="24"/>
          <w:szCs w:val="24"/>
        </w:rPr>
      </w:pPr>
      <w:r w:rsidRPr="009712A0">
        <w:rPr>
          <w:rFonts w:eastAsia="Calibri"/>
          <w:bCs/>
          <w:sz w:val="24"/>
          <w:szCs w:val="24"/>
        </w:rPr>
        <w:lastRenderedPageBreak/>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9712A0" w:rsidRPr="009712A0" w:rsidRDefault="009712A0" w:rsidP="009712A0">
      <w:pPr>
        <w:ind w:firstLine="709"/>
        <w:jc w:val="both"/>
        <w:rPr>
          <w:rFonts w:eastAsia="Calibri"/>
          <w:bCs/>
          <w:sz w:val="24"/>
          <w:szCs w:val="24"/>
        </w:rPr>
      </w:pPr>
      <w:r w:rsidRPr="009712A0">
        <w:rPr>
          <w:rFonts w:eastAsia="Calibri"/>
          <w:bCs/>
          <w:sz w:val="24"/>
          <w:szCs w:val="24"/>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9712A0" w:rsidRPr="009712A0" w:rsidRDefault="009712A0" w:rsidP="009712A0">
      <w:pPr>
        <w:ind w:firstLine="709"/>
        <w:jc w:val="both"/>
        <w:rPr>
          <w:rFonts w:eastAsia="Calibri"/>
          <w:sz w:val="24"/>
          <w:szCs w:val="24"/>
        </w:rPr>
      </w:pPr>
      <w:r w:rsidRPr="009712A0">
        <w:rPr>
          <w:rFonts w:eastAsia="Calibri"/>
          <w:bCs/>
          <w:sz w:val="24"/>
          <w:szCs w:val="24"/>
        </w:rPr>
        <w:t xml:space="preserve">7.2.3. </w:t>
      </w:r>
      <w:r w:rsidRPr="009712A0">
        <w:rPr>
          <w:rFonts w:eastAsia="Calibri"/>
          <w:sz w:val="24"/>
          <w:szCs w:val="24"/>
        </w:rPr>
        <w:t xml:space="preserve">За каждый факт неисполнения или ненадлежащего исполнения </w:t>
      </w:r>
      <w:r w:rsidRPr="009712A0">
        <w:rPr>
          <w:rFonts w:eastAsia="Calibri"/>
          <w:bCs/>
          <w:sz w:val="24"/>
          <w:szCs w:val="24"/>
        </w:rPr>
        <w:t>Исполнителем</w:t>
      </w:r>
      <w:r w:rsidRPr="009712A0">
        <w:rPr>
          <w:rFonts w:eastAsia="Calibri"/>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5" w:history="1">
        <w:r w:rsidRPr="009712A0">
          <w:rPr>
            <w:rStyle w:val="a5"/>
            <w:rFonts w:eastAsia="Calibri"/>
            <w:sz w:val="24"/>
            <w:szCs w:val="24"/>
          </w:rPr>
          <w:t>законом</w:t>
        </w:r>
      </w:hyperlink>
      <w:r w:rsidRPr="009712A0">
        <w:rPr>
          <w:rFonts w:eastAsia="Calibri"/>
          <w:sz w:val="24"/>
          <w:szCs w:val="24"/>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w:t>
      </w:r>
      <w:r w:rsidRPr="009712A0">
        <w:rPr>
          <w:rFonts w:eastAsia="Calibri"/>
          <w:bCs/>
          <w:sz w:val="24"/>
          <w:szCs w:val="24"/>
        </w:rPr>
        <w:t xml:space="preserve">Исполнитель </w:t>
      </w:r>
      <w:r w:rsidRPr="009712A0">
        <w:rPr>
          <w:rFonts w:eastAsia="Calibri"/>
          <w:sz w:val="24"/>
          <w:szCs w:val="24"/>
        </w:rPr>
        <w:t>выплачивает Государственному заказчику штраф в размере 10 (десять) процентов.</w:t>
      </w:r>
    </w:p>
    <w:p w:rsidR="009712A0" w:rsidRPr="009712A0" w:rsidRDefault="009712A0" w:rsidP="009712A0">
      <w:pPr>
        <w:ind w:firstLine="709"/>
        <w:jc w:val="both"/>
        <w:rPr>
          <w:rFonts w:eastAsia="Calibri"/>
          <w:sz w:val="24"/>
          <w:szCs w:val="24"/>
        </w:rPr>
      </w:pPr>
      <w:r w:rsidRPr="009712A0">
        <w:rPr>
          <w:rFonts w:eastAsia="Calibri"/>
          <w:sz w:val="24"/>
          <w:szCs w:val="24"/>
        </w:rPr>
        <w:t xml:space="preserve">&lt;**&gt; Размер штрафа определяется в соответствии с </w:t>
      </w:r>
      <w:r w:rsidRPr="009712A0">
        <w:rPr>
          <w:rFonts w:eastAsia="Calibri"/>
          <w:bCs/>
          <w:sz w:val="24"/>
          <w:szCs w:val="24"/>
        </w:rPr>
        <w:t>Правилами</w:t>
      </w:r>
      <w:r w:rsidRPr="009712A0">
        <w:rPr>
          <w:sz w:val="24"/>
          <w:szCs w:val="24"/>
        </w:rPr>
        <w:t xml:space="preserve"> определения размера штрафа</w:t>
      </w:r>
      <w:r w:rsidRPr="009712A0">
        <w:rPr>
          <w:rFonts w:eastAsia="Calibri"/>
          <w:sz w:val="24"/>
          <w:szCs w:val="24"/>
        </w:rPr>
        <w:t>, за исключением случаев, если законодательством Российской Федерации установлен иной порядок начисления штрафов, в следующем порядке:</w:t>
      </w:r>
    </w:p>
    <w:p w:rsidR="009712A0" w:rsidRPr="009712A0" w:rsidRDefault="009712A0" w:rsidP="009712A0">
      <w:pPr>
        <w:ind w:firstLine="709"/>
        <w:jc w:val="both"/>
        <w:rPr>
          <w:rFonts w:eastAsia="Calibri"/>
          <w:sz w:val="24"/>
          <w:szCs w:val="24"/>
        </w:rPr>
      </w:pPr>
      <w:r w:rsidRPr="009712A0">
        <w:rPr>
          <w:rFonts w:eastAsia="Calibri"/>
          <w:sz w:val="24"/>
          <w:szCs w:val="24"/>
        </w:rPr>
        <w:t>а) в случае, если цена Контракта не превышает начальную (максимальную) цену контракта:</w:t>
      </w:r>
    </w:p>
    <w:p w:rsidR="009712A0" w:rsidRPr="009712A0" w:rsidRDefault="009712A0" w:rsidP="009712A0">
      <w:pPr>
        <w:ind w:firstLine="709"/>
        <w:jc w:val="both"/>
        <w:rPr>
          <w:rFonts w:eastAsia="Calibri"/>
          <w:sz w:val="24"/>
          <w:szCs w:val="24"/>
        </w:rPr>
      </w:pPr>
      <w:r w:rsidRPr="009712A0">
        <w:rPr>
          <w:rFonts w:eastAsia="Calibri"/>
          <w:sz w:val="24"/>
          <w:szCs w:val="24"/>
        </w:rPr>
        <w:t>10 процентов начальной (максимальной) цены контракта, если цена Контракта не превышает 3 млн. рублей;</w:t>
      </w:r>
    </w:p>
    <w:p w:rsidR="009712A0" w:rsidRPr="009712A0" w:rsidRDefault="009712A0" w:rsidP="009712A0">
      <w:pPr>
        <w:ind w:firstLine="709"/>
        <w:jc w:val="both"/>
        <w:rPr>
          <w:rFonts w:eastAsia="Calibri"/>
          <w:sz w:val="24"/>
          <w:szCs w:val="24"/>
        </w:rPr>
      </w:pPr>
      <w:r w:rsidRPr="009712A0">
        <w:rPr>
          <w:rFonts w:eastAsia="Calibri"/>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9712A0" w:rsidRPr="009712A0" w:rsidRDefault="009712A0" w:rsidP="009712A0">
      <w:pPr>
        <w:ind w:firstLine="709"/>
        <w:jc w:val="both"/>
        <w:rPr>
          <w:rFonts w:eastAsia="Calibri"/>
          <w:sz w:val="24"/>
          <w:szCs w:val="24"/>
        </w:rPr>
      </w:pPr>
      <w:r w:rsidRPr="009712A0">
        <w:rPr>
          <w:rFonts w:eastAsia="Calibri"/>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9712A0" w:rsidRPr="009712A0" w:rsidRDefault="009712A0" w:rsidP="009712A0">
      <w:pPr>
        <w:ind w:firstLine="709"/>
        <w:jc w:val="both"/>
        <w:rPr>
          <w:rFonts w:eastAsia="Calibri"/>
          <w:sz w:val="24"/>
          <w:szCs w:val="24"/>
        </w:rPr>
      </w:pPr>
      <w:r w:rsidRPr="009712A0">
        <w:rPr>
          <w:rFonts w:eastAsia="Calibri"/>
          <w:sz w:val="24"/>
          <w:szCs w:val="24"/>
        </w:rPr>
        <w:t>б) в случае, если цена Контракта превышает начальную (максимальную) цену контракта:</w:t>
      </w:r>
    </w:p>
    <w:p w:rsidR="009712A0" w:rsidRPr="009712A0" w:rsidRDefault="009712A0" w:rsidP="009712A0">
      <w:pPr>
        <w:ind w:firstLine="709"/>
        <w:jc w:val="both"/>
        <w:rPr>
          <w:rFonts w:eastAsia="Calibri"/>
          <w:sz w:val="24"/>
          <w:szCs w:val="24"/>
        </w:rPr>
      </w:pPr>
      <w:r w:rsidRPr="009712A0">
        <w:rPr>
          <w:rFonts w:eastAsia="Calibri"/>
          <w:sz w:val="24"/>
          <w:szCs w:val="24"/>
        </w:rPr>
        <w:t>10 процентов цены Контракта, если цена Контракта не превышает 3 млн. рублей;</w:t>
      </w:r>
    </w:p>
    <w:p w:rsidR="009712A0" w:rsidRPr="009712A0" w:rsidRDefault="009712A0" w:rsidP="009712A0">
      <w:pPr>
        <w:ind w:firstLine="709"/>
        <w:jc w:val="both"/>
        <w:rPr>
          <w:rFonts w:eastAsia="Calibri"/>
          <w:sz w:val="24"/>
          <w:szCs w:val="24"/>
        </w:rPr>
      </w:pPr>
      <w:r w:rsidRPr="009712A0">
        <w:rPr>
          <w:rFonts w:eastAsia="Calibri"/>
          <w:sz w:val="24"/>
          <w:szCs w:val="24"/>
        </w:rPr>
        <w:t>5 процентов цены Контракта, если цена Контракта составляет от 3 млн. рублей до 50 млн. рублей (включительно);</w:t>
      </w:r>
    </w:p>
    <w:p w:rsidR="009712A0" w:rsidRPr="009712A0" w:rsidRDefault="009712A0" w:rsidP="009712A0">
      <w:pPr>
        <w:ind w:firstLine="709"/>
        <w:jc w:val="both"/>
        <w:rPr>
          <w:rFonts w:eastAsia="Calibri"/>
          <w:bCs/>
          <w:sz w:val="24"/>
          <w:szCs w:val="24"/>
        </w:rPr>
      </w:pPr>
      <w:r w:rsidRPr="009712A0">
        <w:rPr>
          <w:rFonts w:eastAsia="Calibri"/>
          <w:sz w:val="24"/>
          <w:szCs w:val="24"/>
        </w:rPr>
        <w:t>1 процент цены Контракта, если цена Контракта составляет от 50 млн. рублей до 100 млн. рублей (включительно).</w:t>
      </w:r>
    </w:p>
    <w:p w:rsidR="009712A0" w:rsidRPr="009712A0" w:rsidRDefault="009712A0" w:rsidP="009712A0">
      <w:pPr>
        <w:ind w:firstLine="709"/>
        <w:jc w:val="both"/>
        <w:rPr>
          <w:rFonts w:eastAsia="Calibri"/>
          <w:sz w:val="24"/>
          <w:szCs w:val="24"/>
        </w:rPr>
      </w:pPr>
      <w:r w:rsidRPr="009712A0">
        <w:rPr>
          <w:rFonts w:eastAsia="Calibri"/>
          <w:bCs/>
          <w:sz w:val="24"/>
          <w:szCs w:val="24"/>
        </w:rPr>
        <w:t xml:space="preserve">7.2.4. </w:t>
      </w:r>
      <w:r w:rsidRPr="009712A0">
        <w:rPr>
          <w:rFonts w:eastAsia="Calibri"/>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1000 (одна тысяча рублей) 00 копеек..</w:t>
      </w:r>
    </w:p>
    <w:p w:rsidR="009712A0" w:rsidRPr="009712A0" w:rsidRDefault="009712A0" w:rsidP="009712A0">
      <w:pPr>
        <w:ind w:firstLine="709"/>
        <w:jc w:val="both"/>
        <w:rPr>
          <w:rFonts w:eastAsia="Calibri"/>
          <w:sz w:val="24"/>
          <w:szCs w:val="24"/>
        </w:rPr>
      </w:pPr>
      <w:r w:rsidRPr="009712A0">
        <w:rPr>
          <w:rFonts w:eastAsia="Calibri"/>
          <w:sz w:val="24"/>
          <w:szCs w:val="24"/>
        </w:rPr>
        <w:t xml:space="preserve">&lt;***&gt; Размер штрафа определяется в соответствии с </w:t>
      </w:r>
      <w:r w:rsidRPr="009712A0">
        <w:rPr>
          <w:rFonts w:eastAsia="Calibri"/>
          <w:bCs/>
          <w:sz w:val="24"/>
          <w:szCs w:val="24"/>
        </w:rPr>
        <w:t>Правилами</w:t>
      </w:r>
      <w:r w:rsidRPr="009712A0">
        <w:rPr>
          <w:sz w:val="24"/>
          <w:szCs w:val="24"/>
        </w:rPr>
        <w:t xml:space="preserve"> определения размера штрафа</w:t>
      </w:r>
      <w:r w:rsidRPr="009712A0">
        <w:rPr>
          <w:rFonts w:eastAsia="Calibri"/>
          <w:sz w:val="24"/>
          <w:szCs w:val="24"/>
        </w:rPr>
        <w:t>, за исключением случаев, если законодательством Российской Федерации установлен иной порядок начисления штрафов, в следующем порядке:</w:t>
      </w:r>
    </w:p>
    <w:p w:rsidR="009712A0" w:rsidRPr="009712A0" w:rsidRDefault="009712A0" w:rsidP="009712A0">
      <w:pPr>
        <w:ind w:firstLine="709"/>
        <w:jc w:val="both"/>
        <w:rPr>
          <w:rFonts w:eastAsia="Calibri"/>
          <w:sz w:val="24"/>
          <w:szCs w:val="24"/>
        </w:rPr>
      </w:pPr>
      <w:r w:rsidRPr="009712A0">
        <w:rPr>
          <w:rFonts w:eastAsia="Calibri"/>
          <w:sz w:val="24"/>
          <w:szCs w:val="24"/>
        </w:rPr>
        <w:t>а) 1 000 рублей, если цена Контракта не превышает 3 млн. рублей;</w:t>
      </w:r>
    </w:p>
    <w:p w:rsidR="009712A0" w:rsidRPr="009712A0" w:rsidRDefault="009712A0" w:rsidP="009712A0">
      <w:pPr>
        <w:ind w:firstLine="709"/>
        <w:jc w:val="both"/>
        <w:rPr>
          <w:rFonts w:eastAsia="Calibri"/>
          <w:sz w:val="24"/>
          <w:szCs w:val="24"/>
        </w:rPr>
      </w:pPr>
      <w:r w:rsidRPr="009712A0">
        <w:rPr>
          <w:rFonts w:eastAsia="Calibri"/>
          <w:sz w:val="24"/>
          <w:szCs w:val="24"/>
        </w:rPr>
        <w:t>б) 5 000 рублей, если цена Контракта составляет от 3 млн. рублей до 50 млн. рублей (включительно);</w:t>
      </w:r>
    </w:p>
    <w:p w:rsidR="009712A0" w:rsidRPr="009712A0" w:rsidRDefault="009712A0" w:rsidP="009712A0">
      <w:pPr>
        <w:ind w:firstLine="709"/>
        <w:jc w:val="both"/>
        <w:rPr>
          <w:rFonts w:eastAsia="Calibri"/>
          <w:sz w:val="24"/>
          <w:szCs w:val="24"/>
        </w:rPr>
      </w:pPr>
      <w:r w:rsidRPr="009712A0">
        <w:rPr>
          <w:rFonts w:eastAsia="Calibri"/>
          <w:sz w:val="24"/>
          <w:szCs w:val="24"/>
        </w:rPr>
        <w:t>в) 10 000 рублей, если цена Контракта составляет от 50 млн. рублей до 100 млн. рублей (включительно);</w:t>
      </w:r>
    </w:p>
    <w:p w:rsidR="009712A0" w:rsidRPr="009712A0" w:rsidRDefault="009712A0" w:rsidP="009712A0">
      <w:pPr>
        <w:ind w:firstLine="709"/>
        <w:jc w:val="both"/>
        <w:rPr>
          <w:rFonts w:eastAsia="Calibri"/>
          <w:sz w:val="24"/>
          <w:szCs w:val="24"/>
        </w:rPr>
      </w:pPr>
      <w:r w:rsidRPr="009712A0">
        <w:rPr>
          <w:rFonts w:eastAsia="Calibri"/>
          <w:sz w:val="24"/>
          <w:szCs w:val="24"/>
        </w:rPr>
        <w:t>г) 100 000 рублей, если цена Контракта превышает 100 млн. рублей.</w:t>
      </w:r>
    </w:p>
    <w:p w:rsidR="009712A0" w:rsidRPr="009712A0" w:rsidRDefault="009712A0" w:rsidP="009712A0">
      <w:pPr>
        <w:ind w:firstLine="709"/>
        <w:jc w:val="both"/>
        <w:rPr>
          <w:rFonts w:eastAsia="Calibri"/>
          <w:bCs/>
          <w:sz w:val="24"/>
          <w:szCs w:val="24"/>
        </w:rPr>
      </w:pPr>
      <w:r w:rsidRPr="009712A0">
        <w:rPr>
          <w:rFonts w:eastAsia="Calibri"/>
          <w:bCs/>
          <w:sz w:val="24"/>
          <w:szCs w:val="24"/>
        </w:rPr>
        <w:t>7.3.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712A0" w:rsidRPr="009712A0" w:rsidRDefault="009712A0" w:rsidP="009712A0">
      <w:pPr>
        <w:ind w:firstLine="709"/>
        <w:jc w:val="both"/>
        <w:rPr>
          <w:rFonts w:eastAsia="Calibri"/>
          <w:bCs/>
          <w:sz w:val="24"/>
          <w:szCs w:val="24"/>
        </w:rPr>
      </w:pPr>
      <w:r w:rsidRPr="009712A0">
        <w:rPr>
          <w:rFonts w:eastAsia="Calibri"/>
          <w:bCs/>
          <w:sz w:val="24"/>
          <w:szCs w:val="24"/>
        </w:rPr>
        <w:t>7.4.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9712A0" w:rsidRPr="009712A0" w:rsidRDefault="009712A0" w:rsidP="009712A0">
      <w:pPr>
        <w:ind w:firstLine="709"/>
        <w:jc w:val="both"/>
        <w:rPr>
          <w:rFonts w:eastAsia="Calibri"/>
          <w:bCs/>
          <w:sz w:val="24"/>
          <w:szCs w:val="24"/>
        </w:rPr>
      </w:pPr>
      <w:r w:rsidRPr="009712A0">
        <w:rPr>
          <w:rFonts w:eastAsia="Calibri"/>
          <w:bCs/>
          <w:sz w:val="24"/>
          <w:szCs w:val="24"/>
        </w:rPr>
        <w:t xml:space="preserve">7.4.1.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9712A0">
        <w:rPr>
          <w:rFonts w:eastAsia="Calibri"/>
          <w:bCs/>
          <w:sz w:val="24"/>
          <w:szCs w:val="24"/>
        </w:rPr>
        <w:lastRenderedPageBreak/>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712A0" w:rsidRPr="009712A0" w:rsidRDefault="009712A0" w:rsidP="009712A0">
      <w:pPr>
        <w:ind w:firstLine="709"/>
        <w:jc w:val="both"/>
        <w:rPr>
          <w:b/>
          <w:sz w:val="24"/>
          <w:szCs w:val="24"/>
        </w:rPr>
      </w:pPr>
      <w:r w:rsidRPr="009712A0">
        <w:rPr>
          <w:rFonts w:eastAsia="Calibri"/>
          <w:bCs/>
          <w:sz w:val="24"/>
          <w:szCs w:val="24"/>
        </w:rPr>
        <w:t xml:space="preserve">7.4.2. </w:t>
      </w:r>
      <w:r w:rsidRPr="009712A0">
        <w:rPr>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9712A0">
        <w:rPr>
          <w:rFonts w:eastAsia="Calibri"/>
          <w:bCs/>
          <w:sz w:val="24"/>
          <w:szCs w:val="24"/>
        </w:rPr>
        <w:t>Исполнитель</w:t>
      </w:r>
      <w:r w:rsidRPr="009712A0">
        <w:rPr>
          <w:sz w:val="24"/>
          <w:szCs w:val="24"/>
        </w:rPr>
        <w:t xml:space="preserve"> вправе взыскать с Государственного заказчика штраф в размере 1000 (одна тысяча рублей) 00 копеек</w:t>
      </w:r>
      <w:r w:rsidRPr="009712A0">
        <w:rPr>
          <w:rFonts w:eastAsia="Calibri"/>
          <w:sz w:val="24"/>
          <w:szCs w:val="24"/>
        </w:rPr>
        <w:t>.</w:t>
      </w:r>
    </w:p>
    <w:p w:rsidR="009712A0" w:rsidRPr="009712A0" w:rsidRDefault="009712A0" w:rsidP="009712A0">
      <w:pPr>
        <w:ind w:firstLine="709"/>
        <w:jc w:val="both"/>
        <w:rPr>
          <w:rFonts w:eastAsia="Calibri"/>
          <w:sz w:val="24"/>
          <w:szCs w:val="24"/>
        </w:rPr>
      </w:pPr>
      <w:r w:rsidRPr="009712A0">
        <w:rPr>
          <w:rFonts w:eastAsia="Calibri"/>
          <w:sz w:val="24"/>
          <w:szCs w:val="24"/>
        </w:rPr>
        <w:t xml:space="preserve">&lt;****&gt;Размер штрафа определяется в соответствии с </w:t>
      </w:r>
      <w:r w:rsidRPr="009712A0">
        <w:rPr>
          <w:rFonts w:eastAsia="Calibri"/>
          <w:bCs/>
          <w:sz w:val="24"/>
          <w:szCs w:val="24"/>
        </w:rPr>
        <w:t>Правилами</w:t>
      </w:r>
      <w:r w:rsidRPr="009712A0">
        <w:rPr>
          <w:sz w:val="24"/>
          <w:szCs w:val="24"/>
        </w:rPr>
        <w:t xml:space="preserve"> определения размера штрафа</w:t>
      </w:r>
      <w:r w:rsidRPr="009712A0">
        <w:rPr>
          <w:rFonts w:eastAsia="Calibri"/>
          <w:sz w:val="24"/>
          <w:szCs w:val="24"/>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9712A0" w:rsidRPr="009712A0" w:rsidRDefault="009712A0" w:rsidP="009712A0">
      <w:pPr>
        <w:ind w:firstLine="709"/>
        <w:jc w:val="both"/>
        <w:rPr>
          <w:rFonts w:eastAsia="Calibri"/>
          <w:sz w:val="24"/>
          <w:szCs w:val="24"/>
        </w:rPr>
      </w:pPr>
      <w:r w:rsidRPr="009712A0">
        <w:rPr>
          <w:rFonts w:eastAsia="Calibri"/>
          <w:sz w:val="24"/>
          <w:szCs w:val="24"/>
        </w:rPr>
        <w:t xml:space="preserve">а) 1 000 рублей, если цена Контракта не превышает 3 млн. рублей (включительно); </w:t>
      </w:r>
    </w:p>
    <w:p w:rsidR="009712A0" w:rsidRPr="009712A0" w:rsidRDefault="009712A0" w:rsidP="009712A0">
      <w:pPr>
        <w:ind w:firstLine="709"/>
        <w:jc w:val="both"/>
        <w:rPr>
          <w:rFonts w:eastAsia="Calibri"/>
          <w:sz w:val="24"/>
          <w:szCs w:val="24"/>
        </w:rPr>
      </w:pPr>
      <w:r w:rsidRPr="009712A0">
        <w:rPr>
          <w:rFonts w:eastAsia="Calibri"/>
          <w:sz w:val="24"/>
          <w:szCs w:val="24"/>
        </w:rPr>
        <w:t xml:space="preserve">б) 5 000 рублей, если цена Контракта составляет от 3 млн. рублей до 50 млн. рублей (включительно); </w:t>
      </w:r>
    </w:p>
    <w:p w:rsidR="009712A0" w:rsidRPr="009712A0" w:rsidRDefault="009712A0" w:rsidP="009712A0">
      <w:pPr>
        <w:ind w:firstLine="709"/>
        <w:jc w:val="both"/>
        <w:rPr>
          <w:rFonts w:eastAsia="Calibri"/>
          <w:sz w:val="24"/>
          <w:szCs w:val="24"/>
        </w:rPr>
      </w:pPr>
      <w:r w:rsidRPr="009712A0">
        <w:rPr>
          <w:rFonts w:eastAsia="Calibri"/>
          <w:sz w:val="24"/>
          <w:szCs w:val="24"/>
        </w:rPr>
        <w:t xml:space="preserve">в) 10 000 рублей, если цена Контракта составляет от 50 млн. рублей до 100 млн. рублей (включительно); </w:t>
      </w:r>
    </w:p>
    <w:p w:rsidR="009712A0" w:rsidRPr="009712A0" w:rsidRDefault="009712A0" w:rsidP="009712A0">
      <w:pPr>
        <w:ind w:firstLine="709"/>
        <w:jc w:val="both"/>
        <w:rPr>
          <w:rFonts w:eastAsia="Calibri"/>
          <w:bCs/>
          <w:sz w:val="24"/>
          <w:szCs w:val="24"/>
        </w:rPr>
      </w:pPr>
      <w:r w:rsidRPr="009712A0">
        <w:rPr>
          <w:rFonts w:eastAsia="Calibri"/>
          <w:sz w:val="24"/>
          <w:szCs w:val="24"/>
        </w:rPr>
        <w:t>г) 100 000 рублей, если цена Контракта превышает 100 млн. рублей.</w:t>
      </w:r>
    </w:p>
    <w:p w:rsidR="009712A0" w:rsidRPr="009712A0" w:rsidRDefault="009712A0" w:rsidP="009712A0">
      <w:pPr>
        <w:ind w:firstLine="709"/>
        <w:jc w:val="both"/>
        <w:rPr>
          <w:rFonts w:eastAsia="Calibri"/>
          <w:bCs/>
          <w:sz w:val="24"/>
          <w:szCs w:val="24"/>
        </w:rPr>
      </w:pPr>
      <w:r w:rsidRPr="009712A0">
        <w:rPr>
          <w:rFonts w:eastAsia="Calibri"/>
          <w:bCs/>
          <w:sz w:val="24"/>
          <w:szCs w:val="24"/>
        </w:rPr>
        <w:t>7.5.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B3D88" w:rsidRDefault="009712A0" w:rsidP="009712A0">
      <w:pPr>
        <w:ind w:firstLine="709"/>
        <w:jc w:val="both"/>
        <w:rPr>
          <w:rFonts w:eastAsia="Calibri"/>
          <w:bCs/>
          <w:sz w:val="24"/>
          <w:szCs w:val="24"/>
        </w:rPr>
      </w:pPr>
      <w:r w:rsidRPr="009712A0">
        <w:rPr>
          <w:rFonts w:eastAsia="Calibri"/>
          <w:bCs/>
          <w:sz w:val="24"/>
          <w:szCs w:val="24"/>
        </w:rPr>
        <w:t>7.6. Применение неустойки (штрафа, пени) не освобождает Стороны от исполнения обязательств по настоящему Контракту.</w:t>
      </w:r>
    </w:p>
    <w:p w:rsidR="009712A0" w:rsidRPr="009712A0" w:rsidRDefault="009712A0" w:rsidP="009712A0">
      <w:pPr>
        <w:ind w:firstLine="709"/>
        <w:jc w:val="both"/>
        <w:rPr>
          <w:rFonts w:eastAsia="Calibri"/>
          <w:bCs/>
        </w:rPr>
      </w:pPr>
    </w:p>
    <w:p w:rsidR="00552964" w:rsidRDefault="0025169D" w:rsidP="009712A0">
      <w:pPr>
        <w:shd w:val="clear" w:color="auto" w:fill="FFFFFF"/>
        <w:jc w:val="center"/>
        <w:rPr>
          <w:b/>
          <w:sz w:val="24"/>
          <w:szCs w:val="24"/>
        </w:rPr>
      </w:pPr>
      <w:r w:rsidRPr="00F70343">
        <w:rPr>
          <w:b/>
          <w:sz w:val="24"/>
          <w:szCs w:val="24"/>
        </w:rPr>
        <w:t>8. Порядок внесения изменений и расторжение Контракта</w:t>
      </w:r>
    </w:p>
    <w:p w:rsidR="0025169D" w:rsidRPr="00F70343" w:rsidRDefault="0025169D" w:rsidP="0025169D">
      <w:pPr>
        <w:ind w:firstLine="708"/>
        <w:jc w:val="both"/>
        <w:rPr>
          <w:noProof/>
          <w:sz w:val="24"/>
          <w:szCs w:val="24"/>
        </w:rPr>
      </w:pPr>
      <w:r w:rsidRPr="00F70343">
        <w:rPr>
          <w:noProof/>
          <w:sz w:val="24"/>
          <w:szCs w:val="24"/>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25169D" w:rsidRPr="00F70343" w:rsidRDefault="0025169D" w:rsidP="0025169D">
      <w:pPr>
        <w:ind w:firstLine="708"/>
        <w:jc w:val="both"/>
        <w:rPr>
          <w:noProof/>
          <w:sz w:val="24"/>
          <w:szCs w:val="24"/>
        </w:rPr>
      </w:pPr>
      <w:r w:rsidRPr="00F70343">
        <w:rPr>
          <w:noProof/>
          <w:sz w:val="24"/>
          <w:szCs w:val="24"/>
        </w:rPr>
        <w:t>8.2.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25169D" w:rsidRPr="00F70343" w:rsidRDefault="0025169D" w:rsidP="0025169D">
      <w:pPr>
        <w:ind w:firstLine="708"/>
        <w:jc w:val="both"/>
        <w:rPr>
          <w:noProof/>
          <w:sz w:val="24"/>
          <w:szCs w:val="24"/>
        </w:rPr>
      </w:pPr>
      <w:r w:rsidRPr="00F70343">
        <w:rPr>
          <w:noProof/>
          <w:sz w:val="24"/>
          <w:szCs w:val="24"/>
        </w:rPr>
        <w:t>8.3. Контракт может быть расторгнут в порядке, установленном действующим законодательством Российской Федерации, по следующим основаниям:</w:t>
      </w:r>
    </w:p>
    <w:p w:rsidR="0025169D" w:rsidRPr="00F70343" w:rsidRDefault="0025169D" w:rsidP="0025169D">
      <w:pPr>
        <w:ind w:firstLine="708"/>
        <w:jc w:val="both"/>
        <w:rPr>
          <w:noProof/>
          <w:sz w:val="24"/>
          <w:szCs w:val="24"/>
        </w:rPr>
      </w:pPr>
      <w:r w:rsidRPr="00F70343">
        <w:rPr>
          <w:noProof/>
          <w:sz w:val="24"/>
          <w:szCs w:val="24"/>
        </w:rPr>
        <w:t>8.3.1. по соглашению Сторон;</w:t>
      </w:r>
    </w:p>
    <w:p w:rsidR="0025169D" w:rsidRPr="00F70343" w:rsidRDefault="0025169D" w:rsidP="0025169D">
      <w:pPr>
        <w:ind w:firstLine="708"/>
        <w:jc w:val="both"/>
        <w:rPr>
          <w:noProof/>
          <w:sz w:val="24"/>
          <w:szCs w:val="24"/>
        </w:rPr>
      </w:pPr>
      <w:r w:rsidRPr="00F70343">
        <w:rPr>
          <w:noProof/>
          <w:sz w:val="24"/>
          <w:szCs w:val="24"/>
        </w:rPr>
        <w:t>8.3.2. по решению суда;</w:t>
      </w:r>
    </w:p>
    <w:p w:rsidR="0025169D" w:rsidRPr="00F70343" w:rsidRDefault="0025169D" w:rsidP="0025169D">
      <w:pPr>
        <w:ind w:firstLine="708"/>
        <w:jc w:val="both"/>
        <w:rPr>
          <w:sz w:val="24"/>
          <w:szCs w:val="24"/>
        </w:rPr>
      </w:pPr>
      <w:r w:rsidRPr="00F70343">
        <w:rPr>
          <w:noProof/>
          <w:sz w:val="24"/>
          <w:szCs w:val="24"/>
        </w:rPr>
        <w:t xml:space="preserve">8.3.3. </w:t>
      </w:r>
      <w:r w:rsidRPr="00F70343">
        <w:rPr>
          <w:sz w:val="24"/>
          <w:szCs w:val="24"/>
        </w:rPr>
        <w:t>в связи с односторонним отказом Стороны Контракта от исполнения Контракта.</w:t>
      </w:r>
    </w:p>
    <w:p w:rsidR="0025169D" w:rsidRPr="00F70343" w:rsidRDefault="0025169D" w:rsidP="0025169D">
      <w:pPr>
        <w:ind w:firstLine="540"/>
        <w:jc w:val="both"/>
        <w:rPr>
          <w:noProof/>
          <w:sz w:val="24"/>
          <w:szCs w:val="24"/>
        </w:rPr>
      </w:pPr>
      <w:r w:rsidRPr="00F70343">
        <w:rPr>
          <w:noProof/>
          <w:sz w:val="24"/>
          <w:szCs w:val="24"/>
        </w:rPr>
        <w:t xml:space="preserve">    8.3.4. Государственный заказчик вправе принять решение об одностроннем отказе от исполнения контракта в соответствии с гражданским закодательством.</w:t>
      </w:r>
    </w:p>
    <w:p w:rsidR="0025169D" w:rsidRPr="00F70343" w:rsidRDefault="0025169D" w:rsidP="0025169D">
      <w:pPr>
        <w:ind w:firstLine="540"/>
        <w:jc w:val="both"/>
        <w:rPr>
          <w:sz w:val="24"/>
          <w:szCs w:val="24"/>
        </w:rPr>
      </w:pPr>
      <w:r w:rsidRPr="00F70343">
        <w:rPr>
          <w:sz w:val="24"/>
          <w:szCs w:val="24"/>
        </w:rPr>
        <w:t xml:space="preserve">    8.3.5.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Исполнителя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 Решение Государственного заказчика об одностороннем отказе от исполнения контракта вступает в </w:t>
      </w:r>
      <w:r w:rsidRPr="00F70343">
        <w:rPr>
          <w:sz w:val="24"/>
          <w:szCs w:val="24"/>
        </w:rPr>
        <w:lastRenderedPageBreak/>
        <w:t xml:space="preserve">силу и контракт считается расторгнутым через десять дней с даты надлежащего уведомления Государственным заказчиком </w:t>
      </w:r>
      <w:r w:rsidR="005278CF">
        <w:rPr>
          <w:sz w:val="24"/>
          <w:szCs w:val="24"/>
        </w:rPr>
        <w:t>Исполнителя</w:t>
      </w:r>
      <w:r w:rsidRPr="00F70343">
        <w:rPr>
          <w:sz w:val="24"/>
          <w:szCs w:val="24"/>
        </w:rPr>
        <w:t xml:space="preserve"> об одностороннем отказе от исполнения контракта.</w:t>
      </w:r>
    </w:p>
    <w:p w:rsidR="0025169D" w:rsidRPr="00F70343" w:rsidRDefault="009712A0" w:rsidP="0025169D">
      <w:pPr>
        <w:ind w:firstLine="540"/>
        <w:jc w:val="both"/>
        <w:rPr>
          <w:sz w:val="24"/>
          <w:szCs w:val="24"/>
        </w:rPr>
      </w:pPr>
      <w:r>
        <w:rPr>
          <w:sz w:val="24"/>
          <w:szCs w:val="24"/>
        </w:rPr>
        <w:t xml:space="preserve">  8</w:t>
      </w:r>
      <w:r w:rsidR="0025169D" w:rsidRPr="00F70343">
        <w:rPr>
          <w:sz w:val="24"/>
          <w:szCs w:val="24"/>
        </w:rPr>
        <w:t>.3.6.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25169D" w:rsidRPr="00F70343" w:rsidRDefault="009712A0" w:rsidP="0025169D">
      <w:pPr>
        <w:ind w:firstLine="540"/>
        <w:jc w:val="both"/>
        <w:rPr>
          <w:sz w:val="24"/>
          <w:szCs w:val="24"/>
        </w:rPr>
      </w:pPr>
      <w:r>
        <w:rPr>
          <w:sz w:val="24"/>
          <w:szCs w:val="24"/>
        </w:rPr>
        <w:t xml:space="preserve">  8</w:t>
      </w:r>
      <w:r w:rsidR="0025169D" w:rsidRPr="00F70343">
        <w:rPr>
          <w:sz w:val="24"/>
          <w:szCs w:val="24"/>
        </w:rPr>
        <w:t>.3.7. Контракт считается расторгнутым в одностороннем порядке,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rsidR="0025169D" w:rsidRPr="00F70343" w:rsidRDefault="009712A0" w:rsidP="0025169D">
      <w:pPr>
        <w:ind w:firstLine="540"/>
        <w:jc w:val="both"/>
        <w:rPr>
          <w:sz w:val="24"/>
          <w:szCs w:val="24"/>
        </w:rPr>
      </w:pPr>
      <w:r>
        <w:rPr>
          <w:sz w:val="24"/>
          <w:szCs w:val="24"/>
        </w:rPr>
        <w:t xml:space="preserve">  8</w:t>
      </w:r>
      <w:r w:rsidR="0025169D" w:rsidRPr="00F70343">
        <w:rPr>
          <w:sz w:val="24"/>
          <w:szCs w:val="24"/>
        </w:rPr>
        <w:t>.3.8.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5169D" w:rsidRPr="00F70343" w:rsidRDefault="009712A0" w:rsidP="0025169D">
      <w:pPr>
        <w:ind w:firstLine="540"/>
        <w:jc w:val="both"/>
        <w:rPr>
          <w:noProof/>
          <w:sz w:val="24"/>
          <w:szCs w:val="24"/>
        </w:rPr>
      </w:pPr>
      <w:r>
        <w:rPr>
          <w:noProof/>
          <w:sz w:val="24"/>
          <w:szCs w:val="24"/>
        </w:rPr>
        <w:t>8.4.</w:t>
      </w:r>
      <w:r w:rsidR="0025169D" w:rsidRPr="00F70343">
        <w:rPr>
          <w:noProof/>
          <w:sz w:val="24"/>
          <w:szCs w:val="24"/>
        </w:rPr>
        <w:t> В случае расторжения Контракта по любым основаниям Государственный заказчик обязан оплатить Исполнителю стоимость фактически оказанных услуг.</w:t>
      </w:r>
    </w:p>
    <w:p w:rsidR="009712A0" w:rsidRPr="00F70343" w:rsidRDefault="009712A0" w:rsidP="00B07315">
      <w:pPr>
        <w:ind w:firstLine="540"/>
        <w:jc w:val="both"/>
        <w:rPr>
          <w:noProof/>
          <w:sz w:val="24"/>
          <w:szCs w:val="24"/>
        </w:rPr>
      </w:pPr>
      <w:r>
        <w:rPr>
          <w:noProof/>
          <w:sz w:val="24"/>
          <w:szCs w:val="24"/>
        </w:rPr>
        <w:t>8</w:t>
      </w:r>
      <w:r w:rsidR="0025169D" w:rsidRPr="00F70343">
        <w:rPr>
          <w:noProof/>
          <w:sz w:val="24"/>
          <w:szCs w:val="24"/>
        </w:rPr>
        <w:t>.5.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52964" w:rsidRDefault="0025169D" w:rsidP="009712A0">
      <w:pPr>
        <w:jc w:val="center"/>
        <w:rPr>
          <w:b/>
          <w:sz w:val="24"/>
          <w:szCs w:val="24"/>
        </w:rPr>
      </w:pPr>
      <w:r w:rsidRPr="00F70343">
        <w:rPr>
          <w:b/>
          <w:sz w:val="24"/>
          <w:szCs w:val="24"/>
        </w:rPr>
        <w:t>9. Порядок урегулирования споров</w:t>
      </w:r>
    </w:p>
    <w:p w:rsidR="0025169D" w:rsidRPr="00F70343" w:rsidRDefault="0025169D" w:rsidP="0025169D">
      <w:pPr>
        <w:shd w:val="clear" w:color="auto" w:fill="FFFFFF"/>
        <w:ind w:firstLine="432"/>
        <w:jc w:val="both"/>
        <w:rPr>
          <w:sz w:val="24"/>
          <w:szCs w:val="24"/>
        </w:rPr>
      </w:pPr>
      <w:r w:rsidRPr="00F70343">
        <w:rPr>
          <w:sz w:val="24"/>
          <w:szCs w:val="24"/>
        </w:rPr>
        <w:t>9.1.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25169D" w:rsidRPr="00F70343" w:rsidRDefault="0025169D" w:rsidP="0025169D">
      <w:pPr>
        <w:shd w:val="clear" w:color="auto" w:fill="FFFFFF"/>
        <w:ind w:firstLine="432"/>
        <w:jc w:val="both"/>
        <w:rPr>
          <w:sz w:val="24"/>
          <w:szCs w:val="24"/>
        </w:rPr>
      </w:pPr>
      <w:r w:rsidRPr="00F70343">
        <w:rPr>
          <w:sz w:val="24"/>
          <w:szCs w:val="24"/>
        </w:rPr>
        <w:t>9.2.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552964" w:rsidRDefault="0025169D" w:rsidP="009712A0">
      <w:pPr>
        <w:ind w:firstLine="708"/>
        <w:jc w:val="both"/>
        <w:rPr>
          <w:sz w:val="24"/>
          <w:szCs w:val="24"/>
        </w:rPr>
      </w:pPr>
      <w:r w:rsidRPr="00F70343">
        <w:rPr>
          <w:sz w:val="24"/>
          <w:szCs w:val="24"/>
        </w:rPr>
        <w:t xml:space="preserve">Сторона, которой предъявлена претензия, обязана рассмотреть такую претензию в течение 30 календарных дней с момента ее получения и сообщить о своем решении другой Стороне путем направления ответа в письменной форме. </w:t>
      </w:r>
    </w:p>
    <w:p w:rsidR="009712A0" w:rsidRPr="00F70343" w:rsidRDefault="009712A0" w:rsidP="009712A0">
      <w:pPr>
        <w:ind w:firstLine="708"/>
        <w:jc w:val="both"/>
        <w:rPr>
          <w:sz w:val="24"/>
          <w:szCs w:val="24"/>
        </w:rPr>
      </w:pPr>
    </w:p>
    <w:p w:rsidR="00552964" w:rsidRDefault="0025169D" w:rsidP="007B3D88">
      <w:pPr>
        <w:pStyle w:val="a8"/>
        <w:jc w:val="center"/>
        <w:rPr>
          <w:rFonts w:ascii="Times New Roman" w:hAnsi="Times New Roman"/>
          <w:b/>
          <w:sz w:val="24"/>
          <w:szCs w:val="24"/>
        </w:rPr>
      </w:pPr>
      <w:r w:rsidRPr="00F70343">
        <w:rPr>
          <w:rFonts w:ascii="Times New Roman" w:hAnsi="Times New Roman"/>
          <w:b/>
          <w:sz w:val="24"/>
          <w:szCs w:val="24"/>
        </w:rPr>
        <w:t>10. Прочие условия</w:t>
      </w:r>
    </w:p>
    <w:p w:rsidR="0025169D" w:rsidRPr="00F70343" w:rsidRDefault="0025169D" w:rsidP="0025169D">
      <w:pPr>
        <w:shd w:val="clear" w:color="auto" w:fill="FFFFFF"/>
        <w:tabs>
          <w:tab w:val="left" w:pos="0"/>
        </w:tabs>
        <w:ind w:firstLine="426"/>
        <w:jc w:val="both"/>
        <w:rPr>
          <w:sz w:val="24"/>
          <w:szCs w:val="24"/>
        </w:rPr>
      </w:pPr>
      <w:r w:rsidRPr="00F70343">
        <w:rPr>
          <w:sz w:val="24"/>
          <w:szCs w:val="24"/>
        </w:rPr>
        <w:t>10.1.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25169D" w:rsidRPr="00F70343" w:rsidRDefault="0025169D" w:rsidP="0025169D">
      <w:pPr>
        <w:shd w:val="clear" w:color="auto" w:fill="FFFFFF"/>
        <w:tabs>
          <w:tab w:val="left" w:pos="1034"/>
        </w:tabs>
        <w:ind w:firstLine="426"/>
        <w:jc w:val="both"/>
        <w:rPr>
          <w:sz w:val="24"/>
          <w:szCs w:val="24"/>
        </w:rPr>
      </w:pPr>
      <w:r w:rsidRPr="00F70343">
        <w:rPr>
          <w:sz w:val="24"/>
          <w:szCs w:val="24"/>
        </w:rPr>
        <w:t xml:space="preserve"> 10.2.При исполнении государственного контракта не допускается перемена </w:t>
      </w:r>
      <w:r w:rsidR="005278CF">
        <w:rPr>
          <w:sz w:val="24"/>
          <w:szCs w:val="24"/>
        </w:rPr>
        <w:t>Исполнителя</w:t>
      </w:r>
      <w:r w:rsidRPr="00F70343">
        <w:rPr>
          <w:sz w:val="24"/>
          <w:szCs w:val="24"/>
        </w:rPr>
        <w:t xml:space="preserve">, за исключением случаев, если новый </w:t>
      </w:r>
      <w:r w:rsidR="005278CF">
        <w:rPr>
          <w:sz w:val="24"/>
          <w:szCs w:val="24"/>
        </w:rPr>
        <w:t>Исполнитель</w:t>
      </w:r>
      <w:r w:rsidRPr="00F70343">
        <w:rPr>
          <w:sz w:val="24"/>
          <w:szCs w:val="24"/>
        </w:rPr>
        <w:t xml:space="preserve"> является правопреемником </w:t>
      </w:r>
      <w:r w:rsidR="005278CF">
        <w:rPr>
          <w:sz w:val="24"/>
          <w:szCs w:val="24"/>
        </w:rPr>
        <w:t>Исполителя</w:t>
      </w:r>
      <w:r w:rsidRPr="00F70343">
        <w:rPr>
          <w:sz w:val="24"/>
          <w:szCs w:val="24"/>
        </w:rPr>
        <w:t xml:space="preserve"> по такому контракту вследствие реорганизации юридического лица в форме преобразования, слияния или присоединения</w:t>
      </w:r>
    </w:p>
    <w:p w:rsidR="0025169D" w:rsidRPr="00F70343" w:rsidRDefault="0025169D" w:rsidP="0025169D">
      <w:pPr>
        <w:shd w:val="clear" w:color="auto" w:fill="FFFFFF"/>
        <w:tabs>
          <w:tab w:val="left" w:pos="1034"/>
        </w:tabs>
        <w:ind w:firstLine="426"/>
        <w:jc w:val="both"/>
        <w:rPr>
          <w:sz w:val="24"/>
          <w:szCs w:val="24"/>
        </w:rPr>
      </w:pPr>
      <w:r w:rsidRPr="00F70343">
        <w:rPr>
          <w:sz w:val="24"/>
          <w:szCs w:val="24"/>
        </w:rPr>
        <w:t xml:space="preserve"> 10.3. 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25169D" w:rsidRPr="00F70343" w:rsidRDefault="0025169D" w:rsidP="0025169D">
      <w:pPr>
        <w:shd w:val="clear" w:color="auto" w:fill="FFFFFF"/>
        <w:tabs>
          <w:tab w:val="left" w:pos="1102"/>
        </w:tabs>
        <w:ind w:firstLine="426"/>
        <w:jc w:val="both"/>
        <w:rPr>
          <w:sz w:val="24"/>
          <w:szCs w:val="24"/>
        </w:rPr>
      </w:pPr>
      <w:r w:rsidRPr="00F70343">
        <w:rPr>
          <w:sz w:val="24"/>
          <w:szCs w:val="24"/>
        </w:rPr>
        <w:t xml:space="preserve"> 10.4.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w:t>
      </w:r>
      <w:r w:rsidR="00BB6597">
        <w:rPr>
          <w:sz w:val="24"/>
          <w:szCs w:val="24"/>
        </w:rPr>
        <w:t>тороны, указанному в  разделе 12</w:t>
      </w:r>
      <w:r w:rsidRPr="00F70343">
        <w:rPr>
          <w:sz w:val="24"/>
          <w:szCs w:val="24"/>
        </w:rPr>
        <w:t xml:space="preserve">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552964" w:rsidRDefault="0025169D" w:rsidP="009712A0">
      <w:pPr>
        <w:shd w:val="clear" w:color="auto" w:fill="FFFFFF"/>
        <w:tabs>
          <w:tab w:val="left" w:pos="-4820"/>
        </w:tabs>
        <w:ind w:firstLine="426"/>
        <w:jc w:val="both"/>
        <w:rPr>
          <w:sz w:val="24"/>
          <w:szCs w:val="24"/>
        </w:rPr>
      </w:pPr>
      <w:r w:rsidRPr="00F70343">
        <w:rPr>
          <w:sz w:val="24"/>
          <w:szCs w:val="24"/>
        </w:rPr>
        <w:lastRenderedPageBreak/>
        <w:t xml:space="preserve">  10.5. Настоящий Контракт составлен в 2 экземплярах по одному для каждой из Сторон, имеющих одинаковую юридическую силу.</w:t>
      </w:r>
    </w:p>
    <w:p w:rsidR="009712A0" w:rsidRPr="00F70343" w:rsidRDefault="009712A0" w:rsidP="009712A0">
      <w:pPr>
        <w:shd w:val="clear" w:color="auto" w:fill="FFFFFF"/>
        <w:tabs>
          <w:tab w:val="left" w:pos="-4820"/>
        </w:tabs>
        <w:ind w:firstLine="426"/>
        <w:jc w:val="both"/>
        <w:rPr>
          <w:sz w:val="24"/>
          <w:szCs w:val="24"/>
        </w:rPr>
      </w:pPr>
    </w:p>
    <w:p w:rsidR="00552964" w:rsidRDefault="0025169D" w:rsidP="007B3D88">
      <w:pPr>
        <w:pStyle w:val="a8"/>
        <w:jc w:val="center"/>
        <w:rPr>
          <w:rFonts w:ascii="Times New Roman" w:hAnsi="Times New Roman"/>
          <w:b/>
          <w:sz w:val="24"/>
          <w:szCs w:val="24"/>
        </w:rPr>
      </w:pPr>
      <w:r w:rsidRPr="00F70343">
        <w:rPr>
          <w:rFonts w:ascii="Times New Roman" w:hAnsi="Times New Roman"/>
          <w:b/>
          <w:sz w:val="24"/>
          <w:szCs w:val="24"/>
        </w:rPr>
        <w:t>11. Срок действия контракта</w:t>
      </w:r>
    </w:p>
    <w:p w:rsidR="00350328" w:rsidRDefault="00552964" w:rsidP="009712A0">
      <w:pPr>
        <w:pStyle w:val="a8"/>
        <w:rPr>
          <w:rFonts w:ascii="Times New Roman" w:hAnsi="Times New Roman"/>
          <w:sz w:val="24"/>
          <w:szCs w:val="24"/>
        </w:rPr>
      </w:pPr>
      <w:r>
        <w:rPr>
          <w:rFonts w:ascii="Times New Roman" w:hAnsi="Times New Roman"/>
          <w:sz w:val="24"/>
          <w:szCs w:val="24"/>
        </w:rPr>
        <w:t xml:space="preserve">        </w:t>
      </w:r>
      <w:r w:rsidR="0025169D" w:rsidRPr="00F70343">
        <w:rPr>
          <w:rFonts w:ascii="Times New Roman" w:hAnsi="Times New Roman"/>
          <w:sz w:val="24"/>
          <w:szCs w:val="24"/>
        </w:rPr>
        <w:t xml:space="preserve"> 11.1. Срок действия контракта  с момен</w:t>
      </w:r>
      <w:r w:rsidR="009712A0">
        <w:rPr>
          <w:rFonts w:ascii="Times New Roman" w:hAnsi="Times New Roman"/>
          <w:sz w:val="24"/>
          <w:szCs w:val="24"/>
        </w:rPr>
        <w:t>та подписания до 31</w:t>
      </w:r>
      <w:r w:rsidR="00270D26">
        <w:rPr>
          <w:rFonts w:ascii="Times New Roman" w:hAnsi="Times New Roman"/>
          <w:sz w:val="24"/>
          <w:szCs w:val="24"/>
        </w:rPr>
        <w:t xml:space="preserve"> декабря 202</w:t>
      </w:r>
      <w:r w:rsidR="00E96469">
        <w:rPr>
          <w:rFonts w:ascii="Times New Roman" w:hAnsi="Times New Roman"/>
          <w:sz w:val="24"/>
          <w:szCs w:val="24"/>
        </w:rPr>
        <w:t>6</w:t>
      </w:r>
      <w:r w:rsidR="0025169D" w:rsidRPr="00F70343">
        <w:rPr>
          <w:rFonts w:ascii="Times New Roman" w:hAnsi="Times New Roman"/>
          <w:sz w:val="24"/>
          <w:szCs w:val="24"/>
        </w:rPr>
        <w:t xml:space="preserve"> г., в части расчетов - до полного исполнения обязательств. </w:t>
      </w:r>
    </w:p>
    <w:p w:rsidR="009712A0" w:rsidRPr="009712A0" w:rsidRDefault="009712A0" w:rsidP="009712A0">
      <w:pPr>
        <w:pStyle w:val="a8"/>
        <w:rPr>
          <w:rFonts w:ascii="Times New Roman" w:hAnsi="Times New Roman"/>
          <w:sz w:val="24"/>
          <w:szCs w:val="24"/>
        </w:rPr>
      </w:pPr>
    </w:p>
    <w:p w:rsidR="005278CF" w:rsidRDefault="00EF714A" w:rsidP="008A0E09">
      <w:pPr>
        <w:jc w:val="center"/>
        <w:rPr>
          <w:b/>
          <w:bCs/>
          <w:sz w:val="24"/>
          <w:szCs w:val="24"/>
        </w:rPr>
      </w:pPr>
      <w:r w:rsidRPr="00F70343">
        <w:rPr>
          <w:b/>
          <w:bCs/>
          <w:sz w:val="24"/>
          <w:szCs w:val="24"/>
        </w:rPr>
        <w:t>1</w:t>
      </w:r>
      <w:r w:rsidR="001204D1" w:rsidRPr="00F70343">
        <w:rPr>
          <w:b/>
          <w:bCs/>
          <w:sz w:val="24"/>
          <w:szCs w:val="24"/>
        </w:rPr>
        <w:t>2</w:t>
      </w:r>
      <w:r w:rsidR="00BD1FBC" w:rsidRPr="00F70343">
        <w:rPr>
          <w:b/>
          <w:bCs/>
          <w:sz w:val="24"/>
          <w:szCs w:val="24"/>
        </w:rPr>
        <w:t xml:space="preserve">. </w:t>
      </w:r>
      <w:r w:rsidR="001204D1" w:rsidRPr="00F70343">
        <w:rPr>
          <w:b/>
          <w:bCs/>
          <w:sz w:val="24"/>
          <w:szCs w:val="24"/>
        </w:rPr>
        <w:t>Юридические адреса, банковские</w:t>
      </w:r>
      <w:r w:rsidR="00523EC8" w:rsidRPr="00F70343">
        <w:rPr>
          <w:b/>
          <w:bCs/>
          <w:sz w:val="24"/>
          <w:szCs w:val="24"/>
        </w:rPr>
        <w:t xml:space="preserve"> </w:t>
      </w:r>
      <w:r w:rsidR="00BD1FBC" w:rsidRPr="00F70343">
        <w:rPr>
          <w:b/>
          <w:bCs/>
          <w:sz w:val="24"/>
          <w:szCs w:val="24"/>
        </w:rPr>
        <w:t xml:space="preserve">реквизиты </w:t>
      </w:r>
    </w:p>
    <w:p w:rsidR="00523EC8" w:rsidRDefault="00BD1FBC" w:rsidP="008A0E09">
      <w:pPr>
        <w:jc w:val="center"/>
        <w:rPr>
          <w:b/>
          <w:bCs/>
          <w:sz w:val="24"/>
          <w:szCs w:val="24"/>
        </w:rPr>
      </w:pPr>
      <w:r w:rsidRPr="00F70343">
        <w:rPr>
          <w:b/>
          <w:bCs/>
          <w:sz w:val="24"/>
          <w:szCs w:val="24"/>
        </w:rPr>
        <w:t>Сторон</w:t>
      </w:r>
      <w:r w:rsidR="00523EC8" w:rsidRPr="00F70343">
        <w:rPr>
          <w:b/>
          <w:bCs/>
          <w:sz w:val="24"/>
          <w:szCs w:val="24"/>
        </w:rPr>
        <w:t xml:space="preserve"> на момент подписания Контракта</w:t>
      </w:r>
    </w:p>
    <w:p w:rsidR="00E96469" w:rsidRDefault="00E96469" w:rsidP="008A0E09">
      <w:pPr>
        <w:jc w:val="center"/>
        <w:rPr>
          <w:b/>
          <w:bCs/>
          <w:sz w:val="24"/>
          <w:szCs w:val="24"/>
        </w:rPr>
      </w:pPr>
    </w:p>
    <w:tbl>
      <w:tblPr>
        <w:tblW w:w="9747" w:type="dxa"/>
        <w:tblLook w:val="01E0"/>
      </w:tblPr>
      <w:tblGrid>
        <w:gridCol w:w="5070"/>
        <w:gridCol w:w="4677"/>
      </w:tblGrid>
      <w:tr w:rsidR="009712A0" w:rsidRPr="009712A0" w:rsidTr="00E96469">
        <w:tc>
          <w:tcPr>
            <w:tcW w:w="5070" w:type="dxa"/>
          </w:tcPr>
          <w:p w:rsidR="00E96469" w:rsidRPr="00E96469" w:rsidRDefault="00E96469" w:rsidP="00E96469">
            <w:pPr>
              <w:ind w:left="142"/>
              <w:contextualSpacing/>
              <w:jc w:val="both"/>
              <w:rPr>
                <w:b/>
                <w:sz w:val="24"/>
                <w:szCs w:val="24"/>
              </w:rPr>
            </w:pPr>
            <w:r w:rsidRPr="00E96469">
              <w:rPr>
                <w:b/>
                <w:sz w:val="24"/>
                <w:szCs w:val="24"/>
              </w:rPr>
              <w:t>Государственный заказчик:   ФКУ ИК-10 УФСИН России по Республике Мордовия</w:t>
            </w:r>
          </w:p>
          <w:p w:rsidR="00E96469" w:rsidRPr="00E96469" w:rsidRDefault="00E96469" w:rsidP="00E96469">
            <w:pPr>
              <w:ind w:left="142"/>
              <w:contextualSpacing/>
              <w:jc w:val="both"/>
              <w:rPr>
                <w:sz w:val="24"/>
                <w:szCs w:val="24"/>
              </w:rPr>
            </w:pPr>
            <w:proofErr w:type="gramStart"/>
            <w:r w:rsidRPr="00E96469">
              <w:rPr>
                <w:sz w:val="24"/>
                <w:szCs w:val="24"/>
              </w:rPr>
              <w:t xml:space="preserve">Юридический/почтовый адрес: 431140, Республика Мордовия, </w:t>
            </w:r>
            <w:proofErr w:type="spellStart"/>
            <w:r w:rsidRPr="00E96469">
              <w:rPr>
                <w:sz w:val="24"/>
                <w:szCs w:val="24"/>
              </w:rPr>
              <w:t>Зубово-Полянский</w:t>
            </w:r>
            <w:proofErr w:type="spellEnd"/>
            <w:r w:rsidRPr="00E96469">
              <w:rPr>
                <w:sz w:val="24"/>
                <w:szCs w:val="24"/>
              </w:rPr>
              <w:t xml:space="preserve"> </w:t>
            </w:r>
            <w:proofErr w:type="spellStart"/>
            <w:r w:rsidRPr="00E96469">
              <w:rPr>
                <w:sz w:val="24"/>
                <w:szCs w:val="24"/>
              </w:rPr>
              <w:t>р-он</w:t>
            </w:r>
            <w:proofErr w:type="spellEnd"/>
            <w:r w:rsidRPr="00E96469">
              <w:rPr>
                <w:sz w:val="24"/>
                <w:szCs w:val="24"/>
              </w:rPr>
              <w:t>, п. Ударный, ул. Молодежная, 1</w:t>
            </w:r>
            <w:proofErr w:type="gramEnd"/>
          </w:p>
          <w:p w:rsidR="00E96469" w:rsidRPr="00E96469" w:rsidRDefault="00E96469" w:rsidP="00E96469">
            <w:pPr>
              <w:ind w:left="142"/>
              <w:contextualSpacing/>
              <w:jc w:val="both"/>
              <w:rPr>
                <w:sz w:val="24"/>
                <w:szCs w:val="24"/>
              </w:rPr>
            </w:pPr>
            <w:r w:rsidRPr="00E96469">
              <w:rPr>
                <w:sz w:val="24"/>
                <w:szCs w:val="24"/>
              </w:rPr>
              <w:t xml:space="preserve">ИНН 1308079598, КПП 130801001, ОГРН 1021300657597, ОКТМО 89621442106, ОКПО 08827727, ОКАТО 89221842002 </w:t>
            </w:r>
          </w:p>
          <w:p w:rsidR="00E96469" w:rsidRPr="00E96469" w:rsidRDefault="00E96469" w:rsidP="00E96469">
            <w:pPr>
              <w:ind w:left="142"/>
              <w:contextualSpacing/>
              <w:jc w:val="both"/>
              <w:rPr>
                <w:sz w:val="24"/>
                <w:szCs w:val="24"/>
              </w:rPr>
            </w:pPr>
            <w:r w:rsidRPr="00E96469">
              <w:rPr>
                <w:sz w:val="24"/>
                <w:szCs w:val="24"/>
              </w:rPr>
              <w:t>Банковские реквизиты: Единый казначейский счет - 40102810745370000024, Расчетный счет  - 03211643000000013232</w:t>
            </w:r>
          </w:p>
          <w:p w:rsidR="00E96469" w:rsidRDefault="00E96469" w:rsidP="00E96469">
            <w:pPr>
              <w:ind w:left="142"/>
              <w:contextualSpacing/>
              <w:jc w:val="both"/>
              <w:rPr>
                <w:sz w:val="24"/>
                <w:szCs w:val="24"/>
              </w:rPr>
            </w:pPr>
            <w:r w:rsidRPr="00E96469">
              <w:rPr>
                <w:sz w:val="24"/>
                <w:szCs w:val="24"/>
              </w:rPr>
              <w:t xml:space="preserve">Банк – ОКЦ № 1 ВВГУ Банка России//УФК по Нижегородской области, </w:t>
            </w:r>
            <w:proofErr w:type="gramStart"/>
            <w:r w:rsidRPr="00E96469">
              <w:rPr>
                <w:sz w:val="24"/>
                <w:szCs w:val="24"/>
              </w:rPr>
              <w:t>г</w:t>
            </w:r>
            <w:proofErr w:type="gramEnd"/>
            <w:r w:rsidRPr="00E96469">
              <w:rPr>
                <w:sz w:val="24"/>
                <w:szCs w:val="24"/>
              </w:rPr>
              <w:t xml:space="preserve">. Нижний Новгород. (ФКУ ИК-10 УФСИН России по Республике Мордовия </w:t>
            </w:r>
            <w:proofErr w:type="gramStart"/>
            <w:r w:rsidRPr="00E96469">
              <w:rPr>
                <w:sz w:val="24"/>
                <w:szCs w:val="24"/>
              </w:rPr>
              <w:t>л</w:t>
            </w:r>
            <w:proofErr w:type="gramEnd"/>
            <w:r w:rsidRPr="00E96469">
              <w:rPr>
                <w:sz w:val="24"/>
                <w:szCs w:val="24"/>
              </w:rPr>
              <w:t xml:space="preserve">/с 03091717810) </w:t>
            </w:r>
          </w:p>
          <w:p w:rsidR="00E96469" w:rsidRPr="00E96469" w:rsidRDefault="00E96469" w:rsidP="00E96469">
            <w:pPr>
              <w:ind w:left="142"/>
              <w:contextualSpacing/>
              <w:jc w:val="both"/>
              <w:rPr>
                <w:sz w:val="24"/>
                <w:szCs w:val="24"/>
              </w:rPr>
            </w:pPr>
            <w:r w:rsidRPr="00E96469">
              <w:rPr>
                <w:sz w:val="24"/>
                <w:szCs w:val="24"/>
              </w:rPr>
              <w:t>БИК 012202102</w:t>
            </w:r>
          </w:p>
          <w:p w:rsidR="00E96469" w:rsidRPr="00E96469" w:rsidRDefault="00E96469" w:rsidP="00E96469">
            <w:pPr>
              <w:ind w:left="142"/>
              <w:contextualSpacing/>
              <w:jc w:val="both"/>
              <w:rPr>
                <w:sz w:val="24"/>
                <w:szCs w:val="24"/>
              </w:rPr>
            </w:pPr>
            <w:r w:rsidRPr="00E96469">
              <w:rPr>
                <w:sz w:val="24"/>
                <w:szCs w:val="24"/>
              </w:rPr>
              <w:t>Тел.: 8-83457-5-2141, Адрес электронной почты: ik10@13.fsin.gov.ru</w:t>
            </w:r>
          </w:p>
          <w:p w:rsidR="00E96469" w:rsidRPr="00E96469" w:rsidRDefault="00E96469" w:rsidP="00E96469">
            <w:pPr>
              <w:ind w:left="142"/>
              <w:contextualSpacing/>
              <w:jc w:val="both"/>
              <w:rPr>
                <w:sz w:val="24"/>
                <w:szCs w:val="24"/>
              </w:rPr>
            </w:pPr>
          </w:p>
          <w:p w:rsidR="00E96469" w:rsidRPr="00E96469" w:rsidRDefault="00E96469" w:rsidP="00E96469">
            <w:pPr>
              <w:ind w:left="-108" w:right="-71"/>
              <w:contextualSpacing/>
              <w:jc w:val="both"/>
              <w:rPr>
                <w:sz w:val="24"/>
                <w:szCs w:val="24"/>
              </w:rPr>
            </w:pPr>
          </w:p>
          <w:p w:rsidR="009712A0" w:rsidRPr="009712A0" w:rsidRDefault="00E96469" w:rsidP="00E96469">
            <w:pPr>
              <w:ind w:left="-108" w:right="-71"/>
              <w:contextualSpacing/>
              <w:jc w:val="both"/>
              <w:rPr>
                <w:sz w:val="24"/>
                <w:szCs w:val="24"/>
              </w:rPr>
            </w:pPr>
            <w:r>
              <w:rPr>
                <w:sz w:val="24"/>
                <w:szCs w:val="24"/>
              </w:rPr>
              <w:t>____</w:t>
            </w:r>
            <w:r w:rsidRPr="00E96469">
              <w:rPr>
                <w:sz w:val="24"/>
                <w:szCs w:val="24"/>
              </w:rPr>
              <w:t xml:space="preserve">________________/А.В. </w:t>
            </w:r>
            <w:proofErr w:type="spellStart"/>
            <w:r w:rsidRPr="00E96469">
              <w:rPr>
                <w:sz w:val="24"/>
                <w:szCs w:val="24"/>
              </w:rPr>
              <w:t>Гнутов</w:t>
            </w:r>
            <w:proofErr w:type="spellEnd"/>
            <w:r w:rsidRPr="00E96469">
              <w:rPr>
                <w:sz w:val="24"/>
                <w:szCs w:val="24"/>
              </w:rPr>
              <w:t>/</w:t>
            </w:r>
          </w:p>
        </w:tc>
        <w:tc>
          <w:tcPr>
            <w:tcW w:w="4677" w:type="dxa"/>
          </w:tcPr>
          <w:p w:rsidR="009712A0" w:rsidRPr="009712A0" w:rsidRDefault="009712A0" w:rsidP="00DF5BA0">
            <w:pPr>
              <w:jc w:val="both"/>
              <w:rPr>
                <w:b/>
                <w:sz w:val="24"/>
                <w:szCs w:val="24"/>
              </w:rPr>
            </w:pPr>
            <w:r w:rsidRPr="009712A0">
              <w:rPr>
                <w:b/>
                <w:sz w:val="24"/>
                <w:szCs w:val="24"/>
              </w:rPr>
              <w:t>Исполнитель</w:t>
            </w:r>
          </w:p>
          <w:p w:rsidR="009712A0" w:rsidRPr="009712A0" w:rsidRDefault="009712A0" w:rsidP="00DF5BA0">
            <w:pPr>
              <w:jc w:val="both"/>
              <w:rPr>
                <w:sz w:val="24"/>
                <w:szCs w:val="24"/>
              </w:rPr>
            </w:pPr>
          </w:p>
          <w:p w:rsidR="009712A0" w:rsidRPr="009712A0" w:rsidRDefault="009712A0" w:rsidP="00DF5BA0">
            <w:pPr>
              <w:jc w:val="both"/>
              <w:rPr>
                <w:sz w:val="24"/>
                <w:szCs w:val="24"/>
              </w:rPr>
            </w:pPr>
          </w:p>
          <w:p w:rsidR="009712A0" w:rsidRPr="009712A0" w:rsidRDefault="009712A0" w:rsidP="00DF5BA0">
            <w:pPr>
              <w:jc w:val="both"/>
              <w:rPr>
                <w:sz w:val="24"/>
                <w:szCs w:val="24"/>
              </w:rPr>
            </w:pPr>
          </w:p>
          <w:p w:rsidR="009712A0" w:rsidRPr="009712A0" w:rsidRDefault="009712A0" w:rsidP="00DF5BA0">
            <w:pPr>
              <w:jc w:val="both"/>
              <w:rPr>
                <w:sz w:val="24"/>
                <w:szCs w:val="24"/>
              </w:rPr>
            </w:pPr>
          </w:p>
          <w:p w:rsidR="009712A0" w:rsidRPr="009712A0" w:rsidRDefault="009712A0" w:rsidP="00DF5BA0">
            <w:pPr>
              <w:jc w:val="both"/>
              <w:rPr>
                <w:sz w:val="24"/>
                <w:szCs w:val="24"/>
              </w:rPr>
            </w:pPr>
          </w:p>
          <w:p w:rsidR="009712A0" w:rsidRPr="009712A0" w:rsidRDefault="009712A0" w:rsidP="00DF5BA0">
            <w:pPr>
              <w:jc w:val="both"/>
              <w:rPr>
                <w:sz w:val="24"/>
                <w:szCs w:val="24"/>
              </w:rPr>
            </w:pPr>
          </w:p>
          <w:p w:rsidR="009712A0" w:rsidRPr="009712A0" w:rsidRDefault="009712A0" w:rsidP="00DF5BA0">
            <w:pPr>
              <w:jc w:val="both"/>
              <w:rPr>
                <w:sz w:val="24"/>
                <w:szCs w:val="24"/>
              </w:rPr>
            </w:pPr>
          </w:p>
          <w:p w:rsidR="009712A0" w:rsidRPr="009712A0" w:rsidRDefault="009712A0" w:rsidP="00DF5BA0">
            <w:pPr>
              <w:jc w:val="both"/>
              <w:rPr>
                <w:sz w:val="24"/>
                <w:szCs w:val="24"/>
              </w:rPr>
            </w:pPr>
          </w:p>
          <w:p w:rsidR="009712A0" w:rsidRPr="009712A0" w:rsidRDefault="009712A0" w:rsidP="00DF5BA0">
            <w:pPr>
              <w:jc w:val="both"/>
              <w:rPr>
                <w:sz w:val="24"/>
                <w:szCs w:val="24"/>
              </w:rPr>
            </w:pPr>
          </w:p>
          <w:p w:rsidR="009712A0" w:rsidRPr="009712A0" w:rsidRDefault="009712A0" w:rsidP="00DF5BA0">
            <w:pPr>
              <w:jc w:val="both"/>
              <w:rPr>
                <w:sz w:val="24"/>
                <w:szCs w:val="24"/>
              </w:rPr>
            </w:pPr>
          </w:p>
          <w:p w:rsidR="009712A0" w:rsidRPr="009712A0" w:rsidRDefault="009712A0" w:rsidP="00DF5BA0">
            <w:pPr>
              <w:jc w:val="both"/>
              <w:rPr>
                <w:sz w:val="24"/>
                <w:szCs w:val="24"/>
              </w:rPr>
            </w:pPr>
          </w:p>
          <w:p w:rsidR="008C14CD" w:rsidRDefault="008C14CD" w:rsidP="00DF5BA0">
            <w:pPr>
              <w:jc w:val="both"/>
              <w:rPr>
                <w:sz w:val="24"/>
                <w:szCs w:val="24"/>
              </w:rPr>
            </w:pPr>
          </w:p>
          <w:p w:rsidR="008C14CD" w:rsidRDefault="008C14CD" w:rsidP="00DF5BA0">
            <w:pPr>
              <w:jc w:val="both"/>
              <w:rPr>
                <w:sz w:val="24"/>
                <w:szCs w:val="24"/>
              </w:rPr>
            </w:pPr>
          </w:p>
          <w:p w:rsidR="008C14CD" w:rsidRDefault="008C14CD" w:rsidP="00DF5BA0">
            <w:pPr>
              <w:jc w:val="both"/>
              <w:rPr>
                <w:sz w:val="24"/>
                <w:szCs w:val="24"/>
              </w:rPr>
            </w:pPr>
          </w:p>
          <w:p w:rsidR="008C14CD" w:rsidRDefault="008C14CD" w:rsidP="00DF5BA0">
            <w:pPr>
              <w:jc w:val="both"/>
              <w:rPr>
                <w:sz w:val="24"/>
                <w:szCs w:val="24"/>
              </w:rPr>
            </w:pPr>
          </w:p>
          <w:p w:rsidR="008C14CD" w:rsidRDefault="008C14CD" w:rsidP="00DF5BA0">
            <w:pPr>
              <w:jc w:val="both"/>
              <w:rPr>
                <w:sz w:val="24"/>
                <w:szCs w:val="24"/>
              </w:rPr>
            </w:pPr>
          </w:p>
          <w:p w:rsidR="008C14CD" w:rsidRDefault="008C14CD" w:rsidP="00DF5BA0">
            <w:pPr>
              <w:jc w:val="both"/>
              <w:rPr>
                <w:sz w:val="24"/>
                <w:szCs w:val="24"/>
              </w:rPr>
            </w:pPr>
          </w:p>
          <w:p w:rsidR="008C14CD" w:rsidRDefault="008C14CD" w:rsidP="00DF5BA0">
            <w:pPr>
              <w:jc w:val="both"/>
              <w:rPr>
                <w:sz w:val="24"/>
                <w:szCs w:val="24"/>
              </w:rPr>
            </w:pPr>
          </w:p>
          <w:p w:rsidR="009712A0" w:rsidRPr="009712A0" w:rsidRDefault="009712A0" w:rsidP="00E96469">
            <w:pPr>
              <w:jc w:val="both"/>
              <w:rPr>
                <w:sz w:val="24"/>
                <w:szCs w:val="24"/>
              </w:rPr>
            </w:pPr>
          </w:p>
        </w:tc>
      </w:tr>
    </w:tbl>
    <w:p w:rsidR="009712A0" w:rsidRPr="00F70343" w:rsidRDefault="009712A0" w:rsidP="001E349B">
      <w:pPr>
        <w:tabs>
          <w:tab w:val="left" w:pos="6525"/>
        </w:tabs>
        <w:jc w:val="both"/>
        <w:rPr>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5026EB" w:rsidRDefault="005026EB" w:rsidP="00552964">
      <w:pPr>
        <w:tabs>
          <w:tab w:val="left" w:pos="6025"/>
          <w:tab w:val="left" w:pos="7230"/>
        </w:tabs>
        <w:jc w:val="right"/>
        <w:rPr>
          <w:b/>
          <w:color w:val="000000"/>
          <w:sz w:val="24"/>
          <w:szCs w:val="24"/>
        </w:rPr>
      </w:pPr>
    </w:p>
    <w:p w:rsidR="000E34D2" w:rsidRDefault="002A2F72" w:rsidP="00552964">
      <w:pPr>
        <w:tabs>
          <w:tab w:val="left" w:pos="6025"/>
          <w:tab w:val="left" w:pos="7230"/>
        </w:tabs>
        <w:jc w:val="right"/>
        <w:rPr>
          <w:b/>
          <w:color w:val="000000"/>
          <w:sz w:val="24"/>
          <w:szCs w:val="24"/>
        </w:rPr>
      </w:pPr>
      <w:r w:rsidRPr="00F70343">
        <w:rPr>
          <w:b/>
          <w:color w:val="000000"/>
          <w:sz w:val="24"/>
          <w:szCs w:val="24"/>
        </w:rPr>
        <w:lastRenderedPageBreak/>
        <w:t xml:space="preserve">                                                          </w:t>
      </w:r>
      <w:r w:rsidR="001E349B" w:rsidRPr="00F70343">
        <w:rPr>
          <w:b/>
          <w:color w:val="000000"/>
          <w:sz w:val="24"/>
          <w:szCs w:val="24"/>
        </w:rPr>
        <w:t xml:space="preserve">    </w:t>
      </w:r>
    </w:p>
    <w:p w:rsidR="002A2F72" w:rsidRPr="00F70343" w:rsidRDefault="002A2F72" w:rsidP="00552964">
      <w:pPr>
        <w:tabs>
          <w:tab w:val="left" w:pos="6025"/>
          <w:tab w:val="left" w:pos="7230"/>
        </w:tabs>
        <w:jc w:val="right"/>
        <w:rPr>
          <w:sz w:val="24"/>
          <w:szCs w:val="24"/>
        </w:rPr>
      </w:pPr>
      <w:r w:rsidRPr="00F70343">
        <w:rPr>
          <w:color w:val="000000"/>
          <w:spacing w:val="-7"/>
          <w:sz w:val="24"/>
          <w:szCs w:val="24"/>
        </w:rPr>
        <w:t>Приложение №1</w:t>
      </w:r>
    </w:p>
    <w:p w:rsidR="005026EB" w:rsidRDefault="00552964" w:rsidP="005026EB">
      <w:pPr>
        <w:shd w:val="clear" w:color="auto" w:fill="FFFFFF"/>
        <w:tabs>
          <w:tab w:val="left" w:leader="underscore" w:pos="9595"/>
        </w:tabs>
        <w:jc w:val="right"/>
        <w:rPr>
          <w:color w:val="000000"/>
          <w:spacing w:val="-4"/>
          <w:sz w:val="24"/>
          <w:szCs w:val="24"/>
        </w:rPr>
      </w:pPr>
      <w:r>
        <w:rPr>
          <w:color w:val="000000"/>
          <w:spacing w:val="-4"/>
          <w:sz w:val="24"/>
          <w:szCs w:val="24"/>
        </w:rPr>
        <w:t xml:space="preserve"> </w:t>
      </w:r>
      <w:r w:rsidR="000E34D2">
        <w:rPr>
          <w:color w:val="000000"/>
          <w:spacing w:val="-4"/>
          <w:sz w:val="24"/>
          <w:szCs w:val="24"/>
        </w:rPr>
        <w:t xml:space="preserve">                     </w:t>
      </w:r>
      <w:r w:rsidR="002A2F72" w:rsidRPr="00F70343">
        <w:rPr>
          <w:color w:val="000000"/>
          <w:spacing w:val="-4"/>
          <w:sz w:val="24"/>
          <w:szCs w:val="24"/>
        </w:rPr>
        <w:t>к Государственному контракту №</w:t>
      </w:r>
      <w:r w:rsidR="000E34D2">
        <w:rPr>
          <w:color w:val="000000"/>
          <w:spacing w:val="-4"/>
          <w:sz w:val="24"/>
          <w:szCs w:val="24"/>
        </w:rPr>
        <w:t xml:space="preserve"> </w:t>
      </w:r>
      <w:r w:rsidR="005026EB">
        <w:rPr>
          <w:color w:val="000000"/>
          <w:spacing w:val="-4"/>
          <w:sz w:val="24"/>
          <w:szCs w:val="24"/>
        </w:rPr>
        <w:t>___________</w:t>
      </w:r>
      <w:r w:rsidR="000E34D2">
        <w:rPr>
          <w:color w:val="000000"/>
          <w:spacing w:val="-4"/>
          <w:sz w:val="24"/>
          <w:szCs w:val="24"/>
        </w:rPr>
        <w:t xml:space="preserve"> </w:t>
      </w:r>
    </w:p>
    <w:p w:rsidR="002A2F72" w:rsidRPr="009712A0" w:rsidRDefault="005026EB" w:rsidP="005026EB">
      <w:pPr>
        <w:shd w:val="clear" w:color="auto" w:fill="FFFFFF"/>
        <w:tabs>
          <w:tab w:val="left" w:leader="underscore" w:pos="9595"/>
        </w:tabs>
        <w:jc w:val="right"/>
        <w:rPr>
          <w:color w:val="000000"/>
          <w:spacing w:val="-4"/>
          <w:sz w:val="24"/>
          <w:szCs w:val="24"/>
        </w:rPr>
      </w:pPr>
      <w:r>
        <w:rPr>
          <w:color w:val="000000"/>
          <w:spacing w:val="-4"/>
          <w:sz w:val="24"/>
          <w:szCs w:val="24"/>
        </w:rPr>
        <w:t>о</w:t>
      </w:r>
      <w:r w:rsidR="002A2F72" w:rsidRPr="00F70343">
        <w:rPr>
          <w:color w:val="000000"/>
          <w:spacing w:val="2"/>
          <w:sz w:val="24"/>
          <w:szCs w:val="24"/>
        </w:rPr>
        <w:t>т «___»______</w:t>
      </w:r>
      <w:r w:rsidR="000E34D2">
        <w:rPr>
          <w:color w:val="000000"/>
          <w:spacing w:val="-5"/>
          <w:sz w:val="24"/>
          <w:szCs w:val="24"/>
        </w:rPr>
        <w:t>202</w:t>
      </w:r>
      <w:r>
        <w:rPr>
          <w:color w:val="000000"/>
          <w:spacing w:val="-5"/>
          <w:sz w:val="24"/>
          <w:szCs w:val="24"/>
        </w:rPr>
        <w:t>6</w:t>
      </w:r>
      <w:r w:rsidR="002A2F72" w:rsidRPr="00F70343">
        <w:rPr>
          <w:color w:val="000000"/>
          <w:spacing w:val="-5"/>
          <w:sz w:val="24"/>
          <w:szCs w:val="24"/>
        </w:rPr>
        <w:t xml:space="preserve"> г.</w:t>
      </w:r>
    </w:p>
    <w:p w:rsidR="002A2F72" w:rsidRPr="00F70343" w:rsidRDefault="002A2F72" w:rsidP="001E349B">
      <w:pPr>
        <w:jc w:val="both"/>
        <w:rPr>
          <w:b/>
          <w:color w:val="000000"/>
          <w:sz w:val="24"/>
          <w:szCs w:val="24"/>
        </w:rPr>
      </w:pPr>
      <w:r w:rsidRPr="00F70343">
        <w:rPr>
          <w:b/>
          <w:color w:val="000000"/>
          <w:sz w:val="24"/>
          <w:szCs w:val="24"/>
        </w:rPr>
        <w:t xml:space="preserve">      </w:t>
      </w:r>
    </w:p>
    <w:p w:rsidR="002A2F72" w:rsidRPr="00F70343" w:rsidRDefault="002A2F72" w:rsidP="001E349B">
      <w:pPr>
        <w:jc w:val="both"/>
        <w:rPr>
          <w:b/>
          <w:color w:val="000000"/>
          <w:sz w:val="24"/>
          <w:szCs w:val="24"/>
        </w:rPr>
      </w:pPr>
    </w:p>
    <w:p w:rsidR="002A2F72" w:rsidRPr="00F70343" w:rsidRDefault="002A2F72" w:rsidP="001E349B">
      <w:pPr>
        <w:jc w:val="center"/>
        <w:rPr>
          <w:b/>
          <w:color w:val="000000"/>
          <w:spacing w:val="-4"/>
          <w:sz w:val="24"/>
          <w:szCs w:val="24"/>
        </w:rPr>
      </w:pPr>
      <w:r w:rsidRPr="00F70343">
        <w:rPr>
          <w:b/>
          <w:color w:val="000000"/>
          <w:spacing w:val="-4"/>
          <w:sz w:val="24"/>
          <w:szCs w:val="24"/>
        </w:rPr>
        <w:t>Техническое задание</w:t>
      </w:r>
    </w:p>
    <w:p w:rsidR="002A2F72" w:rsidRPr="00F70343" w:rsidRDefault="002A2F72" w:rsidP="001E349B">
      <w:pPr>
        <w:jc w:val="center"/>
        <w:rPr>
          <w:color w:val="000000"/>
          <w:spacing w:val="-4"/>
          <w:sz w:val="24"/>
          <w:szCs w:val="24"/>
        </w:rPr>
      </w:pPr>
      <w:r w:rsidRPr="00F70343">
        <w:rPr>
          <w:color w:val="000000"/>
          <w:spacing w:val="-4"/>
          <w:sz w:val="24"/>
          <w:szCs w:val="24"/>
        </w:rPr>
        <w:t>на оказание услуг по экспертизе угля</w:t>
      </w:r>
      <w:r w:rsidR="007A027E" w:rsidRPr="00F70343">
        <w:rPr>
          <w:color w:val="000000"/>
          <w:spacing w:val="-4"/>
          <w:sz w:val="24"/>
          <w:szCs w:val="24"/>
        </w:rPr>
        <w:t xml:space="preserve"> каменного</w:t>
      </w:r>
    </w:p>
    <w:p w:rsidR="002A2F72" w:rsidRPr="00F70343" w:rsidRDefault="002A2F72" w:rsidP="001E349B">
      <w:pPr>
        <w:jc w:val="both"/>
        <w:rPr>
          <w:color w:val="000000"/>
          <w:spacing w:val="-4"/>
          <w:sz w:val="24"/>
          <w:szCs w:val="24"/>
        </w:rPr>
      </w:pPr>
    </w:p>
    <w:tbl>
      <w:tblPr>
        <w:tblW w:w="10206" w:type="dxa"/>
        <w:tblInd w:w="-527" w:type="dxa"/>
        <w:tblLayout w:type="fixed"/>
        <w:tblCellMar>
          <w:left w:w="40" w:type="dxa"/>
          <w:right w:w="40" w:type="dxa"/>
        </w:tblCellMar>
        <w:tblLook w:val="0000"/>
      </w:tblPr>
      <w:tblGrid>
        <w:gridCol w:w="567"/>
        <w:gridCol w:w="2268"/>
        <w:gridCol w:w="3969"/>
        <w:gridCol w:w="567"/>
        <w:gridCol w:w="850"/>
        <w:gridCol w:w="993"/>
        <w:gridCol w:w="992"/>
      </w:tblGrid>
      <w:tr w:rsidR="002A2F72" w:rsidRPr="00F70343" w:rsidTr="00103943">
        <w:trPr>
          <w:trHeight w:val="589"/>
        </w:trPr>
        <w:tc>
          <w:tcPr>
            <w:tcW w:w="567" w:type="dxa"/>
            <w:tcBorders>
              <w:top w:val="single" w:sz="4" w:space="0" w:color="auto"/>
              <w:left w:val="single" w:sz="4" w:space="0" w:color="auto"/>
              <w:bottom w:val="single" w:sz="4" w:space="0" w:color="auto"/>
              <w:right w:val="single" w:sz="6" w:space="0" w:color="auto"/>
            </w:tcBorders>
            <w:vAlign w:val="center"/>
          </w:tcPr>
          <w:p w:rsidR="002A2F72" w:rsidRPr="00F70343" w:rsidRDefault="002A2F72" w:rsidP="00D154AD">
            <w:pPr>
              <w:rPr>
                <w:b/>
                <w:bCs/>
                <w:iCs/>
                <w:color w:val="000000"/>
                <w:spacing w:val="20"/>
                <w:sz w:val="24"/>
                <w:szCs w:val="24"/>
              </w:rPr>
            </w:pPr>
            <w:r w:rsidRPr="00F70343">
              <w:rPr>
                <w:b/>
                <w:sz w:val="24"/>
                <w:szCs w:val="24"/>
              </w:rPr>
              <w:t>№ п\п</w:t>
            </w:r>
          </w:p>
        </w:tc>
        <w:tc>
          <w:tcPr>
            <w:tcW w:w="2268" w:type="dxa"/>
            <w:tcBorders>
              <w:top w:val="single" w:sz="4" w:space="0" w:color="auto"/>
              <w:left w:val="single" w:sz="6" w:space="0" w:color="auto"/>
              <w:bottom w:val="single" w:sz="4" w:space="0" w:color="auto"/>
              <w:right w:val="single" w:sz="6" w:space="0" w:color="auto"/>
            </w:tcBorders>
          </w:tcPr>
          <w:p w:rsidR="002A2F72" w:rsidRPr="00F70343" w:rsidRDefault="002A2F72" w:rsidP="00D154AD">
            <w:pPr>
              <w:rPr>
                <w:b/>
                <w:bCs/>
                <w:color w:val="000000"/>
                <w:sz w:val="24"/>
                <w:szCs w:val="24"/>
              </w:rPr>
            </w:pPr>
            <w:r w:rsidRPr="00F70343">
              <w:rPr>
                <w:b/>
                <w:sz w:val="24"/>
                <w:szCs w:val="24"/>
              </w:rPr>
              <w:t xml:space="preserve">Наименование </w:t>
            </w:r>
          </w:p>
        </w:tc>
        <w:tc>
          <w:tcPr>
            <w:tcW w:w="3969" w:type="dxa"/>
            <w:tcBorders>
              <w:top w:val="single" w:sz="4" w:space="0" w:color="auto"/>
              <w:left w:val="single" w:sz="6" w:space="0" w:color="auto"/>
              <w:bottom w:val="single" w:sz="4" w:space="0" w:color="auto"/>
              <w:right w:val="nil"/>
            </w:tcBorders>
          </w:tcPr>
          <w:p w:rsidR="002A2F72" w:rsidRPr="00F70343" w:rsidRDefault="002A2F72" w:rsidP="00D154AD">
            <w:pPr>
              <w:rPr>
                <w:b/>
                <w:sz w:val="24"/>
                <w:szCs w:val="24"/>
              </w:rPr>
            </w:pPr>
            <w:r w:rsidRPr="00F70343">
              <w:rPr>
                <w:b/>
                <w:color w:val="000000"/>
                <w:sz w:val="24"/>
                <w:szCs w:val="24"/>
              </w:rPr>
              <w:t xml:space="preserve">Характеристика, </w:t>
            </w:r>
            <w:r w:rsidRPr="00F70343">
              <w:rPr>
                <w:b/>
                <w:sz w:val="24"/>
                <w:szCs w:val="24"/>
              </w:rPr>
              <w:t>требования</w:t>
            </w:r>
          </w:p>
          <w:p w:rsidR="002A2F72" w:rsidRPr="00F70343" w:rsidRDefault="002A2F72" w:rsidP="00D154AD">
            <w:pPr>
              <w:rPr>
                <w:b/>
                <w:sz w:val="24"/>
                <w:szCs w:val="24"/>
              </w:rPr>
            </w:pPr>
            <w:r w:rsidRPr="00F70343">
              <w:rPr>
                <w:b/>
                <w:sz w:val="24"/>
                <w:szCs w:val="24"/>
              </w:rPr>
              <w:t>к качеству, фасовке</w:t>
            </w:r>
          </w:p>
          <w:p w:rsidR="002A2F72" w:rsidRPr="00F70343" w:rsidRDefault="002A2F72" w:rsidP="00D154AD">
            <w:pPr>
              <w:rPr>
                <w:b/>
                <w:bCs/>
                <w:color w:val="000000"/>
                <w:sz w:val="24"/>
                <w:szCs w:val="24"/>
              </w:rPr>
            </w:pPr>
          </w:p>
        </w:tc>
        <w:tc>
          <w:tcPr>
            <w:tcW w:w="567" w:type="dxa"/>
            <w:tcBorders>
              <w:top w:val="single" w:sz="4" w:space="0" w:color="auto"/>
              <w:left w:val="single" w:sz="6" w:space="0" w:color="auto"/>
              <w:bottom w:val="single" w:sz="4" w:space="0" w:color="auto"/>
              <w:right w:val="single" w:sz="4" w:space="0" w:color="auto"/>
            </w:tcBorders>
          </w:tcPr>
          <w:p w:rsidR="002A2F72" w:rsidRPr="00F70343" w:rsidRDefault="008D3545" w:rsidP="00D154AD">
            <w:pPr>
              <w:rPr>
                <w:b/>
                <w:sz w:val="24"/>
                <w:szCs w:val="24"/>
              </w:rPr>
            </w:pPr>
            <w:r>
              <w:rPr>
                <w:b/>
                <w:sz w:val="24"/>
                <w:szCs w:val="24"/>
              </w:rPr>
              <w:t>Ед.</w:t>
            </w:r>
          </w:p>
          <w:p w:rsidR="002A2F72" w:rsidRPr="00F70343" w:rsidRDefault="008D3545" w:rsidP="00D154AD">
            <w:pPr>
              <w:rPr>
                <w:b/>
                <w:bCs/>
                <w:color w:val="000000"/>
                <w:sz w:val="24"/>
                <w:szCs w:val="24"/>
              </w:rPr>
            </w:pPr>
            <w:r>
              <w:rPr>
                <w:b/>
                <w:sz w:val="24"/>
                <w:szCs w:val="24"/>
              </w:rPr>
              <w:t>изм</w:t>
            </w:r>
            <w:r w:rsidR="002A2F72" w:rsidRPr="00F70343">
              <w:rPr>
                <w:b/>
                <w:sz w:val="24"/>
                <w:szCs w:val="24"/>
              </w:rPr>
              <w:t>.</w:t>
            </w:r>
          </w:p>
        </w:tc>
        <w:tc>
          <w:tcPr>
            <w:tcW w:w="850" w:type="dxa"/>
            <w:tcBorders>
              <w:top w:val="single" w:sz="4" w:space="0" w:color="auto"/>
              <w:left w:val="single" w:sz="6" w:space="0" w:color="auto"/>
              <w:bottom w:val="single" w:sz="4" w:space="0" w:color="auto"/>
              <w:right w:val="single" w:sz="4" w:space="0" w:color="auto"/>
            </w:tcBorders>
          </w:tcPr>
          <w:p w:rsidR="002A2F72" w:rsidRPr="00F70343" w:rsidRDefault="002A2F72" w:rsidP="00D154AD">
            <w:pPr>
              <w:jc w:val="center"/>
              <w:rPr>
                <w:b/>
                <w:bCs/>
                <w:i/>
                <w:color w:val="000000"/>
                <w:sz w:val="24"/>
                <w:szCs w:val="24"/>
              </w:rPr>
            </w:pPr>
            <w:r w:rsidRPr="00F70343">
              <w:rPr>
                <w:b/>
                <w:color w:val="000000"/>
                <w:sz w:val="24"/>
                <w:szCs w:val="24"/>
              </w:rPr>
              <w:t>Кол-во</w:t>
            </w:r>
          </w:p>
        </w:tc>
        <w:tc>
          <w:tcPr>
            <w:tcW w:w="993" w:type="dxa"/>
            <w:tcBorders>
              <w:top w:val="single" w:sz="4" w:space="0" w:color="auto"/>
              <w:left w:val="single" w:sz="6" w:space="0" w:color="auto"/>
              <w:bottom w:val="single" w:sz="4" w:space="0" w:color="auto"/>
              <w:right w:val="single" w:sz="4" w:space="0" w:color="auto"/>
            </w:tcBorders>
          </w:tcPr>
          <w:p w:rsidR="002A2F72" w:rsidRPr="00F70343" w:rsidRDefault="002A2F72" w:rsidP="00D154AD">
            <w:pPr>
              <w:jc w:val="center"/>
              <w:rPr>
                <w:b/>
                <w:color w:val="000000"/>
                <w:sz w:val="24"/>
                <w:szCs w:val="24"/>
              </w:rPr>
            </w:pPr>
            <w:r w:rsidRPr="00F70343">
              <w:rPr>
                <w:b/>
                <w:color w:val="000000"/>
                <w:sz w:val="24"/>
                <w:szCs w:val="24"/>
              </w:rPr>
              <w:t>Цена за ед., руб.</w:t>
            </w:r>
          </w:p>
        </w:tc>
        <w:tc>
          <w:tcPr>
            <w:tcW w:w="992" w:type="dxa"/>
            <w:tcBorders>
              <w:top w:val="single" w:sz="4" w:space="0" w:color="auto"/>
              <w:left w:val="single" w:sz="6" w:space="0" w:color="auto"/>
              <w:bottom w:val="single" w:sz="4" w:space="0" w:color="auto"/>
              <w:right w:val="single" w:sz="4" w:space="0" w:color="auto"/>
            </w:tcBorders>
          </w:tcPr>
          <w:p w:rsidR="002A2F72" w:rsidRPr="00F70343" w:rsidRDefault="002A2F72" w:rsidP="00D154AD">
            <w:pPr>
              <w:jc w:val="center"/>
              <w:rPr>
                <w:b/>
                <w:color w:val="000000"/>
                <w:sz w:val="24"/>
                <w:szCs w:val="24"/>
              </w:rPr>
            </w:pPr>
            <w:r w:rsidRPr="00F70343">
              <w:rPr>
                <w:b/>
                <w:color w:val="000000"/>
                <w:sz w:val="24"/>
                <w:szCs w:val="24"/>
              </w:rPr>
              <w:t>Сумма, руб.</w:t>
            </w:r>
          </w:p>
        </w:tc>
      </w:tr>
      <w:tr w:rsidR="002A2F72" w:rsidRPr="00F70343" w:rsidTr="00103943">
        <w:trPr>
          <w:trHeight w:val="592"/>
        </w:trPr>
        <w:tc>
          <w:tcPr>
            <w:tcW w:w="567" w:type="dxa"/>
            <w:tcBorders>
              <w:top w:val="single" w:sz="4" w:space="0" w:color="auto"/>
              <w:left w:val="single" w:sz="4" w:space="0" w:color="auto"/>
              <w:bottom w:val="single" w:sz="4" w:space="0" w:color="auto"/>
              <w:right w:val="single" w:sz="4" w:space="0" w:color="auto"/>
            </w:tcBorders>
          </w:tcPr>
          <w:p w:rsidR="002A2F72" w:rsidRPr="00F70343" w:rsidRDefault="002A2F72" w:rsidP="00D154AD">
            <w:pPr>
              <w:rPr>
                <w:bCs/>
                <w:iCs/>
                <w:color w:val="000000"/>
                <w:spacing w:val="20"/>
                <w:sz w:val="24"/>
                <w:szCs w:val="24"/>
              </w:rPr>
            </w:pPr>
            <w:r w:rsidRPr="00F70343">
              <w:rPr>
                <w:b/>
                <w:bCs/>
                <w:iCs/>
                <w:color w:val="000000"/>
                <w:spacing w:val="20"/>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2A2F72" w:rsidRPr="00F70343" w:rsidRDefault="002A2F72" w:rsidP="00D154AD">
            <w:pPr>
              <w:rPr>
                <w:sz w:val="24"/>
                <w:szCs w:val="24"/>
              </w:rPr>
            </w:pPr>
            <w:r w:rsidRPr="00F70343">
              <w:rPr>
                <w:bCs/>
                <w:kern w:val="36"/>
                <w:sz w:val="24"/>
                <w:szCs w:val="24"/>
              </w:rPr>
              <w:t>Услуга  по проведению экспертизы угля каменного</w:t>
            </w:r>
          </w:p>
        </w:tc>
        <w:tc>
          <w:tcPr>
            <w:tcW w:w="3969" w:type="dxa"/>
            <w:tcBorders>
              <w:top w:val="single" w:sz="4" w:space="0" w:color="auto"/>
              <w:left w:val="single" w:sz="4" w:space="0" w:color="auto"/>
              <w:bottom w:val="single" w:sz="4" w:space="0" w:color="auto"/>
              <w:right w:val="single" w:sz="4" w:space="0" w:color="auto"/>
            </w:tcBorders>
          </w:tcPr>
          <w:p w:rsidR="00103943" w:rsidRPr="00D16224" w:rsidRDefault="00103943" w:rsidP="00103943">
            <w:pPr>
              <w:pStyle w:val="a7"/>
              <w:ind w:left="0" w:firstLine="0"/>
              <w:jc w:val="left"/>
              <w:rPr>
                <w:sz w:val="24"/>
                <w:szCs w:val="26"/>
              </w:rPr>
            </w:pPr>
            <w:r w:rsidRPr="00D16224">
              <w:rPr>
                <w:sz w:val="24"/>
                <w:szCs w:val="26"/>
              </w:rPr>
              <w:t>Единичная оценка качества т</w:t>
            </w:r>
            <w:r>
              <w:rPr>
                <w:sz w:val="24"/>
                <w:szCs w:val="26"/>
              </w:rPr>
              <w:t>вердого топлива (каменного угля</w:t>
            </w:r>
            <w:r w:rsidRPr="00D16224">
              <w:rPr>
                <w:sz w:val="24"/>
                <w:szCs w:val="26"/>
              </w:rPr>
              <w:t>)</w:t>
            </w:r>
            <w:r>
              <w:rPr>
                <w:sz w:val="24"/>
                <w:szCs w:val="26"/>
              </w:rPr>
              <w:t>,</w:t>
            </w:r>
            <w:r w:rsidRPr="00D16224">
              <w:rPr>
                <w:sz w:val="24"/>
                <w:szCs w:val="26"/>
              </w:rPr>
              <w:t xml:space="preserve"> в соответствии с ГОСТ 25543-2013.</w:t>
            </w:r>
          </w:p>
          <w:p w:rsidR="00103943" w:rsidRPr="00D16224" w:rsidRDefault="00103943" w:rsidP="00103943">
            <w:pPr>
              <w:pStyle w:val="a7"/>
              <w:ind w:left="0" w:firstLine="0"/>
              <w:jc w:val="left"/>
              <w:rPr>
                <w:sz w:val="24"/>
                <w:szCs w:val="26"/>
              </w:rPr>
            </w:pPr>
            <w:r w:rsidRPr="00D16224">
              <w:rPr>
                <w:sz w:val="24"/>
                <w:szCs w:val="26"/>
              </w:rPr>
              <w:t>Оцениваемые параметры, их размерность:</w:t>
            </w:r>
          </w:p>
          <w:p w:rsidR="00103943" w:rsidRPr="00D16224" w:rsidRDefault="00103943" w:rsidP="00103943">
            <w:pPr>
              <w:pStyle w:val="a7"/>
              <w:ind w:left="0" w:firstLine="0"/>
              <w:jc w:val="left"/>
              <w:rPr>
                <w:sz w:val="24"/>
                <w:szCs w:val="26"/>
              </w:rPr>
            </w:pPr>
            <w:r w:rsidRPr="00D16224">
              <w:rPr>
                <w:sz w:val="24"/>
                <w:szCs w:val="26"/>
              </w:rPr>
              <w:t>- массовая доля влаги, %;</w:t>
            </w:r>
          </w:p>
          <w:p w:rsidR="00103943" w:rsidRPr="00D16224" w:rsidRDefault="00103943" w:rsidP="00103943">
            <w:pPr>
              <w:pStyle w:val="a7"/>
              <w:ind w:left="0" w:firstLine="0"/>
              <w:jc w:val="left"/>
              <w:rPr>
                <w:sz w:val="24"/>
                <w:szCs w:val="26"/>
              </w:rPr>
            </w:pPr>
            <w:r w:rsidRPr="00D16224">
              <w:rPr>
                <w:sz w:val="24"/>
                <w:szCs w:val="26"/>
              </w:rPr>
              <w:t>- зольность, %;</w:t>
            </w:r>
          </w:p>
          <w:p w:rsidR="00103943" w:rsidRPr="00D16224" w:rsidRDefault="00103943" w:rsidP="00103943">
            <w:pPr>
              <w:pStyle w:val="a7"/>
              <w:ind w:left="0" w:firstLine="0"/>
              <w:jc w:val="left"/>
              <w:rPr>
                <w:sz w:val="24"/>
                <w:szCs w:val="26"/>
              </w:rPr>
            </w:pPr>
            <w:r w:rsidRPr="00D16224">
              <w:rPr>
                <w:sz w:val="24"/>
                <w:szCs w:val="26"/>
              </w:rPr>
              <w:t>- массовая доля серы, %;</w:t>
            </w:r>
          </w:p>
          <w:p w:rsidR="00103943" w:rsidRPr="00D16224" w:rsidRDefault="00103943" w:rsidP="00103943">
            <w:pPr>
              <w:pStyle w:val="a7"/>
              <w:ind w:left="0" w:firstLine="0"/>
              <w:jc w:val="left"/>
              <w:rPr>
                <w:sz w:val="24"/>
                <w:szCs w:val="26"/>
              </w:rPr>
            </w:pPr>
            <w:r w:rsidRPr="00D16224">
              <w:rPr>
                <w:sz w:val="24"/>
                <w:szCs w:val="26"/>
              </w:rPr>
              <w:t>- низшая теплота сгораний, ккал/кг;</w:t>
            </w:r>
          </w:p>
          <w:p w:rsidR="00103943" w:rsidRPr="00D16224" w:rsidRDefault="00103943" w:rsidP="00103943">
            <w:pPr>
              <w:pStyle w:val="a7"/>
              <w:ind w:left="0" w:firstLine="0"/>
              <w:jc w:val="left"/>
              <w:rPr>
                <w:sz w:val="24"/>
                <w:szCs w:val="26"/>
              </w:rPr>
            </w:pPr>
            <w:r w:rsidRPr="00D16224">
              <w:rPr>
                <w:sz w:val="24"/>
                <w:szCs w:val="26"/>
              </w:rPr>
              <w:t>- выход летучих веществ, %;</w:t>
            </w:r>
          </w:p>
          <w:p w:rsidR="002A2F72" w:rsidRPr="003D4FE6" w:rsidRDefault="00103943" w:rsidP="00103943">
            <w:pPr>
              <w:pStyle w:val="a7"/>
              <w:ind w:left="0" w:firstLine="0"/>
              <w:jc w:val="left"/>
              <w:rPr>
                <w:sz w:val="24"/>
                <w:szCs w:val="26"/>
              </w:rPr>
            </w:pPr>
            <w:r w:rsidRPr="00D16224">
              <w:rPr>
                <w:sz w:val="24"/>
                <w:szCs w:val="26"/>
              </w:rPr>
              <w:t>- фракционный состав.</w:t>
            </w:r>
          </w:p>
        </w:tc>
        <w:tc>
          <w:tcPr>
            <w:tcW w:w="567" w:type="dxa"/>
            <w:tcBorders>
              <w:top w:val="single" w:sz="4" w:space="0" w:color="auto"/>
              <w:left w:val="single" w:sz="4" w:space="0" w:color="auto"/>
              <w:bottom w:val="single" w:sz="4" w:space="0" w:color="auto"/>
              <w:right w:val="single" w:sz="4" w:space="0" w:color="auto"/>
            </w:tcBorders>
          </w:tcPr>
          <w:p w:rsidR="00270D26" w:rsidRDefault="008C14CD" w:rsidP="00D154AD">
            <w:pPr>
              <w:jc w:val="center"/>
              <w:rPr>
                <w:sz w:val="24"/>
                <w:szCs w:val="24"/>
              </w:rPr>
            </w:pPr>
            <w:r>
              <w:rPr>
                <w:sz w:val="24"/>
                <w:szCs w:val="24"/>
              </w:rPr>
              <w:t>у</w:t>
            </w:r>
            <w:r w:rsidR="00270D26">
              <w:rPr>
                <w:sz w:val="24"/>
                <w:szCs w:val="24"/>
              </w:rPr>
              <w:t>с.</w:t>
            </w:r>
          </w:p>
          <w:p w:rsidR="002A2F72" w:rsidRPr="00F70343" w:rsidRDefault="00270D26" w:rsidP="00D154AD">
            <w:pPr>
              <w:jc w:val="center"/>
              <w:rPr>
                <w:sz w:val="24"/>
                <w:szCs w:val="24"/>
              </w:rPr>
            </w:pPr>
            <w:r>
              <w:rPr>
                <w:sz w:val="24"/>
                <w:szCs w:val="24"/>
              </w:rPr>
              <w:t>ед</w:t>
            </w:r>
          </w:p>
        </w:tc>
        <w:tc>
          <w:tcPr>
            <w:tcW w:w="850" w:type="dxa"/>
            <w:tcBorders>
              <w:top w:val="single" w:sz="4" w:space="0" w:color="auto"/>
              <w:left w:val="single" w:sz="4" w:space="0" w:color="auto"/>
              <w:bottom w:val="single" w:sz="4" w:space="0" w:color="auto"/>
              <w:right w:val="single" w:sz="4" w:space="0" w:color="auto"/>
            </w:tcBorders>
          </w:tcPr>
          <w:p w:rsidR="002A2F72" w:rsidRPr="00F70343" w:rsidRDefault="00F70343" w:rsidP="00D154AD">
            <w:pPr>
              <w:jc w:val="center"/>
              <w:rPr>
                <w:sz w:val="24"/>
                <w:szCs w:val="24"/>
              </w:rPr>
            </w:pPr>
            <w:r w:rsidRPr="00F70343">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A2F72" w:rsidRPr="00F70343" w:rsidRDefault="002A2F72" w:rsidP="00D154AD">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A2F72" w:rsidRPr="00F70343" w:rsidRDefault="002A2F72" w:rsidP="00D154AD">
            <w:pPr>
              <w:jc w:val="center"/>
              <w:rPr>
                <w:sz w:val="24"/>
                <w:szCs w:val="24"/>
              </w:rPr>
            </w:pPr>
          </w:p>
        </w:tc>
      </w:tr>
    </w:tbl>
    <w:p w:rsidR="002A2F72" w:rsidRPr="00F70343" w:rsidRDefault="002A2F72" w:rsidP="002A2F72">
      <w:pPr>
        <w:rPr>
          <w:sz w:val="24"/>
          <w:szCs w:val="24"/>
        </w:rPr>
      </w:pPr>
    </w:p>
    <w:p w:rsidR="00091650" w:rsidRPr="00D16224" w:rsidRDefault="00091650" w:rsidP="00DF5BA0">
      <w:pPr>
        <w:pStyle w:val="a7"/>
        <w:ind w:left="-567" w:firstLine="567"/>
        <w:rPr>
          <w:sz w:val="24"/>
          <w:szCs w:val="26"/>
        </w:rPr>
      </w:pPr>
      <w:r w:rsidRPr="00D16224">
        <w:rPr>
          <w:sz w:val="24"/>
          <w:szCs w:val="26"/>
        </w:rPr>
        <w:t>Оказание услуг по оценке качества, потребительских свойств и безопасности твердого топлива в количестве 1 пробы.</w:t>
      </w:r>
    </w:p>
    <w:p w:rsidR="00091650" w:rsidRPr="00D16224" w:rsidRDefault="00091650" w:rsidP="00DF5BA0">
      <w:pPr>
        <w:pStyle w:val="a7"/>
        <w:spacing w:line="276" w:lineRule="auto"/>
        <w:ind w:left="-567" w:firstLine="567"/>
        <w:rPr>
          <w:sz w:val="24"/>
          <w:szCs w:val="26"/>
        </w:rPr>
      </w:pPr>
      <w:r w:rsidRPr="00091650">
        <w:rPr>
          <w:sz w:val="24"/>
          <w:szCs w:val="26"/>
        </w:rPr>
        <w:t>Срок оказания услуги по контракту:</w:t>
      </w:r>
      <w:r>
        <w:rPr>
          <w:sz w:val="24"/>
          <w:szCs w:val="26"/>
        </w:rPr>
        <w:t xml:space="preserve"> </w:t>
      </w:r>
      <w:proofErr w:type="gramStart"/>
      <w:r w:rsidR="003F0C3E">
        <w:rPr>
          <w:sz w:val="24"/>
          <w:szCs w:val="26"/>
        </w:rPr>
        <w:t>с даты</w:t>
      </w:r>
      <w:r>
        <w:rPr>
          <w:sz w:val="24"/>
          <w:szCs w:val="26"/>
        </w:rPr>
        <w:t xml:space="preserve"> заключения</w:t>
      </w:r>
      <w:proofErr w:type="gramEnd"/>
      <w:r>
        <w:rPr>
          <w:sz w:val="24"/>
          <w:szCs w:val="26"/>
        </w:rPr>
        <w:t xml:space="preserve"> контракт</w:t>
      </w:r>
      <w:r w:rsidR="00DF5BA0">
        <w:rPr>
          <w:sz w:val="24"/>
          <w:szCs w:val="26"/>
        </w:rPr>
        <w:t xml:space="preserve">а </w:t>
      </w:r>
      <w:r w:rsidR="003F0C3E">
        <w:rPr>
          <w:sz w:val="24"/>
          <w:szCs w:val="26"/>
        </w:rPr>
        <w:t>(</w:t>
      </w:r>
      <w:r w:rsidR="003F0C3E" w:rsidRPr="003F0C3E">
        <w:rPr>
          <w:sz w:val="24"/>
          <w:szCs w:val="26"/>
        </w:rPr>
        <w:t>по мере возникновения потребности, по заявке Государственного заказчика</w:t>
      </w:r>
      <w:r w:rsidR="003F0C3E">
        <w:rPr>
          <w:sz w:val="24"/>
          <w:szCs w:val="26"/>
        </w:rPr>
        <w:t>)</w:t>
      </w:r>
      <w:r w:rsidR="003F0C3E" w:rsidRPr="003F0C3E">
        <w:rPr>
          <w:sz w:val="24"/>
          <w:szCs w:val="26"/>
        </w:rPr>
        <w:t xml:space="preserve"> </w:t>
      </w:r>
      <w:r w:rsidR="00DF5BA0">
        <w:rPr>
          <w:sz w:val="24"/>
          <w:szCs w:val="26"/>
        </w:rPr>
        <w:t xml:space="preserve">по </w:t>
      </w:r>
      <w:r w:rsidR="00D852E7">
        <w:rPr>
          <w:sz w:val="24"/>
          <w:szCs w:val="26"/>
        </w:rPr>
        <w:t>1</w:t>
      </w:r>
      <w:r w:rsidRPr="00D16224">
        <w:rPr>
          <w:sz w:val="24"/>
          <w:szCs w:val="26"/>
        </w:rPr>
        <w:t xml:space="preserve"> </w:t>
      </w:r>
      <w:r w:rsidR="005026EB">
        <w:rPr>
          <w:sz w:val="24"/>
          <w:szCs w:val="26"/>
        </w:rPr>
        <w:t>сентября</w:t>
      </w:r>
      <w:r>
        <w:rPr>
          <w:sz w:val="24"/>
          <w:szCs w:val="26"/>
        </w:rPr>
        <w:t xml:space="preserve"> </w:t>
      </w:r>
      <w:r w:rsidR="005026EB">
        <w:rPr>
          <w:sz w:val="24"/>
          <w:szCs w:val="26"/>
        </w:rPr>
        <w:t>2026</w:t>
      </w:r>
      <w:r w:rsidRPr="00D16224">
        <w:rPr>
          <w:sz w:val="24"/>
          <w:szCs w:val="26"/>
        </w:rPr>
        <w:t xml:space="preserve"> года.</w:t>
      </w:r>
      <w:r>
        <w:rPr>
          <w:sz w:val="24"/>
          <w:szCs w:val="26"/>
        </w:rPr>
        <w:tab/>
      </w:r>
    </w:p>
    <w:p w:rsidR="00091650" w:rsidRPr="00D16224" w:rsidRDefault="00091650" w:rsidP="00DF5BA0">
      <w:pPr>
        <w:pStyle w:val="a7"/>
        <w:spacing w:line="276" w:lineRule="auto"/>
        <w:ind w:left="-567" w:firstLine="567"/>
        <w:rPr>
          <w:sz w:val="24"/>
          <w:szCs w:val="26"/>
        </w:rPr>
      </w:pPr>
      <w:r w:rsidRPr="00091650">
        <w:rPr>
          <w:sz w:val="24"/>
          <w:szCs w:val="26"/>
        </w:rPr>
        <w:t>Цель и исходные данные для оказания услуг</w:t>
      </w:r>
      <w:r>
        <w:rPr>
          <w:sz w:val="24"/>
          <w:szCs w:val="26"/>
        </w:rPr>
        <w:t xml:space="preserve"> о</w:t>
      </w:r>
      <w:r w:rsidRPr="00D16224">
        <w:rPr>
          <w:sz w:val="24"/>
          <w:szCs w:val="26"/>
        </w:rPr>
        <w:t>пределение качественных характеристик твердого топлива. В качестве исходного материала для проведения лабораторных исследований Исполнитель использует топливо, находящееся на местах хранения (площадка, складах, котельных).</w:t>
      </w:r>
    </w:p>
    <w:p w:rsidR="00091650" w:rsidRPr="00D16224" w:rsidRDefault="00091650" w:rsidP="00DF5BA0">
      <w:pPr>
        <w:pStyle w:val="a7"/>
        <w:ind w:left="-567"/>
        <w:rPr>
          <w:sz w:val="24"/>
          <w:szCs w:val="26"/>
        </w:rPr>
      </w:pPr>
      <w:r>
        <w:rPr>
          <w:sz w:val="24"/>
          <w:szCs w:val="26"/>
        </w:rPr>
        <w:t xml:space="preserve">Исполнитель </w:t>
      </w:r>
      <w:r w:rsidRPr="00D16224">
        <w:rPr>
          <w:sz w:val="24"/>
          <w:szCs w:val="26"/>
        </w:rPr>
        <w:t xml:space="preserve">производит отбор проб закупленного </w:t>
      </w:r>
      <w:r>
        <w:rPr>
          <w:sz w:val="24"/>
          <w:szCs w:val="26"/>
        </w:rPr>
        <w:t xml:space="preserve">государственным </w:t>
      </w:r>
      <w:r w:rsidRPr="00D16224">
        <w:rPr>
          <w:sz w:val="24"/>
          <w:szCs w:val="26"/>
        </w:rPr>
        <w:t>заказчиком в соответствии с заключенным</w:t>
      </w:r>
      <w:r>
        <w:rPr>
          <w:sz w:val="24"/>
          <w:szCs w:val="26"/>
        </w:rPr>
        <w:t xml:space="preserve"> государственным </w:t>
      </w:r>
      <w:r w:rsidRPr="00D16224">
        <w:rPr>
          <w:sz w:val="24"/>
          <w:szCs w:val="26"/>
        </w:rPr>
        <w:t xml:space="preserve">контрактом на поставку топлива непосредственно на теплоэнергетических объектах, складах </w:t>
      </w:r>
      <w:r w:rsidR="00DF5BA0">
        <w:rPr>
          <w:sz w:val="24"/>
          <w:szCs w:val="26"/>
        </w:rPr>
        <w:t xml:space="preserve">  </w:t>
      </w:r>
      <w:r w:rsidRPr="00D16224">
        <w:rPr>
          <w:sz w:val="24"/>
          <w:szCs w:val="26"/>
        </w:rPr>
        <w:t>и места</w:t>
      </w:r>
      <w:r>
        <w:rPr>
          <w:sz w:val="24"/>
          <w:szCs w:val="26"/>
        </w:rPr>
        <w:t>х</w:t>
      </w:r>
      <w:r w:rsidRPr="00D16224">
        <w:rPr>
          <w:sz w:val="24"/>
          <w:szCs w:val="26"/>
        </w:rPr>
        <w:t xml:space="preserve"> разгрузки поставленного го</w:t>
      </w:r>
      <w:r>
        <w:rPr>
          <w:sz w:val="24"/>
          <w:szCs w:val="26"/>
        </w:rPr>
        <w:t xml:space="preserve">сударственному </w:t>
      </w:r>
      <w:r w:rsidRPr="00D16224">
        <w:rPr>
          <w:sz w:val="24"/>
          <w:szCs w:val="26"/>
        </w:rPr>
        <w:t xml:space="preserve">заказчику товара, </w:t>
      </w:r>
      <w:r w:rsidR="00DF5BA0">
        <w:rPr>
          <w:sz w:val="24"/>
          <w:szCs w:val="26"/>
        </w:rPr>
        <w:t xml:space="preserve"> </w:t>
      </w:r>
      <w:r w:rsidRPr="00D16224">
        <w:rPr>
          <w:sz w:val="24"/>
          <w:szCs w:val="26"/>
        </w:rPr>
        <w:t>с составлением акта об отборе проб;</w:t>
      </w:r>
    </w:p>
    <w:p w:rsidR="00091650" w:rsidRDefault="00091650" w:rsidP="00DF5BA0">
      <w:pPr>
        <w:pStyle w:val="a7"/>
        <w:ind w:left="-567"/>
        <w:rPr>
          <w:sz w:val="24"/>
          <w:szCs w:val="26"/>
        </w:rPr>
      </w:pPr>
      <w:r>
        <w:rPr>
          <w:sz w:val="24"/>
          <w:szCs w:val="26"/>
        </w:rPr>
        <w:t>П</w:t>
      </w:r>
      <w:r w:rsidRPr="00D16224">
        <w:rPr>
          <w:sz w:val="24"/>
          <w:szCs w:val="26"/>
        </w:rPr>
        <w:t>роводит последующие исследования и испытания закупленного г</w:t>
      </w:r>
      <w:r>
        <w:rPr>
          <w:sz w:val="24"/>
          <w:szCs w:val="26"/>
        </w:rPr>
        <w:t xml:space="preserve">осударственными </w:t>
      </w:r>
      <w:r w:rsidRPr="00D16224">
        <w:rPr>
          <w:sz w:val="24"/>
          <w:szCs w:val="26"/>
        </w:rPr>
        <w:t xml:space="preserve"> заказчиками </w:t>
      </w:r>
      <w:r>
        <w:rPr>
          <w:sz w:val="24"/>
          <w:szCs w:val="26"/>
        </w:rPr>
        <w:t xml:space="preserve">топлива в лабораторных условиях и </w:t>
      </w:r>
      <w:r w:rsidRPr="00D16224">
        <w:rPr>
          <w:sz w:val="24"/>
          <w:szCs w:val="26"/>
        </w:rPr>
        <w:t>по результатам лабораторных исследований и испытаний проб топлива составляет протокол испытаний.</w:t>
      </w:r>
    </w:p>
    <w:p w:rsidR="00DF5BA0" w:rsidRPr="00D16224" w:rsidRDefault="00DF5BA0" w:rsidP="00DF5BA0">
      <w:pPr>
        <w:pStyle w:val="a7"/>
        <w:ind w:left="-567"/>
        <w:rPr>
          <w:sz w:val="24"/>
          <w:szCs w:val="26"/>
        </w:rPr>
      </w:pPr>
    </w:p>
    <w:p w:rsidR="00091650" w:rsidRDefault="00DF5BA0" w:rsidP="0093293C">
      <w:pPr>
        <w:jc w:val="center"/>
        <w:rPr>
          <w:b/>
          <w:sz w:val="24"/>
          <w:szCs w:val="24"/>
        </w:rPr>
      </w:pPr>
      <w:r w:rsidRPr="00DF5BA0">
        <w:rPr>
          <w:b/>
          <w:sz w:val="24"/>
          <w:szCs w:val="24"/>
        </w:rPr>
        <w:t>Подписи сторон</w:t>
      </w:r>
    </w:p>
    <w:p w:rsidR="00BF4677" w:rsidRPr="00DF5BA0" w:rsidRDefault="00BF4677" w:rsidP="002A2F72">
      <w:pPr>
        <w:rPr>
          <w:b/>
          <w:sz w:val="24"/>
          <w:szCs w:val="24"/>
        </w:rPr>
      </w:pPr>
    </w:p>
    <w:p w:rsidR="002A2F72" w:rsidRPr="00F70343" w:rsidRDefault="002A2F72" w:rsidP="002A2F72">
      <w:pPr>
        <w:shd w:val="clear" w:color="auto" w:fill="FFFFFF"/>
        <w:tabs>
          <w:tab w:val="left" w:pos="8904"/>
        </w:tabs>
        <w:spacing w:before="12"/>
        <w:ind w:left="5"/>
        <w:rPr>
          <w:color w:val="000000"/>
          <w:spacing w:val="-4"/>
          <w:sz w:val="24"/>
          <w:szCs w:val="24"/>
        </w:rPr>
      </w:pPr>
      <w:r w:rsidRPr="00F70343">
        <w:rPr>
          <w:color w:val="000000"/>
          <w:spacing w:val="-4"/>
          <w:sz w:val="24"/>
          <w:szCs w:val="24"/>
        </w:rPr>
        <w:t xml:space="preserve">Государственный заказчик                                             </w:t>
      </w:r>
      <w:r w:rsidR="00552964">
        <w:rPr>
          <w:color w:val="000000"/>
          <w:spacing w:val="-4"/>
          <w:sz w:val="24"/>
          <w:szCs w:val="24"/>
        </w:rPr>
        <w:t xml:space="preserve"> </w:t>
      </w:r>
      <w:r w:rsidR="00DF5BA0">
        <w:rPr>
          <w:color w:val="000000"/>
          <w:spacing w:val="-4"/>
          <w:sz w:val="24"/>
          <w:szCs w:val="24"/>
        </w:rPr>
        <w:t xml:space="preserve">     </w:t>
      </w:r>
      <w:r w:rsidRPr="00F70343">
        <w:rPr>
          <w:color w:val="000000"/>
          <w:spacing w:val="-4"/>
          <w:sz w:val="24"/>
          <w:szCs w:val="24"/>
        </w:rPr>
        <w:t>Исполнитель</w:t>
      </w:r>
    </w:p>
    <w:p w:rsidR="00F91DFC" w:rsidRPr="00F70343" w:rsidRDefault="00F91DFC" w:rsidP="00F91DFC">
      <w:pPr>
        <w:pStyle w:val="a8"/>
        <w:ind w:left="-108"/>
        <w:rPr>
          <w:rFonts w:ascii="Times New Roman" w:hAnsi="Times New Roman"/>
          <w:sz w:val="24"/>
          <w:szCs w:val="24"/>
        </w:rPr>
      </w:pPr>
      <w:r w:rsidRPr="00F70343">
        <w:rPr>
          <w:rFonts w:ascii="Times New Roman" w:hAnsi="Times New Roman"/>
          <w:sz w:val="24"/>
          <w:szCs w:val="24"/>
        </w:rPr>
        <w:t xml:space="preserve">  ФКУ </w:t>
      </w:r>
      <w:r w:rsidR="003F0C3E">
        <w:rPr>
          <w:rFonts w:ascii="Times New Roman" w:hAnsi="Times New Roman"/>
          <w:sz w:val="24"/>
          <w:szCs w:val="24"/>
        </w:rPr>
        <w:t>ИК-10</w:t>
      </w:r>
      <w:r w:rsidRPr="00F70343">
        <w:rPr>
          <w:rFonts w:ascii="Times New Roman" w:hAnsi="Times New Roman"/>
          <w:sz w:val="24"/>
          <w:szCs w:val="24"/>
        </w:rPr>
        <w:t xml:space="preserve"> УФСИН России</w:t>
      </w:r>
      <w:r w:rsidR="000E34D2">
        <w:rPr>
          <w:rFonts w:ascii="Times New Roman" w:hAnsi="Times New Roman"/>
          <w:sz w:val="24"/>
          <w:szCs w:val="24"/>
        </w:rPr>
        <w:t xml:space="preserve">                                     </w:t>
      </w:r>
    </w:p>
    <w:p w:rsidR="002A2F72" w:rsidRPr="00F70343" w:rsidRDefault="00F91DFC" w:rsidP="00F91DFC">
      <w:pPr>
        <w:shd w:val="clear" w:color="auto" w:fill="FFFFFF"/>
        <w:tabs>
          <w:tab w:val="left" w:pos="8904"/>
        </w:tabs>
        <w:spacing w:before="12"/>
        <w:ind w:left="5"/>
        <w:rPr>
          <w:color w:val="000000"/>
          <w:spacing w:val="-4"/>
          <w:sz w:val="24"/>
          <w:szCs w:val="24"/>
        </w:rPr>
      </w:pPr>
      <w:r w:rsidRPr="00F70343">
        <w:rPr>
          <w:sz w:val="24"/>
          <w:szCs w:val="24"/>
        </w:rPr>
        <w:t>по Республике Мордовия</w:t>
      </w:r>
    </w:p>
    <w:p w:rsidR="00F91DFC" w:rsidRPr="00F70343" w:rsidRDefault="00F91DFC" w:rsidP="002A2F72">
      <w:pPr>
        <w:shd w:val="clear" w:color="auto" w:fill="FFFFFF"/>
        <w:tabs>
          <w:tab w:val="left" w:pos="8904"/>
        </w:tabs>
        <w:spacing w:before="12"/>
        <w:ind w:left="5"/>
        <w:rPr>
          <w:color w:val="000000"/>
          <w:spacing w:val="-4"/>
          <w:sz w:val="24"/>
          <w:szCs w:val="24"/>
        </w:rPr>
      </w:pPr>
    </w:p>
    <w:p w:rsidR="00F91DFC" w:rsidRPr="00F70343" w:rsidRDefault="00F91DFC" w:rsidP="002A2F72">
      <w:pPr>
        <w:shd w:val="clear" w:color="auto" w:fill="FFFFFF"/>
        <w:tabs>
          <w:tab w:val="left" w:pos="8904"/>
        </w:tabs>
        <w:spacing w:before="12"/>
        <w:ind w:left="5"/>
        <w:rPr>
          <w:color w:val="000000"/>
          <w:spacing w:val="-4"/>
          <w:sz w:val="24"/>
          <w:szCs w:val="24"/>
        </w:rPr>
      </w:pPr>
    </w:p>
    <w:p w:rsidR="002A2F72" w:rsidRPr="00F70343" w:rsidRDefault="007B3D88" w:rsidP="002A2F72">
      <w:pPr>
        <w:shd w:val="clear" w:color="auto" w:fill="FFFFFF"/>
        <w:tabs>
          <w:tab w:val="left" w:pos="8904"/>
        </w:tabs>
        <w:spacing w:before="12"/>
        <w:ind w:left="5"/>
        <w:rPr>
          <w:color w:val="000000"/>
          <w:spacing w:val="-4"/>
          <w:sz w:val="24"/>
          <w:szCs w:val="24"/>
        </w:rPr>
      </w:pPr>
      <w:r>
        <w:rPr>
          <w:color w:val="000000"/>
          <w:spacing w:val="-4"/>
          <w:sz w:val="24"/>
          <w:szCs w:val="24"/>
        </w:rPr>
        <w:t xml:space="preserve">_______________ </w:t>
      </w:r>
      <w:r w:rsidR="003F0C3E">
        <w:rPr>
          <w:color w:val="000000"/>
          <w:spacing w:val="-4"/>
          <w:sz w:val="24"/>
          <w:szCs w:val="24"/>
        </w:rPr>
        <w:t xml:space="preserve">А.В. </w:t>
      </w:r>
      <w:proofErr w:type="spellStart"/>
      <w:r w:rsidR="003F0C3E">
        <w:rPr>
          <w:color w:val="000000"/>
          <w:spacing w:val="-4"/>
          <w:sz w:val="24"/>
          <w:szCs w:val="24"/>
        </w:rPr>
        <w:t>Гнутов</w:t>
      </w:r>
      <w:proofErr w:type="spellEnd"/>
      <w:r w:rsidR="00DF5BA0">
        <w:rPr>
          <w:color w:val="000000"/>
          <w:spacing w:val="-4"/>
          <w:sz w:val="24"/>
          <w:szCs w:val="24"/>
        </w:rPr>
        <w:t xml:space="preserve">                                           </w:t>
      </w:r>
      <w:r w:rsidR="002A2F72" w:rsidRPr="00F70343">
        <w:rPr>
          <w:sz w:val="24"/>
          <w:szCs w:val="24"/>
        </w:rPr>
        <w:t>________________</w:t>
      </w:r>
      <w:r w:rsidR="003F0C3E">
        <w:rPr>
          <w:sz w:val="24"/>
          <w:szCs w:val="24"/>
        </w:rPr>
        <w:t>_____________</w:t>
      </w:r>
      <w:r w:rsidR="002A2F72" w:rsidRPr="00F70343">
        <w:rPr>
          <w:sz w:val="24"/>
          <w:szCs w:val="24"/>
        </w:rPr>
        <w:t xml:space="preserve"> </w:t>
      </w:r>
    </w:p>
    <w:sectPr w:rsidR="002A2F72" w:rsidRPr="00F70343" w:rsidSect="005278CF">
      <w:type w:val="continuous"/>
      <w:pgSz w:w="11909" w:h="16834"/>
      <w:pgMar w:top="851" w:right="709" w:bottom="1134" w:left="170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944"/>
    <w:multiLevelType w:val="hybridMultilevel"/>
    <w:tmpl w:val="42E80C52"/>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564CDA"/>
    <w:multiLevelType w:val="singleLevel"/>
    <w:tmpl w:val="20B8A36E"/>
    <w:lvl w:ilvl="0">
      <w:start w:val="1"/>
      <w:numFmt w:val="decimal"/>
      <w:lvlText w:val="5.1.%1."/>
      <w:legacy w:legacy="1" w:legacySpace="0" w:legacyIndent="499"/>
      <w:lvlJc w:val="left"/>
      <w:rPr>
        <w:rFonts w:ascii="Times New Roman" w:hAnsi="Times New Roman" w:cs="Times New Roman" w:hint="default"/>
      </w:rPr>
    </w:lvl>
  </w:abstractNum>
  <w:abstractNum w:abstractNumId="2">
    <w:nsid w:val="12434C24"/>
    <w:multiLevelType w:val="singleLevel"/>
    <w:tmpl w:val="B0AA05CA"/>
    <w:lvl w:ilvl="0">
      <w:start w:val="4"/>
      <w:numFmt w:val="decimal"/>
      <w:lvlText w:val="8.%1."/>
      <w:legacy w:legacy="1" w:legacySpace="0" w:legacyIndent="365"/>
      <w:lvlJc w:val="left"/>
      <w:rPr>
        <w:rFonts w:ascii="Times New Roman" w:hAnsi="Times New Roman" w:cs="Times New Roman" w:hint="default"/>
      </w:rPr>
    </w:lvl>
  </w:abstractNum>
  <w:abstractNum w:abstractNumId="3">
    <w:nsid w:val="131F3805"/>
    <w:multiLevelType w:val="singleLevel"/>
    <w:tmpl w:val="C31466F8"/>
    <w:lvl w:ilvl="0">
      <w:start w:val="1"/>
      <w:numFmt w:val="decimal"/>
      <w:lvlText w:val="6.%1."/>
      <w:legacy w:legacy="1" w:legacySpace="0" w:legacyIndent="379"/>
      <w:lvlJc w:val="left"/>
      <w:rPr>
        <w:rFonts w:ascii="Times New Roman" w:hAnsi="Times New Roman" w:cs="Times New Roman" w:hint="default"/>
      </w:rPr>
    </w:lvl>
  </w:abstractNum>
  <w:abstractNum w:abstractNumId="4">
    <w:nsid w:val="1410616D"/>
    <w:multiLevelType w:val="singleLevel"/>
    <w:tmpl w:val="BA027EA6"/>
    <w:lvl w:ilvl="0">
      <w:start w:val="1"/>
      <w:numFmt w:val="decimal"/>
      <w:lvlText w:val="1.%1."/>
      <w:legacy w:legacy="1" w:legacySpace="0" w:legacyIndent="355"/>
      <w:lvlJc w:val="left"/>
      <w:rPr>
        <w:rFonts w:ascii="Times New Roman" w:hAnsi="Times New Roman" w:cs="Times New Roman" w:hint="default"/>
      </w:rPr>
    </w:lvl>
  </w:abstractNum>
  <w:abstractNum w:abstractNumId="5">
    <w:nsid w:val="17DD26EA"/>
    <w:multiLevelType w:val="singleLevel"/>
    <w:tmpl w:val="55DA0B9A"/>
    <w:lvl w:ilvl="0">
      <w:start w:val="4"/>
      <w:numFmt w:val="decimal"/>
      <w:lvlText w:val="3.%1."/>
      <w:legacy w:legacy="1" w:legacySpace="0" w:legacyIndent="365"/>
      <w:lvlJc w:val="left"/>
      <w:rPr>
        <w:rFonts w:ascii="Times New Roman" w:hAnsi="Times New Roman" w:cs="Times New Roman" w:hint="default"/>
      </w:rPr>
    </w:lvl>
  </w:abstractNum>
  <w:abstractNum w:abstractNumId="6">
    <w:nsid w:val="27662482"/>
    <w:multiLevelType w:val="singleLevel"/>
    <w:tmpl w:val="97CAB624"/>
    <w:lvl w:ilvl="0">
      <w:start w:val="1"/>
      <w:numFmt w:val="decimal"/>
      <w:lvlText w:val="2.%1."/>
      <w:legacy w:legacy="1" w:legacySpace="0" w:legacyIndent="370"/>
      <w:lvlJc w:val="left"/>
      <w:rPr>
        <w:rFonts w:ascii="Times New Roman" w:hAnsi="Times New Roman" w:cs="Times New Roman" w:hint="default"/>
      </w:rPr>
    </w:lvl>
  </w:abstractNum>
  <w:abstractNum w:abstractNumId="7">
    <w:nsid w:val="28946150"/>
    <w:multiLevelType w:val="hybridMultilevel"/>
    <w:tmpl w:val="238E582E"/>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CA31D7D"/>
    <w:multiLevelType w:val="multilevel"/>
    <w:tmpl w:val="F9E8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48105C"/>
    <w:multiLevelType w:val="hybridMultilevel"/>
    <w:tmpl w:val="085879B6"/>
    <w:lvl w:ilvl="0" w:tplc="9646A7A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6F57966"/>
    <w:multiLevelType w:val="hybridMultilevel"/>
    <w:tmpl w:val="E64CA2D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BA34FAC"/>
    <w:multiLevelType w:val="hybridMultilevel"/>
    <w:tmpl w:val="34669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227A91"/>
    <w:multiLevelType w:val="hybridMultilevel"/>
    <w:tmpl w:val="8B52547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1F3456"/>
    <w:multiLevelType w:val="hybridMultilevel"/>
    <w:tmpl w:val="81BA3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641AE6"/>
    <w:multiLevelType w:val="multilevel"/>
    <w:tmpl w:val="BDDC4B9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eastAsia="Times New Roman" w:hint="default"/>
      </w:rPr>
    </w:lvl>
    <w:lvl w:ilvl="2">
      <w:start w:val="1"/>
      <w:numFmt w:val="decimal"/>
      <w:isLgl/>
      <w:lvlText w:val="%1.%2.%3."/>
      <w:lvlJc w:val="left"/>
      <w:pPr>
        <w:ind w:left="2408" w:hanging="1350"/>
      </w:pPr>
      <w:rPr>
        <w:rFonts w:eastAsia="Times New Roman" w:hint="default"/>
      </w:rPr>
    </w:lvl>
    <w:lvl w:ilvl="3">
      <w:start w:val="1"/>
      <w:numFmt w:val="decimal"/>
      <w:isLgl/>
      <w:lvlText w:val="%1.%2.%3.%4."/>
      <w:lvlJc w:val="left"/>
      <w:pPr>
        <w:ind w:left="2757" w:hanging="1350"/>
      </w:pPr>
      <w:rPr>
        <w:rFonts w:eastAsia="Times New Roman" w:hint="default"/>
      </w:rPr>
    </w:lvl>
    <w:lvl w:ilvl="4">
      <w:start w:val="1"/>
      <w:numFmt w:val="decimal"/>
      <w:isLgl/>
      <w:lvlText w:val="%1.%2.%3.%4.%5."/>
      <w:lvlJc w:val="left"/>
      <w:pPr>
        <w:ind w:left="3106" w:hanging="1350"/>
      </w:pPr>
      <w:rPr>
        <w:rFonts w:eastAsia="Times New Roman" w:hint="default"/>
      </w:rPr>
    </w:lvl>
    <w:lvl w:ilvl="5">
      <w:start w:val="1"/>
      <w:numFmt w:val="decimal"/>
      <w:isLgl/>
      <w:lvlText w:val="%1.%2.%3.%4.%5.%6."/>
      <w:lvlJc w:val="left"/>
      <w:pPr>
        <w:ind w:left="3455" w:hanging="135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7"/>
  </w:num>
  <w:num w:numId="8">
    <w:abstractNumId w:val="10"/>
  </w:num>
  <w:num w:numId="9">
    <w:abstractNumId w:val="0"/>
  </w:num>
  <w:num w:numId="10">
    <w:abstractNumId w:val="14"/>
  </w:num>
  <w:num w:numId="11">
    <w:abstractNumId w:val="12"/>
  </w:num>
  <w:num w:numId="12">
    <w:abstractNumId w:val="8"/>
  </w:num>
  <w:num w:numId="13">
    <w:abstractNumId w:val="13"/>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361184"/>
    <w:rsid w:val="0000295A"/>
    <w:rsid w:val="00003648"/>
    <w:rsid w:val="00014764"/>
    <w:rsid w:val="00016D8A"/>
    <w:rsid w:val="00032D75"/>
    <w:rsid w:val="0003306B"/>
    <w:rsid w:val="00056952"/>
    <w:rsid w:val="00084117"/>
    <w:rsid w:val="00091650"/>
    <w:rsid w:val="00094E42"/>
    <w:rsid w:val="000A6DEE"/>
    <w:rsid w:val="000B7906"/>
    <w:rsid w:val="000C0F13"/>
    <w:rsid w:val="000C4963"/>
    <w:rsid w:val="000C6E72"/>
    <w:rsid w:val="000D5352"/>
    <w:rsid w:val="000E0587"/>
    <w:rsid w:val="000E34D2"/>
    <w:rsid w:val="000E581C"/>
    <w:rsid w:val="000F7A8D"/>
    <w:rsid w:val="00100EEB"/>
    <w:rsid w:val="00103943"/>
    <w:rsid w:val="00107AA8"/>
    <w:rsid w:val="0011447A"/>
    <w:rsid w:val="00116701"/>
    <w:rsid w:val="001204D1"/>
    <w:rsid w:val="0012061E"/>
    <w:rsid w:val="00126157"/>
    <w:rsid w:val="001317D3"/>
    <w:rsid w:val="0015318B"/>
    <w:rsid w:val="001639F9"/>
    <w:rsid w:val="00166F57"/>
    <w:rsid w:val="00172620"/>
    <w:rsid w:val="00180E1D"/>
    <w:rsid w:val="001827D0"/>
    <w:rsid w:val="00190050"/>
    <w:rsid w:val="001A0118"/>
    <w:rsid w:val="001A4326"/>
    <w:rsid w:val="001B65D2"/>
    <w:rsid w:val="001D11BD"/>
    <w:rsid w:val="001D73D5"/>
    <w:rsid w:val="001E349B"/>
    <w:rsid w:val="001F1701"/>
    <w:rsid w:val="0021091E"/>
    <w:rsid w:val="00213334"/>
    <w:rsid w:val="0021445D"/>
    <w:rsid w:val="00217697"/>
    <w:rsid w:val="0023049A"/>
    <w:rsid w:val="002329EE"/>
    <w:rsid w:val="0025169D"/>
    <w:rsid w:val="00270D26"/>
    <w:rsid w:val="00281CE6"/>
    <w:rsid w:val="002854BA"/>
    <w:rsid w:val="002876D1"/>
    <w:rsid w:val="00290E7F"/>
    <w:rsid w:val="002A2F72"/>
    <w:rsid w:val="002B6DDC"/>
    <w:rsid w:val="002B76A7"/>
    <w:rsid w:val="002D07BB"/>
    <w:rsid w:val="002D4D00"/>
    <w:rsid w:val="002D4FA7"/>
    <w:rsid w:val="002D6E94"/>
    <w:rsid w:val="00304E3F"/>
    <w:rsid w:val="0030613B"/>
    <w:rsid w:val="00306B8B"/>
    <w:rsid w:val="0032340C"/>
    <w:rsid w:val="00335460"/>
    <w:rsid w:val="003453AB"/>
    <w:rsid w:val="00346E8B"/>
    <w:rsid w:val="00350328"/>
    <w:rsid w:val="00361184"/>
    <w:rsid w:val="00365041"/>
    <w:rsid w:val="00381980"/>
    <w:rsid w:val="003970EF"/>
    <w:rsid w:val="003C38B3"/>
    <w:rsid w:val="003D4FE6"/>
    <w:rsid w:val="003D69A8"/>
    <w:rsid w:val="003F0060"/>
    <w:rsid w:val="003F0C3E"/>
    <w:rsid w:val="00411B56"/>
    <w:rsid w:val="004129B7"/>
    <w:rsid w:val="004316EB"/>
    <w:rsid w:val="004347E3"/>
    <w:rsid w:val="00457169"/>
    <w:rsid w:val="00460027"/>
    <w:rsid w:val="00460825"/>
    <w:rsid w:val="004659A9"/>
    <w:rsid w:val="00486B22"/>
    <w:rsid w:val="004A0E15"/>
    <w:rsid w:val="004A1099"/>
    <w:rsid w:val="004A5F4D"/>
    <w:rsid w:val="004B1E7C"/>
    <w:rsid w:val="004B3F1E"/>
    <w:rsid w:val="004D0732"/>
    <w:rsid w:val="004D0A77"/>
    <w:rsid w:val="004D3469"/>
    <w:rsid w:val="004E5476"/>
    <w:rsid w:val="005026EB"/>
    <w:rsid w:val="00510F7B"/>
    <w:rsid w:val="00523EC8"/>
    <w:rsid w:val="00524717"/>
    <w:rsid w:val="005278CF"/>
    <w:rsid w:val="00527EB0"/>
    <w:rsid w:val="005314E8"/>
    <w:rsid w:val="005315CB"/>
    <w:rsid w:val="00534305"/>
    <w:rsid w:val="00552964"/>
    <w:rsid w:val="00573C07"/>
    <w:rsid w:val="00591A54"/>
    <w:rsid w:val="00593DE2"/>
    <w:rsid w:val="005A28F8"/>
    <w:rsid w:val="005A3F2C"/>
    <w:rsid w:val="005A431F"/>
    <w:rsid w:val="005C225E"/>
    <w:rsid w:val="005C7503"/>
    <w:rsid w:val="005C7CF0"/>
    <w:rsid w:val="005D0F9A"/>
    <w:rsid w:val="005E7537"/>
    <w:rsid w:val="0061177A"/>
    <w:rsid w:val="00612563"/>
    <w:rsid w:val="00614897"/>
    <w:rsid w:val="00632B8D"/>
    <w:rsid w:val="00677CA5"/>
    <w:rsid w:val="00687D65"/>
    <w:rsid w:val="006A2522"/>
    <w:rsid w:val="006A2D7A"/>
    <w:rsid w:val="006A59F2"/>
    <w:rsid w:val="006C117B"/>
    <w:rsid w:val="006C4267"/>
    <w:rsid w:val="006F799E"/>
    <w:rsid w:val="007177DC"/>
    <w:rsid w:val="00721B76"/>
    <w:rsid w:val="00736E10"/>
    <w:rsid w:val="00740487"/>
    <w:rsid w:val="007511FD"/>
    <w:rsid w:val="0075572F"/>
    <w:rsid w:val="007762D2"/>
    <w:rsid w:val="007765A7"/>
    <w:rsid w:val="00787BCD"/>
    <w:rsid w:val="0079748B"/>
    <w:rsid w:val="007A027E"/>
    <w:rsid w:val="007B3D88"/>
    <w:rsid w:val="007B6404"/>
    <w:rsid w:val="007C30F6"/>
    <w:rsid w:val="007C6B6B"/>
    <w:rsid w:val="007E50D8"/>
    <w:rsid w:val="007E6BAE"/>
    <w:rsid w:val="008017BD"/>
    <w:rsid w:val="00813458"/>
    <w:rsid w:val="00813F32"/>
    <w:rsid w:val="00816A9A"/>
    <w:rsid w:val="008227F7"/>
    <w:rsid w:val="008256CA"/>
    <w:rsid w:val="00830720"/>
    <w:rsid w:val="00835477"/>
    <w:rsid w:val="008450C7"/>
    <w:rsid w:val="008550B0"/>
    <w:rsid w:val="008655FA"/>
    <w:rsid w:val="00876093"/>
    <w:rsid w:val="00883543"/>
    <w:rsid w:val="00884E6E"/>
    <w:rsid w:val="00886BC8"/>
    <w:rsid w:val="008A0E09"/>
    <w:rsid w:val="008A6BC3"/>
    <w:rsid w:val="008B4EB9"/>
    <w:rsid w:val="008B6170"/>
    <w:rsid w:val="008C08E2"/>
    <w:rsid w:val="008C14CD"/>
    <w:rsid w:val="008D3545"/>
    <w:rsid w:val="008F283E"/>
    <w:rsid w:val="008F6621"/>
    <w:rsid w:val="00902529"/>
    <w:rsid w:val="00903D95"/>
    <w:rsid w:val="00905A44"/>
    <w:rsid w:val="0093198D"/>
    <w:rsid w:val="0093293C"/>
    <w:rsid w:val="00953D1D"/>
    <w:rsid w:val="009712A0"/>
    <w:rsid w:val="009722F3"/>
    <w:rsid w:val="00973475"/>
    <w:rsid w:val="00993BD1"/>
    <w:rsid w:val="009A2F88"/>
    <w:rsid w:val="009A3542"/>
    <w:rsid w:val="009B1A4D"/>
    <w:rsid w:val="009C5A84"/>
    <w:rsid w:val="009D1D74"/>
    <w:rsid w:val="009D3E8E"/>
    <w:rsid w:val="009D4E01"/>
    <w:rsid w:val="009D780C"/>
    <w:rsid w:val="009F65EE"/>
    <w:rsid w:val="009F7E5C"/>
    <w:rsid w:val="00A06D9F"/>
    <w:rsid w:val="00A251B9"/>
    <w:rsid w:val="00A40ECA"/>
    <w:rsid w:val="00A46010"/>
    <w:rsid w:val="00A668A1"/>
    <w:rsid w:val="00A74816"/>
    <w:rsid w:val="00A85A54"/>
    <w:rsid w:val="00A87F18"/>
    <w:rsid w:val="00AA2FD3"/>
    <w:rsid w:val="00AB2C2C"/>
    <w:rsid w:val="00AC45AC"/>
    <w:rsid w:val="00AC722C"/>
    <w:rsid w:val="00AE78D6"/>
    <w:rsid w:val="00B01EE5"/>
    <w:rsid w:val="00B07315"/>
    <w:rsid w:val="00B13308"/>
    <w:rsid w:val="00B32FC3"/>
    <w:rsid w:val="00B3760B"/>
    <w:rsid w:val="00B40130"/>
    <w:rsid w:val="00B43F7D"/>
    <w:rsid w:val="00B572DE"/>
    <w:rsid w:val="00B61FE2"/>
    <w:rsid w:val="00B83846"/>
    <w:rsid w:val="00B847B9"/>
    <w:rsid w:val="00BB6597"/>
    <w:rsid w:val="00BC5767"/>
    <w:rsid w:val="00BC58DB"/>
    <w:rsid w:val="00BD1FBC"/>
    <w:rsid w:val="00BE0AA8"/>
    <w:rsid w:val="00BE46D6"/>
    <w:rsid w:val="00BE61CC"/>
    <w:rsid w:val="00BF109D"/>
    <w:rsid w:val="00BF4677"/>
    <w:rsid w:val="00C10544"/>
    <w:rsid w:val="00C12A4B"/>
    <w:rsid w:val="00C231C4"/>
    <w:rsid w:val="00C51C31"/>
    <w:rsid w:val="00C67CD0"/>
    <w:rsid w:val="00C82329"/>
    <w:rsid w:val="00C910FD"/>
    <w:rsid w:val="00CA3F24"/>
    <w:rsid w:val="00CB56B2"/>
    <w:rsid w:val="00CF08A8"/>
    <w:rsid w:val="00CF643A"/>
    <w:rsid w:val="00D04BF2"/>
    <w:rsid w:val="00D154AD"/>
    <w:rsid w:val="00D218AB"/>
    <w:rsid w:val="00D23A02"/>
    <w:rsid w:val="00D335AC"/>
    <w:rsid w:val="00D55FB6"/>
    <w:rsid w:val="00D5780F"/>
    <w:rsid w:val="00D73CE3"/>
    <w:rsid w:val="00D7568B"/>
    <w:rsid w:val="00D852E7"/>
    <w:rsid w:val="00DA7BE5"/>
    <w:rsid w:val="00DB0716"/>
    <w:rsid w:val="00DB54AA"/>
    <w:rsid w:val="00DB5AA1"/>
    <w:rsid w:val="00DB6707"/>
    <w:rsid w:val="00DC4F9A"/>
    <w:rsid w:val="00DE04D4"/>
    <w:rsid w:val="00DE44A6"/>
    <w:rsid w:val="00DE4E30"/>
    <w:rsid w:val="00DF004F"/>
    <w:rsid w:val="00DF2A7E"/>
    <w:rsid w:val="00DF4C36"/>
    <w:rsid w:val="00DF4F6B"/>
    <w:rsid w:val="00DF5BA0"/>
    <w:rsid w:val="00E04387"/>
    <w:rsid w:val="00E1578B"/>
    <w:rsid w:val="00E21B91"/>
    <w:rsid w:val="00E27998"/>
    <w:rsid w:val="00E34947"/>
    <w:rsid w:val="00E35F02"/>
    <w:rsid w:val="00E45C04"/>
    <w:rsid w:val="00E46C5A"/>
    <w:rsid w:val="00E64AA6"/>
    <w:rsid w:val="00E64F76"/>
    <w:rsid w:val="00E67FEC"/>
    <w:rsid w:val="00E92BB0"/>
    <w:rsid w:val="00E950D0"/>
    <w:rsid w:val="00E96469"/>
    <w:rsid w:val="00E97C02"/>
    <w:rsid w:val="00EB39D3"/>
    <w:rsid w:val="00EC4B7C"/>
    <w:rsid w:val="00ED121B"/>
    <w:rsid w:val="00ED28EB"/>
    <w:rsid w:val="00ED3BB4"/>
    <w:rsid w:val="00ED568E"/>
    <w:rsid w:val="00ED675C"/>
    <w:rsid w:val="00ED6C1A"/>
    <w:rsid w:val="00EE31D3"/>
    <w:rsid w:val="00EF2E99"/>
    <w:rsid w:val="00EF714A"/>
    <w:rsid w:val="00F14545"/>
    <w:rsid w:val="00F36E5D"/>
    <w:rsid w:val="00F50CA9"/>
    <w:rsid w:val="00F70343"/>
    <w:rsid w:val="00F81590"/>
    <w:rsid w:val="00F8516C"/>
    <w:rsid w:val="00F855FE"/>
    <w:rsid w:val="00F860D2"/>
    <w:rsid w:val="00F91DFC"/>
    <w:rsid w:val="00F9675D"/>
    <w:rsid w:val="00FA022C"/>
    <w:rsid w:val="00FA4D10"/>
    <w:rsid w:val="00FA5ACB"/>
    <w:rsid w:val="00FA6627"/>
    <w:rsid w:val="00FA785C"/>
    <w:rsid w:val="00FE2365"/>
    <w:rsid w:val="00FE2D13"/>
    <w:rsid w:val="00FE4793"/>
    <w:rsid w:val="00FE5562"/>
    <w:rsid w:val="00FF0D54"/>
    <w:rsid w:val="00FF1EEB"/>
    <w:rsid w:val="00FF3363"/>
    <w:rsid w:val="00FF7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59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4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next w:val="a"/>
    <w:rsid w:val="00A85A54"/>
    <w:pPr>
      <w:widowControl/>
      <w:autoSpaceDE/>
      <w:autoSpaceDN/>
      <w:adjustRightInd/>
      <w:spacing w:before="100" w:beforeAutospacing="1" w:after="100" w:afterAutospacing="1"/>
    </w:pPr>
    <w:rPr>
      <w:rFonts w:ascii="Tahoma" w:hAnsi="Tahoma"/>
      <w:lang w:val="en-US" w:eastAsia="en-US"/>
    </w:rPr>
  </w:style>
  <w:style w:type="paragraph" w:styleId="a4">
    <w:name w:val="Balloon Text"/>
    <w:basedOn w:val="a"/>
    <w:semiHidden/>
    <w:rsid w:val="00D218AB"/>
    <w:rPr>
      <w:rFonts w:ascii="Tahoma" w:hAnsi="Tahoma" w:cs="Tahoma"/>
      <w:sz w:val="16"/>
      <w:szCs w:val="16"/>
    </w:rPr>
  </w:style>
  <w:style w:type="paragraph" w:customStyle="1" w:styleId="10">
    <w:name w:val="Без интервала1"/>
    <w:qFormat/>
    <w:rsid w:val="000E0587"/>
    <w:rPr>
      <w:rFonts w:ascii="Calibri" w:hAnsi="Calibri"/>
      <w:sz w:val="22"/>
      <w:szCs w:val="22"/>
    </w:rPr>
  </w:style>
  <w:style w:type="character" w:styleId="a5">
    <w:name w:val="Hyperlink"/>
    <w:uiPriority w:val="99"/>
    <w:rsid w:val="000E0587"/>
    <w:rPr>
      <w:rFonts w:cs="Times New Roman"/>
      <w:color w:val="0000FF"/>
      <w:u w:val="single"/>
    </w:rPr>
  </w:style>
  <w:style w:type="paragraph" w:customStyle="1" w:styleId="a6">
    <w:name w:val="Стиль"/>
    <w:rsid w:val="0000295A"/>
    <w:pPr>
      <w:widowControl w:val="0"/>
      <w:autoSpaceDE w:val="0"/>
      <w:autoSpaceDN w:val="0"/>
      <w:adjustRightInd w:val="0"/>
    </w:pPr>
    <w:rPr>
      <w:sz w:val="24"/>
      <w:szCs w:val="24"/>
    </w:rPr>
  </w:style>
  <w:style w:type="paragraph" w:styleId="a7">
    <w:name w:val="List Paragraph"/>
    <w:basedOn w:val="a"/>
    <w:uiPriority w:val="34"/>
    <w:qFormat/>
    <w:rsid w:val="002A2F72"/>
    <w:pPr>
      <w:widowControl/>
      <w:autoSpaceDE/>
      <w:autoSpaceDN/>
      <w:adjustRightInd/>
      <w:ind w:left="720" w:firstLine="709"/>
      <w:contextualSpacing/>
      <w:jc w:val="both"/>
    </w:pPr>
    <w:rPr>
      <w:rFonts w:eastAsia="Calibri"/>
      <w:sz w:val="28"/>
      <w:szCs w:val="28"/>
      <w:lang w:eastAsia="en-US"/>
    </w:rPr>
  </w:style>
  <w:style w:type="paragraph" w:styleId="a8">
    <w:name w:val="No Spacing"/>
    <w:link w:val="a9"/>
    <w:qFormat/>
    <w:rsid w:val="001E349B"/>
    <w:rPr>
      <w:rFonts w:ascii="Calibri" w:hAnsi="Calibri"/>
      <w:sz w:val="22"/>
      <w:szCs w:val="22"/>
      <w:lang w:eastAsia="en-US"/>
    </w:rPr>
  </w:style>
  <w:style w:type="character" w:customStyle="1" w:styleId="a9">
    <w:name w:val="Без интервала Знак"/>
    <w:link w:val="a8"/>
    <w:qFormat/>
    <w:locked/>
    <w:rsid w:val="001E349B"/>
    <w:rPr>
      <w:rFonts w:ascii="Calibri" w:hAnsi="Calibri"/>
      <w:sz w:val="22"/>
      <w:szCs w:val="22"/>
      <w:lang w:eastAsia="en-US" w:bidi="ar-SA"/>
    </w:rPr>
  </w:style>
  <w:style w:type="paragraph" w:customStyle="1" w:styleId="2">
    <w:name w:val="Без интервала2"/>
    <w:link w:val="NoSpacingChar"/>
    <w:rsid w:val="0025169D"/>
    <w:rPr>
      <w:rFonts w:ascii="Calibri" w:hAnsi="Calibri"/>
      <w:sz w:val="22"/>
      <w:szCs w:val="22"/>
    </w:rPr>
  </w:style>
  <w:style w:type="character" w:customStyle="1" w:styleId="NoSpacingChar">
    <w:name w:val="No Spacing Char"/>
    <w:link w:val="2"/>
    <w:locked/>
    <w:rsid w:val="0025169D"/>
    <w:rPr>
      <w:rFonts w:ascii="Calibri" w:hAnsi="Calibri"/>
      <w:sz w:val="22"/>
      <w:szCs w:val="22"/>
      <w:lang w:bidi="ar-SA"/>
    </w:rPr>
  </w:style>
  <w:style w:type="paragraph" w:customStyle="1" w:styleId="20">
    <w:name w:val="Обычный2"/>
    <w:uiPriority w:val="99"/>
    <w:rsid w:val="007177DC"/>
    <w:pPr>
      <w:widowControl w:val="0"/>
      <w:snapToGrid w:val="0"/>
      <w:spacing w:line="300" w:lineRule="auto"/>
      <w:ind w:firstLine="720"/>
      <w:jc w:val="both"/>
    </w:pPr>
    <w:rPr>
      <w:sz w:val="24"/>
    </w:rPr>
  </w:style>
  <w:style w:type="paragraph" w:customStyle="1" w:styleId="11">
    <w:name w:val="Обычный11"/>
    <w:link w:val="CharChar"/>
    <w:uiPriority w:val="99"/>
    <w:rsid w:val="00B847B9"/>
    <w:pPr>
      <w:widowControl w:val="0"/>
      <w:suppressAutoHyphens/>
    </w:pPr>
    <w:rPr>
      <w:rFonts w:ascii="Calibri" w:eastAsia="Arial Unicode MS" w:hAnsi="Calibri"/>
      <w:kern w:val="1"/>
      <w:sz w:val="22"/>
      <w:szCs w:val="22"/>
      <w:lang w:eastAsia="ar-SA"/>
    </w:rPr>
  </w:style>
  <w:style w:type="character" w:customStyle="1" w:styleId="CharChar">
    <w:name w:val="Обычный Char Char"/>
    <w:link w:val="11"/>
    <w:uiPriority w:val="99"/>
    <w:locked/>
    <w:rsid w:val="00B847B9"/>
    <w:rPr>
      <w:rFonts w:ascii="Calibri" w:eastAsia="Arial Unicode MS" w:hAnsi="Calibri"/>
      <w:kern w:val="1"/>
      <w:sz w:val="22"/>
      <w:szCs w:val="22"/>
      <w:lang w:eastAsia="ar-SA" w:bidi="ar-SA"/>
    </w:rPr>
  </w:style>
</w:styles>
</file>

<file path=word/webSettings.xml><?xml version="1.0" encoding="utf-8"?>
<w:webSettings xmlns:r="http://schemas.openxmlformats.org/officeDocument/2006/relationships" xmlns:w="http://schemas.openxmlformats.org/wordprocessingml/2006/main">
  <w:divs>
    <w:div w:id="235167627">
      <w:bodyDiv w:val="1"/>
      <w:marLeft w:val="0"/>
      <w:marRight w:val="0"/>
      <w:marTop w:val="0"/>
      <w:marBottom w:val="0"/>
      <w:divBdr>
        <w:top w:val="none" w:sz="0" w:space="0" w:color="auto"/>
        <w:left w:val="none" w:sz="0" w:space="0" w:color="auto"/>
        <w:bottom w:val="none" w:sz="0" w:space="0" w:color="auto"/>
        <w:right w:val="none" w:sz="0" w:space="0" w:color="auto"/>
      </w:divBdr>
    </w:div>
    <w:div w:id="1465269740">
      <w:bodyDiv w:val="1"/>
      <w:marLeft w:val="0"/>
      <w:marRight w:val="0"/>
      <w:marTop w:val="0"/>
      <w:marBottom w:val="0"/>
      <w:divBdr>
        <w:top w:val="none" w:sz="0" w:space="0" w:color="auto"/>
        <w:left w:val="none" w:sz="0" w:space="0" w:color="auto"/>
        <w:bottom w:val="none" w:sz="0" w:space="0" w:color="auto"/>
        <w:right w:val="none" w:sz="0" w:space="0" w:color="auto"/>
      </w:divBdr>
    </w:div>
    <w:div w:id="1560171460">
      <w:bodyDiv w:val="1"/>
      <w:marLeft w:val="0"/>
      <w:marRight w:val="0"/>
      <w:marTop w:val="0"/>
      <w:marBottom w:val="0"/>
      <w:divBdr>
        <w:top w:val="none" w:sz="0" w:space="0" w:color="auto"/>
        <w:left w:val="none" w:sz="0" w:space="0" w:color="auto"/>
        <w:bottom w:val="none" w:sz="0" w:space="0" w:color="auto"/>
        <w:right w:val="none" w:sz="0" w:space="0" w:color="auto"/>
      </w:divBdr>
    </w:div>
    <w:div w:id="19880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75D22BD195EDADE6C0B22A05846404E7EB91BC170E22A997010D8D075D81BF49C726F1BF40DE05BA116BEB6A81A7KB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4724</Words>
  <Characters>26931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ФГУ</Company>
  <LinksUpToDate>false</LinksUpToDate>
  <CharactersWithSpaces>31592</CharactersWithSpaces>
  <SharedDoc>false</SharedDoc>
  <HLinks>
    <vt:vector size="6" baseType="variant">
      <vt:variant>
        <vt:i4>917586</vt:i4>
      </vt:variant>
      <vt:variant>
        <vt:i4>0</vt:i4>
      </vt:variant>
      <vt:variant>
        <vt:i4>0</vt:i4>
      </vt:variant>
      <vt:variant>
        <vt:i4>5</vt:i4>
      </vt:variant>
      <vt:variant>
        <vt:lpwstr>consultantplus://offline/ref=75D22BD195EDADE6C0B22A05846404E7EB91BC170E22A997010D8D075D81BF49C726F1BF40DE05BA116BEB6A81A7KBX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ЮРИСТ</dc:creator>
  <cp:lastModifiedBy>ИК-10 ОМТ0</cp:lastModifiedBy>
  <cp:revision>4</cp:revision>
  <cp:lastPrinted>2025-03-28T10:40:00Z</cp:lastPrinted>
  <dcterms:created xsi:type="dcterms:W3CDTF">2026-05-21T13:23:00Z</dcterms:created>
  <dcterms:modified xsi:type="dcterms:W3CDTF">2026-05-22T10:48:00Z</dcterms:modified>
</cp:coreProperties>
</file>