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86F" w:rsidRPr="00144588" w:rsidRDefault="00FD086F" w:rsidP="0023476F">
      <w:pPr>
        <w:widowControl w:val="0"/>
        <w:spacing w:line="240" w:lineRule="atLeast"/>
        <w:ind w:right="57" w:firstLine="680"/>
        <w:jc w:val="center"/>
        <w:rPr>
          <w:rFonts w:ascii="PT Astra Serif" w:hAnsi="PT Astra Serif"/>
          <w:b/>
          <w:sz w:val="25"/>
          <w:szCs w:val="25"/>
        </w:rPr>
      </w:pPr>
      <w:bookmarkStart w:id="0" w:name="_GoBack"/>
      <w:bookmarkEnd w:id="0"/>
      <w:r>
        <w:rPr>
          <w:rFonts w:ascii="PT Astra Serif" w:hAnsi="PT Astra Serif"/>
          <w:b/>
          <w:sz w:val="25"/>
          <w:szCs w:val="25"/>
        </w:rPr>
        <w:t>ГОСУДАРСТВЕННЫЙ КОНТРАКТ №_________</w:t>
      </w:r>
    </w:p>
    <w:p w:rsidR="00FD086F" w:rsidRPr="00144588" w:rsidRDefault="00FD086F" w:rsidP="0023476F">
      <w:pPr>
        <w:keepNext/>
        <w:widowControl w:val="0"/>
        <w:spacing w:line="240" w:lineRule="atLeast"/>
        <w:ind w:right="57" w:firstLine="680"/>
        <w:jc w:val="center"/>
        <w:rPr>
          <w:rFonts w:ascii="PT Astra Serif" w:hAnsi="PT Astra Serif"/>
          <w:b/>
          <w:sz w:val="25"/>
          <w:szCs w:val="25"/>
        </w:rPr>
      </w:pPr>
      <w:r>
        <w:rPr>
          <w:rFonts w:ascii="PT Astra Serif" w:hAnsi="PT Astra Serif"/>
          <w:sz w:val="25"/>
          <w:szCs w:val="25"/>
        </w:rPr>
        <w:t>на выполнение</w:t>
      </w:r>
      <w:r w:rsidRPr="003007B3">
        <w:rPr>
          <w:rFonts w:ascii="PT Astra Serif" w:hAnsi="PT Astra Serif"/>
          <w:sz w:val="25"/>
          <w:szCs w:val="25"/>
        </w:rPr>
        <w:t xml:space="preserve"> работ по </w:t>
      </w:r>
      <w:r>
        <w:rPr>
          <w:rFonts w:ascii="PT Astra Serif" w:hAnsi="PT Astra Serif"/>
          <w:sz w:val="25"/>
          <w:szCs w:val="25"/>
        </w:rPr>
        <w:t>текущему</w:t>
      </w:r>
      <w:r w:rsidRPr="003007B3">
        <w:rPr>
          <w:rFonts w:ascii="PT Astra Serif" w:hAnsi="PT Astra Serif"/>
          <w:sz w:val="25"/>
          <w:szCs w:val="25"/>
        </w:rPr>
        <w:t xml:space="preserve"> ремонту</w:t>
      </w:r>
      <w:r>
        <w:rPr>
          <w:rFonts w:ascii="PT Astra Serif" w:hAnsi="PT Astra Serif"/>
          <w:sz w:val="25"/>
          <w:szCs w:val="25"/>
        </w:rPr>
        <w:t xml:space="preserve"> полов в</w:t>
      </w:r>
      <w:r w:rsidRPr="003007B3">
        <w:rPr>
          <w:rFonts w:ascii="PT Astra Serif" w:hAnsi="PT Astra Serif"/>
          <w:sz w:val="25"/>
          <w:szCs w:val="25"/>
        </w:rPr>
        <w:t xml:space="preserve"> помещени</w:t>
      </w:r>
      <w:r>
        <w:rPr>
          <w:rFonts w:ascii="PT Astra Serif" w:hAnsi="PT Astra Serif"/>
          <w:sz w:val="25"/>
          <w:szCs w:val="25"/>
        </w:rPr>
        <w:t xml:space="preserve">и ФКОУ СОШ </w:t>
      </w:r>
      <w:r w:rsidRPr="003007B3">
        <w:rPr>
          <w:rFonts w:ascii="PT Astra Serif" w:hAnsi="PT Astra Serif"/>
          <w:sz w:val="25"/>
          <w:szCs w:val="25"/>
        </w:rPr>
        <w:t>УФСИН России по Еврейской автономной области</w:t>
      </w:r>
      <w:r w:rsidRPr="003007B3">
        <w:rPr>
          <w:rFonts w:ascii="PT Astra Serif" w:hAnsi="PT Astra Serif"/>
          <w:color w:val="000000"/>
          <w:sz w:val="25"/>
          <w:szCs w:val="25"/>
        </w:rPr>
        <w:t xml:space="preserve"> </w:t>
      </w:r>
    </w:p>
    <w:p w:rsidR="00FD086F" w:rsidRPr="00144588" w:rsidRDefault="00FD086F" w:rsidP="0023476F">
      <w:pPr>
        <w:widowControl w:val="0"/>
        <w:spacing w:line="240" w:lineRule="atLeast"/>
        <w:ind w:right="57" w:firstLine="680"/>
        <w:jc w:val="center"/>
        <w:rPr>
          <w:rFonts w:ascii="PT Astra Serif" w:hAnsi="PT Astra Serif"/>
          <w:color w:val="000000"/>
          <w:sz w:val="25"/>
          <w:szCs w:val="25"/>
        </w:rPr>
      </w:pPr>
    </w:p>
    <w:p w:rsidR="00FD086F" w:rsidRPr="00144588" w:rsidRDefault="00FD086F" w:rsidP="0023476F">
      <w:pPr>
        <w:widowControl w:val="0"/>
        <w:spacing w:line="240" w:lineRule="atLeast"/>
        <w:ind w:right="57" w:firstLine="680"/>
        <w:rPr>
          <w:rFonts w:ascii="PT Astra Serif" w:hAnsi="PT Astra Serif"/>
          <w:color w:val="000000"/>
          <w:sz w:val="25"/>
          <w:szCs w:val="25"/>
        </w:rPr>
      </w:pPr>
    </w:p>
    <w:p w:rsidR="00FD086F" w:rsidRPr="00144588" w:rsidRDefault="00FD086F"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 xml:space="preserve">г. Биробиджан                                                            </w:t>
      </w:r>
      <w:r>
        <w:rPr>
          <w:rFonts w:ascii="PT Astra Serif" w:hAnsi="PT Astra Serif"/>
          <w:color w:val="000000"/>
          <w:sz w:val="25"/>
          <w:szCs w:val="25"/>
        </w:rPr>
        <w:t xml:space="preserve">          «___»___________</w:t>
      </w:r>
      <w:r w:rsidRPr="00144588">
        <w:rPr>
          <w:rFonts w:ascii="PT Astra Serif" w:hAnsi="PT Astra Serif"/>
          <w:color w:val="000000"/>
          <w:sz w:val="25"/>
          <w:szCs w:val="25"/>
        </w:rPr>
        <w:t>2026 г.</w:t>
      </w:r>
    </w:p>
    <w:p w:rsidR="00FD086F" w:rsidRPr="00144588" w:rsidRDefault="00FD086F" w:rsidP="0023476F">
      <w:pPr>
        <w:widowControl w:val="0"/>
        <w:spacing w:line="240" w:lineRule="atLeast"/>
        <w:ind w:right="57" w:firstLine="680"/>
        <w:rPr>
          <w:rFonts w:ascii="PT Astra Serif" w:hAnsi="PT Astra Serif"/>
          <w:color w:val="000000"/>
          <w:sz w:val="25"/>
          <w:szCs w:val="25"/>
        </w:rPr>
      </w:pPr>
    </w:p>
    <w:p w:rsidR="00FD086F" w:rsidRPr="007744B5" w:rsidRDefault="00FD086F" w:rsidP="007744B5">
      <w:pPr>
        <w:rPr>
          <w:rFonts w:ascii="PT Astra Serif" w:hAnsi="PT Astra Serif"/>
          <w:sz w:val="24"/>
          <w:szCs w:val="24"/>
        </w:rPr>
      </w:pPr>
      <w:r w:rsidRPr="007744B5">
        <w:rPr>
          <w:rFonts w:ascii="PT Astra Serif" w:hAnsi="PT Astra Serif"/>
          <w:sz w:val="24"/>
          <w:szCs w:val="24"/>
        </w:rPr>
        <w:t xml:space="preserve">Федеральное казённое общеобразовательное учреждение «Средняя общеобразовательная школа» Управления Федеральной службы исполнения наказаний России по Еврейской автономной области (сокращенное наименование – ФКОУ СОШ УФСИН России по ЕАО), выступая от имени Российской Федерации, в целях обеспечения государственных нужд, именуемое в дальнейшем Государственный заказчик, в лице директора Коргиной Натальи Юрьевны, действующей на основании Устава, и ______________________, именуемый в дальнейшем «Подрядчик», в лице </w:t>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t>__________, действующего на основании ________________, с другой стороны, совместно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p>
    <w:p w:rsidR="00FD086F" w:rsidRPr="00144588"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23476F">
      <w:pPr>
        <w:widowControl w:val="0"/>
        <w:numPr>
          <w:ilvl w:val="0"/>
          <w:numId w:val="4"/>
        </w:numPr>
        <w:tabs>
          <w:tab w:val="left" w:pos="426"/>
        </w:tabs>
        <w:spacing w:line="240" w:lineRule="atLeast"/>
        <w:ind w:left="0" w:right="57" w:firstLine="680"/>
        <w:jc w:val="center"/>
        <w:rPr>
          <w:rFonts w:ascii="PT Astra Serif" w:hAnsi="PT Astra Serif"/>
          <w:b/>
          <w:color w:val="000000"/>
          <w:sz w:val="25"/>
          <w:szCs w:val="25"/>
        </w:rPr>
      </w:pPr>
      <w:r w:rsidRPr="00144588">
        <w:rPr>
          <w:rFonts w:ascii="PT Astra Serif" w:hAnsi="PT Astra Serif"/>
          <w:b/>
          <w:color w:val="000000"/>
          <w:sz w:val="25"/>
          <w:szCs w:val="25"/>
        </w:rPr>
        <w:t>Предмет Контракта</w:t>
      </w:r>
    </w:p>
    <w:p w:rsidR="00FD086F" w:rsidRPr="001920DB" w:rsidRDefault="00FD086F" w:rsidP="0023476F">
      <w:pPr>
        <w:widowControl w:val="0"/>
        <w:numPr>
          <w:ilvl w:val="1"/>
          <w:numId w:val="4"/>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Подрядчик обязуется собственными силами и (или) привлеченными силами</w:t>
      </w:r>
      <w:r w:rsidRPr="00144588">
        <w:rPr>
          <w:rFonts w:ascii="PT Astra Serif" w:hAnsi="PT Astra Serif"/>
          <w:i/>
          <w:color w:val="000000"/>
          <w:sz w:val="25"/>
          <w:szCs w:val="25"/>
        </w:rPr>
        <w:t>,</w:t>
      </w:r>
      <w:r w:rsidRPr="00144588">
        <w:rPr>
          <w:rFonts w:ascii="PT Astra Serif" w:hAnsi="PT Astra Serif"/>
          <w:color w:val="000000"/>
          <w:sz w:val="25"/>
          <w:szCs w:val="25"/>
        </w:rPr>
        <w:t xml:space="preserve"> своевременно выполнить на условиях настоящего Контракта работы </w:t>
      </w:r>
      <w:r>
        <w:rPr>
          <w:rFonts w:ascii="PT Astra Serif" w:hAnsi="PT Astra Serif"/>
          <w:color w:val="000000"/>
          <w:sz w:val="25"/>
          <w:szCs w:val="25"/>
        </w:rPr>
        <w:br/>
      </w:r>
      <w:r w:rsidRPr="00144588">
        <w:rPr>
          <w:rFonts w:ascii="PT Astra Serif" w:hAnsi="PT Astra Serif"/>
          <w:color w:val="000000"/>
          <w:sz w:val="25"/>
          <w:szCs w:val="25"/>
        </w:rPr>
        <w:t xml:space="preserve">по </w:t>
      </w:r>
      <w:r>
        <w:rPr>
          <w:rFonts w:ascii="PT Astra Serif" w:hAnsi="PT Astra Serif"/>
          <w:color w:val="000000"/>
          <w:sz w:val="25"/>
          <w:szCs w:val="25"/>
        </w:rPr>
        <w:t xml:space="preserve">текущему ремонту помещения (далее библиотеки) в ФКОУ СОШ УФСИН России по Еврейской автономной области, расположенной </w:t>
      </w:r>
      <w:r w:rsidRPr="00144588">
        <w:rPr>
          <w:rFonts w:ascii="PT Astra Serif" w:hAnsi="PT Astra Serif"/>
          <w:color w:val="000000"/>
          <w:sz w:val="25"/>
          <w:szCs w:val="25"/>
        </w:rPr>
        <w:t xml:space="preserve">по адресу:  </w:t>
      </w:r>
      <w:r>
        <w:rPr>
          <w:rFonts w:ascii="PT Astra Serif" w:hAnsi="PT Astra Serif"/>
          <w:color w:val="000000"/>
          <w:sz w:val="25"/>
          <w:szCs w:val="25"/>
        </w:rPr>
        <w:t>Еврейской автономной область, г. Биробиджан</w:t>
      </w:r>
      <w:r w:rsidRPr="001920DB">
        <w:rPr>
          <w:rFonts w:ascii="PT Astra Serif" w:hAnsi="PT Astra Serif"/>
          <w:color w:val="000000"/>
          <w:sz w:val="25"/>
          <w:szCs w:val="25"/>
        </w:rPr>
        <w:t xml:space="preserve">, </w:t>
      </w:r>
      <w:r>
        <w:rPr>
          <w:rFonts w:ascii="PT Astra Serif" w:hAnsi="PT Astra Serif"/>
          <w:color w:val="000000"/>
          <w:sz w:val="25"/>
          <w:szCs w:val="25"/>
        </w:rPr>
        <w:t>переулок Аремовский, 10,</w:t>
      </w:r>
      <w:r w:rsidRPr="001920DB">
        <w:rPr>
          <w:rFonts w:ascii="PT Astra Serif" w:hAnsi="PT Astra Serif"/>
          <w:color w:val="000000"/>
          <w:sz w:val="25"/>
          <w:szCs w:val="25"/>
        </w:rPr>
        <w:t xml:space="preserve"> (далее – работы) и сдать результат работ Заказчику, а Заказчик обязуется принять результат работ и оплатить его.</w:t>
      </w:r>
    </w:p>
    <w:p w:rsidR="00FD086F" w:rsidRPr="001920DB" w:rsidRDefault="00FD086F" w:rsidP="0023476F">
      <w:pPr>
        <w:widowControl w:val="0"/>
        <w:numPr>
          <w:ilvl w:val="1"/>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Состав и объем работ определяется</w:t>
      </w:r>
      <w:r w:rsidRPr="001920DB">
        <w:rPr>
          <w:rFonts w:ascii="PT Astra Serif" w:hAnsi="PT Astra Serif"/>
          <w:sz w:val="25"/>
          <w:szCs w:val="25"/>
        </w:rPr>
        <w:t xml:space="preserve"> приложением № 1 «</w:t>
      </w:r>
      <w:r>
        <w:rPr>
          <w:rFonts w:ascii="PT Astra Serif" w:hAnsi="PT Astra Serif"/>
          <w:sz w:val="25"/>
          <w:szCs w:val="25"/>
        </w:rPr>
        <w:t>Ведомость объемов работ</w:t>
      </w:r>
      <w:r w:rsidRPr="001920DB">
        <w:rPr>
          <w:rFonts w:ascii="PT Astra Serif" w:hAnsi="PT Astra Serif"/>
          <w:sz w:val="25"/>
          <w:szCs w:val="25"/>
        </w:rPr>
        <w:t>»</w:t>
      </w:r>
      <w:r>
        <w:rPr>
          <w:rFonts w:ascii="PT Astra Serif" w:hAnsi="PT Astra Serif"/>
          <w:sz w:val="25"/>
          <w:szCs w:val="25"/>
        </w:rPr>
        <w:t xml:space="preserve">, </w:t>
      </w:r>
      <w:r w:rsidRPr="001920DB">
        <w:rPr>
          <w:rFonts w:ascii="PT Astra Serif" w:hAnsi="PT Astra Serif"/>
          <w:sz w:val="25"/>
          <w:szCs w:val="25"/>
        </w:rPr>
        <w:t>приложен</w:t>
      </w:r>
      <w:r>
        <w:rPr>
          <w:rFonts w:ascii="PT Astra Serif" w:hAnsi="PT Astra Serif"/>
          <w:sz w:val="25"/>
          <w:szCs w:val="25"/>
        </w:rPr>
        <w:t>ием № 2 «Сметная документация»</w:t>
      </w:r>
      <w:r w:rsidRPr="001920DB">
        <w:rPr>
          <w:rFonts w:ascii="PT Astra Serif" w:hAnsi="PT Astra Serif"/>
          <w:sz w:val="25"/>
          <w:szCs w:val="25"/>
        </w:rPr>
        <w:t>, к настоящему Контракту.</w:t>
      </w:r>
    </w:p>
    <w:p w:rsidR="00FD086F" w:rsidRPr="00144588" w:rsidRDefault="00FD086F" w:rsidP="0023476F">
      <w:pPr>
        <w:widowControl w:val="0"/>
        <w:numPr>
          <w:ilvl w:val="1"/>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Место выполнения работ: </w:t>
      </w:r>
      <w:r>
        <w:rPr>
          <w:rFonts w:ascii="PT Astra Serif" w:hAnsi="PT Astra Serif"/>
          <w:color w:val="000000"/>
          <w:sz w:val="25"/>
          <w:szCs w:val="25"/>
        </w:rPr>
        <w:t xml:space="preserve">Еврейской автономной область, </w:t>
      </w:r>
      <w:r>
        <w:rPr>
          <w:rFonts w:ascii="PT Astra Serif" w:hAnsi="PT Astra Serif"/>
          <w:color w:val="000000"/>
          <w:sz w:val="25"/>
          <w:szCs w:val="25"/>
        </w:rPr>
        <w:br/>
        <w:t>г. Биробиджан</w:t>
      </w:r>
      <w:r w:rsidRPr="001920DB">
        <w:rPr>
          <w:rFonts w:ascii="PT Astra Serif" w:hAnsi="PT Astra Serif"/>
          <w:color w:val="000000"/>
          <w:sz w:val="25"/>
          <w:szCs w:val="25"/>
        </w:rPr>
        <w:t xml:space="preserve">, </w:t>
      </w:r>
      <w:r>
        <w:rPr>
          <w:rFonts w:ascii="PT Astra Serif" w:hAnsi="PT Astra Serif"/>
          <w:color w:val="000000"/>
          <w:sz w:val="25"/>
          <w:szCs w:val="25"/>
        </w:rPr>
        <w:t>переулок Аремовский, 10</w:t>
      </w:r>
      <w:r w:rsidRPr="001920DB">
        <w:rPr>
          <w:rFonts w:ascii="PT Astra Serif" w:hAnsi="PT Astra Serif"/>
          <w:color w:val="000000"/>
          <w:sz w:val="25"/>
          <w:szCs w:val="25"/>
        </w:rPr>
        <w:t xml:space="preserve"> </w:t>
      </w:r>
      <w:r w:rsidRPr="00144588">
        <w:rPr>
          <w:rFonts w:ascii="PT Astra Serif" w:hAnsi="PT Astra Serif"/>
          <w:sz w:val="25"/>
          <w:szCs w:val="25"/>
        </w:rPr>
        <w:t>(далее – «место выполнения работ»).</w:t>
      </w:r>
    </w:p>
    <w:p w:rsidR="00FD086F" w:rsidRDefault="00FD086F" w:rsidP="0023476F">
      <w:pPr>
        <w:widowControl w:val="0"/>
        <w:numPr>
          <w:ilvl w:val="1"/>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Работы (результаты Работ) должны соответствовать требованиям технических регламентов, документов, разрабатываемых и применяемых </w:t>
      </w:r>
      <w:r w:rsidRPr="00144588">
        <w:rPr>
          <w:rFonts w:ascii="PT Astra Serif" w:hAnsi="PT Astra Serif"/>
          <w:sz w:val="25"/>
          <w:szCs w:val="25"/>
        </w:rPr>
        <w:br/>
        <w:t xml:space="preserve">в национальной системе стандартизации, технических условий, санитарно-эпидемиологических правил и нормативов, действующих </w:t>
      </w:r>
      <w:r>
        <w:rPr>
          <w:rFonts w:ascii="PT Astra Serif" w:hAnsi="PT Astra Serif"/>
          <w:sz w:val="25"/>
          <w:szCs w:val="25"/>
        </w:rPr>
        <w:t>в отношении данного вида работ</w:t>
      </w:r>
      <w:r w:rsidRPr="00144588">
        <w:rPr>
          <w:rFonts w:ascii="PT Astra Serif" w:hAnsi="PT Astra Serif"/>
          <w:sz w:val="25"/>
          <w:szCs w:val="25"/>
        </w:rPr>
        <w:t>, условиям Контракта.</w:t>
      </w:r>
    </w:p>
    <w:p w:rsidR="00FD086F" w:rsidRPr="00144588"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23476F">
      <w:pPr>
        <w:widowControl w:val="0"/>
        <w:numPr>
          <w:ilvl w:val="0"/>
          <w:numId w:val="4"/>
        </w:numPr>
        <w:tabs>
          <w:tab w:val="left" w:pos="426"/>
        </w:tabs>
        <w:spacing w:line="240" w:lineRule="atLeast"/>
        <w:ind w:left="0" w:right="57" w:firstLine="680"/>
        <w:jc w:val="center"/>
        <w:rPr>
          <w:rFonts w:ascii="PT Astra Serif" w:hAnsi="PT Astra Serif"/>
          <w:b/>
          <w:sz w:val="25"/>
          <w:szCs w:val="25"/>
        </w:rPr>
      </w:pPr>
      <w:r w:rsidRPr="00144588">
        <w:rPr>
          <w:rFonts w:ascii="PT Astra Serif" w:hAnsi="PT Astra Serif"/>
          <w:b/>
          <w:sz w:val="25"/>
          <w:szCs w:val="25"/>
        </w:rPr>
        <w:t>Цена Контракта и порядок расчетов</w:t>
      </w:r>
    </w:p>
    <w:p w:rsidR="00FD086F" w:rsidRPr="00144588" w:rsidRDefault="00FD086F" w:rsidP="0023476F">
      <w:pPr>
        <w:widowControl w:val="0"/>
        <w:numPr>
          <w:ilvl w:val="1"/>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Цена Контракта является твердой и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FD086F" w:rsidRPr="00144588" w:rsidRDefault="00FD086F" w:rsidP="00AD45F6">
      <w:pPr>
        <w:widowControl w:val="0"/>
        <w:numPr>
          <w:ilvl w:val="1"/>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Цена Контракта составляет </w:t>
      </w:r>
      <w:r>
        <w:rPr>
          <w:rFonts w:ascii="PT Astra Serif" w:hAnsi="PT Astra Serif"/>
          <w:sz w:val="25"/>
          <w:szCs w:val="25"/>
        </w:rPr>
        <w:t>____________</w:t>
      </w:r>
      <w:r w:rsidRPr="001920DB">
        <w:rPr>
          <w:rFonts w:ascii="PT Astra Serif" w:hAnsi="PT Astra Serif"/>
          <w:sz w:val="25"/>
          <w:szCs w:val="25"/>
        </w:rPr>
        <w:t xml:space="preserve">  (</w:t>
      </w:r>
      <w:r>
        <w:rPr>
          <w:rFonts w:ascii="PT Astra Serif" w:hAnsi="PT Astra Serif"/>
          <w:sz w:val="25"/>
          <w:szCs w:val="25"/>
        </w:rPr>
        <w:t>___________________</w:t>
      </w:r>
      <w:r w:rsidRPr="001920DB">
        <w:rPr>
          <w:rFonts w:ascii="PT Astra Serif" w:hAnsi="PT Astra Serif"/>
          <w:sz w:val="25"/>
          <w:szCs w:val="25"/>
        </w:rPr>
        <w:t xml:space="preserve">) </w:t>
      </w:r>
      <w:r w:rsidRPr="00144588">
        <w:rPr>
          <w:rFonts w:ascii="PT Astra Serif" w:hAnsi="PT Astra Serif"/>
          <w:sz w:val="25"/>
          <w:szCs w:val="25"/>
        </w:rPr>
        <w:t xml:space="preserve">руб. </w:t>
      </w:r>
      <w:r>
        <w:rPr>
          <w:rFonts w:ascii="PT Astra Serif" w:hAnsi="PT Astra Serif"/>
          <w:sz w:val="25"/>
          <w:szCs w:val="25"/>
        </w:rPr>
        <w:t>__</w:t>
      </w:r>
      <w:r w:rsidRPr="00144588">
        <w:rPr>
          <w:rFonts w:ascii="PT Astra Serif" w:hAnsi="PT Astra Serif"/>
          <w:sz w:val="25"/>
          <w:szCs w:val="25"/>
        </w:rPr>
        <w:t xml:space="preserve"> коп. с учетом налога на добавленную стоимость по налоговой ставке </w:t>
      </w:r>
      <w:r>
        <w:rPr>
          <w:rFonts w:ascii="PT Astra Serif" w:hAnsi="PT Astra Serif"/>
          <w:sz w:val="25"/>
          <w:szCs w:val="25"/>
        </w:rPr>
        <w:t>22</w:t>
      </w:r>
      <w:r w:rsidRPr="00144588">
        <w:rPr>
          <w:rFonts w:ascii="PT Astra Serif" w:hAnsi="PT Astra Serif"/>
          <w:sz w:val="25"/>
          <w:szCs w:val="25"/>
        </w:rPr>
        <w:t xml:space="preserve">%, что составляет </w:t>
      </w:r>
      <w:r>
        <w:rPr>
          <w:rFonts w:ascii="PT Astra Serif" w:hAnsi="PT Astra Serif"/>
          <w:sz w:val="25"/>
          <w:szCs w:val="25"/>
        </w:rPr>
        <w:t>_____________</w:t>
      </w:r>
      <w:r w:rsidRPr="001920DB">
        <w:rPr>
          <w:rFonts w:ascii="PT Astra Serif" w:hAnsi="PT Astra Serif"/>
          <w:sz w:val="25"/>
          <w:szCs w:val="25"/>
        </w:rPr>
        <w:t xml:space="preserve">  (</w:t>
      </w:r>
      <w:r>
        <w:rPr>
          <w:rFonts w:ascii="PT Astra Serif" w:hAnsi="PT Astra Serif"/>
          <w:sz w:val="25"/>
          <w:szCs w:val="25"/>
        </w:rPr>
        <w:t>________________________________</w:t>
      </w:r>
      <w:r w:rsidRPr="001920DB">
        <w:rPr>
          <w:rFonts w:ascii="PT Astra Serif" w:hAnsi="PT Astra Serif"/>
          <w:sz w:val="25"/>
          <w:szCs w:val="25"/>
        </w:rPr>
        <w:t>)</w:t>
      </w:r>
      <w:r w:rsidRPr="00144588">
        <w:rPr>
          <w:rFonts w:ascii="PT Astra Serif" w:hAnsi="PT Astra Serif"/>
          <w:sz w:val="25"/>
          <w:szCs w:val="25"/>
        </w:rPr>
        <w:t xml:space="preserve"> руб. </w:t>
      </w:r>
      <w:r>
        <w:rPr>
          <w:rFonts w:ascii="PT Astra Serif" w:hAnsi="PT Astra Serif"/>
          <w:sz w:val="25"/>
          <w:szCs w:val="25"/>
        </w:rPr>
        <w:t>__</w:t>
      </w:r>
      <w:r w:rsidRPr="00144588">
        <w:rPr>
          <w:rFonts w:ascii="PT Astra Serif" w:hAnsi="PT Astra Serif"/>
          <w:sz w:val="25"/>
          <w:szCs w:val="25"/>
        </w:rPr>
        <w:t xml:space="preserve"> коп., </w:t>
      </w:r>
      <w:r w:rsidRPr="0074395B">
        <w:rPr>
          <w:rFonts w:ascii="PT Astra Serif" w:hAnsi="PT Astra Serif"/>
          <w:sz w:val="25"/>
          <w:szCs w:val="25"/>
        </w:rPr>
        <w:t xml:space="preserve">а в случае, если контракт заключается с лицами, не являющимися в соответствии с </w:t>
      </w:r>
      <w:hyperlink r:id="rId7">
        <w:r w:rsidRPr="0074395B">
          <w:rPr>
            <w:rFonts w:ascii="PT Astra Serif" w:hAnsi="PT Astra Serif"/>
            <w:sz w:val="25"/>
            <w:szCs w:val="25"/>
          </w:rPr>
          <w:t>законодательством</w:t>
        </w:r>
      </w:hyperlink>
      <w:r w:rsidRPr="0074395B">
        <w:rPr>
          <w:rFonts w:ascii="PT Astra Serif" w:hAnsi="PT Astra Serif"/>
          <w:sz w:val="25"/>
          <w:szCs w:val="25"/>
        </w:rPr>
        <w:t xml:space="preserve"> Российской Федерации о налогах и сборах плательщиками налога на добавленную стоимость, цена контракта налогом на добавленную стоимость не облагается </w:t>
      </w:r>
      <w:r w:rsidRPr="00144588">
        <w:rPr>
          <w:rFonts w:ascii="PT Astra Serif" w:hAnsi="PT Astra Serif"/>
          <w:sz w:val="25"/>
          <w:szCs w:val="25"/>
        </w:rPr>
        <w:t>и включает в себя все расходы, связанные с вы</w:t>
      </w:r>
      <w:r>
        <w:rPr>
          <w:rFonts w:ascii="PT Astra Serif" w:hAnsi="PT Astra Serif"/>
          <w:sz w:val="25"/>
          <w:szCs w:val="25"/>
        </w:rPr>
        <w:t xml:space="preserve">полнением работ, в соответствии </w:t>
      </w:r>
      <w:r>
        <w:rPr>
          <w:rFonts w:ascii="PT Astra Serif" w:hAnsi="PT Astra Serif"/>
          <w:sz w:val="25"/>
          <w:szCs w:val="25"/>
        </w:rPr>
        <w:br/>
      </w:r>
      <w:r w:rsidRPr="00144588">
        <w:rPr>
          <w:rFonts w:ascii="PT Astra Serif" w:hAnsi="PT Astra Serif"/>
          <w:sz w:val="25"/>
          <w:szCs w:val="25"/>
        </w:rPr>
        <w:t xml:space="preserve">с условиями контракта, в том числе: стоимость выполнения всех работ, указанных </w:t>
      </w:r>
      <w:r>
        <w:rPr>
          <w:rFonts w:ascii="PT Astra Serif" w:hAnsi="PT Astra Serif"/>
          <w:sz w:val="25"/>
          <w:szCs w:val="25"/>
        </w:rPr>
        <w:br/>
      </w:r>
      <w:r w:rsidRPr="00144588">
        <w:rPr>
          <w:rFonts w:ascii="PT Astra Serif" w:hAnsi="PT Astra Serif"/>
          <w:sz w:val="25"/>
          <w:szCs w:val="25"/>
        </w:rPr>
        <w:t xml:space="preserve">в локальном сметном расчёте, стоимость конструкций и материалов, затраты связанные с обеспечением ремонта рабочими, включая заработную плату, транспортные </w:t>
      </w:r>
      <w:r>
        <w:rPr>
          <w:rFonts w:ascii="PT Astra Serif" w:hAnsi="PT Astra Serif"/>
          <w:sz w:val="25"/>
          <w:szCs w:val="25"/>
        </w:rPr>
        <w:br/>
      </w:r>
      <w:r w:rsidRPr="00144588">
        <w:rPr>
          <w:rFonts w:ascii="PT Astra Serif" w:hAnsi="PT Astra Serif"/>
          <w:sz w:val="25"/>
          <w:szCs w:val="25"/>
        </w:rPr>
        <w:t xml:space="preserve">и командировочные расходы, страхование, стоимость работ, оказываемых Подрядчику третьими лицами, уборку строительного мусора; расходы на эксплуатацию машин </w:t>
      </w:r>
      <w:r>
        <w:rPr>
          <w:rFonts w:ascii="PT Astra Serif" w:hAnsi="PT Astra Serif"/>
          <w:sz w:val="25"/>
          <w:szCs w:val="25"/>
        </w:rPr>
        <w:br/>
      </w:r>
      <w:r w:rsidRPr="00144588">
        <w:rPr>
          <w:rFonts w:ascii="PT Astra Serif" w:hAnsi="PT Astra Serif"/>
          <w:sz w:val="25"/>
          <w:szCs w:val="25"/>
        </w:rPr>
        <w:t xml:space="preserve">и механизмов, расходы на гарантийные обязательства в течение предоставления срока гарантии на выполненные работы, а также уплату налогов, сборов и других обязательных платежей, взимаемых с Подрядчика и уплачиваемых им в соответствии </w:t>
      </w:r>
      <w:r>
        <w:rPr>
          <w:rFonts w:ascii="PT Astra Serif" w:hAnsi="PT Astra Serif"/>
          <w:sz w:val="25"/>
          <w:szCs w:val="25"/>
        </w:rPr>
        <w:br/>
      </w:r>
      <w:r w:rsidRPr="00144588">
        <w:rPr>
          <w:rFonts w:ascii="PT Astra Serif" w:hAnsi="PT Astra Serif"/>
          <w:sz w:val="25"/>
          <w:szCs w:val="25"/>
        </w:rPr>
        <w:t>с законодательством Российской Федерации в связи с выполнением работ.</w:t>
      </w:r>
    </w:p>
    <w:p w:rsidR="00FD086F" w:rsidRPr="00144588" w:rsidRDefault="00FD086F" w:rsidP="0023476F">
      <w:pPr>
        <w:widowControl w:val="0"/>
        <w:numPr>
          <w:ilvl w:val="1"/>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По согласованию Сторон в ходе исполнения Контракта допускается снижение цены Контракта без изменения предусмотренного Контрактом объема работ, качества выполняемых работ и иных условий Контракта.</w:t>
      </w:r>
    </w:p>
    <w:p w:rsidR="00FD086F" w:rsidRPr="00144588" w:rsidRDefault="00FD086F" w:rsidP="0023476F">
      <w:pPr>
        <w:widowControl w:val="0"/>
        <w:numPr>
          <w:ilvl w:val="1"/>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Оплата по Контракту производится в следующем порядке:</w:t>
      </w:r>
    </w:p>
    <w:p w:rsidR="00FD086F" w:rsidRPr="00144588" w:rsidRDefault="00FD086F" w:rsidP="0023476F">
      <w:pPr>
        <w:widowControl w:val="0"/>
        <w:numPr>
          <w:ilvl w:val="2"/>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FD086F" w:rsidRPr="00144588" w:rsidRDefault="00FD086F"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Заказчик оплачивает ра</w:t>
      </w:r>
      <w:r>
        <w:rPr>
          <w:rFonts w:ascii="PT Astra Serif" w:hAnsi="PT Astra Serif"/>
          <w:sz w:val="25"/>
          <w:szCs w:val="25"/>
        </w:rPr>
        <w:t>боты по факту выполнения объема</w:t>
      </w:r>
      <w:r w:rsidRPr="00144588">
        <w:rPr>
          <w:rFonts w:ascii="PT Astra Serif" w:hAnsi="PT Astra Serif"/>
          <w:sz w:val="25"/>
          <w:szCs w:val="25"/>
        </w:rPr>
        <w:t xml:space="preserve"> работ не позднее </w:t>
      </w:r>
      <w:r>
        <w:rPr>
          <w:rFonts w:ascii="PT Astra Serif" w:hAnsi="PT Astra Serif"/>
          <w:sz w:val="25"/>
          <w:szCs w:val="25"/>
        </w:rPr>
        <w:br/>
        <w:t>7 (с</w:t>
      </w:r>
      <w:r w:rsidRPr="00144588">
        <w:rPr>
          <w:rFonts w:ascii="PT Astra Serif" w:hAnsi="PT Astra Serif"/>
          <w:sz w:val="25"/>
          <w:szCs w:val="25"/>
        </w:rPr>
        <w:t>еми) рабочих дней с даты подписания Заказчиком докуме</w:t>
      </w:r>
      <w:r>
        <w:rPr>
          <w:rFonts w:ascii="PT Astra Serif" w:hAnsi="PT Astra Serif"/>
          <w:sz w:val="25"/>
          <w:szCs w:val="25"/>
        </w:rPr>
        <w:t>нта о приемке выполненных работ</w:t>
      </w:r>
      <w:r w:rsidRPr="00144588">
        <w:rPr>
          <w:rFonts w:ascii="PT Astra Serif" w:hAnsi="PT Astra Serif"/>
          <w:sz w:val="25"/>
          <w:szCs w:val="25"/>
        </w:rPr>
        <w:t>. При этом, акт о приемке выполненных работ (по форме КС-2) и справка о стоимости выполненных работ и затрат (по форме КС-3), по формам, утвержденным Постановлением Госкомстата России от 11.11.1999 № 100, подписанные сторонами</w:t>
      </w:r>
      <w:r>
        <w:rPr>
          <w:rFonts w:ascii="PT Astra Serif" w:hAnsi="PT Astra Serif"/>
          <w:sz w:val="25"/>
          <w:szCs w:val="25"/>
        </w:rPr>
        <w:t xml:space="preserve"> </w:t>
      </w:r>
      <w:r w:rsidRPr="00144588">
        <w:rPr>
          <w:rFonts w:ascii="PT Astra Serif" w:hAnsi="PT Astra Serif"/>
          <w:sz w:val="25"/>
          <w:szCs w:val="25"/>
        </w:rPr>
        <w:t>являются неотъемлемой его частью.</w:t>
      </w:r>
    </w:p>
    <w:p w:rsidR="00FD086F" w:rsidRPr="00451B39" w:rsidRDefault="00FD086F" w:rsidP="0023476F">
      <w:pPr>
        <w:widowControl w:val="0"/>
        <w:numPr>
          <w:ilvl w:val="2"/>
          <w:numId w:val="4"/>
        </w:numPr>
        <w:spacing w:line="240" w:lineRule="atLeast"/>
        <w:ind w:left="0" w:right="57" w:firstLine="680"/>
        <w:rPr>
          <w:rFonts w:ascii="PT Astra Serif" w:hAnsi="PT Astra Serif"/>
          <w:sz w:val="25"/>
          <w:szCs w:val="25"/>
        </w:rPr>
      </w:pPr>
      <w:r w:rsidRPr="00451B39">
        <w:rPr>
          <w:rFonts w:ascii="PT Astra Serif" w:hAnsi="PT Astra Serif"/>
          <w:sz w:val="25"/>
          <w:szCs w:val="25"/>
        </w:rPr>
        <w:t>По согласованию с заказчиком, допускается оплата промежуточных работ, выполненных Подрядчиком и подтвержденных актами выполненных работ по форме КС-2, КС-3.</w:t>
      </w:r>
    </w:p>
    <w:p w:rsidR="00FD086F" w:rsidRPr="00451B39" w:rsidRDefault="00FD086F" w:rsidP="0023476F">
      <w:pPr>
        <w:widowControl w:val="0"/>
        <w:numPr>
          <w:ilvl w:val="2"/>
          <w:numId w:val="4"/>
        </w:numPr>
        <w:spacing w:line="240" w:lineRule="atLeast"/>
        <w:ind w:left="0" w:right="57" w:firstLine="680"/>
        <w:rPr>
          <w:rFonts w:ascii="PT Astra Serif" w:hAnsi="PT Astra Serif"/>
          <w:sz w:val="25"/>
          <w:szCs w:val="25"/>
        </w:rPr>
      </w:pPr>
      <w:r w:rsidRPr="00451B39">
        <w:rPr>
          <w:rFonts w:ascii="PT Astra Serif" w:hAnsi="PT Astra Serif"/>
          <w:sz w:val="25"/>
          <w:szCs w:val="25"/>
        </w:rPr>
        <w:t xml:space="preserve">В случае изменения расчетного счета Подрядчик обязан в течение </w:t>
      </w:r>
      <w:r>
        <w:rPr>
          <w:rFonts w:ascii="PT Astra Serif" w:hAnsi="PT Astra Serif"/>
          <w:sz w:val="25"/>
          <w:szCs w:val="25"/>
        </w:rPr>
        <w:br/>
      </w:r>
      <w:r w:rsidRPr="00451B39">
        <w:rPr>
          <w:rFonts w:ascii="PT Astra Serif" w:hAnsi="PT Astra Serif"/>
          <w:sz w:val="25"/>
          <w:szCs w:val="25"/>
        </w:rPr>
        <w:t xml:space="preserve">1 рабочего дня с момента изменения расчетного счета в письменной </w:t>
      </w:r>
      <w:r>
        <w:rPr>
          <w:rFonts w:ascii="PT Astra Serif" w:hAnsi="PT Astra Serif"/>
          <w:sz w:val="25"/>
          <w:szCs w:val="25"/>
        </w:rPr>
        <w:t>форме сообщить об этом Заказчику</w:t>
      </w:r>
      <w:r w:rsidRPr="00451B39">
        <w:rPr>
          <w:rFonts w:ascii="PT Astra Serif" w:hAnsi="PT Astra Serif"/>
          <w:sz w:val="25"/>
          <w:szCs w:val="25"/>
        </w:rPr>
        <w:t xml:space="preserve">, указав новые реквизиты расчетного счета. В противном случае все риски, связанные с перечислением Заказчиком денежных средств на указанный </w:t>
      </w:r>
      <w:r>
        <w:rPr>
          <w:rFonts w:ascii="PT Astra Serif" w:hAnsi="PT Astra Serif"/>
          <w:sz w:val="25"/>
          <w:szCs w:val="25"/>
        </w:rPr>
        <w:br/>
      </w:r>
      <w:r w:rsidRPr="00451B39">
        <w:rPr>
          <w:rFonts w:ascii="PT Astra Serif" w:hAnsi="PT Astra Serif"/>
          <w:sz w:val="25"/>
          <w:szCs w:val="25"/>
        </w:rPr>
        <w:t>в настоящем контракте счет Подрядчика, несет Подрядчик.</w:t>
      </w:r>
    </w:p>
    <w:p w:rsidR="00FD086F" w:rsidRPr="00144588" w:rsidRDefault="00FD086F" w:rsidP="0023476F">
      <w:pPr>
        <w:widowControl w:val="0"/>
        <w:numPr>
          <w:ilvl w:val="2"/>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Оплата осуществляется в рублях Российской Федерации за счет средств федерального бюджета на 2026 года</w:t>
      </w:r>
      <w:r>
        <w:rPr>
          <w:rFonts w:ascii="PT Astra Serif" w:hAnsi="PT Astra Serif"/>
          <w:sz w:val="25"/>
          <w:szCs w:val="25"/>
        </w:rPr>
        <w:t xml:space="preserve">. </w:t>
      </w:r>
    </w:p>
    <w:p w:rsidR="00FD086F" w:rsidRPr="00144588" w:rsidRDefault="00FD086F" w:rsidP="0023476F">
      <w:pPr>
        <w:widowControl w:val="0"/>
        <w:numPr>
          <w:ilvl w:val="1"/>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При начислении Заказчиком Подрядчику неустойки (штрафа, пени) </w:t>
      </w:r>
      <w:r>
        <w:rPr>
          <w:rFonts w:ascii="PT Astra Serif" w:hAnsi="PT Astra Serif"/>
          <w:sz w:val="25"/>
          <w:szCs w:val="25"/>
        </w:rPr>
        <w:br/>
      </w:r>
      <w:r w:rsidRPr="00144588">
        <w:rPr>
          <w:rFonts w:ascii="PT Astra Serif" w:hAnsi="PT Astra Serif"/>
          <w:sz w:val="25"/>
          <w:szCs w:val="25"/>
        </w:rPr>
        <w:t>и отказе Подрядчика в ее уплате по соответствующему письменному требованию Заказчик вправе произвести оплату по Контракту за вычетом суммы неустойки (штрафа, пени).</w:t>
      </w:r>
    </w:p>
    <w:p w:rsidR="00FD086F" w:rsidRPr="00451B39" w:rsidRDefault="00FD086F" w:rsidP="0023476F">
      <w:pPr>
        <w:widowControl w:val="0"/>
        <w:numPr>
          <w:ilvl w:val="1"/>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При изменении объема и (или) видов выполняемых работ по Контракту, </w:t>
      </w:r>
      <w:r w:rsidRPr="00451B39">
        <w:rPr>
          <w:rFonts w:ascii="PT Astra Serif" w:hAnsi="PT Astra Serif"/>
          <w:sz w:val="25"/>
          <w:szCs w:val="25"/>
        </w:rPr>
        <w:t>допускается изменение по соглашению сторон цены Контракта не более чем на десять процентов цены контракта с учетом положений бюджетного законодательства Российской Федерации.</w:t>
      </w:r>
    </w:p>
    <w:p w:rsidR="00FD086F" w:rsidRPr="00451B39" w:rsidRDefault="00FD086F" w:rsidP="0023476F">
      <w:pPr>
        <w:widowControl w:val="0"/>
        <w:numPr>
          <w:ilvl w:val="1"/>
          <w:numId w:val="4"/>
        </w:numPr>
        <w:spacing w:line="240" w:lineRule="atLeast"/>
        <w:ind w:left="0" w:right="57" w:firstLine="680"/>
        <w:rPr>
          <w:rFonts w:ascii="PT Astra Serif" w:hAnsi="PT Astra Serif"/>
          <w:sz w:val="25"/>
          <w:szCs w:val="25"/>
        </w:rPr>
      </w:pPr>
      <w:r w:rsidRPr="00451B39">
        <w:rPr>
          <w:rFonts w:ascii="PT Astra Serif" w:hAnsi="PT Astra Serif"/>
          <w:sz w:val="25"/>
          <w:szCs w:val="25"/>
        </w:rPr>
        <w:t>Работы, не предусмотренные настоящим контрактом и выполненные Подрядчиком без письменного согласования с Заказчиком, а также использованные при этих работы материалы и оборудование, не принимаются Заказчиком и оплате не подлежат.</w:t>
      </w:r>
    </w:p>
    <w:p w:rsidR="00FD086F" w:rsidRPr="00451B39" w:rsidRDefault="00FD086F" w:rsidP="0023476F">
      <w:pPr>
        <w:widowControl w:val="0"/>
        <w:numPr>
          <w:ilvl w:val="1"/>
          <w:numId w:val="4"/>
        </w:numPr>
        <w:spacing w:line="240" w:lineRule="atLeast"/>
        <w:ind w:left="0" w:right="57" w:firstLine="680"/>
        <w:rPr>
          <w:rFonts w:ascii="PT Astra Serif" w:hAnsi="PT Astra Serif"/>
          <w:sz w:val="25"/>
          <w:szCs w:val="25"/>
        </w:rPr>
      </w:pPr>
      <w:r w:rsidRPr="00451B39">
        <w:rPr>
          <w:rFonts w:ascii="PT Astra Serif" w:hAnsi="PT Astra Serif"/>
          <w:sz w:val="25"/>
          <w:szCs w:val="25"/>
        </w:rPr>
        <w:t>Оплате подлежат только фактически выполненные и принятые Заказчиком работы. Невыполненные работы, даже если они предусмотрены условиями настоящего Контракта, оплате не подлежат.</w:t>
      </w:r>
    </w:p>
    <w:p w:rsidR="00FD086F" w:rsidRPr="00144588" w:rsidRDefault="00FD086F" w:rsidP="0023476F">
      <w:pPr>
        <w:widowControl w:val="0"/>
        <w:spacing w:line="240" w:lineRule="atLeast"/>
        <w:ind w:right="57" w:firstLine="680"/>
        <w:rPr>
          <w:rFonts w:ascii="PT Astra Serif" w:hAnsi="PT Astra Serif"/>
          <w:color w:val="000000"/>
          <w:sz w:val="25"/>
          <w:szCs w:val="25"/>
        </w:rPr>
      </w:pPr>
      <w:r w:rsidRPr="00451B39">
        <w:rPr>
          <w:rFonts w:ascii="PT Astra Serif" w:hAnsi="PT Astra Serif"/>
          <w:color w:val="000000"/>
          <w:sz w:val="25"/>
          <w:szCs w:val="25"/>
        </w:rPr>
        <w:t>2.9. Цена Контракта не может</w:t>
      </w:r>
      <w:r w:rsidRPr="00144588">
        <w:rPr>
          <w:rFonts w:ascii="PT Astra Serif" w:hAnsi="PT Astra Serif"/>
          <w:color w:val="000000"/>
          <w:sz w:val="25"/>
          <w:szCs w:val="25"/>
        </w:rPr>
        <w:t xml:space="preserve"> корректироваться в сторону увеличения </w:t>
      </w:r>
      <w:r w:rsidRPr="00144588">
        <w:rPr>
          <w:rFonts w:ascii="PT Astra Serif" w:hAnsi="PT Astra Serif"/>
          <w:color w:val="000000"/>
          <w:sz w:val="25"/>
          <w:szCs w:val="25"/>
        </w:rPr>
        <w:br/>
        <w:t>в зависимости от ежеквартального изменения индексов цен, за исключением случаев, прямо предусмотренных действующим законодательством РФ.</w:t>
      </w:r>
    </w:p>
    <w:p w:rsidR="00FD086F" w:rsidRPr="00144588" w:rsidRDefault="00FD086F"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 xml:space="preserve">2.10. Обязательства по оплате выполненных работ считаются выполненными </w:t>
      </w:r>
      <w:r>
        <w:rPr>
          <w:rFonts w:ascii="PT Astra Serif" w:hAnsi="PT Astra Serif"/>
          <w:color w:val="000000"/>
          <w:sz w:val="25"/>
          <w:szCs w:val="25"/>
        </w:rPr>
        <w:br/>
      </w:r>
      <w:r w:rsidRPr="00144588">
        <w:rPr>
          <w:rFonts w:ascii="PT Astra Serif" w:hAnsi="PT Astra Serif"/>
          <w:color w:val="000000"/>
          <w:sz w:val="25"/>
          <w:szCs w:val="25"/>
        </w:rPr>
        <w:t>в день списания денежных средств со счетов Государственного заказчика.</w:t>
      </w:r>
    </w:p>
    <w:p w:rsidR="00FD086F" w:rsidRPr="00144588"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23476F">
      <w:pPr>
        <w:widowControl w:val="0"/>
        <w:numPr>
          <w:ilvl w:val="0"/>
          <w:numId w:val="4"/>
        </w:numPr>
        <w:shd w:val="clear" w:color="auto" w:fill="FFFFFF"/>
        <w:tabs>
          <w:tab w:val="left" w:pos="426"/>
        </w:tabs>
        <w:spacing w:line="240" w:lineRule="atLeast"/>
        <w:ind w:left="0" w:right="57" w:firstLine="680"/>
        <w:jc w:val="center"/>
        <w:rPr>
          <w:rFonts w:ascii="PT Astra Serif" w:hAnsi="PT Astra Serif"/>
          <w:b/>
          <w:sz w:val="25"/>
          <w:szCs w:val="25"/>
        </w:rPr>
      </w:pPr>
      <w:r w:rsidRPr="00144588">
        <w:rPr>
          <w:rFonts w:ascii="PT Astra Serif" w:hAnsi="PT Astra Serif"/>
          <w:b/>
          <w:sz w:val="25"/>
          <w:szCs w:val="25"/>
        </w:rPr>
        <w:t>Права и обязанности Сторон</w:t>
      </w:r>
    </w:p>
    <w:p w:rsidR="00FD086F" w:rsidRPr="00144588" w:rsidRDefault="00FD086F" w:rsidP="0023476F">
      <w:pPr>
        <w:widowControl w:val="0"/>
        <w:numPr>
          <w:ilvl w:val="1"/>
          <w:numId w:val="4"/>
        </w:numPr>
        <w:shd w:val="clear" w:color="auto" w:fill="FFFFFF"/>
        <w:tabs>
          <w:tab w:val="left" w:pos="1418"/>
        </w:tabs>
        <w:spacing w:line="240" w:lineRule="atLeast"/>
        <w:ind w:left="0" w:right="57" w:firstLine="680"/>
        <w:jc w:val="left"/>
        <w:rPr>
          <w:rFonts w:ascii="PT Astra Serif" w:hAnsi="PT Astra Serif"/>
          <w:sz w:val="25"/>
          <w:szCs w:val="25"/>
          <w:u w:val="single"/>
        </w:rPr>
      </w:pPr>
      <w:r w:rsidRPr="00144588">
        <w:rPr>
          <w:rFonts w:ascii="PT Astra Serif" w:hAnsi="PT Astra Serif"/>
          <w:sz w:val="25"/>
          <w:szCs w:val="25"/>
          <w:u w:val="single"/>
        </w:rPr>
        <w:t>Заказчик имеет право:</w:t>
      </w:r>
    </w:p>
    <w:p w:rsidR="00FD086F" w:rsidRPr="00451B39" w:rsidRDefault="00FD086F" w:rsidP="0023476F">
      <w:pPr>
        <w:widowControl w:val="0"/>
        <w:numPr>
          <w:ilvl w:val="2"/>
          <w:numId w:val="4"/>
        </w:numPr>
        <w:tabs>
          <w:tab w:val="left" w:pos="1418"/>
        </w:tabs>
        <w:spacing w:line="240" w:lineRule="atLeast"/>
        <w:ind w:left="0" w:right="57" w:firstLine="680"/>
        <w:rPr>
          <w:rFonts w:ascii="PT Astra Serif" w:hAnsi="PT Astra Serif"/>
          <w:sz w:val="25"/>
          <w:szCs w:val="25"/>
        </w:rPr>
      </w:pPr>
      <w:r w:rsidRPr="00451B39">
        <w:rPr>
          <w:rFonts w:ascii="PT Astra Serif" w:hAnsi="PT Astra Serif"/>
          <w:sz w:val="25"/>
          <w:szCs w:val="25"/>
        </w:rPr>
        <w:t>Требовать от Подрядчика надлежащего и своевременного выполнения обязательств, предусмотренных Контрактом.</w:t>
      </w:r>
    </w:p>
    <w:p w:rsidR="00FD086F" w:rsidRPr="00451B39" w:rsidRDefault="00FD086F" w:rsidP="0023476F">
      <w:pPr>
        <w:widowControl w:val="0"/>
        <w:numPr>
          <w:ilvl w:val="2"/>
          <w:numId w:val="4"/>
        </w:numPr>
        <w:tabs>
          <w:tab w:val="left" w:pos="1418"/>
        </w:tabs>
        <w:spacing w:line="240" w:lineRule="atLeast"/>
        <w:ind w:left="0" w:right="57" w:firstLine="680"/>
        <w:rPr>
          <w:rFonts w:ascii="PT Astra Serif" w:hAnsi="PT Astra Serif"/>
          <w:sz w:val="25"/>
          <w:szCs w:val="25"/>
        </w:rPr>
      </w:pPr>
      <w:r w:rsidRPr="00451B39">
        <w:rPr>
          <w:rFonts w:ascii="PT Astra Serif" w:hAnsi="PT Astra Serif"/>
          <w:sz w:val="25"/>
          <w:szCs w:val="25"/>
        </w:rPr>
        <w:t>Требовать от Подрядчика предоставления надлежащим образом оформленного комплекта исполнительной документации по выполненным работам.</w:t>
      </w:r>
    </w:p>
    <w:p w:rsidR="00FD086F" w:rsidRPr="00144588" w:rsidRDefault="00FD086F" w:rsidP="0023476F">
      <w:pPr>
        <w:widowControl w:val="0"/>
        <w:numPr>
          <w:ilvl w:val="2"/>
          <w:numId w:val="4"/>
        </w:numPr>
        <w:tabs>
          <w:tab w:val="left" w:pos="1418"/>
        </w:tabs>
        <w:spacing w:line="240" w:lineRule="atLeast"/>
        <w:ind w:left="0" w:right="57" w:firstLine="680"/>
        <w:rPr>
          <w:rFonts w:ascii="PT Astra Serif" w:hAnsi="PT Astra Serif"/>
          <w:sz w:val="25"/>
          <w:szCs w:val="25"/>
        </w:rPr>
      </w:pPr>
      <w:r w:rsidRPr="00451B39">
        <w:rPr>
          <w:rFonts w:ascii="PT Astra Serif" w:hAnsi="PT Astra Serif"/>
          <w:sz w:val="25"/>
          <w:szCs w:val="25"/>
        </w:rPr>
        <w:t>Проверять в любое время ход и качество выполняемой Подрядчиком и его субподрядчиками работы по Контракту, оказывать консультативную и иную помощь</w:t>
      </w:r>
      <w:r w:rsidRPr="00144588">
        <w:rPr>
          <w:rFonts w:ascii="PT Astra Serif" w:hAnsi="PT Astra Serif"/>
          <w:sz w:val="25"/>
          <w:szCs w:val="25"/>
        </w:rPr>
        <w:t xml:space="preserve"> Подрядчику без вмешательства в его оперативно-хозяйственную деятельность.</w:t>
      </w:r>
    </w:p>
    <w:p w:rsidR="00FD086F" w:rsidRPr="00144588" w:rsidRDefault="00FD086F" w:rsidP="0023476F">
      <w:pPr>
        <w:widowControl w:val="0"/>
        <w:numPr>
          <w:ilvl w:val="2"/>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Отказаться от оплаты работы в случае несоответствия результатов выполненной работы требованиям, установленным Контрактом.</w:t>
      </w:r>
    </w:p>
    <w:p w:rsidR="00FD086F" w:rsidRPr="00144588" w:rsidRDefault="00FD086F" w:rsidP="0023476F">
      <w:pPr>
        <w:widowControl w:val="0"/>
        <w:numPr>
          <w:ilvl w:val="2"/>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В случае необходимости по согласованию с Подрядчиком изменить объем и (или) виды выполняемых по Контракту работ в соответствии с условиями Контракта. </w:t>
      </w:r>
    </w:p>
    <w:p w:rsidR="00FD086F" w:rsidRPr="00451B39" w:rsidRDefault="00FD086F" w:rsidP="0023476F">
      <w:pPr>
        <w:widowControl w:val="0"/>
        <w:numPr>
          <w:ilvl w:val="2"/>
          <w:numId w:val="4"/>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 xml:space="preserve">Досрочно принять и оплатить работы в соответствии с условиями </w:t>
      </w:r>
      <w:r w:rsidRPr="00451B39">
        <w:rPr>
          <w:rFonts w:ascii="PT Astra Serif" w:hAnsi="PT Astra Serif"/>
          <w:color w:val="000000"/>
          <w:sz w:val="25"/>
          <w:szCs w:val="25"/>
        </w:rPr>
        <w:t>Контракта.</w:t>
      </w:r>
    </w:p>
    <w:p w:rsidR="00FD086F" w:rsidRPr="00451B39" w:rsidRDefault="00FD086F" w:rsidP="0023476F">
      <w:pPr>
        <w:widowControl w:val="0"/>
        <w:numPr>
          <w:ilvl w:val="2"/>
          <w:numId w:val="4"/>
        </w:numPr>
        <w:spacing w:line="240" w:lineRule="atLeast"/>
        <w:ind w:left="0" w:right="57" w:firstLine="680"/>
        <w:rPr>
          <w:rFonts w:ascii="PT Astra Serif" w:hAnsi="PT Astra Serif"/>
          <w:color w:val="000000"/>
          <w:sz w:val="25"/>
          <w:szCs w:val="25"/>
        </w:rPr>
      </w:pPr>
      <w:r w:rsidRPr="00451B39">
        <w:rPr>
          <w:rFonts w:ascii="PT Astra Serif" w:hAnsi="PT Astra Serif"/>
          <w:color w:val="000000"/>
          <w:sz w:val="25"/>
          <w:szCs w:val="25"/>
        </w:rPr>
        <w:t xml:space="preserve">Принять решение об одностороннем отказе от исполнения Контракта </w:t>
      </w:r>
      <w:r w:rsidRPr="00451B39">
        <w:rPr>
          <w:rFonts w:ascii="PT Astra Serif" w:hAnsi="PT Astra Serif"/>
          <w:color w:val="000000"/>
          <w:sz w:val="25"/>
          <w:szCs w:val="25"/>
        </w:rPr>
        <w:br/>
        <w:t>в соответствии с гражданским законодательством Российской Федерации.</w:t>
      </w:r>
    </w:p>
    <w:p w:rsidR="00FD086F" w:rsidRPr="00451B39" w:rsidRDefault="00FD086F" w:rsidP="0023476F">
      <w:pPr>
        <w:widowControl w:val="0"/>
        <w:numPr>
          <w:ilvl w:val="2"/>
          <w:numId w:val="4"/>
        </w:numPr>
        <w:spacing w:line="240" w:lineRule="atLeast"/>
        <w:ind w:left="0" w:right="57" w:firstLine="680"/>
        <w:rPr>
          <w:rFonts w:ascii="PT Astra Serif" w:hAnsi="PT Astra Serif"/>
          <w:color w:val="000000"/>
          <w:sz w:val="25"/>
          <w:szCs w:val="25"/>
        </w:rPr>
      </w:pPr>
      <w:r w:rsidRPr="00451B39">
        <w:rPr>
          <w:rFonts w:ascii="PT Astra Serif" w:hAnsi="PT Astra Serif"/>
          <w:color w:val="000000"/>
          <w:sz w:val="25"/>
          <w:szCs w:val="25"/>
        </w:rPr>
        <w:t>Направить в уполномоченный на осуществление контроля в сфере закупок федеральный орган исполнительной власти сведе</w:t>
      </w:r>
      <w:r>
        <w:rPr>
          <w:rFonts w:ascii="PT Astra Serif" w:hAnsi="PT Astra Serif"/>
          <w:color w:val="000000"/>
          <w:sz w:val="25"/>
          <w:szCs w:val="25"/>
        </w:rPr>
        <w:t xml:space="preserve">ния о Подрядчике для включения </w:t>
      </w:r>
      <w:r w:rsidRPr="00451B39">
        <w:rPr>
          <w:rFonts w:ascii="PT Astra Serif" w:hAnsi="PT Astra Serif"/>
          <w:color w:val="000000"/>
          <w:sz w:val="25"/>
          <w:szCs w:val="25"/>
        </w:rPr>
        <w:t xml:space="preserve">в реестр недобросовестных поставщиков (подрядчиков, исполнителей) в случае расторжения Контракта по решению суда или одностороннего отказа Заказчика </w:t>
      </w:r>
      <w:r w:rsidRPr="00451B39">
        <w:rPr>
          <w:rFonts w:ascii="PT Astra Serif" w:hAnsi="PT Astra Serif"/>
          <w:color w:val="000000"/>
          <w:sz w:val="25"/>
          <w:szCs w:val="25"/>
        </w:rPr>
        <w:br/>
        <w:t>от исполнения.</w:t>
      </w:r>
    </w:p>
    <w:p w:rsidR="00FD086F" w:rsidRPr="00144588" w:rsidRDefault="00FD086F" w:rsidP="0023476F">
      <w:pPr>
        <w:widowControl w:val="0"/>
        <w:numPr>
          <w:ilvl w:val="2"/>
          <w:numId w:val="4"/>
        </w:numPr>
        <w:spacing w:line="240" w:lineRule="atLeast"/>
        <w:ind w:left="0" w:right="57" w:firstLine="680"/>
        <w:rPr>
          <w:rFonts w:ascii="PT Astra Serif" w:hAnsi="PT Astra Serif"/>
          <w:color w:val="000000"/>
          <w:sz w:val="25"/>
          <w:szCs w:val="25"/>
        </w:rPr>
      </w:pPr>
      <w:r w:rsidRPr="00451B39">
        <w:rPr>
          <w:rFonts w:ascii="PT Astra Serif" w:hAnsi="PT Astra Serif"/>
          <w:color w:val="000000"/>
          <w:sz w:val="25"/>
          <w:szCs w:val="25"/>
        </w:rPr>
        <w:t>Осуществлять</w:t>
      </w:r>
      <w:r w:rsidRPr="00144588">
        <w:rPr>
          <w:rFonts w:ascii="PT Astra Serif" w:hAnsi="PT Astra Serif"/>
          <w:color w:val="000000"/>
          <w:sz w:val="25"/>
          <w:szCs w:val="25"/>
        </w:rPr>
        <w:t xml:space="preserve"> иные права, предусмотренные Контрактом и (или) законодательством Российской Федерации.</w:t>
      </w:r>
    </w:p>
    <w:p w:rsidR="00FD086F" w:rsidRPr="00144588" w:rsidRDefault="00FD086F" w:rsidP="0023476F">
      <w:pPr>
        <w:widowControl w:val="0"/>
        <w:numPr>
          <w:ilvl w:val="1"/>
          <w:numId w:val="4"/>
        </w:numPr>
        <w:spacing w:line="240" w:lineRule="atLeast"/>
        <w:ind w:left="0" w:right="57" w:firstLine="680"/>
        <w:rPr>
          <w:rFonts w:ascii="PT Astra Serif" w:hAnsi="PT Astra Serif"/>
          <w:sz w:val="25"/>
          <w:szCs w:val="25"/>
          <w:u w:val="single"/>
        </w:rPr>
      </w:pPr>
      <w:r w:rsidRPr="00144588">
        <w:rPr>
          <w:rFonts w:ascii="PT Astra Serif" w:hAnsi="PT Astra Serif"/>
          <w:sz w:val="25"/>
          <w:szCs w:val="25"/>
          <w:u w:val="single"/>
        </w:rPr>
        <w:t>Заказчик обязан:</w:t>
      </w:r>
    </w:p>
    <w:p w:rsidR="00FD086F" w:rsidRPr="00451B39" w:rsidRDefault="00FD086F" w:rsidP="0023476F">
      <w:pPr>
        <w:widowControl w:val="0"/>
        <w:numPr>
          <w:ilvl w:val="2"/>
          <w:numId w:val="4"/>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 xml:space="preserve">Назначить своего представителя, который от имени Заказчика осуществляет контроль за ходом </w:t>
      </w:r>
      <w:r w:rsidRPr="00451B39">
        <w:rPr>
          <w:rFonts w:ascii="PT Astra Serif" w:hAnsi="PT Astra Serif"/>
          <w:color w:val="000000"/>
          <w:sz w:val="25"/>
          <w:szCs w:val="25"/>
        </w:rPr>
        <w:t>выполнения работ, проводит проверку соответствия используемых Подрядчиком материалов и конструкций условиям контракта с правом беспрепятственного доступа ко всем видам работ в любое время суток.</w:t>
      </w:r>
    </w:p>
    <w:p w:rsidR="00FD086F" w:rsidRPr="00451B39" w:rsidRDefault="00FD086F" w:rsidP="0023476F">
      <w:pPr>
        <w:widowControl w:val="0"/>
        <w:numPr>
          <w:ilvl w:val="2"/>
          <w:numId w:val="4"/>
        </w:numPr>
        <w:spacing w:line="240" w:lineRule="atLeast"/>
        <w:ind w:left="0" w:right="57" w:firstLine="680"/>
        <w:rPr>
          <w:rFonts w:ascii="PT Astra Serif" w:hAnsi="PT Astra Serif"/>
          <w:color w:val="000000"/>
          <w:sz w:val="25"/>
          <w:szCs w:val="25"/>
        </w:rPr>
      </w:pPr>
      <w:r w:rsidRPr="00451B39">
        <w:rPr>
          <w:rFonts w:ascii="PT Astra Serif" w:hAnsi="PT Astra Serif"/>
          <w:color w:val="000000"/>
          <w:sz w:val="25"/>
          <w:szCs w:val="25"/>
        </w:rPr>
        <w:t xml:space="preserve">Предоставить доступ персонала Подрядчика к объекту, подлежащему капитальному ремонту, согласно условиям Контракта. </w:t>
      </w:r>
    </w:p>
    <w:p w:rsidR="00FD086F" w:rsidRPr="00451B39" w:rsidRDefault="00FD086F" w:rsidP="0023476F">
      <w:pPr>
        <w:widowControl w:val="0"/>
        <w:numPr>
          <w:ilvl w:val="2"/>
          <w:numId w:val="4"/>
        </w:numPr>
        <w:spacing w:line="240" w:lineRule="atLeast"/>
        <w:ind w:left="0" w:right="57" w:firstLine="680"/>
        <w:rPr>
          <w:rFonts w:ascii="PT Astra Serif" w:hAnsi="PT Astra Serif"/>
          <w:color w:val="000000"/>
          <w:sz w:val="25"/>
          <w:szCs w:val="25"/>
        </w:rPr>
      </w:pPr>
      <w:r w:rsidRPr="00451B39">
        <w:rPr>
          <w:rFonts w:ascii="PT Astra Serif" w:hAnsi="PT Astra Serif"/>
          <w:color w:val="000000"/>
          <w:sz w:val="25"/>
          <w:szCs w:val="25"/>
        </w:rPr>
        <w:t>Обеспечить беспрепятственный доступ персонала Подрядчика на все объекты, задействованные при выполнении работ, с учетом их административно-режимных условий работы.</w:t>
      </w:r>
    </w:p>
    <w:p w:rsidR="00FD086F" w:rsidRPr="00451B39" w:rsidRDefault="00FD086F" w:rsidP="0023476F">
      <w:pPr>
        <w:widowControl w:val="0"/>
        <w:numPr>
          <w:ilvl w:val="2"/>
          <w:numId w:val="4"/>
        </w:numPr>
        <w:spacing w:line="240" w:lineRule="atLeast"/>
        <w:ind w:left="0" w:right="57" w:firstLine="680"/>
        <w:rPr>
          <w:rFonts w:ascii="PT Astra Serif" w:hAnsi="PT Astra Serif"/>
          <w:color w:val="000000"/>
          <w:sz w:val="25"/>
          <w:szCs w:val="25"/>
        </w:rPr>
      </w:pPr>
      <w:r w:rsidRPr="00451B39">
        <w:rPr>
          <w:rFonts w:ascii="PT Astra Serif" w:hAnsi="PT Astra Serif"/>
          <w:color w:val="000000"/>
          <w:sz w:val="25"/>
          <w:szCs w:val="25"/>
        </w:rPr>
        <w:t xml:space="preserve">Сообщать Подрядчику о качестве выполнения Работ его персоналом, </w:t>
      </w:r>
      <w:r w:rsidRPr="00451B39">
        <w:rPr>
          <w:rFonts w:ascii="PT Astra Serif" w:hAnsi="PT Astra Serif"/>
          <w:color w:val="000000"/>
          <w:sz w:val="25"/>
          <w:szCs w:val="25"/>
        </w:rPr>
        <w:br/>
        <w:t>а также о случаях нарушения им требований к поведению на режимном объекте.</w:t>
      </w:r>
    </w:p>
    <w:p w:rsidR="00FD086F" w:rsidRPr="00144588" w:rsidRDefault="00FD086F" w:rsidP="0023476F">
      <w:pPr>
        <w:widowControl w:val="0"/>
        <w:numPr>
          <w:ilvl w:val="2"/>
          <w:numId w:val="4"/>
        </w:numPr>
        <w:spacing w:line="240" w:lineRule="atLeast"/>
        <w:ind w:left="0" w:right="57" w:firstLine="680"/>
        <w:rPr>
          <w:rFonts w:ascii="PT Astra Serif" w:hAnsi="PT Astra Serif"/>
          <w:color w:val="000000"/>
          <w:sz w:val="25"/>
          <w:szCs w:val="25"/>
        </w:rPr>
      </w:pPr>
      <w:r w:rsidRPr="00451B39">
        <w:rPr>
          <w:rFonts w:ascii="PT Astra Serif" w:hAnsi="PT Astra Serif"/>
          <w:color w:val="000000"/>
          <w:sz w:val="25"/>
          <w:szCs w:val="25"/>
        </w:rPr>
        <w:t>Отправлять Подрядчику в сроки и порядке, которые определены</w:t>
      </w:r>
      <w:r w:rsidRPr="00144588">
        <w:rPr>
          <w:rFonts w:ascii="PT Astra Serif" w:hAnsi="PT Astra Serif"/>
          <w:color w:val="000000"/>
          <w:sz w:val="25"/>
          <w:szCs w:val="25"/>
        </w:rPr>
        <w:t xml:space="preserve">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Заказчиком в течение 10</w:t>
      </w:r>
      <w:r>
        <w:rPr>
          <w:rFonts w:ascii="PT Astra Serif" w:hAnsi="PT Astra Serif"/>
          <w:color w:val="000000"/>
          <w:sz w:val="25"/>
          <w:szCs w:val="25"/>
        </w:rPr>
        <w:t xml:space="preserve"> (десяти)</w:t>
      </w:r>
      <w:r w:rsidRPr="00144588">
        <w:rPr>
          <w:rFonts w:ascii="PT Astra Serif" w:hAnsi="PT Astra Serif"/>
          <w:color w:val="000000"/>
          <w:sz w:val="25"/>
          <w:szCs w:val="25"/>
        </w:rPr>
        <w:t xml:space="preserve"> рабочих дней со дня их поступления, если иной срок не установлен Контрактом.</w:t>
      </w:r>
    </w:p>
    <w:p w:rsidR="00FD086F" w:rsidRPr="00144588" w:rsidRDefault="00FD086F" w:rsidP="0023476F">
      <w:pPr>
        <w:widowControl w:val="0"/>
        <w:numPr>
          <w:ilvl w:val="2"/>
          <w:numId w:val="4"/>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rsidR="00FD086F" w:rsidRPr="00144588" w:rsidRDefault="00FD086F" w:rsidP="0023476F">
      <w:pPr>
        <w:widowControl w:val="0"/>
        <w:numPr>
          <w:ilvl w:val="2"/>
          <w:numId w:val="4"/>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 xml:space="preserve">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rsidR="00FD086F" w:rsidRPr="00144588" w:rsidRDefault="00FD086F" w:rsidP="0023476F">
      <w:pPr>
        <w:widowControl w:val="0"/>
        <w:numPr>
          <w:ilvl w:val="2"/>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Обеспечить приемку представленных Подрядчиком результатов работ по Контракту.</w:t>
      </w:r>
    </w:p>
    <w:p w:rsidR="00FD086F" w:rsidRPr="00144588" w:rsidRDefault="00FD086F" w:rsidP="0023476F">
      <w:pPr>
        <w:widowControl w:val="0"/>
        <w:numPr>
          <w:ilvl w:val="2"/>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Оплатить выполненные по Контракту работы после подписания Сторонами документа о приемке выполненных работ.</w:t>
      </w:r>
    </w:p>
    <w:p w:rsidR="00FD086F" w:rsidRPr="00144588" w:rsidRDefault="00FD086F" w:rsidP="0023476F">
      <w:pPr>
        <w:widowControl w:val="0"/>
        <w:numPr>
          <w:ilvl w:val="2"/>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Выполнять иные обязанности, предусмотренные Контрактом.</w:t>
      </w:r>
    </w:p>
    <w:p w:rsidR="00FD086F" w:rsidRPr="00144588" w:rsidRDefault="00FD086F" w:rsidP="0023476F">
      <w:pPr>
        <w:widowControl w:val="0"/>
        <w:numPr>
          <w:ilvl w:val="1"/>
          <w:numId w:val="4"/>
        </w:numPr>
        <w:spacing w:line="240" w:lineRule="atLeast"/>
        <w:ind w:left="0" w:right="57" w:firstLine="680"/>
        <w:rPr>
          <w:rFonts w:ascii="PT Astra Serif" w:hAnsi="PT Astra Serif"/>
          <w:sz w:val="25"/>
          <w:szCs w:val="25"/>
          <w:u w:val="single"/>
        </w:rPr>
      </w:pPr>
      <w:r w:rsidRPr="00144588">
        <w:rPr>
          <w:rFonts w:ascii="PT Astra Serif" w:hAnsi="PT Astra Serif"/>
          <w:sz w:val="25"/>
          <w:szCs w:val="25"/>
          <w:u w:val="single"/>
        </w:rPr>
        <w:t>Подрядчик вправе:</w:t>
      </w:r>
    </w:p>
    <w:p w:rsidR="00FD086F" w:rsidRPr="00144588" w:rsidRDefault="00FD086F" w:rsidP="0023476F">
      <w:pPr>
        <w:widowControl w:val="0"/>
        <w:numPr>
          <w:ilvl w:val="2"/>
          <w:numId w:val="4"/>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Требовать от Заказчика надлежащего и своевременного выполнения обязательств, предусмотренных Контрактом.</w:t>
      </w:r>
    </w:p>
    <w:p w:rsidR="00FD086F" w:rsidRPr="00451B39" w:rsidRDefault="00FD086F" w:rsidP="0023476F">
      <w:pPr>
        <w:widowControl w:val="0"/>
        <w:numPr>
          <w:ilvl w:val="2"/>
          <w:numId w:val="4"/>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Привлекать к исполнению контракта субподрядные организации, обладающие в случаях, предусмотренных действующим законодательством Российской Федерации, документами, подтверждающими их право на выполнение данного вида работ. При этом Подрядчик несет ответственность перед Заказчиком за неисполнение или ненадлежащее исполнение обязательств субподрядчика как за свои собственные действия. Привлечение субподрядной организации  осуществляется по письменному согласованию с  Государственным заказчиком, путем подписания дополнительного соглашения</w:t>
      </w:r>
      <w:r w:rsidRPr="00451B39">
        <w:rPr>
          <w:rFonts w:ascii="PT Astra Serif" w:hAnsi="PT Astra Serif"/>
          <w:color w:val="000000"/>
          <w:sz w:val="25"/>
          <w:szCs w:val="25"/>
        </w:rPr>
        <w:t xml:space="preserve">. </w:t>
      </w:r>
    </w:p>
    <w:p w:rsidR="00FD086F" w:rsidRPr="00451B39" w:rsidRDefault="00FD086F" w:rsidP="0023476F">
      <w:pPr>
        <w:widowControl w:val="0"/>
        <w:numPr>
          <w:ilvl w:val="2"/>
          <w:numId w:val="4"/>
        </w:numPr>
        <w:spacing w:line="240" w:lineRule="atLeast"/>
        <w:ind w:left="0" w:right="57" w:firstLine="680"/>
        <w:rPr>
          <w:rFonts w:ascii="PT Astra Serif" w:hAnsi="PT Astra Serif"/>
          <w:sz w:val="25"/>
          <w:szCs w:val="25"/>
        </w:rPr>
      </w:pPr>
      <w:r w:rsidRPr="00451B39">
        <w:rPr>
          <w:rFonts w:ascii="PT Astra Serif" w:hAnsi="PT Astra Serif"/>
          <w:sz w:val="25"/>
          <w:szCs w:val="25"/>
        </w:rPr>
        <w:t>Требовать от Заказчика приемки результатов выполнения работы.</w:t>
      </w:r>
    </w:p>
    <w:p w:rsidR="00FD086F" w:rsidRPr="00451B39" w:rsidRDefault="00FD086F" w:rsidP="0023476F">
      <w:pPr>
        <w:widowControl w:val="0"/>
        <w:numPr>
          <w:ilvl w:val="2"/>
          <w:numId w:val="4"/>
        </w:numPr>
        <w:spacing w:line="240" w:lineRule="atLeast"/>
        <w:ind w:left="0" w:right="57" w:firstLine="680"/>
        <w:rPr>
          <w:rFonts w:ascii="PT Astra Serif" w:hAnsi="PT Astra Serif"/>
          <w:sz w:val="25"/>
          <w:szCs w:val="25"/>
        </w:rPr>
      </w:pPr>
      <w:r w:rsidRPr="00451B39">
        <w:rPr>
          <w:rFonts w:ascii="PT Astra Serif" w:hAnsi="PT Astra Serif"/>
          <w:sz w:val="25"/>
          <w:szCs w:val="25"/>
        </w:rPr>
        <w:t>Досрочно выполнить работу по Контракту при условии, если такое завершение не повлияет на качество выполненных работ.</w:t>
      </w:r>
    </w:p>
    <w:p w:rsidR="00FD086F" w:rsidRPr="00144588" w:rsidRDefault="00FD086F" w:rsidP="0023476F">
      <w:pPr>
        <w:widowControl w:val="0"/>
        <w:numPr>
          <w:ilvl w:val="2"/>
          <w:numId w:val="4"/>
        </w:numPr>
        <w:spacing w:line="240" w:lineRule="atLeast"/>
        <w:ind w:left="0" w:right="57" w:firstLine="680"/>
        <w:rPr>
          <w:rFonts w:ascii="PT Astra Serif" w:hAnsi="PT Astra Serif"/>
          <w:sz w:val="25"/>
          <w:szCs w:val="25"/>
        </w:rPr>
      </w:pPr>
      <w:r w:rsidRPr="00451B39">
        <w:rPr>
          <w:rFonts w:ascii="PT Astra Serif" w:hAnsi="PT Astra Serif"/>
          <w:sz w:val="25"/>
          <w:szCs w:val="25"/>
        </w:rPr>
        <w:t>Требовать от Заказчика оплаты принятой без</w:t>
      </w:r>
      <w:r w:rsidRPr="00144588">
        <w:rPr>
          <w:rFonts w:ascii="PT Astra Serif" w:hAnsi="PT Astra Serif"/>
          <w:sz w:val="25"/>
          <w:szCs w:val="25"/>
        </w:rPr>
        <w:t xml:space="preserve"> замечаний работы.</w:t>
      </w:r>
    </w:p>
    <w:p w:rsidR="00FD086F" w:rsidRPr="00144588" w:rsidRDefault="00FD086F" w:rsidP="0023476F">
      <w:pPr>
        <w:widowControl w:val="0"/>
        <w:numPr>
          <w:ilvl w:val="2"/>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Запрашивать у Заказчика информацию, необходимую для выполнения Контракта.</w:t>
      </w:r>
    </w:p>
    <w:p w:rsidR="00FD086F" w:rsidRPr="00144588" w:rsidRDefault="00FD086F" w:rsidP="0023476F">
      <w:pPr>
        <w:widowControl w:val="0"/>
        <w:numPr>
          <w:ilvl w:val="2"/>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Требовать возмещения убытков, причиненных Подрядчику по вине Заказчика в ходе исполнения Контракта в виде реального ущерба.</w:t>
      </w:r>
    </w:p>
    <w:p w:rsidR="00FD086F" w:rsidRPr="00144588" w:rsidRDefault="00FD086F" w:rsidP="0023476F">
      <w:pPr>
        <w:widowControl w:val="0"/>
        <w:numPr>
          <w:ilvl w:val="1"/>
          <w:numId w:val="4"/>
        </w:numPr>
        <w:spacing w:line="240" w:lineRule="atLeast"/>
        <w:ind w:left="0" w:right="57" w:firstLine="680"/>
        <w:rPr>
          <w:rFonts w:ascii="PT Astra Serif" w:hAnsi="PT Astra Serif"/>
          <w:sz w:val="25"/>
          <w:szCs w:val="25"/>
          <w:u w:val="single"/>
        </w:rPr>
      </w:pPr>
      <w:r w:rsidRPr="00144588">
        <w:rPr>
          <w:rFonts w:ascii="PT Astra Serif" w:hAnsi="PT Astra Serif"/>
          <w:sz w:val="25"/>
          <w:szCs w:val="25"/>
          <w:u w:val="single"/>
        </w:rPr>
        <w:t>Подрядчик обязан:</w:t>
      </w:r>
    </w:p>
    <w:p w:rsidR="00FD086F" w:rsidRPr="00144588" w:rsidRDefault="00FD086F" w:rsidP="0023476F">
      <w:pPr>
        <w:pStyle w:val="ListParagraph"/>
        <w:widowControl w:val="0"/>
        <w:numPr>
          <w:ilvl w:val="2"/>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Подрядчик обязан приступить к выполнению работ со дня заключения контракта. Выполнить работы в объеме и в сроки, предусмотренные в настоящем контракте и приложениях к нему и сдать работы Заказчику в состоянии, соответствующем ГОСТ, СНиП и другим нормативным документам.</w:t>
      </w:r>
    </w:p>
    <w:p w:rsidR="00FD086F" w:rsidRPr="00144588" w:rsidRDefault="00FD086F"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 xml:space="preserve">3.4.2. </w:t>
      </w:r>
      <w:r>
        <w:rPr>
          <w:rFonts w:ascii="PT Astra Serif" w:hAnsi="PT Astra Serif"/>
          <w:sz w:val="25"/>
          <w:szCs w:val="25"/>
        </w:rPr>
        <w:t>Соблюдать сроки выполнения работ, предусмотренные Графиком выполнения работ (приложение № 3 к настоящему Контракту).</w:t>
      </w:r>
    </w:p>
    <w:p w:rsidR="00FD086F" w:rsidRPr="00144588" w:rsidRDefault="00FD086F"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 xml:space="preserve">При возникновении обстоятельств, препятствующих выполнению работ </w:t>
      </w:r>
      <w:r w:rsidRPr="00144588">
        <w:rPr>
          <w:rFonts w:ascii="PT Astra Serif" w:hAnsi="PT Astra Serif"/>
          <w:sz w:val="25"/>
          <w:szCs w:val="25"/>
        </w:rPr>
        <w:br/>
        <w:t>в установленный графиком срок, Подрядчик уведомляет о возникновении таких обстоятельств Заказчика в трёхдневный срок письменно. Срок окончания проведения работ, установленный графиком может быть продлен по согласованию с Заказчиком соразмерно времени, в течение которого действовали такие обстояте</w:t>
      </w:r>
      <w:r>
        <w:rPr>
          <w:rFonts w:ascii="PT Astra Serif" w:hAnsi="PT Astra Serif"/>
          <w:sz w:val="25"/>
          <w:szCs w:val="25"/>
        </w:rPr>
        <w:t>льства, но не более срока выполнения работ предусмотренных Контрактом.</w:t>
      </w:r>
    </w:p>
    <w:p w:rsidR="00FD086F" w:rsidRDefault="00FD086F"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 xml:space="preserve"> </w:t>
      </w:r>
      <w:r w:rsidRPr="00144588">
        <w:rPr>
          <w:rFonts w:ascii="PT Astra Serif" w:hAnsi="PT Astra Serif"/>
          <w:sz w:val="25"/>
          <w:szCs w:val="25"/>
        </w:rPr>
        <w:t>3.4.3. В течение 3 (трех) рабочих дней со дня подписания контракта, предоставить Заказчику сведения о работниках подрядной организации (далее – работники) заключившей государственный контракт, по форме (приложение № 4), для проведения проверочных мероприятий и согласования пропуска на объект (территорию) уголовно-исполнительной системы Еврейской автономной области ОСБ УФСИН России по Еврейской автономной области.</w:t>
      </w:r>
    </w:p>
    <w:p w:rsidR="00FD086F" w:rsidRDefault="00FD086F"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 xml:space="preserve">Учитывая режимный характер объекта, Подрядчик до начала выполнения работ назначает ответственных  лиц за производство всех видов работ и контроль на объекте из числа своих работников,  представляет Заказчику приказ о назначении ответственного лица и список персонала, который будет задействован на объекте </w:t>
      </w:r>
      <w:r>
        <w:rPr>
          <w:rFonts w:ascii="PT Astra Serif" w:hAnsi="PT Astra Serif"/>
          <w:sz w:val="25"/>
          <w:szCs w:val="25"/>
        </w:rPr>
        <w:br/>
      </w:r>
      <w:r w:rsidRPr="00144588">
        <w:rPr>
          <w:rFonts w:ascii="PT Astra Serif" w:hAnsi="PT Astra Serif"/>
          <w:sz w:val="25"/>
          <w:szCs w:val="25"/>
        </w:rPr>
        <w:t xml:space="preserve">с указанием фамилии, имени, отчества и паспортных данных каждого работника, </w:t>
      </w:r>
      <w:r>
        <w:rPr>
          <w:rFonts w:ascii="PT Astra Serif" w:hAnsi="PT Astra Serif"/>
          <w:sz w:val="25"/>
          <w:szCs w:val="25"/>
        </w:rPr>
        <w:br/>
      </w:r>
      <w:r w:rsidRPr="00144588">
        <w:rPr>
          <w:rFonts w:ascii="PT Astra Serif" w:hAnsi="PT Astra Serif"/>
          <w:sz w:val="25"/>
          <w:szCs w:val="25"/>
        </w:rPr>
        <w:t>а также марку и номера автомашин, подвозящих материалы, оборудование и другие грузы для выполнения работ, для оформления разрешительных документов.</w:t>
      </w:r>
    </w:p>
    <w:p w:rsidR="00FD086F" w:rsidRPr="00144588" w:rsidRDefault="00FD086F"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 xml:space="preserve">3.4.4. </w:t>
      </w:r>
      <w:r w:rsidRPr="00144588">
        <w:rPr>
          <w:rFonts w:ascii="PT Astra Serif" w:hAnsi="PT Astra Serif"/>
          <w:sz w:val="25"/>
          <w:szCs w:val="25"/>
        </w:rPr>
        <w:t xml:space="preserve">Соблюдать действующие у Заказчика требования режимности на объекте, установленные действующим законодательством РФ и внутриведомственными нормативными актами, требования пожарной безопасности, пропускной </w:t>
      </w:r>
      <w:r>
        <w:rPr>
          <w:rFonts w:ascii="PT Astra Serif" w:hAnsi="PT Astra Serif"/>
          <w:sz w:val="25"/>
          <w:szCs w:val="25"/>
        </w:rPr>
        <w:br/>
      </w:r>
      <w:r w:rsidRPr="00144588">
        <w:rPr>
          <w:rFonts w:ascii="PT Astra Serif" w:hAnsi="PT Astra Serif"/>
          <w:sz w:val="25"/>
          <w:szCs w:val="25"/>
        </w:rPr>
        <w:t>и внутриобъектовый режимы. Обеспечить в ходе выполнения работ соблюдение необходимых мероприятий по охране труда и экологической безопасности. Заказчик оставляет за собой право не допускать на объект персонал Подрядчика, соблюдая требования режимности, в соответствии с внутриведомственными актами.</w:t>
      </w:r>
    </w:p>
    <w:p w:rsidR="00FD086F" w:rsidRPr="00144588" w:rsidRDefault="00FD086F"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3.4.5</w:t>
      </w:r>
      <w:r w:rsidRPr="00144588">
        <w:rPr>
          <w:rFonts w:ascii="PT Astra Serif" w:hAnsi="PT Astra Serif"/>
          <w:sz w:val="25"/>
          <w:szCs w:val="25"/>
        </w:rPr>
        <w:t xml:space="preserve">. Вести Журнал учета выполненных работ (ф. КС-6). Указанный журнал сдается Заказчику </w:t>
      </w:r>
      <w:r>
        <w:rPr>
          <w:rFonts w:ascii="PT Astra Serif" w:hAnsi="PT Astra Serif"/>
          <w:sz w:val="25"/>
          <w:szCs w:val="25"/>
        </w:rPr>
        <w:t>не позднее 3 (трех) рабочих дней с момента окончания</w:t>
      </w:r>
      <w:r w:rsidRPr="00144588">
        <w:rPr>
          <w:rFonts w:ascii="PT Astra Serif" w:hAnsi="PT Astra Serif"/>
          <w:sz w:val="25"/>
          <w:szCs w:val="25"/>
        </w:rPr>
        <w:t xml:space="preserve"> производственных работ.</w:t>
      </w:r>
    </w:p>
    <w:p w:rsidR="00FD086F" w:rsidRPr="00144588" w:rsidRDefault="00FD086F" w:rsidP="0023476F">
      <w:pPr>
        <w:widowControl w:val="0"/>
        <w:spacing w:line="240" w:lineRule="atLeast"/>
        <w:ind w:right="57" w:firstLine="680"/>
        <w:rPr>
          <w:rFonts w:ascii="PT Astra Serif" w:hAnsi="PT Astra Serif"/>
          <w:color w:val="000000"/>
          <w:sz w:val="25"/>
          <w:szCs w:val="25"/>
        </w:rPr>
      </w:pPr>
      <w:r>
        <w:rPr>
          <w:rFonts w:ascii="PT Astra Serif" w:hAnsi="PT Astra Serif"/>
          <w:color w:val="000000"/>
          <w:sz w:val="25"/>
          <w:szCs w:val="25"/>
        </w:rPr>
        <w:t>3.4.6</w:t>
      </w:r>
      <w:r w:rsidRPr="00144588">
        <w:rPr>
          <w:rFonts w:ascii="PT Astra Serif" w:hAnsi="PT Astra Serif"/>
          <w:color w:val="000000"/>
          <w:sz w:val="25"/>
          <w:szCs w:val="25"/>
        </w:rPr>
        <w:t>. Обеспечить при производстве работ выполнение необходимых мероприятий по технике безопасности, пожарной безопасности и охране труда, исключить риск повреждения кабельных линий и коммуникаций. Обеспечить безопасность работ для третьих лиц и окружающей среды.</w:t>
      </w:r>
    </w:p>
    <w:p w:rsidR="00FD086F" w:rsidRPr="00144588" w:rsidRDefault="00FD086F"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3.4.</w:t>
      </w:r>
      <w:r>
        <w:rPr>
          <w:rFonts w:ascii="PT Astra Serif" w:hAnsi="PT Astra Serif"/>
          <w:color w:val="000000"/>
          <w:sz w:val="25"/>
          <w:szCs w:val="25"/>
        </w:rPr>
        <w:t>7</w:t>
      </w:r>
      <w:r w:rsidRPr="00144588">
        <w:rPr>
          <w:rFonts w:ascii="PT Astra Serif" w:hAnsi="PT Astra Serif"/>
          <w:color w:val="000000"/>
          <w:sz w:val="25"/>
          <w:szCs w:val="25"/>
        </w:rPr>
        <w:t>. Информировать Заказчика обо всех происшествиях на объекте, в том числе об авариях или о возникновении угрозы аварии на объекте, о несчастных случаях,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rsidR="00FD086F" w:rsidRPr="00144588" w:rsidRDefault="00FD086F" w:rsidP="0023476F">
      <w:pPr>
        <w:widowControl w:val="0"/>
        <w:spacing w:line="240" w:lineRule="atLeast"/>
        <w:ind w:right="57" w:firstLine="680"/>
        <w:rPr>
          <w:rFonts w:ascii="PT Astra Serif" w:hAnsi="PT Astra Serif"/>
          <w:color w:val="000000"/>
          <w:sz w:val="25"/>
          <w:szCs w:val="25"/>
        </w:rPr>
      </w:pPr>
      <w:r>
        <w:rPr>
          <w:rFonts w:ascii="PT Astra Serif" w:hAnsi="PT Astra Serif"/>
          <w:color w:val="000000"/>
          <w:sz w:val="25"/>
          <w:szCs w:val="25"/>
        </w:rPr>
        <w:t>3.4.8</w:t>
      </w:r>
      <w:r w:rsidRPr="00144588">
        <w:rPr>
          <w:rFonts w:ascii="PT Astra Serif" w:hAnsi="PT Astra Serif"/>
          <w:color w:val="000000"/>
          <w:sz w:val="25"/>
          <w:szCs w:val="25"/>
        </w:rPr>
        <w:t xml:space="preserve">. Обеспечить устранение выявленных недостатков и не приступать </w:t>
      </w:r>
      <w:r>
        <w:rPr>
          <w:rFonts w:ascii="PT Astra Serif" w:hAnsi="PT Astra Serif"/>
          <w:color w:val="000000"/>
          <w:sz w:val="25"/>
          <w:szCs w:val="25"/>
        </w:rPr>
        <w:br/>
      </w:r>
      <w:r w:rsidRPr="00144588">
        <w:rPr>
          <w:rFonts w:ascii="PT Astra Serif" w:hAnsi="PT Astra Serif"/>
          <w:color w:val="000000"/>
          <w:sz w:val="25"/>
          <w:szCs w:val="25"/>
        </w:rPr>
        <w:t>к продолжению работ до составления актов об устранении выявленных недостатков.</w:t>
      </w:r>
    </w:p>
    <w:p w:rsidR="00FD086F" w:rsidRPr="00144588" w:rsidRDefault="00FD086F"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3.4.</w:t>
      </w:r>
      <w:r>
        <w:rPr>
          <w:rFonts w:ascii="PT Astra Serif" w:hAnsi="PT Astra Serif"/>
          <w:color w:val="000000"/>
          <w:sz w:val="25"/>
          <w:szCs w:val="25"/>
        </w:rPr>
        <w:t>9</w:t>
      </w:r>
      <w:r w:rsidRPr="00144588">
        <w:rPr>
          <w:rFonts w:ascii="PT Astra Serif" w:hAnsi="PT Astra Serif"/>
          <w:color w:val="000000"/>
          <w:sz w:val="25"/>
          <w:szCs w:val="25"/>
        </w:rPr>
        <w:t xml:space="preserve">. Устранять за свой счет выявленные в ходе приемки выполненных работ </w:t>
      </w:r>
      <w:r>
        <w:rPr>
          <w:rFonts w:ascii="PT Astra Serif" w:hAnsi="PT Astra Serif"/>
          <w:color w:val="000000"/>
          <w:sz w:val="25"/>
          <w:szCs w:val="25"/>
        </w:rPr>
        <w:br/>
      </w:r>
      <w:r w:rsidRPr="00144588">
        <w:rPr>
          <w:rFonts w:ascii="PT Astra Serif" w:hAnsi="PT Astra Serif"/>
          <w:color w:val="000000"/>
          <w:sz w:val="25"/>
          <w:szCs w:val="25"/>
        </w:rPr>
        <w:t xml:space="preserve">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w:t>
      </w:r>
      <w:r>
        <w:rPr>
          <w:rFonts w:ascii="PT Astra Serif" w:hAnsi="PT Astra Serif"/>
          <w:color w:val="000000"/>
          <w:sz w:val="25"/>
          <w:szCs w:val="25"/>
        </w:rPr>
        <w:br/>
      </w:r>
      <w:r w:rsidRPr="00144588">
        <w:rPr>
          <w:rFonts w:ascii="PT Astra Serif" w:hAnsi="PT Astra Serif"/>
          <w:color w:val="000000"/>
          <w:sz w:val="25"/>
          <w:szCs w:val="25"/>
        </w:rPr>
        <w:t xml:space="preserve">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w:t>
      </w:r>
      <w:r>
        <w:rPr>
          <w:rFonts w:ascii="PT Astra Serif" w:hAnsi="PT Astra Serif"/>
          <w:color w:val="000000"/>
          <w:sz w:val="25"/>
          <w:szCs w:val="25"/>
        </w:rPr>
        <w:br/>
      </w:r>
      <w:r w:rsidRPr="00144588">
        <w:rPr>
          <w:rFonts w:ascii="PT Astra Serif" w:hAnsi="PT Astra Serif"/>
          <w:color w:val="000000"/>
          <w:sz w:val="25"/>
          <w:szCs w:val="25"/>
        </w:rPr>
        <w:t>в полном объеме в соответствии с гражданским законодательством Российской Федерации.</w:t>
      </w:r>
    </w:p>
    <w:p w:rsidR="00FD086F" w:rsidRPr="00144588" w:rsidRDefault="00FD086F"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3.4.10</w:t>
      </w:r>
      <w:r w:rsidRPr="00144588">
        <w:rPr>
          <w:rFonts w:ascii="PT Astra Serif" w:hAnsi="PT Astra Serif"/>
          <w:sz w:val="25"/>
          <w:szCs w:val="25"/>
        </w:rPr>
        <w:t>. При выполнении работ обеспечить содержание и уборку строительной площадки во время проведения работ и после их окончания. Строительный мусор, полученный от разборки и замены конструкций вывезти в специально отведенные места для строительного мусора. Строительный мусор Подрядчик вывозит своими силами.</w:t>
      </w:r>
    </w:p>
    <w:p w:rsidR="00FD086F" w:rsidRPr="00144588" w:rsidRDefault="00FD086F"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3.4.11</w:t>
      </w:r>
      <w:r w:rsidRPr="00144588">
        <w:rPr>
          <w:rFonts w:ascii="PT Astra Serif" w:hAnsi="PT Astra Serif"/>
          <w:sz w:val="25"/>
          <w:szCs w:val="25"/>
        </w:rPr>
        <w:t>. Немедленно известить Заказчика и до получения от него указаний приостановить работы при обнаружении:</w:t>
      </w:r>
    </w:p>
    <w:p w:rsidR="00FD086F" w:rsidRPr="00144588" w:rsidRDefault="00FD086F"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возможных неблагоприятных для Заказчика последствий выполнения его указаний о способе исполнения работы;</w:t>
      </w:r>
    </w:p>
    <w:p w:rsidR="00FD086F" w:rsidRPr="00451B39" w:rsidRDefault="00FD086F"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 xml:space="preserve">иных обстоятельств, угрожающих годности или прочности результатов </w:t>
      </w:r>
      <w:r w:rsidRPr="00451B39">
        <w:rPr>
          <w:rFonts w:ascii="PT Astra Serif" w:hAnsi="PT Astra Serif"/>
          <w:sz w:val="25"/>
          <w:szCs w:val="25"/>
        </w:rPr>
        <w:t>выполняемой работы либо создающих невозможность ее завершения в срок.</w:t>
      </w:r>
    </w:p>
    <w:p w:rsidR="00FD086F" w:rsidRPr="00144588" w:rsidRDefault="00FD086F" w:rsidP="0023476F">
      <w:pPr>
        <w:widowControl w:val="0"/>
        <w:spacing w:line="240" w:lineRule="atLeast"/>
        <w:ind w:right="57" w:firstLine="680"/>
        <w:rPr>
          <w:rFonts w:ascii="PT Astra Serif" w:hAnsi="PT Astra Serif"/>
          <w:sz w:val="25"/>
          <w:szCs w:val="25"/>
        </w:rPr>
      </w:pPr>
      <w:r w:rsidRPr="00451B39">
        <w:rPr>
          <w:rFonts w:ascii="PT Astra Serif" w:hAnsi="PT Astra Serif"/>
          <w:sz w:val="25"/>
          <w:szCs w:val="25"/>
        </w:rPr>
        <w:t xml:space="preserve">Подрядчик, не предупредивший Заказчика об обстоятельствах, указанных </w:t>
      </w:r>
      <w:r w:rsidRPr="00451B39">
        <w:rPr>
          <w:rFonts w:ascii="PT Astra Serif" w:hAnsi="PT Astra Serif"/>
          <w:sz w:val="25"/>
          <w:szCs w:val="25"/>
        </w:rPr>
        <w:br/>
        <w:t xml:space="preserve">в настоящем пункте, либо продолживший работу, не дожидаясь истечения разумного срока для ответа на предупреждение или, несмотря на своевременное указание Заказчика о прекращении работ, не вправе при предъявлении к нему или им </w:t>
      </w:r>
      <w:r>
        <w:rPr>
          <w:rFonts w:ascii="PT Astra Serif" w:hAnsi="PT Astra Serif"/>
          <w:sz w:val="25"/>
          <w:szCs w:val="25"/>
        </w:rPr>
        <w:br/>
      </w:r>
      <w:r w:rsidRPr="00451B39">
        <w:rPr>
          <w:rFonts w:ascii="PT Astra Serif" w:hAnsi="PT Astra Serif"/>
          <w:sz w:val="25"/>
          <w:szCs w:val="25"/>
        </w:rPr>
        <w:t>к Заказчику соответствующих требований ссылаться на указанные обстоятельства.</w:t>
      </w:r>
      <w:r w:rsidRPr="00144588">
        <w:rPr>
          <w:rFonts w:ascii="PT Astra Serif" w:hAnsi="PT Astra Serif"/>
          <w:sz w:val="25"/>
          <w:szCs w:val="25"/>
        </w:rPr>
        <w:t xml:space="preserve"> </w:t>
      </w:r>
    </w:p>
    <w:p w:rsidR="00FD086F" w:rsidRPr="00144588" w:rsidRDefault="00FD086F"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3.4.12</w:t>
      </w:r>
      <w:r w:rsidRPr="00144588">
        <w:rPr>
          <w:rFonts w:ascii="PT Astra Serif" w:hAnsi="PT Astra Serif"/>
          <w:sz w:val="25"/>
          <w:szCs w:val="25"/>
        </w:rPr>
        <w:t>. Предоставлять по запросам Заказчика иную информацию о ходе исполнения Контракта в течение 5 (пяти) дней с даты получения запроса или в срок, указанный в таком запросе.</w:t>
      </w:r>
    </w:p>
    <w:p w:rsidR="00FD086F" w:rsidRPr="00144588" w:rsidRDefault="00FD086F" w:rsidP="0023476F">
      <w:pPr>
        <w:widowControl w:val="0"/>
        <w:spacing w:line="240" w:lineRule="atLeast"/>
        <w:ind w:right="57" w:firstLine="680"/>
        <w:rPr>
          <w:rFonts w:ascii="PT Astra Serif" w:hAnsi="PT Astra Serif"/>
          <w:color w:val="000000"/>
          <w:sz w:val="25"/>
          <w:szCs w:val="25"/>
        </w:rPr>
      </w:pPr>
      <w:r>
        <w:rPr>
          <w:rFonts w:ascii="PT Astra Serif" w:hAnsi="PT Astra Serif"/>
          <w:color w:val="000000"/>
          <w:sz w:val="25"/>
          <w:szCs w:val="25"/>
        </w:rPr>
        <w:t>3.4.13</w:t>
      </w:r>
      <w:r w:rsidRPr="00144588">
        <w:rPr>
          <w:rFonts w:ascii="PT Astra Serif" w:hAnsi="PT Astra Serif"/>
          <w:color w:val="000000"/>
          <w:sz w:val="25"/>
          <w:szCs w:val="25"/>
        </w:rPr>
        <w:t>. Сохранять конфиденциальность информации, относящейся к ходу исполнения Контракта и полученным результатам.</w:t>
      </w:r>
    </w:p>
    <w:p w:rsidR="00FD086F" w:rsidRPr="00451B39" w:rsidRDefault="00FD086F"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3.4.14</w:t>
      </w:r>
      <w:r w:rsidRPr="00144588">
        <w:rPr>
          <w:rFonts w:ascii="PT Astra Serif" w:hAnsi="PT Astra Serif"/>
          <w:sz w:val="25"/>
          <w:szCs w:val="25"/>
        </w:rPr>
        <w:t xml:space="preserve">. Предоставлять своевременно достоверную информацию о ходе исполнения своих обязательств, в том числе о сложностях, возникающих при </w:t>
      </w:r>
      <w:r w:rsidRPr="00451B39">
        <w:rPr>
          <w:rFonts w:ascii="PT Astra Serif" w:hAnsi="PT Astra Serif"/>
          <w:sz w:val="25"/>
          <w:szCs w:val="25"/>
        </w:rPr>
        <w:t>исполнении Контракта.</w:t>
      </w:r>
    </w:p>
    <w:p w:rsidR="00FD086F" w:rsidRPr="00451B39" w:rsidRDefault="00FD086F" w:rsidP="0023476F">
      <w:pPr>
        <w:widowControl w:val="0"/>
        <w:spacing w:line="240" w:lineRule="atLeast"/>
        <w:ind w:right="57" w:firstLine="680"/>
        <w:rPr>
          <w:rFonts w:ascii="PT Astra Serif" w:hAnsi="PT Astra Serif"/>
          <w:sz w:val="25"/>
          <w:szCs w:val="25"/>
        </w:rPr>
      </w:pPr>
      <w:r w:rsidRPr="00451B39">
        <w:rPr>
          <w:rFonts w:ascii="PT Astra Serif" w:hAnsi="PT Astra Serif"/>
          <w:sz w:val="25"/>
          <w:szCs w:val="25"/>
        </w:rPr>
        <w:t xml:space="preserve">3.4.15. Обеспечить в любое время доступ Заказчику (его представителю) к месту выполнения работ на Объекте для осуществления контроля объема, сроков и качества их выполнения, соблюдения технологий выполнения работ, своевременно вести </w:t>
      </w:r>
      <w:r>
        <w:rPr>
          <w:rFonts w:ascii="PT Astra Serif" w:hAnsi="PT Astra Serif"/>
          <w:sz w:val="25"/>
          <w:szCs w:val="25"/>
        </w:rPr>
        <w:br/>
      </w:r>
      <w:r w:rsidRPr="00451B39">
        <w:rPr>
          <w:rFonts w:ascii="PT Astra Serif" w:hAnsi="PT Astra Serif"/>
          <w:sz w:val="25"/>
          <w:szCs w:val="25"/>
        </w:rPr>
        <w:t>и предъявлять по первому требованию производственно-техническую документацию (акты на скрытые работы, сертификаты на товары и др. документы).</w:t>
      </w:r>
    </w:p>
    <w:p w:rsidR="00FD086F" w:rsidRPr="00451B39" w:rsidRDefault="00FD086F" w:rsidP="0023476F">
      <w:pPr>
        <w:widowControl w:val="0"/>
        <w:autoSpaceDE w:val="0"/>
        <w:autoSpaceDN w:val="0"/>
        <w:spacing w:line="240" w:lineRule="atLeast"/>
        <w:ind w:right="57" w:firstLine="680"/>
        <w:rPr>
          <w:rFonts w:ascii="PT Astra Serif" w:hAnsi="PT Astra Serif"/>
          <w:sz w:val="25"/>
          <w:szCs w:val="25"/>
        </w:rPr>
      </w:pPr>
      <w:r w:rsidRPr="00451B39">
        <w:rPr>
          <w:rFonts w:ascii="PT Astra Serif" w:hAnsi="PT Astra Serif"/>
          <w:sz w:val="25"/>
          <w:szCs w:val="25"/>
        </w:rPr>
        <w:t xml:space="preserve">3.4.16. Письменно уведомить Заказчика за 3 (три) календарных дня </w:t>
      </w:r>
      <w:r w:rsidRPr="00451B39">
        <w:rPr>
          <w:rFonts w:ascii="PT Astra Serif" w:hAnsi="PT Astra Serif"/>
          <w:sz w:val="25"/>
          <w:szCs w:val="25"/>
        </w:rPr>
        <w:br/>
        <w:t xml:space="preserve">о необходимости прибыть на объект для предъявления скрытых работ. </w:t>
      </w:r>
    </w:p>
    <w:p w:rsidR="00FD086F" w:rsidRPr="00451B39" w:rsidRDefault="00FD086F" w:rsidP="0023476F">
      <w:pPr>
        <w:widowControl w:val="0"/>
        <w:autoSpaceDE w:val="0"/>
        <w:autoSpaceDN w:val="0"/>
        <w:spacing w:line="240" w:lineRule="atLeast"/>
        <w:ind w:right="57" w:firstLine="680"/>
        <w:rPr>
          <w:rFonts w:ascii="PT Astra Serif" w:hAnsi="PT Astra Serif"/>
          <w:sz w:val="25"/>
          <w:szCs w:val="25"/>
        </w:rPr>
      </w:pPr>
      <w:r w:rsidRPr="00451B39">
        <w:rPr>
          <w:rFonts w:ascii="PT Astra Serif" w:hAnsi="PT Astra Serif"/>
          <w:sz w:val="25"/>
          <w:szCs w:val="25"/>
        </w:rPr>
        <w:t xml:space="preserve">Сдать скрытые работы Заказчику, осуществлять фото фиксацию всех скрытых работ. </w:t>
      </w:r>
    </w:p>
    <w:p w:rsidR="00FD086F" w:rsidRPr="00451B39" w:rsidRDefault="00FD086F" w:rsidP="0023476F">
      <w:pPr>
        <w:widowControl w:val="0"/>
        <w:autoSpaceDE w:val="0"/>
        <w:autoSpaceDN w:val="0"/>
        <w:spacing w:line="240" w:lineRule="atLeast"/>
        <w:ind w:right="57" w:firstLine="680"/>
        <w:rPr>
          <w:rFonts w:ascii="PT Astra Serif" w:hAnsi="PT Astra Serif"/>
          <w:sz w:val="25"/>
          <w:szCs w:val="25"/>
        </w:rPr>
      </w:pPr>
      <w:r w:rsidRPr="00451B39">
        <w:rPr>
          <w:rFonts w:ascii="PT Astra Serif" w:hAnsi="PT Astra Serif"/>
          <w:sz w:val="25"/>
          <w:szCs w:val="25"/>
        </w:rPr>
        <w:t>3.4.17. Оформить исполнительную документацию</w:t>
      </w:r>
      <w:r>
        <w:rPr>
          <w:rFonts w:ascii="PT Astra Serif" w:hAnsi="PT Astra Serif"/>
          <w:sz w:val="25"/>
          <w:szCs w:val="25"/>
        </w:rPr>
        <w:t xml:space="preserve"> (акты освидетельствования скрытых работ, исполнительные схемы), ведение которой обязательно </w:t>
      </w:r>
      <w:r w:rsidRPr="00451B39">
        <w:rPr>
          <w:rFonts w:ascii="PT Astra Serif" w:hAnsi="PT Astra Serif"/>
          <w:sz w:val="25"/>
          <w:szCs w:val="25"/>
        </w:rPr>
        <w:t xml:space="preserve">в соответствии </w:t>
      </w:r>
      <w:r>
        <w:rPr>
          <w:rFonts w:ascii="PT Astra Serif" w:hAnsi="PT Astra Serif"/>
          <w:sz w:val="25"/>
          <w:szCs w:val="25"/>
        </w:rPr>
        <w:br/>
      </w:r>
      <w:r w:rsidRPr="00451B39">
        <w:rPr>
          <w:rFonts w:ascii="PT Astra Serif" w:hAnsi="PT Astra Serif"/>
          <w:sz w:val="25"/>
          <w:szCs w:val="25"/>
        </w:rPr>
        <w:t xml:space="preserve">с законодательством РФ, в установленном нормативными правовыми актами порядке </w:t>
      </w:r>
      <w:r>
        <w:rPr>
          <w:rFonts w:ascii="PT Astra Serif" w:hAnsi="PT Astra Serif"/>
          <w:sz w:val="25"/>
          <w:szCs w:val="25"/>
        </w:rPr>
        <w:br/>
      </w:r>
      <w:r w:rsidRPr="00451B39">
        <w:rPr>
          <w:rFonts w:ascii="PT Astra Serif" w:hAnsi="PT Astra Serif"/>
          <w:sz w:val="25"/>
          <w:szCs w:val="25"/>
        </w:rPr>
        <w:t>и предъявляет ее Заказчику.</w:t>
      </w:r>
    </w:p>
    <w:p w:rsidR="00FD086F" w:rsidRPr="00144588" w:rsidRDefault="00FD086F" w:rsidP="0023476F">
      <w:pPr>
        <w:widowControl w:val="0"/>
        <w:spacing w:line="240" w:lineRule="atLeast"/>
        <w:ind w:right="57" w:firstLine="680"/>
        <w:rPr>
          <w:rFonts w:ascii="PT Astra Serif" w:hAnsi="PT Astra Serif"/>
          <w:sz w:val="25"/>
          <w:szCs w:val="25"/>
        </w:rPr>
      </w:pPr>
      <w:r w:rsidRPr="00451B39">
        <w:rPr>
          <w:rFonts w:ascii="PT Astra Serif" w:hAnsi="PT Astra Serif"/>
          <w:sz w:val="25"/>
          <w:szCs w:val="25"/>
        </w:rPr>
        <w:t>3.4.18. Подрядчик обязан предоставить акт о приемки</w:t>
      </w:r>
      <w:r w:rsidRPr="00144588">
        <w:rPr>
          <w:rFonts w:ascii="PT Astra Serif" w:hAnsi="PT Astra Serif"/>
          <w:sz w:val="25"/>
          <w:szCs w:val="25"/>
        </w:rPr>
        <w:t xml:space="preserve"> выполненных работ (по форме № КС-2) , справку о стоимости выполненных работ и затрат (по форме № КС-3).</w:t>
      </w:r>
    </w:p>
    <w:p w:rsidR="00FD086F" w:rsidRPr="00451B39" w:rsidRDefault="00FD086F" w:rsidP="00444F18">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 xml:space="preserve">3.4.19. При расторжении контракта до завершения работ передать заказчику исполнительную документацию, ведение которой осуществляется подрядчиком </w:t>
      </w:r>
      <w:r>
        <w:rPr>
          <w:rFonts w:ascii="PT Astra Serif" w:hAnsi="PT Astra Serif"/>
          <w:sz w:val="25"/>
          <w:szCs w:val="25"/>
        </w:rPr>
        <w:br/>
      </w:r>
      <w:r w:rsidRPr="00144588">
        <w:rPr>
          <w:rFonts w:ascii="PT Astra Serif" w:hAnsi="PT Astra Serif"/>
          <w:sz w:val="25"/>
          <w:szCs w:val="25"/>
        </w:rPr>
        <w:t xml:space="preserve">в соответствии с требованиями законодательства о градостроительной деятельности, </w:t>
      </w:r>
      <w:r>
        <w:rPr>
          <w:rFonts w:ascii="PT Astra Serif" w:hAnsi="PT Astra Serif"/>
          <w:sz w:val="25"/>
          <w:szCs w:val="25"/>
        </w:rPr>
        <w:br/>
      </w:r>
      <w:r w:rsidRPr="00144588">
        <w:rPr>
          <w:rFonts w:ascii="PT Astra Serif" w:hAnsi="PT Astra Serif"/>
          <w:sz w:val="25"/>
          <w:szCs w:val="25"/>
        </w:rPr>
        <w:t xml:space="preserve">а также другие документы, полученные (составленные) подрядчиком в ходе исполнения обязательств по контракту, в течение 10 дней со дня получения </w:t>
      </w:r>
      <w:r>
        <w:rPr>
          <w:rFonts w:ascii="PT Astra Serif" w:hAnsi="PT Astra Serif"/>
          <w:sz w:val="25"/>
          <w:szCs w:val="25"/>
        </w:rPr>
        <w:br/>
      </w:r>
      <w:r w:rsidRPr="00144588">
        <w:rPr>
          <w:rFonts w:ascii="PT Astra Serif" w:hAnsi="PT Astra Serif"/>
          <w:sz w:val="25"/>
          <w:szCs w:val="25"/>
        </w:rPr>
        <w:t xml:space="preserve">от заказчика направленного в порядке, предусмотренном контрактом для направления уведомлений, требования о передаче указанных документов заказчику (для выполнения работ по </w:t>
      </w:r>
      <w:r w:rsidRPr="00451B39">
        <w:rPr>
          <w:rFonts w:ascii="PT Astra Serif" w:hAnsi="PT Astra Serif"/>
          <w:sz w:val="25"/>
          <w:szCs w:val="25"/>
        </w:rPr>
        <w:t>строительству, реконструкции, капитальному ремонту).</w:t>
      </w:r>
    </w:p>
    <w:p w:rsidR="00FD086F" w:rsidRPr="00451B39" w:rsidRDefault="00FD086F" w:rsidP="0023476F">
      <w:pPr>
        <w:spacing w:line="240" w:lineRule="atLeast"/>
        <w:ind w:right="57" w:firstLine="680"/>
        <w:rPr>
          <w:rFonts w:ascii="PT Astra Serif" w:hAnsi="PT Astra Serif"/>
          <w:sz w:val="25"/>
          <w:szCs w:val="25"/>
        </w:rPr>
      </w:pPr>
      <w:r w:rsidRPr="00451B39">
        <w:rPr>
          <w:rFonts w:ascii="PT Astra Serif" w:hAnsi="PT Astra Serif"/>
          <w:sz w:val="25"/>
          <w:szCs w:val="25"/>
        </w:rPr>
        <w:t>3.4.2</w:t>
      </w:r>
      <w:r>
        <w:rPr>
          <w:rFonts w:ascii="PT Astra Serif" w:hAnsi="PT Astra Serif"/>
          <w:sz w:val="25"/>
          <w:szCs w:val="25"/>
        </w:rPr>
        <w:t>1. Не позднее 1</w:t>
      </w:r>
      <w:r w:rsidRPr="00451B39">
        <w:rPr>
          <w:rFonts w:ascii="PT Astra Serif" w:hAnsi="PT Astra Serif"/>
          <w:sz w:val="25"/>
          <w:szCs w:val="25"/>
        </w:rPr>
        <w:t xml:space="preserve">-го </w:t>
      </w:r>
      <w:r>
        <w:rPr>
          <w:rFonts w:ascii="PT Astra Serif" w:hAnsi="PT Astra Serif"/>
          <w:sz w:val="25"/>
          <w:szCs w:val="25"/>
        </w:rPr>
        <w:t xml:space="preserve"> (одного) </w:t>
      </w:r>
      <w:r w:rsidRPr="00451B39">
        <w:rPr>
          <w:rFonts w:ascii="PT Astra Serif" w:hAnsi="PT Astra Serif"/>
          <w:sz w:val="25"/>
          <w:szCs w:val="25"/>
        </w:rPr>
        <w:t xml:space="preserve">рабочего дня со дня завершения работ освободить объект </w:t>
      </w:r>
      <w:r>
        <w:rPr>
          <w:rFonts w:ascii="PT Astra Serif" w:hAnsi="PT Astra Serif"/>
          <w:sz w:val="25"/>
          <w:szCs w:val="25"/>
        </w:rPr>
        <w:t xml:space="preserve">капитального ремонта </w:t>
      </w:r>
      <w:r w:rsidRPr="00451B39">
        <w:rPr>
          <w:rFonts w:ascii="PT Astra Serif" w:hAnsi="PT Astra Serif"/>
          <w:sz w:val="25"/>
          <w:szCs w:val="25"/>
        </w:rPr>
        <w:t>от временных сооружений</w:t>
      </w:r>
      <w:r>
        <w:rPr>
          <w:rFonts w:ascii="PT Astra Serif" w:hAnsi="PT Astra Serif"/>
          <w:sz w:val="25"/>
          <w:szCs w:val="25"/>
        </w:rPr>
        <w:t xml:space="preserve">, строительного оборудования и </w:t>
      </w:r>
      <w:r w:rsidRPr="00451B39">
        <w:rPr>
          <w:rFonts w:ascii="PT Astra Serif" w:hAnsi="PT Astra Serif"/>
          <w:sz w:val="25"/>
          <w:szCs w:val="25"/>
        </w:rPr>
        <w:t>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rsidR="00FD086F" w:rsidRPr="00144588" w:rsidRDefault="00FD086F"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3.4.2</w:t>
      </w:r>
      <w:r>
        <w:rPr>
          <w:rFonts w:ascii="PT Astra Serif" w:hAnsi="PT Astra Serif"/>
          <w:color w:val="000000"/>
          <w:sz w:val="25"/>
          <w:szCs w:val="25"/>
        </w:rPr>
        <w:t>2</w:t>
      </w:r>
      <w:r w:rsidRPr="00144588">
        <w:rPr>
          <w:rFonts w:ascii="PT Astra Serif" w:hAnsi="PT Astra Serif"/>
          <w:color w:val="000000"/>
          <w:sz w:val="25"/>
          <w:szCs w:val="25"/>
        </w:rPr>
        <w:t>. Выполнять иные обязанности, предусмотренные Контрактом.</w:t>
      </w:r>
    </w:p>
    <w:p w:rsidR="00FD086F" w:rsidRPr="00144588" w:rsidRDefault="00FD086F" w:rsidP="0023476F">
      <w:pPr>
        <w:widowControl w:val="0"/>
        <w:spacing w:line="240" w:lineRule="atLeast"/>
        <w:ind w:right="57" w:firstLine="680"/>
        <w:rPr>
          <w:rFonts w:ascii="PT Astra Serif" w:hAnsi="PT Astra Serif"/>
          <w:color w:val="000000"/>
          <w:sz w:val="25"/>
          <w:szCs w:val="25"/>
        </w:rPr>
      </w:pPr>
    </w:p>
    <w:p w:rsidR="00FD086F" w:rsidRPr="00144588" w:rsidRDefault="00FD086F" w:rsidP="0023476F">
      <w:pPr>
        <w:pStyle w:val="Heading3"/>
        <w:widowControl w:val="0"/>
        <w:numPr>
          <w:ilvl w:val="0"/>
          <w:numId w:val="5"/>
        </w:numPr>
        <w:tabs>
          <w:tab w:val="left" w:pos="426"/>
        </w:tabs>
        <w:spacing w:before="0" w:after="0" w:line="240" w:lineRule="atLeast"/>
        <w:ind w:left="0" w:right="57" w:firstLine="680"/>
        <w:jc w:val="center"/>
        <w:rPr>
          <w:rFonts w:ascii="PT Astra Serif" w:hAnsi="PT Astra Serif" w:cs="Times New Roman"/>
          <w:sz w:val="25"/>
          <w:szCs w:val="25"/>
        </w:rPr>
      </w:pPr>
      <w:r w:rsidRPr="00144588">
        <w:rPr>
          <w:rFonts w:ascii="PT Astra Serif" w:hAnsi="PT Astra Serif" w:cs="Times New Roman"/>
          <w:sz w:val="25"/>
          <w:szCs w:val="25"/>
        </w:rPr>
        <w:t>Гарантия качества работ</w:t>
      </w:r>
    </w:p>
    <w:p w:rsidR="00FD086F" w:rsidRPr="00144588" w:rsidRDefault="00FD086F" w:rsidP="0023476F">
      <w:pPr>
        <w:widowControl w:val="0"/>
        <w:numPr>
          <w:ilvl w:val="1"/>
          <w:numId w:val="2"/>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 xml:space="preserve">Гарантия качества результатов выполненных работ по контракту составляет не менее 5 лет со дня приемки заказчиком результата работ, а в случае досрочного расторжения контракта - со дня, с которого контракт в соответствии </w:t>
      </w:r>
      <w:r>
        <w:rPr>
          <w:rFonts w:ascii="PT Astra Serif" w:hAnsi="PT Astra Serif"/>
          <w:color w:val="000000"/>
          <w:sz w:val="25"/>
          <w:szCs w:val="25"/>
        </w:rPr>
        <w:br/>
      </w:r>
      <w:r w:rsidRPr="00144588">
        <w:rPr>
          <w:rFonts w:ascii="PT Astra Serif" w:hAnsi="PT Astra Serif"/>
          <w:color w:val="000000"/>
          <w:sz w:val="25"/>
          <w:szCs w:val="25"/>
        </w:rPr>
        <w:t xml:space="preserve">с законодательством Российской Федерации считается расторгнутым. </w:t>
      </w:r>
    </w:p>
    <w:p w:rsidR="00FD086F" w:rsidRPr="00144588" w:rsidRDefault="00FD086F" w:rsidP="0023476F">
      <w:pPr>
        <w:widowControl w:val="0"/>
        <w:numPr>
          <w:ilvl w:val="1"/>
          <w:numId w:val="2"/>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Гарантия качества результата работ, предусмотренного Контрактом, распространяется на все, составляющее результат работ.</w:t>
      </w:r>
    </w:p>
    <w:p w:rsidR="00FD086F" w:rsidRPr="00144588" w:rsidRDefault="00FD086F" w:rsidP="0023476F">
      <w:pPr>
        <w:widowControl w:val="0"/>
        <w:numPr>
          <w:ilvl w:val="1"/>
          <w:numId w:val="2"/>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rsidR="00FD086F" w:rsidRPr="00144588" w:rsidRDefault="00FD086F" w:rsidP="0023476F">
      <w:pPr>
        <w:widowControl w:val="0"/>
        <w:numPr>
          <w:ilvl w:val="1"/>
          <w:numId w:val="2"/>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 xml:space="preserve">Устранение недостатков (дефектов) результата работ, выявленных </w:t>
      </w:r>
      <w:r>
        <w:rPr>
          <w:rFonts w:ascii="PT Astra Serif" w:hAnsi="PT Astra Serif"/>
          <w:color w:val="000000"/>
          <w:sz w:val="25"/>
          <w:szCs w:val="25"/>
        </w:rPr>
        <w:br/>
      </w:r>
      <w:r w:rsidRPr="00144588">
        <w:rPr>
          <w:rFonts w:ascii="PT Astra Serif" w:hAnsi="PT Astra Serif"/>
          <w:color w:val="000000"/>
          <w:sz w:val="25"/>
          <w:szCs w:val="25"/>
        </w:rPr>
        <w:t>в течение гарантийного срока, осуществляется силами Подрядчика и за его счет.</w:t>
      </w:r>
    </w:p>
    <w:p w:rsidR="00FD086F" w:rsidRPr="00144588" w:rsidRDefault="00FD086F" w:rsidP="0023476F">
      <w:pPr>
        <w:widowControl w:val="0"/>
        <w:numPr>
          <w:ilvl w:val="1"/>
          <w:numId w:val="2"/>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rsidR="00FD086F" w:rsidRPr="00451B39" w:rsidRDefault="00FD086F" w:rsidP="0023476F">
      <w:pPr>
        <w:widowControl w:val="0"/>
        <w:numPr>
          <w:ilvl w:val="1"/>
          <w:numId w:val="2"/>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 xml:space="preserve">Не позднее 10-го дня со дня получения Подрядчиком уведомления </w:t>
      </w:r>
      <w:r>
        <w:rPr>
          <w:rFonts w:ascii="PT Astra Serif" w:hAnsi="PT Astra Serif"/>
          <w:color w:val="000000"/>
          <w:sz w:val="25"/>
          <w:szCs w:val="25"/>
        </w:rPr>
        <w:br/>
      </w:r>
      <w:r w:rsidRPr="00144588">
        <w:rPr>
          <w:rFonts w:ascii="PT Astra Serif" w:hAnsi="PT Astra Serif"/>
          <w:color w:val="000000"/>
          <w:sz w:val="25"/>
          <w:szCs w:val="25"/>
        </w:rPr>
        <w:t xml:space="preserve">о выявленных недостатках (дефектах) результата работ стороны составляют акт </w:t>
      </w:r>
      <w:r>
        <w:rPr>
          <w:rFonts w:ascii="PT Astra Serif" w:hAnsi="PT Astra Serif"/>
          <w:color w:val="000000"/>
          <w:sz w:val="25"/>
          <w:szCs w:val="25"/>
        </w:rPr>
        <w:br/>
      </w:r>
      <w:r w:rsidRPr="00144588">
        <w:rPr>
          <w:rFonts w:ascii="PT Astra Serif" w:hAnsi="PT Astra Serif"/>
          <w:color w:val="000000"/>
          <w:sz w:val="25"/>
          <w:szCs w:val="25"/>
        </w:rPr>
        <w:t xml:space="preserve">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w:t>
      </w:r>
      <w:r w:rsidRPr="00451B39">
        <w:rPr>
          <w:rFonts w:ascii="PT Astra Serif" w:hAnsi="PT Astra Serif"/>
          <w:color w:val="000000"/>
          <w:sz w:val="25"/>
          <w:szCs w:val="25"/>
        </w:rPr>
        <w:t>указанный акт в порядке, установленном Контрактом.</w:t>
      </w:r>
    </w:p>
    <w:p w:rsidR="00FD086F" w:rsidRPr="00451B39" w:rsidRDefault="00FD086F" w:rsidP="0023476F">
      <w:pPr>
        <w:widowControl w:val="0"/>
        <w:numPr>
          <w:ilvl w:val="1"/>
          <w:numId w:val="2"/>
        </w:numPr>
        <w:spacing w:line="240" w:lineRule="atLeast"/>
        <w:ind w:left="0" w:right="57" w:firstLine="680"/>
        <w:rPr>
          <w:rFonts w:ascii="PT Astra Serif" w:hAnsi="PT Astra Serif"/>
          <w:sz w:val="25"/>
          <w:szCs w:val="25"/>
        </w:rPr>
      </w:pPr>
      <w:r w:rsidRPr="00451B39">
        <w:rPr>
          <w:rFonts w:ascii="PT Astra Serif" w:hAnsi="PT Astra Serif"/>
          <w:sz w:val="25"/>
          <w:szCs w:val="25"/>
        </w:rPr>
        <w:t xml:space="preserve">Подрядчик обязан не позднее 3 (трех) рабочих дней со дня получения извещения в письменной форме направить своего уполномоченного представителя для подписания двухстороннего акта и выявленных недостатках и (или) дефектах, </w:t>
      </w:r>
      <w:r>
        <w:rPr>
          <w:rFonts w:ascii="PT Astra Serif" w:hAnsi="PT Astra Serif"/>
          <w:sz w:val="25"/>
          <w:szCs w:val="25"/>
        </w:rPr>
        <w:br/>
      </w:r>
      <w:r w:rsidRPr="00451B39">
        <w:rPr>
          <w:rFonts w:ascii="PT Astra Serif" w:hAnsi="PT Astra Serif"/>
          <w:sz w:val="25"/>
          <w:szCs w:val="25"/>
        </w:rPr>
        <w:t xml:space="preserve">в котором указываются сроки их устранения. В случае непредставления Подрядчиком </w:t>
      </w:r>
      <w:r>
        <w:rPr>
          <w:rFonts w:ascii="PT Astra Serif" w:hAnsi="PT Astra Serif"/>
          <w:sz w:val="25"/>
          <w:szCs w:val="25"/>
        </w:rPr>
        <w:br/>
      </w:r>
      <w:r w:rsidRPr="00451B39">
        <w:rPr>
          <w:rFonts w:ascii="PT Astra Serif" w:hAnsi="PT Astra Serif"/>
          <w:sz w:val="25"/>
          <w:szCs w:val="25"/>
        </w:rPr>
        <w:t xml:space="preserve">в срок, указанный в настоящем пункте Контракта, своего уполномоченного представителя для подписания двухстороннего акта о выявленных недостатках (дефектах), такой акт подписывается Заказчиком в отсутствии Подрядчика, при этом </w:t>
      </w:r>
      <w:r>
        <w:rPr>
          <w:rFonts w:ascii="PT Astra Serif" w:hAnsi="PT Astra Serif"/>
          <w:sz w:val="25"/>
          <w:szCs w:val="25"/>
        </w:rPr>
        <w:br/>
      </w:r>
      <w:r w:rsidRPr="00451B39">
        <w:rPr>
          <w:rFonts w:ascii="PT Astra Serif" w:hAnsi="PT Astra Serif"/>
          <w:sz w:val="25"/>
          <w:szCs w:val="25"/>
        </w:rPr>
        <w:t>в таком акте делается отметка о дате получения Подрядчиком извещения. Все риски, связанные с не направлением Подрядчиком в срок, указанные в настоящем пункте Контракта своего уполномоченного представителя несет Подрядчик.</w:t>
      </w:r>
    </w:p>
    <w:p w:rsidR="00FD086F" w:rsidRPr="00144588" w:rsidRDefault="00FD086F" w:rsidP="0023476F">
      <w:pPr>
        <w:widowControl w:val="0"/>
        <w:numPr>
          <w:ilvl w:val="1"/>
          <w:numId w:val="2"/>
        </w:numPr>
        <w:spacing w:line="240" w:lineRule="atLeast"/>
        <w:ind w:left="0" w:right="57" w:firstLine="680"/>
        <w:rPr>
          <w:rFonts w:ascii="PT Astra Serif" w:hAnsi="PT Astra Serif"/>
          <w:color w:val="000000"/>
          <w:sz w:val="25"/>
          <w:szCs w:val="25"/>
        </w:rPr>
      </w:pPr>
      <w:r w:rsidRPr="00451B39">
        <w:rPr>
          <w:rFonts w:ascii="PT Astra Serif" w:hAnsi="PT Astra Serif"/>
          <w:color w:val="000000"/>
          <w:sz w:val="25"/>
          <w:szCs w:val="25"/>
        </w:rPr>
        <w:t>В случае уклонения Подрядчика от составления и (или) подписания</w:t>
      </w:r>
      <w:r w:rsidRPr="00144588">
        <w:rPr>
          <w:rFonts w:ascii="PT Astra Serif" w:hAnsi="PT Astra Serif"/>
          <w:color w:val="000000"/>
          <w:sz w:val="25"/>
          <w:szCs w:val="25"/>
        </w:rPr>
        <w:t xml:space="preserve"> акта </w:t>
      </w:r>
      <w:r>
        <w:rPr>
          <w:rFonts w:ascii="PT Astra Serif" w:hAnsi="PT Astra Serif"/>
          <w:color w:val="000000"/>
          <w:sz w:val="25"/>
          <w:szCs w:val="25"/>
        </w:rPr>
        <w:br/>
      </w:r>
      <w:r w:rsidRPr="00144588">
        <w:rPr>
          <w:rFonts w:ascii="PT Astra Serif" w:hAnsi="PT Astra Serif"/>
          <w:color w:val="000000"/>
          <w:sz w:val="25"/>
          <w:szCs w:val="25"/>
        </w:rPr>
        <w:t xml:space="preserve">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w:t>
      </w:r>
      <w:r>
        <w:rPr>
          <w:rFonts w:ascii="PT Astra Serif" w:hAnsi="PT Astra Serif"/>
          <w:color w:val="000000"/>
          <w:sz w:val="25"/>
          <w:szCs w:val="25"/>
        </w:rPr>
        <w:br/>
      </w:r>
      <w:r w:rsidRPr="00144588">
        <w:rPr>
          <w:rFonts w:ascii="PT Astra Serif" w:hAnsi="PT Astra Serif"/>
          <w:color w:val="000000"/>
          <w:sz w:val="25"/>
          <w:szCs w:val="25"/>
        </w:rPr>
        <w:t>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FD086F" w:rsidRPr="00451B39" w:rsidRDefault="00FD086F" w:rsidP="0023476F">
      <w:pPr>
        <w:widowControl w:val="0"/>
        <w:numPr>
          <w:ilvl w:val="1"/>
          <w:numId w:val="2"/>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Если иной срок не будет согласован сторонами Контракта дополнительно, Подрядч</w:t>
      </w:r>
      <w:r w:rsidRPr="00451B39">
        <w:rPr>
          <w:rFonts w:ascii="PT Astra Serif" w:hAnsi="PT Astra Serif"/>
          <w:color w:val="000000"/>
          <w:sz w:val="25"/>
          <w:szCs w:val="25"/>
        </w:rPr>
        <w:t xml:space="preserve">ик обязуется устранить выявленные недостатки (дефекты) результата работ </w:t>
      </w:r>
      <w:r>
        <w:rPr>
          <w:rFonts w:ascii="PT Astra Serif" w:hAnsi="PT Astra Serif"/>
          <w:color w:val="000000"/>
          <w:sz w:val="25"/>
          <w:szCs w:val="25"/>
        </w:rPr>
        <w:br/>
      </w:r>
      <w:r w:rsidRPr="00451B39">
        <w:rPr>
          <w:rFonts w:ascii="PT Astra Serif" w:hAnsi="PT Astra Serif"/>
          <w:color w:val="000000"/>
          <w:sz w:val="25"/>
          <w:szCs w:val="25"/>
        </w:rPr>
        <w:t xml:space="preserve">в течение 15 (пятнадцати) календарных дней со дня подписания акта о выявленных недостатках (дефектах) результата работ или получения Подрядчиком акта </w:t>
      </w:r>
      <w:r>
        <w:rPr>
          <w:rFonts w:ascii="PT Astra Serif" w:hAnsi="PT Astra Serif"/>
          <w:color w:val="000000"/>
          <w:sz w:val="25"/>
          <w:szCs w:val="25"/>
        </w:rPr>
        <w:br/>
      </w:r>
      <w:r w:rsidRPr="00451B39">
        <w:rPr>
          <w:rFonts w:ascii="PT Astra Serif" w:hAnsi="PT Astra Serif"/>
          <w:color w:val="000000"/>
          <w:sz w:val="25"/>
          <w:szCs w:val="25"/>
        </w:rPr>
        <w:t xml:space="preserve">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w:t>
      </w:r>
      <w:r>
        <w:rPr>
          <w:rFonts w:ascii="PT Astra Serif" w:hAnsi="PT Astra Serif"/>
          <w:color w:val="000000"/>
          <w:sz w:val="25"/>
          <w:szCs w:val="25"/>
        </w:rPr>
        <w:br/>
      </w:r>
      <w:r w:rsidRPr="00451B39">
        <w:rPr>
          <w:rFonts w:ascii="PT Astra Serif" w:hAnsi="PT Astra Serif"/>
          <w:color w:val="000000"/>
          <w:sz w:val="25"/>
          <w:szCs w:val="25"/>
        </w:rPr>
        <w:t>от составления и (или) подписания акта о выявленных недостатках (дефектах) результата работ).</w:t>
      </w:r>
    </w:p>
    <w:p w:rsidR="00FD086F" w:rsidRPr="00451B39" w:rsidRDefault="00FD086F" w:rsidP="0023476F">
      <w:pPr>
        <w:widowControl w:val="0"/>
        <w:numPr>
          <w:ilvl w:val="1"/>
          <w:numId w:val="2"/>
        </w:numPr>
        <w:spacing w:line="240" w:lineRule="atLeast"/>
        <w:ind w:left="0" w:right="57" w:firstLine="680"/>
        <w:rPr>
          <w:rFonts w:ascii="PT Astra Serif" w:hAnsi="PT Astra Serif"/>
          <w:sz w:val="25"/>
          <w:szCs w:val="25"/>
        </w:rPr>
      </w:pPr>
      <w:r w:rsidRPr="00451B39">
        <w:rPr>
          <w:rFonts w:ascii="PT Astra Serif" w:hAnsi="PT Astra Serif"/>
          <w:sz w:val="25"/>
          <w:szCs w:val="25"/>
        </w:rPr>
        <w:t xml:space="preserve">При возникновении между Заказчиком и Подрядчиком спора по поводу недостатков и (или) дефектов, обнаруженных в пределах гарантийного срока выполненной работы или их причин, по письменному требованию любой из Сторон может быть назначена экспертиза, расходы на которую несет Подрядчик, </w:t>
      </w:r>
      <w:r>
        <w:rPr>
          <w:rFonts w:ascii="PT Astra Serif" w:hAnsi="PT Astra Serif"/>
          <w:sz w:val="25"/>
          <w:szCs w:val="25"/>
        </w:rPr>
        <w:br/>
      </w:r>
      <w:r w:rsidRPr="00451B39">
        <w:rPr>
          <w:rFonts w:ascii="PT Astra Serif" w:hAnsi="PT Astra Serif"/>
          <w:sz w:val="25"/>
          <w:szCs w:val="25"/>
        </w:rPr>
        <w:t>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и (или) дефектами.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FD086F" w:rsidRPr="00451B39" w:rsidRDefault="00FD086F" w:rsidP="0023476F">
      <w:pPr>
        <w:widowControl w:val="0"/>
        <w:numPr>
          <w:ilvl w:val="1"/>
          <w:numId w:val="2"/>
        </w:numPr>
        <w:spacing w:line="240" w:lineRule="atLeast"/>
        <w:ind w:left="0" w:right="57" w:firstLine="680"/>
        <w:rPr>
          <w:rFonts w:ascii="PT Astra Serif" w:hAnsi="PT Astra Serif"/>
          <w:sz w:val="25"/>
          <w:szCs w:val="25"/>
        </w:rPr>
      </w:pPr>
      <w:r w:rsidRPr="00451B39">
        <w:rPr>
          <w:rFonts w:ascii="PT Astra Serif" w:hAnsi="PT Astra Serif"/>
          <w:sz w:val="25"/>
          <w:szCs w:val="25"/>
        </w:rPr>
        <w:t>При возникновении на Объекте в течение гарантийного срока аварийных ситуаций, приводящих к угрозе жизни, здоровья людей, находящихся на нем, а также порче их имущества, проведение работ по устранению аварийных ситуаций производится незамедлительно. Причины и последствия аварийной ситуации устраняются Подрядчиком. Причины возникновения аварийной ситуации устанавливаются на основании акта комиссионной проверки, проводимой с участием представителя Заказчика, Подрядчика, надзорных и иных органов.</w:t>
      </w:r>
    </w:p>
    <w:p w:rsidR="00FD086F" w:rsidRPr="00144588" w:rsidRDefault="00FD086F" w:rsidP="0023476F">
      <w:pPr>
        <w:widowControl w:val="0"/>
        <w:numPr>
          <w:ilvl w:val="1"/>
          <w:numId w:val="2"/>
        </w:numPr>
        <w:spacing w:line="240" w:lineRule="atLeast"/>
        <w:ind w:left="0" w:right="57" w:firstLine="680"/>
        <w:rPr>
          <w:rFonts w:ascii="PT Astra Serif" w:hAnsi="PT Astra Serif"/>
          <w:color w:val="000000"/>
          <w:sz w:val="25"/>
          <w:szCs w:val="25"/>
        </w:rPr>
      </w:pPr>
      <w:r w:rsidRPr="00451B39">
        <w:rPr>
          <w:rFonts w:ascii="PT Astra Serif" w:hAnsi="PT Astra Serif"/>
          <w:color w:val="000000"/>
          <w:sz w:val="25"/>
          <w:szCs w:val="25"/>
        </w:rPr>
        <w:t>В случае отказа Подрядчика от устранения выявленных</w:t>
      </w:r>
      <w:r w:rsidRPr="00144588">
        <w:rPr>
          <w:rFonts w:ascii="PT Astra Serif" w:hAnsi="PT Astra Serif"/>
          <w:color w:val="000000"/>
          <w:sz w:val="25"/>
          <w:szCs w:val="25"/>
        </w:rPr>
        <w:t xml:space="preserve"> недостатков (дефектов) результата работ или в случае не</w:t>
      </w:r>
      <w:r>
        <w:rPr>
          <w:rFonts w:ascii="PT Astra Serif" w:hAnsi="PT Astra Serif"/>
          <w:color w:val="000000"/>
          <w:sz w:val="25"/>
          <w:szCs w:val="25"/>
        </w:rPr>
        <w:t xml:space="preserve"> </w:t>
      </w:r>
      <w:r w:rsidRPr="00144588">
        <w:rPr>
          <w:rFonts w:ascii="PT Astra Serif" w:hAnsi="PT Astra Serif"/>
          <w:color w:val="000000"/>
          <w:sz w:val="25"/>
          <w:szCs w:val="25"/>
        </w:rPr>
        <w:t>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rsidR="00FD086F" w:rsidRPr="00144588" w:rsidRDefault="00FD086F" w:rsidP="0023476F">
      <w:pPr>
        <w:widowControl w:val="0"/>
        <w:numPr>
          <w:ilvl w:val="1"/>
          <w:numId w:val="2"/>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rsidR="00FD086F" w:rsidRPr="00144588" w:rsidRDefault="00FD086F" w:rsidP="0023476F">
      <w:pPr>
        <w:widowControl w:val="0"/>
        <w:spacing w:line="240" w:lineRule="atLeast"/>
        <w:ind w:right="57" w:firstLine="680"/>
        <w:rPr>
          <w:rFonts w:ascii="PT Astra Serif" w:hAnsi="PT Astra Serif"/>
          <w:color w:val="000000"/>
          <w:sz w:val="25"/>
          <w:szCs w:val="25"/>
        </w:rPr>
      </w:pPr>
    </w:p>
    <w:p w:rsidR="00FD086F" w:rsidRPr="00144588" w:rsidRDefault="00FD086F" w:rsidP="0023476F">
      <w:pPr>
        <w:widowControl w:val="0"/>
        <w:spacing w:line="240" w:lineRule="atLeast"/>
        <w:ind w:right="57" w:firstLine="680"/>
        <w:jc w:val="center"/>
        <w:rPr>
          <w:rFonts w:ascii="PT Astra Serif" w:hAnsi="PT Astra Serif"/>
          <w:b/>
          <w:sz w:val="25"/>
          <w:szCs w:val="25"/>
        </w:rPr>
      </w:pPr>
      <w:r w:rsidRPr="00144588">
        <w:rPr>
          <w:rFonts w:ascii="PT Astra Serif" w:hAnsi="PT Astra Serif"/>
          <w:b/>
          <w:sz w:val="25"/>
          <w:szCs w:val="25"/>
        </w:rPr>
        <w:t xml:space="preserve">5. Сроки выполнения работ по Контракту, </w:t>
      </w:r>
    </w:p>
    <w:p w:rsidR="00FD086F" w:rsidRPr="00144588" w:rsidRDefault="00FD086F" w:rsidP="0023476F">
      <w:pPr>
        <w:widowControl w:val="0"/>
        <w:spacing w:line="240" w:lineRule="atLeast"/>
        <w:ind w:right="57" w:firstLine="680"/>
        <w:jc w:val="center"/>
        <w:rPr>
          <w:rFonts w:ascii="PT Astra Serif" w:hAnsi="PT Astra Serif"/>
          <w:b/>
          <w:sz w:val="25"/>
          <w:szCs w:val="25"/>
        </w:rPr>
      </w:pPr>
      <w:r w:rsidRPr="00144588">
        <w:rPr>
          <w:rFonts w:ascii="PT Astra Serif" w:hAnsi="PT Astra Serif"/>
          <w:b/>
          <w:sz w:val="25"/>
          <w:szCs w:val="25"/>
        </w:rPr>
        <w:t xml:space="preserve">обеспечение работ материалами и оборудованием </w:t>
      </w:r>
    </w:p>
    <w:p w:rsidR="00FD086F" w:rsidRPr="00144588" w:rsidRDefault="00FD086F"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 xml:space="preserve">5. 1. Работы по Контракту выполняются непрерывно. Заказчик и Подрядчик, </w:t>
      </w:r>
      <w:r>
        <w:rPr>
          <w:rFonts w:ascii="PT Astra Serif" w:hAnsi="PT Astra Serif"/>
          <w:sz w:val="25"/>
          <w:szCs w:val="25"/>
        </w:rPr>
        <w:br/>
      </w:r>
      <w:r w:rsidRPr="00144588">
        <w:rPr>
          <w:rFonts w:ascii="PT Astra Serif" w:hAnsi="PT Astra Serif"/>
          <w:sz w:val="25"/>
          <w:szCs w:val="25"/>
        </w:rPr>
        <w:t>за исключением случаев, установленных законодательством Российской Федерации, Контрактом, не вправе приостанавливать выполнение работ.</w:t>
      </w:r>
    </w:p>
    <w:p w:rsidR="00FD086F" w:rsidRPr="00144588" w:rsidRDefault="00FD086F" w:rsidP="0023476F">
      <w:pPr>
        <w:widowControl w:val="0"/>
        <w:spacing w:line="240" w:lineRule="atLeast"/>
        <w:ind w:right="57" w:firstLine="680"/>
        <w:rPr>
          <w:rFonts w:ascii="PT Astra Serif" w:hAnsi="PT Astra Serif"/>
          <w:i/>
          <w:sz w:val="25"/>
          <w:szCs w:val="25"/>
        </w:rPr>
      </w:pPr>
      <w:r w:rsidRPr="00144588">
        <w:rPr>
          <w:rFonts w:ascii="PT Astra Serif" w:hAnsi="PT Astra Serif"/>
          <w:sz w:val="25"/>
          <w:szCs w:val="25"/>
        </w:rPr>
        <w:t>5.2. Работы, предусмотренные Контрактом, выполняются в сроки, у</w:t>
      </w:r>
      <w:r>
        <w:rPr>
          <w:rFonts w:ascii="PT Astra Serif" w:hAnsi="PT Astra Serif"/>
          <w:sz w:val="25"/>
          <w:szCs w:val="25"/>
        </w:rPr>
        <w:t>становленные настоящим разделом и Графиком выполнения работ, который обсуждается и утверждается вместе с подрядчиком.</w:t>
      </w:r>
    </w:p>
    <w:p w:rsidR="00FD086F" w:rsidRPr="00451B39" w:rsidRDefault="00FD086F" w:rsidP="0023476F">
      <w:pPr>
        <w:widowControl w:val="0"/>
        <w:spacing w:line="240" w:lineRule="atLeast"/>
        <w:ind w:right="57" w:firstLine="680"/>
        <w:rPr>
          <w:rFonts w:ascii="PT Astra Serif" w:hAnsi="PT Astra Serif"/>
          <w:i/>
          <w:sz w:val="25"/>
          <w:szCs w:val="25"/>
        </w:rPr>
      </w:pPr>
      <w:r w:rsidRPr="00451B39">
        <w:rPr>
          <w:rFonts w:ascii="PT Astra Serif" w:hAnsi="PT Astra Serif"/>
          <w:sz w:val="25"/>
          <w:szCs w:val="25"/>
        </w:rPr>
        <w:t>5.3. Подрядчик приступает к выполнению работ с даты заключения контракта</w:t>
      </w:r>
    </w:p>
    <w:p w:rsidR="00FD086F" w:rsidRPr="00451B39" w:rsidRDefault="00FD086F" w:rsidP="0023476F">
      <w:pPr>
        <w:widowControl w:val="0"/>
        <w:spacing w:line="240" w:lineRule="atLeast"/>
        <w:ind w:right="57" w:firstLine="680"/>
        <w:rPr>
          <w:rFonts w:ascii="PT Astra Serif" w:hAnsi="PT Astra Serif"/>
          <w:i/>
          <w:sz w:val="25"/>
          <w:szCs w:val="25"/>
        </w:rPr>
      </w:pPr>
      <w:r w:rsidRPr="00451B39">
        <w:rPr>
          <w:rFonts w:ascii="PT Astra Serif" w:hAnsi="PT Astra Serif"/>
          <w:sz w:val="25"/>
          <w:szCs w:val="25"/>
        </w:rPr>
        <w:t xml:space="preserve">5.4. </w:t>
      </w:r>
      <w:r>
        <w:rPr>
          <w:rFonts w:ascii="PT Astra Serif" w:hAnsi="PT Astra Serif"/>
          <w:sz w:val="25"/>
          <w:szCs w:val="25"/>
        </w:rPr>
        <w:t xml:space="preserve">Срок выполнения работ не более 1 (одного) месяца с момента подписания Контракта. </w:t>
      </w:r>
      <w:r w:rsidRPr="00451B39">
        <w:rPr>
          <w:rFonts w:ascii="PT Astra Serif" w:hAnsi="PT Astra Serif"/>
          <w:sz w:val="25"/>
          <w:szCs w:val="25"/>
        </w:rPr>
        <w:t xml:space="preserve">Работы должны быть </w:t>
      </w:r>
      <w:r>
        <w:rPr>
          <w:rFonts w:ascii="PT Astra Serif" w:hAnsi="PT Astra Serif"/>
          <w:sz w:val="25"/>
          <w:szCs w:val="25"/>
        </w:rPr>
        <w:t xml:space="preserve">прописаны </w:t>
      </w:r>
      <w:r w:rsidRPr="00451B39">
        <w:rPr>
          <w:rFonts w:ascii="PT Astra Serif" w:hAnsi="PT Astra Serif"/>
          <w:sz w:val="25"/>
          <w:szCs w:val="25"/>
        </w:rPr>
        <w:t>в График</w:t>
      </w:r>
      <w:r>
        <w:rPr>
          <w:rFonts w:ascii="PT Astra Serif" w:hAnsi="PT Astra Serif"/>
          <w:sz w:val="25"/>
          <w:szCs w:val="25"/>
        </w:rPr>
        <w:t>е</w:t>
      </w:r>
      <w:r w:rsidRPr="00451B39">
        <w:rPr>
          <w:rFonts w:ascii="PT Astra Serif" w:hAnsi="PT Astra Serif"/>
          <w:sz w:val="25"/>
          <w:szCs w:val="25"/>
        </w:rPr>
        <w:t xml:space="preserve"> выполнения работ настоящего Контракта. </w:t>
      </w:r>
    </w:p>
    <w:p w:rsidR="00FD086F" w:rsidRPr="00451B39" w:rsidRDefault="00FD086F" w:rsidP="0023476F">
      <w:pPr>
        <w:widowControl w:val="0"/>
        <w:spacing w:line="240" w:lineRule="atLeast"/>
        <w:ind w:right="57" w:firstLine="680"/>
        <w:rPr>
          <w:rFonts w:ascii="PT Astra Serif" w:hAnsi="PT Astra Serif"/>
          <w:sz w:val="25"/>
          <w:szCs w:val="25"/>
        </w:rPr>
      </w:pPr>
      <w:r w:rsidRPr="00451B39">
        <w:rPr>
          <w:rFonts w:ascii="PT Astra Serif" w:hAnsi="PT Astra Serif"/>
          <w:sz w:val="25"/>
          <w:szCs w:val="25"/>
        </w:rPr>
        <w:t>5.5. Работы по Контракту выполняются Подрядчиком собственными материалами, инструментами и оборудованием (за исключением особенностей, установленных в техническом задании).</w:t>
      </w:r>
    </w:p>
    <w:p w:rsidR="00FD086F" w:rsidRPr="00451B39" w:rsidRDefault="00FD086F" w:rsidP="0023476F">
      <w:pPr>
        <w:widowControl w:val="0"/>
        <w:spacing w:line="240" w:lineRule="atLeast"/>
        <w:ind w:right="57" w:firstLine="680"/>
        <w:rPr>
          <w:rFonts w:ascii="PT Astra Serif" w:hAnsi="PT Astra Serif"/>
          <w:sz w:val="25"/>
          <w:szCs w:val="25"/>
        </w:rPr>
      </w:pPr>
      <w:r w:rsidRPr="00451B39">
        <w:rPr>
          <w:rFonts w:ascii="PT Astra Serif" w:hAnsi="PT Astra Serif"/>
          <w:sz w:val="25"/>
          <w:szCs w:val="25"/>
        </w:rPr>
        <w:t>5.6. Подрядчик самостоятельно организовывает доставку материалов, оборудования и изделий для производства всего комплекса работ на Объект, используя тот вид транспорта, который Подрядчик считает наиболее приемлемым в данных обстоятельствах.</w:t>
      </w:r>
    </w:p>
    <w:p w:rsidR="00FD086F" w:rsidRPr="00451B39" w:rsidRDefault="00FD086F" w:rsidP="0023476F">
      <w:pPr>
        <w:widowControl w:val="0"/>
        <w:spacing w:line="240" w:lineRule="atLeast"/>
        <w:ind w:right="57" w:firstLine="680"/>
        <w:rPr>
          <w:rFonts w:ascii="PT Astra Serif" w:hAnsi="PT Astra Serif"/>
          <w:sz w:val="25"/>
          <w:szCs w:val="25"/>
        </w:rPr>
      </w:pPr>
      <w:r w:rsidRPr="00451B39">
        <w:rPr>
          <w:rFonts w:ascii="PT Astra Serif" w:hAnsi="PT Astra Serif"/>
          <w:sz w:val="25"/>
          <w:szCs w:val="25"/>
        </w:rPr>
        <w:t>Приемка, разгрузка и складирование поставляемых на Объект материалов, оборудования, изделий и конструкций, их сохранность обеспечиваются Подрядчиком.</w:t>
      </w:r>
    </w:p>
    <w:p w:rsidR="00FD086F" w:rsidRPr="00451B39" w:rsidRDefault="00FD086F" w:rsidP="0023476F">
      <w:pPr>
        <w:widowControl w:val="0"/>
        <w:spacing w:line="240" w:lineRule="atLeast"/>
        <w:ind w:right="57" w:firstLine="680"/>
        <w:rPr>
          <w:rFonts w:ascii="PT Astra Serif" w:hAnsi="PT Astra Serif"/>
          <w:sz w:val="25"/>
          <w:szCs w:val="25"/>
        </w:rPr>
      </w:pPr>
      <w:r w:rsidRPr="00451B39">
        <w:rPr>
          <w:rFonts w:ascii="PT Astra Serif" w:hAnsi="PT Astra Serif"/>
          <w:sz w:val="25"/>
          <w:szCs w:val="25"/>
        </w:rPr>
        <w:t>5.7. Для проведения работ должны применяться строительные и отделочные материалы, предусмотренн</w:t>
      </w:r>
      <w:r>
        <w:rPr>
          <w:rFonts w:ascii="PT Astra Serif" w:hAnsi="PT Astra Serif"/>
          <w:sz w:val="25"/>
          <w:szCs w:val="25"/>
        </w:rPr>
        <w:t>ые локальным сметным расчётом (п</w:t>
      </w:r>
      <w:r w:rsidRPr="00451B39">
        <w:rPr>
          <w:rFonts w:ascii="PT Astra Serif" w:hAnsi="PT Astra Serif"/>
          <w:sz w:val="25"/>
          <w:szCs w:val="25"/>
        </w:rPr>
        <w:t xml:space="preserve">риложение </w:t>
      </w:r>
      <w:r>
        <w:rPr>
          <w:rFonts w:ascii="PT Astra Serif" w:hAnsi="PT Astra Serif"/>
          <w:sz w:val="25"/>
          <w:szCs w:val="25"/>
        </w:rPr>
        <w:br/>
      </w:r>
      <w:r w:rsidRPr="00451B39">
        <w:rPr>
          <w:rFonts w:ascii="PT Astra Serif" w:hAnsi="PT Astra Serif"/>
          <w:sz w:val="25"/>
          <w:szCs w:val="25"/>
        </w:rPr>
        <w:t xml:space="preserve">№ 2 к </w:t>
      </w:r>
      <w:r>
        <w:rPr>
          <w:rFonts w:ascii="PT Astra Serif" w:hAnsi="PT Astra Serif"/>
          <w:sz w:val="25"/>
          <w:szCs w:val="25"/>
        </w:rPr>
        <w:t xml:space="preserve">настоящему </w:t>
      </w:r>
      <w:r w:rsidRPr="00451B39">
        <w:rPr>
          <w:rFonts w:ascii="PT Astra Serif" w:hAnsi="PT Astra Serif"/>
          <w:sz w:val="25"/>
          <w:szCs w:val="25"/>
        </w:rPr>
        <w:t xml:space="preserve">Контракту), отвечающие действующим ТУ, ГОСТам, СанПиН </w:t>
      </w:r>
      <w:r>
        <w:rPr>
          <w:rFonts w:ascii="PT Astra Serif" w:hAnsi="PT Astra Serif"/>
          <w:sz w:val="25"/>
          <w:szCs w:val="25"/>
        </w:rPr>
        <w:br/>
      </w:r>
      <w:r w:rsidRPr="00451B39">
        <w:rPr>
          <w:rFonts w:ascii="PT Astra Serif" w:hAnsi="PT Astra Serif"/>
          <w:sz w:val="25"/>
          <w:szCs w:val="25"/>
        </w:rPr>
        <w:t>и ППБ, по физико-механическим свойствам совместимые с материалами, использованными при ремонте объекта.</w:t>
      </w:r>
    </w:p>
    <w:p w:rsidR="00FD086F" w:rsidRPr="00451B39" w:rsidRDefault="00FD086F" w:rsidP="0023476F">
      <w:pPr>
        <w:widowControl w:val="0"/>
        <w:tabs>
          <w:tab w:val="left" w:pos="720"/>
        </w:tabs>
        <w:autoSpaceDE w:val="0"/>
        <w:autoSpaceDN w:val="0"/>
        <w:spacing w:line="240" w:lineRule="atLeast"/>
        <w:ind w:right="57" w:firstLine="680"/>
        <w:rPr>
          <w:rFonts w:ascii="PT Astra Serif" w:hAnsi="PT Astra Serif"/>
          <w:sz w:val="25"/>
          <w:szCs w:val="25"/>
        </w:rPr>
      </w:pPr>
      <w:r w:rsidRPr="00451B39">
        <w:rPr>
          <w:rFonts w:ascii="PT Astra Serif" w:hAnsi="PT Astra Serif"/>
          <w:sz w:val="25"/>
          <w:szCs w:val="25"/>
        </w:rPr>
        <w:t>5.8. Все строительные материалы, оборудования и изделия, поступающие на объект, должны проходить входной контроль Подрядчика, о чем должна свидетельствовать запись в журнале «входного контроля». Для хранения поступающих строительных материалов должны быть организованы условия хранения, обеспечивающие сохранность их потребительских качеств.</w:t>
      </w:r>
    </w:p>
    <w:p w:rsidR="00FD086F" w:rsidRPr="00144588" w:rsidRDefault="00FD086F"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5.9. Все применяемые материалы и оборудование должны сопровождаться документами, подтверждающими их происхождение, качество и безопасность, иметь соответствующие сертификаты, технические паспорта, инструкции  по эксплуатации и другие документы, удостоверяющие их качество, на русском языке, а также быть свободными от прав третьих лиц.</w:t>
      </w:r>
    </w:p>
    <w:p w:rsidR="00FD086F" w:rsidRPr="00451B39" w:rsidRDefault="00FD086F"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 xml:space="preserve">Копии сертификатов должны быть предоставлены Подрядчиком Заказчику  за 10 (десять) календарных дней до дня начала производства работ, выполняемых </w:t>
      </w:r>
      <w:r>
        <w:rPr>
          <w:rFonts w:ascii="PT Astra Serif" w:hAnsi="PT Astra Serif"/>
          <w:sz w:val="25"/>
          <w:szCs w:val="25"/>
        </w:rPr>
        <w:br/>
      </w:r>
      <w:r w:rsidRPr="00144588">
        <w:rPr>
          <w:rFonts w:ascii="PT Astra Serif" w:hAnsi="PT Astra Serif"/>
          <w:sz w:val="25"/>
          <w:szCs w:val="25"/>
        </w:rPr>
        <w:t xml:space="preserve">с </w:t>
      </w:r>
      <w:r w:rsidRPr="00451B39">
        <w:rPr>
          <w:rFonts w:ascii="PT Astra Serif" w:hAnsi="PT Astra Serif"/>
          <w:sz w:val="25"/>
          <w:szCs w:val="25"/>
        </w:rPr>
        <w:t>использованием указанных материалов, изделий и конструкций.</w:t>
      </w:r>
    </w:p>
    <w:p w:rsidR="00FD086F" w:rsidRPr="00451B39" w:rsidRDefault="00FD086F" w:rsidP="0023476F">
      <w:pPr>
        <w:widowControl w:val="0"/>
        <w:tabs>
          <w:tab w:val="left" w:pos="720"/>
        </w:tabs>
        <w:autoSpaceDE w:val="0"/>
        <w:autoSpaceDN w:val="0"/>
        <w:spacing w:line="240" w:lineRule="atLeast"/>
        <w:ind w:right="57" w:firstLine="680"/>
        <w:rPr>
          <w:rFonts w:ascii="PT Astra Serif" w:hAnsi="PT Astra Serif"/>
          <w:sz w:val="25"/>
          <w:szCs w:val="25"/>
        </w:rPr>
      </w:pPr>
      <w:r w:rsidRPr="00451B39">
        <w:rPr>
          <w:rFonts w:ascii="PT Astra Serif" w:hAnsi="PT Astra Serif"/>
          <w:sz w:val="25"/>
          <w:szCs w:val="25"/>
        </w:rPr>
        <w:t>5.10. Подрядчик несет ответственность перед Заказчиком:</w:t>
      </w:r>
    </w:p>
    <w:p w:rsidR="00FD086F" w:rsidRPr="00451B39" w:rsidRDefault="00FD086F" w:rsidP="0023476F">
      <w:pPr>
        <w:widowControl w:val="0"/>
        <w:tabs>
          <w:tab w:val="left" w:pos="720"/>
        </w:tabs>
        <w:autoSpaceDE w:val="0"/>
        <w:autoSpaceDN w:val="0"/>
        <w:spacing w:line="240" w:lineRule="atLeast"/>
        <w:ind w:right="57" w:firstLine="680"/>
        <w:rPr>
          <w:rFonts w:ascii="PT Astra Serif" w:hAnsi="PT Astra Serif"/>
          <w:sz w:val="25"/>
          <w:szCs w:val="25"/>
        </w:rPr>
      </w:pPr>
      <w:r w:rsidRPr="00451B39">
        <w:rPr>
          <w:rFonts w:ascii="PT Astra Serif" w:hAnsi="PT Astra Serif"/>
          <w:sz w:val="25"/>
          <w:szCs w:val="25"/>
        </w:rPr>
        <w:t xml:space="preserve">5.10.1. за ненадлежащее качество используемых строительных материалов </w:t>
      </w:r>
      <w:r w:rsidRPr="00451B39">
        <w:rPr>
          <w:rFonts w:ascii="PT Astra Serif" w:hAnsi="PT Astra Serif"/>
          <w:sz w:val="25"/>
          <w:szCs w:val="25"/>
        </w:rPr>
        <w:br/>
        <w:t xml:space="preserve">и оборудования, а также их обременение правами третьих лиц; </w:t>
      </w:r>
    </w:p>
    <w:p w:rsidR="00FD086F" w:rsidRPr="00451B39" w:rsidRDefault="00FD086F" w:rsidP="0023476F">
      <w:pPr>
        <w:widowControl w:val="0"/>
        <w:tabs>
          <w:tab w:val="left" w:pos="720"/>
        </w:tabs>
        <w:autoSpaceDE w:val="0"/>
        <w:autoSpaceDN w:val="0"/>
        <w:spacing w:line="240" w:lineRule="atLeast"/>
        <w:ind w:right="57" w:firstLine="680"/>
        <w:rPr>
          <w:rFonts w:ascii="PT Astra Serif" w:hAnsi="PT Astra Serif"/>
          <w:sz w:val="25"/>
          <w:szCs w:val="25"/>
        </w:rPr>
      </w:pPr>
      <w:r>
        <w:rPr>
          <w:rFonts w:ascii="PT Astra Serif" w:hAnsi="PT Astra Serif"/>
          <w:sz w:val="25"/>
          <w:szCs w:val="25"/>
        </w:rPr>
        <w:t xml:space="preserve">5.10.2. </w:t>
      </w:r>
      <w:r w:rsidRPr="00451B39">
        <w:rPr>
          <w:rFonts w:ascii="PT Astra Serif" w:hAnsi="PT Astra Serif"/>
          <w:sz w:val="25"/>
          <w:szCs w:val="25"/>
        </w:rPr>
        <w:t>за отсутствие возможности использования предоставленного Подрядчиком строительного материала без ухудшения качества выполняемых работ;</w:t>
      </w:r>
    </w:p>
    <w:p w:rsidR="00FD086F" w:rsidRPr="00451B39" w:rsidRDefault="00FD086F" w:rsidP="0023476F">
      <w:pPr>
        <w:widowControl w:val="0"/>
        <w:tabs>
          <w:tab w:val="left" w:pos="720"/>
        </w:tabs>
        <w:autoSpaceDE w:val="0"/>
        <w:autoSpaceDN w:val="0"/>
        <w:spacing w:line="240" w:lineRule="atLeast"/>
        <w:ind w:right="57" w:firstLine="680"/>
        <w:rPr>
          <w:rFonts w:ascii="PT Astra Serif" w:hAnsi="PT Astra Serif"/>
          <w:sz w:val="25"/>
          <w:szCs w:val="25"/>
        </w:rPr>
      </w:pPr>
      <w:r w:rsidRPr="00451B39">
        <w:rPr>
          <w:rFonts w:ascii="PT Astra Serif" w:hAnsi="PT Astra Serif"/>
          <w:sz w:val="25"/>
          <w:szCs w:val="25"/>
        </w:rPr>
        <w:t>5.10.3. за риск случайной гибели или случайного повреждения результата работ  до его окончательной приемки Заказчиком;</w:t>
      </w:r>
    </w:p>
    <w:p w:rsidR="00FD086F" w:rsidRPr="00451B39" w:rsidRDefault="00FD086F" w:rsidP="0023476F">
      <w:pPr>
        <w:widowControl w:val="0"/>
        <w:tabs>
          <w:tab w:val="left" w:pos="720"/>
        </w:tabs>
        <w:autoSpaceDE w:val="0"/>
        <w:autoSpaceDN w:val="0"/>
        <w:spacing w:line="240" w:lineRule="atLeast"/>
        <w:ind w:right="57" w:firstLine="680"/>
        <w:rPr>
          <w:rFonts w:ascii="PT Astra Serif" w:hAnsi="PT Astra Serif"/>
          <w:sz w:val="25"/>
          <w:szCs w:val="25"/>
        </w:rPr>
      </w:pPr>
      <w:r w:rsidRPr="00451B39">
        <w:rPr>
          <w:rFonts w:ascii="PT Astra Serif" w:hAnsi="PT Astra Serif"/>
          <w:sz w:val="25"/>
          <w:szCs w:val="25"/>
        </w:rPr>
        <w:t>5.10.4. за действия сторонних организаций – соисполнителей, перевозчиков, поставщиков и иных лиц, осуществляющих выполнение работ;</w:t>
      </w:r>
    </w:p>
    <w:p w:rsidR="00FD086F" w:rsidRDefault="00FD086F" w:rsidP="00A017EE">
      <w:pPr>
        <w:widowControl w:val="0"/>
        <w:tabs>
          <w:tab w:val="left" w:pos="720"/>
        </w:tabs>
        <w:autoSpaceDE w:val="0"/>
        <w:autoSpaceDN w:val="0"/>
        <w:spacing w:line="240" w:lineRule="atLeast"/>
        <w:ind w:right="57" w:firstLine="680"/>
        <w:rPr>
          <w:rFonts w:ascii="PT Astra Serif" w:hAnsi="PT Astra Serif"/>
          <w:sz w:val="25"/>
          <w:szCs w:val="25"/>
        </w:rPr>
      </w:pPr>
      <w:r w:rsidRPr="00451B39">
        <w:rPr>
          <w:rFonts w:ascii="PT Astra Serif" w:hAnsi="PT Astra Serif"/>
          <w:sz w:val="25"/>
          <w:szCs w:val="25"/>
        </w:rPr>
        <w:t>5.11. При обнаружении несоответствия качества используемых строительных материалов (товаров) качеству, установленному Контрактом, Подрядчик обязан устранить выявленные несоответствия в течение 3 (трех) рабочих дней со дня получения от Заказчика такого требования в письменной форме, либо в те же сроки заменить материалы (товар) материалами (товарами) надлежащего качества. При этом все расходы, связанные с устранением выявленных несоответствий, заменой используемых строительных материалов (това</w:t>
      </w:r>
      <w:r>
        <w:rPr>
          <w:rFonts w:ascii="PT Astra Serif" w:hAnsi="PT Astra Serif"/>
          <w:sz w:val="25"/>
          <w:szCs w:val="25"/>
        </w:rPr>
        <w:t>ров) возлагаются на Подрядчика.</w:t>
      </w:r>
    </w:p>
    <w:p w:rsidR="00FD086F" w:rsidRPr="00144588" w:rsidRDefault="00FD086F" w:rsidP="0023476F">
      <w:pPr>
        <w:widowControl w:val="0"/>
        <w:shd w:val="clear" w:color="auto" w:fill="FFFFFF"/>
        <w:tabs>
          <w:tab w:val="left" w:pos="1498"/>
        </w:tabs>
        <w:spacing w:line="240" w:lineRule="atLeast"/>
        <w:ind w:right="57" w:firstLine="680"/>
        <w:rPr>
          <w:rFonts w:ascii="PT Astra Serif" w:hAnsi="PT Astra Serif"/>
          <w:sz w:val="25"/>
          <w:szCs w:val="25"/>
        </w:rPr>
      </w:pPr>
    </w:p>
    <w:p w:rsidR="00FD086F" w:rsidRPr="00144588" w:rsidRDefault="00FD086F" w:rsidP="0023476F">
      <w:pPr>
        <w:pStyle w:val="ListParagraph"/>
        <w:widowControl w:val="0"/>
        <w:shd w:val="clear" w:color="auto" w:fill="FFFFFF"/>
        <w:spacing w:line="240" w:lineRule="atLeast"/>
        <w:ind w:left="0" w:right="57" w:firstLine="680"/>
        <w:rPr>
          <w:rFonts w:ascii="PT Astra Serif" w:hAnsi="PT Astra Serif"/>
          <w:b/>
          <w:sz w:val="25"/>
          <w:szCs w:val="25"/>
        </w:rPr>
      </w:pPr>
      <w:bookmarkStart w:id="1" w:name="30j0zll" w:colFirst="0" w:colLast="0"/>
      <w:bookmarkEnd w:id="1"/>
      <w:r w:rsidRPr="00144588">
        <w:rPr>
          <w:rFonts w:ascii="PT Astra Serif" w:hAnsi="PT Astra Serif"/>
          <w:b/>
          <w:sz w:val="25"/>
          <w:szCs w:val="25"/>
        </w:rPr>
        <w:t xml:space="preserve">           6. Порядок сдачи и приемки работ, оформление результатов приемки</w:t>
      </w:r>
    </w:p>
    <w:p w:rsidR="00FD086F" w:rsidRPr="00451B39" w:rsidRDefault="00FD086F" w:rsidP="0023476F">
      <w:pPr>
        <w:pStyle w:val="ListParagraph"/>
        <w:widowControl w:val="0"/>
        <w:shd w:val="clear" w:color="auto" w:fill="FFFFFF"/>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      6.1. Работы, качество выполнения которых влияет на безопасность и (или) долговечность объекта капитального строительства, но в соответствии с технологией их проведения, контроль за осуществлением которых не может быть проведен после выполнения последующих работ без вскрытия, разборки или повреждения конструкции и участков сетей (систем), являются скрытыми работами. Приемка таких работ </w:t>
      </w:r>
      <w:r w:rsidRPr="00451B39">
        <w:rPr>
          <w:rFonts w:ascii="PT Astra Serif" w:hAnsi="PT Astra Serif"/>
          <w:sz w:val="25"/>
          <w:szCs w:val="25"/>
        </w:rPr>
        <w:t>осуществляется путем подписания Сторонами акта освидетельствования скрытых работ в бумажном виде, в 3-х экземплярах</w:t>
      </w:r>
      <w:r>
        <w:rPr>
          <w:rFonts w:ascii="PT Astra Serif" w:hAnsi="PT Astra Serif"/>
          <w:sz w:val="25"/>
          <w:szCs w:val="25"/>
        </w:rPr>
        <w:t>.</w:t>
      </w:r>
    </w:p>
    <w:p w:rsidR="00FD086F" w:rsidRPr="00451B39" w:rsidRDefault="00FD086F" w:rsidP="0023476F">
      <w:pPr>
        <w:widowControl w:val="0"/>
        <w:spacing w:line="240" w:lineRule="atLeast"/>
        <w:ind w:right="57" w:firstLine="680"/>
        <w:rPr>
          <w:rFonts w:ascii="PT Astra Serif" w:hAnsi="PT Astra Serif"/>
          <w:sz w:val="25"/>
          <w:szCs w:val="25"/>
        </w:rPr>
      </w:pPr>
      <w:r w:rsidRPr="00451B39">
        <w:rPr>
          <w:rFonts w:ascii="PT Astra Serif" w:hAnsi="PT Astra Serif"/>
          <w:sz w:val="25"/>
          <w:szCs w:val="25"/>
        </w:rPr>
        <w:t>Уведомление о назначении даты приемки Скрытых работ должно быть направлено Подрядчиком Заказчику в рабочие дни, при этом Подрядчик должен убедиться, что указанное уведомление Заказчиком получено. В случаях, если закрытие Скрытых работ произведено без оформления Акта на скрытые работы, а Заказчик не был информирован или информирован с опозданием, Подрядчик по указанию Заказчика должен за свой счет и своими силами открыть, а затем восстановить данную часть Скрытых и последующих работ. В случае, если будут обнаружены ненадлежащим образом выполненные Работы, подлежащие закрытию, Заказчик дает соответствующие предписания, обязательные для исполнения Подрядчиком. Подрядчик обязан за свой счет в срок не более 3 (трех) дней переделать эти работы для обеспечения их надлежащего качества и повторно предъявить их к приемке.</w:t>
      </w:r>
    </w:p>
    <w:p w:rsidR="00FD086F" w:rsidRPr="00144588" w:rsidRDefault="00FD086F"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 xml:space="preserve">6.2. Подрядчик обязан не позднее 3 (трех) рабочих дней с момента окончания работ известить Заказчика о готовности результата работы к сдаче и необходимости явки Заказчика для его осмотра, проверки и принятия. Извещение должно содержать сведения о месте и времени приемки и быть направлено письмом с уведомлением </w:t>
      </w:r>
      <w:r>
        <w:rPr>
          <w:rFonts w:ascii="PT Astra Serif" w:hAnsi="PT Astra Serif"/>
          <w:sz w:val="25"/>
          <w:szCs w:val="25"/>
        </w:rPr>
        <w:br/>
      </w:r>
      <w:r w:rsidRPr="00144588">
        <w:rPr>
          <w:rFonts w:ascii="PT Astra Serif" w:hAnsi="PT Astra Serif"/>
          <w:sz w:val="25"/>
          <w:szCs w:val="25"/>
        </w:rPr>
        <w:t xml:space="preserve">о вручении и описью вложения либо вручено нарочно по адресу Заказчика, указанному в настоящем контракте. </w:t>
      </w:r>
    </w:p>
    <w:p w:rsidR="00FD086F" w:rsidRPr="00144588" w:rsidRDefault="00FD086F"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 xml:space="preserve">6.3. Сдача-приемка выполненных работ осуществляется путем подписания Сторонами акта о приемки выполненных работ (по форме № КС-2) в бумажном виде, </w:t>
      </w:r>
      <w:r>
        <w:rPr>
          <w:rFonts w:ascii="PT Astra Serif" w:hAnsi="PT Astra Serif"/>
          <w:sz w:val="25"/>
          <w:szCs w:val="25"/>
        </w:rPr>
        <w:br/>
      </w:r>
      <w:r w:rsidRPr="00144588">
        <w:rPr>
          <w:rFonts w:ascii="PT Astra Serif" w:hAnsi="PT Astra Serif"/>
          <w:sz w:val="25"/>
          <w:szCs w:val="25"/>
        </w:rPr>
        <w:t xml:space="preserve">в 3-х экземплярах и справки о стоимости выполненных работ и затрат (по форме № КС-3) в бумажном виде, в 3-х экземплярах. </w:t>
      </w:r>
    </w:p>
    <w:p w:rsidR="00FD086F" w:rsidRPr="00144588" w:rsidRDefault="00FD086F" w:rsidP="0023476F">
      <w:pPr>
        <w:widowControl w:val="0"/>
        <w:shd w:val="clear" w:color="auto" w:fill="FFFFFF"/>
        <w:tabs>
          <w:tab w:val="left" w:pos="1276"/>
        </w:tabs>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 xml:space="preserve">6.4. Приемка выполненных работ осуществляется в порядке и в сроки, которые установлены Контрактом, статьей 94 </w:t>
      </w:r>
      <w:r>
        <w:rPr>
          <w:rFonts w:ascii="PT Astra Serif" w:hAnsi="PT Astra Serif"/>
          <w:color w:val="000000"/>
          <w:sz w:val="25"/>
          <w:szCs w:val="25"/>
        </w:rPr>
        <w:t>Федерального з</w:t>
      </w:r>
      <w:r w:rsidRPr="00144588">
        <w:rPr>
          <w:rFonts w:ascii="PT Astra Serif" w:hAnsi="PT Astra Serif"/>
          <w:color w:val="000000"/>
          <w:sz w:val="25"/>
          <w:szCs w:val="25"/>
        </w:rPr>
        <w:t xml:space="preserve">акона </w:t>
      </w:r>
      <w:r>
        <w:rPr>
          <w:rFonts w:ascii="PT Astra Serif" w:hAnsi="PT Astra Serif"/>
          <w:color w:val="000000"/>
          <w:sz w:val="25"/>
          <w:szCs w:val="25"/>
        </w:rPr>
        <w:t xml:space="preserve">от 05.04.2013 </w:t>
      </w:r>
      <w:r w:rsidRPr="00144588">
        <w:rPr>
          <w:rFonts w:ascii="PT Astra Serif" w:hAnsi="PT Astra Serif"/>
          <w:color w:val="000000"/>
          <w:sz w:val="25"/>
          <w:szCs w:val="25"/>
        </w:rPr>
        <w:t>№ 44-ФЗ.</w:t>
      </w:r>
    </w:p>
    <w:p w:rsidR="00FD086F" w:rsidRPr="00144588" w:rsidRDefault="00FD086F" w:rsidP="002668E6">
      <w:pPr>
        <w:widowControl w:val="0"/>
        <w:shd w:val="clear" w:color="auto" w:fill="FFFFFF"/>
        <w:tabs>
          <w:tab w:val="left" w:pos="1276"/>
        </w:tabs>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 xml:space="preserve">6.5. К документу о приемке прилагаются документы, которые считаются его неотъемлемой частью: акты о приемке выполненных работ по форме КС-2, КС-3, акты освидетельствования скрытых работ, локальный сметный расчет. </w:t>
      </w:r>
    </w:p>
    <w:p w:rsidR="00FD086F" w:rsidRPr="00144588" w:rsidRDefault="00FD086F"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w:t>
      </w:r>
      <w:r>
        <w:rPr>
          <w:rFonts w:ascii="PT Astra Serif" w:hAnsi="PT Astra Serif"/>
          <w:color w:val="000000"/>
          <w:sz w:val="25"/>
          <w:szCs w:val="25"/>
        </w:rPr>
        <w:t>Федерального з</w:t>
      </w:r>
      <w:r w:rsidRPr="00144588">
        <w:rPr>
          <w:rFonts w:ascii="PT Astra Serif" w:hAnsi="PT Astra Serif"/>
          <w:color w:val="000000"/>
          <w:sz w:val="25"/>
          <w:szCs w:val="25"/>
        </w:rPr>
        <w:t xml:space="preserve">акона </w:t>
      </w:r>
      <w:r>
        <w:rPr>
          <w:rFonts w:ascii="PT Astra Serif" w:hAnsi="PT Astra Serif"/>
          <w:color w:val="000000"/>
          <w:sz w:val="25"/>
          <w:szCs w:val="25"/>
        </w:rPr>
        <w:t xml:space="preserve">от 05.04.2013 </w:t>
      </w:r>
      <w:r>
        <w:rPr>
          <w:rFonts w:ascii="PT Astra Serif" w:hAnsi="PT Astra Serif"/>
          <w:color w:val="000000"/>
          <w:sz w:val="25"/>
          <w:szCs w:val="25"/>
        </w:rPr>
        <w:br/>
      </w:r>
      <w:r w:rsidRPr="00144588">
        <w:rPr>
          <w:rFonts w:ascii="PT Astra Serif" w:hAnsi="PT Astra Serif"/>
          <w:color w:val="000000"/>
          <w:sz w:val="25"/>
          <w:szCs w:val="25"/>
        </w:rPr>
        <w:t>№ 44-ФЗ информация, содержащаяся в документе о приемке.</w:t>
      </w:r>
    </w:p>
    <w:p w:rsidR="00FD086F" w:rsidRPr="00144588" w:rsidRDefault="00FD086F"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 xml:space="preserve">Датой поступления Заказчику документа о приемке считается дата </w:t>
      </w:r>
      <w:r>
        <w:rPr>
          <w:rFonts w:ascii="PT Astra Serif" w:hAnsi="PT Astra Serif"/>
          <w:color w:val="000000"/>
          <w:sz w:val="25"/>
          <w:szCs w:val="25"/>
        </w:rPr>
        <w:t>передачи проекта документа о приемке для принятия выполненных работ.</w:t>
      </w:r>
    </w:p>
    <w:p w:rsidR="00FD086F" w:rsidRPr="00144588" w:rsidRDefault="00FD086F"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6.6. Для приемки выполненных работ Заказчиком может создаваться приемочная комиссия, которая состоит не менее чем из пяти человек. В случае создания приемочной комиссии приемка выполненных работ осуществляется приемочной комиссией и утверждается Заказчиком.</w:t>
      </w:r>
    </w:p>
    <w:p w:rsidR="00FD086F" w:rsidRPr="00144588" w:rsidRDefault="00FD086F"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 xml:space="preserve">6.7. Для проверки выполненных работ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w:t>
      </w:r>
      <w:r>
        <w:rPr>
          <w:rFonts w:ascii="PT Astra Serif" w:hAnsi="PT Astra Serif"/>
          <w:color w:val="000000"/>
          <w:sz w:val="25"/>
          <w:szCs w:val="25"/>
        </w:rPr>
        <w:t>Федеральным законом</w:t>
      </w:r>
      <w:r w:rsidRPr="00144588">
        <w:rPr>
          <w:rFonts w:ascii="PT Astra Serif" w:hAnsi="PT Astra Serif"/>
          <w:color w:val="000000"/>
          <w:sz w:val="25"/>
          <w:szCs w:val="25"/>
        </w:rPr>
        <w:t xml:space="preserve"> </w:t>
      </w:r>
      <w:r>
        <w:rPr>
          <w:rFonts w:ascii="PT Astra Serif" w:hAnsi="PT Astra Serif"/>
          <w:color w:val="000000"/>
          <w:sz w:val="25"/>
          <w:szCs w:val="25"/>
        </w:rPr>
        <w:t xml:space="preserve">от 05.04.2013 </w:t>
      </w:r>
      <w:r w:rsidRPr="00144588">
        <w:rPr>
          <w:rFonts w:ascii="PT Astra Serif" w:hAnsi="PT Astra Serif"/>
          <w:color w:val="000000"/>
          <w:sz w:val="25"/>
          <w:szCs w:val="25"/>
        </w:rPr>
        <w:t>№ 44-ФЗ.</w:t>
      </w:r>
    </w:p>
    <w:p w:rsidR="00FD086F" w:rsidRPr="00144588" w:rsidRDefault="00FD086F"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выполненных работ, результатов отдельного этапа исполнения Контракта.</w:t>
      </w:r>
    </w:p>
    <w:p w:rsidR="00FD086F" w:rsidRPr="00144588" w:rsidRDefault="00FD086F"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Заказчик, принявший работы без проверки, не лишается права ссылаться на недостатки работ, которые могли быть установлены в ходе использования результата работ.</w:t>
      </w:r>
    </w:p>
    <w:p w:rsidR="00FD086F" w:rsidRPr="00144588" w:rsidRDefault="00FD086F"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6.8.</w:t>
      </w:r>
      <w:r w:rsidRPr="00144588">
        <w:rPr>
          <w:rFonts w:ascii="PT Astra Serif" w:hAnsi="PT Astra Serif"/>
          <w:sz w:val="25"/>
          <w:szCs w:val="25"/>
        </w:rPr>
        <w:tab/>
        <w:t xml:space="preserve">В течение 20 (двадцати) рабочих дней, следующих за днем поступления документа о приемке в соответствии с пунктом 3 части 13 статьи 94 </w:t>
      </w:r>
      <w:r>
        <w:rPr>
          <w:rFonts w:ascii="PT Astra Serif" w:hAnsi="PT Astra Serif"/>
          <w:color w:val="000000"/>
          <w:sz w:val="25"/>
          <w:szCs w:val="25"/>
        </w:rPr>
        <w:t>Федерального з</w:t>
      </w:r>
      <w:r w:rsidRPr="00144588">
        <w:rPr>
          <w:rFonts w:ascii="PT Astra Serif" w:hAnsi="PT Astra Serif"/>
          <w:color w:val="000000"/>
          <w:sz w:val="25"/>
          <w:szCs w:val="25"/>
        </w:rPr>
        <w:t xml:space="preserve">акона </w:t>
      </w:r>
      <w:r>
        <w:rPr>
          <w:rFonts w:ascii="PT Astra Serif" w:hAnsi="PT Astra Serif"/>
          <w:color w:val="000000"/>
          <w:sz w:val="25"/>
          <w:szCs w:val="25"/>
        </w:rPr>
        <w:t xml:space="preserve">от 05.04.2013 </w:t>
      </w:r>
      <w:r w:rsidRPr="00144588">
        <w:rPr>
          <w:rFonts w:ascii="PT Astra Serif" w:hAnsi="PT Astra Serif"/>
          <w:color w:val="000000"/>
          <w:sz w:val="25"/>
          <w:szCs w:val="25"/>
        </w:rPr>
        <w:t>№ 44-ФЗ</w:t>
      </w:r>
      <w:r w:rsidRPr="00144588">
        <w:rPr>
          <w:rFonts w:ascii="PT Astra Serif" w:hAnsi="PT Astra Serif"/>
          <w:sz w:val="25"/>
          <w:szCs w:val="25"/>
        </w:rPr>
        <w:t xml:space="preserve">,  пунктом 6.4. Контракта, Заказчик подписывает </w:t>
      </w:r>
      <w:r>
        <w:rPr>
          <w:rFonts w:ascii="PT Astra Serif" w:hAnsi="PT Astra Serif"/>
          <w:sz w:val="25"/>
          <w:szCs w:val="25"/>
        </w:rPr>
        <w:t xml:space="preserve">документ о приемке, </w:t>
      </w:r>
      <w:r w:rsidRPr="00144588">
        <w:rPr>
          <w:rFonts w:ascii="PT Astra Serif" w:hAnsi="PT Astra Serif"/>
          <w:sz w:val="25"/>
          <w:szCs w:val="25"/>
        </w:rPr>
        <w:t>либо формирует мотивированный отказ</w:t>
      </w:r>
      <w:r>
        <w:rPr>
          <w:rFonts w:ascii="PT Astra Serif" w:hAnsi="PT Astra Serif"/>
          <w:sz w:val="25"/>
          <w:szCs w:val="25"/>
        </w:rPr>
        <w:t xml:space="preserve"> </w:t>
      </w:r>
      <w:r w:rsidRPr="00144588">
        <w:rPr>
          <w:rFonts w:ascii="PT Astra Serif" w:hAnsi="PT Astra Serif"/>
          <w:sz w:val="25"/>
          <w:szCs w:val="25"/>
        </w:rPr>
        <w:t xml:space="preserve"> </w:t>
      </w:r>
      <w:r>
        <w:rPr>
          <w:rFonts w:ascii="PT Astra Serif" w:hAnsi="PT Astra Serif"/>
          <w:sz w:val="25"/>
          <w:szCs w:val="25"/>
        </w:rPr>
        <w:br/>
      </w:r>
      <w:r w:rsidRPr="00144588">
        <w:rPr>
          <w:rFonts w:ascii="PT Astra Serif" w:hAnsi="PT Astra Serif"/>
          <w:sz w:val="25"/>
          <w:szCs w:val="25"/>
        </w:rPr>
        <w:t>от подписания документа о приемке с указанием причин такого отказа.</w:t>
      </w:r>
    </w:p>
    <w:p w:rsidR="00FD086F" w:rsidRDefault="00FD086F" w:rsidP="0023476F">
      <w:pPr>
        <w:widowControl w:val="0"/>
        <w:tabs>
          <w:tab w:val="left" w:pos="1418"/>
          <w:tab w:val="left" w:pos="1498"/>
        </w:tabs>
        <w:spacing w:line="240" w:lineRule="atLeast"/>
        <w:ind w:right="57" w:firstLine="680"/>
        <w:rPr>
          <w:rFonts w:ascii="PT Astra Serif" w:hAnsi="PT Astra Serif"/>
          <w:sz w:val="25"/>
          <w:szCs w:val="25"/>
        </w:rPr>
      </w:pPr>
      <w:r w:rsidRPr="00144588">
        <w:rPr>
          <w:rFonts w:ascii="PT Astra Serif" w:hAnsi="PT Astra Serif"/>
          <w:sz w:val="25"/>
          <w:szCs w:val="25"/>
        </w:rPr>
        <w:t>6.9.</w:t>
      </w:r>
      <w:r w:rsidRPr="00144588">
        <w:rPr>
          <w:rFonts w:ascii="PT Astra Serif" w:hAnsi="PT Astra Serif"/>
          <w:sz w:val="25"/>
          <w:szCs w:val="25"/>
        </w:rPr>
        <w:tab/>
        <w:t xml:space="preserve">Датой приемки выполненной работы считается дата </w:t>
      </w:r>
      <w:r>
        <w:rPr>
          <w:rFonts w:ascii="PT Astra Serif" w:hAnsi="PT Astra Serif"/>
          <w:sz w:val="25"/>
          <w:szCs w:val="25"/>
        </w:rPr>
        <w:t>подписания</w:t>
      </w:r>
      <w:r w:rsidRPr="00144588">
        <w:rPr>
          <w:rFonts w:ascii="PT Astra Serif" w:hAnsi="PT Astra Serif"/>
          <w:sz w:val="25"/>
          <w:szCs w:val="25"/>
        </w:rPr>
        <w:t xml:space="preserve"> документа о приемке, подписанного Заказчиком.</w:t>
      </w:r>
    </w:p>
    <w:p w:rsidR="00FD086F" w:rsidRPr="00144588" w:rsidRDefault="00FD086F" w:rsidP="0023476F">
      <w:pPr>
        <w:widowControl w:val="0"/>
        <w:tabs>
          <w:tab w:val="left" w:pos="1418"/>
          <w:tab w:val="left" w:pos="1498"/>
        </w:tabs>
        <w:spacing w:line="240" w:lineRule="atLeast"/>
        <w:ind w:right="57" w:firstLine="680"/>
        <w:rPr>
          <w:rFonts w:ascii="PT Astra Serif" w:hAnsi="PT Astra Serif"/>
          <w:sz w:val="25"/>
          <w:szCs w:val="25"/>
        </w:rPr>
      </w:pPr>
      <w:r>
        <w:rPr>
          <w:rFonts w:ascii="PT Astra Serif" w:hAnsi="PT Astra Serif"/>
          <w:sz w:val="25"/>
          <w:szCs w:val="25"/>
        </w:rPr>
        <w:t xml:space="preserve">6.10.  </w:t>
      </w:r>
      <w:r w:rsidRPr="00144588">
        <w:rPr>
          <w:rFonts w:ascii="PT Astra Serif" w:hAnsi="PT Astra Serif"/>
          <w:sz w:val="25"/>
          <w:szCs w:val="25"/>
        </w:rPr>
        <w:t xml:space="preserve">Если закрытие работ выполнено без подтверждения Заказчиком, то по требованию Заказчика Подрядчик обязан за свой счет вскрыть любую часть скрытых работ, согласно указанию Заказчика, а затем восстановить за свой счет. </w:t>
      </w:r>
    </w:p>
    <w:p w:rsidR="00FD086F" w:rsidRPr="00144588" w:rsidRDefault="00FD086F" w:rsidP="0023476F">
      <w:pPr>
        <w:widowControl w:val="0"/>
        <w:tabs>
          <w:tab w:val="left" w:pos="1418"/>
        </w:tabs>
        <w:spacing w:line="240" w:lineRule="atLeast"/>
        <w:ind w:right="57" w:firstLine="680"/>
        <w:rPr>
          <w:rFonts w:ascii="PT Astra Serif" w:hAnsi="PT Astra Serif"/>
          <w:sz w:val="25"/>
          <w:szCs w:val="25"/>
        </w:rPr>
      </w:pPr>
      <w:r>
        <w:rPr>
          <w:rFonts w:ascii="PT Astra Serif" w:hAnsi="PT Astra Serif"/>
          <w:sz w:val="25"/>
          <w:szCs w:val="25"/>
        </w:rPr>
        <w:t>6.11</w:t>
      </w:r>
      <w:r w:rsidRPr="00144588">
        <w:rPr>
          <w:rFonts w:ascii="PT Astra Serif" w:hAnsi="PT Astra Serif"/>
          <w:sz w:val="25"/>
          <w:szCs w:val="25"/>
        </w:rPr>
        <w:t xml:space="preserve">. В случае обнаружения недостатков в объеме и качестве выполненных работ либо в случае не предоставления Подрядчиком Заказчику исчерпывающего перечня документов, предусмотренных Контрактом, Заказчик не подписывает документ </w:t>
      </w:r>
      <w:r>
        <w:rPr>
          <w:rFonts w:ascii="PT Astra Serif" w:hAnsi="PT Astra Serif"/>
          <w:sz w:val="25"/>
          <w:szCs w:val="25"/>
        </w:rPr>
        <w:br/>
      </w:r>
      <w:r w:rsidRPr="00144588">
        <w:rPr>
          <w:rFonts w:ascii="PT Astra Serif" w:hAnsi="PT Astra Serif"/>
          <w:sz w:val="25"/>
          <w:szCs w:val="25"/>
        </w:rPr>
        <w:t xml:space="preserve">о приемке и направляет Подрядчику мотивированный отказ от подписания документа </w:t>
      </w:r>
      <w:r>
        <w:rPr>
          <w:rFonts w:ascii="PT Astra Serif" w:hAnsi="PT Astra Serif"/>
          <w:sz w:val="25"/>
          <w:szCs w:val="25"/>
        </w:rPr>
        <w:br/>
      </w:r>
      <w:r w:rsidRPr="00144588">
        <w:rPr>
          <w:rFonts w:ascii="PT Astra Serif" w:hAnsi="PT Astra Serif"/>
          <w:sz w:val="25"/>
          <w:szCs w:val="25"/>
        </w:rPr>
        <w:t>о приемке в порядке</w:t>
      </w:r>
      <w:r>
        <w:rPr>
          <w:rFonts w:ascii="PT Astra Serif" w:hAnsi="PT Astra Serif"/>
          <w:sz w:val="25"/>
          <w:szCs w:val="25"/>
        </w:rPr>
        <w:t xml:space="preserve">. </w:t>
      </w:r>
      <w:r w:rsidRPr="00144588">
        <w:rPr>
          <w:rFonts w:ascii="PT Astra Serif" w:hAnsi="PT Astra Serif"/>
          <w:sz w:val="25"/>
          <w:szCs w:val="25"/>
        </w:rPr>
        <w:t>Приемка выполненных работ и подписание документа о приемке осуществляется после устранения Подрядчиком всех недостатков.</w:t>
      </w:r>
    </w:p>
    <w:p w:rsidR="00FD086F" w:rsidRPr="00144588" w:rsidRDefault="00FD086F" w:rsidP="0023476F">
      <w:pPr>
        <w:widowControl w:val="0"/>
        <w:shd w:val="clear" w:color="auto" w:fill="FFFFFF"/>
        <w:tabs>
          <w:tab w:val="left" w:pos="1498"/>
        </w:tabs>
        <w:spacing w:line="240" w:lineRule="atLeast"/>
        <w:ind w:right="57" w:firstLine="680"/>
        <w:rPr>
          <w:rFonts w:ascii="PT Astra Serif" w:hAnsi="PT Astra Serif"/>
          <w:sz w:val="25"/>
          <w:szCs w:val="25"/>
        </w:rPr>
      </w:pPr>
      <w:r>
        <w:rPr>
          <w:rFonts w:ascii="PT Astra Serif" w:hAnsi="PT Astra Serif"/>
          <w:sz w:val="25"/>
          <w:szCs w:val="25"/>
        </w:rPr>
        <w:t>6.12</w:t>
      </w:r>
      <w:r w:rsidRPr="00144588">
        <w:rPr>
          <w:rFonts w:ascii="PT Astra Serif" w:hAnsi="PT Astra Serif"/>
          <w:sz w:val="25"/>
          <w:szCs w:val="25"/>
        </w:rPr>
        <w:t xml:space="preserve">. 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услуг эксперта, экспертной организации, а также всех расходов для экспертизы осуществляется Подрядчиком. </w:t>
      </w:r>
    </w:p>
    <w:p w:rsidR="00FD086F" w:rsidRPr="00144588" w:rsidRDefault="00FD086F" w:rsidP="0023476F">
      <w:pPr>
        <w:widowControl w:val="0"/>
        <w:shd w:val="clear" w:color="auto" w:fill="FFFFFF"/>
        <w:tabs>
          <w:tab w:val="left" w:pos="1498"/>
        </w:tabs>
        <w:spacing w:line="240" w:lineRule="atLeast"/>
        <w:ind w:right="57" w:firstLine="680"/>
        <w:rPr>
          <w:rFonts w:ascii="PT Astra Serif" w:hAnsi="PT Astra Serif"/>
          <w:sz w:val="25"/>
          <w:szCs w:val="25"/>
        </w:rPr>
      </w:pPr>
      <w:r w:rsidRPr="00144588">
        <w:rPr>
          <w:rFonts w:ascii="PT Astra Serif" w:hAnsi="PT Astra Serif"/>
          <w:sz w:val="25"/>
          <w:szCs w:val="25"/>
        </w:rPr>
        <w:t>6.1</w:t>
      </w:r>
      <w:r>
        <w:rPr>
          <w:rFonts w:ascii="PT Astra Serif" w:hAnsi="PT Astra Serif"/>
          <w:sz w:val="25"/>
          <w:szCs w:val="25"/>
        </w:rPr>
        <w:t>3</w:t>
      </w:r>
      <w:r w:rsidRPr="00144588">
        <w:rPr>
          <w:rFonts w:ascii="PT Astra Serif" w:hAnsi="PT Astra Serif"/>
          <w:sz w:val="25"/>
          <w:szCs w:val="25"/>
        </w:rPr>
        <w:t xml:space="preserve">. Заказчик, обнаруживший после приемки работ отступления в них </w:t>
      </w:r>
      <w:r>
        <w:rPr>
          <w:rFonts w:ascii="PT Astra Serif" w:hAnsi="PT Astra Serif"/>
          <w:sz w:val="25"/>
          <w:szCs w:val="25"/>
        </w:rPr>
        <w:br/>
      </w:r>
      <w:r w:rsidRPr="00144588">
        <w:rPr>
          <w:rFonts w:ascii="PT Astra Serif" w:hAnsi="PT Astra Serif"/>
          <w:sz w:val="25"/>
          <w:szCs w:val="25"/>
        </w:rPr>
        <w:t xml:space="preserve">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уведомить об этом Подрядчика в течение </w:t>
      </w:r>
      <w:r>
        <w:rPr>
          <w:rFonts w:ascii="PT Astra Serif" w:hAnsi="PT Astra Serif"/>
          <w:sz w:val="25"/>
          <w:szCs w:val="25"/>
        </w:rPr>
        <w:br/>
        <w:t>5 (п</w:t>
      </w:r>
      <w:r w:rsidRPr="00144588">
        <w:rPr>
          <w:rFonts w:ascii="PT Astra Serif" w:hAnsi="PT Astra Serif"/>
          <w:sz w:val="25"/>
          <w:szCs w:val="25"/>
        </w:rPr>
        <w:t xml:space="preserve">яти) рабочих дней после их обнаружения. </w:t>
      </w:r>
    </w:p>
    <w:p w:rsidR="00FD086F" w:rsidRPr="00144588" w:rsidRDefault="00FD086F"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6.14</w:t>
      </w:r>
      <w:r w:rsidRPr="00144588">
        <w:rPr>
          <w:rFonts w:ascii="PT Astra Serif" w:hAnsi="PT Astra Serif"/>
          <w:sz w:val="25"/>
          <w:szCs w:val="25"/>
        </w:rPr>
        <w:t xml:space="preserve">. Уведомления о применении мер ответственности и совершении иных действий в связи с нарушением Подрядчиком условий контракта оформляется Заказчиком и направляется Подрядчику в порядке, предусмотренном частью 16 статьи 94 </w:t>
      </w:r>
      <w:r>
        <w:rPr>
          <w:rFonts w:ascii="PT Astra Serif" w:hAnsi="PT Astra Serif"/>
          <w:color w:val="000000"/>
          <w:sz w:val="25"/>
          <w:szCs w:val="25"/>
        </w:rPr>
        <w:t>Федерального з</w:t>
      </w:r>
      <w:r w:rsidRPr="00144588">
        <w:rPr>
          <w:rFonts w:ascii="PT Astra Serif" w:hAnsi="PT Astra Serif"/>
          <w:color w:val="000000"/>
          <w:sz w:val="25"/>
          <w:szCs w:val="25"/>
        </w:rPr>
        <w:t xml:space="preserve">акона </w:t>
      </w:r>
      <w:r>
        <w:rPr>
          <w:rFonts w:ascii="PT Astra Serif" w:hAnsi="PT Astra Serif"/>
          <w:color w:val="000000"/>
          <w:sz w:val="25"/>
          <w:szCs w:val="25"/>
        </w:rPr>
        <w:t xml:space="preserve">от 05.04.2013 </w:t>
      </w:r>
      <w:r w:rsidRPr="00144588">
        <w:rPr>
          <w:rFonts w:ascii="PT Astra Serif" w:hAnsi="PT Astra Serif"/>
          <w:color w:val="000000"/>
          <w:sz w:val="25"/>
          <w:szCs w:val="25"/>
        </w:rPr>
        <w:t>№ 44-ФЗ</w:t>
      </w:r>
      <w:r w:rsidRPr="00144588">
        <w:rPr>
          <w:rFonts w:ascii="PT Astra Serif" w:hAnsi="PT Astra Serif"/>
          <w:sz w:val="25"/>
          <w:szCs w:val="25"/>
        </w:rPr>
        <w:t xml:space="preserve"> с указанием сроков по устранению допущенных Подрядчиком нарушений.</w:t>
      </w:r>
    </w:p>
    <w:p w:rsidR="00FD086F" w:rsidRDefault="00FD086F"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Подрядчик в установленный в уведомлении срок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работ</w:t>
      </w:r>
      <w:r>
        <w:rPr>
          <w:rFonts w:ascii="PT Astra Serif" w:hAnsi="PT Astra Serif"/>
          <w:sz w:val="25"/>
          <w:szCs w:val="25"/>
        </w:rPr>
        <w:t xml:space="preserve">. </w:t>
      </w:r>
    </w:p>
    <w:p w:rsidR="00FD086F" w:rsidRPr="00144588" w:rsidRDefault="00FD086F"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Е</w:t>
      </w:r>
      <w:r w:rsidRPr="00144588">
        <w:rPr>
          <w:rFonts w:ascii="PT Astra Serif" w:hAnsi="PT Astra Serif"/>
          <w:sz w:val="25"/>
          <w:szCs w:val="25"/>
        </w:rPr>
        <w:t xml:space="preserve">сли устранение нарушений потребует больших временных затрат, в связи с чем Заказчик утрачивает интерес </w:t>
      </w:r>
      <w:r>
        <w:rPr>
          <w:rFonts w:ascii="PT Astra Serif" w:hAnsi="PT Astra Serif"/>
          <w:sz w:val="25"/>
          <w:szCs w:val="25"/>
        </w:rPr>
        <w:t xml:space="preserve">к Контракту, Заказчик вправе </w:t>
      </w:r>
      <w:r w:rsidRPr="00144588">
        <w:rPr>
          <w:rFonts w:ascii="PT Astra Serif" w:hAnsi="PT Astra Serif"/>
          <w:sz w:val="25"/>
          <w:szCs w:val="25"/>
        </w:rPr>
        <w:t>направить Подрядчику решение об одностороннем</w:t>
      </w:r>
      <w:r>
        <w:rPr>
          <w:rFonts w:ascii="PT Astra Serif" w:hAnsi="PT Astra Serif"/>
          <w:sz w:val="25"/>
          <w:szCs w:val="25"/>
        </w:rPr>
        <w:t xml:space="preserve"> отказе от исполнения Контракта.</w:t>
      </w:r>
    </w:p>
    <w:p w:rsidR="00FD086F" w:rsidRPr="00144588" w:rsidRDefault="00FD086F" w:rsidP="0023476F">
      <w:pPr>
        <w:widowControl w:val="0"/>
        <w:shd w:val="clear" w:color="auto" w:fill="FFFFFF"/>
        <w:tabs>
          <w:tab w:val="left" w:pos="1498"/>
        </w:tabs>
        <w:spacing w:line="240" w:lineRule="atLeast"/>
        <w:ind w:right="57" w:firstLine="680"/>
        <w:rPr>
          <w:rFonts w:ascii="PT Astra Serif" w:hAnsi="PT Astra Serif"/>
          <w:sz w:val="25"/>
          <w:szCs w:val="25"/>
        </w:rPr>
      </w:pPr>
      <w:r w:rsidRPr="00144588">
        <w:rPr>
          <w:rFonts w:ascii="PT Astra Serif" w:hAnsi="PT Astra Serif"/>
          <w:sz w:val="25"/>
          <w:szCs w:val="25"/>
        </w:rPr>
        <w:t>6.1</w:t>
      </w:r>
      <w:r>
        <w:rPr>
          <w:rFonts w:ascii="PT Astra Serif" w:hAnsi="PT Astra Serif"/>
          <w:sz w:val="25"/>
          <w:szCs w:val="25"/>
        </w:rPr>
        <w:t>5</w:t>
      </w:r>
      <w:r w:rsidRPr="00144588">
        <w:rPr>
          <w:rFonts w:ascii="PT Astra Serif" w:hAnsi="PT Astra Serif"/>
          <w:sz w:val="25"/>
          <w:szCs w:val="25"/>
        </w:rPr>
        <w:t>. 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w:t>
      </w:r>
    </w:p>
    <w:p w:rsidR="00FD086F" w:rsidRPr="00144588" w:rsidRDefault="00FD086F"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Датой получения уведомления, указанного в настоящем пункте, считается:</w:t>
      </w:r>
    </w:p>
    <w:p w:rsidR="00FD086F" w:rsidRPr="00144588" w:rsidRDefault="00FD086F"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rsidR="00FD086F" w:rsidRPr="00144588" w:rsidRDefault="00FD086F"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rsidR="00FD086F" w:rsidRPr="00144588" w:rsidRDefault="00FD086F" w:rsidP="0023476F">
      <w:pPr>
        <w:widowControl w:val="0"/>
        <w:spacing w:line="240" w:lineRule="atLeast"/>
        <w:ind w:right="57" w:firstLine="680"/>
        <w:rPr>
          <w:rFonts w:ascii="PT Astra Serif" w:hAnsi="PT Astra Serif"/>
          <w:color w:val="000000"/>
          <w:sz w:val="25"/>
          <w:szCs w:val="25"/>
        </w:rPr>
      </w:pPr>
      <w:r>
        <w:rPr>
          <w:rFonts w:ascii="PT Astra Serif" w:hAnsi="PT Astra Serif"/>
          <w:color w:val="000000"/>
          <w:sz w:val="25"/>
          <w:szCs w:val="25"/>
        </w:rPr>
        <w:t>6.16</w:t>
      </w:r>
      <w:r w:rsidRPr="00144588">
        <w:rPr>
          <w:rFonts w:ascii="PT Astra Serif" w:hAnsi="PT Astra Serif"/>
          <w:color w:val="000000"/>
          <w:sz w:val="25"/>
          <w:szCs w:val="25"/>
        </w:rPr>
        <w:t>. 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rsidR="00FD086F" w:rsidRPr="00144588" w:rsidRDefault="00FD086F" w:rsidP="0023476F">
      <w:pPr>
        <w:widowControl w:val="0"/>
        <w:spacing w:line="240" w:lineRule="atLeast"/>
        <w:ind w:right="57" w:firstLine="680"/>
        <w:rPr>
          <w:rFonts w:ascii="PT Astra Serif" w:hAnsi="PT Astra Serif"/>
          <w:color w:val="000000"/>
          <w:sz w:val="25"/>
          <w:szCs w:val="25"/>
        </w:rPr>
      </w:pPr>
    </w:p>
    <w:p w:rsidR="00FD086F" w:rsidRPr="00144588" w:rsidRDefault="00FD086F" w:rsidP="0023476F">
      <w:pPr>
        <w:widowControl w:val="0"/>
        <w:tabs>
          <w:tab w:val="left" w:pos="426"/>
        </w:tabs>
        <w:spacing w:line="240" w:lineRule="atLeast"/>
        <w:ind w:right="57" w:firstLine="680"/>
        <w:jc w:val="center"/>
        <w:rPr>
          <w:rFonts w:ascii="PT Astra Serif" w:hAnsi="PT Astra Serif"/>
          <w:b/>
          <w:sz w:val="25"/>
          <w:szCs w:val="25"/>
        </w:rPr>
      </w:pPr>
      <w:r>
        <w:rPr>
          <w:rFonts w:ascii="PT Astra Serif" w:hAnsi="PT Astra Serif"/>
          <w:b/>
          <w:sz w:val="25"/>
          <w:szCs w:val="25"/>
        </w:rPr>
        <w:t>7</w:t>
      </w:r>
      <w:r w:rsidRPr="00144588">
        <w:rPr>
          <w:rFonts w:ascii="PT Astra Serif" w:hAnsi="PT Astra Serif"/>
          <w:b/>
          <w:sz w:val="25"/>
          <w:szCs w:val="25"/>
        </w:rPr>
        <w:t>. Ответственность сторон</w:t>
      </w:r>
    </w:p>
    <w:p w:rsidR="00FD086F" w:rsidRDefault="00FD086F" w:rsidP="0023476F">
      <w:pPr>
        <w:widowControl w:val="0"/>
        <w:tabs>
          <w:tab w:val="left" w:pos="709"/>
          <w:tab w:val="left" w:pos="851"/>
          <w:tab w:val="left" w:pos="1134"/>
        </w:tabs>
        <w:spacing w:line="240" w:lineRule="atLeast"/>
        <w:ind w:right="57" w:firstLine="680"/>
        <w:rPr>
          <w:rFonts w:ascii="PT Astra Serif" w:hAnsi="PT Astra Serif"/>
          <w:sz w:val="25"/>
          <w:szCs w:val="25"/>
        </w:rPr>
      </w:pPr>
      <w:r>
        <w:rPr>
          <w:rFonts w:ascii="PT Astra Serif" w:hAnsi="PT Astra Serif"/>
          <w:sz w:val="25"/>
          <w:szCs w:val="25"/>
        </w:rPr>
        <w:t>7</w:t>
      </w:r>
      <w:r w:rsidRPr="00144588">
        <w:rPr>
          <w:rFonts w:ascii="PT Astra Serif" w:hAnsi="PT Astra Serif"/>
          <w:sz w:val="25"/>
          <w:szCs w:val="25"/>
        </w:rPr>
        <w:t>.1. Заказчик и Подрядчик несут ответственность за неисполнение или ненадлежащее исполнение обязательств, предусмотренных Контрактом.</w:t>
      </w:r>
    </w:p>
    <w:p w:rsidR="00FD086F" w:rsidRPr="00B5673D" w:rsidRDefault="00FD086F" w:rsidP="0023476F">
      <w:pPr>
        <w:spacing w:line="240" w:lineRule="atLeast"/>
        <w:ind w:right="57" w:firstLine="680"/>
        <w:rPr>
          <w:rFonts w:ascii="PT Astra Serif" w:hAnsi="PT Astra Serif"/>
          <w:sz w:val="25"/>
          <w:szCs w:val="25"/>
        </w:rPr>
      </w:pPr>
      <w:r>
        <w:rPr>
          <w:rFonts w:ascii="PT Astra Serif" w:hAnsi="PT Astra Serif"/>
          <w:sz w:val="25"/>
          <w:szCs w:val="25"/>
        </w:rPr>
        <w:t xml:space="preserve">7.2.   </w:t>
      </w:r>
      <w:r w:rsidRPr="00B5673D">
        <w:rPr>
          <w:rFonts w:ascii="PT Astra Serif" w:hAnsi="PT Astra Serif"/>
          <w:sz w:val="25"/>
          <w:szCs w:val="25"/>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D086F" w:rsidRPr="00B5673D" w:rsidRDefault="00FD086F" w:rsidP="0023476F">
      <w:pPr>
        <w:spacing w:line="240" w:lineRule="atLeast"/>
        <w:ind w:right="57" w:firstLine="680"/>
        <w:rPr>
          <w:rFonts w:ascii="PT Astra Serif" w:hAnsi="PT Astra Serif"/>
          <w:sz w:val="25"/>
          <w:szCs w:val="25"/>
        </w:rPr>
      </w:pPr>
      <w:r>
        <w:rPr>
          <w:rFonts w:ascii="PT Astra Serif" w:hAnsi="PT Astra Serif"/>
          <w:sz w:val="25"/>
          <w:szCs w:val="25"/>
        </w:rPr>
        <w:t>7.3</w:t>
      </w:r>
      <w:r w:rsidRPr="00B5673D">
        <w:rPr>
          <w:rFonts w:ascii="PT Astra Serif" w:hAnsi="PT Astra Serif"/>
          <w:sz w:val="25"/>
          <w:szCs w:val="25"/>
        </w:rPr>
        <w:t xml:space="preserve">.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w:t>
      </w:r>
      <w:r>
        <w:rPr>
          <w:rFonts w:ascii="PT Astra Serif" w:hAnsi="PT Astra Serif"/>
          <w:sz w:val="25"/>
          <w:szCs w:val="25"/>
        </w:rPr>
        <w:br/>
      </w:r>
      <w:r w:rsidRPr="00B5673D">
        <w:rPr>
          <w:rFonts w:ascii="PT Astra Serif" w:hAnsi="PT Astra Serif"/>
          <w:sz w:val="25"/>
          <w:szCs w:val="25"/>
        </w:rPr>
        <w:t xml:space="preserve">с постановлением Правительства Российской Федерации от 30.08.2017 № 1042 </w:t>
      </w:r>
      <w:r>
        <w:rPr>
          <w:rFonts w:ascii="PT Astra Serif" w:hAnsi="PT Astra Serif"/>
          <w:sz w:val="25"/>
          <w:szCs w:val="25"/>
        </w:rPr>
        <w:br/>
      </w:r>
      <w:r w:rsidRPr="00B5673D">
        <w:rPr>
          <w:rFonts w:ascii="PT Astra Serif" w:hAnsi="PT Astra Serif"/>
          <w:sz w:val="25"/>
          <w:szCs w:val="25"/>
        </w:rPr>
        <w:t>в размере 1000 (одна тысяча) рублей.</w:t>
      </w:r>
    </w:p>
    <w:p w:rsidR="00FD086F" w:rsidRPr="00B5673D" w:rsidRDefault="00FD086F" w:rsidP="0023476F">
      <w:pPr>
        <w:spacing w:line="240" w:lineRule="atLeast"/>
        <w:ind w:right="57" w:firstLine="680"/>
        <w:rPr>
          <w:rFonts w:ascii="PT Astra Serif" w:hAnsi="PT Astra Serif"/>
          <w:sz w:val="25"/>
          <w:szCs w:val="25"/>
        </w:rPr>
      </w:pPr>
      <w:r>
        <w:rPr>
          <w:rFonts w:ascii="PT Astra Serif" w:hAnsi="PT Astra Serif"/>
          <w:sz w:val="25"/>
          <w:szCs w:val="25"/>
        </w:rPr>
        <w:t>7.4</w:t>
      </w:r>
      <w:r w:rsidRPr="00B5673D">
        <w:rPr>
          <w:rFonts w:ascii="PT Astra Serif" w:hAnsi="PT Astra Serif"/>
          <w:sz w:val="25"/>
          <w:szCs w:val="25"/>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w:t>
      </w:r>
    </w:p>
    <w:p w:rsidR="00FD086F" w:rsidRPr="00B5673D" w:rsidRDefault="00FD086F" w:rsidP="0023476F">
      <w:pPr>
        <w:spacing w:line="240" w:lineRule="atLeast"/>
        <w:ind w:right="57" w:firstLine="680"/>
        <w:rPr>
          <w:rFonts w:ascii="PT Astra Serif" w:hAnsi="PT Astra Serif"/>
          <w:sz w:val="25"/>
          <w:szCs w:val="25"/>
        </w:rPr>
      </w:pPr>
      <w:r>
        <w:rPr>
          <w:rFonts w:ascii="PT Astra Serif" w:hAnsi="PT Astra Serif"/>
          <w:sz w:val="25"/>
          <w:szCs w:val="25"/>
        </w:rPr>
        <w:t>7.5</w:t>
      </w:r>
      <w:r w:rsidRPr="00B5673D">
        <w:rPr>
          <w:rFonts w:ascii="PT Astra Serif" w:hAnsi="PT Astra Serif"/>
          <w:sz w:val="25"/>
          <w:szCs w:val="25"/>
        </w:rPr>
        <w:t xml:space="preserve">. За каждый факт неисполнения или ненадлежащего исполнения поставщиком (подрядчиком, исполнителем) обязательств, предусмотренных контрактом, </w:t>
      </w:r>
      <w:r>
        <w:rPr>
          <w:rFonts w:ascii="PT Astra Serif" w:hAnsi="PT Astra Serif"/>
          <w:sz w:val="25"/>
          <w:szCs w:val="25"/>
        </w:rPr>
        <w:br/>
      </w:r>
      <w:r w:rsidRPr="00B5673D">
        <w:rPr>
          <w:rFonts w:ascii="PT Astra Serif" w:hAnsi="PT Astra Serif"/>
          <w:sz w:val="25"/>
          <w:szCs w:val="25"/>
        </w:rPr>
        <w:t xml:space="preserve">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Pr>
          <w:rFonts w:ascii="PT Astra Serif" w:hAnsi="PT Astra Serif"/>
          <w:sz w:val="25"/>
          <w:szCs w:val="25"/>
        </w:rPr>
        <w:br/>
      </w:r>
      <w:r w:rsidRPr="00B5673D">
        <w:rPr>
          <w:rFonts w:ascii="PT Astra Serif" w:hAnsi="PT Astra Serif"/>
          <w:sz w:val="25"/>
          <w:szCs w:val="25"/>
        </w:rPr>
        <w:t xml:space="preserve">в соответствии с постановлением Правительства Российской Федерации от 30.08.2017 </w:t>
      </w:r>
      <w:r>
        <w:rPr>
          <w:rFonts w:ascii="PT Astra Serif" w:hAnsi="PT Astra Serif"/>
          <w:sz w:val="25"/>
          <w:szCs w:val="25"/>
        </w:rPr>
        <w:br/>
      </w:r>
      <w:r w:rsidRPr="00B5673D">
        <w:rPr>
          <w:rFonts w:ascii="PT Astra Serif" w:hAnsi="PT Astra Serif"/>
          <w:sz w:val="25"/>
          <w:szCs w:val="25"/>
        </w:rPr>
        <w:t>№ 1042 в размере 10 процентов цены контракта.</w:t>
      </w:r>
    </w:p>
    <w:p w:rsidR="00FD086F" w:rsidRPr="00B5673D" w:rsidRDefault="00FD086F" w:rsidP="0023476F">
      <w:pPr>
        <w:spacing w:line="240" w:lineRule="atLeast"/>
        <w:ind w:right="57" w:firstLine="680"/>
        <w:rPr>
          <w:rFonts w:ascii="PT Astra Serif" w:hAnsi="PT Astra Serif"/>
          <w:sz w:val="25"/>
          <w:szCs w:val="25"/>
        </w:rPr>
      </w:pPr>
      <w:r>
        <w:rPr>
          <w:rFonts w:ascii="PT Astra Serif" w:hAnsi="PT Astra Serif"/>
          <w:sz w:val="25"/>
          <w:szCs w:val="25"/>
        </w:rPr>
        <w:t>7.6</w:t>
      </w:r>
      <w:r w:rsidRPr="00B5673D">
        <w:rPr>
          <w:rFonts w:ascii="PT Astra Serif" w:hAnsi="PT Astra Serif"/>
          <w:sz w:val="25"/>
          <w:szCs w:val="25"/>
        </w:rPr>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в соответствии </w:t>
      </w:r>
      <w:r>
        <w:rPr>
          <w:rFonts w:ascii="PT Astra Serif" w:hAnsi="PT Astra Serif"/>
          <w:sz w:val="25"/>
          <w:szCs w:val="25"/>
        </w:rPr>
        <w:br/>
      </w:r>
      <w:r w:rsidRPr="00B5673D">
        <w:rPr>
          <w:rFonts w:ascii="PT Astra Serif" w:hAnsi="PT Astra Serif"/>
          <w:sz w:val="25"/>
          <w:szCs w:val="25"/>
        </w:rPr>
        <w:t xml:space="preserve">с постановлением Правительства Российской Федерации от 30.08.2017 № 1042 </w:t>
      </w:r>
      <w:r>
        <w:rPr>
          <w:rFonts w:ascii="PT Astra Serif" w:hAnsi="PT Astra Serif"/>
          <w:sz w:val="25"/>
          <w:szCs w:val="25"/>
        </w:rPr>
        <w:br/>
      </w:r>
      <w:r w:rsidRPr="00B5673D">
        <w:rPr>
          <w:rFonts w:ascii="PT Astra Serif" w:hAnsi="PT Astra Serif"/>
          <w:sz w:val="25"/>
          <w:szCs w:val="25"/>
        </w:rPr>
        <w:t xml:space="preserve">в размере 1000 (одна тысяча) рублей.  </w:t>
      </w:r>
    </w:p>
    <w:p w:rsidR="00FD086F" w:rsidRPr="00B5673D" w:rsidRDefault="00FD086F" w:rsidP="0023476F">
      <w:pPr>
        <w:spacing w:line="240" w:lineRule="atLeast"/>
        <w:ind w:right="57" w:firstLine="680"/>
        <w:rPr>
          <w:rFonts w:ascii="PT Astra Serif" w:hAnsi="PT Astra Serif"/>
          <w:sz w:val="25"/>
          <w:szCs w:val="25"/>
        </w:rPr>
      </w:pPr>
      <w:r>
        <w:rPr>
          <w:rFonts w:ascii="PT Astra Serif" w:hAnsi="PT Astra Serif"/>
          <w:sz w:val="25"/>
          <w:szCs w:val="25"/>
        </w:rPr>
        <w:t>7.7</w:t>
      </w:r>
      <w:r w:rsidRPr="00B5673D">
        <w:rPr>
          <w:rFonts w:ascii="PT Astra Serif" w:hAnsi="PT Astra Serif"/>
          <w:sz w:val="25"/>
          <w:szCs w:val="25"/>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D086F" w:rsidRPr="00B5673D" w:rsidRDefault="00FD086F" w:rsidP="0023476F">
      <w:pPr>
        <w:spacing w:line="240" w:lineRule="atLeast"/>
        <w:ind w:right="57" w:firstLine="680"/>
        <w:rPr>
          <w:rFonts w:ascii="PT Astra Serif" w:hAnsi="PT Astra Serif"/>
          <w:sz w:val="25"/>
          <w:szCs w:val="25"/>
        </w:rPr>
      </w:pPr>
      <w:r>
        <w:rPr>
          <w:rFonts w:ascii="PT Astra Serif" w:hAnsi="PT Astra Serif"/>
          <w:sz w:val="25"/>
          <w:szCs w:val="25"/>
        </w:rPr>
        <w:t>7.8</w:t>
      </w:r>
      <w:r w:rsidRPr="00B5673D">
        <w:rPr>
          <w:rFonts w:ascii="PT Astra Serif" w:hAnsi="PT Astra Serif"/>
          <w:sz w:val="25"/>
          <w:szCs w:val="25"/>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D086F" w:rsidRDefault="00FD086F" w:rsidP="0023476F">
      <w:pPr>
        <w:spacing w:line="240" w:lineRule="atLeast"/>
        <w:ind w:right="57" w:firstLine="680"/>
        <w:rPr>
          <w:rFonts w:ascii="PT Astra Serif" w:hAnsi="PT Astra Serif"/>
          <w:sz w:val="25"/>
          <w:szCs w:val="25"/>
        </w:rPr>
      </w:pPr>
      <w:r>
        <w:rPr>
          <w:rFonts w:ascii="PT Astra Serif" w:hAnsi="PT Astra Serif"/>
          <w:sz w:val="25"/>
          <w:szCs w:val="25"/>
        </w:rPr>
        <w:t>7.9</w:t>
      </w:r>
      <w:r w:rsidRPr="00B5673D">
        <w:rPr>
          <w:rFonts w:ascii="PT Astra Serif" w:hAnsi="PT Astra Serif"/>
          <w:sz w:val="25"/>
          <w:szCs w:val="25"/>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D086F" w:rsidRPr="009069CD" w:rsidRDefault="00FD086F" w:rsidP="0023476F">
      <w:pPr>
        <w:spacing w:line="240" w:lineRule="atLeast"/>
        <w:ind w:right="57" w:firstLine="680"/>
        <w:rPr>
          <w:rFonts w:ascii="PT Astra Serif" w:hAnsi="PT Astra Serif"/>
          <w:sz w:val="25"/>
          <w:szCs w:val="25"/>
        </w:rPr>
      </w:pPr>
      <w:r>
        <w:rPr>
          <w:rFonts w:ascii="PT Astra Serif" w:hAnsi="PT Astra Serif"/>
          <w:sz w:val="25"/>
          <w:szCs w:val="25"/>
        </w:rPr>
        <w:t>7.10</w:t>
      </w:r>
      <w:r w:rsidRPr="009069CD">
        <w:rPr>
          <w:rFonts w:ascii="PT Astra Serif" w:hAnsi="PT Astra Serif"/>
          <w:sz w:val="25"/>
          <w:szCs w:val="25"/>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D086F" w:rsidRPr="009069CD" w:rsidRDefault="00FD086F" w:rsidP="0023476F">
      <w:pPr>
        <w:spacing w:line="240" w:lineRule="atLeast"/>
        <w:ind w:right="57" w:firstLine="680"/>
        <w:rPr>
          <w:rFonts w:ascii="PT Astra Serif" w:hAnsi="PT Astra Serif"/>
          <w:sz w:val="25"/>
          <w:szCs w:val="25"/>
        </w:rPr>
      </w:pPr>
      <w:r>
        <w:rPr>
          <w:rFonts w:ascii="PT Astra Serif" w:hAnsi="PT Astra Serif"/>
          <w:sz w:val="25"/>
          <w:szCs w:val="25"/>
        </w:rPr>
        <w:t>7.</w:t>
      </w:r>
      <w:r w:rsidRPr="009069CD">
        <w:rPr>
          <w:rFonts w:ascii="PT Astra Serif" w:hAnsi="PT Astra Serif"/>
          <w:sz w:val="25"/>
          <w:szCs w:val="25"/>
        </w:rPr>
        <w:t>11</w:t>
      </w:r>
      <w:r>
        <w:rPr>
          <w:rFonts w:ascii="PT Astra Serif" w:hAnsi="PT Astra Serif"/>
          <w:sz w:val="25"/>
          <w:szCs w:val="25"/>
        </w:rPr>
        <w:t xml:space="preserve">. </w:t>
      </w:r>
      <w:r w:rsidRPr="009069CD">
        <w:rPr>
          <w:rFonts w:ascii="PT Astra Serif" w:hAnsi="PT Astra Serif"/>
          <w:sz w:val="25"/>
          <w:szCs w:val="25"/>
        </w:rPr>
        <w:t xml:space="preserve">Уплата </w:t>
      </w:r>
      <w:r>
        <w:rPr>
          <w:rFonts w:ascii="PT Astra Serif" w:hAnsi="PT Astra Serif"/>
          <w:sz w:val="25"/>
          <w:szCs w:val="25"/>
        </w:rPr>
        <w:t xml:space="preserve">подрядчиком </w:t>
      </w:r>
      <w:r w:rsidRPr="009069CD">
        <w:rPr>
          <w:rFonts w:ascii="PT Astra Serif" w:hAnsi="PT Astra Serif"/>
          <w:sz w:val="25"/>
          <w:szCs w:val="25"/>
        </w:rPr>
        <w:t>неустойки или применение иной формы ответственности не освобождает его от исполнения обязательств по Контракту.</w:t>
      </w:r>
    </w:p>
    <w:p w:rsidR="00FD086F" w:rsidRPr="009069CD" w:rsidRDefault="00FD086F" w:rsidP="0023476F">
      <w:pPr>
        <w:spacing w:line="240" w:lineRule="atLeast"/>
        <w:ind w:right="57" w:firstLine="680"/>
        <w:rPr>
          <w:rFonts w:ascii="PT Astra Serif" w:hAnsi="PT Astra Serif"/>
          <w:sz w:val="25"/>
          <w:szCs w:val="25"/>
        </w:rPr>
      </w:pPr>
      <w:r>
        <w:rPr>
          <w:rFonts w:ascii="PT Astra Serif" w:hAnsi="PT Astra Serif"/>
          <w:sz w:val="25"/>
          <w:szCs w:val="25"/>
        </w:rPr>
        <w:t>7.</w:t>
      </w:r>
      <w:r w:rsidRPr="009069CD">
        <w:rPr>
          <w:rFonts w:ascii="PT Astra Serif" w:hAnsi="PT Astra Serif"/>
          <w:sz w:val="25"/>
          <w:szCs w:val="25"/>
        </w:rPr>
        <w:t xml:space="preserve">12. Заказчик вправе удержать сумму начисленной неустойки (штрафа, пени) </w:t>
      </w:r>
      <w:r>
        <w:rPr>
          <w:rFonts w:ascii="PT Astra Serif" w:hAnsi="PT Astra Serif"/>
          <w:sz w:val="25"/>
          <w:szCs w:val="25"/>
        </w:rPr>
        <w:br/>
      </w:r>
      <w:r w:rsidRPr="009069CD">
        <w:rPr>
          <w:rFonts w:ascii="PT Astra Serif" w:hAnsi="PT Astra Serif"/>
          <w:sz w:val="25"/>
          <w:szCs w:val="25"/>
        </w:rPr>
        <w:t>из обеспечения исполнения Контракта.</w:t>
      </w:r>
    </w:p>
    <w:p w:rsidR="00FD086F" w:rsidRPr="00144588" w:rsidRDefault="00FD086F" w:rsidP="0023476F">
      <w:pPr>
        <w:spacing w:line="240" w:lineRule="atLeast"/>
        <w:ind w:right="57" w:firstLine="680"/>
        <w:rPr>
          <w:rFonts w:ascii="PT Astra Serif" w:hAnsi="PT Astra Serif"/>
          <w:sz w:val="25"/>
          <w:szCs w:val="25"/>
        </w:rPr>
      </w:pPr>
      <w:r>
        <w:rPr>
          <w:rFonts w:ascii="PT Astra Serif" w:hAnsi="PT Astra Serif"/>
          <w:sz w:val="25"/>
          <w:szCs w:val="25"/>
        </w:rPr>
        <w:t>7.</w:t>
      </w:r>
      <w:r w:rsidRPr="009069CD">
        <w:rPr>
          <w:rFonts w:ascii="PT Astra Serif" w:hAnsi="PT Astra Serif"/>
          <w:sz w:val="25"/>
          <w:szCs w:val="25"/>
        </w:rPr>
        <w:t>13. Заказчик вправе производить оплату по Контракту за вычетом соответствующего размера неустойки (штрафа, пени), уменьшенное на размер начисленных неустоек (штрафа, пени) или вправе вернуть обеспечение Контракта, уменьшенное на размер начисленных неустоек (штрафа, пени).</w:t>
      </w:r>
    </w:p>
    <w:p w:rsidR="00FD086F" w:rsidRDefault="00FD086F"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7</w:t>
      </w:r>
      <w:r w:rsidRPr="00451B39">
        <w:rPr>
          <w:rFonts w:ascii="PT Astra Serif" w:hAnsi="PT Astra Serif"/>
          <w:sz w:val="25"/>
          <w:szCs w:val="25"/>
        </w:rPr>
        <w:t xml:space="preserve">.10. Оплата неустоек (штрафов, пеней), предусмотренных условиями Контракта, производится Подрядчиком по безналичному расчету, путем перечисления средств на расчетный счет, указанный в подп. </w:t>
      </w:r>
      <w:r>
        <w:rPr>
          <w:rFonts w:ascii="PT Astra Serif" w:hAnsi="PT Astra Serif"/>
          <w:sz w:val="25"/>
          <w:szCs w:val="25"/>
        </w:rPr>
        <w:t>7</w:t>
      </w:r>
      <w:r w:rsidRPr="00451B39">
        <w:rPr>
          <w:rFonts w:ascii="PT Astra Serif" w:hAnsi="PT Astra Serif"/>
          <w:sz w:val="25"/>
          <w:szCs w:val="25"/>
        </w:rPr>
        <w:t xml:space="preserve">.10. настоящего Контракта, в течение 5 (пяти) рабочих дней после получения соответствующего уведомления Заказчика либо </w:t>
      </w:r>
      <w:r>
        <w:rPr>
          <w:rFonts w:ascii="PT Astra Serif" w:hAnsi="PT Astra Serif"/>
          <w:sz w:val="25"/>
          <w:szCs w:val="25"/>
        </w:rPr>
        <w:br/>
      </w:r>
      <w:r w:rsidRPr="00451B39">
        <w:rPr>
          <w:rFonts w:ascii="PT Astra Serif" w:hAnsi="PT Astra Serif"/>
          <w:sz w:val="25"/>
          <w:szCs w:val="25"/>
        </w:rPr>
        <w:t>по решению суда.</w:t>
      </w:r>
    </w:p>
    <w:p w:rsidR="00FD086F" w:rsidRPr="00451B39" w:rsidRDefault="00FD086F" w:rsidP="00CB4B60">
      <w:pPr>
        <w:widowControl w:val="0"/>
        <w:spacing w:line="240" w:lineRule="atLeast"/>
        <w:ind w:right="57" w:firstLine="680"/>
        <w:rPr>
          <w:rFonts w:ascii="PT Astra Serif" w:hAnsi="PT Astra Serif"/>
          <w:sz w:val="25"/>
          <w:szCs w:val="25"/>
        </w:rPr>
      </w:pPr>
      <w:r>
        <w:rPr>
          <w:rFonts w:ascii="PT Astra Serif" w:hAnsi="PT Astra Serif"/>
          <w:sz w:val="25"/>
          <w:szCs w:val="25"/>
        </w:rPr>
        <w:t>7.11. Заказчик праве произвести оплату по Контракту за вычетом неустойки (штрафа, пени).</w:t>
      </w:r>
    </w:p>
    <w:p w:rsidR="00FD086F" w:rsidRPr="00451B39" w:rsidRDefault="00FD086F" w:rsidP="0023476F">
      <w:pPr>
        <w:widowControl w:val="0"/>
        <w:tabs>
          <w:tab w:val="left" w:pos="1276"/>
          <w:tab w:val="left" w:pos="1418"/>
        </w:tabs>
        <w:spacing w:line="240" w:lineRule="atLeast"/>
        <w:ind w:right="57" w:firstLine="680"/>
        <w:rPr>
          <w:rFonts w:ascii="PT Astra Serif" w:hAnsi="PT Astra Serif"/>
          <w:sz w:val="25"/>
          <w:szCs w:val="25"/>
        </w:rPr>
      </w:pPr>
      <w:r w:rsidRPr="00451B39">
        <w:rPr>
          <w:rFonts w:ascii="PT Astra Serif" w:hAnsi="PT Astra Serif"/>
          <w:sz w:val="25"/>
          <w:szCs w:val="25"/>
        </w:rPr>
        <w:t xml:space="preserve">Реквизиты для </w:t>
      </w:r>
      <w:r>
        <w:rPr>
          <w:rFonts w:ascii="PT Astra Serif" w:hAnsi="PT Astra Serif"/>
          <w:sz w:val="25"/>
          <w:szCs w:val="25"/>
        </w:rPr>
        <w:t>оплаты неустойки (штрафа, пени)</w:t>
      </w:r>
      <w:r w:rsidRPr="00451B39">
        <w:rPr>
          <w:rFonts w:ascii="PT Astra Serif" w:hAnsi="PT Astra Serif"/>
          <w:sz w:val="25"/>
          <w:szCs w:val="25"/>
        </w:rPr>
        <w:t>:</w:t>
      </w:r>
    </w:p>
    <w:p w:rsidR="00FD086F" w:rsidRPr="00451B39" w:rsidRDefault="00FD086F" w:rsidP="0023476F">
      <w:pPr>
        <w:widowControl w:val="0"/>
        <w:tabs>
          <w:tab w:val="left" w:pos="1134"/>
        </w:tabs>
        <w:autoSpaceDE w:val="0"/>
        <w:autoSpaceDN w:val="0"/>
        <w:adjustRightInd w:val="0"/>
        <w:spacing w:line="240" w:lineRule="atLeast"/>
        <w:ind w:right="57" w:firstLine="680"/>
        <w:rPr>
          <w:rFonts w:ascii="PT Astra Serif" w:hAnsi="PT Astra Serif"/>
          <w:sz w:val="25"/>
          <w:szCs w:val="25"/>
        </w:rPr>
      </w:pPr>
      <w:r w:rsidRPr="00451B39">
        <w:rPr>
          <w:rFonts w:ascii="PT Astra Serif" w:hAnsi="PT Astra Serif"/>
          <w:sz w:val="25"/>
          <w:szCs w:val="25"/>
        </w:rPr>
        <w:t>УФК по Еврейской автономной области (УФСИН России по Еврейской автономной области л/с 04781</w:t>
      </w:r>
      <w:r>
        <w:rPr>
          <w:rFonts w:ascii="PT Astra Serif" w:hAnsi="PT Astra Serif"/>
          <w:sz w:val="25"/>
          <w:szCs w:val="25"/>
        </w:rPr>
        <w:t>А26830</w:t>
      </w:r>
      <w:r w:rsidRPr="00451B39">
        <w:rPr>
          <w:rFonts w:ascii="PT Astra Serif" w:hAnsi="PT Astra Serif"/>
          <w:sz w:val="25"/>
          <w:szCs w:val="25"/>
        </w:rPr>
        <w:t>)</w:t>
      </w:r>
    </w:p>
    <w:p w:rsidR="00FD086F" w:rsidRPr="00451B39" w:rsidRDefault="00FD086F" w:rsidP="0023476F">
      <w:pPr>
        <w:widowControl w:val="0"/>
        <w:tabs>
          <w:tab w:val="left" w:pos="1134"/>
        </w:tabs>
        <w:autoSpaceDE w:val="0"/>
        <w:autoSpaceDN w:val="0"/>
        <w:adjustRightInd w:val="0"/>
        <w:spacing w:line="240" w:lineRule="atLeast"/>
        <w:ind w:right="57" w:firstLine="680"/>
        <w:rPr>
          <w:rFonts w:ascii="PT Astra Serif" w:hAnsi="PT Astra Serif"/>
          <w:sz w:val="25"/>
          <w:szCs w:val="25"/>
        </w:rPr>
      </w:pPr>
      <w:r w:rsidRPr="00451B39">
        <w:rPr>
          <w:rFonts w:ascii="PT Astra Serif" w:hAnsi="PT Astra Serif"/>
          <w:sz w:val="25"/>
          <w:szCs w:val="25"/>
        </w:rPr>
        <w:t>ИНН 790</w:t>
      </w:r>
      <w:r>
        <w:rPr>
          <w:rFonts w:ascii="PT Astra Serif" w:hAnsi="PT Astra Serif"/>
          <w:sz w:val="25"/>
          <w:szCs w:val="25"/>
        </w:rPr>
        <w:t>1021168</w:t>
      </w:r>
      <w:r w:rsidRPr="00451B39">
        <w:rPr>
          <w:rFonts w:ascii="PT Astra Serif" w:hAnsi="PT Astra Serif"/>
          <w:sz w:val="25"/>
          <w:szCs w:val="25"/>
        </w:rPr>
        <w:t>, КПП 790101001</w:t>
      </w:r>
    </w:p>
    <w:p w:rsidR="00FD086F" w:rsidRPr="00451B39" w:rsidRDefault="00FD086F" w:rsidP="0023476F">
      <w:pPr>
        <w:widowControl w:val="0"/>
        <w:tabs>
          <w:tab w:val="left" w:pos="1134"/>
        </w:tabs>
        <w:autoSpaceDE w:val="0"/>
        <w:autoSpaceDN w:val="0"/>
        <w:adjustRightInd w:val="0"/>
        <w:spacing w:line="240" w:lineRule="atLeast"/>
        <w:ind w:right="57" w:firstLine="680"/>
        <w:rPr>
          <w:rFonts w:ascii="PT Astra Serif" w:hAnsi="PT Astra Serif"/>
          <w:sz w:val="25"/>
          <w:szCs w:val="25"/>
        </w:rPr>
      </w:pPr>
      <w:r w:rsidRPr="00451B39">
        <w:rPr>
          <w:rFonts w:ascii="PT Astra Serif" w:hAnsi="PT Astra Serif"/>
          <w:sz w:val="25"/>
          <w:szCs w:val="25"/>
        </w:rPr>
        <w:t>БИК: 040507101</w:t>
      </w:r>
    </w:p>
    <w:p w:rsidR="00FD086F" w:rsidRPr="00451B39" w:rsidRDefault="00FD086F" w:rsidP="0023476F">
      <w:pPr>
        <w:widowControl w:val="0"/>
        <w:tabs>
          <w:tab w:val="left" w:pos="1134"/>
        </w:tabs>
        <w:autoSpaceDE w:val="0"/>
        <w:autoSpaceDN w:val="0"/>
        <w:adjustRightInd w:val="0"/>
        <w:spacing w:line="240" w:lineRule="atLeast"/>
        <w:ind w:right="57" w:firstLine="680"/>
        <w:rPr>
          <w:rFonts w:ascii="PT Astra Serif" w:hAnsi="PT Astra Serif"/>
          <w:sz w:val="25"/>
          <w:szCs w:val="25"/>
        </w:rPr>
      </w:pPr>
      <w:r w:rsidRPr="00451B39">
        <w:rPr>
          <w:rFonts w:ascii="PT Astra Serif" w:hAnsi="PT Astra Serif"/>
          <w:sz w:val="25"/>
          <w:szCs w:val="25"/>
        </w:rPr>
        <w:t>Номер банковского (казначейского) счета: 03100643000000017800</w:t>
      </w:r>
    </w:p>
    <w:p w:rsidR="00FD086F" w:rsidRPr="00451B39" w:rsidRDefault="00FD086F" w:rsidP="0023476F">
      <w:pPr>
        <w:widowControl w:val="0"/>
        <w:tabs>
          <w:tab w:val="left" w:pos="1134"/>
        </w:tabs>
        <w:autoSpaceDE w:val="0"/>
        <w:autoSpaceDN w:val="0"/>
        <w:adjustRightInd w:val="0"/>
        <w:spacing w:line="240" w:lineRule="atLeast"/>
        <w:ind w:right="57" w:firstLine="680"/>
        <w:rPr>
          <w:rFonts w:ascii="PT Astra Serif" w:hAnsi="PT Astra Serif"/>
          <w:sz w:val="25"/>
          <w:szCs w:val="25"/>
        </w:rPr>
      </w:pPr>
      <w:r w:rsidRPr="00451B39">
        <w:rPr>
          <w:rFonts w:ascii="PT Astra Serif" w:hAnsi="PT Astra Serif"/>
          <w:sz w:val="25"/>
          <w:szCs w:val="25"/>
        </w:rPr>
        <w:t>Реквизиты банка, ТОФК: ОКЦ № 1 ДАЛЬНЕВОСТОЧНОЕ ГУ БАНКА // УФК по Еврейской автономной области, г. Биробиджан</w:t>
      </w:r>
    </w:p>
    <w:p w:rsidR="00FD086F" w:rsidRPr="00451B39" w:rsidRDefault="00FD086F" w:rsidP="0023476F">
      <w:pPr>
        <w:widowControl w:val="0"/>
        <w:tabs>
          <w:tab w:val="left" w:pos="1134"/>
        </w:tabs>
        <w:autoSpaceDE w:val="0"/>
        <w:autoSpaceDN w:val="0"/>
        <w:adjustRightInd w:val="0"/>
        <w:spacing w:line="240" w:lineRule="atLeast"/>
        <w:ind w:right="57" w:firstLine="680"/>
        <w:rPr>
          <w:rFonts w:ascii="PT Astra Serif" w:hAnsi="PT Astra Serif"/>
          <w:sz w:val="25"/>
          <w:szCs w:val="25"/>
        </w:rPr>
      </w:pPr>
      <w:r w:rsidRPr="00451B39">
        <w:rPr>
          <w:rFonts w:ascii="PT Astra Serif" w:hAnsi="PT Astra Serif"/>
          <w:sz w:val="25"/>
          <w:szCs w:val="25"/>
        </w:rPr>
        <w:t>к/с: 40102810045370000101</w:t>
      </w:r>
    </w:p>
    <w:p w:rsidR="00FD086F" w:rsidRDefault="00FD086F" w:rsidP="00795147">
      <w:pPr>
        <w:widowControl w:val="0"/>
        <w:shd w:val="clear" w:color="auto" w:fill="FFFFFF"/>
        <w:spacing w:line="240" w:lineRule="atLeast"/>
        <w:ind w:right="57" w:firstLine="680"/>
        <w:rPr>
          <w:rFonts w:ascii="PT Astra Serif" w:hAnsi="PT Astra Serif"/>
          <w:sz w:val="25"/>
          <w:szCs w:val="25"/>
        </w:rPr>
      </w:pPr>
      <w:r>
        <w:rPr>
          <w:rFonts w:ascii="PT Astra Serif" w:hAnsi="PT Astra Serif"/>
          <w:sz w:val="25"/>
          <w:szCs w:val="25"/>
        </w:rPr>
        <w:t>7</w:t>
      </w:r>
      <w:r w:rsidRPr="00451B39">
        <w:rPr>
          <w:rFonts w:ascii="PT Astra Serif" w:hAnsi="PT Astra Serif"/>
          <w:sz w:val="25"/>
          <w:szCs w:val="25"/>
        </w:rPr>
        <w:t>.11.</w:t>
      </w:r>
      <w:r>
        <w:rPr>
          <w:rFonts w:ascii="PT Astra Serif" w:hAnsi="PT Astra Serif"/>
          <w:sz w:val="25"/>
          <w:szCs w:val="25"/>
        </w:rPr>
        <w:t xml:space="preserve"> П</w:t>
      </w:r>
      <w:r w:rsidRPr="00144588">
        <w:rPr>
          <w:rFonts w:ascii="PT Astra Serif" w:hAnsi="PT Astra Serif"/>
          <w:sz w:val="25"/>
          <w:szCs w:val="25"/>
        </w:rPr>
        <w:t xml:space="preserve">одрядчик несет перед Заказчиком ответственность за последствия неисполнения или ненадлежащего исполнения обязательств субподрядчиком </w:t>
      </w:r>
      <w:r>
        <w:rPr>
          <w:rFonts w:ascii="PT Astra Serif" w:hAnsi="PT Astra Serif"/>
          <w:sz w:val="25"/>
          <w:szCs w:val="25"/>
        </w:rPr>
        <w:br/>
      </w:r>
      <w:r w:rsidRPr="00144588">
        <w:rPr>
          <w:rFonts w:ascii="PT Astra Serif" w:hAnsi="PT Astra Serif"/>
          <w:sz w:val="25"/>
          <w:szCs w:val="25"/>
        </w:rPr>
        <w:t>в соответствии с правилами пункта 1 статьи 313 и статьи 403 Гражданского кодекса Российской Федерации.</w:t>
      </w:r>
    </w:p>
    <w:p w:rsidR="00FD086F" w:rsidRPr="00A52C85"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795147">
      <w:pPr>
        <w:widowControl w:val="0"/>
        <w:numPr>
          <w:ilvl w:val="0"/>
          <w:numId w:val="1"/>
        </w:numPr>
        <w:tabs>
          <w:tab w:val="left" w:pos="426"/>
        </w:tabs>
        <w:spacing w:line="240" w:lineRule="atLeast"/>
        <w:ind w:right="57"/>
        <w:jc w:val="center"/>
        <w:rPr>
          <w:rFonts w:ascii="PT Astra Serif" w:hAnsi="PT Astra Serif"/>
          <w:b/>
          <w:sz w:val="25"/>
          <w:szCs w:val="25"/>
        </w:rPr>
      </w:pPr>
      <w:r w:rsidRPr="00144588">
        <w:rPr>
          <w:rFonts w:ascii="PT Astra Serif" w:hAnsi="PT Astra Serif"/>
          <w:b/>
          <w:sz w:val="25"/>
          <w:szCs w:val="25"/>
        </w:rPr>
        <w:t>Форс-мажорные обстоятельства</w:t>
      </w:r>
    </w:p>
    <w:p w:rsidR="00FD086F" w:rsidRPr="00144588" w:rsidRDefault="00FD086F"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массовых заболеваний, повлекших введение режима повышенной готовности или чрезвычайной ситуации, запрещающих (либо ограничивающих) актов властей, и если эти обстоятельства непосредственно повлияли на исполнение о Контракта. </w:t>
      </w:r>
    </w:p>
    <w:p w:rsidR="00FD086F" w:rsidRPr="00144588" w:rsidRDefault="00FD086F"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FD086F" w:rsidRPr="00144588" w:rsidRDefault="00FD086F"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FD086F" w:rsidRPr="00144588" w:rsidRDefault="00FD086F"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D086F" w:rsidRPr="00144588"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23476F">
      <w:pPr>
        <w:keepNext/>
        <w:widowControl w:val="0"/>
        <w:numPr>
          <w:ilvl w:val="0"/>
          <w:numId w:val="1"/>
        </w:numPr>
        <w:tabs>
          <w:tab w:val="left" w:pos="426"/>
        </w:tabs>
        <w:spacing w:line="240" w:lineRule="atLeast"/>
        <w:ind w:left="0" w:right="57" w:firstLine="680"/>
        <w:jc w:val="center"/>
        <w:rPr>
          <w:rFonts w:ascii="PT Astra Serif" w:hAnsi="PT Astra Serif"/>
          <w:b/>
          <w:sz w:val="25"/>
          <w:szCs w:val="25"/>
        </w:rPr>
      </w:pPr>
      <w:r w:rsidRPr="00144588">
        <w:rPr>
          <w:rFonts w:ascii="PT Astra Serif" w:hAnsi="PT Astra Serif"/>
          <w:b/>
          <w:sz w:val="25"/>
          <w:szCs w:val="25"/>
        </w:rPr>
        <w:t>Порядок разрешения споров</w:t>
      </w:r>
    </w:p>
    <w:p w:rsidR="00FD086F" w:rsidRPr="00144588" w:rsidRDefault="00FD086F"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rsidR="00FD086F" w:rsidRPr="00144588" w:rsidRDefault="00FD086F"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При возникновении любых противоречий, претензий и разногласий, </w:t>
      </w:r>
      <w:r>
        <w:rPr>
          <w:rFonts w:ascii="PT Astra Serif" w:hAnsi="PT Astra Serif"/>
          <w:sz w:val="25"/>
          <w:szCs w:val="25"/>
        </w:rPr>
        <w:br/>
      </w:r>
      <w:r w:rsidRPr="00144588">
        <w:rPr>
          <w:rFonts w:ascii="PT Astra Serif" w:hAnsi="PT Astra Serif"/>
          <w:sz w:val="25"/>
          <w:szCs w:val="25"/>
        </w:rPr>
        <w:t xml:space="preserve">а также споров, связанных с исполнением Контракта (далее – разногласия), Стороны предпринимают усилия для урегулирования разногласий путем переговоров </w:t>
      </w:r>
      <w:r>
        <w:rPr>
          <w:rFonts w:ascii="PT Astra Serif" w:hAnsi="PT Astra Serif"/>
          <w:sz w:val="25"/>
          <w:szCs w:val="25"/>
        </w:rPr>
        <w:br/>
      </w:r>
      <w:r w:rsidRPr="00144588">
        <w:rPr>
          <w:rFonts w:ascii="PT Astra Serif" w:hAnsi="PT Astra Serif"/>
          <w:sz w:val="25"/>
          <w:szCs w:val="25"/>
        </w:rPr>
        <w:t>и оформляют результаты таких переговоров с учетом положений Контракта.</w:t>
      </w:r>
    </w:p>
    <w:p w:rsidR="00FD086F" w:rsidRPr="00144588" w:rsidRDefault="00FD086F"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Все неурегулированные разногласия разрешаются сторонами в судебном порядке в </w:t>
      </w:r>
      <w:r>
        <w:rPr>
          <w:rFonts w:ascii="PT Astra Serif" w:hAnsi="PT Astra Serif"/>
          <w:sz w:val="25"/>
          <w:szCs w:val="25"/>
        </w:rPr>
        <w:t>Арбитражном суде Еврейской автономной области.</w:t>
      </w:r>
    </w:p>
    <w:p w:rsidR="00FD086F" w:rsidRPr="00144588" w:rsidRDefault="00FD086F"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Претензия оформляется в порядке, предусмотренном частью 16 статьи 94 </w:t>
      </w:r>
      <w:r>
        <w:rPr>
          <w:rFonts w:ascii="PT Astra Serif" w:hAnsi="PT Astra Serif"/>
          <w:sz w:val="25"/>
          <w:szCs w:val="25"/>
        </w:rPr>
        <w:t xml:space="preserve">Федерального </w:t>
      </w:r>
      <w:r w:rsidRPr="00144588">
        <w:rPr>
          <w:rFonts w:ascii="PT Astra Serif" w:hAnsi="PT Astra Serif"/>
          <w:sz w:val="25"/>
          <w:szCs w:val="25"/>
        </w:rPr>
        <w:t xml:space="preserve">Закона </w:t>
      </w:r>
      <w:r>
        <w:rPr>
          <w:rFonts w:ascii="PT Astra Serif" w:hAnsi="PT Astra Serif"/>
          <w:sz w:val="25"/>
          <w:szCs w:val="25"/>
        </w:rPr>
        <w:t xml:space="preserve">от 05.04.2013 </w:t>
      </w:r>
      <w:r w:rsidRPr="00144588">
        <w:rPr>
          <w:rFonts w:ascii="PT Astra Serif" w:hAnsi="PT Astra Serif"/>
          <w:sz w:val="25"/>
          <w:szCs w:val="25"/>
        </w:rPr>
        <w:t xml:space="preserve">№ 44-ФЗ, и направляется той Стороне </w:t>
      </w:r>
      <w:r>
        <w:rPr>
          <w:rFonts w:ascii="PT Astra Serif" w:hAnsi="PT Astra Serif"/>
          <w:sz w:val="25"/>
          <w:szCs w:val="25"/>
        </w:rPr>
        <w:br/>
      </w:r>
      <w:r w:rsidRPr="00144588">
        <w:rPr>
          <w:rFonts w:ascii="PT Astra Serif" w:hAnsi="PT Astra Serif"/>
          <w:sz w:val="25"/>
          <w:szCs w:val="25"/>
        </w:rPr>
        <w:t>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D086F" w:rsidRPr="00144588" w:rsidRDefault="00FD086F"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Срок рассмотрения претензий не может превышать 10</w:t>
      </w:r>
      <w:r>
        <w:rPr>
          <w:rFonts w:ascii="PT Astra Serif" w:hAnsi="PT Astra Serif"/>
          <w:sz w:val="25"/>
          <w:szCs w:val="25"/>
        </w:rPr>
        <w:t xml:space="preserve"> (десяти)</w:t>
      </w:r>
      <w:r w:rsidRPr="00144588">
        <w:rPr>
          <w:rFonts w:ascii="PT Astra Serif" w:hAnsi="PT Astra Serif"/>
          <w:sz w:val="25"/>
          <w:szCs w:val="25"/>
        </w:rPr>
        <w:t xml:space="preserve"> календарных дней с момента их получения. При не урегулировании Сторонами спора в досудебном порядке спор разрешается в судебном порядке.</w:t>
      </w:r>
    </w:p>
    <w:p w:rsidR="00FD086F" w:rsidRPr="00144588"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23476F">
      <w:pPr>
        <w:widowControl w:val="0"/>
        <w:numPr>
          <w:ilvl w:val="0"/>
          <w:numId w:val="1"/>
        </w:numPr>
        <w:tabs>
          <w:tab w:val="left" w:pos="426"/>
        </w:tabs>
        <w:spacing w:line="240" w:lineRule="atLeast"/>
        <w:ind w:left="0" w:right="57" w:firstLine="680"/>
        <w:jc w:val="center"/>
        <w:rPr>
          <w:rFonts w:ascii="PT Astra Serif" w:hAnsi="PT Astra Serif"/>
          <w:b/>
          <w:sz w:val="25"/>
          <w:szCs w:val="25"/>
        </w:rPr>
      </w:pPr>
      <w:r w:rsidRPr="00144588">
        <w:rPr>
          <w:rFonts w:ascii="PT Astra Serif" w:hAnsi="PT Astra Serif"/>
          <w:b/>
          <w:sz w:val="25"/>
          <w:szCs w:val="25"/>
        </w:rPr>
        <w:t>Порядок изменения и расторжения Контракта</w:t>
      </w:r>
    </w:p>
    <w:p w:rsidR="00FD086F" w:rsidRPr="00144588" w:rsidRDefault="00FD086F" w:rsidP="0023476F">
      <w:pPr>
        <w:widowControl w:val="0"/>
        <w:numPr>
          <w:ilvl w:val="1"/>
          <w:numId w:val="1"/>
        </w:numPr>
        <w:shd w:val="clear" w:color="auto" w:fill="FFFFFF"/>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Изменение существенных условий Контракта при его исполнении </w:t>
      </w:r>
      <w:r>
        <w:rPr>
          <w:rFonts w:ascii="PT Astra Serif" w:hAnsi="PT Astra Serif"/>
          <w:sz w:val="25"/>
          <w:szCs w:val="25"/>
        </w:rPr>
        <w:br/>
      </w:r>
      <w:r w:rsidRPr="00144588">
        <w:rPr>
          <w:rFonts w:ascii="PT Astra Serif" w:hAnsi="PT Astra Serif"/>
          <w:sz w:val="25"/>
          <w:szCs w:val="25"/>
        </w:rPr>
        <w:t>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rsidR="00FD086F" w:rsidRPr="00451B39" w:rsidRDefault="00FD086F"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w:t>
      </w:r>
      <w:r>
        <w:rPr>
          <w:rFonts w:ascii="PT Astra Serif" w:hAnsi="PT Astra Serif"/>
          <w:sz w:val="25"/>
          <w:szCs w:val="25"/>
        </w:rPr>
        <w:br/>
      </w:r>
      <w:r w:rsidRPr="00144588">
        <w:rPr>
          <w:rFonts w:ascii="PT Astra Serif" w:hAnsi="PT Astra Serif"/>
          <w:sz w:val="25"/>
          <w:szCs w:val="25"/>
        </w:rPr>
        <w:t xml:space="preserve">об изменении существенных условий Контракта с приложением информации </w:t>
      </w:r>
      <w:r>
        <w:rPr>
          <w:rFonts w:ascii="PT Astra Serif" w:hAnsi="PT Astra Serif"/>
          <w:sz w:val="25"/>
          <w:szCs w:val="25"/>
        </w:rPr>
        <w:br/>
      </w:r>
      <w:r w:rsidRPr="00144588">
        <w:rPr>
          <w:rFonts w:ascii="PT Astra Serif" w:hAnsi="PT Astra Serif"/>
          <w:sz w:val="25"/>
          <w:szCs w:val="25"/>
        </w:rPr>
        <w:t xml:space="preserve">и документов, обосновывающих такое предложение, а также проект соглашения </w:t>
      </w:r>
      <w:r>
        <w:rPr>
          <w:rFonts w:ascii="PT Astra Serif" w:hAnsi="PT Astra Serif"/>
          <w:sz w:val="25"/>
          <w:szCs w:val="25"/>
        </w:rPr>
        <w:br/>
      </w:r>
      <w:r w:rsidRPr="00144588">
        <w:rPr>
          <w:rFonts w:ascii="PT Astra Serif" w:hAnsi="PT Astra Serif"/>
          <w:sz w:val="25"/>
          <w:szCs w:val="25"/>
        </w:rPr>
        <w:t xml:space="preserve">об изменении условий Контракта, подписанный лицом, имеющим право действовать </w:t>
      </w:r>
      <w:r>
        <w:rPr>
          <w:rFonts w:ascii="PT Astra Serif" w:hAnsi="PT Astra Serif"/>
          <w:sz w:val="25"/>
          <w:szCs w:val="25"/>
        </w:rPr>
        <w:br/>
      </w:r>
      <w:r w:rsidRPr="00144588">
        <w:rPr>
          <w:rFonts w:ascii="PT Astra Serif" w:hAnsi="PT Astra Serif"/>
          <w:sz w:val="25"/>
          <w:szCs w:val="25"/>
        </w:rPr>
        <w:t xml:space="preserve">от имени </w:t>
      </w:r>
      <w:r w:rsidRPr="00451B39">
        <w:rPr>
          <w:rFonts w:ascii="PT Astra Serif" w:hAnsi="PT Astra Serif"/>
          <w:sz w:val="25"/>
          <w:szCs w:val="25"/>
        </w:rPr>
        <w:t>стороны Контракта.</w:t>
      </w:r>
    </w:p>
    <w:p w:rsidR="00FD086F" w:rsidRPr="00144588" w:rsidRDefault="00FD086F" w:rsidP="0023476F">
      <w:pPr>
        <w:widowControl w:val="0"/>
        <w:numPr>
          <w:ilvl w:val="1"/>
          <w:numId w:val="1"/>
        </w:numPr>
        <w:spacing w:line="240" w:lineRule="atLeast"/>
        <w:ind w:left="0" w:right="57" w:firstLine="680"/>
        <w:rPr>
          <w:rFonts w:ascii="PT Astra Serif" w:hAnsi="PT Astra Serif"/>
          <w:sz w:val="25"/>
          <w:szCs w:val="25"/>
        </w:rPr>
      </w:pPr>
      <w:r w:rsidRPr="00451B39">
        <w:rPr>
          <w:rFonts w:ascii="PT Astra Serif" w:hAnsi="PT Astra Serif"/>
          <w:sz w:val="25"/>
          <w:szCs w:val="25"/>
        </w:rPr>
        <w:t>Сторона Контракта, получившая предложение об изменении существенных условий Контракта, в случаях предусмотренных ст. 95 Федерального закона от 05.04.2013 № 44-ФЗ, в течение 10</w:t>
      </w:r>
      <w:r>
        <w:rPr>
          <w:rFonts w:ascii="PT Astra Serif" w:hAnsi="PT Astra Serif"/>
          <w:sz w:val="25"/>
          <w:szCs w:val="25"/>
        </w:rPr>
        <w:t xml:space="preserve"> (десяти)</w:t>
      </w:r>
      <w:r w:rsidRPr="00451B39">
        <w:rPr>
          <w:rFonts w:ascii="PT Astra Serif" w:hAnsi="PT Astra Serif"/>
          <w:sz w:val="25"/>
          <w:szCs w:val="25"/>
        </w:rPr>
        <w:t xml:space="preserve"> рабочих дней со дня, следующего за днем получения предложения об изменении сущ</w:t>
      </w:r>
      <w:r>
        <w:rPr>
          <w:rFonts w:ascii="PT Astra Serif" w:hAnsi="PT Astra Serif"/>
          <w:sz w:val="25"/>
          <w:szCs w:val="25"/>
        </w:rPr>
        <w:t xml:space="preserve">ественных условий Контракта, </w:t>
      </w:r>
      <w:r>
        <w:rPr>
          <w:rFonts w:ascii="PT Astra Serif" w:hAnsi="PT Astra Serif"/>
          <w:sz w:val="25"/>
          <w:szCs w:val="25"/>
        </w:rPr>
        <w:br/>
        <w:t xml:space="preserve">по </w:t>
      </w:r>
      <w:r w:rsidRPr="00451B39">
        <w:rPr>
          <w:rFonts w:ascii="PT Astra Serif" w:hAnsi="PT Astra Serif"/>
          <w:sz w:val="25"/>
          <w:szCs w:val="25"/>
        </w:rPr>
        <w:t>результатам рассмотрения такого предл</w:t>
      </w:r>
      <w:r>
        <w:rPr>
          <w:rFonts w:ascii="PT Astra Serif" w:hAnsi="PT Astra Serif"/>
          <w:sz w:val="25"/>
          <w:szCs w:val="25"/>
        </w:rPr>
        <w:t xml:space="preserve">ожения в порядке, установленном </w:t>
      </w:r>
      <w:r w:rsidRPr="00451B39">
        <w:rPr>
          <w:rFonts w:ascii="PT Astra Serif" w:hAnsi="PT Astra Serif"/>
          <w:sz w:val="25"/>
          <w:szCs w:val="25"/>
        </w:rPr>
        <w:t>законодательством Российской Федерации о контрактной</w:t>
      </w:r>
      <w:r w:rsidRPr="00144588">
        <w:rPr>
          <w:rFonts w:ascii="PT Astra Serif" w:hAnsi="PT Astra Serif"/>
          <w:sz w:val="25"/>
          <w:szCs w:val="25"/>
        </w:rPr>
        <w:t xml:space="preserve"> системе в сфере закупок, Контрактом, направляет другой стороне Контракта подписанное соглашение </w:t>
      </w:r>
      <w:r>
        <w:rPr>
          <w:rFonts w:ascii="PT Astra Serif" w:hAnsi="PT Astra Serif"/>
          <w:sz w:val="25"/>
          <w:szCs w:val="25"/>
        </w:rPr>
        <w:br/>
      </w:r>
      <w:r w:rsidRPr="00144588">
        <w:rPr>
          <w:rFonts w:ascii="PT Astra Serif" w:hAnsi="PT Astra Serif"/>
          <w:sz w:val="25"/>
          <w:szCs w:val="25"/>
        </w:rPr>
        <w:t>об изменении условий Контракта либо в письменной форме отказ об изменении существенных условий Контракта с обоснованием такого отказа.</w:t>
      </w:r>
    </w:p>
    <w:p w:rsidR="00FD086F" w:rsidRPr="00144588" w:rsidRDefault="00FD086F"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Внесение изменений в Контракт осуществляется путем заключения Сторонами в письменной форме дополнительных соглашений к Контракту, являющихся неотъемлемой частью Контракта.</w:t>
      </w:r>
    </w:p>
    <w:p w:rsidR="00FD086F" w:rsidRPr="00144588" w:rsidRDefault="00FD086F"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D086F" w:rsidRPr="00144588" w:rsidRDefault="00FD086F" w:rsidP="0023476F">
      <w:pPr>
        <w:widowControl w:val="0"/>
        <w:numPr>
          <w:ilvl w:val="1"/>
          <w:numId w:val="1"/>
        </w:numPr>
        <w:spacing w:line="240" w:lineRule="atLeast"/>
        <w:ind w:left="0" w:right="57" w:firstLine="680"/>
        <w:rPr>
          <w:rFonts w:ascii="PT Astra Serif" w:hAnsi="PT Astra Serif"/>
          <w:sz w:val="25"/>
          <w:szCs w:val="25"/>
        </w:rPr>
      </w:pPr>
      <w:bookmarkStart w:id="2" w:name="_2et92p0" w:colFirst="0" w:colLast="0"/>
      <w:bookmarkEnd w:id="2"/>
      <w:r w:rsidRPr="00144588">
        <w:rPr>
          <w:rFonts w:ascii="PT Astra Serif" w:hAnsi="PT Astra Serif"/>
          <w:sz w:val="25"/>
          <w:szCs w:val="25"/>
        </w:rPr>
        <w:t xml:space="preserve">Заказчик вправе принять решение об одностороннем отказе </w:t>
      </w:r>
      <w:r>
        <w:rPr>
          <w:rFonts w:ascii="PT Astra Serif" w:hAnsi="PT Astra Serif"/>
          <w:sz w:val="25"/>
          <w:szCs w:val="25"/>
        </w:rPr>
        <w:br/>
      </w:r>
      <w:r w:rsidRPr="00144588">
        <w:rPr>
          <w:rFonts w:ascii="PT Astra Serif" w:hAnsi="PT Astra Serif"/>
          <w:sz w:val="25"/>
          <w:szCs w:val="25"/>
        </w:rPr>
        <w:t xml:space="preserve">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в случаях, предусмотренных законодательством Российской </w:t>
      </w:r>
      <w:r>
        <w:rPr>
          <w:rFonts w:ascii="PT Astra Serif" w:hAnsi="PT Astra Serif"/>
          <w:sz w:val="25"/>
          <w:szCs w:val="25"/>
        </w:rPr>
        <w:br/>
      </w:r>
      <w:r w:rsidRPr="00144588">
        <w:rPr>
          <w:rFonts w:ascii="PT Astra Serif" w:hAnsi="PT Astra Serif"/>
          <w:sz w:val="25"/>
          <w:szCs w:val="25"/>
        </w:rPr>
        <w:t>о контрактной системе в сфере закупок, - обязан принять решение об одностороннем отказе от исполнения Контракта.</w:t>
      </w:r>
    </w:p>
    <w:p w:rsidR="00FD086F" w:rsidRPr="00144588" w:rsidRDefault="00FD086F"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D086F" w:rsidRPr="00144588" w:rsidRDefault="00FD086F"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Односторонний отказ Стороны от исполнения Контракта осуществляется в порядке, предусмотренном статьей 95 </w:t>
      </w:r>
      <w:r>
        <w:rPr>
          <w:rFonts w:ascii="PT Astra Serif" w:hAnsi="PT Astra Serif"/>
          <w:sz w:val="25"/>
          <w:szCs w:val="25"/>
        </w:rPr>
        <w:t>Федерального з</w:t>
      </w:r>
      <w:r w:rsidRPr="00144588">
        <w:rPr>
          <w:rFonts w:ascii="PT Astra Serif" w:hAnsi="PT Astra Serif"/>
          <w:sz w:val="25"/>
          <w:szCs w:val="25"/>
        </w:rPr>
        <w:t xml:space="preserve">акона </w:t>
      </w:r>
      <w:r>
        <w:rPr>
          <w:rFonts w:ascii="PT Astra Serif" w:hAnsi="PT Astra Serif"/>
          <w:sz w:val="25"/>
          <w:szCs w:val="25"/>
        </w:rPr>
        <w:t xml:space="preserve">от 05.04.2013 </w:t>
      </w:r>
      <w:r w:rsidRPr="00144588">
        <w:rPr>
          <w:rFonts w:ascii="PT Astra Serif" w:hAnsi="PT Astra Serif"/>
          <w:sz w:val="25"/>
          <w:szCs w:val="25"/>
        </w:rPr>
        <w:t>№ 44-ФЗ.</w:t>
      </w:r>
    </w:p>
    <w:p w:rsidR="00FD086F" w:rsidRPr="00144588" w:rsidRDefault="00FD086F"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rsidR="00FD086F" w:rsidRPr="00144588" w:rsidRDefault="00FD086F"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FD086F" w:rsidRPr="00144588" w:rsidRDefault="00FD086F"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Заказчик обязан принять решение об одностороннем отказе </w:t>
      </w:r>
      <w:r>
        <w:rPr>
          <w:rFonts w:ascii="PT Astra Serif" w:hAnsi="PT Astra Serif"/>
          <w:sz w:val="25"/>
          <w:szCs w:val="25"/>
        </w:rPr>
        <w:br/>
      </w:r>
      <w:r w:rsidRPr="00144588">
        <w:rPr>
          <w:rFonts w:ascii="PT Astra Serif" w:hAnsi="PT Astra Serif"/>
          <w:sz w:val="25"/>
          <w:szCs w:val="25"/>
        </w:rPr>
        <w:t xml:space="preserve">от исполнения Контракта в соответствии с частью 15 статьи 95 </w:t>
      </w:r>
      <w:r>
        <w:rPr>
          <w:rFonts w:ascii="PT Astra Serif" w:hAnsi="PT Astra Serif"/>
          <w:sz w:val="25"/>
          <w:szCs w:val="25"/>
        </w:rPr>
        <w:t>Федерального з</w:t>
      </w:r>
      <w:r w:rsidRPr="00144588">
        <w:rPr>
          <w:rFonts w:ascii="PT Astra Serif" w:hAnsi="PT Astra Serif"/>
          <w:sz w:val="25"/>
          <w:szCs w:val="25"/>
        </w:rPr>
        <w:t xml:space="preserve">акона </w:t>
      </w:r>
      <w:r>
        <w:rPr>
          <w:rFonts w:ascii="PT Astra Serif" w:hAnsi="PT Astra Serif"/>
          <w:sz w:val="25"/>
          <w:szCs w:val="25"/>
        </w:rPr>
        <w:br/>
        <w:t xml:space="preserve">от 05.04.2013 </w:t>
      </w:r>
      <w:r w:rsidRPr="00144588">
        <w:rPr>
          <w:rFonts w:ascii="PT Astra Serif" w:hAnsi="PT Astra Serif"/>
          <w:sz w:val="25"/>
          <w:szCs w:val="25"/>
        </w:rPr>
        <w:t>№ 44-ФЗ, если в ходе исполнения Контракта установлено, что Подрядчик и (или) поставляемый в рамках выполнения работ товар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 44-ФЗ)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FD086F" w:rsidRPr="00144588"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23476F">
      <w:pPr>
        <w:widowControl w:val="0"/>
        <w:numPr>
          <w:ilvl w:val="0"/>
          <w:numId w:val="1"/>
        </w:numPr>
        <w:tabs>
          <w:tab w:val="left" w:pos="426"/>
        </w:tabs>
        <w:spacing w:line="240" w:lineRule="atLeast"/>
        <w:ind w:left="0" w:right="57" w:firstLine="680"/>
        <w:jc w:val="center"/>
        <w:rPr>
          <w:rFonts w:ascii="PT Astra Serif" w:hAnsi="PT Astra Serif"/>
          <w:b/>
          <w:sz w:val="25"/>
          <w:szCs w:val="25"/>
        </w:rPr>
      </w:pPr>
      <w:r w:rsidRPr="00144588">
        <w:rPr>
          <w:rFonts w:ascii="PT Astra Serif" w:hAnsi="PT Astra Serif"/>
          <w:b/>
          <w:sz w:val="25"/>
          <w:szCs w:val="25"/>
        </w:rPr>
        <w:t>Срок действия Контракта</w:t>
      </w:r>
    </w:p>
    <w:p w:rsidR="00FD086F" w:rsidRPr="00144588" w:rsidRDefault="00FD086F"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 xml:space="preserve">12.1. Настоящий Контракт вступает в силу с даты его подписания сторонами </w:t>
      </w:r>
      <w:r>
        <w:rPr>
          <w:rFonts w:ascii="PT Astra Serif" w:hAnsi="PT Astra Serif"/>
          <w:sz w:val="25"/>
          <w:szCs w:val="25"/>
        </w:rPr>
        <w:br/>
      </w:r>
      <w:r w:rsidRPr="00144588">
        <w:rPr>
          <w:rFonts w:ascii="PT Astra Serif" w:hAnsi="PT Astra Serif"/>
          <w:sz w:val="25"/>
          <w:szCs w:val="25"/>
        </w:rPr>
        <w:t>и действует до «</w:t>
      </w:r>
      <w:r>
        <w:rPr>
          <w:rFonts w:ascii="PT Astra Serif" w:hAnsi="PT Astra Serif"/>
          <w:sz w:val="25"/>
          <w:szCs w:val="25"/>
        </w:rPr>
        <w:t>30</w:t>
      </w:r>
      <w:r w:rsidRPr="00144588">
        <w:rPr>
          <w:rFonts w:ascii="PT Astra Serif" w:hAnsi="PT Astra Serif"/>
          <w:sz w:val="25"/>
          <w:szCs w:val="25"/>
        </w:rPr>
        <w:t xml:space="preserve">» </w:t>
      </w:r>
      <w:r>
        <w:rPr>
          <w:rFonts w:ascii="PT Astra Serif" w:hAnsi="PT Astra Serif"/>
          <w:sz w:val="25"/>
          <w:szCs w:val="25"/>
        </w:rPr>
        <w:t xml:space="preserve">сентября </w:t>
      </w:r>
      <w:r w:rsidRPr="00144588">
        <w:rPr>
          <w:rFonts w:ascii="PT Astra Serif" w:hAnsi="PT Astra Serif"/>
          <w:sz w:val="25"/>
          <w:szCs w:val="25"/>
        </w:rPr>
        <w:t>2026 года, а в части неисполненных обязательств  - до полного исполнения Сторонами своих обязательств по контракту. Окончание срока действия настоящего Контракта не влечет прекращения неисполненных обязательств Сторон по настоящему Контракту.</w:t>
      </w:r>
    </w:p>
    <w:p w:rsidR="00FD086F" w:rsidRPr="00144588" w:rsidRDefault="00FD086F"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12.2</w:t>
      </w:r>
      <w:r w:rsidRPr="00144588">
        <w:rPr>
          <w:rFonts w:ascii="PT Astra Serif" w:hAnsi="PT Astra Serif"/>
          <w:sz w:val="25"/>
          <w:szCs w:val="25"/>
        </w:rPr>
        <w:t>. Окончание срока действия настоящего Контракта не освобождает Стороны от ответственности за его нарушение.</w:t>
      </w:r>
    </w:p>
    <w:p w:rsidR="00FD086F" w:rsidRPr="00144588" w:rsidRDefault="00FD086F" w:rsidP="0023476F">
      <w:pPr>
        <w:widowControl w:val="0"/>
        <w:spacing w:line="240" w:lineRule="atLeast"/>
        <w:ind w:right="57" w:firstLine="680"/>
        <w:jc w:val="center"/>
        <w:rPr>
          <w:rFonts w:ascii="PT Astra Serif" w:hAnsi="PT Astra Serif"/>
          <w:i/>
          <w:sz w:val="25"/>
          <w:szCs w:val="25"/>
        </w:rPr>
      </w:pPr>
    </w:p>
    <w:p w:rsidR="00FD086F" w:rsidRPr="00144588" w:rsidRDefault="00FD086F" w:rsidP="0023476F">
      <w:pPr>
        <w:widowControl w:val="0"/>
        <w:numPr>
          <w:ilvl w:val="0"/>
          <w:numId w:val="1"/>
        </w:numPr>
        <w:shd w:val="clear" w:color="auto" w:fill="FFFFFF"/>
        <w:tabs>
          <w:tab w:val="left" w:pos="426"/>
        </w:tabs>
        <w:spacing w:line="240" w:lineRule="atLeast"/>
        <w:ind w:left="0" w:right="57" w:firstLine="680"/>
        <w:jc w:val="center"/>
        <w:rPr>
          <w:rFonts w:ascii="PT Astra Serif" w:hAnsi="PT Astra Serif"/>
          <w:b/>
          <w:sz w:val="25"/>
          <w:szCs w:val="25"/>
        </w:rPr>
      </w:pPr>
      <w:r w:rsidRPr="00144588">
        <w:rPr>
          <w:rFonts w:ascii="PT Astra Serif" w:hAnsi="PT Astra Serif"/>
          <w:b/>
          <w:sz w:val="25"/>
          <w:szCs w:val="25"/>
        </w:rPr>
        <w:t>Контр</w:t>
      </w:r>
      <w:r>
        <w:rPr>
          <w:rFonts w:ascii="PT Astra Serif" w:hAnsi="PT Astra Serif"/>
          <w:b/>
          <w:sz w:val="25"/>
          <w:szCs w:val="25"/>
        </w:rPr>
        <w:t xml:space="preserve">оль, осуществляемый Заказчиком за выполнение </w:t>
      </w:r>
      <w:r w:rsidRPr="00144588">
        <w:rPr>
          <w:rFonts w:ascii="PT Astra Serif" w:hAnsi="PT Astra Serif"/>
          <w:b/>
          <w:sz w:val="25"/>
          <w:szCs w:val="25"/>
        </w:rPr>
        <w:t>Подрядчиком условий Контракта</w:t>
      </w:r>
    </w:p>
    <w:p w:rsidR="00FD086F" w:rsidRPr="00144588" w:rsidRDefault="00FD086F"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Заказчик обязан осуществлять контроль за выполнением Подрядчиком условий Контракта.</w:t>
      </w:r>
    </w:p>
    <w:p w:rsidR="00FD086F" w:rsidRPr="00144588" w:rsidRDefault="00FD086F"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В целях обеспечения исполнения данной обязанности устанавливаются следующие способы контроля, осуществляемого Заказчиком за выполнением Подрядчиком условий Контракта:</w:t>
      </w:r>
    </w:p>
    <w:p w:rsidR="00FD086F" w:rsidRPr="00144588" w:rsidRDefault="00FD086F" w:rsidP="0023476F">
      <w:pPr>
        <w:widowControl w:val="0"/>
        <w:numPr>
          <w:ilvl w:val="2"/>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Представление Подрядчиком Заказчику по его запросу информации </w:t>
      </w:r>
      <w:r>
        <w:rPr>
          <w:rFonts w:ascii="PT Astra Serif" w:hAnsi="PT Astra Serif"/>
          <w:sz w:val="25"/>
          <w:szCs w:val="25"/>
        </w:rPr>
        <w:br/>
      </w:r>
      <w:r w:rsidRPr="00144588">
        <w:rPr>
          <w:rFonts w:ascii="PT Astra Serif" w:hAnsi="PT Astra Serif"/>
          <w:sz w:val="25"/>
          <w:szCs w:val="25"/>
        </w:rPr>
        <w:t xml:space="preserve">и документов о ходе исполнения обязательств Подрядчика по Контракту в сроки, установленные Заказчиком в запросе, </w:t>
      </w:r>
    </w:p>
    <w:p w:rsidR="00FD086F" w:rsidRPr="00144588" w:rsidRDefault="00FD086F" w:rsidP="0023476F">
      <w:pPr>
        <w:widowControl w:val="0"/>
        <w:numPr>
          <w:ilvl w:val="2"/>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Проведение Заказчиком проверок хода исполнения Контракта. </w:t>
      </w:r>
    </w:p>
    <w:p w:rsidR="00FD086F" w:rsidRPr="00144588" w:rsidRDefault="00FD086F" w:rsidP="0023476F">
      <w:pPr>
        <w:widowControl w:val="0"/>
        <w:numPr>
          <w:ilvl w:val="1"/>
          <w:numId w:val="1"/>
        </w:numPr>
        <w:shd w:val="clear" w:color="auto" w:fill="FFFFFF"/>
        <w:tabs>
          <w:tab w:val="left" w:pos="426"/>
        </w:tabs>
        <w:spacing w:line="240" w:lineRule="atLeast"/>
        <w:ind w:left="0" w:right="57" w:firstLine="680"/>
        <w:rPr>
          <w:rFonts w:ascii="PT Astra Serif" w:hAnsi="PT Astra Serif"/>
          <w:sz w:val="25"/>
          <w:szCs w:val="25"/>
        </w:rPr>
      </w:pPr>
      <w:r w:rsidRPr="00144588">
        <w:rPr>
          <w:rFonts w:ascii="PT Astra Serif" w:hAnsi="PT Astra Serif"/>
          <w:sz w:val="25"/>
          <w:szCs w:val="25"/>
        </w:rPr>
        <w:t>За представление информации и документов, содержащих недостоверные сведения, либо их непредставление или представление с нарушением установленных сроков, Подрядчик несет ответственн</w:t>
      </w:r>
      <w:r>
        <w:rPr>
          <w:rFonts w:ascii="PT Astra Serif" w:hAnsi="PT Astra Serif"/>
          <w:sz w:val="25"/>
          <w:szCs w:val="25"/>
        </w:rPr>
        <w:t xml:space="preserve">ость в соответствии с условиями настоящего </w:t>
      </w:r>
      <w:r w:rsidRPr="00144588">
        <w:rPr>
          <w:rFonts w:ascii="PT Astra Serif" w:hAnsi="PT Astra Serif"/>
          <w:sz w:val="25"/>
          <w:szCs w:val="25"/>
        </w:rPr>
        <w:t xml:space="preserve"> Контракта.</w:t>
      </w:r>
    </w:p>
    <w:p w:rsidR="00FD086F" w:rsidRPr="00144588" w:rsidRDefault="00FD086F" w:rsidP="0023476F">
      <w:pPr>
        <w:widowControl w:val="0"/>
        <w:shd w:val="clear" w:color="auto" w:fill="FFFFFF"/>
        <w:tabs>
          <w:tab w:val="left" w:pos="426"/>
        </w:tabs>
        <w:spacing w:line="240" w:lineRule="atLeast"/>
        <w:ind w:right="57" w:firstLine="680"/>
        <w:rPr>
          <w:rFonts w:ascii="PT Astra Serif" w:hAnsi="PT Astra Serif"/>
          <w:sz w:val="25"/>
          <w:szCs w:val="25"/>
        </w:rPr>
      </w:pPr>
    </w:p>
    <w:p w:rsidR="00FD086F" w:rsidRPr="00144588" w:rsidRDefault="00FD086F" w:rsidP="0023476F">
      <w:pPr>
        <w:widowControl w:val="0"/>
        <w:tabs>
          <w:tab w:val="left" w:pos="567"/>
          <w:tab w:val="left" w:pos="709"/>
          <w:tab w:val="left" w:pos="900"/>
          <w:tab w:val="left" w:pos="993"/>
        </w:tabs>
        <w:spacing w:line="240" w:lineRule="atLeast"/>
        <w:ind w:right="57" w:firstLine="680"/>
        <w:jc w:val="center"/>
        <w:rPr>
          <w:rFonts w:ascii="PT Astra Serif" w:hAnsi="PT Astra Serif"/>
          <w:b/>
          <w:sz w:val="25"/>
          <w:szCs w:val="25"/>
        </w:rPr>
      </w:pPr>
      <w:r w:rsidRPr="00144588">
        <w:rPr>
          <w:rFonts w:ascii="PT Astra Serif" w:hAnsi="PT Astra Serif"/>
          <w:b/>
          <w:sz w:val="25"/>
          <w:szCs w:val="25"/>
        </w:rPr>
        <w:t>14. Антикоррупционная оговорка</w:t>
      </w:r>
    </w:p>
    <w:p w:rsidR="00FD086F" w:rsidRPr="00144588" w:rsidRDefault="00FD086F" w:rsidP="0023476F">
      <w:pPr>
        <w:widowControl w:val="0"/>
        <w:tabs>
          <w:tab w:val="left" w:pos="1134"/>
        </w:tabs>
        <w:spacing w:line="240" w:lineRule="atLeast"/>
        <w:ind w:right="57" w:firstLine="680"/>
        <w:rPr>
          <w:rFonts w:ascii="PT Astra Serif" w:hAnsi="PT Astra Serif"/>
          <w:sz w:val="25"/>
          <w:szCs w:val="25"/>
        </w:rPr>
      </w:pPr>
      <w:r w:rsidRPr="00144588">
        <w:rPr>
          <w:rFonts w:ascii="PT Astra Serif" w:hAnsi="PT Astra Serif"/>
          <w:sz w:val="25"/>
          <w:szCs w:val="25"/>
        </w:rPr>
        <w:t xml:space="preserve">14.1.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w:t>
      </w:r>
      <w:r>
        <w:rPr>
          <w:rFonts w:ascii="PT Astra Serif" w:hAnsi="PT Astra Serif"/>
          <w:sz w:val="25"/>
          <w:szCs w:val="25"/>
        </w:rPr>
        <w:br/>
      </w:r>
      <w:r w:rsidRPr="00144588">
        <w:rPr>
          <w:rFonts w:ascii="PT Astra Serif" w:hAnsi="PT Astra Serif"/>
          <w:sz w:val="25"/>
          <w:szCs w:val="25"/>
        </w:rPr>
        <w:t>с целью оказания влияния на их действия и решения по Контракту или получения иных неправомерных преимуществ в связи с его исполнением.</w:t>
      </w:r>
    </w:p>
    <w:p w:rsidR="00FD086F" w:rsidRPr="00144588" w:rsidRDefault="00FD086F" w:rsidP="0023476F">
      <w:pPr>
        <w:widowControl w:val="0"/>
        <w:tabs>
          <w:tab w:val="left" w:pos="1134"/>
        </w:tabs>
        <w:spacing w:line="240" w:lineRule="atLeast"/>
        <w:ind w:right="57" w:firstLine="680"/>
        <w:rPr>
          <w:rFonts w:ascii="PT Astra Serif" w:hAnsi="PT Astra Serif"/>
          <w:sz w:val="25"/>
          <w:szCs w:val="25"/>
        </w:rPr>
      </w:pPr>
      <w:r w:rsidRPr="00144588">
        <w:rPr>
          <w:rFonts w:ascii="PT Astra Serif" w:hAnsi="PT Astra Serif"/>
          <w:sz w:val="25"/>
          <w:szCs w:val="25"/>
        </w:rPr>
        <w:t>14.2.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rsidR="00FD086F" w:rsidRPr="00144588" w:rsidRDefault="00FD086F" w:rsidP="0023476F">
      <w:pPr>
        <w:widowControl w:val="0"/>
        <w:tabs>
          <w:tab w:val="left" w:pos="1134"/>
        </w:tabs>
        <w:spacing w:line="240" w:lineRule="atLeast"/>
        <w:ind w:right="57" w:firstLine="680"/>
        <w:rPr>
          <w:rFonts w:ascii="PT Astra Serif" w:hAnsi="PT Astra Serif"/>
          <w:sz w:val="25"/>
          <w:szCs w:val="25"/>
        </w:rPr>
      </w:pPr>
      <w:r w:rsidRPr="00144588">
        <w:rPr>
          <w:rFonts w:ascii="PT Astra Serif" w:hAnsi="PT Astra Serif"/>
          <w:sz w:val="25"/>
          <w:szCs w:val="25"/>
        </w:rPr>
        <w:t>14.3. В случае возникновения у стороны Контракта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rsidR="00FD086F" w:rsidRPr="00144588" w:rsidRDefault="00FD086F" w:rsidP="0023476F">
      <w:pPr>
        <w:widowControl w:val="0"/>
        <w:tabs>
          <w:tab w:val="left" w:pos="1134"/>
        </w:tabs>
        <w:spacing w:line="240" w:lineRule="atLeast"/>
        <w:ind w:right="57" w:firstLine="680"/>
        <w:rPr>
          <w:rFonts w:ascii="PT Astra Serif" w:hAnsi="PT Astra Serif"/>
          <w:sz w:val="25"/>
          <w:szCs w:val="25"/>
        </w:rPr>
      </w:pPr>
      <w:r w:rsidRPr="00144588">
        <w:rPr>
          <w:rFonts w:ascii="PT Astra Serif" w:hAnsi="PT Astra Serif"/>
          <w:sz w:val="25"/>
          <w:szCs w:val="25"/>
        </w:rPr>
        <w:t xml:space="preserve">14.4. В случае выявления риска коррупционного нарушения по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w:t>
      </w:r>
      <w:r>
        <w:rPr>
          <w:rFonts w:ascii="PT Astra Serif" w:hAnsi="PT Astra Serif"/>
          <w:sz w:val="25"/>
          <w:szCs w:val="25"/>
        </w:rPr>
        <w:br/>
      </w:r>
      <w:r w:rsidRPr="00144588">
        <w:rPr>
          <w:rFonts w:ascii="PT Astra Serif" w:hAnsi="PT Astra Serif"/>
          <w:sz w:val="25"/>
          <w:szCs w:val="25"/>
        </w:rPr>
        <w:t>с приложением соответствующих подтверждений.</w:t>
      </w:r>
    </w:p>
    <w:p w:rsidR="00FD086F" w:rsidRPr="00144588" w:rsidRDefault="00FD086F" w:rsidP="0023476F">
      <w:pPr>
        <w:widowControl w:val="0"/>
        <w:tabs>
          <w:tab w:val="left" w:pos="1134"/>
        </w:tabs>
        <w:spacing w:line="240" w:lineRule="atLeast"/>
        <w:ind w:right="57" w:firstLine="680"/>
        <w:rPr>
          <w:rFonts w:ascii="PT Astra Serif" w:hAnsi="PT Astra Serif"/>
          <w:sz w:val="25"/>
          <w:szCs w:val="25"/>
        </w:rPr>
      </w:pPr>
      <w:r w:rsidRPr="00144588">
        <w:rPr>
          <w:rFonts w:ascii="PT Astra Serif" w:hAnsi="PT Astra Serif"/>
          <w:sz w:val="25"/>
          <w:szCs w:val="25"/>
        </w:rPr>
        <w:t xml:space="preserve">14.5. В случае выявления коррупционного нарушения, допущенного в связи </w:t>
      </w:r>
      <w:r>
        <w:rPr>
          <w:rFonts w:ascii="PT Astra Serif" w:hAnsi="PT Astra Serif"/>
          <w:sz w:val="25"/>
          <w:szCs w:val="25"/>
        </w:rPr>
        <w:br/>
      </w:r>
      <w:r w:rsidRPr="00144588">
        <w:rPr>
          <w:rFonts w:ascii="PT Astra Serif" w:hAnsi="PT Astra Serif"/>
          <w:sz w:val="25"/>
          <w:szCs w:val="25"/>
        </w:rPr>
        <w:t>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rsidR="00FD086F" w:rsidRPr="00144588" w:rsidRDefault="00FD086F" w:rsidP="0023476F">
      <w:pPr>
        <w:widowControl w:val="0"/>
        <w:tabs>
          <w:tab w:val="left" w:pos="851"/>
          <w:tab w:val="left" w:pos="993"/>
        </w:tabs>
        <w:spacing w:line="240" w:lineRule="atLeast"/>
        <w:ind w:right="57" w:firstLine="680"/>
        <w:rPr>
          <w:rFonts w:ascii="PT Astra Serif" w:hAnsi="PT Astra Serif"/>
          <w:sz w:val="25"/>
          <w:szCs w:val="25"/>
        </w:rPr>
      </w:pPr>
      <w:r w:rsidRPr="00144588">
        <w:rPr>
          <w:rFonts w:ascii="PT Astra Serif" w:hAnsi="PT Astra Serif"/>
          <w:sz w:val="25"/>
          <w:szCs w:val="25"/>
        </w:rPr>
        <w:t>14.6. 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Контракта по вине другой стороны.</w:t>
      </w:r>
    </w:p>
    <w:p w:rsidR="00FD086F" w:rsidRPr="00144588" w:rsidRDefault="00FD086F" w:rsidP="0023476F">
      <w:pPr>
        <w:widowControl w:val="0"/>
        <w:shd w:val="clear" w:color="auto" w:fill="FFFFFF"/>
        <w:spacing w:line="240" w:lineRule="atLeast"/>
        <w:ind w:right="57" w:firstLine="680"/>
        <w:rPr>
          <w:rFonts w:ascii="PT Astra Serif" w:hAnsi="PT Astra Serif"/>
          <w:sz w:val="25"/>
          <w:szCs w:val="25"/>
        </w:rPr>
      </w:pPr>
    </w:p>
    <w:p w:rsidR="00FD086F" w:rsidRPr="00144588" w:rsidRDefault="00FD086F" w:rsidP="0023476F">
      <w:pPr>
        <w:widowControl w:val="0"/>
        <w:tabs>
          <w:tab w:val="left" w:pos="426"/>
        </w:tabs>
        <w:spacing w:line="240" w:lineRule="atLeast"/>
        <w:ind w:right="57" w:firstLine="680"/>
        <w:jc w:val="center"/>
        <w:rPr>
          <w:rFonts w:ascii="PT Astra Serif" w:hAnsi="PT Astra Serif"/>
          <w:b/>
          <w:sz w:val="25"/>
          <w:szCs w:val="25"/>
        </w:rPr>
      </w:pPr>
      <w:r w:rsidRPr="00144588">
        <w:rPr>
          <w:rFonts w:ascii="PT Astra Serif" w:hAnsi="PT Astra Serif"/>
          <w:b/>
          <w:sz w:val="25"/>
          <w:szCs w:val="25"/>
        </w:rPr>
        <w:t>15. Прочие условия</w:t>
      </w:r>
    </w:p>
    <w:p w:rsidR="00FD086F" w:rsidRDefault="00FD086F"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15.1. Все приложения к Контракту являются его неотъемной частью.</w:t>
      </w:r>
    </w:p>
    <w:p w:rsidR="00FD086F" w:rsidRPr="00144588" w:rsidRDefault="00FD086F" w:rsidP="001E26F4">
      <w:pPr>
        <w:widowControl w:val="0"/>
        <w:spacing w:line="240" w:lineRule="atLeast"/>
        <w:rPr>
          <w:rFonts w:ascii="PT Astra Serif" w:hAnsi="PT Astra Serif"/>
          <w:sz w:val="25"/>
          <w:szCs w:val="25"/>
        </w:rPr>
      </w:pPr>
      <w:r>
        <w:rPr>
          <w:rFonts w:ascii="PT Astra Serif" w:hAnsi="PT Astra Serif"/>
          <w:sz w:val="25"/>
          <w:szCs w:val="25"/>
        </w:rPr>
        <w:t xml:space="preserve">          </w:t>
      </w:r>
      <w:r w:rsidRPr="00144588">
        <w:rPr>
          <w:rFonts w:ascii="PT Astra Serif" w:hAnsi="PT Astra Serif"/>
          <w:sz w:val="25"/>
          <w:szCs w:val="25"/>
        </w:rPr>
        <w:t xml:space="preserve">К Контракту прилагается: </w:t>
      </w:r>
    </w:p>
    <w:p w:rsidR="00FD086F" w:rsidRPr="00144588" w:rsidRDefault="00FD086F" w:rsidP="001E26F4">
      <w:pPr>
        <w:widowControl w:val="0"/>
        <w:spacing w:line="240" w:lineRule="atLeast"/>
        <w:ind w:firstLine="709"/>
        <w:rPr>
          <w:rFonts w:ascii="PT Astra Serif" w:hAnsi="PT Astra Serif"/>
          <w:sz w:val="25"/>
          <w:szCs w:val="25"/>
        </w:rPr>
      </w:pPr>
      <w:r>
        <w:rPr>
          <w:rFonts w:ascii="PT Astra Serif" w:hAnsi="PT Astra Serif"/>
          <w:sz w:val="25"/>
          <w:szCs w:val="25"/>
        </w:rPr>
        <w:t xml:space="preserve">        Ведомость объемов работ</w:t>
      </w:r>
      <w:r w:rsidRPr="00144588">
        <w:rPr>
          <w:rFonts w:ascii="PT Astra Serif" w:hAnsi="PT Astra Serif"/>
          <w:sz w:val="25"/>
          <w:szCs w:val="25"/>
        </w:rPr>
        <w:t xml:space="preserve"> (Приложение № 1 к настоящему Контракту);</w:t>
      </w:r>
    </w:p>
    <w:p w:rsidR="00FD086F" w:rsidRPr="00144588" w:rsidRDefault="00FD086F" w:rsidP="001E26F4">
      <w:pPr>
        <w:widowControl w:val="0"/>
        <w:spacing w:line="240" w:lineRule="atLeast"/>
        <w:ind w:firstLine="709"/>
        <w:rPr>
          <w:rFonts w:ascii="PT Astra Serif" w:hAnsi="PT Astra Serif"/>
          <w:sz w:val="25"/>
          <w:szCs w:val="25"/>
        </w:rPr>
      </w:pPr>
      <w:r>
        <w:rPr>
          <w:rFonts w:ascii="PT Astra Serif" w:hAnsi="PT Astra Serif"/>
          <w:sz w:val="25"/>
          <w:szCs w:val="25"/>
        </w:rPr>
        <w:t xml:space="preserve">        </w:t>
      </w:r>
      <w:r w:rsidRPr="00144588">
        <w:rPr>
          <w:rFonts w:ascii="PT Astra Serif" w:hAnsi="PT Astra Serif"/>
          <w:sz w:val="25"/>
          <w:szCs w:val="25"/>
        </w:rPr>
        <w:t>Сметная документация (Приложение № 2 к настоящему Контракту);</w:t>
      </w:r>
    </w:p>
    <w:p w:rsidR="00FD086F" w:rsidRPr="00144588" w:rsidRDefault="00FD086F" w:rsidP="00290AC8">
      <w:pPr>
        <w:widowControl w:val="0"/>
        <w:spacing w:line="240" w:lineRule="atLeast"/>
        <w:ind w:firstLine="680"/>
        <w:rPr>
          <w:rFonts w:ascii="PT Astra Serif" w:hAnsi="PT Astra Serif"/>
          <w:sz w:val="25"/>
          <w:szCs w:val="25"/>
        </w:rPr>
      </w:pPr>
      <w:r>
        <w:rPr>
          <w:rFonts w:ascii="PT Astra Serif" w:hAnsi="PT Astra Serif"/>
          <w:sz w:val="25"/>
          <w:szCs w:val="25"/>
        </w:rPr>
        <w:t>15.2</w:t>
      </w:r>
      <w:r w:rsidRPr="00144588">
        <w:rPr>
          <w:rFonts w:ascii="PT Astra Serif" w:hAnsi="PT Astra Serif"/>
          <w:sz w:val="25"/>
          <w:szCs w:val="25"/>
        </w:rPr>
        <w:t xml:space="preserve">. В случае изменения наименования, адреса места нахождения или банковских реквизитов Стороны, она письменно извещает об этом другую Сторону </w:t>
      </w:r>
      <w:r>
        <w:rPr>
          <w:rFonts w:ascii="PT Astra Serif" w:hAnsi="PT Astra Serif"/>
          <w:sz w:val="25"/>
          <w:szCs w:val="25"/>
        </w:rPr>
        <w:br/>
      </w:r>
      <w:r w:rsidRPr="00144588">
        <w:rPr>
          <w:rFonts w:ascii="PT Astra Serif" w:hAnsi="PT Astra Serif"/>
          <w:sz w:val="25"/>
          <w:szCs w:val="25"/>
        </w:rPr>
        <w:t xml:space="preserve">в течение </w:t>
      </w:r>
      <w:r>
        <w:rPr>
          <w:rFonts w:ascii="PT Astra Serif" w:hAnsi="PT Astra Serif"/>
          <w:sz w:val="25"/>
          <w:szCs w:val="25"/>
        </w:rPr>
        <w:t>1 (одного) рабочего дня</w:t>
      </w:r>
      <w:r w:rsidRPr="00144588">
        <w:rPr>
          <w:rFonts w:ascii="PT Astra Serif" w:hAnsi="PT Astra Serif"/>
          <w:sz w:val="25"/>
          <w:szCs w:val="25"/>
        </w:rPr>
        <w:t xml:space="preserve"> с даты такого изменения.</w:t>
      </w:r>
    </w:p>
    <w:p w:rsidR="00FD086F" w:rsidRPr="00144588" w:rsidRDefault="00FD086F"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15.3</w:t>
      </w:r>
      <w:r w:rsidRPr="00144588">
        <w:rPr>
          <w:rFonts w:ascii="PT Astra Serif" w:hAnsi="PT Astra Serif"/>
          <w:sz w:val="25"/>
          <w:szCs w:val="25"/>
        </w:rPr>
        <w:t>.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FD086F" w:rsidRPr="00144588" w:rsidRDefault="00FD086F"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15.4</w:t>
      </w:r>
      <w:r w:rsidRPr="00144588">
        <w:rPr>
          <w:rFonts w:ascii="PT Astra Serif" w:hAnsi="PT Astra Serif"/>
          <w:sz w:val="25"/>
          <w:szCs w:val="25"/>
        </w:rPr>
        <w:t xml:space="preserve">. При исполнении Контракта не допускается перемена Подрядчика, </w:t>
      </w:r>
      <w:r>
        <w:rPr>
          <w:rFonts w:ascii="PT Astra Serif" w:hAnsi="PT Astra Serif"/>
          <w:sz w:val="25"/>
          <w:szCs w:val="25"/>
        </w:rPr>
        <w:br/>
      </w:r>
      <w:r w:rsidRPr="00144588">
        <w:rPr>
          <w:rFonts w:ascii="PT Astra Serif" w:hAnsi="PT Astra Serif"/>
          <w:sz w:val="25"/>
          <w:szCs w:val="25"/>
        </w:rPr>
        <w:t>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FD086F" w:rsidRPr="00144588" w:rsidRDefault="00FD086F"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15.5</w:t>
      </w:r>
      <w:r w:rsidRPr="00144588">
        <w:rPr>
          <w:rFonts w:ascii="PT Astra Serif" w:hAnsi="PT Astra Serif"/>
          <w:sz w:val="25"/>
          <w:szCs w:val="25"/>
        </w:rPr>
        <w:t xml:space="preserve">.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FD086F" w:rsidRPr="00144588" w:rsidRDefault="00FD086F" w:rsidP="0023476F">
      <w:pPr>
        <w:widowControl w:val="0"/>
        <w:shd w:val="clear" w:color="auto" w:fill="FFFFFF"/>
        <w:tabs>
          <w:tab w:val="left" w:pos="709"/>
        </w:tabs>
        <w:spacing w:line="240" w:lineRule="atLeast"/>
        <w:ind w:right="57" w:firstLine="680"/>
        <w:rPr>
          <w:rFonts w:ascii="PT Astra Serif" w:hAnsi="PT Astra Serif"/>
          <w:sz w:val="25"/>
          <w:szCs w:val="25"/>
        </w:rPr>
      </w:pPr>
      <w:r>
        <w:rPr>
          <w:rFonts w:ascii="PT Astra Serif" w:hAnsi="PT Astra Serif"/>
          <w:sz w:val="25"/>
          <w:szCs w:val="25"/>
        </w:rPr>
        <w:t>15.6</w:t>
      </w:r>
      <w:r w:rsidRPr="00144588">
        <w:rPr>
          <w:rFonts w:ascii="PT Astra Serif" w:hAnsi="PT Astra Serif"/>
          <w:sz w:val="25"/>
          <w:szCs w:val="25"/>
        </w:rPr>
        <w:t>.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FD086F" w:rsidRPr="00144588" w:rsidRDefault="00FD086F" w:rsidP="0023476F">
      <w:pPr>
        <w:widowControl w:val="0"/>
        <w:shd w:val="clear" w:color="auto" w:fill="FFFFFF"/>
        <w:tabs>
          <w:tab w:val="left" w:pos="709"/>
        </w:tabs>
        <w:spacing w:line="240" w:lineRule="atLeast"/>
        <w:ind w:right="57" w:firstLine="680"/>
        <w:rPr>
          <w:rFonts w:ascii="PT Astra Serif" w:hAnsi="PT Astra Serif"/>
          <w:sz w:val="25"/>
          <w:szCs w:val="25"/>
        </w:rPr>
      </w:pPr>
      <w:r>
        <w:rPr>
          <w:rFonts w:ascii="PT Astra Serif" w:hAnsi="PT Astra Serif"/>
          <w:sz w:val="25"/>
          <w:szCs w:val="25"/>
        </w:rPr>
        <w:t>15.7</w:t>
      </w:r>
      <w:r w:rsidRPr="00144588">
        <w:rPr>
          <w:rFonts w:ascii="PT Astra Serif" w:hAnsi="PT Astra Serif"/>
          <w:sz w:val="25"/>
          <w:szCs w:val="25"/>
        </w:rPr>
        <w:t>. Во всем остальном, что не предусмотрено Контрактом, Стороны руководствуются действующим законодательством Российской Федерации.</w:t>
      </w:r>
    </w:p>
    <w:p w:rsidR="00FD086F" w:rsidRPr="00144588" w:rsidRDefault="00FD086F" w:rsidP="0023476F">
      <w:pPr>
        <w:widowControl w:val="0"/>
        <w:spacing w:line="240" w:lineRule="atLeast"/>
        <w:ind w:right="57" w:firstLine="680"/>
        <w:rPr>
          <w:rFonts w:ascii="PT Astra Serif" w:hAnsi="PT Astra Serif"/>
          <w:sz w:val="25"/>
          <w:szCs w:val="25"/>
        </w:rPr>
      </w:pPr>
    </w:p>
    <w:p w:rsidR="00FD086F" w:rsidRDefault="00FD086F" w:rsidP="001E74F1">
      <w:pPr>
        <w:pStyle w:val="ListParagraph"/>
        <w:widowControl w:val="0"/>
        <w:spacing w:line="240" w:lineRule="atLeast"/>
        <w:ind w:left="0" w:right="57" w:firstLine="0"/>
        <w:jc w:val="center"/>
        <w:rPr>
          <w:rFonts w:ascii="PT Astra Serif" w:hAnsi="PT Astra Serif"/>
          <w:b/>
          <w:color w:val="000000"/>
          <w:sz w:val="25"/>
          <w:szCs w:val="25"/>
        </w:rPr>
      </w:pPr>
    </w:p>
    <w:p w:rsidR="00FD086F" w:rsidRDefault="00FD086F" w:rsidP="001E74F1">
      <w:pPr>
        <w:pStyle w:val="ListParagraph"/>
        <w:widowControl w:val="0"/>
        <w:spacing w:line="240" w:lineRule="atLeast"/>
        <w:ind w:left="0" w:right="57" w:firstLine="0"/>
        <w:jc w:val="center"/>
        <w:rPr>
          <w:rFonts w:ascii="PT Astra Serif" w:hAnsi="PT Astra Serif"/>
          <w:b/>
          <w:color w:val="000000"/>
          <w:sz w:val="25"/>
          <w:szCs w:val="25"/>
        </w:rPr>
      </w:pPr>
    </w:p>
    <w:p w:rsidR="00FD086F" w:rsidRDefault="00FD086F" w:rsidP="001E74F1">
      <w:pPr>
        <w:pStyle w:val="ListParagraph"/>
        <w:widowControl w:val="0"/>
        <w:spacing w:line="240" w:lineRule="atLeast"/>
        <w:ind w:left="0" w:right="57" w:firstLine="0"/>
        <w:jc w:val="center"/>
        <w:rPr>
          <w:rFonts w:ascii="PT Astra Serif" w:hAnsi="PT Astra Serif"/>
          <w:b/>
          <w:color w:val="000000"/>
          <w:sz w:val="25"/>
          <w:szCs w:val="25"/>
        </w:rPr>
      </w:pPr>
    </w:p>
    <w:p w:rsidR="00FD086F" w:rsidRDefault="00FD086F" w:rsidP="001E74F1">
      <w:pPr>
        <w:pStyle w:val="ListParagraph"/>
        <w:widowControl w:val="0"/>
        <w:spacing w:line="240" w:lineRule="atLeast"/>
        <w:ind w:left="0" w:right="57" w:firstLine="0"/>
        <w:jc w:val="center"/>
        <w:rPr>
          <w:rFonts w:ascii="PT Astra Serif" w:hAnsi="PT Astra Serif"/>
          <w:b/>
          <w:color w:val="000000"/>
          <w:sz w:val="25"/>
          <w:szCs w:val="25"/>
        </w:rPr>
      </w:pPr>
    </w:p>
    <w:p w:rsidR="00FD086F" w:rsidRDefault="00FD086F" w:rsidP="001E74F1">
      <w:pPr>
        <w:pStyle w:val="ListParagraph"/>
        <w:widowControl w:val="0"/>
        <w:spacing w:line="240" w:lineRule="atLeast"/>
        <w:ind w:left="0" w:right="57" w:firstLine="0"/>
        <w:jc w:val="center"/>
        <w:rPr>
          <w:rFonts w:ascii="PT Astra Serif" w:hAnsi="PT Astra Serif"/>
          <w:b/>
          <w:color w:val="000000"/>
          <w:sz w:val="25"/>
          <w:szCs w:val="25"/>
        </w:rPr>
      </w:pPr>
    </w:p>
    <w:p w:rsidR="00FD086F" w:rsidRDefault="00FD086F" w:rsidP="001E74F1">
      <w:pPr>
        <w:pStyle w:val="ListParagraph"/>
        <w:widowControl w:val="0"/>
        <w:spacing w:line="240" w:lineRule="atLeast"/>
        <w:ind w:left="0" w:right="57" w:firstLine="0"/>
        <w:jc w:val="center"/>
        <w:rPr>
          <w:rFonts w:ascii="PT Astra Serif" w:hAnsi="PT Astra Serif"/>
          <w:b/>
          <w:color w:val="000000"/>
          <w:sz w:val="25"/>
          <w:szCs w:val="25"/>
        </w:rPr>
      </w:pPr>
    </w:p>
    <w:p w:rsidR="00FD086F" w:rsidRDefault="00FD086F" w:rsidP="001E74F1">
      <w:pPr>
        <w:pStyle w:val="ListParagraph"/>
        <w:widowControl w:val="0"/>
        <w:spacing w:line="240" w:lineRule="atLeast"/>
        <w:ind w:left="0" w:right="57" w:firstLine="0"/>
        <w:jc w:val="center"/>
        <w:rPr>
          <w:rFonts w:ascii="PT Astra Serif" w:hAnsi="PT Astra Serif"/>
          <w:b/>
          <w:color w:val="000000"/>
          <w:sz w:val="25"/>
          <w:szCs w:val="25"/>
        </w:rPr>
      </w:pPr>
    </w:p>
    <w:p w:rsidR="00FD086F" w:rsidRDefault="00FD086F" w:rsidP="001E74F1">
      <w:pPr>
        <w:pStyle w:val="ListParagraph"/>
        <w:widowControl w:val="0"/>
        <w:spacing w:line="240" w:lineRule="atLeast"/>
        <w:ind w:left="0" w:right="57" w:firstLine="0"/>
        <w:jc w:val="center"/>
        <w:rPr>
          <w:rFonts w:ascii="PT Astra Serif" w:hAnsi="PT Astra Serif"/>
          <w:b/>
          <w:color w:val="000000"/>
          <w:sz w:val="25"/>
          <w:szCs w:val="25"/>
        </w:rPr>
      </w:pPr>
    </w:p>
    <w:p w:rsidR="00FD086F" w:rsidRDefault="00FD086F" w:rsidP="001E74F1">
      <w:pPr>
        <w:pStyle w:val="ListParagraph"/>
        <w:widowControl w:val="0"/>
        <w:spacing w:line="240" w:lineRule="atLeast"/>
        <w:ind w:left="0" w:right="57" w:firstLine="0"/>
        <w:jc w:val="center"/>
        <w:rPr>
          <w:rFonts w:ascii="PT Astra Serif" w:hAnsi="PT Astra Serif"/>
          <w:b/>
          <w:color w:val="000000"/>
          <w:sz w:val="25"/>
          <w:szCs w:val="25"/>
        </w:rPr>
      </w:pPr>
    </w:p>
    <w:p w:rsidR="00FD086F" w:rsidRDefault="00FD086F" w:rsidP="001E74F1">
      <w:pPr>
        <w:pStyle w:val="ListParagraph"/>
        <w:widowControl w:val="0"/>
        <w:spacing w:line="240" w:lineRule="atLeast"/>
        <w:ind w:left="0" w:right="57" w:firstLine="0"/>
        <w:jc w:val="center"/>
        <w:rPr>
          <w:rFonts w:ascii="PT Astra Serif" w:hAnsi="PT Astra Serif"/>
          <w:b/>
          <w:color w:val="000000"/>
          <w:sz w:val="25"/>
          <w:szCs w:val="25"/>
        </w:rPr>
      </w:pPr>
    </w:p>
    <w:p w:rsidR="00FD086F" w:rsidRPr="00144588" w:rsidRDefault="00FD086F" w:rsidP="001E74F1">
      <w:pPr>
        <w:pStyle w:val="ListParagraph"/>
        <w:widowControl w:val="0"/>
        <w:spacing w:line="240" w:lineRule="atLeast"/>
        <w:ind w:left="0" w:right="57" w:firstLine="0"/>
        <w:jc w:val="center"/>
        <w:rPr>
          <w:rFonts w:ascii="PT Astra Serif" w:hAnsi="PT Astra Serif"/>
          <w:b/>
          <w:color w:val="000000"/>
          <w:sz w:val="25"/>
          <w:szCs w:val="25"/>
        </w:rPr>
      </w:pPr>
      <w:r>
        <w:rPr>
          <w:rFonts w:ascii="PT Astra Serif" w:hAnsi="PT Astra Serif"/>
          <w:b/>
          <w:color w:val="000000"/>
          <w:sz w:val="25"/>
          <w:szCs w:val="25"/>
        </w:rPr>
        <w:t xml:space="preserve">16. </w:t>
      </w:r>
      <w:r w:rsidRPr="00144588">
        <w:rPr>
          <w:rFonts w:ascii="PT Astra Serif" w:hAnsi="PT Astra Serif"/>
          <w:b/>
          <w:color w:val="000000"/>
          <w:sz w:val="25"/>
          <w:szCs w:val="25"/>
        </w:rPr>
        <w:t>Адреса и банковские реквизиты Сторон</w:t>
      </w:r>
    </w:p>
    <w:p w:rsidR="00FD086F" w:rsidRPr="00144588" w:rsidRDefault="00FD086F" w:rsidP="0023476F">
      <w:pPr>
        <w:pStyle w:val="ListParagraph"/>
        <w:widowControl w:val="0"/>
        <w:spacing w:line="240" w:lineRule="atLeast"/>
        <w:ind w:left="0" w:right="57" w:firstLine="680"/>
        <w:rPr>
          <w:rFonts w:ascii="PT Astra Serif" w:hAnsi="PT Astra Serif"/>
          <w:b/>
          <w:color w:val="000000"/>
          <w:sz w:val="25"/>
          <w:szCs w:val="25"/>
        </w:rPr>
      </w:pPr>
    </w:p>
    <w:tbl>
      <w:tblPr>
        <w:tblW w:w="9781" w:type="dxa"/>
        <w:tblInd w:w="-115" w:type="dxa"/>
        <w:tblLayout w:type="fixed"/>
        <w:tblCellMar>
          <w:left w:w="115" w:type="dxa"/>
          <w:right w:w="115" w:type="dxa"/>
        </w:tblCellMar>
        <w:tblLook w:val="0000"/>
      </w:tblPr>
      <w:tblGrid>
        <w:gridCol w:w="5037"/>
        <w:gridCol w:w="4744"/>
      </w:tblGrid>
      <w:tr w:rsidR="00FD086F" w:rsidRPr="00144588" w:rsidTr="004D718A">
        <w:trPr>
          <w:trHeight w:val="216"/>
        </w:trPr>
        <w:tc>
          <w:tcPr>
            <w:tcW w:w="5037" w:type="dxa"/>
          </w:tcPr>
          <w:p w:rsidR="00FD086F" w:rsidRPr="00170371" w:rsidRDefault="00FD086F" w:rsidP="00170371">
            <w:pPr>
              <w:widowControl w:val="0"/>
              <w:spacing w:line="240" w:lineRule="atLeast"/>
              <w:ind w:right="57" w:firstLine="680"/>
              <w:rPr>
                <w:rFonts w:ascii="PT Astra Serif" w:hAnsi="PT Astra Serif"/>
                <w:color w:val="000000"/>
                <w:sz w:val="25"/>
                <w:szCs w:val="25"/>
              </w:rPr>
            </w:pPr>
            <w:r w:rsidRPr="00170371">
              <w:rPr>
                <w:rFonts w:ascii="PT Astra Serif" w:hAnsi="PT Astra Serif"/>
                <w:color w:val="000000"/>
                <w:sz w:val="25"/>
                <w:szCs w:val="25"/>
              </w:rPr>
              <w:t>«Государственный заказчик»:</w:t>
            </w:r>
          </w:p>
        </w:tc>
        <w:tc>
          <w:tcPr>
            <w:tcW w:w="4744" w:type="dxa"/>
          </w:tcPr>
          <w:p w:rsidR="00FD086F" w:rsidRPr="00170371" w:rsidRDefault="00FD086F" w:rsidP="00170371">
            <w:pPr>
              <w:widowControl w:val="0"/>
              <w:spacing w:line="240" w:lineRule="atLeast"/>
              <w:ind w:right="57" w:firstLine="680"/>
              <w:rPr>
                <w:rFonts w:ascii="PT Astra Serif" w:hAnsi="PT Astra Serif"/>
                <w:color w:val="000000"/>
                <w:sz w:val="25"/>
                <w:szCs w:val="25"/>
              </w:rPr>
            </w:pPr>
            <w:r w:rsidRPr="00170371">
              <w:rPr>
                <w:rFonts w:ascii="PT Astra Serif" w:hAnsi="PT Astra Serif"/>
                <w:color w:val="000000"/>
                <w:sz w:val="25"/>
                <w:szCs w:val="25"/>
              </w:rPr>
              <w:t>«Подрядчик»:</w:t>
            </w:r>
          </w:p>
        </w:tc>
      </w:tr>
      <w:tr w:rsidR="00FD086F" w:rsidRPr="00144588" w:rsidTr="004D718A">
        <w:trPr>
          <w:trHeight w:val="425"/>
        </w:trPr>
        <w:tc>
          <w:tcPr>
            <w:tcW w:w="5037" w:type="dxa"/>
          </w:tcPr>
          <w:p w:rsidR="00FD086F" w:rsidRPr="00170371" w:rsidRDefault="00FD086F" w:rsidP="00170371">
            <w:pPr>
              <w:widowControl w:val="0"/>
              <w:spacing w:line="240" w:lineRule="atLeast"/>
              <w:ind w:right="57" w:firstLine="680"/>
              <w:rPr>
                <w:rFonts w:ascii="PT Astra Serif" w:hAnsi="PT Astra Serif"/>
                <w:color w:val="000000"/>
                <w:sz w:val="25"/>
                <w:szCs w:val="25"/>
              </w:rPr>
            </w:pPr>
          </w:p>
        </w:tc>
        <w:tc>
          <w:tcPr>
            <w:tcW w:w="4744" w:type="dxa"/>
          </w:tcPr>
          <w:p w:rsidR="00FD086F" w:rsidRPr="00170371" w:rsidRDefault="00FD086F" w:rsidP="00170371">
            <w:pPr>
              <w:widowControl w:val="0"/>
              <w:spacing w:line="240" w:lineRule="atLeast"/>
              <w:ind w:right="57" w:firstLine="680"/>
              <w:rPr>
                <w:rFonts w:ascii="PT Astra Serif" w:hAnsi="PT Astra Serif"/>
                <w:i/>
                <w:color w:val="000000"/>
                <w:sz w:val="25"/>
                <w:szCs w:val="25"/>
              </w:rPr>
            </w:pPr>
          </w:p>
          <w:p w:rsidR="00FD086F" w:rsidRPr="00170371" w:rsidRDefault="00FD086F" w:rsidP="00170371">
            <w:pPr>
              <w:widowControl w:val="0"/>
              <w:spacing w:line="240" w:lineRule="atLeast"/>
              <w:ind w:right="57" w:firstLine="680"/>
              <w:rPr>
                <w:rFonts w:ascii="PT Astra Serif" w:hAnsi="PT Astra Serif"/>
                <w:i/>
                <w:color w:val="000000"/>
                <w:sz w:val="25"/>
                <w:szCs w:val="25"/>
              </w:rPr>
            </w:pPr>
          </w:p>
        </w:tc>
      </w:tr>
      <w:tr w:rsidR="00FD086F" w:rsidRPr="00144588" w:rsidTr="004D718A">
        <w:trPr>
          <w:trHeight w:val="982"/>
        </w:trPr>
        <w:tc>
          <w:tcPr>
            <w:tcW w:w="5037" w:type="dxa"/>
          </w:tcPr>
          <w:p w:rsidR="00FD086F" w:rsidRDefault="00FD086F" w:rsidP="004D718A">
            <w:pPr>
              <w:rPr>
                <w:rFonts w:ascii="PT Astra Serif" w:hAnsi="PT Astra Serif"/>
                <w:color w:val="000000"/>
                <w:sz w:val="25"/>
                <w:szCs w:val="25"/>
              </w:rPr>
            </w:pPr>
            <w:r w:rsidRPr="00170371">
              <w:rPr>
                <w:rFonts w:ascii="PT Astra Serif" w:hAnsi="PT Astra Serif"/>
                <w:color w:val="000000"/>
                <w:sz w:val="25"/>
                <w:szCs w:val="25"/>
              </w:rPr>
              <w:t xml:space="preserve">Адрес юридический: </w:t>
            </w:r>
            <w:r w:rsidRPr="004D718A">
              <w:rPr>
                <w:rFonts w:ascii="PT Astra Serif" w:hAnsi="PT Astra Serif"/>
                <w:color w:val="000000"/>
                <w:sz w:val="25"/>
                <w:szCs w:val="25"/>
              </w:rPr>
              <w:t>679002,</w:t>
            </w:r>
          </w:p>
          <w:p w:rsidR="00FD086F" w:rsidRDefault="00FD086F" w:rsidP="004D718A">
            <w:pPr>
              <w:rPr>
                <w:rFonts w:ascii="PT Astra Serif" w:hAnsi="PT Astra Serif"/>
                <w:color w:val="000000"/>
                <w:sz w:val="25"/>
                <w:szCs w:val="25"/>
              </w:rPr>
            </w:pPr>
            <w:r w:rsidRPr="004D718A">
              <w:rPr>
                <w:rFonts w:ascii="PT Astra Serif" w:hAnsi="PT Astra Serif"/>
                <w:color w:val="000000"/>
                <w:sz w:val="25"/>
                <w:szCs w:val="25"/>
              </w:rPr>
              <w:t>Еврейская автономная область,</w:t>
            </w:r>
          </w:p>
          <w:p w:rsidR="00FD086F" w:rsidRDefault="00FD086F" w:rsidP="004D718A">
            <w:r w:rsidRPr="004D718A">
              <w:rPr>
                <w:rFonts w:ascii="PT Astra Serif" w:hAnsi="PT Astra Serif"/>
                <w:color w:val="000000"/>
                <w:sz w:val="25"/>
                <w:szCs w:val="25"/>
              </w:rPr>
              <w:t>г. Биробиджан, пер. Аремовский, 10.</w:t>
            </w:r>
          </w:p>
          <w:p w:rsidR="00FD086F" w:rsidRPr="00090C18" w:rsidRDefault="00FD086F" w:rsidP="004D718A">
            <w:pPr>
              <w:tabs>
                <w:tab w:val="left" w:pos="574"/>
              </w:tabs>
              <w:spacing w:line="240" w:lineRule="atLeast"/>
              <w:ind w:right="57" w:firstLine="475"/>
              <w:jc w:val="left"/>
              <w:rPr>
                <w:rFonts w:ascii="PT Astra Serif" w:hAnsi="PT Astra Serif"/>
                <w:color w:val="000000"/>
                <w:sz w:val="25"/>
                <w:szCs w:val="25"/>
              </w:rPr>
            </w:pPr>
            <w:r w:rsidRPr="00090C18">
              <w:rPr>
                <w:rFonts w:ascii="PT Astra Serif" w:hAnsi="PT Astra Serif"/>
                <w:color w:val="000000"/>
                <w:sz w:val="25"/>
                <w:szCs w:val="25"/>
              </w:rPr>
              <w:t xml:space="preserve"> </w:t>
            </w:r>
            <w:r w:rsidRPr="00170371">
              <w:rPr>
                <w:rFonts w:ascii="PT Astra Serif" w:hAnsi="PT Astra Serif"/>
                <w:color w:val="000000"/>
                <w:sz w:val="25"/>
                <w:szCs w:val="25"/>
              </w:rPr>
              <w:t>Эл. почта:</w:t>
            </w:r>
            <w:r>
              <w:rPr>
                <w:rFonts w:ascii="PT Astra Serif" w:hAnsi="PT Astra Serif"/>
                <w:color w:val="000000"/>
                <w:sz w:val="25"/>
                <w:szCs w:val="25"/>
              </w:rPr>
              <w:t xml:space="preserve"> 89140181362</w:t>
            </w:r>
            <w:r w:rsidRPr="00090C18">
              <w:rPr>
                <w:rFonts w:ascii="PT Astra Serif" w:hAnsi="PT Astra Serif"/>
                <w:color w:val="000000"/>
                <w:sz w:val="25"/>
                <w:szCs w:val="25"/>
              </w:rPr>
              <w:t>@</w:t>
            </w:r>
            <w:r>
              <w:rPr>
                <w:rFonts w:ascii="PT Astra Serif" w:hAnsi="PT Astra Serif"/>
                <w:color w:val="000000"/>
                <w:sz w:val="25"/>
                <w:szCs w:val="25"/>
                <w:lang w:val="en-US"/>
              </w:rPr>
              <w:t>mail</w:t>
            </w:r>
            <w:r w:rsidRPr="00090C18">
              <w:rPr>
                <w:rFonts w:ascii="PT Astra Serif" w:hAnsi="PT Astra Serif"/>
                <w:color w:val="000000"/>
                <w:sz w:val="25"/>
                <w:szCs w:val="25"/>
              </w:rPr>
              <w:t>.</w:t>
            </w:r>
            <w:r>
              <w:rPr>
                <w:rFonts w:ascii="PT Astra Serif" w:hAnsi="PT Astra Serif"/>
                <w:color w:val="000000"/>
                <w:sz w:val="25"/>
                <w:szCs w:val="25"/>
                <w:lang w:val="en-US"/>
              </w:rPr>
              <w:t>ru</w:t>
            </w:r>
          </w:p>
        </w:tc>
        <w:tc>
          <w:tcPr>
            <w:tcW w:w="4744" w:type="dxa"/>
          </w:tcPr>
          <w:p w:rsidR="00FD086F" w:rsidRPr="00170371" w:rsidRDefault="00FD086F" w:rsidP="00170371">
            <w:pPr>
              <w:widowControl w:val="0"/>
              <w:spacing w:line="240" w:lineRule="atLeast"/>
              <w:ind w:right="57" w:firstLine="680"/>
              <w:rPr>
                <w:rFonts w:ascii="PT Astra Serif" w:hAnsi="PT Astra Serif"/>
                <w:color w:val="000000"/>
                <w:sz w:val="25"/>
                <w:szCs w:val="25"/>
              </w:rPr>
            </w:pPr>
          </w:p>
        </w:tc>
      </w:tr>
      <w:tr w:rsidR="00FD086F" w:rsidRPr="00144588" w:rsidTr="004D718A">
        <w:trPr>
          <w:trHeight w:val="209"/>
        </w:trPr>
        <w:tc>
          <w:tcPr>
            <w:tcW w:w="5037" w:type="dxa"/>
          </w:tcPr>
          <w:p w:rsidR="00FD086F" w:rsidRPr="004D718A" w:rsidRDefault="00FD086F" w:rsidP="004D718A">
            <w:pPr>
              <w:widowControl w:val="0"/>
              <w:spacing w:line="240" w:lineRule="atLeast"/>
              <w:ind w:right="57"/>
              <w:jc w:val="left"/>
              <w:rPr>
                <w:rFonts w:ascii="PT Astra Serif" w:hAnsi="PT Astra Serif"/>
                <w:color w:val="000000"/>
                <w:sz w:val="25"/>
                <w:szCs w:val="25"/>
                <w:lang w:val="en-US"/>
              </w:rPr>
            </w:pPr>
            <w:r w:rsidRPr="00170371">
              <w:rPr>
                <w:rFonts w:ascii="PT Astra Serif" w:hAnsi="PT Astra Serif"/>
                <w:color w:val="000000"/>
                <w:sz w:val="25"/>
                <w:szCs w:val="25"/>
              </w:rPr>
              <w:t>Тел./факс: 8 (42622) 950</w:t>
            </w:r>
            <w:r>
              <w:rPr>
                <w:rFonts w:ascii="PT Astra Serif" w:hAnsi="PT Astra Serif"/>
                <w:color w:val="000000"/>
                <w:sz w:val="25"/>
                <w:szCs w:val="25"/>
                <w:lang w:val="en-US"/>
              </w:rPr>
              <w:t>49</w:t>
            </w:r>
          </w:p>
        </w:tc>
        <w:tc>
          <w:tcPr>
            <w:tcW w:w="4744" w:type="dxa"/>
          </w:tcPr>
          <w:p w:rsidR="00FD086F" w:rsidRPr="00170371" w:rsidRDefault="00FD086F" w:rsidP="00170371">
            <w:pPr>
              <w:widowControl w:val="0"/>
              <w:spacing w:line="240" w:lineRule="atLeast"/>
              <w:ind w:right="57" w:firstLine="680"/>
              <w:rPr>
                <w:rFonts w:ascii="PT Astra Serif" w:hAnsi="PT Astra Serif"/>
                <w:color w:val="000000"/>
                <w:sz w:val="25"/>
                <w:szCs w:val="25"/>
              </w:rPr>
            </w:pPr>
          </w:p>
        </w:tc>
      </w:tr>
      <w:tr w:rsidR="00FD086F" w:rsidRPr="00144588" w:rsidTr="004D718A">
        <w:trPr>
          <w:trHeight w:val="425"/>
        </w:trPr>
        <w:tc>
          <w:tcPr>
            <w:tcW w:w="5037" w:type="dxa"/>
          </w:tcPr>
          <w:p w:rsidR="00FD086F" w:rsidRDefault="00FD086F" w:rsidP="004D718A">
            <w:pPr>
              <w:widowControl w:val="0"/>
              <w:spacing w:line="240" w:lineRule="atLeast"/>
              <w:ind w:right="57"/>
              <w:jc w:val="left"/>
              <w:rPr>
                <w:rFonts w:ascii="PT Astra Serif" w:hAnsi="PT Astra Serif"/>
                <w:color w:val="000000"/>
                <w:sz w:val="25"/>
                <w:szCs w:val="25"/>
                <w:lang w:val="en-US"/>
              </w:rPr>
            </w:pPr>
            <w:r w:rsidRPr="00170371">
              <w:rPr>
                <w:rFonts w:ascii="PT Astra Serif" w:hAnsi="PT Astra Serif"/>
                <w:color w:val="000000"/>
                <w:sz w:val="25"/>
                <w:szCs w:val="25"/>
              </w:rPr>
              <w:t xml:space="preserve">Банковские реквизиты: </w:t>
            </w:r>
          </w:p>
          <w:p w:rsidR="00FD086F" w:rsidRPr="004D718A" w:rsidRDefault="00FD086F" w:rsidP="004D718A">
            <w:pPr>
              <w:widowControl w:val="0"/>
              <w:spacing w:line="240" w:lineRule="atLeast"/>
              <w:ind w:right="57"/>
              <w:jc w:val="left"/>
              <w:rPr>
                <w:rFonts w:ascii="PT Astra Serif" w:hAnsi="PT Astra Serif"/>
                <w:color w:val="000000"/>
                <w:sz w:val="25"/>
                <w:szCs w:val="25"/>
                <w:lang w:val="en-US"/>
              </w:rPr>
            </w:pPr>
            <w:r w:rsidRPr="00170371">
              <w:rPr>
                <w:rFonts w:ascii="PT Astra Serif" w:hAnsi="PT Astra Serif"/>
                <w:color w:val="000000"/>
                <w:sz w:val="25"/>
                <w:szCs w:val="25"/>
              </w:rPr>
              <w:t>л/с</w:t>
            </w:r>
            <w:r>
              <w:rPr>
                <w:rFonts w:ascii="PT Astra Serif" w:hAnsi="PT Astra Serif"/>
                <w:color w:val="000000"/>
                <w:sz w:val="25"/>
                <w:szCs w:val="25"/>
                <w:lang w:val="en-US"/>
              </w:rPr>
              <w:t xml:space="preserve"> </w:t>
            </w:r>
            <w:r w:rsidRPr="00170371">
              <w:rPr>
                <w:rFonts w:ascii="PT Astra Serif" w:hAnsi="PT Astra Serif"/>
                <w:color w:val="000000"/>
                <w:sz w:val="25"/>
                <w:szCs w:val="25"/>
              </w:rPr>
              <w:t>03781354780</w:t>
            </w:r>
          </w:p>
        </w:tc>
        <w:tc>
          <w:tcPr>
            <w:tcW w:w="4744" w:type="dxa"/>
          </w:tcPr>
          <w:p w:rsidR="00FD086F" w:rsidRPr="00170371" w:rsidRDefault="00FD086F" w:rsidP="00170371">
            <w:pPr>
              <w:widowControl w:val="0"/>
              <w:spacing w:line="240" w:lineRule="atLeast"/>
              <w:ind w:right="57" w:firstLine="680"/>
              <w:rPr>
                <w:rFonts w:ascii="PT Astra Serif" w:hAnsi="PT Astra Serif"/>
                <w:color w:val="000000"/>
                <w:sz w:val="25"/>
                <w:szCs w:val="25"/>
              </w:rPr>
            </w:pPr>
          </w:p>
        </w:tc>
      </w:tr>
      <w:tr w:rsidR="00FD086F" w:rsidRPr="00144588" w:rsidTr="004D718A">
        <w:trPr>
          <w:trHeight w:val="216"/>
        </w:trPr>
        <w:tc>
          <w:tcPr>
            <w:tcW w:w="5037" w:type="dxa"/>
          </w:tcPr>
          <w:p w:rsidR="00FD086F" w:rsidRPr="004D718A" w:rsidRDefault="00FD086F" w:rsidP="004D718A">
            <w:pPr>
              <w:widowControl w:val="0"/>
              <w:spacing w:line="240" w:lineRule="atLeast"/>
              <w:ind w:right="57"/>
              <w:jc w:val="left"/>
              <w:rPr>
                <w:rFonts w:ascii="PT Astra Serif" w:hAnsi="PT Astra Serif"/>
                <w:color w:val="000000"/>
                <w:sz w:val="25"/>
                <w:szCs w:val="25"/>
              </w:rPr>
            </w:pPr>
            <w:r>
              <w:rPr>
                <w:rFonts w:ascii="PT Astra Serif" w:hAnsi="PT Astra Serif"/>
                <w:color w:val="000000"/>
                <w:sz w:val="25"/>
                <w:szCs w:val="25"/>
              </w:rPr>
              <w:t>Банковские реквизиты:</w:t>
            </w:r>
          </w:p>
        </w:tc>
        <w:tc>
          <w:tcPr>
            <w:tcW w:w="4744" w:type="dxa"/>
          </w:tcPr>
          <w:p w:rsidR="00FD086F" w:rsidRPr="00170371" w:rsidRDefault="00FD086F" w:rsidP="00170371">
            <w:pPr>
              <w:widowControl w:val="0"/>
              <w:spacing w:line="240" w:lineRule="atLeast"/>
              <w:ind w:right="57" w:firstLine="680"/>
              <w:rPr>
                <w:rFonts w:ascii="PT Astra Serif" w:hAnsi="PT Astra Serif"/>
                <w:color w:val="000000"/>
                <w:sz w:val="25"/>
                <w:szCs w:val="25"/>
              </w:rPr>
            </w:pPr>
          </w:p>
        </w:tc>
      </w:tr>
      <w:tr w:rsidR="00FD086F" w:rsidRPr="00144588" w:rsidTr="004D718A">
        <w:trPr>
          <w:trHeight w:val="59"/>
        </w:trPr>
        <w:tc>
          <w:tcPr>
            <w:tcW w:w="5037" w:type="dxa"/>
          </w:tcPr>
          <w:p w:rsidR="00FD086F" w:rsidRDefault="00FD086F" w:rsidP="004D718A">
            <w:pPr>
              <w:spacing w:line="240" w:lineRule="atLeast"/>
              <w:ind w:right="57"/>
              <w:rPr>
                <w:rFonts w:ascii="PT Astra Serif" w:hAnsi="PT Astra Serif"/>
                <w:color w:val="000000"/>
                <w:sz w:val="25"/>
                <w:szCs w:val="25"/>
              </w:rPr>
            </w:pPr>
            <w:r w:rsidRPr="00170371">
              <w:rPr>
                <w:rFonts w:ascii="PT Astra Serif" w:hAnsi="PT Astra Serif"/>
                <w:sz w:val="25"/>
                <w:szCs w:val="25"/>
              </w:rPr>
              <w:t xml:space="preserve">ОКЦ </w:t>
            </w:r>
            <w:r w:rsidRPr="00170371">
              <w:rPr>
                <w:rFonts w:ascii="PT Astra Serif" w:hAnsi="PT Astra Serif"/>
                <w:color w:val="000000"/>
                <w:sz w:val="25"/>
                <w:szCs w:val="25"/>
              </w:rPr>
              <w:t>№ 1 ДАЛЬНЕВОСТОЧНОГО</w:t>
            </w:r>
          </w:p>
          <w:p w:rsidR="00FD086F" w:rsidRDefault="00FD086F" w:rsidP="004D718A">
            <w:pPr>
              <w:spacing w:line="240" w:lineRule="atLeast"/>
              <w:ind w:right="57"/>
              <w:rPr>
                <w:rFonts w:ascii="PT Astra Serif" w:hAnsi="PT Astra Serif"/>
                <w:color w:val="000000"/>
                <w:sz w:val="25"/>
                <w:szCs w:val="25"/>
              </w:rPr>
            </w:pPr>
            <w:r w:rsidRPr="00170371">
              <w:rPr>
                <w:rFonts w:ascii="PT Astra Serif" w:hAnsi="PT Astra Serif"/>
                <w:color w:val="000000"/>
                <w:sz w:val="25"/>
                <w:szCs w:val="25"/>
              </w:rPr>
              <w:t>ГУ БАНКА РОССИИ//УФК</w:t>
            </w:r>
          </w:p>
          <w:p w:rsidR="00FD086F" w:rsidRDefault="00FD086F" w:rsidP="004D718A">
            <w:pPr>
              <w:spacing w:line="240" w:lineRule="atLeast"/>
              <w:ind w:right="57" w:firstLine="0"/>
              <w:rPr>
                <w:rFonts w:ascii="PT Astra Serif" w:hAnsi="PT Astra Serif"/>
                <w:color w:val="000000"/>
                <w:sz w:val="25"/>
                <w:szCs w:val="25"/>
              </w:rPr>
            </w:pPr>
            <w:r>
              <w:rPr>
                <w:rFonts w:ascii="PT Astra Serif" w:hAnsi="PT Astra Serif"/>
                <w:color w:val="000000"/>
                <w:sz w:val="25"/>
                <w:szCs w:val="25"/>
              </w:rPr>
              <w:t xml:space="preserve">       </w:t>
            </w:r>
            <w:r w:rsidRPr="00170371">
              <w:rPr>
                <w:rFonts w:ascii="PT Astra Serif" w:hAnsi="PT Astra Serif"/>
                <w:color w:val="000000"/>
                <w:sz w:val="25"/>
                <w:szCs w:val="25"/>
              </w:rPr>
              <w:t xml:space="preserve">  по Приморскому краю,</w:t>
            </w:r>
          </w:p>
          <w:p w:rsidR="00FD086F" w:rsidRDefault="00FD086F" w:rsidP="004D718A">
            <w:pPr>
              <w:spacing w:line="240" w:lineRule="atLeast"/>
              <w:ind w:right="57" w:firstLine="0"/>
              <w:rPr>
                <w:rFonts w:ascii="PT Astra Serif" w:hAnsi="PT Astra Serif"/>
                <w:color w:val="000000"/>
                <w:sz w:val="25"/>
                <w:szCs w:val="25"/>
              </w:rPr>
            </w:pPr>
            <w:r>
              <w:rPr>
                <w:rFonts w:ascii="PT Astra Serif" w:hAnsi="PT Astra Serif"/>
                <w:color w:val="000000"/>
                <w:sz w:val="25"/>
                <w:szCs w:val="25"/>
              </w:rPr>
              <w:t xml:space="preserve">        </w:t>
            </w:r>
            <w:r w:rsidRPr="00170371">
              <w:rPr>
                <w:rFonts w:ascii="PT Astra Serif" w:hAnsi="PT Astra Serif"/>
                <w:color w:val="000000"/>
                <w:sz w:val="25"/>
                <w:szCs w:val="25"/>
              </w:rPr>
              <w:t xml:space="preserve"> г. Владивосток</w:t>
            </w:r>
          </w:p>
          <w:p w:rsidR="00FD086F" w:rsidRPr="00170371" w:rsidRDefault="00FD086F" w:rsidP="004D718A">
            <w:pPr>
              <w:spacing w:line="240" w:lineRule="atLeast"/>
              <w:ind w:right="57" w:firstLine="0"/>
              <w:rPr>
                <w:rFonts w:ascii="PT Astra Serif" w:hAnsi="PT Astra Serif"/>
                <w:color w:val="000000"/>
                <w:sz w:val="25"/>
                <w:szCs w:val="25"/>
              </w:rPr>
            </w:pPr>
            <w:r>
              <w:rPr>
                <w:rFonts w:ascii="PT Astra Serif" w:hAnsi="PT Astra Serif"/>
                <w:color w:val="000000"/>
                <w:sz w:val="25"/>
                <w:szCs w:val="25"/>
              </w:rPr>
              <w:t xml:space="preserve">         БИК 010507002</w:t>
            </w:r>
          </w:p>
          <w:p w:rsidR="00FD086F" w:rsidRDefault="00FD086F" w:rsidP="004D718A">
            <w:pPr>
              <w:spacing w:line="240" w:lineRule="atLeast"/>
              <w:ind w:right="57"/>
              <w:jc w:val="left"/>
              <w:rPr>
                <w:rFonts w:ascii="PT Astra Serif" w:hAnsi="PT Astra Serif"/>
                <w:color w:val="000000"/>
                <w:sz w:val="25"/>
                <w:szCs w:val="25"/>
              </w:rPr>
            </w:pPr>
            <w:r>
              <w:rPr>
                <w:rFonts w:ascii="PT Astra Serif" w:hAnsi="PT Astra Serif"/>
                <w:color w:val="000000"/>
                <w:sz w:val="25"/>
                <w:szCs w:val="25"/>
              </w:rPr>
              <w:t xml:space="preserve">р/сч </w:t>
            </w:r>
            <w:r w:rsidRPr="00170371">
              <w:rPr>
                <w:rFonts w:ascii="PT Astra Serif" w:hAnsi="PT Astra Serif"/>
                <w:color w:val="000000"/>
                <w:sz w:val="25"/>
                <w:szCs w:val="25"/>
              </w:rPr>
              <w:t>03211643000000012001</w:t>
            </w:r>
          </w:p>
          <w:p w:rsidR="00FD086F" w:rsidRDefault="00FD086F" w:rsidP="004D718A">
            <w:pPr>
              <w:spacing w:line="240" w:lineRule="atLeast"/>
              <w:ind w:right="57"/>
              <w:jc w:val="left"/>
              <w:rPr>
                <w:rFonts w:ascii="PT Astra Serif" w:hAnsi="PT Astra Serif"/>
                <w:color w:val="000000"/>
                <w:sz w:val="25"/>
                <w:szCs w:val="25"/>
              </w:rPr>
            </w:pPr>
            <w:r>
              <w:rPr>
                <w:rFonts w:ascii="PT Astra Serif" w:hAnsi="PT Astra Serif"/>
                <w:color w:val="000000"/>
                <w:sz w:val="25"/>
                <w:szCs w:val="25"/>
              </w:rPr>
              <w:t xml:space="preserve">к/сч </w:t>
            </w:r>
            <w:r w:rsidRPr="004D718A">
              <w:rPr>
                <w:rFonts w:ascii="PT Astra Serif" w:hAnsi="PT Astra Serif"/>
                <w:sz w:val="25"/>
                <w:szCs w:val="25"/>
              </w:rPr>
              <w:t>40102810545370000012</w:t>
            </w:r>
            <w:r>
              <w:rPr>
                <w:rFonts w:ascii="PT Astra Serif" w:hAnsi="PT Astra Serif"/>
                <w:color w:val="000000"/>
                <w:sz w:val="25"/>
                <w:szCs w:val="25"/>
              </w:rPr>
              <w:t xml:space="preserve"> </w:t>
            </w:r>
          </w:p>
          <w:p w:rsidR="00FD086F" w:rsidRDefault="00FD086F" w:rsidP="004D718A">
            <w:pPr>
              <w:spacing w:line="240" w:lineRule="atLeast"/>
              <w:ind w:right="57"/>
              <w:jc w:val="left"/>
              <w:rPr>
                <w:rFonts w:ascii="PT Astra Serif" w:hAnsi="PT Astra Serif"/>
                <w:color w:val="000000"/>
                <w:sz w:val="25"/>
                <w:szCs w:val="25"/>
              </w:rPr>
            </w:pPr>
            <w:r>
              <w:rPr>
                <w:rFonts w:ascii="PT Astra Serif" w:hAnsi="PT Astra Serif"/>
                <w:color w:val="000000"/>
                <w:sz w:val="25"/>
                <w:szCs w:val="25"/>
              </w:rPr>
              <w:t>ИНН 7901021168</w:t>
            </w:r>
          </w:p>
          <w:p w:rsidR="00FD086F" w:rsidRPr="00170371" w:rsidRDefault="00FD086F" w:rsidP="004D718A">
            <w:pPr>
              <w:spacing w:line="240" w:lineRule="atLeast"/>
              <w:ind w:right="57"/>
              <w:jc w:val="left"/>
              <w:rPr>
                <w:rFonts w:ascii="PT Astra Serif" w:hAnsi="PT Astra Serif"/>
                <w:color w:val="000000"/>
                <w:sz w:val="25"/>
                <w:szCs w:val="25"/>
              </w:rPr>
            </w:pPr>
            <w:r>
              <w:rPr>
                <w:rFonts w:ascii="PT Astra Serif" w:hAnsi="PT Astra Serif"/>
                <w:color w:val="000000"/>
                <w:sz w:val="25"/>
                <w:szCs w:val="25"/>
              </w:rPr>
              <w:t>КПП 790101001</w:t>
            </w:r>
          </w:p>
        </w:tc>
        <w:tc>
          <w:tcPr>
            <w:tcW w:w="4744" w:type="dxa"/>
          </w:tcPr>
          <w:p w:rsidR="00FD086F" w:rsidRPr="00170371" w:rsidRDefault="00FD086F" w:rsidP="00170371">
            <w:pPr>
              <w:widowControl w:val="0"/>
              <w:spacing w:line="240" w:lineRule="atLeast"/>
              <w:ind w:right="57" w:firstLine="680"/>
              <w:rPr>
                <w:rFonts w:ascii="PT Astra Serif" w:hAnsi="PT Astra Serif"/>
                <w:color w:val="000000"/>
                <w:sz w:val="25"/>
                <w:szCs w:val="25"/>
              </w:rPr>
            </w:pPr>
          </w:p>
        </w:tc>
      </w:tr>
    </w:tbl>
    <w:p w:rsidR="00FD086F" w:rsidRDefault="00FD086F" w:rsidP="0023476F">
      <w:pPr>
        <w:widowControl w:val="0"/>
        <w:spacing w:line="240" w:lineRule="atLeast"/>
        <w:ind w:right="57" w:firstLine="680"/>
        <w:rPr>
          <w:rFonts w:ascii="PT Astra Serif" w:hAnsi="PT Astra Serif"/>
          <w:sz w:val="25"/>
          <w:szCs w:val="25"/>
        </w:rPr>
      </w:pPr>
    </w:p>
    <w:p w:rsidR="00FD086F"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r w:rsidRPr="00144588">
        <w:rPr>
          <w:rFonts w:ascii="PT Astra Serif" w:hAnsi="PT Astra Serif"/>
          <w:sz w:val="25"/>
          <w:szCs w:val="25"/>
        </w:rPr>
        <w:t>ПЕЧАТИ И ПОДПИСИ СТОРОН.</w:t>
      </w: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tbl>
      <w:tblPr>
        <w:tblW w:w="9712" w:type="dxa"/>
        <w:tblInd w:w="-115" w:type="dxa"/>
        <w:tblLayout w:type="fixed"/>
        <w:tblCellMar>
          <w:left w:w="115" w:type="dxa"/>
          <w:right w:w="115" w:type="dxa"/>
        </w:tblCellMar>
        <w:tblLook w:val="0000"/>
      </w:tblPr>
      <w:tblGrid>
        <w:gridCol w:w="4856"/>
        <w:gridCol w:w="4856"/>
      </w:tblGrid>
      <w:tr w:rsidR="00FD086F" w:rsidRPr="00144588" w:rsidTr="00170371">
        <w:trPr>
          <w:trHeight w:val="1748"/>
        </w:trPr>
        <w:tc>
          <w:tcPr>
            <w:tcW w:w="4856" w:type="dxa"/>
          </w:tcPr>
          <w:p w:rsidR="00FD086F" w:rsidRPr="00170371" w:rsidRDefault="00FD086F" w:rsidP="004D718A">
            <w:pPr>
              <w:pStyle w:val="Heading2"/>
              <w:keepNext w:val="0"/>
              <w:widowControl w:val="0"/>
              <w:spacing w:after="0" w:line="240" w:lineRule="atLeast"/>
              <w:ind w:right="57"/>
              <w:jc w:val="left"/>
              <w:rPr>
                <w:rFonts w:ascii="PT Astra Serif" w:hAnsi="PT Astra Serif"/>
                <w:b w:val="0"/>
                <w:sz w:val="25"/>
                <w:szCs w:val="25"/>
              </w:rPr>
            </w:pPr>
            <w:r w:rsidRPr="00170371">
              <w:rPr>
                <w:rFonts w:ascii="PT Astra Serif" w:hAnsi="PT Astra Serif"/>
                <w:b w:val="0"/>
                <w:sz w:val="25"/>
                <w:szCs w:val="25"/>
              </w:rPr>
              <w:t>«Государственный заказчик»</w:t>
            </w:r>
          </w:p>
          <w:p w:rsidR="00FD086F" w:rsidRPr="00170371" w:rsidRDefault="00FD086F" w:rsidP="00170371">
            <w:pPr>
              <w:pStyle w:val="Heading2"/>
              <w:keepNext w:val="0"/>
              <w:widowControl w:val="0"/>
              <w:spacing w:after="0" w:line="240" w:lineRule="atLeast"/>
              <w:ind w:right="57" w:firstLine="680"/>
              <w:jc w:val="left"/>
              <w:rPr>
                <w:rFonts w:ascii="PT Astra Serif" w:hAnsi="PT Astra Serif"/>
                <w:b w:val="0"/>
                <w:sz w:val="25"/>
                <w:szCs w:val="25"/>
              </w:rPr>
            </w:pPr>
          </w:p>
          <w:p w:rsidR="00FD086F" w:rsidRPr="00170371" w:rsidRDefault="00FD086F" w:rsidP="00170371">
            <w:pPr>
              <w:widowControl w:val="0"/>
              <w:spacing w:line="240" w:lineRule="atLeast"/>
              <w:ind w:right="57" w:firstLine="0"/>
              <w:rPr>
                <w:rFonts w:ascii="PT Astra Serif" w:hAnsi="PT Astra Serif"/>
                <w:color w:val="000000"/>
                <w:sz w:val="25"/>
                <w:szCs w:val="25"/>
              </w:rPr>
            </w:pPr>
          </w:p>
          <w:p w:rsidR="00FD086F" w:rsidRPr="00170371" w:rsidRDefault="00FD086F" w:rsidP="00170371">
            <w:pPr>
              <w:widowControl w:val="0"/>
              <w:spacing w:line="240" w:lineRule="atLeast"/>
              <w:ind w:right="57" w:firstLine="680"/>
              <w:jc w:val="center"/>
              <w:rPr>
                <w:rFonts w:ascii="PT Astra Serif" w:hAnsi="PT Astra Serif"/>
                <w:color w:val="000000"/>
                <w:sz w:val="25"/>
                <w:szCs w:val="25"/>
              </w:rPr>
            </w:pPr>
          </w:p>
          <w:p w:rsidR="00FD086F" w:rsidRPr="004D718A" w:rsidRDefault="00FD086F" w:rsidP="00170371">
            <w:pPr>
              <w:widowControl w:val="0"/>
              <w:spacing w:line="240" w:lineRule="atLeast"/>
              <w:ind w:right="57" w:firstLine="0"/>
              <w:rPr>
                <w:rFonts w:ascii="PT Astra Serif" w:hAnsi="PT Astra Serif"/>
                <w:color w:val="000000"/>
                <w:sz w:val="25"/>
                <w:szCs w:val="25"/>
                <w:u w:val="single"/>
              </w:rPr>
            </w:pPr>
            <w:r w:rsidRPr="004D718A">
              <w:rPr>
                <w:rFonts w:ascii="PT Astra Serif" w:hAnsi="PT Astra Serif"/>
                <w:color w:val="000000"/>
                <w:sz w:val="25"/>
                <w:szCs w:val="25"/>
                <w:u w:val="single"/>
              </w:rPr>
              <w:t>_________________/Н.Ю. Коргина/</w:t>
            </w:r>
          </w:p>
          <w:p w:rsidR="00FD086F" w:rsidRPr="00170371" w:rsidRDefault="00FD086F" w:rsidP="00170371">
            <w:pPr>
              <w:widowControl w:val="0"/>
              <w:spacing w:line="240" w:lineRule="atLeast"/>
              <w:ind w:right="57" w:firstLine="680"/>
              <w:jc w:val="center"/>
              <w:rPr>
                <w:rFonts w:ascii="PT Astra Serif" w:hAnsi="PT Astra Serif"/>
                <w:sz w:val="25"/>
                <w:szCs w:val="25"/>
              </w:rPr>
            </w:pPr>
            <w:r w:rsidRPr="00170371">
              <w:rPr>
                <w:rFonts w:ascii="PT Astra Serif" w:hAnsi="PT Astra Serif"/>
                <w:color w:val="000000"/>
                <w:sz w:val="25"/>
                <w:szCs w:val="25"/>
              </w:rPr>
              <w:t>(м.п.)</w:t>
            </w:r>
          </w:p>
        </w:tc>
        <w:tc>
          <w:tcPr>
            <w:tcW w:w="4856" w:type="dxa"/>
          </w:tcPr>
          <w:p w:rsidR="00FD086F" w:rsidRPr="00170371" w:rsidRDefault="00FD086F" w:rsidP="00170371">
            <w:pPr>
              <w:pStyle w:val="Heading2"/>
              <w:keepNext w:val="0"/>
              <w:widowControl w:val="0"/>
              <w:spacing w:after="0" w:line="240" w:lineRule="atLeast"/>
              <w:ind w:right="57" w:firstLine="680"/>
              <w:jc w:val="left"/>
              <w:rPr>
                <w:rFonts w:ascii="PT Astra Serif" w:hAnsi="PT Astra Serif"/>
                <w:b w:val="0"/>
                <w:sz w:val="25"/>
                <w:szCs w:val="25"/>
              </w:rPr>
            </w:pPr>
            <w:r w:rsidRPr="00170371">
              <w:rPr>
                <w:rFonts w:ascii="PT Astra Serif" w:hAnsi="PT Astra Serif"/>
                <w:b w:val="0"/>
                <w:i/>
                <w:sz w:val="25"/>
                <w:szCs w:val="25"/>
              </w:rPr>
              <w:t xml:space="preserve">                      </w:t>
            </w:r>
            <w:r w:rsidRPr="00170371">
              <w:rPr>
                <w:rFonts w:ascii="PT Astra Serif" w:hAnsi="PT Astra Serif"/>
                <w:b w:val="0"/>
                <w:sz w:val="25"/>
                <w:szCs w:val="25"/>
              </w:rPr>
              <w:t>«Подрядчик»</w:t>
            </w:r>
          </w:p>
          <w:p w:rsidR="00FD086F" w:rsidRPr="00170371" w:rsidRDefault="00FD086F" w:rsidP="00170371">
            <w:pPr>
              <w:widowControl w:val="0"/>
              <w:spacing w:line="240" w:lineRule="atLeast"/>
              <w:ind w:right="57" w:firstLine="680"/>
              <w:jc w:val="center"/>
              <w:rPr>
                <w:rFonts w:ascii="PT Astra Serif" w:hAnsi="PT Astra Serif"/>
                <w:sz w:val="25"/>
                <w:szCs w:val="25"/>
              </w:rPr>
            </w:pPr>
          </w:p>
          <w:p w:rsidR="00FD086F" w:rsidRPr="00170371" w:rsidRDefault="00FD086F" w:rsidP="00170371">
            <w:pPr>
              <w:widowControl w:val="0"/>
              <w:spacing w:line="240" w:lineRule="atLeast"/>
              <w:ind w:right="57" w:firstLine="680"/>
              <w:jc w:val="center"/>
              <w:rPr>
                <w:rFonts w:ascii="PT Astra Serif" w:hAnsi="PT Astra Serif"/>
                <w:sz w:val="25"/>
                <w:szCs w:val="25"/>
              </w:rPr>
            </w:pPr>
          </w:p>
          <w:p w:rsidR="00FD086F" w:rsidRPr="00170371" w:rsidRDefault="00FD086F" w:rsidP="00170371">
            <w:pPr>
              <w:widowControl w:val="0"/>
              <w:spacing w:line="240" w:lineRule="atLeast"/>
              <w:ind w:right="57"/>
              <w:rPr>
                <w:rFonts w:ascii="PT Astra Serif" w:hAnsi="PT Astra Serif"/>
                <w:sz w:val="25"/>
                <w:szCs w:val="25"/>
              </w:rPr>
            </w:pPr>
          </w:p>
          <w:p w:rsidR="00FD086F" w:rsidRPr="00170371" w:rsidRDefault="00FD086F" w:rsidP="00170371">
            <w:pPr>
              <w:widowControl w:val="0"/>
              <w:spacing w:line="240" w:lineRule="atLeast"/>
              <w:ind w:right="57" w:firstLine="680"/>
              <w:jc w:val="center"/>
              <w:rPr>
                <w:rFonts w:ascii="PT Astra Serif" w:hAnsi="PT Astra Serif"/>
                <w:sz w:val="25"/>
                <w:szCs w:val="25"/>
              </w:rPr>
            </w:pPr>
            <w:r w:rsidRPr="00170371">
              <w:rPr>
                <w:rFonts w:ascii="PT Astra Serif" w:hAnsi="PT Astra Serif"/>
                <w:sz w:val="25"/>
                <w:szCs w:val="25"/>
              </w:rPr>
              <w:t>________________/______________/</w:t>
            </w:r>
          </w:p>
          <w:p w:rsidR="00FD086F" w:rsidRPr="00170371" w:rsidRDefault="00FD086F" w:rsidP="00170371">
            <w:pPr>
              <w:widowControl w:val="0"/>
              <w:spacing w:line="240" w:lineRule="atLeast"/>
              <w:ind w:right="57" w:firstLine="680"/>
              <w:jc w:val="center"/>
              <w:rPr>
                <w:rFonts w:ascii="PT Astra Serif" w:hAnsi="PT Astra Serif"/>
                <w:sz w:val="25"/>
                <w:szCs w:val="25"/>
              </w:rPr>
            </w:pPr>
            <w:r w:rsidRPr="00170371">
              <w:rPr>
                <w:rFonts w:ascii="PT Astra Serif" w:hAnsi="PT Astra Serif"/>
                <w:sz w:val="25"/>
                <w:szCs w:val="25"/>
              </w:rPr>
              <w:t>(м.п.)</w:t>
            </w:r>
          </w:p>
        </w:tc>
      </w:tr>
    </w:tbl>
    <w:p w:rsidR="00FD086F" w:rsidRPr="00144588" w:rsidRDefault="00FD086F" w:rsidP="0023476F">
      <w:pPr>
        <w:widowControl w:val="0"/>
        <w:spacing w:line="240" w:lineRule="atLeast"/>
        <w:ind w:right="57" w:firstLine="680"/>
        <w:rPr>
          <w:rFonts w:ascii="PT Astra Serif" w:hAnsi="PT Astra Serif"/>
          <w:sz w:val="25"/>
          <w:szCs w:val="25"/>
        </w:rPr>
      </w:pPr>
    </w:p>
    <w:p w:rsidR="00FD086F" w:rsidRDefault="00FD086F" w:rsidP="0023476F">
      <w:pPr>
        <w:widowControl w:val="0"/>
        <w:spacing w:line="240" w:lineRule="atLeast"/>
        <w:ind w:right="57" w:firstLine="680"/>
        <w:rPr>
          <w:rFonts w:ascii="PT Astra Serif" w:hAnsi="PT Astra Serif"/>
          <w:sz w:val="25"/>
          <w:szCs w:val="25"/>
        </w:rPr>
      </w:pPr>
    </w:p>
    <w:p w:rsidR="00FD086F" w:rsidRDefault="00FD086F" w:rsidP="0023476F">
      <w:pPr>
        <w:widowControl w:val="0"/>
        <w:spacing w:line="240" w:lineRule="atLeast"/>
        <w:ind w:right="57" w:firstLine="680"/>
        <w:rPr>
          <w:rFonts w:ascii="PT Astra Serif" w:hAnsi="PT Astra Serif"/>
          <w:sz w:val="25"/>
          <w:szCs w:val="25"/>
        </w:rPr>
      </w:pPr>
    </w:p>
    <w:p w:rsidR="00FD086F" w:rsidRDefault="00FD086F" w:rsidP="0023476F">
      <w:pPr>
        <w:widowControl w:val="0"/>
        <w:spacing w:line="240" w:lineRule="atLeast"/>
        <w:ind w:right="57" w:firstLine="680"/>
        <w:rPr>
          <w:rFonts w:ascii="PT Astra Serif" w:hAnsi="PT Astra Serif"/>
          <w:sz w:val="25"/>
          <w:szCs w:val="25"/>
        </w:rPr>
      </w:pPr>
    </w:p>
    <w:p w:rsidR="00FD086F" w:rsidRDefault="00FD086F" w:rsidP="0023476F">
      <w:pPr>
        <w:widowControl w:val="0"/>
        <w:spacing w:line="240" w:lineRule="atLeast"/>
        <w:ind w:right="57" w:firstLine="680"/>
        <w:rPr>
          <w:rFonts w:ascii="PT Astra Serif" w:hAnsi="PT Astra Serif"/>
          <w:sz w:val="25"/>
          <w:szCs w:val="25"/>
        </w:rPr>
      </w:pPr>
    </w:p>
    <w:p w:rsidR="00FD086F" w:rsidRDefault="00FD086F" w:rsidP="0023476F">
      <w:pPr>
        <w:widowControl w:val="0"/>
        <w:spacing w:line="240" w:lineRule="atLeast"/>
        <w:ind w:right="57" w:firstLine="680"/>
        <w:rPr>
          <w:rFonts w:ascii="PT Astra Serif" w:hAnsi="PT Astra Serif"/>
          <w:sz w:val="25"/>
          <w:szCs w:val="25"/>
        </w:rPr>
      </w:pPr>
    </w:p>
    <w:p w:rsidR="00FD086F"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F93895">
      <w:pPr>
        <w:widowControl w:val="0"/>
        <w:spacing w:line="240" w:lineRule="atLeast"/>
        <w:ind w:right="57" w:firstLine="0"/>
        <w:rPr>
          <w:rFonts w:ascii="PT Astra Serif" w:hAnsi="PT Astra Serif"/>
          <w:sz w:val="25"/>
          <w:szCs w:val="25"/>
        </w:rPr>
      </w:pPr>
    </w:p>
    <w:p w:rsidR="00FD086F" w:rsidRPr="00144588"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23476F">
      <w:pPr>
        <w:widowControl w:val="0"/>
        <w:spacing w:line="240" w:lineRule="atLeast"/>
        <w:ind w:right="57" w:firstLine="680"/>
        <w:rPr>
          <w:rFonts w:ascii="PT Astra Serif" w:hAnsi="PT Astra Serif"/>
          <w:sz w:val="25"/>
          <w:szCs w:val="25"/>
        </w:rPr>
      </w:pPr>
    </w:p>
    <w:tbl>
      <w:tblPr>
        <w:tblW w:w="10540" w:type="dxa"/>
        <w:tblInd w:w="-972" w:type="dxa"/>
        <w:tblLayout w:type="fixed"/>
        <w:tblLook w:val="0000"/>
      </w:tblPr>
      <w:tblGrid>
        <w:gridCol w:w="540"/>
        <w:gridCol w:w="1620"/>
        <w:gridCol w:w="3260"/>
        <w:gridCol w:w="1440"/>
        <w:gridCol w:w="1120"/>
        <w:gridCol w:w="840"/>
        <w:gridCol w:w="960"/>
        <w:gridCol w:w="760"/>
      </w:tblGrid>
      <w:tr w:rsidR="00FD086F" w:rsidRPr="00DB06D5" w:rsidTr="00DB06D5">
        <w:trPr>
          <w:trHeight w:val="300"/>
        </w:trPr>
        <w:tc>
          <w:tcPr>
            <w:tcW w:w="54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p>
        </w:tc>
        <w:tc>
          <w:tcPr>
            <w:tcW w:w="162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p>
        </w:tc>
        <w:tc>
          <w:tcPr>
            <w:tcW w:w="326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p>
        </w:tc>
        <w:tc>
          <w:tcPr>
            <w:tcW w:w="144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p>
        </w:tc>
        <w:tc>
          <w:tcPr>
            <w:tcW w:w="112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p>
        </w:tc>
        <w:tc>
          <w:tcPr>
            <w:tcW w:w="84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p>
        </w:tc>
        <w:tc>
          <w:tcPr>
            <w:tcW w:w="96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p>
        </w:tc>
        <w:tc>
          <w:tcPr>
            <w:tcW w:w="76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p>
        </w:tc>
      </w:tr>
      <w:tr w:rsidR="00FD086F" w:rsidRPr="00DB06D5" w:rsidTr="00DB06D5">
        <w:trPr>
          <w:trHeight w:val="300"/>
        </w:trPr>
        <w:tc>
          <w:tcPr>
            <w:tcW w:w="54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Calibri" w:hAnsi="Calibri"/>
                <w:color w:val="000000"/>
                <w:sz w:val="22"/>
                <w:szCs w:val="22"/>
              </w:rPr>
            </w:pPr>
          </w:p>
        </w:tc>
        <w:tc>
          <w:tcPr>
            <w:tcW w:w="162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Calibri" w:hAnsi="Calibri"/>
                <w:color w:val="000000"/>
                <w:sz w:val="22"/>
                <w:szCs w:val="22"/>
              </w:rPr>
            </w:pPr>
          </w:p>
        </w:tc>
        <w:tc>
          <w:tcPr>
            <w:tcW w:w="326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Calibri" w:hAnsi="Calibri"/>
                <w:color w:val="000000"/>
                <w:sz w:val="22"/>
                <w:szCs w:val="22"/>
              </w:rPr>
            </w:pPr>
          </w:p>
        </w:tc>
        <w:tc>
          <w:tcPr>
            <w:tcW w:w="144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Calibri" w:hAnsi="Calibri"/>
                <w:color w:val="000000"/>
                <w:sz w:val="22"/>
                <w:szCs w:val="22"/>
              </w:rPr>
            </w:pPr>
          </w:p>
        </w:tc>
        <w:tc>
          <w:tcPr>
            <w:tcW w:w="112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Calibri" w:hAnsi="Calibri"/>
                <w:color w:val="000000"/>
                <w:sz w:val="22"/>
                <w:szCs w:val="22"/>
              </w:rPr>
            </w:pPr>
          </w:p>
        </w:tc>
        <w:tc>
          <w:tcPr>
            <w:tcW w:w="2560" w:type="dxa"/>
            <w:gridSpan w:val="3"/>
            <w:tcBorders>
              <w:top w:val="nil"/>
              <w:left w:val="nil"/>
              <w:bottom w:val="nil"/>
              <w:right w:val="nil"/>
            </w:tcBorders>
            <w:noWrap/>
            <w:vAlign w:val="bottom"/>
          </w:tcPr>
          <w:p w:rsidR="00FD086F" w:rsidRDefault="00FD086F" w:rsidP="00DB06D5">
            <w:pPr>
              <w:spacing w:line="240" w:lineRule="auto"/>
              <w:ind w:firstLine="0"/>
              <w:rPr>
                <w:rFonts w:ascii="Arial" w:hAnsi="Arial" w:cs="Arial"/>
                <w:color w:val="000000"/>
                <w:sz w:val="16"/>
                <w:szCs w:val="16"/>
              </w:rPr>
            </w:pPr>
            <w:r>
              <w:rPr>
                <w:rFonts w:ascii="Arial" w:hAnsi="Arial" w:cs="Arial"/>
                <w:color w:val="000000"/>
                <w:sz w:val="16"/>
                <w:szCs w:val="16"/>
              </w:rPr>
              <w:t>Приложение № 1</w:t>
            </w:r>
          </w:p>
          <w:p w:rsidR="00FD086F" w:rsidRPr="00DB06D5" w:rsidRDefault="00FD086F" w:rsidP="00DB06D5">
            <w:pPr>
              <w:spacing w:line="240" w:lineRule="auto"/>
              <w:ind w:firstLine="0"/>
              <w:rPr>
                <w:rFonts w:ascii="Arial" w:hAnsi="Arial" w:cs="Arial"/>
                <w:color w:val="000000"/>
                <w:sz w:val="16"/>
                <w:szCs w:val="16"/>
              </w:rPr>
            </w:pPr>
            <w:r w:rsidRPr="00DB06D5">
              <w:rPr>
                <w:rFonts w:ascii="Arial" w:hAnsi="Arial" w:cs="Arial"/>
                <w:color w:val="000000"/>
                <w:sz w:val="16"/>
                <w:szCs w:val="16"/>
              </w:rPr>
              <w:t xml:space="preserve">Договор № </w:t>
            </w:r>
            <w:r>
              <w:rPr>
                <w:rFonts w:ascii="Arial" w:hAnsi="Arial" w:cs="Arial"/>
                <w:color w:val="000000"/>
                <w:sz w:val="16"/>
                <w:szCs w:val="16"/>
              </w:rPr>
              <w:t>_______________</w:t>
            </w:r>
          </w:p>
        </w:tc>
      </w:tr>
      <w:tr w:rsidR="00FD086F" w:rsidRPr="00DB06D5" w:rsidTr="00DB06D5">
        <w:trPr>
          <w:trHeight w:val="300"/>
        </w:trPr>
        <w:tc>
          <w:tcPr>
            <w:tcW w:w="54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Calibri" w:hAnsi="Calibri"/>
                <w:color w:val="000000"/>
                <w:sz w:val="22"/>
                <w:szCs w:val="22"/>
              </w:rPr>
            </w:pPr>
          </w:p>
        </w:tc>
        <w:tc>
          <w:tcPr>
            <w:tcW w:w="162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Calibri" w:hAnsi="Calibri"/>
                <w:color w:val="000000"/>
                <w:sz w:val="22"/>
                <w:szCs w:val="22"/>
              </w:rPr>
            </w:pPr>
          </w:p>
        </w:tc>
        <w:tc>
          <w:tcPr>
            <w:tcW w:w="326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Calibri" w:hAnsi="Calibri"/>
                <w:color w:val="000000"/>
                <w:sz w:val="22"/>
                <w:szCs w:val="22"/>
              </w:rPr>
            </w:pPr>
          </w:p>
        </w:tc>
        <w:tc>
          <w:tcPr>
            <w:tcW w:w="144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Calibri" w:hAnsi="Calibri"/>
                <w:color w:val="000000"/>
                <w:sz w:val="22"/>
                <w:szCs w:val="22"/>
              </w:rPr>
            </w:pPr>
          </w:p>
        </w:tc>
        <w:tc>
          <w:tcPr>
            <w:tcW w:w="112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Calibri" w:hAnsi="Calibri"/>
                <w:color w:val="000000"/>
                <w:sz w:val="22"/>
                <w:szCs w:val="22"/>
              </w:rPr>
            </w:pPr>
          </w:p>
        </w:tc>
        <w:tc>
          <w:tcPr>
            <w:tcW w:w="2560" w:type="dxa"/>
            <w:gridSpan w:val="3"/>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от "____" __________ 20___ г.</w:t>
            </w:r>
          </w:p>
        </w:tc>
      </w:tr>
      <w:tr w:rsidR="00FD086F" w:rsidRPr="00DB06D5" w:rsidTr="00DB06D5">
        <w:trPr>
          <w:trHeight w:val="780"/>
        </w:trPr>
        <w:tc>
          <w:tcPr>
            <w:tcW w:w="10540" w:type="dxa"/>
            <w:gridSpan w:val="8"/>
            <w:tcBorders>
              <w:top w:val="nil"/>
              <w:left w:val="nil"/>
              <w:bottom w:val="nil"/>
              <w:right w:val="nil"/>
            </w:tcBorders>
            <w:noWrap/>
            <w:vAlign w:val="bottom"/>
          </w:tcPr>
          <w:p w:rsidR="00FD086F" w:rsidRPr="00DB06D5" w:rsidRDefault="00FD086F" w:rsidP="00DB06D5">
            <w:pPr>
              <w:spacing w:line="240" w:lineRule="auto"/>
              <w:ind w:firstLine="0"/>
              <w:jc w:val="center"/>
              <w:rPr>
                <w:rFonts w:ascii="Arial" w:hAnsi="Arial" w:cs="Arial"/>
                <w:b/>
                <w:bCs/>
              </w:rPr>
            </w:pPr>
            <w:r w:rsidRPr="00DB06D5">
              <w:rPr>
                <w:rFonts w:ascii="Arial" w:hAnsi="Arial" w:cs="Arial"/>
                <w:b/>
                <w:bCs/>
              </w:rPr>
              <w:t xml:space="preserve">ВЕДОМОСТЬ ОБЪЕМОВ РАБОТ  </w:t>
            </w:r>
          </w:p>
        </w:tc>
      </w:tr>
      <w:tr w:rsidR="00FD086F" w:rsidRPr="00DB06D5" w:rsidTr="00DB06D5">
        <w:trPr>
          <w:trHeight w:val="510"/>
        </w:trPr>
        <w:tc>
          <w:tcPr>
            <w:tcW w:w="10540" w:type="dxa"/>
            <w:gridSpan w:val="8"/>
            <w:tcBorders>
              <w:top w:val="nil"/>
              <w:left w:val="nil"/>
              <w:bottom w:val="single" w:sz="4" w:space="0" w:color="auto"/>
              <w:right w:val="nil"/>
            </w:tcBorders>
            <w:vAlign w:val="bottom"/>
          </w:tcPr>
          <w:p w:rsidR="00FD086F" w:rsidRPr="00DB06D5" w:rsidRDefault="00FD086F" w:rsidP="00DB06D5">
            <w:pPr>
              <w:spacing w:line="240" w:lineRule="auto"/>
              <w:ind w:firstLine="0"/>
              <w:jc w:val="center"/>
              <w:rPr>
                <w:rFonts w:ascii="Arial" w:hAnsi="Arial" w:cs="Arial"/>
                <w:sz w:val="20"/>
                <w:szCs w:val="20"/>
              </w:rPr>
            </w:pPr>
            <w:r>
              <w:rPr>
                <w:rFonts w:ascii="Arial" w:hAnsi="Arial" w:cs="Arial"/>
                <w:sz w:val="20"/>
                <w:szCs w:val="20"/>
              </w:rPr>
              <w:t>Текущий ремонт полов в помещении</w:t>
            </w:r>
          </w:p>
        </w:tc>
      </w:tr>
      <w:tr w:rsidR="00FD086F" w:rsidRPr="00DB06D5" w:rsidTr="00DB06D5">
        <w:trPr>
          <w:trHeight w:val="570"/>
        </w:trPr>
        <w:tc>
          <w:tcPr>
            <w:tcW w:w="540" w:type="dxa"/>
            <w:tcBorders>
              <w:top w:val="nil"/>
              <w:left w:val="nil"/>
              <w:bottom w:val="nil"/>
              <w:right w:val="nil"/>
            </w:tcBorders>
            <w:noWrap/>
            <w:vAlign w:val="center"/>
          </w:tcPr>
          <w:p w:rsidR="00FD086F" w:rsidRPr="00DB06D5" w:rsidRDefault="00FD086F" w:rsidP="00DB06D5">
            <w:pPr>
              <w:spacing w:line="240" w:lineRule="auto"/>
              <w:ind w:firstLine="0"/>
              <w:jc w:val="left"/>
              <w:rPr>
                <w:rFonts w:ascii="Arial" w:hAnsi="Arial" w:cs="Arial"/>
                <w:color w:val="000000"/>
                <w:sz w:val="16"/>
                <w:szCs w:val="16"/>
              </w:rPr>
            </w:pPr>
          </w:p>
        </w:tc>
        <w:tc>
          <w:tcPr>
            <w:tcW w:w="162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Calibri" w:hAnsi="Calibri"/>
                <w:color w:val="000000"/>
                <w:sz w:val="22"/>
                <w:szCs w:val="22"/>
              </w:rPr>
            </w:pPr>
          </w:p>
        </w:tc>
        <w:tc>
          <w:tcPr>
            <w:tcW w:w="326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Calibri" w:hAnsi="Calibri"/>
                <w:color w:val="000000"/>
                <w:sz w:val="22"/>
                <w:szCs w:val="22"/>
              </w:rPr>
            </w:pPr>
          </w:p>
        </w:tc>
        <w:tc>
          <w:tcPr>
            <w:tcW w:w="144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Calibri" w:hAnsi="Calibri"/>
                <w:color w:val="000000"/>
                <w:sz w:val="22"/>
                <w:szCs w:val="22"/>
              </w:rPr>
            </w:pPr>
          </w:p>
        </w:tc>
        <w:tc>
          <w:tcPr>
            <w:tcW w:w="112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Calibri" w:hAnsi="Calibri"/>
                <w:color w:val="000000"/>
                <w:sz w:val="22"/>
                <w:szCs w:val="22"/>
              </w:rPr>
            </w:pPr>
          </w:p>
        </w:tc>
        <w:tc>
          <w:tcPr>
            <w:tcW w:w="84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Calibri" w:hAnsi="Calibri"/>
                <w:color w:val="000000"/>
                <w:sz w:val="22"/>
                <w:szCs w:val="22"/>
              </w:rPr>
            </w:pPr>
          </w:p>
        </w:tc>
        <w:tc>
          <w:tcPr>
            <w:tcW w:w="96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Calibri" w:hAnsi="Calibri"/>
                <w:color w:val="000000"/>
                <w:sz w:val="22"/>
                <w:szCs w:val="22"/>
              </w:rPr>
            </w:pPr>
          </w:p>
        </w:tc>
        <w:tc>
          <w:tcPr>
            <w:tcW w:w="76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Calibri" w:hAnsi="Calibri"/>
                <w:color w:val="000000"/>
                <w:sz w:val="22"/>
                <w:szCs w:val="22"/>
              </w:rPr>
            </w:pPr>
          </w:p>
        </w:tc>
      </w:tr>
      <w:tr w:rsidR="00FD086F" w:rsidRPr="00DB06D5" w:rsidTr="00DB06D5">
        <w:trPr>
          <w:trHeight w:val="720"/>
        </w:trPr>
        <w:tc>
          <w:tcPr>
            <w:tcW w:w="540" w:type="dxa"/>
            <w:tcBorders>
              <w:top w:val="single" w:sz="4" w:space="0" w:color="auto"/>
              <w:left w:val="single" w:sz="4" w:space="0" w:color="auto"/>
              <w:bottom w:val="single" w:sz="4" w:space="0" w:color="auto"/>
              <w:right w:val="single" w:sz="4" w:space="0" w:color="auto"/>
            </w:tcBorders>
            <w:vAlign w:val="center"/>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п/п</w:t>
            </w:r>
          </w:p>
        </w:tc>
        <w:tc>
          <w:tcPr>
            <w:tcW w:w="1620" w:type="dxa"/>
            <w:tcBorders>
              <w:top w:val="single" w:sz="4" w:space="0" w:color="auto"/>
              <w:left w:val="nil"/>
              <w:bottom w:val="single" w:sz="4" w:space="0" w:color="auto"/>
              <w:right w:val="single" w:sz="4" w:space="0" w:color="auto"/>
            </w:tcBorders>
            <w:vAlign w:val="center"/>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Обоснование</w:t>
            </w:r>
          </w:p>
        </w:tc>
        <w:tc>
          <w:tcPr>
            <w:tcW w:w="3260" w:type="dxa"/>
            <w:tcBorders>
              <w:top w:val="single" w:sz="4" w:space="0" w:color="auto"/>
              <w:left w:val="nil"/>
              <w:bottom w:val="single" w:sz="4" w:space="0" w:color="auto"/>
              <w:right w:val="single" w:sz="4" w:space="0" w:color="auto"/>
            </w:tcBorders>
            <w:vAlign w:val="center"/>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Наименование</w:t>
            </w:r>
          </w:p>
        </w:tc>
        <w:tc>
          <w:tcPr>
            <w:tcW w:w="1440" w:type="dxa"/>
            <w:tcBorders>
              <w:top w:val="single" w:sz="4" w:space="0" w:color="auto"/>
              <w:left w:val="nil"/>
              <w:bottom w:val="single" w:sz="4" w:space="0" w:color="auto"/>
              <w:right w:val="single" w:sz="4" w:space="0" w:color="auto"/>
            </w:tcBorders>
            <w:vAlign w:val="center"/>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Ед. изм.</w:t>
            </w:r>
          </w:p>
        </w:tc>
        <w:tc>
          <w:tcPr>
            <w:tcW w:w="1120" w:type="dxa"/>
            <w:tcBorders>
              <w:top w:val="single" w:sz="4" w:space="0" w:color="auto"/>
              <w:left w:val="nil"/>
              <w:bottom w:val="single" w:sz="4" w:space="0" w:color="auto"/>
              <w:right w:val="single" w:sz="4" w:space="0" w:color="auto"/>
            </w:tcBorders>
            <w:vAlign w:val="center"/>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Кол.</w:t>
            </w:r>
          </w:p>
        </w:tc>
        <w:tc>
          <w:tcPr>
            <w:tcW w:w="840" w:type="dxa"/>
            <w:tcBorders>
              <w:top w:val="single" w:sz="4" w:space="0" w:color="auto"/>
              <w:left w:val="nil"/>
              <w:bottom w:val="single" w:sz="4" w:space="0" w:color="auto"/>
              <w:right w:val="single" w:sz="4" w:space="0" w:color="auto"/>
            </w:tcBorders>
            <w:vAlign w:val="center"/>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Кол. по факту</w:t>
            </w:r>
          </w:p>
        </w:tc>
        <w:tc>
          <w:tcPr>
            <w:tcW w:w="960" w:type="dxa"/>
            <w:tcBorders>
              <w:top w:val="single" w:sz="4" w:space="0" w:color="auto"/>
              <w:left w:val="nil"/>
              <w:bottom w:val="single" w:sz="4" w:space="0" w:color="auto"/>
              <w:right w:val="single" w:sz="4" w:space="0" w:color="auto"/>
            </w:tcBorders>
            <w:vAlign w:val="center"/>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Разница</w:t>
            </w:r>
          </w:p>
        </w:tc>
        <w:tc>
          <w:tcPr>
            <w:tcW w:w="760" w:type="dxa"/>
            <w:tcBorders>
              <w:top w:val="single" w:sz="4" w:space="0" w:color="auto"/>
              <w:left w:val="nil"/>
              <w:bottom w:val="single" w:sz="4" w:space="0" w:color="auto"/>
              <w:right w:val="single" w:sz="4" w:space="0" w:color="auto"/>
            </w:tcBorders>
            <w:noWrap/>
            <w:vAlign w:val="center"/>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Примечание</w:t>
            </w:r>
          </w:p>
        </w:tc>
      </w:tr>
      <w:tr w:rsidR="00FD086F" w:rsidRPr="00DB06D5" w:rsidTr="00DB06D5">
        <w:trPr>
          <w:trHeight w:val="240"/>
        </w:trPr>
        <w:tc>
          <w:tcPr>
            <w:tcW w:w="540" w:type="dxa"/>
            <w:tcBorders>
              <w:top w:val="nil"/>
              <w:left w:val="single" w:sz="4" w:space="0" w:color="auto"/>
              <w:bottom w:val="single" w:sz="4" w:space="0" w:color="auto"/>
              <w:right w:val="single" w:sz="4" w:space="0" w:color="auto"/>
            </w:tcBorders>
            <w:noWrap/>
            <w:vAlign w:val="center"/>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1</w:t>
            </w:r>
          </w:p>
        </w:tc>
        <w:tc>
          <w:tcPr>
            <w:tcW w:w="1620" w:type="dxa"/>
            <w:tcBorders>
              <w:top w:val="nil"/>
              <w:left w:val="nil"/>
              <w:bottom w:val="single" w:sz="4" w:space="0" w:color="auto"/>
              <w:right w:val="single" w:sz="4" w:space="0" w:color="auto"/>
            </w:tcBorders>
            <w:noWrap/>
            <w:vAlign w:val="center"/>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2</w:t>
            </w:r>
          </w:p>
        </w:tc>
        <w:tc>
          <w:tcPr>
            <w:tcW w:w="3260" w:type="dxa"/>
            <w:tcBorders>
              <w:top w:val="nil"/>
              <w:left w:val="nil"/>
              <w:bottom w:val="single" w:sz="4" w:space="0" w:color="auto"/>
              <w:right w:val="single" w:sz="4" w:space="0" w:color="auto"/>
            </w:tcBorders>
            <w:noWrap/>
            <w:vAlign w:val="center"/>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3</w:t>
            </w:r>
          </w:p>
        </w:tc>
        <w:tc>
          <w:tcPr>
            <w:tcW w:w="1440" w:type="dxa"/>
            <w:tcBorders>
              <w:top w:val="nil"/>
              <w:left w:val="nil"/>
              <w:bottom w:val="single" w:sz="4" w:space="0" w:color="auto"/>
              <w:right w:val="single" w:sz="4" w:space="0" w:color="auto"/>
            </w:tcBorders>
            <w:noWrap/>
            <w:vAlign w:val="center"/>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4</w:t>
            </w:r>
          </w:p>
        </w:tc>
        <w:tc>
          <w:tcPr>
            <w:tcW w:w="1120" w:type="dxa"/>
            <w:tcBorders>
              <w:top w:val="nil"/>
              <w:left w:val="nil"/>
              <w:bottom w:val="single" w:sz="4" w:space="0" w:color="auto"/>
              <w:right w:val="single" w:sz="4" w:space="0" w:color="auto"/>
            </w:tcBorders>
            <w:noWrap/>
            <w:vAlign w:val="center"/>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5</w:t>
            </w:r>
          </w:p>
        </w:tc>
        <w:tc>
          <w:tcPr>
            <w:tcW w:w="840" w:type="dxa"/>
            <w:tcBorders>
              <w:top w:val="nil"/>
              <w:left w:val="nil"/>
              <w:bottom w:val="single" w:sz="4" w:space="0" w:color="auto"/>
              <w:right w:val="single" w:sz="4" w:space="0" w:color="auto"/>
            </w:tcBorders>
            <w:noWrap/>
            <w:vAlign w:val="center"/>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6</w:t>
            </w:r>
          </w:p>
        </w:tc>
        <w:tc>
          <w:tcPr>
            <w:tcW w:w="960" w:type="dxa"/>
            <w:tcBorders>
              <w:top w:val="nil"/>
              <w:left w:val="nil"/>
              <w:bottom w:val="single" w:sz="4" w:space="0" w:color="auto"/>
              <w:right w:val="single" w:sz="4" w:space="0" w:color="auto"/>
            </w:tcBorders>
            <w:noWrap/>
            <w:vAlign w:val="center"/>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7</w:t>
            </w:r>
          </w:p>
        </w:tc>
        <w:tc>
          <w:tcPr>
            <w:tcW w:w="760" w:type="dxa"/>
            <w:tcBorders>
              <w:top w:val="nil"/>
              <w:left w:val="nil"/>
              <w:bottom w:val="single" w:sz="4" w:space="0" w:color="auto"/>
              <w:right w:val="single" w:sz="4" w:space="0" w:color="auto"/>
            </w:tcBorders>
            <w:noWrap/>
            <w:vAlign w:val="center"/>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8</w:t>
            </w:r>
          </w:p>
        </w:tc>
      </w:tr>
      <w:tr w:rsidR="00FD086F" w:rsidRPr="00DB06D5" w:rsidTr="00DB06D5">
        <w:trPr>
          <w:trHeight w:val="300"/>
        </w:trPr>
        <w:tc>
          <w:tcPr>
            <w:tcW w:w="10540" w:type="dxa"/>
            <w:gridSpan w:val="8"/>
            <w:tcBorders>
              <w:top w:val="nil"/>
              <w:left w:val="single" w:sz="4" w:space="0" w:color="auto"/>
              <w:bottom w:val="single" w:sz="4" w:space="0" w:color="auto"/>
              <w:right w:val="single" w:sz="4" w:space="0" w:color="000000"/>
            </w:tcBorders>
          </w:tcPr>
          <w:p w:rsidR="00FD086F" w:rsidRPr="00DB06D5" w:rsidRDefault="00FD086F" w:rsidP="00DB06D5">
            <w:pPr>
              <w:spacing w:line="240" w:lineRule="auto"/>
              <w:ind w:firstLine="0"/>
              <w:jc w:val="left"/>
              <w:rPr>
                <w:rFonts w:ascii="Arial" w:hAnsi="Arial" w:cs="Arial"/>
                <w:b/>
                <w:bCs/>
                <w:color w:val="000000"/>
                <w:sz w:val="18"/>
                <w:szCs w:val="18"/>
              </w:rPr>
            </w:pPr>
            <w:r w:rsidRPr="00DB06D5">
              <w:rPr>
                <w:rFonts w:ascii="Arial" w:hAnsi="Arial" w:cs="Arial"/>
                <w:b/>
                <w:bCs/>
                <w:color w:val="000000"/>
                <w:sz w:val="18"/>
                <w:szCs w:val="18"/>
              </w:rPr>
              <w:t>Раздел 1. Библиотека</w:t>
            </w:r>
          </w:p>
        </w:tc>
      </w:tr>
      <w:tr w:rsidR="00FD086F" w:rsidRPr="00DB06D5" w:rsidTr="00DB06D5">
        <w:trPr>
          <w:trHeight w:val="450"/>
        </w:trPr>
        <w:tc>
          <w:tcPr>
            <w:tcW w:w="540" w:type="dxa"/>
            <w:tcBorders>
              <w:top w:val="nil"/>
              <w:left w:val="single" w:sz="4" w:space="0" w:color="auto"/>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1</w:t>
            </w:r>
          </w:p>
        </w:tc>
        <w:tc>
          <w:tcPr>
            <w:tcW w:w="16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ГЭСН11-01-002-03</w:t>
            </w:r>
          </w:p>
        </w:tc>
        <w:tc>
          <w:tcPr>
            <w:tcW w:w="32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Устройство подстилающих слоев: гравийных (толщиной 90 мм)</w:t>
            </w:r>
          </w:p>
        </w:tc>
        <w:tc>
          <w:tcPr>
            <w:tcW w:w="14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sz w:val="16"/>
                <w:szCs w:val="16"/>
              </w:rPr>
            </w:pPr>
            <w:r w:rsidRPr="00DB06D5">
              <w:rPr>
                <w:rFonts w:ascii="Arial" w:hAnsi="Arial" w:cs="Arial"/>
                <w:sz w:val="16"/>
                <w:szCs w:val="16"/>
              </w:rPr>
              <w:t>м3</w:t>
            </w:r>
          </w:p>
        </w:tc>
        <w:tc>
          <w:tcPr>
            <w:tcW w:w="11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3.67</w:t>
            </w:r>
          </w:p>
        </w:tc>
        <w:tc>
          <w:tcPr>
            <w:tcW w:w="8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3.67</w:t>
            </w:r>
          </w:p>
        </w:tc>
        <w:tc>
          <w:tcPr>
            <w:tcW w:w="760" w:type="dxa"/>
            <w:tcBorders>
              <w:top w:val="nil"/>
              <w:left w:val="nil"/>
              <w:bottom w:val="single" w:sz="4" w:space="0" w:color="auto"/>
              <w:right w:val="single" w:sz="4" w:space="0" w:color="auto"/>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FD086F" w:rsidRPr="00DB06D5" w:rsidTr="00DB06D5">
        <w:trPr>
          <w:trHeight w:val="300"/>
        </w:trPr>
        <w:tc>
          <w:tcPr>
            <w:tcW w:w="540" w:type="dxa"/>
            <w:tcBorders>
              <w:top w:val="nil"/>
              <w:left w:val="single" w:sz="4" w:space="0" w:color="auto"/>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2</w:t>
            </w:r>
          </w:p>
        </w:tc>
        <w:tc>
          <w:tcPr>
            <w:tcW w:w="16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ФСБЦ-02.2.01.02-1098</w:t>
            </w:r>
          </w:p>
        </w:tc>
        <w:tc>
          <w:tcPr>
            <w:tcW w:w="32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Гравий М 400-1000, фракция 20-40 мм</w:t>
            </w:r>
          </w:p>
        </w:tc>
        <w:tc>
          <w:tcPr>
            <w:tcW w:w="14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sz w:val="16"/>
                <w:szCs w:val="16"/>
              </w:rPr>
            </w:pPr>
            <w:r w:rsidRPr="00DB06D5">
              <w:rPr>
                <w:rFonts w:ascii="Arial" w:hAnsi="Arial" w:cs="Arial"/>
                <w:sz w:val="16"/>
                <w:szCs w:val="16"/>
              </w:rPr>
              <w:t>м3</w:t>
            </w:r>
          </w:p>
        </w:tc>
        <w:tc>
          <w:tcPr>
            <w:tcW w:w="11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4.6976</w:t>
            </w:r>
          </w:p>
        </w:tc>
        <w:tc>
          <w:tcPr>
            <w:tcW w:w="8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4.6976</w:t>
            </w:r>
          </w:p>
        </w:tc>
        <w:tc>
          <w:tcPr>
            <w:tcW w:w="760" w:type="dxa"/>
            <w:tcBorders>
              <w:top w:val="nil"/>
              <w:left w:val="nil"/>
              <w:bottom w:val="single" w:sz="4" w:space="0" w:color="auto"/>
              <w:right w:val="single" w:sz="4" w:space="0" w:color="auto"/>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FD086F" w:rsidRPr="00DB06D5" w:rsidTr="00DB06D5">
        <w:trPr>
          <w:trHeight w:val="675"/>
        </w:trPr>
        <w:tc>
          <w:tcPr>
            <w:tcW w:w="540" w:type="dxa"/>
            <w:tcBorders>
              <w:top w:val="nil"/>
              <w:left w:val="single" w:sz="4" w:space="0" w:color="auto"/>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3</w:t>
            </w:r>
          </w:p>
        </w:tc>
        <w:tc>
          <w:tcPr>
            <w:tcW w:w="16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ГЭСН11-01-011-12</w:t>
            </w:r>
          </w:p>
        </w:tc>
        <w:tc>
          <w:tcPr>
            <w:tcW w:w="32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Устройство стяжек: цементно-песчаных из полусухого раствора толщиной 50 мм</w:t>
            </w:r>
          </w:p>
        </w:tc>
        <w:tc>
          <w:tcPr>
            <w:tcW w:w="14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sz w:val="16"/>
                <w:szCs w:val="16"/>
              </w:rPr>
            </w:pPr>
            <w:r w:rsidRPr="00DB06D5">
              <w:rPr>
                <w:rFonts w:ascii="Arial" w:hAnsi="Arial" w:cs="Arial"/>
                <w:sz w:val="16"/>
                <w:szCs w:val="16"/>
              </w:rPr>
              <w:t>100 м2</w:t>
            </w:r>
          </w:p>
        </w:tc>
        <w:tc>
          <w:tcPr>
            <w:tcW w:w="11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0.408</w:t>
            </w:r>
          </w:p>
        </w:tc>
        <w:tc>
          <w:tcPr>
            <w:tcW w:w="8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0.408</w:t>
            </w:r>
          </w:p>
        </w:tc>
        <w:tc>
          <w:tcPr>
            <w:tcW w:w="760" w:type="dxa"/>
            <w:tcBorders>
              <w:top w:val="nil"/>
              <w:left w:val="nil"/>
              <w:bottom w:val="single" w:sz="4" w:space="0" w:color="auto"/>
              <w:right w:val="single" w:sz="4" w:space="0" w:color="auto"/>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FD086F" w:rsidRPr="00DB06D5" w:rsidTr="00DB06D5">
        <w:trPr>
          <w:trHeight w:val="450"/>
        </w:trPr>
        <w:tc>
          <w:tcPr>
            <w:tcW w:w="540" w:type="dxa"/>
            <w:tcBorders>
              <w:top w:val="nil"/>
              <w:left w:val="single" w:sz="4" w:space="0" w:color="auto"/>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4</w:t>
            </w:r>
          </w:p>
        </w:tc>
        <w:tc>
          <w:tcPr>
            <w:tcW w:w="16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ГЭСН11-01-060-01</w:t>
            </w:r>
          </w:p>
        </w:tc>
        <w:tc>
          <w:tcPr>
            <w:tcW w:w="32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Армирование стяжек сетками сварными</w:t>
            </w:r>
          </w:p>
        </w:tc>
        <w:tc>
          <w:tcPr>
            <w:tcW w:w="14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sz w:val="16"/>
                <w:szCs w:val="16"/>
              </w:rPr>
            </w:pPr>
            <w:r w:rsidRPr="00DB06D5">
              <w:rPr>
                <w:rFonts w:ascii="Arial" w:hAnsi="Arial" w:cs="Arial"/>
                <w:sz w:val="16"/>
                <w:szCs w:val="16"/>
              </w:rPr>
              <w:t>100 м2</w:t>
            </w:r>
          </w:p>
        </w:tc>
        <w:tc>
          <w:tcPr>
            <w:tcW w:w="11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0.408</w:t>
            </w:r>
          </w:p>
        </w:tc>
        <w:tc>
          <w:tcPr>
            <w:tcW w:w="8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0.408</w:t>
            </w:r>
          </w:p>
        </w:tc>
        <w:tc>
          <w:tcPr>
            <w:tcW w:w="760" w:type="dxa"/>
            <w:tcBorders>
              <w:top w:val="nil"/>
              <w:left w:val="nil"/>
              <w:bottom w:val="single" w:sz="4" w:space="0" w:color="auto"/>
              <w:right w:val="single" w:sz="4" w:space="0" w:color="auto"/>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FD086F" w:rsidRPr="00DB06D5" w:rsidTr="00DB06D5">
        <w:trPr>
          <w:trHeight w:val="900"/>
        </w:trPr>
        <w:tc>
          <w:tcPr>
            <w:tcW w:w="540" w:type="dxa"/>
            <w:tcBorders>
              <w:top w:val="nil"/>
              <w:left w:val="single" w:sz="4" w:space="0" w:color="auto"/>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5</w:t>
            </w:r>
          </w:p>
        </w:tc>
        <w:tc>
          <w:tcPr>
            <w:tcW w:w="16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ФСБЦ-08.1.02.17-0091</w:t>
            </w:r>
          </w:p>
        </w:tc>
        <w:tc>
          <w:tcPr>
            <w:tcW w:w="32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Сетка стальная сварная из арматурной проволоки без покрытия, диаметр проволоки 4 мм размер ячейки 100х100 мм</w:t>
            </w:r>
          </w:p>
        </w:tc>
        <w:tc>
          <w:tcPr>
            <w:tcW w:w="14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sz w:val="16"/>
                <w:szCs w:val="16"/>
              </w:rPr>
            </w:pPr>
            <w:r w:rsidRPr="00DB06D5">
              <w:rPr>
                <w:rFonts w:ascii="Arial" w:hAnsi="Arial" w:cs="Arial"/>
                <w:sz w:val="16"/>
                <w:szCs w:val="16"/>
              </w:rPr>
              <w:t>м2</w:t>
            </w:r>
          </w:p>
        </w:tc>
        <w:tc>
          <w:tcPr>
            <w:tcW w:w="11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41.208</w:t>
            </w:r>
          </w:p>
        </w:tc>
        <w:tc>
          <w:tcPr>
            <w:tcW w:w="8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41.208</w:t>
            </w:r>
          </w:p>
        </w:tc>
        <w:tc>
          <w:tcPr>
            <w:tcW w:w="760" w:type="dxa"/>
            <w:tcBorders>
              <w:top w:val="nil"/>
              <w:left w:val="nil"/>
              <w:bottom w:val="single" w:sz="4" w:space="0" w:color="auto"/>
              <w:right w:val="single" w:sz="4" w:space="0" w:color="auto"/>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FD086F" w:rsidRPr="00DB06D5" w:rsidTr="00DB06D5">
        <w:trPr>
          <w:trHeight w:val="450"/>
        </w:trPr>
        <w:tc>
          <w:tcPr>
            <w:tcW w:w="540" w:type="dxa"/>
            <w:tcBorders>
              <w:top w:val="nil"/>
              <w:left w:val="single" w:sz="4" w:space="0" w:color="auto"/>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6</w:t>
            </w:r>
          </w:p>
        </w:tc>
        <w:tc>
          <w:tcPr>
            <w:tcW w:w="16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ФСБЦ-03.2.01.01-0001</w:t>
            </w:r>
          </w:p>
        </w:tc>
        <w:tc>
          <w:tcPr>
            <w:tcW w:w="32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Портландцемент бездобавочный общестроительный ЦЕМ 0 32,5Н</w:t>
            </w:r>
          </w:p>
        </w:tc>
        <w:tc>
          <w:tcPr>
            <w:tcW w:w="14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sz w:val="16"/>
                <w:szCs w:val="16"/>
              </w:rPr>
            </w:pPr>
            <w:r w:rsidRPr="00DB06D5">
              <w:rPr>
                <w:rFonts w:ascii="Arial" w:hAnsi="Arial" w:cs="Arial"/>
                <w:sz w:val="16"/>
                <w:szCs w:val="16"/>
              </w:rPr>
              <w:t>т</w:t>
            </w:r>
          </w:p>
        </w:tc>
        <w:tc>
          <w:tcPr>
            <w:tcW w:w="11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0.762348</w:t>
            </w:r>
          </w:p>
        </w:tc>
        <w:tc>
          <w:tcPr>
            <w:tcW w:w="8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0.762348</w:t>
            </w:r>
          </w:p>
        </w:tc>
        <w:tc>
          <w:tcPr>
            <w:tcW w:w="760" w:type="dxa"/>
            <w:tcBorders>
              <w:top w:val="nil"/>
              <w:left w:val="nil"/>
              <w:bottom w:val="single" w:sz="4" w:space="0" w:color="auto"/>
              <w:right w:val="single" w:sz="4" w:space="0" w:color="auto"/>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FD086F" w:rsidRPr="00DB06D5" w:rsidTr="00DB06D5">
        <w:trPr>
          <w:trHeight w:val="450"/>
        </w:trPr>
        <w:tc>
          <w:tcPr>
            <w:tcW w:w="540" w:type="dxa"/>
            <w:tcBorders>
              <w:top w:val="nil"/>
              <w:left w:val="single" w:sz="4" w:space="0" w:color="auto"/>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7</w:t>
            </w:r>
          </w:p>
        </w:tc>
        <w:tc>
          <w:tcPr>
            <w:tcW w:w="16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ФСБЦ-02.3.01.02-1118</w:t>
            </w:r>
          </w:p>
        </w:tc>
        <w:tc>
          <w:tcPr>
            <w:tcW w:w="32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Песок природный для строительных работ II класс, средний</w:t>
            </w:r>
          </w:p>
        </w:tc>
        <w:tc>
          <w:tcPr>
            <w:tcW w:w="14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sz w:val="16"/>
                <w:szCs w:val="16"/>
              </w:rPr>
            </w:pPr>
            <w:r w:rsidRPr="00DB06D5">
              <w:rPr>
                <w:rFonts w:ascii="Arial" w:hAnsi="Arial" w:cs="Arial"/>
                <w:sz w:val="16"/>
                <w:szCs w:val="16"/>
              </w:rPr>
              <w:t>м3</w:t>
            </w:r>
          </w:p>
        </w:tc>
        <w:tc>
          <w:tcPr>
            <w:tcW w:w="11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1.77888</w:t>
            </w:r>
          </w:p>
        </w:tc>
        <w:tc>
          <w:tcPr>
            <w:tcW w:w="8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1.77888</w:t>
            </w:r>
          </w:p>
        </w:tc>
        <w:tc>
          <w:tcPr>
            <w:tcW w:w="760" w:type="dxa"/>
            <w:tcBorders>
              <w:top w:val="nil"/>
              <w:left w:val="nil"/>
              <w:bottom w:val="single" w:sz="4" w:space="0" w:color="auto"/>
              <w:right w:val="single" w:sz="4" w:space="0" w:color="auto"/>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FD086F" w:rsidRPr="00DB06D5" w:rsidTr="00DB06D5">
        <w:trPr>
          <w:trHeight w:val="450"/>
        </w:trPr>
        <w:tc>
          <w:tcPr>
            <w:tcW w:w="540" w:type="dxa"/>
            <w:tcBorders>
              <w:top w:val="nil"/>
              <w:left w:val="single" w:sz="4" w:space="0" w:color="auto"/>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8</w:t>
            </w:r>
          </w:p>
        </w:tc>
        <w:tc>
          <w:tcPr>
            <w:tcW w:w="16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ГЭСН11-01-047-02</w:t>
            </w:r>
          </w:p>
        </w:tc>
        <w:tc>
          <w:tcPr>
            <w:tcW w:w="32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Устройство покрытий из плит керамогранитных размером: 60х60 см</w:t>
            </w:r>
          </w:p>
        </w:tc>
        <w:tc>
          <w:tcPr>
            <w:tcW w:w="14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sz w:val="16"/>
                <w:szCs w:val="16"/>
              </w:rPr>
            </w:pPr>
            <w:r w:rsidRPr="00DB06D5">
              <w:rPr>
                <w:rFonts w:ascii="Arial" w:hAnsi="Arial" w:cs="Arial"/>
                <w:sz w:val="16"/>
                <w:szCs w:val="16"/>
              </w:rPr>
              <w:t>100 м2</w:t>
            </w:r>
          </w:p>
        </w:tc>
        <w:tc>
          <w:tcPr>
            <w:tcW w:w="11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0.408</w:t>
            </w:r>
          </w:p>
        </w:tc>
        <w:tc>
          <w:tcPr>
            <w:tcW w:w="8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0.408</w:t>
            </w:r>
          </w:p>
        </w:tc>
        <w:tc>
          <w:tcPr>
            <w:tcW w:w="760" w:type="dxa"/>
            <w:tcBorders>
              <w:top w:val="nil"/>
              <w:left w:val="nil"/>
              <w:bottom w:val="single" w:sz="4" w:space="0" w:color="auto"/>
              <w:right w:val="single" w:sz="4" w:space="0" w:color="auto"/>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FD086F" w:rsidRPr="00DB06D5" w:rsidTr="00DB06D5">
        <w:trPr>
          <w:trHeight w:val="450"/>
        </w:trPr>
        <w:tc>
          <w:tcPr>
            <w:tcW w:w="540" w:type="dxa"/>
            <w:tcBorders>
              <w:top w:val="nil"/>
              <w:left w:val="single" w:sz="4" w:space="0" w:color="auto"/>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9</w:t>
            </w:r>
          </w:p>
        </w:tc>
        <w:tc>
          <w:tcPr>
            <w:tcW w:w="16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ГЭСН11-01-039-06</w:t>
            </w:r>
          </w:p>
        </w:tc>
        <w:tc>
          <w:tcPr>
            <w:tcW w:w="32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Устройство плинтусов: из плиток керамогранитных (высотой 10 см)</w:t>
            </w:r>
          </w:p>
        </w:tc>
        <w:tc>
          <w:tcPr>
            <w:tcW w:w="14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sz w:val="16"/>
                <w:szCs w:val="16"/>
              </w:rPr>
            </w:pPr>
            <w:r w:rsidRPr="00DB06D5">
              <w:rPr>
                <w:rFonts w:ascii="Arial" w:hAnsi="Arial" w:cs="Arial"/>
                <w:sz w:val="16"/>
                <w:szCs w:val="16"/>
              </w:rPr>
              <w:t>100 м</w:t>
            </w:r>
          </w:p>
        </w:tc>
        <w:tc>
          <w:tcPr>
            <w:tcW w:w="11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0.2822</w:t>
            </w:r>
          </w:p>
        </w:tc>
        <w:tc>
          <w:tcPr>
            <w:tcW w:w="8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0.2822</w:t>
            </w:r>
          </w:p>
        </w:tc>
        <w:tc>
          <w:tcPr>
            <w:tcW w:w="760" w:type="dxa"/>
            <w:tcBorders>
              <w:top w:val="nil"/>
              <w:left w:val="nil"/>
              <w:bottom w:val="single" w:sz="4" w:space="0" w:color="auto"/>
              <w:right w:val="single" w:sz="4" w:space="0" w:color="auto"/>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FD086F" w:rsidRPr="00DB06D5" w:rsidTr="00DB06D5">
        <w:trPr>
          <w:trHeight w:val="675"/>
        </w:trPr>
        <w:tc>
          <w:tcPr>
            <w:tcW w:w="540" w:type="dxa"/>
            <w:tcBorders>
              <w:top w:val="nil"/>
              <w:left w:val="single" w:sz="4" w:space="0" w:color="auto"/>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10</w:t>
            </w:r>
          </w:p>
        </w:tc>
        <w:tc>
          <w:tcPr>
            <w:tcW w:w="16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ФСБЦ-04.3.02.09-0102</w:t>
            </w:r>
          </w:p>
        </w:tc>
        <w:tc>
          <w:tcPr>
            <w:tcW w:w="32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Смеси сухие водостойкие для затирки межплиточных швов шириной 1-6 мм (различная цветовая гамма)</w:t>
            </w:r>
          </w:p>
        </w:tc>
        <w:tc>
          <w:tcPr>
            <w:tcW w:w="14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sz w:val="16"/>
                <w:szCs w:val="16"/>
              </w:rPr>
            </w:pPr>
            <w:r w:rsidRPr="00DB06D5">
              <w:rPr>
                <w:rFonts w:ascii="Arial" w:hAnsi="Arial" w:cs="Arial"/>
                <w:sz w:val="16"/>
                <w:szCs w:val="16"/>
              </w:rPr>
              <w:t>т</w:t>
            </w:r>
          </w:p>
        </w:tc>
        <w:tc>
          <w:tcPr>
            <w:tcW w:w="11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0.002822</w:t>
            </w:r>
          </w:p>
        </w:tc>
        <w:tc>
          <w:tcPr>
            <w:tcW w:w="8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0.002822</w:t>
            </w:r>
          </w:p>
        </w:tc>
        <w:tc>
          <w:tcPr>
            <w:tcW w:w="760" w:type="dxa"/>
            <w:tcBorders>
              <w:top w:val="nil"/>
              <w:left w:val="nil"/>
              <w:bottom w:val="single" w:sz="4" w:space="0" w:color="auto"/>
              <w:right w:val="single" w:sz="4" w:space="0" w:color="auto"/>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FD086F" w:rsidRPr="00DB06D5" w:rsidTr="00DB06D5">
        <w:trPr>
          <w:trHeight w:val="900"/>
        </w:trPr>
        <w:tc>
          <w:tcPr>
            <w:tcW w:w="540" w:type="dxa"/>
            <w:tcBorders>
              <w:top w:val="nil"/>
              <w:left w:val="single" w:sz="4" w:space="0" w:color="auto"/>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11</w:t>
            </w:r>
          </w:p>
        </w:tc>
        <w:tc>
          <w:tcPr>
            <w:tcW w:w="16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ФСБЦ-14.1.06.02-0011</w:t>
            </w:r>
          </w:p>
        </w:tc>
        <w:tc>
          <w:tcPr>
            <w:tcW w:w="32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Клей монтажный сухой для внутренних и наружных работ на основе цементного вяжущего, для плитки, керамогранита, мозаики, камня</w:t>
            </w:r>
          </w:p>
        </w:tc>
        <w:tc>
          <w:tcPr>
            <w:tcW w:w="14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sz w:val="16"/>
                <w:szCs w:val="16"/>
              </w:rPr>
            </w:pPr>
            <w:r w:rsidRPr="00DB06D5">
              <w:rPr>
                <w:rFonts w:ascii="Arial" w:hAnsi="Arial" w:cs="Arial"/>
                <w:sz w:val="16"/>
                <w:szCs w:val="16"/>
              </w:rPr>
              <w:t>т</w:t>
            </w:r>
          </w:p>
        </w:tc>
        <w:tc>
          <w:tcPr>
            <w:tcW w:w="11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0.500888</w:t>
            </w:r>
          </w:p>
        </w:tc>
        <w:tc>
          <w:tcPr>
            <w:tcW w:w="8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0.500888</w:t>
            </w:r>
          </w:p>
        </w:tc>
        <w:tc>
          <w:tcPr>
            <w:tcW w:w="760" w:type="dxa"/>
            <w:tcBorders>
              <w:top w:val="nil"/>
              <w:left w:val="nil"/>
              <w:bottom w:val="single" w:sz="4" w:space="0" w:color="auto"/>
              <w:right w:val="single" w:sz="4" w:space="0" w:color="auto"/>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FD086F" w:rsidRPr="00DB06D5" w:rsidTr="00DB06D5">
        <w:trPr>
          <w:trHeight w:val="675"/>
        </w:trPr>
        <w:tc>
          <w:tcPr>
            <w:tcW w:w="540" w:type="dxa"/>
            <w:tcBorders>
              <w:top w:val="nil"/>
              <w:left w:val="single" w:sz="4" w:space="0" w:color="auto"/>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12</w:t>
            </w:r>
          </w:p>
        </w:tc>
        <w:tc>
          <w:tcPr>
            <w:tcW w:w="16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ФСБЦ-06.2.05.03-0002</w:t>
            </w:r>
          </w:p>
        </w:tc>
        <w:tc>
          <w:tcPr>
            <w:tcW w:w="32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Плитка керамогранитная, неполированная, многоцветная, толщина 10 мм</w:t>
            </w:r>
          </w:p>
        </w:tc>
        <w:tc>
          <w:tcPr>
            <w:tcW w:w="14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sz w:val="16"/>
                <w:szCs w:val="16"/>
              </w:rPr>
            </w:pPr>
            <w:r w:rsidRPr="00DB06D5">
              <w:rPr>
                <w:rFonts w:ascii="Arial" w:hAnsi="Arial" w:cs="Arial"/>
                <w:sz w:val="16"/>
                <w:szCs w:val="16"/>
              </w:rPr>
              <w:t>м2</w:t>
            </w:r>
          </w:p>
        </w:tc>
        <w:tc>
          <w:tcPr>
            <w:tcW w:w="112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44.49444</w:t>
            </w:r>
          </w:p>
        </w:tc>
        <w:tc>
          <w:tcPr>
            <w:tcW w:w="84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44.49444</w:t>
            </w:r>
          </w:p>
        </w:tc>
        <w:tc>
          <w:tcPr>
            <w:tcW w:w="760" w:type="dxa"/>
            <w:tcBorders>
              <w:top w:val="nil"/>
              <w:left w:val="nil"/>
              <w:bottom w:val="single" w:sz="4" w:space="0" w:color="auto"/>
              <w:right w:val="single" w:sz="4" w:space="0" w:color="auto"/>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FD086F" w:rsidRPr="00DB06D5" w:rsidTr="00DB06D5">
        <w:trPr>
          <w:trHeight w:val="300"/>
        </w:trPr>
        <w:tc>
          <w:tcPr>
            <w:tcW w:w="54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p>
        </w:tc>
        <w:tc>
          <w:tcPr>
            <w:tcW w:w="162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p>
        </w:tc>
        <w:tc>
          <w:tcPr>
            <w:tcW w:w="326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p>
        </w:tc>
        <w:tc>
          <w:tcPr>
            <w:tcW w:w="144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p>
        </w:tc>
        <w:tc>
          <w:tcPr>
            <w:tcW w:w="112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p>
        </w:tc>
        <w:tc>
          <w:tcPr>
            <w:tcW w:w="84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p>
        </w:tc>
        <w:tc>
          <w:tcPr>
            <w:tcW w:w="96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p>
        </w:tc>
        <w:tc>
          <w:tcPr>
            <w:tcW w:w="76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color w:val="000000"/>
                <w:sz w:val="16"/>
                <w:szCs w:val="16"/>
              </w:rPr>
            </w:pPr>
          </w:p>
        </w:tc>
      </w:tr>
      <w:tr w:rsidR="00FD086F" w:rsidRPr="00DB06D5" w:rsidTr="00DB06D5">
        <w:trPr>
          <w:trHeight w:val="300"/>
        </w:trPr>
        <w:tc>
          <w:tcPr>
            <w:tcW w:w="54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Calibri" w:hAnsi="Calibri"/>
                <w:color w:val="000000"/>
                <w:sz w:val="22"/>
                <w:szCs w:val="22"/>
              </w:rPr>
            </w:pPr>
          </w:p>
        </w:tc>
        <w:tc>
          <w:tcPr>
            <w:tcW w:w="9240" w:type="dxa"/>
            <w:gridSpan w:val="6"/>
            <w:tcBorders>
              <w:top w:val="nil"/>
              <w:left w:val="nil"/>
              <w:bottom w:val="nil"/>
              <w:right w:val="nil"/>
            </w:tcBorders>
            <w:noWrap/>
            <w:vAlign w:val="bottom"/>
          </w:tcPr>
          <w:p w:rsidR="00FD086F" w:rsidRPr="00DB06D5" w:rsidRDefault="00FD086F" w:rsidP="00DB06D5">
            <w:pPr>
              <w:spacing w:line="240" w:lineRule="auto"/>
              <w:ind w:firstLine="0"/>
              <w:jc w:val="center"/>
              <w:rPr>
                <w:rFonts w:ascii="Arial" w:hAnsi="Arial" w:cs="Arial"/>
                <w:i/>
                <w:iCs/>
                <w:color w:val="000000"/>
                <w:sz w:val="16"/>
                <w:szCs w:val="16"/>
              </w:rPr>
            </w:pPr>
          </w:p>
        </w:tc>
        <w:tc>
          <w:tcPr>
            <w:tcW w:w="76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Calibri" w:hAnsi="Calibri"/>
                <w:color w:val="000000"/>
                <w:sz w:val="22"/>
                <w:szCs w:val="22"/>
              </w:rPr>
            </w:pPr>
          </w:p>
        </w:tc>
      </w:tr>
      <w:tr w:rsidR="00FD086F" w:rsidRPr="00DB06D5" w:rsidTr="00DB06D5">
        <w:trPr>
          <w:trHeight w:val="300"/>
        </w:trPr>
        <w:tc>
          <w:tcPr>
            <w:tcW w:w="54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Calibri" w:hAnsi="Calibri"/>
                <w:color w:val="000000"/>
                <w:sz w:val="22"/>
                <w:szCs w:val="22"/>
              </w:rPr>
            </w:pPr>
          </w:p>
        </w:tc>
        <w:tc>
          <w:tcPr>
            <w:tcW w:w="9240" w:type="dxa"/>
            <w:gridSpan w:val="6"/>
            <w:tcBorders>
              <w:top w:val="nil"/>
              <w:left w:val="nil"/>
              <w:bottom w:val="nil"/>
              <w:right w:val="nil"/>
            </w:tcBorders>
            <w:noWrap/>
            <w:vAlign w:val="bottom"/>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xml:space="preserve">Составил:  ____________________________ </w:t>
            </w:r>
          </w:p>
        </w:tc>
        <w:tc>
          <w:tcPr>
            <w:tcW w:w="76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Calibri" w:hAnsi="Calibri"/>
                <w:color w:val="000000"/>
                <w:sz w:val="20"/>
                <w:szCs w:val="20"/>
              </w:rPr>
            </w:pPr>
          </w:p>
        </w:tc>
      </w:tr>
      <w:tr w:rsidR="00FD086F" w:rsidRPr="00DB06D5" w:rsidTr="00DB06D5">
        <w:trPr>
          <w:trHeight w:val="300"/>
        </w:trPr>
        <w:tc>
          <w:tcPr>
            <w:tcW w:w="540" w:type="dxa"/>
            <w:tcBorders>
              <w:top w:val="nil"/>
              <w:left w:val="nil"/>
              <w:bottom w:val="nil"/>
              <w:right w:val="nil"/>
            </w:tcBorders>
            <w:noWrap/>
            <w:vAlign w:val="bottom"/>
          </w:tcPr>
          <w:p w:rsidR="00FD086F" w:rsidRPr="00DB06D5" w:rsidRDefault="00FD086F" w:rsidP="00DB06D5">
            <w:pPr>
              <w:spacing w:line="240" w:lineRule="auto"/>
              <w:ind w:firstLine="0"/>
              <w:jc w:val="center"/>
              <w:rPr>
                <w:rFonts w:ascii="Arial" w:hAnsi="Arial" w:cs="Arial"/>
                <w:color w:val="000000"/>
                <w:sz w:val="16"/>
                <w:szCs w:val="16"/>
              </w:rPr>
            </w:pPr>
          </w:p>
        </w:tc>
        <w:tc>
          <w:tcPr>
            <w:tcW w:w="9240" w:type="dxa"/>
            <w:gridSpan w:val="6"/>
            <w:tcBorders>
              <w:top w:val="nil"/>
              <w:left w:val="nil"/>
              <w:bottom w:val="nil"/>
              <w:right w:val="nil"/>
            </w:tcBorders>
            <w:noWrap/>
          </w:tcPr>
          <w:p w:rsidR="00FD086F" w:rsidRPr="00DB06D5" w:rsidRDefault="00FD086F" w:rsidP="00DB06D5">
            <w:pPr>
              <w:spacing w:line="240" w:lineRule="auto"/>
              <w:ind w:firstLine="0"/>
              <w:jc w:val="center"/>
              <w:rPr>
                <w:rFonts w:ascii="Arial" w:hAnsi="Arial" w:cs="Arial"/>
                <w:i/>
                <w:iCs/>
                <w:color w:val="000000"/>
                <w:sz w:val="16"/>
                <w:szCs w:val="16"/>
              </w:rPr>
            </w:pPr>
            <w:r w:rsidRPr="00DB06D5">
              <w:rPr>
                <w:rFonts w:ascii="Arial" w:hAnsi="Arial" w:cs="Arial"/>
                <w:i/>
                <w:iCs/>
                <w:color w:val="000000"/>
                <w:sz w:val="16"/>
                <w:szCs w:val="16"/>
              </w:rPr>
              <w:t>[должность, подпись (инициалы, фамилия)]</w:t>
            </w:r>
          </w:p>
        </w:tc>
        <w:tc>
          <w:tcPr>
            <w:tcW w:w="76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i/>
                <w:iCs/>
                <w:color w:val="000000"/>
                <w:sz w:val="16"/>
                <w:szCs w:val="16"/>
              </w:rPr>
            </w:pPr>
          </w:p>
        </w:tc>
      </w:tr>
      <w:tr w:rsidR="00FD086F" w:rsidRPr="00DB06D5" w:rsidTr="00DB06D5">
        <w:trPr>
          <w:trHeight w:val="300"/>
        </w:trPr>
        <w:tc>
          <w:tcPr>
            <w:tcW w:w="54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sz w:val="16"/>
                <w:szCs w:val="16"/>
              </w:rPr>
            </w:pPr>
          </w:p>
        </w:tc>
        <w:tc>
          <w:tcPr>
            <w:tcW w:w="162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sz w:val="16"/>
                <w:szCs w:val="16"/>
              </w:rPr>
            </w:pPr>
          </w:p>
        </w:tc>
        <w:tc>
          <w:tcPr>
            <w:tcW w:w="326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sz w:val="16"/>
                <w:szCs w:val="16"/>
              </w:rPr>
            </w:pPr>
          </w:p>
        </w:tc>
        <w:tc>
          <w:tcPr>
            <w:tcW w:w="144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sz w:val="16"/>
                <w:szCs w:val="16"/>
              </w:rPr>
            </w:pPr>
          </w:p>
        </w:tc>
        <w:tc>
          <w:tcPr>
            <w:tcW w:w="112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sz w:val="16"/>
                <w:szCs w:val="16"/>
              </w:rPr>
            </w:pPr>
          </w:p>
        </w:tc>
        <w:tc>
          <w:tcPr>
            <w:tcW w:w="84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sz w:val="16"/>
                <w:szCs w:val="16"/>
              </w:rPr>
            </w:pPr>
          </w:p>
        </w:tc>
        <w:tc>
          <w:tcPr>
            <w:tcW w:w="96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sz w:val="16"/>
                <w:szCs w:val="16"/>
              </w:rPr>
            </w:pPr>
          </w:p>
        </w:tc>
        <w:tc>
          <w:tcPr>
            <w:tcW w:w="76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sz w:val="16"/>
                <w:szCs w:val="16"/>
              </w:rPr>
            </w:pPr>
          </w:p>
        </w:tc>
      </w:tr>
      <w:tr w:rsidR="00FD086F" w:rsidRPr="00DB06D5" w:rsidTr="00DB06D5">
        <w:trPr>
          <w:trHeight w:val="300"/>
        </w:trPr>
        <w:tc>
          <w:tcPr>
            <w:tcW w:w="54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Calibri" w:hAnsi="Calibri"/>
                <w:color w:val="000000"/>
                <w:sz w:val="22"/>
                <w:szCs w:val="22"/>
              </w:rPr>
            </w:pPr>
          </w:p>
        </w:tc>
        <w:tc>
          <w:tcPr>
            <w:tcW w:w="9240" w:type="dxa"/>
            <w:gridSpan w:val="6"/>
            <w:tcBorders>
              <w:top w:val="nil"/>
              <w:left w:val="nil"/>
              <w:bottom w:val="nil"/>
              <w:right w:val="nil"/>
            </w:tcBorders>
            <w:noWrap/>
            <w:vAlign w:val="bottom"/>
          </w:tcPr>
          <w:p w:rsidR="00FD086F" w:rsidRPr="00DB06D5" w:rsidRDefault="00FD086F"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xml:space="preserve">Проверил:  ____________________________ </w:t>
            </w:r>
          </w:p>
        </w:tc>
        <w:tc>
          <w:tcPr>
            <w:tcW w:w="76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Calibri" w:hAnsi="Calibri"/>
                <w:color w:val="000000"/>
                <w:sz w:val="20"/>
                <w:szCs w:val="20"/>
              </w:rPr>
            </w:pPr>
          </w:p>
        </w:tc>
      </w:tr>
      <w:tr w:rsidR="00FD086F" w:rsidRPr="00DB06D5" w:rsidTr="00DB06D5">
        <w:trPr>
          <w:trHeight w:val="300"/>
        </w:trPr>
        <w:tc>
          <w:tcPr>
            <w:tcW w:w="540" w:type="dxa"/>
            <w:tcBorders>
              <w:top w:val="nil"/>
              <w:left w:val="nil"/>
              <w:bottom w:val="nil"/>
              <w:right w:val="nil"/>
            </w:tcBorders>
            <w:noWrap/>
            <w:vAlign w:val="bottom"/>
          </w:tcPr>
          <w:p w:rsidR="00FD086F" w:rsidRPr="00DB06D5" w:rsidRDefault="00FD086F" w:rsidP="00DB06D5">
            <w:pPr>
              <w:spacing w:line="240" w:lineRule="auto"/>
              <w:ind w:firstLine="0"/>
              <w:jc w:val="center"/>
              <w:rPr>
                <w:rFonts w:ascii="Arial" w:hAnsi="Arial" w:cs="Arial"/>
                <w:color w:val="000000"/>
                <w:sz w:val="16"/>
                <w:szCs w:val="16"/>
              </w:rPr>
            </w:pPr>
          </w:p>
        </w:tc>
        <w:tc>
          <w:tcPr>
            <w:tcW w:w="9240" w:type="dxa"/>
            <w:gridSpan w:val="6"/>
            <w:tcBorders>
              <w:top w:val="nil"/>
              <w:left w:val="nil"/>
              <w:bottom w:val="nil"/>
              <w:right w:val="nil"/>
            </w:tcBorders>
            <w:noWrap/>
          </w:tcPr>
          <w:p w:rsidR="00FD086F" w:rsidRPr="00DB06D5" w:rsidRDefault="00FD086F" w:rsidP="00DB06D5">
            <w:pPr>
              <w:spacing w:line="240" w:lineRule="auto"/>
              <w:ind w:firstLine="0"/>
              <w:jc w:val="center"/>
              <w:rPr>
                <w:rFonts w:ascii="Arial" w:hAnsi="Arial" w:cs="Arial"/>
                <w:i/>
                <w:iCs/>
                <w:color w:val="000000"/>
                <w:sz w:val="16"/>
                <w:szCs w:val="16"/>
              </w:rPr>
            </w:pPr>
            <w:r w:rsidRPr="00DB06D5">
              <w:rPr>
                <w:rFonts w:ascii="Arial" w:hAnsi="Arial" w:cs="Arial"/>
                <w:i/>
                <w:iCs/>
                <w:color w:val="000000"/>
                <w:sz w:val="16"/>
                <w:szCs w:val="16"/>
              </w:rPr>
              <w:t>[должность, подпись (инициалы, фамилия)]</w:t>
            </w:r>
          </w:p>
        </w:tc>
        <w:tc>
          <w:tcPr>
            <w:tcW w:w="760" w:type="dxa"/>
            <w:tcBorders>
              <w:top w:val="nil"/>
              <w:left w:val="nil"/>
              <w:bottom w:val="nil"/>
              <w:right w:val="nil"/>
            </w:tcBorders>
            <w:noWrap/>
            <w:vAlign w:val="bottom"/>
          </w:tcPr>
          <w:p w:rsidR="00FD086F" w:rsidRPr="00DB06D5" w:rsidRDefault="00FD086F" w:rsidP="00DB06D5">
            <w:pPr>
              <w:spacing w:line="240" w:lineRule="auto"/>
              <w:ind w:firstLine="0"/>
              <w:jc w:val="left"/>
              <w:rPr>
                <w:rFonts w:ascii="Arial" w:hAnsi="Arial" w:cs="Arial"/>
                <w:i/>
                <w:iCs/>
                <w:color w:val="000000"/>
                <w:sz w:val="16"/>
                <w:szCs w:val="16"/>
              </w:rPr>
            </w:pPr>
          </w:p>
        </w:tc>
      </w:tr>
    </w:tbl>
    <w:p w:rsidR="00FD086F" w:rsidRPr="00144588"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23476F">
      <w:pPr>
        <w:widowControl w:val="0"/>
        <w:spacing w:line="240" w:lineRule="atLeast"/>
        <w:ind w:right="57" w:firstLine="680"/>
        <w:rPr>
          <w:rFonts w:ascii="PT Astra Serif" w:hAnsi="PT Astra Serif"/>
          <w:sz w:val="25"/>
          <w:szCs w:val="25"/>
        </w:rPr>
      </w:pPr>
    </w:p>
    <w:p w:rsidR="00FD086F" w:rsidRDefault="00FD086F" w:rsidP="00C82424">
      <w:pPr>
        <w:spacing w:line="240" w:lineRule="auto"/>
        <w:ind w:firstLine="0"/>
        <w:jc w:val="left"/>
        <w:rPr>
          <w:rFonts w:ascii="Arial" w:hAnsi="Arial" w:cs="Arial"/>
          <w:color w:val="000000"/>
          <w:sz w:val="16"/>
          <w:szCs w:val="16"/>
        </w:rPr>
        <w:sectPr w:rsidR="00FD086F" w:rsidSect="008B4212">
          <w:footerReference w:type="default" r:id="rId8"/>
          <w:pgSz w:w="11906" w:h="16838"/>
          <w:pgMar w:top="794" w:right="709" w:bottom="1134" w:left="1701" w:header="0" w:footer="0" w:gutter="0"/>
          <w:pgNumType w:start="1"/>
          <w:cols w:space="720"/>
          <w:titlePg/>
        </w:sectPr>
      </w:pPr>
    </w:p>
    <w:tbl>
      <w:tblPr>
        <w:tblW w:w="15386" w:type="dxa"/>
        <w:tblInd w:w="108" w:type="dxa"/>
        <w:tblLayout w:type="fixed"/>
        <w:tblLook w:val="0000"/>
      </w:tblPr>
      <w:tblGrid>
        <w:gridCol w:w="900"/>
        <w:gridCol w:w="1675"/>
        <w:gridCol w:w="899"/>
        <w:gridCol w:w="486"/>
        <w:gridCol w:w="138"/>
        <w:gridCol w:w="209"/>
        <w:gridCol w:w="261"/>
        <w:gridCol w:w="222"/>
        <w:gridCol w:w="189"/>
        <w:gridCol w:w="449"/>
        <w:gridCol w:w="261"/>
        <w:gridCol w:w="77"/>
        <w:gridCol w:w="148"/>
        <w:gridCol w:w="104"/>
        <w:gridCol w:w="91"/>
        <w:gridCol w:w="269"/>
        <w:gridCol w:w="288"/>
        <w:gridCol w:w="382"/>
        <w:gridCol w:w="312"/>
        <w:gridCol w:w="88"/>
        <w:gridCol w:w="19"/>
        <w:gridCol w:w="229"/>
        <w:gridCol w:w="432"/>
        <w:gridCol w:w="164"/>
        <w:gridCol w:w="27"/>
        <w:gridCol w:w="457"/>
        <w:gridCol w:w="136"/>
        <w:gridCol w:w="41"/>
        <w:gridCol w:w="205"/>
        <w:gridCol w:w="224"/>
        <w:gridCol w:w="236"/>
        <w:gridCol w:w="124"/>
        <w:gridCol w:w="64"/>
        <w:gridCol w:w="72"/>
        <w:gridCol w:w="176"/>
        <w:gridCol w:w="472"/>
        <w:gridCol w:w="482"/>
        <w:gridCol w:w="64"/>
        <w:gridCol w:w="236"/>
        <w:gridCol w:w="64"/>
        <w:gridCol w:w="96"/>
        <w:gridCol w:w="440"/>
        <w:gridCol w:w="108"/>
        <w:gridCol w:w="88"/>
        <w:gridCol w:w="236"/>
        <w:gridCol w:w="216"/>
        <w:gridCol w:w="232"/>
        <w:gridCol w:w="80"/>
        <w:gridCol w:w="1280"/>
        <w:gridCol w:w="80"/>
        <w:gridCol w:w="1100"/>
        <w:gridCol w:w="58"/>
      </w:tblGrid>
      <w:tr w:rsidR="00FD086F" w:rsidRPr="00C82424" w:rsidTr="00407DFA">
        <w:trPr>
          <w:trHeight w:val="300"/>
        </w:trPr>
        <w:tc>
          <w:tcPr>
            <w:tcW w:w="900"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p>
        </w:tc>
        <w:tc>
          <w:tcPr>
            <w:tcW w:w="1675"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p>
        </w:tc>
        <w:tc>
          <w:tcPr>
            <w:tcW w:w="899"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p>
        </w:tc>
        <w:tc>
          <w:tcPr>
            <w:tcW w:w="1094"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p>
        </w:tc>
        <w:tc>
          <w:tcPr>
            <w:tcW w:w="860" w:type="dxa"/>
            <w:gridSpan w:val="3"/>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p>
        </w:tc>
        <w:tc>
          <w:tcPr>
            <w:tcW w:w="261"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p>
        </w:tc>
        <w:tc>
          <w:tcPr>
            <w:tcW w:w="420"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p>
        </w:tc>
        <w:tc>
          <w:tcPr>
            <w:tcW w:w="1339" w:type="dxa"/>
            <w:gridSpan w:val="5"/>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p>
        </w:tc>
        <w:tc>
          <w:tcPr>
            <w:tcW w:w="844"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p>
        </w:tc>
        <w:tc>
          <w:tcPr>
            <w:tcW w:w="661"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p>
        </w:tc>
        <w:tc>
          <w:tcPr>
            <w:tcW w:w="665" w:type="dxa"/>
            <w:gridSpan w:val="3"/>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p>
        </w:tc>
        <w:tc>
          <w:tcPr>
            <w:tcW w:w="1690" w:type="dxa"/>
            <w:gridSpan w:val="8"/>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p>
        </w:tc>
        <w:tc>
          <w:tcPr>
            <w:tcW w:w="600" w:type="dxa"/>
            <w:gridSpan w:val="3"/>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p>
        </w:tc>
        <w:tc>
          <w:tcPr>
            <w:tcW w:w="960" w:type="dxa"/>
            <w:gridSpan w:val="6"/>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p>
        </w:tc>
        <w:tc>
          <w:tcPr>
            <w:tcW w:w="2518" w:type="dxa"/>
            <w:gridSpan w:val="4"/>
            <w:vMerge w:val="restart"/>
            <w:tcBorders>
              <w:top w:val="nil"/>
              <w:left w:val="nil"/>
              <w:right w:val="nil"/>
            </w:tcBorders>
            <w:noWrap/>
            <w:vAlign w:val="bottom"/>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Приложение №</w:t>
            </w:r>
            <w:r>
              <w:rPr>
                <w:rFonts w:ascii="Arial" w:hAnsi="Arial" w:cs="Arial"/>
                <w:sz w:val="16"/>
                <w:szCs w:val="16"/>
              </w:rPr>
              <w:t xml:space="preserve"> 2</w:t>
            </w:r>
            <w:r w:rsidRPr="00C82424">
              <w:rPr>
                <w:rFonts w:ascii="Arial" w:hAnsi="Arial" w:cs="Arial"/>
                <w:sz w:val="16"/>
                <w:szCs w:val="16"/>
              </w:rPr>
              <w:t xml:space="preserve"> </w:t>
            </w:r>
          </w:p>
          <w:p w:rsidR="00FD086F" w:rsidRPr="00C82424" w:rsidRDefault="00FD086F" w:rsidP="00C82424">
            <w:pPr>
              <w:jc w:val="right"/>
              <w:rPr>
                <w:rFonts w:ascii="Arial" w:hAnsi="Arial" w:cs="Arial"/>
                <w:sz w:val="16"/>
                <w:szCs w:val="16"/>
              </w:rPr>
            </w:pPr>
            <w:r w:rsidRPr="00C82424">
              <w:rPr>
                <w:rFonts w:ascii="Arial" w:hAnsi="Arial" w:cs="Arial"/>
                <w:sz w:val="16"/>
                <w:szCs w:val="16"/>
              </w:rPr>
              <w:t>Утверждено приказом Минстроя РФ № 421/пр от 4 августа 2020 г. в редакции приказа № 557/пр от 7 июля 2022 г.</w:t>
            </w:r>
          </w:p>
        </w:tc>
      </w:tr>
      <w:tr w:rsidR="00FD086F" w:rsidRPr="00C82424" w:rsidTr="00407DFA">
        <w:trPr>
          <w:trHeight w:val="225"/>
        </w:trPr>
        <w:tc>
          <w:tcPr>
            <w:tcW w:w="900"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899"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094"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860" w:type="dxa"/>
            <w:gridSpan w:val="3"/>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261"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420"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339" w:type="dxa"/>
            <w:gridSpan w:val="5"/>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844"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661"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665" w:type="dxa"/>
            <w:gridSpan w:val="3"/>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690" w:type="dxa"/>
            <w:gridSpan w:val="8"/>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600" w:type="dxa"/>
            <w:gridSpan w:val="3"/>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960" w:type="dxa"/>
            <w:gridSpan w:val="6"/>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2518" w:type="dxa"/>
            <w:gridSpan w:val="4"/>
            <w:vMerge/>
            <w:tcBorders>
              <w:left w:val="nil"/>
              <w:bottom w:val="nil"/>
              <w:right w:val="nil"/>
            </w:tcBorders>
            <w:noWrap/>
            <w:vAlign w:val="bottom"/>
          </w:tcPr>
          <w:p w:rsidR="00FD086F" w:rsidRPr="00C82424" w:rsidRDefault="00FD086F" w:rsidP="00C82424">
            <w:pPr>
              <w:spacing w:line="240" w:lineRule="auto"/>
              <w:ind w:firstLine="0"/>
              <w:jc w:val="right"/>
              <w:rPr>
                <w:rFonts w:ascii="Arial" w:hAnsi="Arial" w:cs="Arial"/>
                <w:sz w:val="16"/>
                <w:szCs w:val="16"/>
              </w:rPr>
            </w:pPr>
          </w:p>
        </w:tc>
      </w:tr>
      <w:tr w:rsidR="00FD086F" w:rsidRPr="00C82424" w:rsidTr="009A400D">
        <w:trPr>
          <w:trHeight w:val="300"/>
        </w:trPr>
        <w:tc>
          <w:tcPr>
            <w:tcW w:w="900"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899"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094"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860" w:type="dxa"/>
            <w:gridSpan w:val="3"/>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261"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420"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339" w:type="dxa"/>
            <w:gridSpan w:val="5"/>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844"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661"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665" w:type="dxa"/>
            <w:gridSpan w:val="3"/>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690" w:type="dxa"/>
            <w:gridSpan w:val="8"/>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600" w:type="dxa"/>
            <w:gridSpan w:val="3"/>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960" w:type="dxa"/>
            <w:gridSpan w:val="6"/>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1360" w:type="dxa"/>
            <w:gridSpan w:val="2"/>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1158" w:type="dxa"/>
            <w:gridSpan w:val="2"/>
            <w:tcBorders>
              <w:top w:val="nil"/>
              <w:left w:val="nil"/>
              <w:bottom w:val="nil"/>
              <w:right w:val="nil"/>
            </w:tcBorders>
            <w:noWrap/>
            <w:vAlign w:val="bottom"/>
          </w:tcPr>
          <w:p w:rsidR="00FD086F" w:rsidRPr="00C82424" w:rsidRDefault="00FD086F" w:rsidP="00C82424">
            <w:pPr>
              <w:spacing w:line="240" w:lineRule="auto"/>
              <w:ind w:firstLine="0"/>
              <w:jc w:val="right"/>
              <w:rPr>
                <w:rFonts w:ascii="Arial" w:hAnsi="Arial" w:cs="Arial"/>
                <w:sz w:val="16"/>
                <w:szCs w:val="16"/>
              </w:rPr>
            </w:pPr>
          </w:p>
        </w:tc>
      </w:tr>
      <w:tr w:rsidR="00FD086F" w:rsidRPr="00C82424" w:rsidTr="009A400D">
        <w:trPr>
          <w:gridAfter w:val="1"/>
          <w:wAfter w:w="58" w:type="dxa"/>
          <w:trHeight w:val="255"/>
        </w:trPr>
        <w:tc>
          <w:tcPr>
            <w:tcW w:w="3474" w:type="dxa"/>
            <w:gridSpan w:val="3"/>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Наименование программного продукта</w:t>
            </w:r>
          </w:p>
        </w:tc>
        <w:tc>
          <w:tcPr>
            <w:tcW w:w="11854" w:type="dxa"/>
            <w:gridSpan w:val="48"/>
            <w:tcBorders>
              <w:top w:val="nil"/>
              <w:left w:val="nil"/>
              <w:bottom w:val="single" w:sz="4" w:space="0" w:color="auto"/>
              <w:right w:val="nil"/>
            </w:tcBorders>
            <w:vAlign w:val="bottom"/>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ГРАНД-Смета, версия 2026.1</w:t>
            </w:r>
          </w:p>
        </w:tc>
      </w:tr>
      <w:tr w:rsidR="00FD086F" w:rsidRPr="00C82424" w:rsidTr="009A400D">
        <w:trPr>
          <w:gridAfter w:val="1"/>
          <w:wAfter w:w="58" w:type="dxa"/>
          <w:trHeight w:val="1140"/>
        </w:trPr>
        <w:tc>
          <w:tcPr>
            <w:tcW w:w="3474" w:type="dxa"/>
            <w:gridSpan w:val="3"/>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xml:space="preserve">Наименование редакции сметных нормативов  </w:t>
            </w:r>
          </w:p>
        </w:tc>
        <w:tc>
          <w:tcPr>
            <w:tcW w:w="11854" w:type="dxa"/>
            <w:gridSpan w:val="48"/>
            <w:tcBorders>
              <w:top w:val="single" w:sz="4" w:space="0" w:color="auto"/>
              <w:left w:val="nil"/>
              <w:bottom w:val="single" w:sz="4" w:space="0" w:color="auto"/>
              <w:right w:val="nil"/>
            </w:tcBorders>
            <w:vAlign w:val="bottom"/>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Приказ Минстроя России от 30.12.2021 № 1046/пр; Приказ Минстроя России от 04.08.2020 № 421/пр; Приказ Минстроя России от 21.12.2020 № 812/пр; Приказ Минстроя России от 11.12.2020 № 774/пр; Приказ Минстроя России от 02.08.2023 № 551/пр; Приказ Минстроя России от 14.11.2023 № 817/пр; Приказ Минстроя России от 16.02.2024 № 102/пр; Приказ Минстроя России от 13.05.2024 №323/пр; Приказ Минстроя России от 09.08.2024 №524/пр; Приказ Минстроя России от 07.11.2024 №747/пр; Приказ Минстроя России от 23.01.2025 №30/пр; Приказ Минстроя России от 07.02.2025 №69/пр; Приказ Минстроя России от 19.05.2025 №299/пр; Приказ Минстроя России от 14.08.2025 №490/пр; Приказ Минстроя России от 12.11.2025 №696/пр</w:t>
            </w:r>
          </w:p>
        </w:tc>
      </w:tr>
      <w:tr w:rsidR="00FD086F" w:rsidRPr="00C82424" w:rsidTr="009A400D">
        <w:trPr>
          <w:gridAfter w:val="1"/>
          <w:wAfter w:w="58" w:type="dxa"/>
          <w:trHeight w:val="1590"/>
        </w:trPr>
        <w:tc>
          <w:tcPr>
            <w:tcW w:w="3474" w:type="dxa"/>
            <w:gridSpan w:val="3"/>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xml:space="preserve">Реквизиты приказа  Минстроя России  об утверждении дополнений и изменений к сметным нормативам </w:t>
            </w:r>
          </w:p>
        </w:tc>
        <w:tc>
          <w:tcPr>
            <w:tcW w:w="11854" w:type="dxa"/>
            <w:gridSpan w:val="48"/>
            <w:tcBorders>
              <w:top w:val="single" w:sz="4" w:space="0" w:color="auto"/>
              <w:left w:val="nil"/>
              <w:bottom w:val="single" w:sz="4" w:space="0" w:color="auto"/>
              <w:right w:val="nil"/>
            </w:tcBorders>
            <w:vAlign w:val="bottom"/>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Приказ Минстроя России от 18 мая 2022 г. № 378/пр, Приказ Минстроя России от 26 августа 2022 г. № 703/пр, Приказ Минстроя России от 26 октября 2022 г. № 905/пр, Приказ Минстроя России от 27 декабря 2022 г. № 1133/пр, Приказ Минстроя России от 10 февраля 2023 г. № 84/пр, Приказ Минстроя России от 11.05.2023 №335/пр; Приказ Минстроя России от 07.07.2022 № 557/пр; Приказ Минстроя России от 02.09.2021 № 636/пр, Приказ Минстроя России от 26.07.2022 № 611/пр; Приказ Минстроя России от 22.04.2022 № 317/пр; Приказ Минстроя России от 02.08.2023 № 551/пр; Приказ Минстроя России от 14.11.2023 № 817/пр; Приказ Минстроя России от 30.01.2024 № 55/пр;  Приказ Минстроя России от 16.02.2024 № 102/пр;  Приказ Минстроя России от 13.05.2024 №323/пр; Приказ Минстроя России от 09.08.2024 №524/пр; Приказ Минстроя России от 07.11.2024 №747/пр; Приказ Минстроя России от 23.01.2025 №30/пр; Приказ Минстроя России от 07.02.2025 №69/пр; Приказ Минстроя России от 19.05.2025 №299/пр; Приказ Минстроя России от 14.08.2025 №490/пр; Приказ Минстроя России от 12.11.2025 №696/пр</w:t>
            </w:r>
          </w:p>
        </w:tc>
      </w:tr>
      <w:tr w:rsidR="00FD086F" w:rsidRPr="00C82424" w:rsidTr="009A400D">
        <w:trPr>
          <w:gridAfter w:val="1"/>
          <w:wAfter w:w="58" w:type="dxa"/>
          <w:trHeight w:val="1350"/>
        </w:trPr>
        <w:tc>
          <w:tcPr>
            <w:tcW w:w="3474" w:type="dxa"/>
            <w:gridSpan w:val="3"/>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пунктом 85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 326/пр¹</w:t>
            </w:r>
          </w:p>
        </w:tc>
        <w:tc>
          <w:tcPr>
            <w:tcW w:w="11854" w:type="dxa"/>
            <w:gridSpan w:val="48"/>
            <w:tcBorders>
              <w:top w:val="single" w:sz="4" w:space="0" w:color="auto"/>
              <w:left w:val="nil"/>
              <w:bottom w:val="single" w:sz="4" w:space="0" w:color="auto"/>
              <w:right w:val="nil"/>
            </w:tcBorders>
            <w:vAlign w:val="bottom"/>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Письмо Минстроя России от 21.11.2025 № 71782-ИФ/09</w:t>
            </w:r>
          </w:p>
        </w:tc>
      </w:tr>
      <w:tr w:rsidR="00FD086F" w:rsidRPr="00C82424" w:rsidTr="009A400D">
        <w:trPr>
          <w:gridAfter w:val="1"/>
          <w:wAfter w:w="58" w:type="dxa"/>
          <w:trHeight w:val="675"/>
        </w:trPr>
        <w:tc>
          <w:tcPr>
            <w:tcW w:w="3474" w:type="dxa"/>
            <w:gridSpan w:val="3"/>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xml:space="preserve">Реквизиты нормативного  правового  акта  об утверждении оплаты труда, утверждаемый  в соответствии с пунктом 22(1) Правилами мониторинга цен, утвержденными постановлением Правительства Российской Федерации от 23 декабря 2016 г. № 1452 </w:t>
            </w:r>
          </w:p>
        </w:tc>
        <w:tc>
          <w:tcPr>
            <w:tcW w:w="11854" w:type="dxa"/>
            <w:gridSpan w:val="48"/>
            <w:tcBorders>
              <w:top w:val="single" w:sz="4" w:space="0" w:color="auto"/>
              <w:left w:val="nil"/>
              <w:bottom w:val="single" w:sz="4" w:space="0" w:color="auto"/>
              <w:right w:val="nil"/>
            </w:tcBorders>
            <w:vAlign w:val="bottom"/>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Распоряжение правительства Еврейской автономной области от 26.03.2025 № 100-рп</w:t>
            </w:r>
          </w:p>
        </w:tc>
      </w:tr>
      <w:tr w:rsidR="00FD086F" w:rsidRPr="00C82424" w:rsidTr="009A400D">
        <w:trPr>
          <w:gridAfter w:val="1"/>
          <w:wAfter w:w="58" w:type="dxa"/>
          <w:trHeight w:val="300"/>
        </w:trPr>
        <w:tc>
          <w:tcPr>
            <w:tcW w:w="3474" w:type="dxa"/>
            <w:gridSpan w:val="3"/>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xml:space="preserve">Обоснование принятых текущих цен на строительные ресурсы </w:t>
            </w:r>
          </w:p>
        </w:tc>
        <w:tc>
          <w:tcPr>
            <w:tcW w:w="11854" w:type="dxa"/>
            <w:gridSpan w:val="48"/>
            <w:tcBorders>
              <w:top w:val="single" w:sz="4" w:space="0" w:color="auto"/>
              <w:left w:val="nil"/>
              <w:bottom w:val="single" w:sz="4" w:space="0" w:color="auto"/>
              <w:right w:val="nil"/>
            </w:tcBorders>
            <w:vAlign w:val="bottom"/>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r>
      <w:tr w:rsidR="00FD086F" w:rsidRPr="00C82424" w:rsidTr="009A400D">
        <w:trPr>
          <w:gridAfter w:val="1"/>
          <w:wAfter w:w="58" w:type="dxa"/>
          <w:trHeight w:val="300"/>
        </w:trPr>
        <w:tc>
          <w:tcPr>
            <w:tcW w:w="3474" w:type="dxa"/>
            <w:gridSpan w:val="3"/>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xml:space="preserve">Наименование субъекта Российской Федерации </w:t>
            </w:r>
          </w:p>
        </w:tc>
        <w:tc>
          <w:tcPr>
            <w:tcW w:w="11854" w:type="dxa"/>
            <w:gridSpan w:val="48"/>
            <w:tcBorders>
              <w:top w:val="single" w:sz="4" w:space="0" w:color="auto"/>
              <w:left w:val="nil"/>
              <w:bottom w:val="single" w:sz="4" w:space="0" w:color="auto"/>
              <w:right w:val="nil"/>
            </w:tcBorders>
            <w:vAlign w:val="bottom"/>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79. Еврейская автономная область</w:t>
            </w:r>
          </w:p>
        </w:tc>
      </w:tr>
      <w:tr w:rsidR="00FD086F" w:rsidRPr="00C82424" w:rsidTr="009A400D">
        <w:trPr>
          <w:gridAfter w:val="1"/>
          <w:wAfter w:w="58" w:type="dxa"/>
          <w:trHeight w:val="300"/>
        </w:trPr>
        <w:tc>
          <w:tcPr>
            <w:tcW w:w="3474" w:type="dxa"/>
            <w:gridSpan w:val="3"/>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xml:space="preserve">Наименование зоны субъекта Российской Федерации </w:t>
            </w:r>
          </w:p>
        </w:tc>
        <w:tc>
          <w:tcPr>
            <w:tcW w:w="11854" w:type="dxa"/>
            <w:gridSpan w:val="48"/>
            <w:tcBorders>
              <w:top w:val="single" w:sz="4" w:space="0" w:color="auto"/>
              <w:left w:val="nil"/>
              <w:bottom w:val="single" w:sz="4" w:space="0" w:color="auto"/>
              <w:right w:val="nil"/>
            </w:tcBorders>
            <w:vAlign w:val="bottom"/>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Еврейская автономная область</w:t>
            </w:r>
          </w:p>
        </w:tc>
      </w:tr>
      <w:tr w:rsidR="00FD086F" w:rsidRPr="00C82424" w:rsidTr="009A400D">
        <w:trPr>
          <w:trHeight w:val="120"/>
        </w:trPr>
        <w:tc>
          <w:tcPr>
            <w:tcW w:w="900"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899"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094"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860" w:type="dxa"/>
            <w:gridSpan w:val="3"/>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261" w:type="dxa"/>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p>
        </w:tc>
        <w:tc>
          <w:tcPr>
            <w:tcW w:w="420" w:type="dxa"/>
            <w:gridSpan w:val="4"/>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339" w:type="dxa"/>
            <w:gridSpan w:val="5"/>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844" w:type="dxa"/>
            <w:gridSpan w:val="4"/>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661" w:type="dxa"/>
            <w:gridSpan w:val="4"/>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665" w:type="dxa"/>
            <w:gridSpan w:val="3"/>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90" w:type="dxa"/>
            <w:gridSpan w:val="8"/>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600" w:type="dxa"/>
            <w:gridSpan w:val="3"/>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960" w:type="dxa"/>
            <w:gridSpan w:val="6"/>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360" w:type="dxa"/>
            <w:gridSpan w:val="2"/>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158" w:type="dxa"/>
            <w:gridSpan w:val="2"/>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r>
      <w:tr w:rsidR="00FD086F" w:rsidRPr="00C82424" w:rsidTr="009A400D">
        <w:trPr>
          <w:gridAfter w:val="1"/>
          <w:wAfter w:w="58" w:type="dxa"/>
          <w:trHeight w:val="300"/>
        </w:trPr>
        <w:tc>
          <w:tcPr>
            <w:tcW w:w="15328" w:type="dxa"/>
            <w:gridSpan w:val="51"/>
            <w:tcBorders>
              <w:top w:val="nil"/>
              <w:left w:val="nil"/>
              <w:bottom w:val="single" w:sz="4" w:space="0" w:color="auto"/>
              <w:right w:val="nil"/>
            </w:tcBorders>
            <w:vAlign w:val="bottom"/>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 </w:t>
            </w:r>
          </w:p>
        </w:tc>
      </w:tr>
      <w:tr w:rsidR="00FD086F" w:rsidRPr="00C82424" w:rsidTr="009A400D">
        <w:trPr>
          <w:gridAfter w:val="1"/>
          <w:wAfter w:w="58" w:type="dxa"/>
          <w:trHeight w:val="300"/>
        </w:trPr>
        <w:tc>
          <w:tcPr>
            <w:tcW w:w="15328" w:type="dxa"/>
            <w:gridSpan w:val="51"/>
            <w:tcBorders>
              <w:top w:val="single" w:sz="4" w:space="0" w:color="auto"/>
              <w:left w:val="nil"/>
              <w:bottom w:val="nil"/>
              <w:right w:val="nil"/>
            </w:tcBorders>
            <w:noWrap/>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(наименование стройки)</w:t>
            </w:r>
          </w:p>
        </w:tc>
      </w:tr>
      <w:tr w:rsidR="00FD086F" w:rsidRPr="00C82424" w:rsidTr="009A400D">
        <w:trPr>
          <w:trHeight w:val="120"/>
        </w:trPr>
        <w:tc>
          <w:tcPr>
            <w:tcW w:w="900" w:type="dxa"/>
            <w:tcBorders>
              <w:top w:val="nil"/>
              <w:left w:val="nil"/>
              <w:bottom w:val="nil"/>
              <w:right w:val="nil"/>
            </w:tcBorders>
            <w:noWrap/>
          </w:tcPr>
          <w:p w:rsidR="00FD086F" w:rsidRPr="00C82424" w:rsidRDefault="00FD086F" w:rsidP="00C82424">
            <w:pPr>
              <w:spacing w:line="240" w:lineRule="auto"/>
              <w:ind w:firstLine="0"/>
              <w:jc w:val="center"/>
              <w:rPr>
                <w:rFonts w:ascii="Arial" w:hAnsi="Arial" w:cs="Arial"/>
                <w:i/>
                <w:iCs/>
                <w:sz w:val="16"/>
                <w:szCs w:val="16"/>
              </w:rPr>
            </w:pPr>
          </w:p>
        </w:tc>
        <w:tc>
          <w:tcPr>
            <w:tcW w:w="1675" w:type="dxa"/>
            <w:tcBorders>
              <w:top w:val="nil"/>
              <w:left w:val="nil"/>
              <w:bottom w:val="nil"/>
              <w:right w:val="nil"/>
            </w:tcBorders>
            <w:noWrap/>
          </w:tcPr>
          <w:p w:rsidR="00FD086F" w:rsidRPr="00C82424" w:rsidRDefault="00FD086F" w:rsidP="00C82424">
            <w:pPr>
              <w:spacing w:line="240" w:lineRule="auto"/>
              <w:ind w:firstLine="0"/>
              <w:jc w:val="center"/>
              <w:rPr>
                <w:rFonts w:ascii="Arial" w:hAnsi="Arial" w:cs="Arial"/>
                <w:i/>
                <w:iCs/>
                <w:sz w:val="16"/>
                <w:szCs w:val="16"/>
              </w:rPr>
            </w:pPr>
          </w:p>
        </w:tc>
        <w:tc>
          <w:tcPr>
            <w:tcW w:w="899" w:type="dxa"/>
            <w:tcBorders>
              <w:top w:val="nil"/>
              <w:left w:val="nil"/>
              <w:bottom w:val="nil"/>
              <w:right w:val="nil"/>
            </w:tcBorders>
            <w:noWrap/>
          </w:tcPr>
          <w:p w:rsidR="00FD086F" w:rsidRPr="00C82424" w:rsidRDefault="00FD086F" w:rsidP="00C82424">
            <w:pPr>
              <w:spacing w:line="240" w:lineRule="auto"/>
              <w:ind w:firstLine="0"/>
              <w:jc w:val="center"/>
              <w:rPr>
                <w:rFonts w:ascii="Arial" w:hAnsi="Arial" w:cs="Arial"/>
                <w:i/>
                <w:iCs/>
                <w:sz w:val="16"/>
                <w:szCs w:val="16"/>
              </w:rPr>
            </w:pPr>
          </w:p>
        </w:tc>
        <w:tc>
          <w:tcPr>
            <w:tcW w:w="1094" w:type="dxa"/>
            <w:gridSpan w:val="4"/>
            <w:tcBorders>
              <w:top w:val="nil"/>
              <w:left w:val="nil"/>
              <w:bottom w:val="nil"/>
              <w:right w:val="nil"/>
            </w:tcBorders>
            <w:noWrap/>
          </w:tcPr>
          <w:p w:rsidR="00FD086F" w:rsidRPr="00C82424" w:rsidRDefault="00FD086F" w:rsidP="00C82424">
            <w:pPr>
              <w:spacing w:line="240" w:lineRule="auto"/>
              <w:ind w:firstLine="0"/>
              <w:jc w:val="center"/>
              <w:rPr>
                <w:rFonts w:ascii="Arial" w:hAnsi="Arial" w:cs="Arial"/>
                <w:i/>
                <w:iCs/>
                <w:sz w:val="16"/>
                <w:szCs w:val="16"/>
              </w:rPr>
            </w:pPr>
          </w:p>
        </w:tc>
        <w:tc>
          <w:tcPr>
            <w:tcW w:w="860" w:type="dxa"/>
            <w:gridSpan w:val="3"/>
            <w:tcBorders>
              <w:top w:val="nil"/>
              <w:left w:val="nil"/>
              <w:bottom w:val="nil"/>
              <w:right w:val="nil"/>
            </w:tcBorders>
            <w:noWrap/>
          </w:tcPr>
          <w:p w:rsidR="00FD086F" w:rsidRPr="00C82424" w:rsidRDefault="00FD086F" w:rsidP="00C82424">
            <w:pPr>
              <w:spacing w:line="240" w:lineRule="auto"/>
              <w:ind w:firstLine="0"/>
              <w:jc w:val="center"/>
              <w:rPr>
                <w:rFonts w:ascii="Arial" w:hAnsi="Arial" w:cs="Arial"/>
                <w:i/>
                <w:iCs/>
                <w:sz w:val="16"/>
                <w:szCs w:val="16"/>
              </w:rPr>
            </w:pPr>
          </w:p>
        </w:tc>
        <w:tc>
          <w:tcPr>
            <w:tcW w:w="261" w:type="dxa"/>
            <w:tcBorders>
              <w:top w:val="nil"/>
              <w:left w:val="nil"/>
              <w:bottom w:val="nil"/>
              <w:right w:val="nil"/>
            </w:tcBorders>
            <w:noWrap/>
          </w:tcPr>
          <w:p w:rsidR="00FD086F" w:rsidRPr="00C82424" w:rsidRDefault="00FD086F" w:rsidP="00C82424">
            <w:pPr>
              <w:spacing w:line="240" w:lineRule="auto"/>
              <w:ind w:firstLine="0"/>
              <w:jc w:val="center"/>
              <w:rPr>
                <w:rFonts w:ascii="Arial" w:hAnsi="Arial" w:cs="Arial"/>
                <w:i/>
                <w:iCs/>
                <w:sz w:val="16"/>
                <w:szCs w:val="16"/>
              </w:rPr>
            </w:pPr>
          </w:p>
        </w:tc>
        <w:tc>
          <w:tcPr>
            <w:tcW w:w="420" w:type="dxa"/>
            <w:gridSpan w:val="4"/>
            <w:tcBorders>
              <w:top w:val="nil"/>
              <w:left w:val="nil"/>
              <w:bottom w:val="nil"/>
              <w:right w:val="nil"/>
            </w:tcBorders>
            <w:noWrap/>
          </w:tcPr>
          <w:p w:rsidR="00FD086F" w:rsidRPr="00C82424" w:rsidRDefault="00FD086F" w:rsidP="00C82424">
            <w:pPr>
              <w:spacing w:line="240" w:lineRule="auto"/>
              <w:ind w:firstLine="0"/>
              <w:jc w:val="center"/>
              <w:rPr>
                <w:rFonts w:ascii="Arial" w:hAnsi="Arial" w:cs="Arial"/>
                <w:i/>
                <w:iCs/>
                <w:sz w:val="16"/>
                <w:szCs w:val="16"/>
              </w:rPr>
            </w:pPr>
          </w:p>
        </w:tc>
        <w:tc>
          <w:tcPr>
            <w:tcW w:w="1339" w:type="dxa"/>
            <w:gridSpan w:val="5"/>
            <w:tcBorders>
              <w:top w:val="nil"/>
              <w:left w:val="nil"/>
              <w:bottom w:val="nil"/>
              <w:right w:val="nil"/>
            </w:tcBorders>
            <w:noWrap/>
          </w:tcPr>
          <w:p w:rsidR="00FD086F" w:rsidRPr="00C82424" w:rsidRDefault="00FD086F" w:rsidP="00C82424">
            <w:pPr>
              <w:spacing w:line="240" w:lineRule="auto"/>
              <w:ind w:firstLine="0"/>
              <w:jc w:val="center"/>
              <w:rPr>
                <w:rFonts w:ascii="Arial" w:hAnsi="Arial" w:cs="Arial"/>
                <w:i/>
                <w:iCs/>
                <w:sz w:val="16"/>
                <w:szCs w:val="16"/>
              </w:rPr>
            </w:pPr>
          </w:p>
        </w:tc>
        <w:tc>
          <w:tcPr>
            <w:tcW w:w="844" w:type="dxa"/>
            <w:gridSpan w:val="4"/>
            <w:tcBorders>
              <w:top w:val="nil"/>
              <w:left w:val="nil"/>
              <w:bottom w:val="nil"/>
              <w:right w:val="nil"/>
            </w:tcBorders>
            <w:noWrap/>
          </w:tcPr>
          <w:p w:rsidR="00FD086F" w:rsidRPr="00C82424" w:rsidRDefault="00FD086F" w:rsidP="00C82424">
            <w:pPr>
              <w:spacing w:line="240" w:lineRule="auto"/>
              <w:ind w:firstLine="0"/>
              <w:jc w:val="center"/>
              <w:rPr>
                <w:rFonts w:ascii="Arial" w:hAnsi="Arial" w:cs="Arial"/>
                <w:i/>
                <w:iCs/>
                <w:sz w:val="16"/>
                <w:szCs w:val="16"/>
              </w:rPr>
            </w:pPr>
          </w:p>
        </w:tc>
        <w:tc>
          <w:tcPr>
            <w:tcW w:w="661" w:type="dxa"/>
            <w:gridSpan w:val="4"/>
            <w:tcBorders>
              <w:top w:val="nil"/>
              <w:left w:val="nil"/>
              <w:bottom w:val="nil"/>
              <w:right w:val="nil"/>
            </w:tcBorders>
            <w:noWrap/>
          </w:tcPr>
          <w:p w:rsidR="00FD086F" w:rsidRPr="00C82424" w:rsidRDefault="00FD086F" w:rsidP="00C82424">
            <w:pPr>
              <w:spacing w:line="240" w:lineRule="auto"/>
              <w:ind w:firstLine="0"/>
              <w:jc w:val="center"/>
              <w:rPr>
                <w:rFonts w:ascii="Arial" w:hAnsi="Arial" w:cs="Arial"/>
                <w:i/>
                <w:iCs/>
                <w:sz w:val="16"/>
                <w:szCs w:val="16"/>
              </w:rPr>
            </w:pPr>
          </w:p>
        </w:tc>
        <w:tc>
          <w:tcPr>
            <w:tcW w:w="665" w:type="dxa"/>
            <w:gridSpan w:val="3"/>
            <w:tcBorders>
              <w:top w:val="nil"/>
              <w:left w:val="nil"/>
              <w:bottom w:val="nil"/>
              <w:right w:val="nil"/>
            </w:tcBorders>
            <w:noWrap/>
          </w:tcPr>
          <w:p w:rsidR="00FD086F" w:rsidRPr="00C82424" w:rsidRDefault="00FD086F" w:rsidP="00C82424">
            <w:pPr>
              <w:spacing w:line="240" w:lineRule="auto"/>
              <w:ind w:firstLine="0"/>
              <w:jc w:val="center"/>
              <w:rPr>
                <w:rFonts w:ascii="Arial" w:hAnsi="Arial" w:cs="Arial"/>
                <w:i/>
                <w:iCs/>
                <w:sz w:val="16"/>
                <w:szCs w:val="16"/>
              </w:rPr>
            </w:pPr>
          </w:p>
        </w:tc>
        <w:tc>
          <w:tcPr>
            <w:tcW w:w="1690" w:type="dxa"/>
            <w:gridSpan w:val="8"/>
            <w:tcBorders>
              <w:top w:val="nil"/>
              <w:left w:val="nil"/>
              <w:bottom w:val="nil"/>
              <w:right w:val="nil"/>
            </w:tcBorders>
            <w:noWrap/>
          </w:tcPr>
          <w:p w:rsidR="00FD086F" w:rsidRPr="00C82424" w:rsidRDefault="00FD086F" w:rsidP="00C82424">
            <w:pPr>
              <w:spacing w:line="240" w:lineRule="auto"/>
              <w:ind w:firstLine="0"/>
              <w:jc w:val="center"/>
              <w:rPr>
                <w:rFonts w:ascii="Arial" w:hAnsi="Arial" w:cs="Arial"/>
                <w:i/>
                <w:iCs/>
                <w:sz w:val="16"/>
                <w:szCs w:val="16"/>
              </w:rPr>
            </w:pPr>
          </w:p>
        </w:tc>
        <w:tc>
          <w:tcPr>
            <w:tcW w:w="600" w:type="dxa"/>
            <w:gridSpan w:val="3"/>
            <w:tcBorders>
              <w:top w:val="nil"/>
              <w:left w:val="nil"/>
              <w:bottom w:val="nil"/>
              <w:right w:val="nil"/>
            </w:tcBorders>
            <w:noWrap/>
          </w:tcPr>
          <w:p w:rsidR="00FD086F" w:rsidRPr="00C82424" w:rsidRDefault="00FD086F" w:rsidP="00C82424">
            <w:pPr>
              <w:spacing w:line="240" w:lineRule="auto"/>
              <w:ind w:firstLine="0"/>
              <w:jc w:val="center"/>
              <w:rPr>
                <w:rFonts w:ascii="Arial" w:hAnsi="Arial" w:cs="Arial"/>
                <w:i/>
                <w:iCs/>
                <w:sz w:val="16"/>
                <w:szCs w:val="16"/>
              </w:rPr>
            </w:pPr>
          </w:p>
        </w:tc>
        <w:tc>
          <w:tcPr>
            <w:tcW w:w="960" w:type="dxa"/>
            <w:gridSpan w:val="6"/>
            <w:tcBorders>
              <w:top w:val="nil"/>
              <w:left w:val="nil"/>
              <w:bottom w:val="nil"/>
              <w:right w:val="nil"/>
            </w:tcBorders>
            <w:noWrap/>
          </w:tcPr>
          <w:p w:rsidR="00FD086F" w:rsidRPr="00C82424" w:rsidRDefault="00FD086F" w:rsidP="00C82424">
            <w:pPr>
              <w:spacing w:line="240" w:lineRule="auto"/>
              <w:ind w:firstLine="0"/>
              <w:jc w:val="center"/>
              <w:rPr>
                <w:rFonts w:ascii="Arial" w:hAnsi="Arial" w:cs="Arial"/>
                <w:i/>
                <w:iCs/>
                <w:sz w:val="16"/>
                <w:szCs w:val="16"/>
              </w:rPr>
            </w:pPr>
          </w:p>
        </w:tc>
        <w:tc>
          <w:tcPr>
            <w:tcW w:w="1360" w:type="dxa"/>
            <w:gridSpan w:val="2"/>
            <w:tcBorders>
              <w:top w:val="nil"/>
              <w:left w:val="nil"/>
              <w:bottom w:val="nil"/>
              <w:right w:val="nil"/>
            </w:tcBorders>
            <w:noWrap/>
          </w:tcPr>
          <w:p w:rsidR="00FD086F" w:rsidRPr="00C82424" w:rsidRDefault="00FD086F" w:rsidP="00C82424">
            <w:pPr>
              <w:spacing w:line="240" w:lineRule="auto"/>
              <w:ind w:firstLine="0"/>
              <w:jc w:val="center"/>
              <w:rPr>
                <w:rFonts w:ascii="Arial" w:hAnsi="Arial" w:cs="Arial"/>
                <w:i/>
                <w:iCs/>
                <w:sz w:val="16"/>
                <w:szCs w:val="16"/>
              </w:rPr>
            </w:pPr>
          </w:p>
        </w:tc>
        <w:tc>
          <w:tcPr>
            <w:tcW w:w="1158" w:type="dxa"/>
            <w:gridSpan w:val="2"/>
            <w:tcBorders>
              <w:top w:val="nil"/>
              <w:left w:val="nil"/>
              <w:bottom w:val="nil"/>
              <w:right w:val="nil"/>
            </w:tcBorders>
            <w:noWrap/>
          </w:tcPr>
          <w:p w:rsidR="00FD086F" w:rsidRPr="00C82424" w:rsidRDefault="00FD086F" w:rsidP="00C82424">
            <w:pPr>
              <w:spacing w:line="240" w:lineRule="auto"/>
              <w:ind w:firstLine="0"/>
              <w:jc w:val="center"/>
              <w:rPr>
                <w:rFonts w:ascii="Arial" w:hAnsi="Arial" w:cs="Arial"/>
                <w:i/>
                <w:iCs/>
                <w:sz w:val="16"/>
                <w:szCs w:val="16"/>
              </w:rPr>
            </w:pPr>
          </w:p>
        </w:tc>
      </w:tr>
      <w:tr w:rsidR="00FD086F" w:rsidRPr="00C82424" w:rsidTr="009A400D">
        <w:trPr>
          <w:gridAfter w:val="1"/>
          <w:wAfter w:w="58" w:type="dxa"/>
          <w:trHeight w:val="300"/>
        </w:trPr>
        <w:tc>
          <w:tcPr>
            <w:tcW w:w="15328" w:type="dxa"/>
            <w:gridSpan w:val="51"/>
            <w:tcBorders>
              <w:top w:val="nil"/>
              <w:left w:val="nil"/>
              <w:bottom w:val="single" w:sz="4" w:space="0" w:color="auto"/>
              <w:right w:val="nil"/>
            </w:tcBorders>
            <w:vAlign w:val="bottom"/>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 </w:t>
            </w:r>
          </w:p>
        </w:tc>
      </w:tr>
      <w:tr w:rsidR="00FD086F" w:rsidRPr="00C82424" w:rsidTr="009A400D">
        <w:trPr>
          <w:gridAfter w:val="1"/>
          <w:wAfter w:w="58" w:type="dxa"/>
          <w:trHeight w:val="300"/>
        </w:trPr>
        <w:tc>
          <w:tcPr>
            <w:tcW w:w="15328" w:type="dxa"/>
            <w:gridSpan w:val="51"/>
            <w:tcBorders>
              <w:top w:val="single" w:sz="4" w:space="0" w:color="auto"/>
              <w:left w:val="nil"/>
              <w:bottom w:val="nil"/>
              <w:right w:val="nil"/>
            </w:tcBorders>
            <w:noWrap/>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(наименование объекта капитального строительства)</w:t>
            </w:r>
          </w:p>
        </w:tc>
      </w:tr>
      <w:tr w:rsidR="00FD086F" w:rsidRPr="00C82424" w:rsidTr="009A400D">
        <w:trPr>
          <w:gridAfter w:val="1"/>
          <w:wAfter w:w="58" w:type="dxa"/>
          <w:trHeight w:val="345"/>
        </w:trPr>
        <w:tc>
          <w:tcPr>
            <w:tcW w:w="15328" w:type="dxa"/>
            <w:gridSpan w:val="51"/>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b/>
                <w:bCs/>
              </w:rPr>
            </w:pPr>
            <w:r w:rsidRPr="00C82424">
              <w:rPr>
                <w:rFonts w:ascii="Arial" w:hAnsi="Arial" w:cs="Arial"/>
                <w:b/>
                <w:bCs/>
              </w:rPr>
              <w:t xml:space="preserve">ЛОКАЛЬНЫЙ СМЕТНЫЙ РАСЧЕТ (СМЕТА) </w:t>
            </w:r>
          </w:p>
        </w:tc>
      </w:tr>
      <w:tr w:rsidR="00FD086F" w:rsidRPr="00C82424" w:rsidTr="009A400D">
        <w:trPr>
          <w:trHeight w:val="165"/>
        </w:trPr>
        <w:tc>
          <w:tcPr>
            <w:tcW w:w="900" w:type="dxa"/>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b/>
                <w:bCs/>
              </w:rPr>
            </w:pPr>
          </w:p>
        </w:tc>
        <w:tc>
          <w:tcPr>
            <w:tcW w:w="1675" w:type="dxa"/>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b/>
                <w:bCs/>
              </w:rPr>
            </w:pPr>
          </w:p>
        </w:tc>
        <w:tc>
          <w:tcPr>
            <w:tcW w:w="899" w:type="dxa"/>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b/>
                <w:bCs/>
              </w:rPr>
            </w:pPr>
          </w:p>
        </w:tc>
        <w:tc>
          <w:tcPr>
            <w:tcW w:w="1094" w:type="dxa"/>
            <w:gridSpan w:val="4"/>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b/>
                <w:bCs/>
              </w:rPr>
            </w:pPr>
          </w:p>
        </w:tc>
        <w:tc>
          <w:tcPr>
            <w:tcW w:w="860" w:type="dxa"/>
            <w:gridSpan w:val="3"/>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b/>
                <w:bCs/>
              </w:rPr>
            </w:pPr>
          </w:p>
        </w:tc>
        <w:tc>
          <w:tcPr>
            <w:tcW w:w="261" w:type="dxa"/>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b/>
                <w:bCs/>
              </w:rPr>
            </w:pPr>
          </w:p>
        </w:tc>
        <w:tc>
          <w:tcPr>
            <w:tcW w:w="420" w:type="dxa"/>
            <w:gridSpan w:val="4"/>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b/>
                <w:bCs/>
              </w:rPr>
            </w:pPr>
          </w:p>
        </w:tc>
        <w:tc>
          <w:tcPr>
            <w:tcW w:w="1339" w:type="dxa"/>
            <w:gridSpan w:val="5"/>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b/>
                <w:bCs/>
              </w:rPr>
            </w:pPr>
          </w:p>
        </w:tc>
        <w:tc>
          <w:tcPr>
            <w:tcW w:w="844" w:type="dxa"/>
            <w:gridSpan w:val="4"/>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b/>
                <w:bCs/>
              </w:rPr>
            </w:pPr>
          </w:p>
        </w:tc>
        <w:tc>
          <w:tcPr>
            <w:tcW w:w="661" w:type="dxa"/>
            <w:gridSpan w:val="4"/>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b/>
                <w:bCs/>
              </w:rPr>
            </w:pPr>
          </w:p>
        </w:tc>
        <w:tc>
          <w:tcPr>
            <w:tcW w:w="665" w:type="dxa"/>
            <w:gridSpan w:val="3"/>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b/>
                <w:bCs/>
              </w:rPr>
            </w:pPr>
          </w:p>
        </w:tc>
        <w:tc>
          <w:tcPr>
            <w:tcW w:w="1690" w:type="dxa"/>
            <w:gridSpan w:val="8"/>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b/>
                <w:bCs/>
              </w:rPr>
            </w:pPr>
          </w:p>
        </w:tc>
        <w:tc>
          <w:tcPr>
            <w:tcW w:w="600" w:type="dxa"/>
            <w:gridSpan w:val="3"/>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b/>
                <w:bCs/>
              </w:rPr>
            </w:pPr>
          </w:p>
        </w:tc>
        <w:tc>
          <w:tcPr>
            <w:tcW w:w="960" w:type="dxa"/>
            <w:gridSpan w:val="6"/>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b/>
                <w:bCs/>
              </w:rPr>
            </w:pPr>
          </w:p>
        </w:tc>
        <w:tc>
          <w:tcPr>
            <w:tcW w:w="1360" w:type="dxa"/>
            <w:gridSpan w:val="2"/>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b/>
                <w:bCs/>
              </w:rPr>
            </w:pPr>
          </w:p>
        </w:tc>
        <w:tc>
          <w:tcPr>
            <w:tcW w:w="1158" w:type="dxa"/>
            <w:gridSpan w:val="2"/>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b/>
                <w:bCs/>
              </w:rPr>
            </w:pPr>
          </w:p>
        </w:tc>
      </w:tr>
      <w:tr w:rsidR="00FD086F" w:rsidRPr="00C82424" w:rsidTr="009A400D">
        <w:trPr>
          <w:gridAfter w:val="1"/>
          <w:wAfter w:w="58" w:type="dxa"/>
          <w:trHeight w:val="300"/>
        </w:trPr>
        <w:tc>
          <w:tcPr>
            <w:tcW w:w="15328" w:type="dxa"/>
            <w:gridSpan w:val="51"/>
            <w:tcBorders>
              <w:top w:val="nil"/>
              <w:left w:val="nil"/>
              <w:bottom w:val="single" w:sz="4" w:space="0" w:color="auto"/>
              <w:right w:val="nil"/>
            </w:tcBorders>
            <w:vAlign w:val="bottom"/>
          </w:tcPr>
          <w:p w:rsidR="00FD086F" w:rsidRPr="00C82424" w:rsidRDefault="00FD086F" w:rsidP="00C82424">
            <w:pPr>
              <w:spacing w:line="240" w:lineRule="auto"/>
              <w:ind w:firstLine="0"/>
              <w:jc w:val="center"/>
              <w:rPr>
                <w:rFonts w:ascii="Arial" w:hAnsi="Arial" w:cs="Arial"/>
                <w:sz w:val="16"/>
                <w:szCs w:val="16"/>
              </w:rPr>
            </w:pPr>
            <w:r>
              <w:rPr>
                <w:rFonts w:ascii="Arial" w:hAnsi="Arial" w:cs="Arial"/>
                <w:sz w:val="16"/>
                <w:szCs w:val="16"/>
              </w:rPr>
              <w:t>Текущий ремонт полов в помещении</w:t>
            </w:r>
          </w:p>
        </w:tc>
      </w:tr>
      <w:tr w:rsidR="00FD086F" w:rsidRPr="00C82424" w:rsidTr="009A400D">
        <w:trPr>
          <w:gridAfter w:val="1"/>
          <w:wAfter w:w="58" w:type="dxa"/>
          <w:trHeight w:val="225"/>
        </w:trPr>
        <w:tc>
          <w:tcPr>
            <w:tcW w:w="15328" w:type="dxa"/>
            <w:gridSpan w:val="51"/>
            <w:tcBorders>
              <w:top w:val="single" w:sz="4" w:space="0" w:color="auto"/>
              <w:left w:val="nil"/>
              <w:bottom w:val="nil"/>
              <w:right w:val="nil"/>
            </w:tcBorders>
            <w:noWrap/>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 xml:space="preserve"> (наименование работ и затрат)</w:t>
            </w:r>
          </w:p>
        </w:tc>
      </w:tr>
      <w:tr w:rsidR="00FD086F" w:rsidRPr="00C82424" w:rsidTr="009A400D">
        <w:trPr>
          <w:trHeight w:val="240"/>
        </w:trPr>
        <w:tc>
          <w:tcPr>
            <w:tcW w:w="900"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xml:space="preserve">Составлен </w:t>
            </w:r>
          </w:p>
        </w:tc>
        <w:tc>
          <w:tcPr>
            <w:tcW w:w="1675" w:type="dxa"/>
            <w:tcBorders>
              <w:top w:val="nil"/>
              <w:left w:val="nil"/>
              <w:bottom w:val="single" w:sz="4" w:space="0" w:color="auto"/>
              <w:right w:val="nil"/>
            </w:tcBorders>
            <w:noWrap/>
            <w:vAlign w:val="bottom"/>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ресурсно-индексным</w:t>
            </w:r>
          </w:p>
        </w:tc>
        <w:tc>
          <w:tcPr>
            <w:tcW w:w="899"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методом</w:t>
            </w:r>
          </w:p>
        </w:tc>
        <w:tc>
          <w:tcPr>
            <w:tcW w:w="1094"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p>
        </w:tc>
        <w:tc>
          <w:tcPr>
            <w:tcW w:w="860" w:type="dxa"/>
            <w:gridSpan w:val="3"/>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p>
        </w:tc>
        <w:tc>
          <w:tcPr>
            <w:tcW w:w="261" w:type="dxa"/>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420" w:type="dxa"/>
            <w:gridSpan w:val="4"/>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1339" w:type="dxa"/>
            <w:gridSpan w:val="5"/>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844" w:type="dxa"/>
            <w:gridSpan w:val="4"/>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661" w:type="dxa"/>
            <w:gridSpan w:val="4"/>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665" w:type="dxa"/>
            <w:gridSpan w:val="3"/>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1690" w:type="dxa"/>
            <w:gridSpan w:val="8"/>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600" w:type="dxa"/>
            <w:gridSpan w:val="3"/>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960" w:type="dxa"/>
            <w:gridSpan w:val="6"/>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1360" w:type="dxa"/>
            <w:gridSpan w:val="2"/>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1158" w:type="dxa"/>
            <w:gridSpan w:val="2"/>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r>
      <w:tr w:rsidR="00FD086F" w:rsidRPr="00C82424" w:rsidTr="009A400D">
        <w:trPr>
          <w:gridAfter w:val="1"/>
          <w:wAfter w:w="58" w:type="dxa"/>
          <w:trHeight w:val="300"/>
        </w:trPr>
        <w:tc>
          <w:tcPr>
            <w:tcW w:w="900"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Основание</w:t>
            </w:r>
          </w:p>
        </w:tc>
        <w:tc>
          <w:tcPr>
            <w:tcW w:w="2574" w:type="dxa"/>
            <w:gridSpan w:val="2"/>
            <w:tcBorders>
              <w:top w:val="nil"/>
              <w:left w:val="nil"/>
              <w:bottom w:val="single" w:sz="4" w:space="0" w:color="auto"/>
              <w:right w:val="nil"/>
            </w:tcBorders>
            <w:vAlign w:val="bottom"/>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624" w:type="dxa"/>
            <w:gridSpan w:val="2"/>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881" w:type="dxa"/>
            <w:gridSpan w:val="4"/>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935" w:type="dxa"/>
            <w:gridSpan w:val="4"/>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1446" w:type="dxa"/>
            <w:gridSpan w:val="6"/>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959" w:type="dxa"/>
            <w:gridSpan w:val="6"/>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1423" w:type="dxa"/>
            <w:gridSpan w:val="7"/>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312" w:type="dxa"/>
            <w:gridSpan w:val="3"/>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2050" w:type="dxa"/>
            <w:gridSpan w:val="9"/>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236" w:type="dxa"/>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2988" w:type="dxa"/>
            <w:gridSpan w:val="6"/>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r>
      <w:tr w:rsidR="00FD086F" w:rsidRPr="00C82424" w:rsidTr="009A400D">
        <w:trPr>
          <w:gridAfter w:val="1"/>
          <w:wAfter w:w="58" w:type="dxa"/>
          <w:trHeight w:val="210"/>
        </w:trPr>
        <w:tc>
          <w:tcPr>
            <w:tcW w:w="900"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2574" w:type="dxa"/>
            <w:gridSpan w:val="2"/>
            <w:tcBorders>
              <w:top w:val="single" w:sz="4" w:space="0" w:color="auto"/>
              <w:left w:val="nil"/>
              <w:bottom w:val="nil"/>
              <w:right w:val="nil"/>
            </w:tcBorders>
            <w:noWrap/>
            <w:vAlign w:val="bottom"/>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(проектная и (или) иная техническая документация)</w:t>
            </w:r>
          </w:p>
        </w:tc>
        <w:tc>
          <w:tcPr>
            <w:tcW w:w="624" w:type="dxa"/>
            <w:gridSpan w:val="2"/>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i/>
                <w:iCs/>
                <w:sz w:val="16"/>
                <w:szCs w:val="16"/>
              </w:rPr>
            </w:pPr>
          </w:p>
        </w:tc>
        <w:tc>
          <w:tcPr>
            <w:tcW w:w="881"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i/>
                <w:iCs/>
                <w:sz w:val="16"/>
                <w:szCs w:val="16"/>
              </w:rPr>
            </w:pPr>
          </w:p>
        </w:tc>
        <w:tc>
          <w:tcPr>
            <w:tcW w:w="935"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i/>
                <w:iCs/>
                <w:sz w:val="16"/>
                <w:szCs w:val="16"/>
              </w:rPr>
            </w:pPr>
          </w:p>
        </w:tc>
        <w:tc>
          <w:tcPr>
            <w:tcW w:w="1446" w:type="dxa"/>
            <w:gridSpan w:val="6"/>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i/>
                <w:iCs/>
                <w:sz w:val="16"/>
                <w:szCs w:val="16"/>
              </w:rPr>
            </w:pPr>
          </w:p>
        </w:tc>
        <w:tc>
          <w:tcPr>
            <w:tcW w:w="959" w:type="dxa"/>
            <w:gridSpan w:val="6"/>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i/>
                <w:iCs/>
                <w:sz w:val="16"/>
                <w:szCs w:val="16"/>
              </w:rPr>
            </w:pPr>
          </w:p>
        </w:tc>
        <w:tc>
          <w:tcPr>
            <w:tcW w:w="1423" w:type="dxa"/>
            <w:gridSpan w:val="7"/>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i/>
                <w:iCs/>
                <w:sz w:val="16"/>
                <w:szCs w:val="16"/>
              </w:rPr>
            </w:pPr>
          </w:p>
        </w:tc>
        <w:tc>
          <w:tcPr>
            <w:tcW w:w="312" w:type="dxa"/>
            <w:gridSpan w:val="3"/>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i/>
                <w:iCs/>
                <w:sz w:val="16"/>
                <w:szCs w:val="16"/>
              </w:rPr>
            </w:pPr>
          </w:p>
        </w:tc>
        <w:tc>
          <w:tcPr>
            <w:tcW w:w="2050" w:type="dxa"/>
            <w:gridSpan w:val="9"/>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i/>
                <w:iCs/>
                <w:sz w:val="16"/>
                <w:szCs w:val="16"/>
              </w:rPr>
            </w:pPr>
          </w:p>
        </w:tc>
        <w:tc>
          <w:tcPr>
            <w:tcW w:w="236" w:type="dxa"/>
            <w:tcBorders>
              <w:top w:val="nil"/>
              <w:left w:val="nil"/>
              <w:bottom w:val="nil"/>
              <w:right w:val="nil"/>
            </w:tcBorders>
            <w:noWrap/>
          </w:tcPr>
          <w:p w:rsidR="00FD086F" w:rsidRPr="00C82424" w:rsidRDefault="00FD086F" w:rsidP="00C82424">
            <w:pPr>
              <w:spacing w:line="240" w:lineRule="auto"/>
              <w:ind w:firstLine="0"/>
              <w:jc w:val="right"/>
              <w:rPr>
                <w:rFonts w:ascii="Arial" w:hAnsi="Arial" w:cs="Arial"/>
                <w:color w:val="000000"/>
                <w:sz w:val="16"/>
                <w:szCs w:val="16"/>
              </w:rPr>
            </w:pPr>
          </w:p>
        </w:tc>
        <w:tc>
          <w:tcPr>
            <w:tcW w:w="2988" w:type="dxa"/>
            <w:gridSpan w:val="6"/>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i/>
                <w:iCs/>
                <w:sz w:val="16"/>
                <w:szCs w:val="16"/>
              </w:rPr>
            </w:pPr>
          </w:p>
        </w:tc>
      </w:tr>
      <w:tr w:rsidR="00FD086F" w:rsidRPr="00C82424" w:rsidTr="009A400D">
        <w:trPr>
          <w:trHeight w:val="195"/>
        </w:trPr>
        <w:tc>
          <w:tcPr>
            <w:tcW w:w="900"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899"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094" w:type="dxa"/>
            <w:gridSpan w:val="4"/>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i/>
                <w:iCs/>
                <w:sz w:val="16"/>
                <w:szCs w:val="16"/>
              </w:rPr>
            </w:pPr>
          </w:p>
        </w:tc>
        <w:tc>
          <w:tcPr>
            <w:tcW w:w="860" w:type="dxa"/>
            <w:gridSpan w:val="3"/>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i/>
                <w:iCs/>
                <w:sz w:val="16"/>
                <w:szCs w:val="16"/>
              </w:rPr>
            </w:pPr>
          </w:p>
        </w:tc>
        <w:tc>
          <w:tcPr>
            <w:tcW w:w="261" w:type="dxa"/>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i/>
                <w:iCs/>
                <w:sz w:val="16"/>
                <w:szCs w:val="16"/>
              </w:rPr>
            </w:pPr>
          </w:p>
        </w:tc>
        <w:tc>
          <w:tcPr>
            <w:tcW w:w="420" w:type="dxa"/>
            <w:gridSpan w:val="4"/>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i/>
                <w:iCs/>
                <w:sz w:val="16"/>
                <w:szCs w:val="16"/>
              </w:rPr>
            </w:pPr>
          </w:p>
        </w:tc>
        <w:tc>
          <w:tcPr>
            <w:tcW w:w="1339" w:type="dxa"/>
            <w:gridSpan w:val="5"/>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i/>
                <w:iCs/>
                <w:sz w:val="16"/>
                <w:szCs w:val="16"/>
              </w:rPr>
            </w:pPr>
          </w:p>
        </w:tc>
        <w:tc>
          <w:tcPr>
            <w:tcW w:w="844" w:type="dxa"/>
            <w:gridSpan w:val="4"/>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i/>
                <w:iCs/>
                <w:sz w:val="16"/>
                <w:szCs w:val="16"/>
              </w:rPr>
            </w:pPr>
          </w:p>
        </w:tc>
        <w:tc>
          <w:tcPr>
            <w:tcW w:w="661" w:type="dxa"/>
            <w:gridSpan w:val="4"/>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i/>
                <w:iCs/>
                <w:sz w:val="16"/>
                <w:szCs w:val="16"/>
              </w:rPr>
            </w:pPr>
          </w:p>
        </w:tc>
        <w:tc>
          <w:tcPr>
            <w:tcW w:w="665" w:type="dxa"/>
            <w:gridSpan w:val="3"/>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i/>
                <w:iCs/>
                <w:sz w:val="16"/>
                <w:szCs w:val="16"/>
              </w:rPr>
            </w:pPr>
          </w:p>
        </w:tc>
        <w:tc>
          <w:tcPr>
            <w:tcW w:w="1690" w:type="dxa"/>
            <w:gridSpan w:val="8"/>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i/>
                <w:iCs/>
                <w:sz w:val="16"/>
                <w:szCs w:val="16"/>
              </w:rPr>
            </w:pPr>
          </w:p>
        </w:tc>
        <w:tc>
          <w:tcPr>
            <w:tcW w:w="600" w:type="dxa"/>
            <w:gridSpan w:val="3"/>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i/>
                <w:iCs/>
                <w:sz w:val="16"/>
                <w:szCs w:val="16"/>
              </w:rPr>
            </w:pPr>
          </w:p>
        </w:tc>
        <w:tc>
          <w:tcPr>
            <w:tcW w:w="960" w:type="dxa"/>
            <w:gridSpan w:val="6"/>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i/>
                <w:iCs/>
                <w:sz w:val="16"/>
                <w:szCs w:val="16"/>
              </w:rPr>
            </w:pPr>
          </w:p>
        </w:tc>
        <w:tc>
          <w:tcPr>
            <w:tcW w:w="1360" w:type="dxa"/>
            <w:gridSpan w:val="2"/>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i/>
                <w:iCs/>
                <w:sz w:val="16"/>
                <w:szCs w:val="16"/>
              </w:rPr>
            </w:pPr>
          </w:p>
        </w:tc>
        <w:tc>
          <w:tcPr>
            <w:tcW w:w="1158" w:type="dxa"/>
            <w:gridSpan w:val="2"/>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i/>
                <w:iCs/>
                <w:sz w:val="16"/>
                <w:szCs w:val="16"/>
              </w:rPr>
            </w:pPr>
          </w:p>
        </w:tc>
      </w:tr>
      <w:tr w:rsidR="00FD086F" w:rsidRPr="00C82424" w:rsidTr="009A400D">
        <w:trPr>
          <w:gridAfter w:val="1"/>
          <w:wAfter w:w="58" w:type="dxa"/>
          <w:trHeight w:val="300"/>
        </w:trPr>
        <w:tc>
          <w:tcPr>
            <w:tcW w:w="2575" w:type="dxa"/>
            <w:gridSpan w:val="2"/>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b/>
                <w:bCs/>
                <w:sz w:val="16"/>
                <w:szCs w:val="16"/>
              </w:rPr>
            </w:pPr>
            <w:r w:rsidRPr="00C82424">
              <w:rPr>
                <w:rFonts w:ascii="Arial" w:hAnsi="Arial" w:cs="Arial"/>
                <w:b/>
                <w:bCs/>
                <w:sz w:val="16"/>
                <w:szCs w:val="16"/>
              </w:rPr>
              <w:t xml:space="preserve">Составлен(а) в текущем уровне цен </w:t>
            </w:r>
          </w:p>
        </w:tc>
        <w:tc>
          <w:tcPr>
            <w:tcW w:w="1385" w:type="dxa"/>
            <w:gridSpan w:val="2"/>
            <w:tcBorders>
              <w:top w:val="nil"/>
              <w:left w:val="nil"/>
              <w:bottom w:val="single" w:sz="4" w:space="0" w:color="auto"/>
              <w:right w:val="nil"/>
            </w:tcBorders>
            <w:vAlign w:val="bottom"/>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IV квартал 2025 года</w:t>
            </w:r>
          </w:p>
        </w:tc>
        <w:tc>
          <w:tcPr>
            <w:tcW w:w="347" w:type="dxa"/>
            <w:gridSpan w:val="2"/>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1459" w:type="dxa"/>
            <w:gridSpan w:val="6"/>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900" w:type="dxa"/>
            <w:gridSpan w:val="5"/>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1030" w:type="dxa"/>
            <w:gridSpan w:val="5"/>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1080" w:type="dxa"/>
            <w:gridSpan w:val="4"/>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1030" w:type="dxa"/>
            <w:gridSpan w:val="7"/>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720" w:type="dxa"/>
            <w:gridSpan w:val="3"/>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1490" w:type="dxa"/>
            <w:gridSpan w:val="7"/>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540" w:type="dxa"/>
            <w:gridSpan w:val="3"/>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c>
          <w:tcPr>
            <w:tcW w:w="2772" w:type="dxa"/>
            <w:gridSpan w:val="5"/>
            <w:tcBorders>
              <w:top w:val="nil"/>
              <w:left w:val="nil"/>
              <w:bottom w:val="nil"/>
              <w:right w:val="nil"/>
            </w:tcBorders>
            <w:vAlign w:val="bottom"/>
          </w:tcPr>
          <w:p w:rsidR="00FD086F" w:rsidRPr="00C82424" w:rsidRDefault="00FD086F" w:rsidP="00C82424">
            <w:pPr>
              <w:spacing w:line="240" w:lineRule="auto"/>
              <w:ind w:firstLine="0"/>
              <w:jc w:val="left"/>
              <w:rPr>
                <w:rFonts w:ascii="Arial" w:hAnsi="Arial" w:cs="Arial"/>
                <w:sz w:val="16"/>
                <w:szCs w:val="16"/>
              </w:rPr>
            </w:pPr>
          </w:p>
        </w:tc>
      </w:tr>
      <w:tr w:rsidR="00FD086F" w:rsidRPr="00C82424" w:rsidTr="009A400D">
        <w:trPr>
          <w:trHeight w:val="195"/>
        </w:trPr>
        <w:tc>
          <w:tcPr>
            <w:tcW w:w="900"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899"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094" w:type="dxa"/>
            <w:gridSpan w:val="4"/>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 </w:t>
            </w:r>
          </w:p>
        </w:tc>
        <w:tc>
          <w:tcPr>
            <w:tcW w:w="860" w:type="dxa"/>
            <w:gridSpan w:val="3"/>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 </w:t>
            </w:r>
          </w:p>
        </w:tc>
        <w:tc>
          <w:tcPr>
            <w:tcW w:w="261" w:type="dxa"/>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 </w:t>
            </w:r>
          </w:p>
        </w:tc>
        <w:tc>
          <w:tcPr>
            <w:tcW w:w="420" w:type="dxa"/>
            <w:gridSpan w:val="4"/>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sz w:val="16"/>
                <w:szCs w:val="16"/>
              </w:rPr>
            </w:pPr>
          </w:p>
        </w:tc>
        <w:tc>
          <w:tcPr>
            <w:tcW w:w="1339" w:type="dxa"/>
            <w:gridSpan w:val="5"/>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sz w:val="16"/>
                <w:szCs w:val="16"/>
              </w:rPr>
            </w:pPr>
          </w:p>
        </w:tc>
        <w:tc>
          <w:tcPr>
            <w:tcW w:w="844" w:type="dxa"/>
            <w:gridSpan w:val="4"/>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sz w:val="16"/>
                <w:szCs w:val="16"/>
              </w:rPr>
            </w:pPr>
          </w:p>
        </w:tc>
        <w:tc>
          <w:tcPr>
            <w:tcW w:w="661" w:type="dxa"/>
            <w:gridSpan w:val="4"/>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sz w:val="16"/>
                <w:szCs w:val="16"/>
              </w:rPr>
            </w:pPr>
          </w:p>
        </w:tc>
        <w:tc>
          <w:tcPr>
            <w:tcW w:w="665" w:type="dxa"/>
            <w:gridSpan w:val="3"/>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sz w:val="16"/>
                <w:szCs w:val="16"/>
              </w:rPr>
            </w:pPr>
          </w:p>
        </w:tc>
        <w:tc>
          <w:tcPr>
            <w:tcW w:w="1690" w:type="dxa"/>
            <w:gridSpan w:val="8"/>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sz w:val="16"/>
                <w:szCs w:val="16"/>
              </w:rPr>
            </w:pPr>
          </w:p>
        </w:tc>
        <w:tc>
          <w:tcPr>
            <w:tcW w:w="600" w:type="dxa"/>
            <w:gridSpan w:val="3"/>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sz w:val="16"/>
                <w:szCs w:val="16"/>
              </w:rPr>
            </w:pPr>
          </w:p>
        </w:tc>
        <w:tc>
          <w:tcPr>
            <w:tcW w:w="960" w:type="dxa"/>
            <w:gridSpan w:val="6"/>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sz w:val="16"/>
                <w:szCs w:val="16"/>
              </w:rPr>
            </w:pPr>
          </w:p>
        </w:tc>
        <w:tc>
          <w:tcPr>
            <w:tcW w:w="1360" w:type="dxa"/>
            <w:gridSpan w:val="2"/>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sz w:val="16"/>
                <w:szCs w:val="16"/>
              </w:rPr>
            </w:pPr>
          </w:p>
        </w:tc>
        <w:tc>
          <w:tcPr>
            <w:tcW w:w="1158" w:type="dxa"/>
            <w:gridSpan w:val="2"/>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sz w:val="16"/>
                <w:szCs w:val="16"/>
              </w:rPr>
            </w:pPr>
          </w:p>
        </w:tc>
      </w:tr>
      <w:tr w:rsidR="00FD086F" w:rsidRPr="00C82424" w:rsidTr="009A400D">
        <w:trPr>
          <w:trHeight w:val="240"/>
        </w:trPr>
        <w:tc>
          <w:tcPr>
            <w:tcW w:w="2575" w:type="dxa"/>
            <w:gridSpan w:val="2"/>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b/>
                <w:bCs/>
                <w:sz w:val="16"/>
                <w:szCs w:val="16"/>
              </w:rPr>
            </w:pPr>
            <w:r w:rsidRPr="00C82424">
              <w:rPr>
                <w:rFonts w:ascii="Arial" w:hAnsi="Arial" w:cs="Arial"/>
                <w:b/>
                <w:bCs/>
                <w:sz w:val="16"/>
                <w:szCs w:val="16"/>
              </w:rPr>
              <w:t xml:space="preserve">Сметная стоимость </w:t>
            </w:r>
          </w:p>
        </w:tc>
        <w:tc>
          <w:tcPr>
            <w:tcW w:w="899" w:type="dxa"/>
            <w:tcBorders>
              <w:top w:val="nil"/>
              <w:left w:val="nil"/>
              <w:bottom w:val="single" w:sz="4" w:space="0" w:color="auto"/>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p>
        </w:tc>
        <w:tc>
          <w:tcPr>
            <w:tcW w:w="1094" w:type="dxa"/>
            <w:gridSpan w:val="4"/>
            <w:tcBorders>
              <w:top w:val="nil"/>
              <w:left w:val="nil"/>
              <w:bottom w:val="single" w:sz="4" w:space="0" w:color="auto"/>
              <w:right w:val="nil"/>
            </w:tcBorders>
            <w:noWrap/>
            <w:vAlign w:val="bottom"/>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335.89</w:t>
            </w:r>
          </w:p>
        </w:tc>
        <w:tc>
          <w:tcPr>
            <w:tcW w:w="860" w:type="dxa"/>
            <w:gridSpan w:val="3"/>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тыс.руб.</w:t>
            </w:r>
          </w:p>
        </w:tc>
        <w:tc>
          <w:tcPr>
            <w:tcW w:w="261"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420"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339" w:type="dxa"/>
            <w:gridSpan w:val="5"/>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844"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661"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665" w:type="dxa"/>
            <w:gridSpan w:val="3"/>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690" w:type="dxa"/>
            <w:gridSpan w:val="8"/>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600" w:type="dxa"/>
            <w:gridSpan w:val="3"/>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960" w:type="dxa"/>
            <w:gridSpan w:val="6"/>
            <w:tcBorders>
              <w:top w:val="nil"/>
              <w:left w:val="nil"/>
              <w:bottom w:val="nil"/>
              <w:right w:val="nil"/>
            </w:tcBorders>
            <w:vAlign w:val="center"/>
          </w:tcPr>
          <w:p w:rsidR="00FD086F" w:rsidRPr="00C82424" w:rsidRDefault="00FD086F" w:rsidP="00C82424">
            <w:pPr>
              <w:spacing w:line="240" w:lineRule="auto"/>
              <w:ind w:firstLine="0"/>
              <w:jc w:val="left"/>
              <w:rPr>
                <w:rFonts w:ascii="Arial" w:hAnsi="Arial" w:cs="Arial"/>
                <w:sz w:val="16"/>
                <w:szCs w:val="16"/>
              </w:rPr>
            </w:pPr>
          </w:p>
        </w:tc>
        <w:tc>
          <w:tcPr>
            <w:tcW w:w="1360" w:type="dxa"/>
            <w:gridSpan w:val="2"/>
            <w:tcBorders>
              <w:top w:val="nil"/>
              <w:left w:val="nil"/>
              <w:bottom w:val="nil"/>
              <w:right w:val="nil"/>
            </w:tcBorders>
            <w:vAlign w:val="center"/>
          </w:tcPr>
          <w:p w:rsidR="00FD086F" w:rsidRPr="00C82424" w:rsidRDefault="00FD086F" w:rsidP="00C82424">
            <w:pPr>
              <w:spacing w:line="240" w:lineRule="auto"/>
              <w:ind w:firstLine="0"/>
              <w:jc w:val="left"/>
              <w:rPr>
                <w:rFonts w:ascii="Arial" w:hAnsi="Arial" w:cs="Arial"/>
                <w:sz w:val="16"/>
                <w:szCs w:val="16"/>
              </w:rPr>
            </w:pPr>
          </w:p>
        </w:tc>
        <w:tc>
          <w:tcPr>
            <w:tcW w:w="1158" w:type="dxa"/>
            <w:gridSpan w:val="2"/>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r>
      <w:tr w:rsidR="00FD086F" w:rsidRPr="00C82424" w:rsidTr="009A400D">
        <w:trPr>
          <w:trHeight w:val="240"/>
        </w:trPr>
        <w:tc>
          <w:tcPr>
            <w:tcW w:w="900"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i/>
                <w:iCs/>
                <w:sz w:val="16"/>
                <w:szCs w:val="16"/>
              </w:rPr>
            </w:pPr>
            <w:r w:rsidRPr="00C82424">
              <w:rPr>
                <w:rFonts w:ascii="Arial" w:hAnsi="Arial" w:cs="Arial"/>
                <w:i/>
                <w:iCs/>
                <w:sz w:val="16"/>
                <w:szCs w:val="16"/>
              </w:rPr>
              <w:t>в том числе:</w:t>
            </w:r>
          </w:p>
        </w:tc>
        <w:tc>
          <w:tcPr>
            <w:tcW w:w="899"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094" w:type="dxa"/>
            <w:gridSpan w:val="4"/>
            <w:tcBorders>
              <w:top w:val="nil"/>
              <w:left w:val="nil"/>
              <w:bottom w:val="nil"/>
              <w:right w:val="nil"/>
            </w:tcBorders>
            <w:noWrap/>
            <w:vAlign w:val="bottom"/>
          </w:tcPr>
          <w:p w:rsidR="00FD086F" w:rsidRPr="00C82424" w:rsidRDefault="00FD086F" w:rsidP="00C82424">
            <w:pPr>
              <w:spacing w:line="240" w:lineRule="auto"/>
              <w:ind w:firstLine="0"/>
              <w:jc w:val="right"/>
              <w:rPr>
                <w:rFonts w:ascii="Arial" w:hAnsi="Arial" w:cs="Arial"/>
                <w:color w:val="000000"/>
                <w:sz w:val="16"/>
                <w:szCs w:val="16"/>
              </w:rPr>
            </w:pPr>
          </w:p>
        </w:tc>
        <w:tc>
          <w:tcPr>
            <w:tcW w:w="860" w:type="dxa"/>
            <w:gridSpan w:val="3"/>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p>
        </w:tc>
        <w:tc>
          <w:tcPr>
            <w:tcW w:w="261"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420"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339" w:type="dxa"/>
            <w:gridSpan w:val="5"/>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844"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661"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665" w:type="dxa"/>
            <w:gridSpan w:val="3"/>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1690" w:type="dxa"/>
            <w:gridSpan w:val="8"/>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600" w:type="dxa"/>
            <w:gridSpan w:val="3"/>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960" w:type="dxa"/>
            <w:gridSpan w:val="6"/>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1360" w:type="dxa"/>
            <w:gridSpan w:val="2"/>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1158" w:type="dxa"/>
            <w:gridSpan w:val="2"/>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r>
      <w:tr w:rsidR="00FD086F" w:rsidRPr="00C82424" w:rsidTr="009A400D">
        <w:trPr>
          <w:trHeight w:val="240"/>
        </w:trPr>
        <w:tc>
          <w:tcPr>
            <w:tcW w:w="900"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b/>
                <w:bCs/>
                <w:sz w:val="16"/>
                <w:szCs w:val="16"/>
              </w:rPr>
            </w:pPr>
            <w:r w:rsidRPr="00C82424">
              <w:rPr>
                <w:rFonts w:ascii="Arial" w:hAnsi="Arial" w:cs="Arial"/>
                <w:b/>
                <w:bCs/>
                <w:sz w:val="16"/>
                <w:szCs w:val="16"/>
              </w:rPr>
              <w:t>строительных работ</w:t>
            </w:r>
          </w:p>
        </w:tc>
        <w:tc>
          <w:tcPr>
            <w:tcW w:w="899" w:type="dxa"/>
            <w:tcBorders>
              <w:top w:val="nil"/>
              <w:left w:val="nil"/>
              <w:bottom w:val="single" w:sz="4" w:space="0" w:color="auto"/>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094" w:type="dxa"/>
            <w:gridSpan w:val="4"/>
            <w:tcBorders>
              <w:top w:val="nil"/>
              <w:left w:val="nil"/>
              <w:bottom w:val="single" w:sz="4" w:space="0" w:color="auto"/>
              <w:right w:val="nil"/>
            </w:tcBorders>
            <w:noWrap/>
            <w:vAlign w:val="bottom"/>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275.32</w:t>
            </w:r>
          </w:p>
        </w:tc>
        <w:tc>
          <w:tcPr>
            <w:tcW w:w="860" w:type="dxa"/>
            <w:gridSpan w:val="3"/>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тыс.руб.</w:t>
            </w:r>
          </w:p>
        </w:tc>
        <w:tc>
          <w:tcPr>
            <w:tcW w:w="261"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420"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1339" w:type="dxa"/>
            <w:gridSpan w:val="5"/>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844"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661"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2355" w:type="dxa"/>
            <w:gridSpan w:val="11"/>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Средства на оплату труда рабочих</w:t>
            </w:r>
          </w:p>
        </w:tc>
        <w:tc>
          <w:tcPr>
            <w:tcW w:w="600" w:type="dxa"/>
            <w:gridSpan w:val="3"/>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960" w:type="dxa"/>
            <w:gridSpan w:val="6"/>
            <w:tcBorders>
              <w:top w:val="nil"/>
              <w:left w:val="nil"/>
              <w:bottom w:val="single" w:sz="4" w:space="0" w:color="auto"/>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360" w:type="dxa"/>
            <w:gridSpan w:val="2"/>
            <w:tcBorders>
              <w:top w:val="nil"/>
              <w:left w:val="nil"/>
              <w:bottom w:val="single" w:sz="4" w:space="0" w:color="auto"/>
              <w:right w:val="nil"/>
            </w:tcBorders>
            <w:noWrap/>
            <w:vAlign w:val="bottom"/>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61.89</w:t>
            </w:r>
          </w:p>
        </w:tc>
        <w:tc>
          <w:tcPr>
            <w:tcW w:w="1158" w:type="dxa"/>
            <w:gridSpan w:val="2"/>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тыс.руб.</w:t>
            </w:r>
          </w:p>
        </w:tc>
      </w:tr>
      <w:tr w:rsidR="00FD086F" w:rsidRPr="00C82424" w:rsidTr="009A400D">
        <w:trPr>
          <w:trHeight w:val="240"/>
        </w:trPr>
        <w:tc>
          <w:tcPr>
            <w:tcW w:w="900"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b/>
                <w:bCs/>
                <w:sz w:val="16"/>
                <w:szCs w:val="16"/>
              </w:rPr>
            </w:pPr>
            <w:r w:rsidRPr="00C82424">
              <w:rPr>
                <w:rFonts w:ascii="Arial" w:hAnsi="Arial" w:cs="Arial"/>
                <w:b/>
                <w:bCs/>
                <w:sz w:val="16"/>
                <w:szCs w:val="16"/>
              </w:rPr>
              <w:t>монтажных работ</w:t>
            </w:r>
          </w:p>
        </w:tc>
        <w:tc>
          <w:tcPr>
            <w:tcW w:w="899" w:type="dxa"/>
            <w:tcBorders>
              <w:top w:val="nil"/>
              <w:left w:val="nil"/>
              <w:bottom w:val="single" w:sz="4" w:space="0" w:color="auto"/>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094" w:type="dxa"/>
            <w:gridSpan w:val="4"/>
            <w:tcBorders>
              <w:top w:val="nil"/>
              <w:left w:val="nil"/>
              <w:bottom w:val="single" w:sz="4" w:space="0" w:color="auto"/>
              <w:right w:val="nil"/>
            </w:tcBorders>
            <w:noWrap/>
            <w:vAlign w:val="bottom"/>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0.00</w:t>
            </w:r>
          </w:p>
        </w:tc>
        <w:tc>
          <w:tcPr>
            <w:tcW w:w="860" w:type="dxa"/>
            <w:gridSpan w:val="3"/>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тыс.руб.</w:t>
            </w:r>
          </w:p>
        </w:tc>
        <w:tc>
          <w:tcPr>
            <w:tcW w:w="261"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420"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1339" w:type="dxa"/>
            <w:gridSpan w:val="5"/>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844"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661"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2355" w:type="dxa"/>
            <w:gridSpan w:val="11"/>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Средства на оплату труда машинистов</w:t>
            </w:r>
          </w:p>
        </w:tc>
        <w:tc>
          <w:tcPr>
            <w:tcW w:w="600" w:type="dxa"/>
            <w:gridSpan w:val="3"/>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960" w:type="dxa"/>
            <w:gridSpan w:val="6"/>
            <w:tcBorders>
              <w:top w:val="nil"/>
              <w:left w:val="nil"/>
              <w:bottom w:val="single" w:sz="4" w:space="0" w:color="auto"/>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360" w:type="dxa"/>
            <w:gridSpan w:val="2"/>
            <w:tcBorders>
              <w:top w:val="nil"/>
              <w:left w:val="nil"/>
              <w:bottom w:val="single" w:sz="4" w:space="0" w:color="auto"/>
              <w:right w:val="nil"/>
            </w:tcBorders>
            <w:noWrap/>
            <w:vAlign w:val="bottom"/>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1.65</w:t>
            </w:r>
          </w:p>
        </w:tc>
        <w:tc>
          <w:tcPr>
            <w:tcW w:w="1158" w:type="dxa"/>
            <w:gridSpan w:val="2"/>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тыс.руб.</w:t>
            </w:r>
          </w:p>
        </w:tc>
      </w:tr>
      <w:tr w:rsidR="00FD086F" w:rsidRPr="00C82424" w:rsidTr="009A400D">
        <w:trPr>
          <w:trHeight w:val="240"/>
        </w:trPr>
        <w:tc>
          <w:tcPr>
            <w:tcW w:w="900"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b/>
                <w:bCs/>
                <w:sz w:val="16"/>
                <w:szCs w:val="16"/>
              </w:rPr>
            </w:pPr>
            <w:r w:rsidRPr="00C82424">
              <w:rPr>
                <w:rFonts w:ascii="Arial" w:hAnsi="Arial" w:cs="Arial"/>
                <w:b/>
                <w:bCs/>
                <w:sz w:val="16"/>
                <w:szCs w:val="16"/>
              </w:rPr>
              <w:t>оборудования</w:t>
            </w:r>
          </w:p>
        </w:tc>
        <w:tc>
          <w:tcPr>
            <w:tcW w:w="899" w:type="dxa"/>
            <w:tcBorders>
              <w:top w:val="nil"/>
              <w:left w:val="nil"/>
              <w:bottom w:val="single" w:sz="4" w:space="0" w:color="auto"/>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094" w:type="dxa"/>
            <w:gridSpan w:val="4"/>
            <w:tcBorders>
              <w:top w:val="nil"/>
              <w:left w:val="nil"/>
              <w:bottom w:val="single" w:sz="4" w:space="0" w:color="auto"/>
              <w:right w:val="nil"/>
            </w:tcBorders>
            <w:noWrap/>
            <w:vAlign w:val="bottom"/>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0.00</w:t>
            </w:r>
          </w:p>
        </w:tc>
        <w:tc>
          <w:tcPr>
            <w:tcW w:w="860" w:type="dxa"/>
            <w:gridSpan w:val="3"/>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тыс.руб.</w:t>
            </w:r>
          </w:p>
        </w:tc>
        <w:tc>
          <w:tcPr>
            <w:tcW w:w="261"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420"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1339" w:type="dxa"/>
            <w:gridSpan w:val="5"/>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844"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661"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2355" w:type="dxa"/>
            <w:gridSpan w:val="11"/>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Нормативные затраты труда рабочих</w:t>
            </w:r>
          </w:p>
        </w:tc>
        <w:tc>
          <w:tcPr>
            <w:tcW w:w="600" w:type="dxa"/>
            <w:gridSpan w:val="3"/>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960" w:type="dxa"/>
            <w:gridSpan w:val="6"/>
            <w:tcBorders>
              <w:top w:val="nil"/>
              <w:left w:val="nil"/>
              <w:bottom w:val="single" w:sz="4" w:space="0" w:color="auto"/>
              <w:right w:val="nil"/>
            </w:tcBorders>
            <w:noWrap/>
            <w:vAlign w:val="bottom"/>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360" w:type="dxa"/>
            <w:gridSpan w:val="2"/>
            <w:tcBorders>
              <w:top w:val="nil"/>
              <w:left w:val="nil"/>
              <w:bottom w:val="single" w:sz="4" w:space="0" w:color="auto"/>
              <w:right w:val="nil"/>
            </w:tcBorders>
            <w:noWrap/>
            <w:vAlign w:val="bottom"/>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125.08</w:t>
            </w:r>
          </w:p>
        </w:tc>
        <w:tc>
          <w:tcPr>
            <w:tcW w:w="1158" w:type="dxa"/>
            <w:gridSpan w:val="2"/>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чел.-ч.</w:t>
            </w:r>
          </w:p>
        </w:tc>
      </w:tr>
      <w:tr w:rsidR="00FD086F" w:rsidRPr="00C82424" w:rsidTr="009A400D">
        <w:trPr>
          <w:gridAfter w:val="1"/>
          <w:wAfter w:w="58" w:type="dxa"/>
          <w:trHeight w:val="495"/>
        </w:trPr>
        <w:tc>
          <w:tcPr>
            <w:tcW w:w="900"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b/>
                <w:bCs/>
                <w:sz w:val="16"/>
                <w:szCs w:val="16"/>
              </w:rPr>
            </w:pPr>
            <w:r w:rsidRPr="00C82424">
              <w:rPr>
                <w:rFonts w:ascii="Arial" w:hAnsi="Arial" w:cs="Arial"/>
                <w:b/>
                <w:bCs/>
                <w:sz w:val="16"/>
                <w:szCs w:val="16"/>
              </w:rPr>
              <w:t>прочих затрат</w:t>
            </w:r>
          </w:p>
        </w:tc>
        <w:tc>
          <w:tcPr>
            <w:tcW w:w="899" w:type="dxa"/>
            <w:tcBorders>
              <w:top w:val="nil"/>
              <w:left w:val="nil"/>
              <w:bottom w:val="single" w:sz="4" w:space="0" w:color="auto"/>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094" w:type="dxa"/>
            <w:gridSpan w:val="4"/>
            <w:tcBorders>
              <w:top w:val="nil"/>
              <w:left w:val="nil"/>
              <w:bottom w:val="single" w:sz="4" w:space="0" w:color="auto"/>
              <w:right w:val="nil"/>
            </w:tcBorders>
            <w:noWrap/>
            <w:vAlign w:val="bottom"/>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0.00</w:t>
            </w:r>
          </w:p>
        </w:tc>
        <w:tc>
          <w:tcPr>
            <w:tcW w:w="860" w:type="dxa"/>
            <w:gridSpan w:val="3"/>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тыс.руб.</w:t>
            </w:r>
          </w:p>
        </w:tc>
        <w:tc>
          <w:tcPr>
            <w:tcW w:w="261"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420"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1339" w:type="dxa"/>
            <w:gridSpan w:val="5"/>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844"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661"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2515" w:type="dxa"/>
            <w:gridSpan w:val="13"/>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Нормативные затраты труда машинистов</w:t>
            </w:r>
          </w:p>
        </w:tc>
        <w:tc>
          <w:tcPr>
            <w:tcW w:w="1320" w:type="dxa"/>
            <w:gridSpan w:val="6"/>
            <w:tcBorders>
              <w:top w:val="nil"/>
              <w:left w:val="nil"/>
              <w:bottom w:val="single" w:sz="4" w:space="0" w:color="auto"/>
              <w:right w:val="nil"/>
            </w:tcBorders>
            <w:noWrap/>
            <w:vAlign w:val="bottom"/>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360" w:type="dxa"/>
            <w:gridSpan w:val="2"/>
            <w:tcBorders>
              <w:top w:val="nil"/>
              <w:left w:val="nil"/>
              <w:bottom w:val="single" w:sz="4" w:space="0" w:color="auto"/>
              <w:right w:val="nil"/>
            </w:tcBorders>
            <w:noWrap/>
            <w:vAlign w:val="bottom"/>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3.02</w:t>
            </w:r>
          </w:p>
        </w:tc>
        <w:tc>
          <w:tcPr>
            <w:tcW w:w="1180" w:type="dxa"/>
            <w:gridSpan w:val="2"/>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чел.-ч.</w:t>
            </w:r>
          </w:p>
        </w:tc>
      </w:tr>
      <w:tr w:rsidR="00FD086F" w:rsidRPr="00C82424" w:rsidTr="009A400D">
        <w:trPr>
          <w:trHeight w:val="195"/>
        </w:trPr>
        <w:tc>
          <w:tcPr>
            <w:tcW w:w="900"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vAlign w:val="bottom"/>
          </w:tcPr>
          <w:p w:rsidR="00FD086F" w:rsidRDefault="00FD086F" w:rsidP="00C82424">
            <w:pPr>
              <w:spacing w:line="240" w:lineRule="auto"/>
              <w:ind w:firstLine="0"/>
              <w:jc w:val="left"/>
              <w:rPr>
                <w:rFonts w:ascii="Arial" w:hAnsi="Arial" w:cs="Arial"/>
                <w:sz w:val="16"/>
                <w:szCs w:val="16"/>
              </w:rPr>
            </w:pPr>
          </w:p>
          <w:p w:rsidR="00FD086F" w:rsidRDefault="00FD086F" w:rsidP="00C82424">
            <w:pPr>
              <w:spacing w:line="240" w:lineRule="auto"/>
              <w:ind w:firstLine="0"/>
              <w:jc w:val="left"/>
              <w:rPr>
                <w:rFonts w:ascii="Arial" w:hAnsi="Arial" w:cs="Arial"/>
                <w:sz w:val="16"/>
                <w:szCs w:val="16"/>
              </w:rPr>
            </w:pPr>
          </w:p>
          <w:p w:rsidR="00FD086F" w:rsidRDefault="00FD086F" w:rsidP="00C82424">
            <w:pPr>
              <w:spacing w:line="240" w:lineRule="auto"/>
              <w:ind w:firstLine="0"/>
              <w:jc w:val="left"/>
              <w:rPr>
                <w:rFonts w:ascii="Arial" w:hAnsi="Arial" w:cs="Arial"/>
                <w:sz w:val="16"/>
                <w:szCs w:val="16"/>
              </w:rPr>
            </w:pPr>
          </w:p>
          <w:p w:rsidR="00FD086F" w:rsidRDefault="00FD086F" w:rsidP="00C82424">
            <w:pPr>
              <w:spacing w:line="240" w:lineRule="auto"/>
              <w:ind w:firstLine="0"/>
              <w:jc w:val="left"/>
              <w:rPr>
                <w:rFonts w:ascii="Arial" w:hAnsi="Arial" w:cs="Arial"/>
                <w:sz w:val="16"/>
                <w:szCs w:val="16"/>
              </w:rPr>
            </w:pPr>
          </w:p>
          <w:p w:rsidR="00FD086F" w:rsidRDefault="00FD086F" w:rsidP="00C82424">
            <w:pPr>
              <w:spacing w:line="240" w:lineRule="auto"/>
              <w:ind w:firstLine="0"/>
              <w:jc w:val="left"/>
              <w:rPr>
                <w:rFonts w:ascii="Arial" w:hAnsi="Arial" w:cs="Arial"/>
                <w:sz w:val="16"/>
                <w:szCs w:val="16"/>
              </w:rPr>
            </w:pPr>
          </w:p>
          <w:p w:rsidR="00FD086F" w:rsidRDefault="00FD086F" w:rsidP="00C82424">
            <w:pPr>
              <w:spacing w:line="240" w:lineRule="auto"/>
              <w:ind w:firstLine="0"/>
              <w:jc w:val="left"/>
              <w:rPr>
                <w:rFonts w:ascii="Arial" w:hAnsi="Arial" w:cs="Arial"/>
                <w:sz w:val="16"/>
                <w:szCs w:val="16"/>
              </w:rPr>
            </w:pPr>
          </w:p>
          <w:p w:rsidR="00FD086F" w:rsidRDefault="00FD086F" w:rsidP="00C82424">
            <w:pPr>
              <w:spacing w:line="240" w:lineRule="auto"/>
              <w:ind w:firstLine="0"/>
              <w:jc w:val="left"/>
              <w:rPr>
                <w:rFonts w:ascii="Arial" w:hAnsi="Arial" w:cs="Arial"/>
                <w:sz w:val="16"/>
                <w:szCs w:val="16"/>
              </w:rPr>
            </w:pPr>
          </w:p>
          <w:p w:rsidR="00FD086F" w:rsidRDefault="00FD086F" w:rsidP="00C82424">
            <w:pPr>
              <w:spacing w:line="240" w:lineRule="auto"/>
              <w:ind w:firstLine="0"/>
              <w:jc w:val="left"/>
              <w:rPr>
                <w:rFonts w:ascii="Arial" w:hAnsi="Arial" w:cs="Arial"/>
                <w:sz w:val="16"/>
                <w:szCs w:val="16"/>
              </w:rPr>
            </w:pPr>
          </w:p>
          <w:p w:rsidR="00FD086F" w:rsidRDefault="00FD086F" w:rsidP="00C82424">
            <w:pPr>
              <w:spacing w:line="240" w:lineRule="auto"/>
              <w:ind w:firstLine="0"/>
              <w:jc w:val="left"/>
              <w:rPr>
                <w:rFonts w:ascii="Arial" w:hAnsi="Arial" w:cs="Arial"/>
                <w:sz w:val="16"/>
                <w:szCs w:val="16"/>
              </w:rPr>
            </w:pPr>
          </w:p>
          <w:p w:rsidR="00FD086F" w:rsidRDefault="00FD086F" w:rsidP="00C82424">
            <w:pPr>
              <w:spacing w:line="240" w:lineRule="auto"/>
              <w:ind w:firstLine="0"/>
              <w:jc w:val="left"/>
              <w:rPr>
                <w:rFonts w:ascii="Arial" w:hAnsi="Arial" w:cs="Arial"/>
                <w:sz w:val="16"/>
                <w:szCs w:val="16"/>
              </w:rPr>
            </w:pPr>
          </w:p>
          <w:p w:rsidR="00FD086F" w:rsidRDefault="00FD086F" w:rsidP="00C82424">
            <w:pPr>
              <w:spacing w:line="240" w:lineRule="auto"/>
              <w:ind w:firstLine="0"/>
              <w:jc w:val="left"/>
              <w:rPr>
                <w:rFonts w:ascii="Arial" w:hAnsi="Arial" w:cs="Arial"/>
                <w:sz w:val="16"/>
                <w:szCs w:val="16"/>
              </w:rPr>
            </w:pPr>
          </w:p>
          <w:p w:rsidR="00FD086F" w:rsidRPr="00C82424" w:rsidRDefault="00FD086F" w:rsidP="00C82424">
            <w:pPr>
              <w:spacing w:line="240" w:lineRule="auto"/>
              <w:ind w:firstLine="0"/>
              <w:jc w:val="left"/>
              <w:rPr>
                <w:rFonts w:ascii="Arial" w:hAnsi="Arial" w:cs="Arial"/>
                <w:sz w:val="16"/>
                <w:szCs w:val="16"/>
              </w:rPr>
            </w:pPr>
          </w:p>
        </w:tc>
        <w:tc>
          <w:tcPr>
            <w:tcW w:w="899"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1094" w:type="dxa"/>
            <w:gridSpan w:val="4"/>
            <w:tcBorders>
              <w:top w:val="nil"/>
              <w:left w:val="nil"/>
              <w:bottom w:val="nil"/>
              <w:right w:val="nil"/>
            </w:tcBorders>
            <w:noWrap/>
            <w:vAlign w:val="bottom"/>
          </w:tcPr>
          <w:p w:rsidR="00FD086F" w:rsidRPr="00C82424" w:rsidRDefault="00FD086F" w:rsidP="00C82424">
            <w:pPr>
              <w:spacing w:line="240" w:lineRule="auto"/>
              <w:ind w:firstLine="0"/>
              <w:jc w:val="right"/>
              <w:rPr>
                <w:rFonts w:ascii="Arial" w:hAnsi="Arial" w:cs="Arial"/>
                <w:sz w:val="16"/>
                <w:szCs w:val="16"/>
              </w:rPr>
            </w:pPr>
          </w:p>
        </w:tc>
        <w:tc>
          <w:tcPr>
            <w:tcW w:w="860" w:type="dxa"/>
            <w:gridSpan w:val="3"/>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p>
        </w:tc>
        <w:tc>
          <w:tcPr>
            <w:tcW w:w="261"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420"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1339" w:type="dxa"/>
            <w:gridSpan w:val="5"/>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844"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661" w:type="dxa"/>
            <w:gridSpan w:val="4"/>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665" w:type="dxa"/>
            <w:gridSpan w:val="3"/>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690" w:type="dxa"/>
            <w:gridSpan w:val="8"/>
            <w:tcBorders>
              <w:top w:val="nil"/>
              <w:left w:val="nil"/>
              <w:bottom w:val="nil"/>
              <w:right w:val="nil"/>
            </w:tcBorders>
            <w:noWrap/>
            <w:vAlign w:val="bottom"/>
          </w:tcPr>
          <w:p w:rsidR="00FD086F" w:rsidRDefault="00FD086F" w:rsidP="00C82424">
            <w:pPr>
              <w:spacing w:line="240" w:lineRule="auto"/>
              <w:ind w:firstLine="0"/>
              <w:jc w:val="left"/>
              <w:rPr>
                <w:rFonts w:ascii="Arial" w:hAnsi="Arial" w:cs="Arial"/>
                <w:sz w:val="16"/>
                <w:szCs w:val="16"/>
              </w:rPr>
            </w:pPr>
          </w:p>
          <w:p w:rsidR="00FD086F" w:rsidRDefault="00FD086F" w:rsidP="00C82424">
            <w:pPr>
              <w:spacing w:line="240" w:lineRule="auto"/>
              <w:ind w:firstLine="0"/>
              <w:jc w:val="left"/>
              <w:rPr>
                <w:rFonts w:ascii="Arial" w:hAnsi="Arial" w:cs="Arial"/>
                <w:sz w:val="16"/>
                <w:szCs w:val="16"/>
              </w:rPr>
            </w:pPr>
          </w:p>
          <w:p w:rsidR="00FD086F" w:rsidRDefault="00FD086F" w:rsidP="00C82424">
            <w:pPr>
              <w:spacing w:line="240" w:lineRule="auto"/>
              <w:ind w:firstLine="0"/>
              <w:jc w:val="left"/>
              <w:rPr>
                <w:rFonts w:ascii="Arial" w:hAnsi="Arial" w:cs="Arial"/>
                <w:sz w:val="16"/>
                <w:szCs w:val="16"/>
              </w:rPr>
            </w:pPr>
          </w:p>
          <w:p w:rsidR="00FD086F" w:rsidRDefault="00FD086F" w:rsidP="00C82424">
            <w:pPr>
              <w:spacing w:line="240" w:lineRule="auto"/>
              <w:ind w:firstLine="0"/>
              <w:jc w:val="left"/>
              <w:rPr>
                <w:rFonts w:ascii="Arial" w:hAnsi="Arial" w:cs="Arial"/>
                <w:sz w:val="16"/>
                <w:szCs w:val="16"/>
              </w:rPr>
            </w:pPr>
          </w:p>
          <w:p w:rsidR="00FD086F" w:rsidRDefault="00FD086F" w:rsidP="00C82424">
            <w:pPr>
              <w:spacing w:line="240" w:lineRule="auto"/>
              <w:ind w:firstLine="0"/>
              <w:jc w:val="left"/>
              <w:rPr>
                <w:rFonts w:ascii="Arial" w:hAnsi="Arial" w:cs="Arial"/>
                <w:sz w:val="16"/>
                <w:szCs w:val="16"/>
              </w:rPr>
            </w:pPr>
          </w:p>
          <w:p w:rsidR="00FD086F" w:rsidRDefault="00FD086F" w:rsidP="00C82424">
            <w:pPr>
              <w:spacing w:line="240" w:lineRule="auto"/>
              <w:ind w:firstLine="0"/>
              <w:jc w:val="left"/>
              <w:rPr>
                <w:rFonts w:ascii="Arial" w:hAnsi="Arial" w:cs="Arial"/>
                <w:sz w:val="16"/>
                <w:szCs w:val="16"/>
              </w:rPr>
            </w:pPr>
          </w:p>
          <w:p w:rsidR="00FD086F" w:rsidRDefault="00FD086F" w:rsidP="00C82424">
            <w:pPr>
              <w:spacing w:line="240" w:lineRule="auto"/>
              <w:ind w:firstLine="0"/>
              <w:jc w:val="left"/>
              <w:rPr>
                <w:rFonts w:ascii="Arial" w:hAnsi="Arial" w:cs="Arial"/>
                <w:sz w:val="16"/>
                <w:szCs w:val="16"/>
              </w:rPr>
            </w:pPr>
          </w:p>
          <w:p w:rsidR="00FD086F" w:rsidRDefault="00FD086F" w:rsidP="00C82424">
            <w:pPr>
              <w:spacing w:line="240" w:lineRule="auto"/>
              <w:ind w:firstLine="0"/>
              <w:jc w:val="left"/>
              <w:rPr>
                <w:rFonts w:ascii="Arial" w:hAnsi="Arial" w:cs="Arial"/>
                <w:sz w:val="16"/>
                <w:szCs w:val="16"/>
              </w:rPr>
            </w:pPr>
          </w:p>
          <w:p w:rsidR="00FD086F" w:rsidRDefault="00FD086F" w:rsidP="00C82424">
            <w:pPr>
              <w:spacing w:line="240" w:lineRule="auto"/>
              <w:ind w:firstLine="0"/>
              <w:jc w:val="left"/>
              <w:rPr>
                <w:rFonts w:ascii="Arial" w:hAnsi="Arial" w:cs="Arial"/>
                <w:sz w:val="16"/>
                <w:szCs w:val="16"/>
              </w:rPr>
            </w:pPr>
          </w:p>
          <w:p w:rsidR="00FD086F" w:rsidRDefault="00FD086F" w:rsidP="00C82424">
            <w:pPr>
              <w:spacing w:line="240" w:lineRule="auto"/>
              <w:ind w:firstLine="0"/>
              <w:jc w:val="left"/>
              <w:rPr>
                <w:rFonts w:ascii="Arial" w:hAnsi="Arial" w:cs="Arial"/>
                <w:sz w:val="16"/>
                <w:szCs w:val="16"/>
              </w:rPr>
            </w:pPr>
          </w:p>
          <w:p w:rsidR="00FD086F" w:rsidRDefault="00FD086F" w:rsidP="00C82424">
            <w:pPr>
              <w:spacing w:line="240" w:lineRule="auto"/>
              <w:ind w:firstLine="0"/>
              <w:jc w:val="left"/>
              <w:rPr>
                <w:rFonts w:ascii="Arial" w:hAnsi="Arial" w:cs="Arial"/>
                <w:sz w:val="16"/>
                <w:szCs w:val="16"/>
              </w:rPr>
            </w:pPr>
          </w:p>
          <w:p w:rsidR="00FD086F" w:rsidRPr="00C82424" w:rsidRDefault="00FD086F" w:rsidP="00C82424">
            <w:pPr>
              <w:spacing w:line="240" w:lineRule="auto"/>
              <w:ind w:firstLine="0"/>
              <w:jc w:val="left"/>
              <w:rPr>
                <w:rFonts w:ascii="Arial" w:hAnsi="Arial" w:cs="Arial"/>
                <w:sz w:val="16"/>
                <w:szCs w:val="16"/>
              </w:rPr>
            </w:pPr>
          </w:p>
        </w:tc>
        <w:tc>
          <w:tcPr>
            <w:tcW w:w="600" w:type="dxa"/>
            <w:gridSpan w:val="3"/>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960" w:type="dxa"/>
            <w:gridSpan w:val="6"/>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sz w:val="16"/>
                <w:szCs w:val="16"/>
              </w:rPr>
            </w:pPr>
          </w:p>
        </w:tc>
        <w:tc>
          <w:tcPr>
            <w:tcW w:w="1360" w:type="dxa"/>
            <w:gridSpan w:val="2"/>
            <w:tcBorders>
              <w:top w:val="nil"/>
              <w:left w:val="nil"/>
              <w:bottom w:val="nil"/>
              <w:right w:val="nil"/>
            </w:tcBorders>
            <w:noWrap/>
            <w:vAlign w:val="bottom"/>
          </w:tcPr>
          <w:p w:rsidR="00FD086F" w:rsidRPr="00C82424" w:rsidRDefault="00FD086F" w:rsidP="00C82424">
            <w:pPr>
              <w:spacing w:line="240" w:lineRule="auto"/>
              <w:ind w:firstLine="0"/>
              <w:jc w:val="center"/>
              <w:rPr>
                <w:rFonts w:ascii="Arial" w:hAnsi="Arial" w:cs="Arial"/>
                <w:sz w:val="16"/>
                <w:szCs w:val="16"/>
              </w:rPr>
            </w:pPr>
          </w:p>
        </w:tc>
        <w:tc>
          <w:tcPr>
            <w:tcW w:w="1158" w:type="dxa"/>
            <w:gridSpan w:val="2"/>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r>
      <w:tr w:rsidR="00FD086F" w:rsidRPr="00C82424" w:rsidTr="009A400D">
        <w:trPr>
          <w:gridAfter w:val="1"/>
          <w:wAfter w:w="58" w:type="dxa"/>
          <w:trHeight w:val="225"/>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 п/п</w:t>
            </w:r>
          </w:p>
        </w:tc>
        <w:tc>
          <w:tcPr>
            <w:tcW w:w="1675" w:type="dxa"/>
            <w:vMerge w:val="restart"/>
            <w:tcBorders>
              <w:top w:val="single" w:sz="4" w:space="0" w:color="auto"/>
              <w:left w:val="single" w:sz="4" w:space="0" w:color="auto"/>
              <w:bottom w:val="single" w:sz="4" w:space="0" w:color="auto"/>
              <w:right w:val="single" w:sz="4" w:space="0" w:color="auto"/>
            </w:tcBorders>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Обоснование</w:t>
            </w:r>
          </w:p>
        </w:tc>
        <w:tc>
          <w:tcPr>
            <w:tcW w:w="1385" w:type="dxa"/>
            <w:gridSpan w:val="2"/>
            <w:vMerge w:val="restart"/>
            <w:tcBorders>
              <w:top w:val="single" w:sz="4" w:space="0" w:color="auto"/>
              <w:left w:val="single" w:sz="4" w:space="0" w:color="auto"/>
              <w:bottom w:val="single" w:sz="4" w:space="0" w:color="000000"/>
              <w:right w:val="single" w:sz="4" w:space="0" w:color="000000"/>
            </w:tcBorders>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Наименование работ и затрат</w:t>
            </w:r>
          </w:p>
        </w:tc>
        <w:tc>
          <w:tcPr>
            <w:tcW w:w="830" w:type="dxa"/>
            <w:gridSpan w:val="4"/>
            <w:vMerge w:val="restart"/>
            <w:tcBorders>
              <w:top w:val="single" w:sz="4" w:space="0" w:color="auto"/>
              <w:left w:val="single" w:sz="4" w:space="0" w:color="auto"/>
              <w:bottom w:val="single" w:sz="4" w:space="0" w:color="auto"/>
              <w:right w:val="single" w:sz="4" w:space="0" w:color="auto"/>
            </w:tcBorders>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Единица измерения</w:t>
            </w:r>
          </w:p>
        </w:tc>
        <w:tc>
          <w:tcPr>
            <w:tcW w:w="3338" w:type="dxa"/>
            <w:gridSpan w:val="15"/>
            <w:vMerge w:val="restart"/>
            <w:tcBorders>
              <w:top w:val="single" w:sz="4" w:space="0" w:color="auto"/>
              <w:left w:val="single" w:sz="4" w:space="0" w:color="auto"/>
              <w:bottom w:val="single" w:sz="4" w:space="0" w:color="auto"/>
              <w:right w:val="single" w:sz="4" w:space="0" w:color="auto"/>
            </w:tcBorders>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Количество</w:t>
            </w:r>
          </w:p>
        </w:tc>
        <w:tc>
          <w:tcPr>
            <w:tcW w:w="7200" w:type="dxa"/>
            <w:gridSpan w:val="28"/>
            <w:vMerge w:val="restart"/>
            <w:tcBorders>
              <w:top w:val="single" w:sz="4" w:space="0" w:color="auto"/>
              <w:left w:val="single" w:sz="4" w:space="0" w:color="auto"/>
              <w:bottom w:val="single" w:sz="4" w:space="0" w:color="000000"/>
              <w:right w:val="single" w:sz="4" w:space="0" w:color="000000"/>
            </w:tcBorders>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Сметная стоимость, руб.</w:t>
            </w:r>
          </w:p>
        </w:tc>
      </w:tr>
      <w:tr w:rsidR="00FD086F" w:rsidRPr="00C82424" w:rsidTr="009A400D">
        <w:trPr>
          <w:gridAfter w:val="1"/>
          <w:wAfter w:w="58" w:type="dxa"/>
          <w:trHeight w:val="225"/>
        </w:trPr>
        <w:tc>
          <w:tcPr>
            <w:tcW w:w="900" w:type="dxa"/>
            <w:vMerge/>
            <w:tcBorders>
              <w:top w:val="single" w:sz="4" w:space="0" w:color="auto"/>
              <w:left w:val="single" w:sz="4" w:space="0" w:color="auto"/>
              <w:bottom w:val="single" w:sz="4" w:space="0" w:color="auto"/>
              <w:right w:val="single" w:sz="4" w:space="0" w:color="auto"/>
            </w:tcBorders>
            <w:vAlign w:val="center"/>
          </w:tcPr>
          <w:p w:rsidR="00FD086F" w:rsidRPr="00C82424" w:rsidRDefault="00FD086F" w:rsidP="00C82424">
            <w:pPr>
              <w:spacing w:line="240" w:lineRule="auto"/>
              <w:ind w:firstLine="0"/>
              <w:jc w:val="left"/>
              <w:rPr>
                <w:rFonts w:ascii="Arial" w:hAnsi="Arial" w:cs="Arial"/>
                <w:color w:val="000000"/>
                <w:sz w:val="16"/>
                <w:szCs w:val="16"/>
              </w:rPr>
            </w:pPr>
          </w:p>
        </w:tc>
        <w:tc>
          <w:tcPr>
            <w:tcW w:w="1675" w:type="dxa"/>
            <w:vMerge/>
            <w:tcBorders>
              <w:top w:val="single" w:sz="4" w:space="0" w:color="auto"/>
              <w:left w:val="single" w:sz="4" w:space="0" w:color="auto"/>
              <w:bottom w:val="single" w:sz="4" w:space="0" w:color="auto"/>
              <w:right w:val="single" w:sz="4" w:space="0" w:color="auto"/>
            </w:tcBorders>
            <w:vAlign w:val="center"/>
          </w:tcPr>
          <w:p w:rsidR="00FD086F" w:rsidRPr="00C82424" w:rsidRDefault="00FD086F" w:rsidP="00C82424">
            <w:pPr>
              <w:spacing w:line="240" w:lineRule="auto"/>
              <w:ind w:firstLine="0"/>
              <w:jc w:val="left"/>
              <w:rPr>
                <w:rFonts w:ascii="Arial" w:hAnsi="Arial" w:cs="Arial"/>
                <w:color w:val="000000"/>
                <w:sz w:val="16"/>
                <w:szCs w:val="16"/>
              </w:rPr>
            </w:pPr>
          </w:p>
        </w:tc>
        <w:tc>
          <w:tcPr>
            <w:tcW w:w="1385" w:type="dxa"/>
            <w:gridSpan w:val="2"/>
            <w:vMerge/>
            <w:tcBorders>
              <w:top w:val="single" w:sz="4" w:space="0" w:color="auto"/>
              <w:left w:val="single" w:sz="4" w:space="0" w:color="auto"/>
              <w:bottom w:val="single" w:sz="4" w:space="0" w:color="000000"/>
              <w:right w:val="single" w:sz="4" w:space="0" w:color="000000"/>
            </w:tcBorders>
            <w:vAlign w:val="center"/>
          </w:tcPr>
          <w:p w:rsidR="00FD086F" w:rsidRPr="00C82424" w:rsidRDefault="00FD086F" w:rsidP="00C82424">
            <w:pPr>
              <w:spacing w:line="240" w:lineRule="auto"/>
              <w:ind w:firstLine="0"/>
              <w:jc w:val="left"/>
              <w:rPr>
                <w:rFonts w:ascii="Arial" w:hAnsi="Arial" w:cs="Arial"/>
                <w:color w:val="000000"/>
                <w:sz w:val="16"/>
                <w:szCs w:val="16"/>
              </w:rPr>
            </w:pPr>
          </w:p>
        </w:tc>
        <w:tc>
          <w:tcPr>
            <w:tcW w:w="830" w:type="dxa"/>
            <w:gridSpan w:val="4"/>
            <w:vMerge/>
            <w:tcBorders>
              <w:top w:val="single" w:sz="4" w:space="0" w:color="auto"/>
              <w:left w:val="single" w:sz="4" w:space="0" w:color="auto"/>
              <w:bottom w:val="single" w:sz="4" w:space="0" w:color="auto"/>
              <w:right w:val="single" w:sz="4" w:space="0" w:color="auto"/>
            </w:tcBorders>
            <w:vAlign w:val="center"/>
          </w:tcPr>
          <w:p w:rsidR="00FD086F" w:rsidRPr="00C82424" w:rsidRDefault="00FD086F" w:rsidP="00C82424">
            <w:pPr>
              <w:spacing w:line="240" w:lineRule="auto"/>
              <w:ind w:firstLine="0"/>
              <w:jc w:val="left"/>
              <w:rPr>
                <w:rFonts w:ascii="Arial" w:hAnsi="Arial" w:cs="Arial"/>
                <w:color w:val="000000"/>
                <w:sz w:val="16"/>
                <w:szCs w:val="16"/>
              </w:rPr>
            </w:pPr>
          </w:p>
        </w:tc>
        <w:tc>
          <w:tcPr>
            <w:tcW w:w="3338" w:type="dxa"/>
            <w:gridSpan w:val="15"/>
            <w:vMerge/>
            <w:tcBorders>
              <w:top w:val="single" w:sz="4" w:space="0" w:color="auto"/>
              <w:left w:val="single" w:sz="4" w:space="0" w:color="auto"/>
              <w:bottom w:val="single" w:sz="4" w:space="0" w:color="auto"/>
              <w:right w:val="single" w:sz="4" w:space="0" w:color="auto"/>
            </w:tcBorders>
            <w:vAlign w:val="center"/>
          </w:tcPr>
          <w:p w:rsidR="00FD086F" w:rsidRPr="00C82424" w:rsidRDefault="00FD086F" w:rsidP="00C82424">
            <w:pPr>
              <w:spacing w:line="240" w:lineRule="auto"/>
              <w:ind w:firstLine="0"/>
              <w:jc w:val="left"/>
              <w:rPr>
                <w:rFonts w:ascii="Arial" w:hAnsi="Arial" w:cs="Arial"/>
                <w:color w:val="000000"/>
                <w:sz w:val="16"/>
                <w:szCs w:val="16"/>
              </w:rPr>
            </w:pPr>
          </w:p>
        </w:tc>
        <w:tc>
          <w:tcPr>
            <w:tcW w:w="7200" w:type="dxa"/>
            <w:gridSpan w:val="28"/>
            <w:vMerge/>
            <w:tcBorders>
              <w:top w:val="single" w:sz="4" w:space="0" w:color="auto"/>
              <w:left w:val="single" w:sz="4" w:space="0" w:color="auto"/>
              <w:bottom w:val="single" w:sz="4" w:space="0" w:color="000000"/>
              <w:right w:val="single" w:sz="4" w:space="0" w:color="000000"/>
            </w:tcBorders>
            <w:vAlign w:val="center"/>
          </w:tcPr>
          <w:p w:rsidR="00FD086F" w:rsidRPr="00C82424" w:rsidRDefault="00FD086F" w:rsidP="00C82424">
            <w:pPr>
              <w:spacing w:line="240" w:lineRule="auto"/>
              <w:ind w:firstLine="0"/>
              <w:jc w:val="left"/>
              <w:rPr>
                <w:rFonts w:ascii="Arial" w:hAnsi="Arial" w:cs="Arial"/>
                <w:color w:val="000000"/>
                <w:sz w:val="16"/>
                <w:szCs w:val="16"/>
              </w:rPr>
            </w:pPr>
          </w:p>
        </w:tc>
      </w:tr>
      <w:tr w:rsidR="00FD086F" w:rsidRPr="00C82424" w:rsidTr="009A400D">
        <w:trPr>
          <w:gridAfter w:val="1"/>
          <w:wAfter w:w="58" w:type="dxa"/>
          <w:trHeight w:val="1080"/>
        </w:trPr>
        <w:tc>
          <w:tcPr>
            <w:tcW w:w="900" w:type="dxa"/>
            <w:vMerge/>
            <w:tcBorders>
              <w:top w:val="single" w:sz="4" w:space="0" w:color="auto"/>
              <w:left w:val="single" w:sz="4" w:space="0" w:color="auto"/>
              <w:bottom w:val="single" w:sz="4" w:space="0" w:color="auto"/>
              <w:right w:val="single" w:sz="4" w:space="0" w:color="auto"/>
            </w:tcBorders>
            <w:vAlign w:val="center"/>
          </w:tcPr>
          <w:p w:rsidR="00FD086F" w:rsidRPr="00C82424" w:rsidRDefault="00FD086F" w:rsidP="00C82424">
            <w:pPr>
              <w:spacing w:line="240" w:lineRule="auto"/>
              <w:ind w:firstLine="0"/>
              <w:jc w:val="left"/>
              <w:rPr>
                <w:rFonts w:ascii="Arial" w:hAnsi="Arial" w:cs="Arial"/>
                <w:color w:val="000000"/>
                <w:sz w:val="16"/>
                <w:szCs w:val="16"/>
              </w:rPr>
            </w:pPr>
          </w:p>
        </w:tc>
        <w:tc>
          <w:tcPr>
            <w:tcW w:w="1675" w:type="dxa"/>
            <w:vMerge/>
            <w:tcBorders>
              <w:top w:val="single" w:sz="4" w:space="0" w:color="auto"/>
              <w:left w:val="single" w:sz="4" w:space="0" w:color="auto"/>
              <w:bottom w:val="single" w:sz="4" w:space="0" w:color="auto"/>
              <w:right w:val="single" w:sz="4" w:space="0" w:color="auto"/>
            </w:tcBorders>
            <w:vAlign w:val="center"/>
          </w:tcPr>
          <w:p w:rsidR="00FD086F" w:rsidRPr="00C82424" w:rsidRDefault="00FD086F" w:rsidP="00C82424">
            <w:pPr>
              <w:spacing w:line="240" w:lineRule="auto"/>
              <w:ind w:firstLine="0"/>
              <w:jc w:val="left"/>
              <w:rPr>
                <w:rFonts w:ascii="Arial" w:hAnsi="Arial" w:cs="Arial"/>
                <w:color w:val="000000"/>
                <w:sz w:val="16"/>
                <w:szCs w:val="16"/>
              </w:rPr>
            </w:pPr>
          </w:p>
        </w:tc>
        <w:tc>
          <w:tcPr>
            <w:tcW w:w="1385" w:type="dxa"/>
            <w:gridSpan w:val="2"/>
            <w:vMerge/>
            <w:tcBorders>
              <w:top w:val="single" w:sz="4" w:space="0" w:color="auto"/>
              <w:left w:val="single" w:sz="4" w:space="0" w:color="auto"/>
              <w:bottom w:val="single" w:sz="4" w:space="0" w:color="000000"/>
              <w:right w:val="single" w:sz="4" w:space="0" w:color="000000"/>
            </w:tcBorders>
            <w:vAlign w:val="center"/>
          </w:tcPr>
          <w:p w:rsidR="00FD086F" w:rsidRPr="00C82424" w:rsidRDefault="00FD086F" w:rsidP="00C82424">
            <w:pPr>
              <w:spacing w:line="240" w:lineRule="auto"/>
              <w:ind w:firstLine="0"/>
              <w:jc w:val="left"/>
              <w:rPr>
                <w:rFonts w:ascii="Arial" w:hAnsi="Arial" w:cs="Arial"/>
                <w:color w:val="000000"/>
                <w:sz w:val="16"/>
                <w:szCs w:val="16"/>
              </w:rPr>
            </w:pPr>
          </w:p>
        </w:tc>
        <w:tc>
          <w:tcPr>
            <w:tcW w:w="830" w:type="dxa"/>
            <w:gridSpan w:val="4"/>
            <w:vMerge/>
            <w:tcBorders>
              <w:top w:val="single" w:sz="4" w:space="0" w:color="auto"/>
              <w:left w:val="single" w:sz="4" w:space="0" w:color="auto"/>
              <w:bottom w:val="single" w:sz="4" w:space="0" w:color="auto"/>
              <w:right w:val="single" w:sz="4" w:space="0" w:color="auto"/>
            </w:tcBorders>
            <w:vAlign w:val="center"/>
          </w:tcPr>
          <w:p w:rsidR="00FD086F" w:rsidRPr="00C82424" w:rsidRDefault="00FD086F" w:rsidP="00C82424">
            <w:pPr>
              <w:spacing w:line="240" w:lineRule="auto"/>
              <w:ind w:firstLine="0"/>
              <w:jc w:val="left"/>
              <w:rPr>
                <w:rFonts w:ascii="Arial" w:hAnsi="Arial" w:cs="Arial"/>
                <w:color w:val="000000"/>
                <w:sz w:val="16"/>
                <w:szCs w:val="16"/>
              </w:rPr>
            </w:pPr>
          </w:p>
        </w:tc>
        <w:tc>
          <w:tcPr>
            <w:tcW w:w="1228" w:type="dxa"/>
            <w:gridSpan w:val="6"/>
            <w:tcBorders>
              <w:top w:val="nil"/>
              <w:left w:val="nil"/>
              <w:bottom w:val="single" w:sz="4" w:space="0" w:color="auto"/>
              <w:right w:val="single" w:sz="4" w:space="0" w:color="auto"/>
            </w:tcBorders>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на единицу измерения</w:t>
            </w:r>
          </w:p>
        </w:tc>
        <w:tc>
          <w:tcPr>
            <w:tcW w:w="1030" w:type="dxa"/>
            <w:gridSpan w:val="4"/>
            <w:tcBorders>
              <w:top w:val="nil"/>
              <w:left w:val="nil"/>
              <w:bottom w:val="single" w:sz="4" w:space="0" w:color="auto"/>
              <w:right w:val="single" w:sz="4" w:space="0" w:color="auto"/>
            </w:tcBorders>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коэффициенты</w:t>
            </w:r>
          </w:p>
        </w:tc>
        <w:tc>
          <w:tcPr>
            <w:tcW w:w="1080" w:type="dxa"/>
            <w:gridSpan w:val="5"/>
            <w:tcBorders>
              <w:top w:val="nil"/>
              <w:left w:val="nil"/>
              <w:bottom w:val="single" w:sz="4" w:space="0" w:color="auto"/>
              <w:right w:val="single" w:sz="4" w:space="0" w:color="auto"/>
            </w:tcBorders>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всего с учетом коэффициентов</w:t>
            </w:r>
          </w:p>
        </w:tc>
        <w:tc>
          <w:tcPr>
            <w:tcW w:w="1030" w:type="dxa"/>
            <w:gridSpan w:val="6"/>
            <w:tcBorders>
              <w:top w:val="nil"/>
              <w:left w:val="nil"/>
              <w:bottom w:val="single" w:sz="4" w:space="0" w:color="auto"/>
              <w:right w:val="single" w:sz="4" w:space="0" w:color="auto"/>
            </w:tcBorders>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на единицу измерения в базисном уровне цен</w:t>
            </w:r>
          </w:p>
        </w:tc>
        <w:tc>
          <w:tcPr>
            <w:tcW w:w="720" w:type="dxa"/>
            <w:gridSpan w:val="5"/>
            <w:tcBorders>
              <w:top w:val="nil"/>
              <w:left w:val="nil"/>
              <w:bottom w:val="single" w:sz="4" w:space="0" w:color="auto"/>
              <w:right w:val="single" w:sz="4" w:space="0" w:color="auto"/>
            </w:tcBorders>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индекс</w:t>
            </w:r>
          </w:p>
        </w:tc>
        <w:tc>
          <w:tcPr>
            <w:tcW w:w="1130" w:type="dxa"/>
            <w:gridSpan w:val="3"/>
            <w:tcBorders>
              <w:top w:val="nil"/>
              <w:left w:val="nil"/>
              <w:bottom w:val="single" w:sz="4" w:space="0" w:color="auto"/>
              <w:right w:val="single" w:sz="4" w:space="0" w:color="auto"/>
            </w:tcBorders>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на единицу измерения в текущем уровне цен</w:t>
            </w:r>
          </w:p>
        </w:tc>
        <w:tc>
          <w:tcPr>
            <w:tcW w:w="900" w:type="dxa"/>
            <w:gridSpan w:val="5"/>
            <w:tcBorders>
              <w:top w:val="nil"/>
              <w:left w:val="nil"/>
              <w:bottom w:val="single" w:sz="4" w:space="0" w:color="auto"/>
              <w:right w:val="single" w:sz="4" w:space="0" w:color="auto"/>
            </w:tcBorders>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коэффициенты</w:t>
            </w:r>
          </w:p>
        </w:tc>
        <w:tc>
          <w:tcPr>
            <w:tcW w:w="3420" w:type="dxa"/>
            <w:gridSpan w:val="9"/>
            <w:tcBorders>
              <w:top w:val="nil"/>
              <w:left w:val="nil"/>
              <w:bottom w:val="single" w:sz="4" w:space="0" w:color="auto"/>
              <w:right w:val="single" w:sz="4" w:space="0" w:color="auto"/>
            </w:tcBorders>
            <w:vAlign w:val="center"/>
          </w:tcPr>
          <w:p w:rsidR="00FD086F" w:rsidRPr="00C82424" w:rsidRDefault="00FD086F" w:rsidP="008C6D3B">
            <w:pPr>
              <w:spacing w:line="240" w:lineRule="auto"/>
              <w:ind w:left="-126" w:firstLine="0"/>
              <w:jc w:val="center"/>
              <w:rPr>
                <w:rFonts w:ascii="Arial" w:hAnsi="Arial" w:cs="Arial"/>
                <w:color w:val="000000"/>
                <w:sz w:val="16"/>
                <w:szCs w:val="16"/>
              </w:rPr>
            </w:pPr>
            <w:r w:rsidRPr="00C82424">
              <w:rPr>
                <w:rFonts w:ascii="Arial" w:hAnsi="Arial" w:cs="Arial"/>
                <w:color w:val="000000"/>
                <w:sz w:val="16"/>
                <w:szCs w:val="16"/>
              </w:rPr>
              <w:t>всего в текущем уровне цен</w:t>
            </w:r>
          </w:p>
        </w:tc>
      </w:tr>
      <w:tr w:rsidR="00FD086F" w:rsidRPr="00C82424" w:rsidTr="009A400D">
        <w:trPr>
          <w:gridAfter w:val="1"/>
          <w:wAfter w:w="58" w:type="dxa"/>
          <w:trHeight w:val="270"/>
        </w:trPr>
        <w:tc>
          <w:tcPr>
            <w:tcW w:w="900" w:type="dxa"/>
            <w:tcBorders>
              <w:top w:val="nil"/>
              <w:left w:val="single" w:sz="4" w:space="0" w:color="auto"/>
              <w:bottom w:val="single" w:sz="4" w:space="0" w:color="auto"/>
              <w:right w:val="single" w:sz="4" w:space="0" w:color="auto"/>
            </w:tcBorders>
            <w:noWrap/>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w:t>
            </w:r>
          </w:p>
        </w:tc>
        <w:tc>
          <w:tcPr>
            <w:tcW w:w="1675" w:type="dxa"/>
            <w:tcBorders>
              <w:top w:val="nil"/>
              <w:left w:val="nil"/>
              <w:bottom w:val="single" w:sz="4" w:space="0" w:color="auto"/>
              <w:right w:val="single" w:sz="4" w:space="0" w:color="auto"/>
            </w:tcBorders>
            <w:noWrap/>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2</w:t>
            </w:r>
          </w:p>
        </w:tc>
        <w:tc>
          <w:tcPr>
            <w:tcW w:w="1385" w:type="dxa"/>
            <w:gridSpan w:val="2"/>
            <w:tcBorders>
              <w:top w:val="single" w:sz="4" w:space="0" w:color="auto"/>
              <w:left w:val="nil"/>
              <w:bottom w:val="single" w:sz="4" w:space="0" w:color="auto"/>
              <w:right w:val="single" w:sz="4" w:space="0" w:color="000000"/>
            </w:tcBorders>
            <w:noWrap/>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3</w:t>
            </w:r>
          </w:p>
        </w:tc>
        <w:tc>
          <w:tcPr>
            <w:tcW w:w="830" w:type="dxa"/>
            <w:gridSpan w:val="4"/>
            <w:tcBorders>
              <w:top w:val="nil"/>
              <w:left w:val="nil"/>
              <w:bottom w:val="single" w:sz="4" w:space="0" w:color="auto"/>
              <w:right w:val="single" w:sz="4" w:space="0" w:color="auto"/>
            </w:tcBorders>
            <w:noWrap/>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4</w:t>
            </w:r>
          </w:p>
        </w:tc>
        <w:tc>
          <w:tcPr>
            <w:tcW w:w="1228" w:type="dxa"/>
            <w:gridSpan w:val="6"/>
            <w:tcBorders>
              <w:top w:val="nil"/>
              <w:left w:val="nil"/>
              <w:bottom w:val="single" w:sz="4" w:space="0" w:color="auto"/>
              <w:right w:val="single" w:sz="4" w:space="0" w:color="auto"/>
            </w:tcBorders>
            <w:noWrap/>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5</w:t>
            </w:r>
          </w:p>
        </w:tc>
        <w:tc>
          <w:tcPr>
            <w:tcW w:w="1030" w:type="dxa"/>
            <w:gridSpan w:val="4"/>
            <w:tcBorders>
              <w:top w:val="nil"/>
              <w:left w:val="nil"/>
              <w:bottom w:val="single" w:sz="4" w:space="0" w:color="auto"/>
              <w:right w:val="single" w:sz="4" w:space="0" w:color="auto"/>
            </w:tcBorders>
            <w:noWrap/>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6</w:t>
            </w:r>
          </w:p>
        </w:tc>
        <w:tc>
          <w:tcPr>
            <w:tcW w:w="1080" w:type="dxa"/>
            <w:gridSpan w:val="5"/>
            <w:tcBorders>
              <w:top w:val="nil"/>
              <w:left w:val="nil"/>
              <w:bottom w:val="single" w:sz="4" w:space="0" w:color="auto"/>
              <w:right w:val="single" w:sz="4" w:space="0" w:color="auto"/>
            </w:tcBorders>
            <w:noWrap/>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7</w:t>
            </w:r>
          </w:p>
        </w:tc>
        <w:tc>
          <w:tcPr>
            <w:tcW w:w="1030" w:type="dxa"/>
            <w:gridSpan w:val="6"/>
            <w:tcBorders>
              <w:top w:val="nil"/>
              <w:left w:val="nil"/>
              <w:bottom w:val="single" w:sz="4" w:space="0" w:color="auto"/>
              <w:right w:val="single" w:sz="4" w:space="0" w:color="auto"/>
            </w:tcBorders>
            <w:noWrap/>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8</w:t>
            </w:r>
          </w:p>
        </w:tc>
        <w:tc>
          <w:tcPr>
            <w:tcW w:w="720" w:type="dxa"/>
            <w:gridSpan w:val="5"/>
            <w:tcBorders>
              <w:top w:val="nil"/>
              <w:left w:val="nil"/>
              <w:bottom w:val="single" w:sz="4" w:space="0" w:color="auto"/>
              <w:right w:val="single" w:sz="4" w:space="0" w:color="auto"/>
            </w:tcBorders>
            <w:noWrap/>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9</w:t>
            </w:r>
          </w:p>
        </w:tc>
        <w:tc>
          <w:tcPr>
            <w:tcW w:w="1130" w:type="dxa"/>
            <w:gridSpan w:val="3"/>
            <w:tcBorders>
              <w:top w:val="nil"/>
              <w:left w:val="nil"/>
              <w:bottom w:val="single" w:sz="4" w:space="0" w:color="auto"/>
              <w:right w:val="single" w:sz="4" w:space="0" w:color="auto"/>
            </w:tcBorders>
            <w:noWrap/>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10</w:t>
            </w:r>
          </w:p>
        </w:tc>
        <w:tc>
          <w:tcPr>
            <w:tcW w:w="900" w:type="dxa"/>
            <w:gridSpan w:val="5"/>
            <w:tcBorders>
              <w:top w:val="nil"/>
              <w:left w:val="nil"/>
              <w:bottom w:val="single" w:sz="4" w:space="0" w:color="auto"/>
              <w:right w:val="single" w:sz="4" w:space="0" w:color="auto"/>
            </w:tcBorders>
            <w:noWrap/>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11</w:t>
            </w:r>
          </w:p>
        </w:tc>
        <w:tc>
          <w:tcPr>
            <w:tcW w:w="3420" w:type="dxa"/>
            <w:gridSpan w:val="9"/>
            <w:tcBorders>
              <w:top w:val="nil"/>
              <w:left w:val="nil"/>
              <w:bottom w:val="single" w:sz="4" w:space="0" w:color="auto"/>
              <w:right w:val="single" w:sz="4" w:space="0" w:color="auto"/>
            </w:tcBorders>
            <w:noWrap/>
            <w:vAlign w:val="center"/>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12</w:t>
            </w:r>
          </w:p>
        </w:tc>
      </w:tr>
      <w:tr w:rsidR="00FD086F" w:rsidRPr="00C82424" w:rsidTr="009A400D">
        <w:trPr>
          <w:gridAfter w:val="1"/>
          <w:wAfter w:w="58" w:type="dxa"/>
          <w:trHeight w:val="300"/>
        </w:trPr>
        <w:tc>
          <w:tcPr>
            <w:tcW w:w="15328" w:type="dxa"/>
            <w:gridSpan w:val="51"/>
            <w:tcBorders>
              <w:top w:val="single" w:sz="4" w:space="0" w:color="auto"/>
              <w:left w:val="single" w:sz="4" w:space="0" w:color="auto"/>
              <w:bottom w:val="single" w:sz="4" w:space="0" w:color="auto"/>
              <w:right w:val="single" w:sz="4" w:space="0" w:color="000000"/>
            </w:tcBorders>
            <w:vAlign w:val="center"/>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Раздел 1. Библиотека</w:t>
            </w:r>
          </w:p>
        </w:tc>
      </w:tr>
      <w:tr w:rsidR="00FD086F" w:rsidRPr="00C82424" w:rsidTr="009A400D">
        <w:trPr>
          <w:gridAfter w:val="1"/>
          <w:wAfter w:w="58" w:type="dxa"/>
          <w:trHeight w:val="45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675" w:type="dxa"/>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ГЭСН11-01-002-03</w:t>
            </w: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Устройство подстилающих слоев: гравийных (толщиной 90 мм)</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м3</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3.67</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3.67</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b/>
                <w:bCs/>
                <w:sz w:val="16"/>
                <w:szCs w:val="16"/>
              </w:rPr>
            </w:pPr>
            <w:r w:rsidRPr="00C82424">
              <w:rPr>
                <w:rFonts w:ascii="Arial" w:hAnsi="Arial" w:cs="Arial"/>
                <w:b/>
                <w:bCs/>
                <w:sz w:val="16"/>
                <w:szCs w:val="16"/>
              </w:rPr>
              <w:t> </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ОТ(ЗТ)</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11.5972</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5 464.48</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1-100-27</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Средний разряд работы 2,7</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3.16</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11.5972</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471.19</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5 464.48</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ЭМ</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1 542.62</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ОТм(ЗТм)</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2.0185</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1 125.52</w:t>
            </w:r>
          </w:p>
        </w:tc>
      </w:tr>
      <w:tr w:rsidR="00FD086F" w:rsidRPr="00C82424" w:rsidTr="009A400D">
        <w:trPr>
          <w:gridAfter w:val="1"/>
          <w:wAfter w:w="58" w:type="dxa"/>
          <w:trHeight w:val="675"/>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91.06.05-011</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0.09</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0.3303</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2 027.14</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669.56</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4-100-050</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5 </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0.09</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0.3303</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625.55</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206.62</w:t>
            </w:r>
          </w:p>
        </w:tc>
      </w:tr>
      <w:tr w:rsidR="00FD086F" w:rsidRPr="00C82424" w:rsidTr="009A400D">
        <w:trPr>
          <w:gridAfter w:val="1"/>
          <w:wAfter w:w="58" w:type="dxa"/>
          <w:trHeight w:val="45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91.08.09-023</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Трамбовки пневматические при работе от передвижных компрессорных установок</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0.93</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3.4131</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2.41</w:t>
            </w: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1.23</w:t>
            </w: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2.96</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10.10</w:t>
            </w:r>
          </w:p>
        </w:tc>
      </w:tr>
      <w:tr w:rsidR="00FD086F" w:rsidRPr="00C82424" w:rsidTr="009A400D">
        <w:trPr>
          <w:gridAfter w:val="1"/>
          <w:wAfter w:w="58" w:type="dxa"/>
          <w:trHeight w:val="675"/>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91.18.01-007</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Компрессоры винтовые передвижные с двигателем внутреннего сгорания, давление до 0,7 МПа (7 атм), производительность до 5,4 м3/мин</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0.46</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1.6882</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511.17</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862.96</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4-100-040</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4 </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0.46</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1.6882</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544.31</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918.90</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М</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21.82</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01.7.03.01-0001</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Вода</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м3</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0.15</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0.5505</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35.71</w:t>
            </w: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1.11</w:t>
            </w: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39.64</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21.82</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Н</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02.2.01.02</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i/>
                <w:iCs/>
                <w:sz w:val="16"/>
                <w:szCs w:val="16"/>
              </w:rPr>
            </w:pPr>
            <w:r w:rsidRPr="00C82424">
              <w:rPr>
                <w:rFonts w:ascii="Arial" w:hAnsi="Arial" w:cs="Arial"/>
                <w:i/>
                <w:iCs/>
                <w:sz w:val="16"/>
                <w:szCs w:val="16"/>
              </w:rPr>
              <w:t>Гравий для строительных работ, фракция 20-40 мм</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м3</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1.28</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4.6976</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Итого прямые затраты</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8 154.44</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ФОТ</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6 590.00</w:t>
            </w:r>
          </w:p>
        </w:tc>
      </w:tr>
      <w:tr w:rsidR="00FD086F" w:rsidRPr="00C82424" w:rsidTr="009A400D">
        <w:trPr>
          <w:gridAfter w:val="1"/>
          <w:wAfter w:w="58" w:type="dxa"/>
          <w:trHeight w:val="45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Пр/812-011.0-1, Приказ № 812/пр от 21.12.2020 п.25</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НР Полы</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112</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0.9</w:t>
            </w: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100.8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6 642.72</w:t>
            </w:r>
          </w:p>
        </w:tc>
      </w:tr>
      <w:tr w:rsidR="00FD086F" w:rsidRPr="00C82424" w:rsidTr="009A400D">
        <w:trPr>
          <w:gridAfter w:val="1"/>
          <w:wAfter w:w="58" w:type="dxa"/>
          <w:trHeight w:val="45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Пр/774-011.0, Приказ № 774/пр от 11.12.2020 п.16</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СП Полы</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65</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0.85</w:t>
            </w: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55.25</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3 640.98</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5 024.02</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18 438.14</w:t>
            </w:r>
          </w:p>
        </w:tc>
      </w:tr>
      <w:tr w:rsidR="00FD086F" w:rsidRPr="00C82424" w:rsidTr="009A400D">
        <w:trPr>
          <w:gridAfter w:val="1"/>
          <w:wAfter w:w="58" w:type="dxa"/>
          <w:trHeight w:val="300"/>
        </w:trPr>
        <w:tc>
          <w:tcPr>
            <w:tcW w:w="900" w:type="dxa"/>
            <w:tcBorders>
              <w:top w:val="single" w:sz="4" w:space="0" w:color="auto"/>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2</w:t>
            </w:r>
          </w:p>
        </w:tc>
        <w:tc>
          <w:tcPr>
            <w:tcW w:w="1675" w:type="dxa"/>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ФСБЦ-02.2.01.02-1098</w:t>
            </w: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Гравий М 400-1000, фракция 20-40 мм</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м3</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4.6976</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4.6976</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1 174.99</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0.9</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sz w:val="16"/>
                <w:szCs w:val="16"/>
              </w:rPr>
            </w:pPr>
            <w:r w:rsidRPr="00C82424">
              <w:rPr>
                <w:rFonts w:ascii="Arial" w:hAnsi="Arial" w:cs="Arial"/>
                <w:b/>
                <w:bCs/>
                <w:sz w:val="16"/>
                <w:szCs w:val="16"/>
              </w:rPr>
              <w:t>1 057.49</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4 967.67</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4 967.67</w:t>
            </w:r>
          </w:p>
        </w:tc>
      </w:tr>
      <w:tr w:rsidR="00FD086F" w:rsidRPr="00C82424" w:rsidTr="009A400D">
        <w:trPr>
          <w:gridAfter w:val="1"/>
          <w:wAfter w:w="58" w:type="dxa"/>
          <w:trHeight w:val="450"/>
        </w:trPr>
        <w:tc>
          <w:tcPr>
            <w:tcW w:w="900" w:type="dxa"/>
            <w:tcBorders>
              <w:top w:val="single" w:sz="4" w:space="0" w:color="auto"/>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3</w:t>
            </w:r>
          </w:p>
        </w:tc>
        <w:tc>
          <w:tcPr>
            <w:tcW w:w="1675" w:type="dxa"/>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ГЭСН11-01-011-12</w:t>
            </w: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Устройство стяжек: цементно-песчаных из полусухого раствора толщиной 50 мм</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100 м2</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0.408</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0.408</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sz w:val="16"/>
                <w:szCs w:val="16"/>
              </w:rPr>
            </w:pPr>
            <w:r w:rsidRPr="00C82424">
              <w:rPr>
                <w:rFonts w:ascii="Arial" w:hAnsi="Arial" w:cs="Arial"/>
                <w:b/>
                <w:bCs/>
                <w:sz w:val="16"/>
                <w:szCs w:val="16"/>
              </w:rPr>
              <w:t> </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ОТ(ЗТ)</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6.8748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3 285.61</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2-100-02</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Рабочий 2 разряда</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4.86</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1.98288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442.76</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877.94</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2-100-03</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Рабочий 3 разряда</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10.26</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4.18608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483.38</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2 023.47</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2-100-04</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Рабочий 4 разряда</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1.73</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0.70584</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544.31</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384.20</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ЭМ</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343.15</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ОТм(ЗТм)</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0.15912</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101.85</w:t>
            </w:r>
          </w:p>
        </w:tc>
      </w:tr>
      <w:tr w:rsidR="00FD086F" w:rsidRPr="00C82424" w:rsidTr="009A400D">
        <w:trPr>
          <w:gridAfter w:val="1"/>
          <w:wAfter w:w="58" w:type="dxa"/>
          <w:trHeight w:val="675"/>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91.07.10-011</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Растворонагнетатели с электродвигателем, производительность 4 м3/ч, дальность подачи по горизонтали 200 м, дальность подачи по вертикали 60 м</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3.05</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1.2444</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28.24</w:t>
            </w: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1.57</w:t>
            </w: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44.34</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55.18</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91.14.02-001</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Автомобили бортовые, грузоподъемность до 5 т</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0.19</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0.07752</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793.17</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61.49</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4-100-040</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4 </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0.19</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0.07752</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544.31</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42.19</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91.21.22-188</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Машины затирочные однороторные, мощность 7 кВт (9 л.с.)</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1.1</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0.4488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151.06</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67.80</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91.05.05-015</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Краны на автомобильном ходу, грузоподъемность 16 т</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0.2</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0.0816</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1 944.57</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158.68</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4-100-060</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6 </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0.2</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0.0816</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731.16</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59.66</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М</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3 530.96</w:t>
            </w:r>
          </w:p>
        </w:tc>
      </w:tr>
      <w:tr w:rsidR="00FD086F" w:rsidRPr="00C82424" w:rsidTr="009A400D">
        <w:trPr>
          <w:gridAfter w:val="1"/>
          <w:wAfter w:w="58" w:type="dxa"/>
          <w:trHeight w:val="45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01.1.02.07-0011</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Добавка (фибра) армирующая из полипропиленового волокна, длина волокна 18 мм, диаметр 0,2 мм</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кг</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5.6086</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2.2883088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223.07</w:t>
            </w: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1.05</w:t>
            </w: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234.22</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535.97</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01.7.03.01-0001</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Вода</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м3</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0.7652</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0.3122016</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35.71</w:t>
            </w: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1.11</w:t>
            </w: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39.64</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12.38</w:t>
            </w:r>
          </w:p>
        </w:tc>
      </w:tr>
      <w:tr w:rsidR="00FD086F" w:rsidRPr="00C82424" w:rsidTr="009A400D">
        <w:trPr>
          <w:gridAfter w:val="1"/>
          <w:wAfter w:w="58" w:type="dxa"/>
          <w:trHeight w:val="675"/>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01.7.06.09-1000</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Ленты пенополиэтиленовые, демпферные для компенсации температурного расширения цементной стяжки, ширина 100 мм, толщина 10 мм</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100 м</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0.85</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0.3468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4 650.79</w:t>
            </w: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1.72</w:t>
            </w: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7 999.36</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2 774.18</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01.7.07.12-0024</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Пленка полиэтиленовая, толщина 0,15 мм</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м2</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31.36</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12.79488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12.83</w:t>
            </w: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1.27</w:t>
            </w: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16.29</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208.43</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Н</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02.3.01.02</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i/>
                <w:iCs/>
                <w:sz w:val="16"/>
                <w:szCs w:val="16"/>
              </w:rPr>
            </w:pPr>
            <w:r w:rsidRPr="00C82424">
              <w:rPr>
                <w:rFonts w:ascii="Arial" w:hAnsi="Arial" w:cs="Arial"/>
                <w:i/>
                <w:iCs/>
                <w:sz w:val="16"/>
                <w:szCs w:val="16"/>
              </w:rPr>
              <w:t>Песок для строительных работ природный</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м3</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4.36</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1.77888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Н</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03.2.01.01</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i/>
                <w:iCs/>
                <w:sz w:val="16"/>
                <w:szCs w:val="16"/>
              </w:rPr>
            </w:pPr>
            <w:r w:rsidRPr="00C82424">
              <w:rPr>
                <w:rFonts w:ascii="Arial" w:hAnsi="Arial" w:cs="Arial"/>
                <w:i/>
                <w:iCs/>
                <w:sz w:val="16"/>
                <w:szCs w:val="16"/>
              </w:rPr>
              <w:t>Портландцементы бездобавочные</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т</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1.8685</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0.762348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Итого прямые затраты</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7 261.57</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ФОТ</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3 387.46</w:t>
            </w:r>
          </w:p>
        </w:tc>
      </w:tr>
      <w:tr w:rsidR="00FD086F" w:rsidRPr="00C82424" w:rsidTr="009A400D">
        <w:trPr>
          <w:gridAfter w:val="1"/>
          <w:wAfter w:w="58" w:type="dxa"/>
          <w:trHeight w:val="45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Пр/812-011.0-1, Приказ № 812/пр от 21.12.2020 п.25</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НР Полы</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112</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0.9</w:t>
            </w: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100.8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3 414.56</w:t>
            </w:r>
          </w:p>
        </w:tc>
      </w:tr>
      <w:tr w:rsidR="00FD086F" w:rsidRPr="00C82424" w:rsidTr="009A400D">
        <w:trPr>
          <w:gridAfter w:val="1"/>
          <w:wAfter w:w="58" w:type="dxa"/>
          <w:trHeight w:val="45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Пр/774-011.0, Приказ № 774/пр от 11.12.2020 п.16</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СП Полы</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65</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0.85</w:t>
            </w: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55.25</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1 871.57</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30 754.17</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12 547.70</w:t>
            </w:r>
          </w:p>
        </w:tc>
      </w:tr>
      <w:tr w:rsidR="00FD086F" w:rsidRPr="00C82424" w:rsidTr="009A400D">
        <w:trPr>
          <w:gridAfter w:val="1"/>
          <w:wAfter w:w="58" w:type="dxa"/>
          <w:trHeight w:val="300"/>
        </w:trPr>
        <w:tc>
          <w:tcPr>
            <w:tcW w:w="900" w:type="dxa"/>
            <w:tcBorders>
              <w:top w:val="single" w:sz="4" w:space="0" w:color="auto"/>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4</w:t>
            </w:r>
          </w:p>
        </w:tc>
        <w:tc>
          <w:tcPr>
            <w:tcW w:w="1675" w:type="dxa"/>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ГЭСН11-01-060-01</w:t>
            </w: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Армирование стяжек сетками сварными</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100 м2</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0.408</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0.408</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sz w:val="16"/>
                <w:szCs w:val="16"/>
              </w:rPr>
            </w:pPr>
            <w:r w:rsidRPr="00C82424">
              <w:rPr>
                <w:rFonts w:ascii="Arial" w:hAnsi="Arial" w:cs="Arial"/>
                <w:b/>
                <w:bCs/>
                <w:sz w:val="16"/>
                <w:szCs w:val="16"/>
              </w:rPr>
              <w:t> </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ОТ(ЗТ)</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2.45616</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1 226.89</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2-100-01</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Рабочий 1 разряда</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0.01</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0.00408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406.20</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1.66</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2-100-02</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Рабочий 2 разряда</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0.23</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0.09384</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442.76</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41.55</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2-100-03</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Рабочий 3 разряда</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4.02</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1.64016</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483.38</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792.82</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2-100-04</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Рабочий 4 разряда</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1.76</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0.71808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544.31</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390.86</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ЭМ</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53.38</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ОТм(ЗТм)</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0.04896</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29.72</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91.05.05-015</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Краны на автомобильном ходу, грузоподъемность 16 т</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0.05</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0.0204</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1 944.57</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39.67</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4-100-060</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6 </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0.05</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0.0204</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731.16</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14.92</w:t>
            </w:r>
          </w:p>
        </w:tc>
      </w:tr>
      <w:tr w:rsidR="00FD086F" w:rsidRPr="00C82424" w:rsidTr="009A400D">
        <w:trPr>
          <w:gridAfter w:val="1"/>
          <w:wAfter w:w="58" w:type="dxa"/>
          <w:trHeight w:val="45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91.06.06-048</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Подъемники одномачтовые, грузоподъемность до 500 кг, высота подъема 45 м</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0.03</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0.01224</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37.32</w:t>
            </w: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1.68</w:t>
            </w: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62.70</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0.77</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4-100-030</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3 </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0.03</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0.01224</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483.38</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5.92</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91.14.02-001</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Автомобили бортовые, грузоподъемность до 5 т</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0.04</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0.01632</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793.17</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12.94</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4-100-040</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4 </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0.04</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0.01632</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544.31</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8.88</w:t>
            </w:r>
          </w:p>
        </w:tc>
      </w:tr>
      <w:tr w:rsidR="00FD086F" w:rsidRPr="00C82424" w:rsidTr="009A400D">
        <w:trPr>
          <w:gridAfter w:val="1"/>
          <w:wAfter w:w="58" w:type="dxa"/>
          <w:trHeight w:val="45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Н</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08.1.02.17</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i/>
                <w:iCs/>
                <w:sz w:val="16"/>
                <w:szCs w:val="16"/>
              </w:rPr>
            </w:pPr>
            <w:r w:rsidRPr="00C82424">
              <w:rPr>
                <w:rFonts w:ascii="Arial" w:hAnsi="Arial" w:cs="Arial"/>
                <w:i/>
                <w:iCs/>
                <w:sz w:val="16"/>
                <w:szCs w:val="16"/>
              </w:rPr>
              <w:t>Сетка стальная сварная из арматурной проволоки без покрытия</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м2</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101</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41.208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FD086F" w:rsidRPr="00C82424" w:rsidTr="009A400D">
        <w:trPr>
          <w:gridAfter w:val="1"/>
          <w:wAfter w:w="58" w:type="dxa"/>
          <w:trHeight w:val="45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Н</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11.3.03.15</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i/>
                <w:iCs/>
                <w:sz w:val="16"/>
                <w:szCs w:val="16"/>
              </w:rPr>
            </w:pPr>
            <w:r w:rsidRPr="00C82424">
              <w:rPr>
                <w:rFonts w:ascii="Arial" w:hAnsi="Arial" w:cs="Arial"/>
                <w:i/>
                <w:iCs/>
                <w:sz w:val="16"/>
                <w:szCs w:val="16"/>
              </w:rPr>
              <w:t>Фиксаторы пластиковые для обеспечения защитного слоя бетона</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100 шт</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5.0894</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2.0764752</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Итого прямые затраты</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1 309.99</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ФОТ</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1 256.61</w:t>
            </w:r>
          </w:p>
        </w:tc>
      </w:tr>
      <w:tr w:rsidR="00FD086F" w:rsidRPr="00C82424" w:rsidTr="009A400D">
        <w:trPr>
          <w:gridAfter w:val="1"/>
          <w:wAfter w:w="58" w:type="dxa"/>
          <w:trHeight w:val="45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Пр/812-011.0-1, Приказ № 812/пр от 21.12.2020 п.25</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НР Полы</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112</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0.9</w:t>
            </w: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100.8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1 266.66</w:t>
            </w:r>
          </w:p>
        </w:tc>
      </w:tr>
      <w:tr w:rsidR="00FD086F" w:rsidRPr="00C82424" w:rsidTr="009A400D">
        <w:trPr>
          <w:gridAfter w:val="1"/>
          <w:wAfter w:w="58" w:type="dxa"/>
          <w:trHeight w:val="45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Пр/774-011.0, Приказ № 774/пр от 11.12.2020 п.16</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СП Полы</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65</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0.85</w:t>
            </w: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55.25</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694.28</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8 016.99</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3 270.93</w:t>
            </w:r>
          </w:p>
        </w:tc>
      </w:tr>
      <w:tr w:rsidR="00FD086F" w:rsidRPr="00C82424" w:rsidTr="009A400D">
        <w:trPr>
          <w:gridAfter w:val="1"/>
          <w:wAfter w:w="58" w:type="dxa"/>
          <w:trHeight w:val="675"/>
        </w:trPr>
        <w:tc>
          <w:tcPr>
            <w:tcW w:w="900" w:type="dxa"/>
            <w:tcBorders>
              <w:top w:val="single" w:sz="4" w:space="0" w:color="auto"/>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5</w:t>
            </w:r>
          </w:p>
        </w:tc>
        <w:tc>
          <w:tcPr>
            <w:tcW w:w="1675" w:type="dxa"/>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ФСБЦ-08.1.02.17-0091</w:t>
            </w: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Сетка стальная сварная из арматурной проволоки без покрытия, диаметр проволоки 4 мм размер ячейки 100х100 мм</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м2</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41.208</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41.208</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93.45</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1.32</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sz w:val="16"/>
                <w:szCs w:val="16"/>
              </w:rPr>
            </w:pPr>
            <w:r w:rsidRPr="00C82424">
              <w:rPr>
                <w:rFonts w:ascii="Arial" w:hAnsi="Arial" w:cs="Arial"/>
                <w:b/>
                <w:bCs/>
                <w:sz w:val="16"/>
                <w:szCs w:val="16"/>
              </w:rPr>
              <w:t>123.35</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5 083.01</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5 083.01</w:t>
            </w:r>
          </w:p>
        </w:tc>
      </w:tr>
      <w:tr w:rsidR="00FD086F" w:rsidRPr="00C82424" w:rsidTr="009A400D">
        <w:trPr>
          <w:gridAfter w:val="1"/>
          <w:wAfter w:w="58" w:type="dxa"/>
          <w:trHeight w:val="450"/>
        </w:trPr>
        <w:tc>
          <w:tcPr>
            <w:tcW w:w="900" w:type="dxa"/>
            <w:tcBorders>
              <w:top w:val="single" w:sz="4" w:space="0" w:color="auto"/>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6</w:t>
            </w:r>
          </w:p>
        </w:tc>
        <w:tc>
          <w:tcPr>
            <w:tcW w:w="1675" w:type="dxa"/>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ФСБЦ-03.2.01.01-0001</w:t>
            </w: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Портландцемент бездобавочный общестроительный ЦЕМ 0 32,5Н</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т</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0.762348</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0.762348</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4 800.85</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1.83</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sz w:val="16"/>
                <w:szCs w:val="16"/>
              </w:rPr>
            </w:pPr>
            <w:r w:rsidRPr="00C82424">
              <w:rPr>
                <w:rFonts w:ascii="Arial" w:hAnsi="Arial" w:cs="Arial"/>
                <w:b/>
                <w:bCs/>
                <w:sz w:val="16"/>
                <w:szCs w:val="16"/>
              </w:rPr>
              <w:t>8 785.56</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6 697.65</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6 697.65</w:t>
            </w:r>
          </w:p>
        </w:tc>
      </w:tr>
      <w:tr w:rsidR="00FD086F" w:rsidRPr="00C82424" w:rsidTr="009A400D">
        <w:trPr>
          <w:gridAfter w:val="1"/>
          <w:wAfter w:w="58" w:type="dxa"/>
          <w:trHeight w:val="300"/>
        </w:trPr>
        <w:tc>
          <w:tcPr>
            <w:tcW w:w="900" w:type="dxa"/>
            <w:tcBorders>
              <w:top w:val="single" w:sz="4" w:space="0" w:color="auto"/>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7</w:t>
            </w:r>
          </w:p>
        </w:tc>
        <w:tc>
          <w:tcPr>
            <w:tcW w:w="1675" w:type="dxa"/>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ФСБЦ-02.3.01.02-1118</w:t>
            </w: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Песок природный для строительных работ II класс, средний</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м3</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1.77888</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1.77888</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565.20</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2.44</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sz w:val="16"/>
                <w:szCs w:val="16"/>
              </w:rPr>
            </w:pPr>
            <w:r w:rsidRPr="00C82424">
              <w:rPr>
                <w:rFonts w:ascii="Arial" w:hAnsi="Arial" w:cs="Arial"/>
                <w:b/>
                <w:bCs/>
                <w:sz w:val="16"/>
                <w:szCs w:val="16"/>
              </w:rPr>
              <w:t>1 379.09</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2 453.24</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2 453.24</w:t>
            </w:r>
          </w:p>
        </w:tc>
      </w:tr>
      <w:tr w:rsidR="00FD086F" w:rsidRPr="00C82424" w:rsidTr="009A400D">
        <w:trPr>
          <w:gridAfter w:val="1"/>
          <w:wAfter w:w="58" w:type="dxa"/>
          <w:trHeight w:val="450"/>
        </w:trPr>
        <w:tc>
          <w:tcPr>
            <w:tcW w:w="900" w:type="dxa"/>
            <w:tcBorders>
              <w:top w:val="single" w:sz="4" w:space="0" w:color="auto"/>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8</w:t>
            </w:r>
          </w:p>
        </w:tc>
        <w:tc>
          <w:tcPr>
            <w:tcW w:w="1675" w:type="dxa"/>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ГЭСН11-01-047-02</w:t>
            </w: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Устройство покрытий из плит керамогранитных размером: 60х60 см</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100 м2</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0.408</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0.408</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sz w:val="16"/>
                <w:szCs w:val="16"/>
              </w:rPr>
            </w:pPr>
            <w:r w:rsidRPr="00C82424">
              <w:rPr>
                <w:rFonts w:ascii="Arial" w:hAnsi="Arial" w:cs="Arial"/>
                <w:b/>
                <w:bCs/>
                <w:sz w:val="16"/>
                <w:szCs w:val="16"/>
              </w:rPr>
              <w:t> </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ОТ(ЗТ)</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95.84736</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47 498.12</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1-100-32</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Средний разряд работы 3,2</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234.92</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95.84736</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495.56</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47 498.12</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ЭМ</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17.10</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ОТм(ЗТм)</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0.70584</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344.47</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91.05.01-016</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Краны башенные, грузоподъемность 5 т</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0.02</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0.00816</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251.77</w:t>
            </w: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1.59</w:t>
            </w: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400.31</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3.27</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4-100-060</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6 </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0.02</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0.00816</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731.16</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5.97</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91.05.05-015</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Краны на автомобильном ходу, грузоподъемность 16 т</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0.01</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0.00408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1 944.57</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7.93</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4-100-060</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6 </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0.01</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0.00408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731.16</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2.98</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91.07.08-024</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Растворосмесители передвижные, объем барабана 65 л</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1.69</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0.68952</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2.31</w:t>
            </w: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1.67</w:t>
            </w: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3.86</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2.66</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4-100-030</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3 </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1.69</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0.68952</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483.38</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333.30</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91.14.02-001</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Автомобили бортовые, грузоподъемность до 5 т</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0.01</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0.00408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793.17</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3.24</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4-100-040</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4 </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0.01</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0.00408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544.31</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2.22</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М</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323.68</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01.7.03.01-0001</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Вода</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м3</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0.44</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0.17952</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35.71</w:t>
            </w: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1.11</w:t>
            </w: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39.64</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7.12</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01.7.03.04-0001</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Электроэнергия</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кВт-ч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0.0325</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0.01326</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7.09</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0.09</w:t>
            </w:r>
          </w:p>
        </w:tc>
      </w:tr>
      <w:tr w:rsidR="00FD086F" w:rsidRPr="00C82424" w:rsidTr="009A400D">
        <w:trPr>
          <w:gridAfter w:val="1"/>
          <w:wAfter w:w="58" w:type="dxa"/>
          <w:trHeight w:val="45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04.3.02.09-0102</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Смеси сухие водостойкие для затирки межплиточных швов шириной 1-6 мм (различная цветовая гамма)</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т</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0.009</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0.003672</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37 800.30</w:t>
            </w: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2.28</w:t>
            </w: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86 184.68</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316.47</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Н</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06.2.05.03</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i/>
                <w:iCs/>
                <w:sz w:val="16"/>
                <w:szCs w:val="16"/>
              </w:rPr>
            </w:pPr>
            <w:r w:rsidRPr="00C82424">
              <w:rPr>
                <w:rFonts w:ascii="Arial" w:hAnsi="Arial" w:cs="Arial"/>
                <w:i/>
                <w:iCs/>
                <w:sz w:val="16"/>
                <w:szCs w:val="16"/>
              </w:rPr>
              <w:t>Плиты керамогранитные 600х600 мм</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м2</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102</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41.616</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Н</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11.2.04.05</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i/>
                <w:iCs/>
                <w:sz w:val="16"/>
                <w:szCs w:val="16"/>
              </w:rPr>
            </w:pPr>
            <w:r w:rsidRPr="00C82424">
              <w:rPr>
                <w:rFonts w:ascii="Arial" w:hAnsi="Arial" w:cs="Arial"/>
                <w:i/>
                <w:iCs/>
                <w:sz w:val="16"/>
                <w:szCs w:val="16"/>
              </w:rPr>
              <w:t>Рейки деревянные</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м3</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0.01</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0.00408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Н</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14.1.06.02</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i/>
                <w:iCs/>
                <w:sz w:val="16"/>
                <w:szCs w:val="16"/>
              </w:rPr>
            </w:pPr>
            <w:r w:rsidRPr="00C82424">
              <w:rPr>
                <w:rFonts w:ascii="Arial" w:hAnsi="Arial" w:cs="Arial"/>
                <w:i/>
                <w:iCs/>
                <w:sz w:val="16"/>
                <w:szCs w:val="16"/>
              </w:rPr>
              <w:t>Клей для облицовочных работ (сухая смесь)</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т</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1.2</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0.4896</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П,Н</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14.4.01.21</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i/>
                <w:iCs/>
                <w:sz w:val="16"/>
                <w:szCs w:val="16"/>
              </w:rPr>
            </w:pPr>
            <w:r w:rsidRPr="00C82424">
              <w:rPr>
                <w:rFonts w:ascii="Arial" w:hAnsi="Arial" w:cs="Arial"/>
                <w:i/>
                <w:iCs/>
                <w:sz w:val="16"/>
                <w:szCs w:val="16"/>
              </w:rPr>
              <w:t>Грунтовка</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т</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0</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0</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Итого прямые затраты</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48 183.37</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ФОТ</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47 842.59</w:t>
            </w:r>
          </w:p>
        </w:tc>
      </w:tr>
      <w:tr w:rsidR="00FD086F" w:rsidRPr="00C82424" w:rsidTr="009A400D">
        <w:trPr>
          <w:gridAfter w:val="1"/>
          <w:wAfter w:w="58" w:type="dxa"/>
          <w:trHeight w:val="45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Пр/812-011.0-1, Приказ № 812/пр от 21.12.2020 п.25</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НР Полы</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112</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0.9</w:t>
            </w: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100.8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48 225.33</w:t>
            </w:r>
          </w:p>
        </w:tc>
      </w:tr>
      <w:tr w:rsidR="00FD086F" w:rsidRPr="00C82424" w:rsidTr="009A400D">
        <w:trPr>
          <w:gridAfter w:val="1"/>
          <w:wAfter w:w="58" w:type="dxa"/>
          <w:trHeight w:val="45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Пр/774-011.0, Приказ № 774/пр от 11.12.2020 п.16</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СП Полы</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65</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0.85</w:t>
            </w: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55.25</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26 433.03</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301 082.67</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122 841.73</w:t>
            </w:r>
          </w:p>
        </w:tc>
      </w:tr>
      <w:tr w:rsidR="00FD086F" w:rsidRPr="00C82424" w:rsidTr="009A400D">
        <w:trPr>
          <w:gridAfter w:val="1"/>
          <w:wAfter w:w="58" w:type="dxa"/>
          <w:trHeight w:val="450"/>
        </w:trPr>
        <w:tc>
          <w:tcPr>
            <w:tcW w:w="900" w:type="dxa"/>
            <w:tcBorders>
              <w:top w:val="single" w:sz="4" w:space="0" w:color="auto"/>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9</w:t>
            </w:r>
          </w:p>
        </w:tc>
        <w:tc>
          <w:tcPr>
            <w:tcW w:w="1675" w:type="dxa"/>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ГЭСН11-01-039-06</w:t>
            </w: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Устройство плинтусов: из плиток керамогранитных (высотой 10 см)</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100 м</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0.2822</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0.2822</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sz w:val="16"/>
                <w:szCs w:val="16"/>
              </w:rPr>
            </w:pPr>
            <w:r w:rsidRPr="00C82424">
              <w:rPr>
                <w:rFonts w:ascii="Arial" w:hAnsi="Arial" w:cs="Arial"/>
                <w:b/>
                <w:bCs/>
                <w:sz w:val="16"/>
                <w:szCs w:val="16"/>
              </w:rPr>
              <w:t> </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ОТ(ЗТ)</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8.299502</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4 416.33</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1-100-38</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Средний разряд работы 3,8</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29.41</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8.299502</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532.12</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4 416.33</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ЭМ</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67.33</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ОТм(ЗТм)</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0.087482</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47.44</w:t>
            </w:r>
          </w:p>
        </w:tc>
      </w:tr>
      <w:tr w:rsidR="00FD086F" w:rsidRPr="00C82424" w:rsidTr="009A400D">
        <w:trPr>
          <w:gridAfter w:val="1"/>
          <w:wAfter w:w="58" w:type="dxa"/>
          <w:trHeight w:val="45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91.06.06-048</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Подъемники одномачтовые, грузоподъемность до 500 кг, высота подъема 45 м</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0.01</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0.002822</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37.32</w:t>
            </w: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1.68</w:t>
            </w: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62.70</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0.18</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4-100-030</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3 </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0.01</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0.002822</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483.38</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1.36</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91.14.02-001</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Автомобили бортовые, грузоподъемность до 5 т</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0.3</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0.08466</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793.17</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67.15</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4-100-040</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4 </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0.3</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0.08466</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544.31</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46.08</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М</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0.29</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01.7.03.01-0001</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Вода</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м3</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0.01</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0.002822</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35.71</w:t>
            </w: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1.11</w:t>
            </w: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39.64</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0.11</w:t>
            </w:r>
          </w:p>
        </w:tc>
      </w:tr>
      <w:tr w:rsidR="00FD086F" w:rsidRPr="00C82424" w:rsidTr="009A400D">
        <w:trPr>
          <w:gridAfter w:val="1"/>
          <w:wAfter w:w="58" w:type="dxa"/>
          <w:trHeight w:val="300"/>
        </w:trPr>
        <w:tc>
          <w:tcPr>
            <w:tcW w:w="900" w:type="dxa"/>
            <w:tcBorders>
              <w:top w:val="nil"/>
              <w:left w:val="single" w:sz="4" w:space="0" w:color="auto"/>
              <w:bottom w:val="nil"/>
              <w:right w:val="nil"/>
            </w:tcBorders>
            <w:vAlign w:val="center"/>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01.7.03.04-0001</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Электроэнергия</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кВт-ч</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0.09</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0.025398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7.09</w:t>
            </w: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0.18</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Н</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04.3.02.09</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i/>
                <w:iCs/>
                <w:sz w:val="16"/>
                <w:szCs w:val="16"/>
              </w:rPr>
            </w:pPr>
            <w:r w:rsidRPr="00C82424">
              <w:rPr>
                <w:rFonts w:ascii="Arial" w:hAnsi="Arial" w:cs="Arial"/>
                <w:i/>
                <w:iCs/>
                <w:sz w:val="16"/>
                <w:szCs w:val="16"/>
              </w:rPr>
              <w:t>Смесь сухая для заделки швов</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т</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0.01</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0.002822</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Н</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06.2.05.03</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i/>
                <w:iCs/>
                <w:sz w:val="16"/>
                <w:szCs w:val="16"/>
              </w:rPr>
            </w:pPr>
            <w:r w:rsidRPr="00C82424">
              <w:rPr>
                <w:rFonts w:ascii="Arial" w:hAnsi="Arial" w:cs="Arial"/>
                <w:i/>
                <w:iCs/>
                <w:sz w:val="16"/>
                <w:szCs w:val="16"/>
              </w:rPr>
              <w:t>Плиты керамогранитные</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м2</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10.2</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2.87844</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Н</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14.1.06.02</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i/>
                <w:iCs/>
                <w:sz w:val="16"/>
                <w:szCs w:val="16"/>
              </w:rPr>
            </w:pPr>
            <w:r w:rsidRPr="00C82424">
              <w:rPr>
                <w:rFonts w:ascii="Arial" w:hAnsi="Arial" w:cs="Arial"/>
                <w:i/>
                <w:iCs/>
                <w:sz w:val="16"/>
                <w:szCs w:val="16"/>
              </w:rPr>
              <w:t>Клей для облицовочных работ (сухая смесь)</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т</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0.04</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0.011288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Итого прямые затраты</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4 531.39</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ФОТ</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4 463.77</w:t>
            </w:r>
          </w:p>
        </w:tc>
      </w:tr>
      <w:tr w:rsidR="00FD086F" w:rsidRPr="00C82424" w:rsidTr="009A400D">
        <w:trPr>
          <w:gridAfter w:val="1"/>
          <w:wAfter w:w="58" w:type="dxa"/>
          <w:trHeight w:val="45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Пр/812-011.0-1, Приказ № 812/пр от 21.12.2020 п.25</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НР Полы</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112</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0.9</w:t>
            </w: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100.8</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4 499.48</w:t>
            </w:r>
          </w:p>
        </w:tc>
      </w:tr>
      <w:tr w:rsidR="00FD086F" w:rsidRPr="00C82424" w:rsidTr="009A400D">
        <w:trPr>
          <w:gridAfter w:val="1"/>
          <w:wAfter w:w="58" w:type="dxa"/>
          <w:trHeight w:val="45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Пр/774-011.0, Приказ № 774/пр от 11.12.2020 п.16</w:t>
            </w:r>
          </w:p>
        </w:tc>
        <w:tc>
          <w:tcPr>
            <w:tcW w:w="1385"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СП Полы</w:t>
            </w:r>
          </w:p>
        </w:tc>
        <w:tc>
          <w:tcPr>
            <w:tcW w:w="8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w:t>
            </w:r>
          </w:p>
        </w:tc>
        <w:tc>
          <w:tcPr>
            <w:tcW w:w="1228" w:type="dxa"/>
            <w:gridSpan w:val="6"/>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65</w:t>
            </w:r>
          </w:p>
        </w:tc>
        <w:tc>
          <w:tcPr>
            <w:tcW w:w="1030" w:type="dxa"/>
            <w:gridSpan w:val="4"/>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0.85</w:t>
            </w:r>
          </w:p>
        </w:tc>
        <w:tc>
          <w:tcPr>
            <w:tcW w:w="108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r w:rsidRPr="00C82424">
              <w:rPr>
                <w:rFonts w:ascii="Arial" w:hAnsi="Arial" w:cs="Arial"/>
                <w:sz w:val="16"/>
                <w:szCs w:val="16"/>
              </w:rPr>
              <w:t>55.25</w:t>
            </w:r>
          </w:p>
        </w:tc>
        <w:tc>
          <w:tcPr>
            <w:tcW w:w="1030" w:type="dxa"/>
            <w:gridSpan w:val="6"/>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FD086F" w:rsidRPr="00C82424" w:rsidRDefault="00FD086F"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2 466.23</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40 740.96</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11 497.10</w:t>
            </w:r>
          </w:p>
        </w:tc>
      </w:tr>
      <w:tr w:rsidR="00FD086F" w:rsidRPr="00C82424" w:rsidTr="009A400D">
        <w:trPr>
          <w:gridAfter w:val="1"/>
          <w:wAfter w:w="58" w:type="dxa"/>
          <w:trHeight w:val="450"/>
        </w:trPr>
        <w:tc>
          <w:tcPr>
            <w:tcW w:w="900" w:type="dxa"/>
            <w:tcBorders>
              <w:top w:val="single" w:sz="4" w:space="0" w:color="auto"/>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10</w:t>
            </w:r>
          </w:p>
        </w:tc>
        <w:tc>
          <w:tcPr>
            <w:tcW w:w="1675" w:type="dxa"/>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ФСБЦ-04.3.02.09-0102</w:t>
            </w: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Смеси сухие водостойкие для затирки межплиточных швов шириной 1-6 мм (различная цветовая гамма)</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т</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0.002822</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0.002822</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37 800.30</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2.28</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sz w:val="16"/>
                <w:szCs w:val="16"/>
              </w:rPr>
            </w:pPr>
            <w:r w:rsidRPr="00C82424">
              <w:rPr>
                <w:rFonts w:ascii="Arial" w:hAnsi="Arial" w:cs="Arial"/>
                <w:b/>
                <w:bCs/>
                <w:sz w:val="16"/>
                <w:szCs w:val="16"/>
              </w:rPr>
              <w:t>86 184.68</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243.21</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243.21</w:t>
            </w:r>
          </w:p>
        </w:tc>
      </w:tr>
      <w:tr w:rsidR="00FD086F" w:rsidRPr="00C82424" w:rsidTr="009A400D">
        <w:trPr>
          <w:gridAfter w:val="1"/>
          <w:wAfter w:w="58" w:type="dxa"/>
          <w:trHeight w:val="675"/>
        </w:trPr>
        <w:tc>
          <w:tcPr>
            <w:tcW w:w="900" w:type="dxa"/>
            <w:tcBorders>
              <w:top w:val="single" w:sz="4" w:space="0" w:color="auto"/>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11</w:t>
            </w:r>
          </w:p>
        </w:tc>
        <w:tc>
          <w:tcPr>
            <w:tcW w:w="1675" w:type="dxa"/>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ФСБЦ-14.1.06.02-0011</w:t>
            </w: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Клей монтажный сухой для внутренних и наружных работ на основе цементного вяжущего, для плитки, керамогранита, мозаики, камня</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т</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0.500888</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0.500888</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36 038.35</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1.59</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sz w:val="16"/>
                <w:szCs w:val="16"/>
              </w:rPr>
            </w:pPr>
            <w:r w:rsidRPr="00C82424">
              <w:rPr>
                <w:rFonts w:ascii="Arial" w:hAnsi="Arial" w:cs="Arial"/>
                <w:b/>
                <w:bCs/>
                <w:sz w:val="16"/>
                <w:szCs w:val="16"/>
              </w:rPr>
              <w:t>57 300.98</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28 701.37</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28 701.37</w:t>
            </w:r>
          </w:p>
        </w:tc>
      </w:tr>
      <w:tr w:rsidR="00FD086F" w:rsidRPr="00C82424" w:rsidTr="009A400D">
        <w:trPr>
          <w:gridAfter w:val="1"/>
          <w:wAfter w:w="58" w:type="dxa"/>
          <w:trHeight w:val="450"/>
        </w:trPr>
        <w:tc>
          <w:tcPr>
            <w:tcW w:w="900" w:type="dxa"/>
            <w:tcBorders>
              <w:top w:val="single" w:sz="4" w:space="0" w:color="auto"/>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12</w:t>
            </w:r>
          </w:p>
        </w:tc>
        <w:tc>
          <w:tcPr>
            <w:tcW w:w="1675" w:type="dxa"/>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ФСБЦ-06.2.05.03-0002</w:t>
            </w: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Плитка керамогранитная, неполированная, многоцветная, толщина 10 мм</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м2</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44.49444</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44.49444</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sz w:val="16"/>
                <w:szCs w:val="16"/>
              </w:rPr>
            </w:pPr>
            <w:r w:rsidRPr="00C82424">
              <w:rPr>
                <w:rFonts w:ascii="Arial" w:hAnsi="Arial" w:cs="Arial"/>
                <w:b/>
                <w:bCs/>
                <w:sz w:val="16"/>
                <w:szCs w:val="16"/>
              </w:rPr>
              <w:t>1 316.61</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58 581.82</w:t>
            </w:r>
          </w:p>
        </w:tc>
      </w:tr>
      <w:tr w:rsidR="00FD086F" w:rsidRPr="00C82424" w:rsidTr="009A400D">
        <w:trPr>
          <w:gridAfter w:val="1"/>
          <w:wAfter w:w="58" w:type="dxa"/>
          <w:trHeight w:val="300"/>
        </w:trPr>
        <w:tc>
          <w:tcPr>
            <w:tcW w:w="900" w:type="dxa"/>
            <w:tcBorders>
              <w:top w:val="nil"/>
              <w:left w:val="single" w:sz="4" w:space="0" w:color="auto"/>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58 581.82</w:t>
            </w:r>
          </w:p>
        </w:tc>
      </w:tr>
      <w:tr w:rsidR="00FD086F" w:rsidRPr="00C82424" w:rsidTr="009A400D">
        <w:trPr>
          <w:trHeight w:val="30"/>
        </w:trPr>
        <w:tc>
          <w:tcPr>
            <w:tcW w:w="900" w:type="dxa"/>
            <w:tcBorders>
              <w:top w:val="nil"/>
              <w:left w:val="single" w:sz="4" w:space="0" w:color="auto"/>
              <w:bottom w:val="single" w:sz="4" w:space="0" w:color="auto"/>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single" w:sz="4" w:space="0" w:color="auto"/>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899" w:type="dxa"/>
            <w:tcBorders>
              <w:top w:val="nil"/>
              <w:left w:val="nil"/>
              <w:bottom w:val="single" w:sz="4" w:space="0" w:color="auto"/>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1094" w:type="dxa"/>
            <w:gridSpan w:val="4"/>
            <w:tcBorders>
              <w:top w:val="nil"/>
              <w:left w:val="nil"/>
              <w:bottom w:val="single" w:sz="4" w:space="0" w:color="auto"/>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860" w:type="dxa"/>
            <w:gridSpan w:val="3"/>
            <w:tcBorders>
              <w:top w:val="nil"/>
              <w:left w:val="nil"/>
              <w:bottom w:val="single" w:sz="4" w:space="0" w:color="auto"/>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261" w:type="dxa"/>
            <w:tcBorders>
              <w:top w:val="nil"/>
              <w:left w:val="nil"/>
              <w:bottom w:val="single" w:sz="4" w:space="0" w:color="auto"/>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420" w:type="dxa"/>
            <w:gridSpan w:val="4"/>
            <w:tcBorders>
              <w:top w:val="nil"/>
              <w:left w:val="nil"/>
              <w:bottom w:val="single" w:sz="4" w:space="0" w:color="auto"/>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339" w:type="dxa"/>
            <w:gridSpan w:val="5"/>
            <w:tcBorders>
              <w:top w:val="nil"/>
              <w:left w:val="nil"/>
              <w:bottom w:val="single" w:sz="4" w:space="0" w:color="auto"/>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844" w:type="dxa"/>
            <w:gridSpan w:val="4"/>
            <w:tcBorders>
              <w:top w:val="nil"/>
              <w:left w:val="nil"/>
              <w:bottom w:val="single" w:sz="4" w:space="0" w:color="auto"/>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661" w:type="dxa"/>
            <w:gridSpan w:val="4"/>
            <w:tcBorders>
              <w:top w:val="nil"/>
              <w:left w:val="nil"/>
              <w:bottom w:val="single" w:sz="4" w:space="0" w:color="auto"/>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665" w:type="dxa"/>
            <w:gridSpan w:val="3"/>
            <w:tcBorders>
              <w:top w:val="nil"/>
              <w:left w:val="nil"/>
              <w:bottom w:val="single" w:sz="4" w:space="0" w:color="auto"/>
              <w:right w:val="nil"/>
            </w:tcBorders>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90" w:type="dxa"/>
            <w:gridSpan w:val="8"/>
            <w:tcBorders>
              <w:top w:val="nil"/>
              <w:left w:val="nil"/>
              <w:bottom w:val="single" w:sz="4" w:space="0" w:color="auto"/>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600" w:type="dxa"/>
            <w:gridSpan w:val="3"/>
            <w:tcBorders>
              <w:top w:val="nil"/>
              <w:left w:val="nil"/>
              <w:bottom w:val="single" w:sz="4" w:space="0" w:color="auto"/>
              <w:right w:val="nil"/>
            </w:tcBorders>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 </w:t>
            </w:r>
          </w:p>
        </w:tc>
        <w:tc>
          <w:tcPr>
            <w:tcW w:w="960" w:type="dxa"/>
            <w:gridSpan w:val="6"/>
            <w:tcBorders>
              <w:top w:val="nil"/>
              <w:left w:val="nil"/>
              <w:bottom w:val="single" w:sz="4" w:space="0" w:color="auto"/>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1360" w:type="dxa"/>
            <w:gridSpan w:val="2"/>
            <w:tcBorders>
              <w:top w:val="nil"/>
              <w:left w:val="nil"/>
              <w:bottom w:val="single" w:sz="4" w:space="0" w:color="auto"/>
              <w:right w:val="nil"/>
            </w:tcBorders>
          </w:tcPr>
          <w:p w:rsidR="00FD086F" w:rsidRPr="00C82424" w:rsidRDefault="00FD086F" w:rsidP="00C82424">
            <w:pPr>
              <w:spacing w:line="240" w:lineRule="auto"/>
              <w:ind w:firstLine="0"/>
              <w:jc w:val="left"/>
              <w:rPr>
                <w:rFonts w:ascii="Arial" w:hAnsi="Arial" w:cs="Arial"/>
                <w:b/>
                <w:bCs/>
                <w:sz w:val="16"/>
                <w:szCs w:val="16"/>
              </w:rPr>
            </w:pPr>
            <w:r w:rsidRPr="00C82424">
              <w:rPr>
                <w:rFonts w:ascii="Arial" w:hAnsi="Arial" w:cs="Arial"/>
                <w:b/>
                <w:bCs/>
                <w:sz w:val="16"/>
                <w:szCs w:val="16"/>
              </w:rPr>
              <w:t> </w:t>
            </w:r>
          </w:p>
        </w:tc>
        <w:tc>
          <w:tcPr>
            <w:tcW w:w="1158" w:type="dxa"/>
            <w:gridSpan w:val="2"/>
            <w:tcBorders>
              <w:top w:val="nil"/>
              <w:left w:val="nil"/>
              <w:bottom w:val="single" w:sz="4" w:space="0" w:color="auto"/>
              <w:right w:val="single" w:sz="4" w:space="0" w:color="auto"/>
            </w:tcBorders>
          </w:tcPr>
          <w:p w:rsidR="00FD086F" w:rsidRPr="00C82424" w:rsidRDefault="00FD086F" w:rsidP="00C82424">
            <w:pPr>
              <w:spacing w:line="240" w:lineRule="auto"/>
              <w:ind w:firstLine="0"/>
              <w:jc w:val="right"/>
              <w:rPr>
                <w:rFonts w:ascii="Arial" w:hAnsi="Arial" w:cs="Arial"/>
                <w:b/>
                <w:bCs/>
                <w:sz w:val="16"/>
                <w:szCs w:val="16"/>
              </w:rPr>
            </w:pPr>
            <w:r w:rsidRPr="00C82424">
              <w:rPr>
                <w:rFonts w:ascii="Arial" w:hAnsi="Arial" w:cs="Arial"/>
                <w:b/>
                <w:bCs/>
                <w:sz w:val="16"/>
                <w:szCs w:val="16"/>
              </w:rPr>
              <w:t> </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p>
        </w:tc>
        <w:tc>
          <w:tcPr>
            <w:tcW w:w="8797" w:type="dxa"/>
            <w:gridSpan w:val="38"/>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разделу 1 Библиотека</w:t>
            </w: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275 323.57</w:t>
            </w:r>
          </w:p>
        </w:tc>
      </w:tr>
      <w:tr w:rsidR="00FD086F" w:rsidRPr="00C82424" w:rsidTr="009A400D">
        <w:trPr>
          <w:trHeight w:val="30"/>
        </w:trPr>
        <w:tc>
          <w:tcPr>
            <w:tcW w:w="900" w:type="dxa"/>
            <w:tcBorders>
              <w:top w:val="nil"/>
              <w:left w:val="single" w:sz="4" w:space="0" w:color="auto"/>
              <w:bottom w:val="single" w:sz="4" w:space="0" w:color="auto"/>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single" w:sz="4" w:space="0" w:color="auto"/>
              <w:right w:val="nil"/>
            </w:tcBorders>
            <w:noWrap/>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899" w:type="dxa"/>
            <w:tcBorders>
              <w:top w:val="nil"/>
              <w:left w:val="nil"/>
              <w:bottom w:val="single" w:sz="4" w:space="0" w:color="auto"/>
              <w:right w:val="nil"/>
            </w:tcBorders>
            <w:noWrap/>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094" w:type="dxa"/>
            <w:gridSpan w:val="4"/>
            <w:tcBorders>
              <w:top w:val="nil"/>
              <w:left w:val="nil"/>
              <w:bottom w:val="single" w:sz="4" w:space="0" w:color="auto"/>
              <w:right w:val="nil"/>
            </w:tcBorders>
            <w:noWrap/>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860" w:type="dxa"/>
            <w:gridSpan w:val="3"/>
            <w:tcBorders>
              <w:top w:val="nil"/>
              <w:left w:val="nil"/>
              <w:bottom w:val="single" w:sz="4" w:space="0" w:color="auto"/>
              <w:right w:val="nil"/>
            </w:tcBorders>
            <w:noWrap/>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261" w:type="dxa"/>
            <w:tcBorders>
              <w:top w:val="nil"/>
              <w:left w:val="nil"/>
              <w:bottom w:val="single" w:sz="4" w:space="0" w:color="auto"/>
              <w:right w:val="nil"/>
            </w:tcBorders>
            <w:noWrap/>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420" w:type="dxa"/>
            <w:gridSpan w:val="4"/>
            <w:tcBorders>
              <w:top w:val="nil"/>
              <w:left w:val="nil"/>
              <w:bottom w:val="single" w:sz="4" w:space="0" w:color="auto"/>
              <w:right w:val="nil"/>
            </w:tcBorders>
            <w:noWrap/>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339" w:type="dxa"/>
            <w:gridSpan w:val="5"/>
            <w:tcBorders>
              <w:top w:val="nil"/>
              <w:left w:val="nil"/>
              <w:bottom w:val="single" w:sz="4" w:space="0" w:color="auto"/>
              <w:right w:val="nil"/>
            </w:tcBorders>
            <w:noWrap/>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844" w:type="dxa"/>
            <w:gridSpan w:val="4"/>
            <w:tcBorders>
              <w:top w:val="nil"/>
              <w:left w:val="nil"/>
              <w:bottom w:val="single" w:sz="4" w:space="0" w:color="auto"/>
              <w:right w:val="nil"/>
            </w:tcBorders>
            <w:noWrap/>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661" w:type="dxa"/>
            <w:gridSpan w:val="4"/>
            <w:tcBorders>
              <w:top w:val="nil"/>
              <w:left w:val="nil"/>
              <w:bottom w:val="single" w:sz="4" w:space="0" w:color="auto"/>
              <w:right w:val="nil"/>
            </w:tcBorders>
            <w:noWrap/>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665" w:type="dxa"/>
            <w:gridSpan w:val="3"/>
            <w:tcBorders>
              <w:top w:val="nil"/>
              <w:left w:val="nil"/>
              <w:bottom w:val="single" w:sz="4" w:space="0" w:color="auto"/>
              <w:right w:val="nil"/>
            </w:tcBorders>
            <w:noWrap/>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90" w:type="dxa"/>
            <w:gridSpan w:val="8"/>
            <w:tcBorders>
              <w:top w:val="nil"/>
              <w:left w:val="nil"/>
              <w:bottom w:val="single" w:sz="4" w:space="0" w:color="auto"/>
              <w:right w:val="nil"/>
            </w:tcBorders>
            <w:noWrap/>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600" w:type="dxa"/>
            <w:gridSpan w:val="3"/>
            <w:tcBorders>
              <w:top w:val="nil"/>
              <w:left w:val="nil"/>
              <w:bottom w:val="single" w:sz="4" w:space="0" w:color="auto"/>
              <w:right w:val="nil"/>
            </w:tcBorders>
            <w:noWrap/>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960" w:type="dxa"/>
            <w:gridSpan w:val="6"/>
            <w:tcBorders>
              <w:top w:val="nil"/>
              <w:left w:val="nil"/>
              <w:bottom w:val="single" w:sz="4" w:space="0" w:color="auto"/>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360" w:type="dxa"/>
            <w:gridSpan w:val="2"/>
            <w:tcBorders>
              <w:top w:val="nil"/>
              <w:left w:val="nil"/>
              <w:bottom w:val="single" w:sz="4" w:space="0" w:color="auto"/>
              <w:right w:val="nil"/>
            </w:tcBorders>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158" w:type="dxa"/>
            <w:gridSpan w:val="2"/>
            <w:tcBorders>
              <w:top w:val="nil"/>
              <w:left w:val="nil"/>
              <w:bottom w:val="single" w:sz="4" w:space="0" w:color="auto"/>
              <w:right w:val="single" w:sz="4" w:space="0" w:color="auto"/>
            </w:tcBorders>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p>
        </w:tc>
        <w:tc>
          <w:tcPr>
            <w:tcW w:w="8797" w:type="dxa"/>
            <w:gridSpan w:val="38"/>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Итоги по смете:</w:t>
            </w: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Всего прямые затраты (справочно)</w:t>
            </w: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176 168.73</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в том числе:</w:t>
            </w: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 </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Оплата труда рабочих</w:t>
            </w: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61 891.43</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Эксплуатация машин</w:t>
            </w: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2 023.58</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Оплата труда машинистов (Отм)</w:t>
            </w: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1 649.00</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Материалы</w:t>
            </w: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110 604.72</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Строительные работы</w:t>
            </w: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275 323.57</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в том числе:</w:t>
            </w: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 </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оплата труда</w:t>
            </w: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61 891.43</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эксплуатация машин и механизмов</w:t>
            </w: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2 023.58</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оплата труда машинистов (Отм)</w:t>
            </w: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1 649.00</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материалы</w:t>
            </w: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110 604.72</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накладные расходы</w:t>
            </w: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64 048.75</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сметная прибыль</w:t>
            </w: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35 106.09</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Всего ФОТ (справочно)</w:t>
            </w: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63 540.43</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Всего накладные расходы (справочно)</w:t>
            </w: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64 048.75</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Всего сметная прибыль (справочно)</w:t>
            </w: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35 106.09</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ндс 22%</w:t>
            </w: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60 571.19</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p>
        </w:tc>
        <w:tc>
          <w:tcPr>
            <w:tcW w:w="8797" w:type="dxa"/>
            <w:gridSpan w:val="38"/>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смете</w:t>
            </w: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335 894.76</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справочно:</w:t>
            </w: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 </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3803" w:type="dxa"/>
            <w:gridSpan w:val="14"/>
            <w:tcBorders>
              <w:top w:val="nil"/>
              <w:left w:val="nil"/>
              <w:bottom w:val="nil"/>
              <w:right w:val="nil"/>
            </w:tcBorders>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Затраты труда рабочих</w:t>
            </w:r>
          </w:p>
        </w:tc>
        <w:tc>
          <w:tcPr>
            <w:tcW w:w="1089"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125,075022</w:t>
            </w:r>
          </w:p>
        </w:tc>
        <w:tc>
          <w:tcPr>
            <w:tcW w:w="1445" w:type="dxa"/>
            <w:gridSpan w:val="6"/>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470" w:type="dxa"/>
            <w:gridSpan w:val="3"/>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1690" w:type="dxa"/>
            <w:gridSpan w:val="8"/>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300"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i/>
                <w:iCs/>
                <w:color w:val="808080"/>
                <w:sz w:val="16"/>
                <w:szCs w:val="16"/>
              </w:rPr>
            </w:pP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 </w:t>
            </w:r>
          </w:p>
        </w:tc>
      </w:tr>
      <w:tr w:rsidR="00FD086F"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color w:val="000000"/>
                <w:sz w:val="16"/>
                <w:szCs w:val="16"/>
              </w:rPr>
            </w:pPr>
          </w:p>
        </w:tc>
        <w:tc>
          <w:tcPr>
            <w:tcW w:w="3803" w:type="dxa"/>
            <w:gridSpan w:val="14"/>
            <w:tcBorders>
              <w:top w:val="nil"/>
              <w:left w:val="nil"/>
              <w:bottom w:val="nil"/>
              <w:right w:val="nil"/>
            </w:tcBorders>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Затраты труда машинистов</w:t>
            </w:r>
          </w:p>
        </w:tc>
        <w:tc>
          <w:tcPr>
            <w:tcW w:w="1089" w:type="dxa"/>
            <w:gridSpan w:val="5"/>
            <w:tcBorders>
              <w:top w:val="nil"/>
              <w:left w:val="nil"/>
              <w:bottom w:val="nil"/>
              <w:right w:val="nil"/>
            </w:tcBorders>
          </w:tcPr>
          <w:p w:rsidR="00FD086F" w:rsidRPr="00C82424" w:rsidRDefault="00FD086F"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3,019902</w:t>
            </w:r>
          </w:p>
        </w:tc>
        <w:tc>
          <w:tcPr>
            <w:tcW w:w="1445" w:type="dxa"/>
            <w:gridSpan w:val="6"/>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470" w:type="dxa"/>
            <w:gridSpan w:val="3"/>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1690" w:type="dxa"/>
            <w:gridSpan w:val="8"/>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300" w:type="dxa"/>
            <w:gridSpan w:val="2"/>
            <w:tcBorders>
              <w:top w:val="nil"/>
              <w:left w:val="nil"/>
              <w:bottom w:val="nil"/>
              <w:right w:val="nil"/>
            </w:tcBorders>
          </w:tcPr>
          <w:p w:rsidR="00FD086F" w:rsidRPr="00C82424" w:rsidRDefault="00FD086F" w:rsidP="00C82424">
            <w:pPr>
              <w:spacing w:line="240" w:lineRule="auto"/>
              <w:ind w:firstLine="0"/>
              <w:jc w:val="left"/>
              <w:rPr>
                <w:rFonts w:ascii="Arial" w:hAnsi="Arial" w:cs="Arial"/>
                <w:i/>
                <w:iCs/>
                <w:color w:val="808080"/>
                <w:sz w:val="16"/>
                <w:szCs w:val="16"/>
              </w:rPr>
            </w:pPr>
          </w:p>
        </w:tc>
        <w:tc>
          <w:tcPr>
            <w:tcW w:w="3956" w:type="dxa"/>
            <w:gridSpan w:val="11"/>
            <w:tcBorders>
              <w:top w:val="nil"/>
              <w:left w:val="nil"/>
              <w:bottom w:val="nil"/>
              <w:right w:val="single" w:sz="4" w:space="0" w:color="auto"/>
            </w:tcBorders>
          </w:tcPr>
          <w:p w:rsidR="00FD086F" w:rsidRPr="00C82424" w:rsidRDefault="00FD086F"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 </w:t>
            </w:r>
          </w:p>
        </w:tc>
      </w:tr>
      <w:tr w:rsidR="00FD086F" w:rsidRPr="00C82424" w:rsidTr="009A400D">
        <w:trPr>
          <w:trHeight w:val="30"/>
        </w:trPr>
        <w:tc>
          <w:tcPr>
            <w:tcW w:w="900" w:type="dxa"/>
            <w:tcBorders>
              <w:top w:val="nil"/>
              <w:left w:val="single" w:sz="4" w:space="0" w:color="auto"/>
              <w:bottom w:val="single" w:sz="4" w:space="0" w:color="auto"/>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single" w:sz="4" w:space="0" w:color="auto"/>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899" w:type="dxa"/>
            <w:tcBorders>
              <w:top w:val="nil"/>
              <w:left w:val="nil"/>
              <w:bottom w:val="single" w:sz="4" w:space="0" w:color="auto"/>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1094" w:type="dxa"/>
            <w:gridSpan w:val="4"/>
            <w:tcBorders>
              <w:top w:val="nil"/>
              <w:left w:val="nil"/>
              <w:bottom w:val="single" w:sz="4" w:space="0" w:color="auto"/>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860" w:type="dxa"/>
            <w:gridSpan w:val="3"/>
            <w:tcBorders>
              <w:top w:val="nil"/>
              <w:left w:val="nil"/>
              <w:bottom w:val="single" w:sz="4" w:space="0" w:color="auto"/>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261" w:type="dxa"/>
            <w:tcBorders>
              <w:top w:val="nil"/>
              <w:left w:val="nil"/>
              <w:bottom w:val="single" w:sz="4" w:space="0" w:color="auto"/>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420" w:type="dxa"/>
            <w:gridSpan w:val="4"/>
            <w:tcBorders>
              <w:top w:val="nil"/>
              <w:left w:val="nil"/>
              <w:bottom w:val="single" w:sz="4" w:space="0" w:color="auto"/>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1339" w:type="dxa"/>
            <w:gridSpan w:val="5"/>
            <w:tcBorders>
              <w:top w:val="nil"/>
              <w:left w:val="nil"/>
              <w:bottom w:val="single" w:sz="4" w:space="0" w:color="auto"/>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844" w:type="dxa"/>
            <w:gridSpan w:val="4"/>
            <w:tcBorders>
              <w:top w:val="nil"/>
              <w:left w:val="nil"/>
              <w:bottom w:val="single" w:sz="4" w:space="0" w:color="auto"/>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661" w:type="dxa"/>
            <w:gridSpan w:val="4"/>
            <w:tcBorders>
              <w:top w:val="nil"/>
              <w:left w:val="nil"/>
              <w:bottom w:val="single" w:sz="4" w:space="0" w:color="auto"/>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665" w:type="dxa"/>
            <w:gridSpan w:val="3"/>
            <w:tcBorders>
              <w:top w:val="nil"/>
              <w:left w:val="nil"/>
              <w:bottom w:val="single" w:sz="4" w:space="0" w:color="auto"/>
              <w:right w:val="nil"/>
            </w:tcBorders>
          </w:tcPr>
          <w:p w:rsidR="00FD086F" w:rsidRPr="00C82424" w:rsidRDefault="00FD086F"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1690" w:type="dxa"/>
            <w:gridSpan w:val="8"/>
            <w:tcBorders>
              <w:top w:val="nil"/>
              <w:left w:val="nil"/>
              <w:bottom w:val="single" w:sz="4" w:space="0" w:color="auto"/>
              <w:right w:val="nil"/>
            </w:tcBorders>
            <w:noWrap/>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600" w:type="dxa"/>
            <w:gridSpan w:val="3"/>
            <w:tcBorders>
              <w:top w:val="nil"/>
              <w:left w:val="nil"/>
              <w:bottom w:val="single" w:sz="4" w:space="0" w:color="auto"/>
              <w:right w:val="nil"/>
            </w:tcBorders>
            <w:noWrap/>
          </w:tcPr>
          <w:p w:rsidR="00FD086F" w:rsidRPr="00C82424" w:rsidRDefault="00FD086F"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960" w:type="dxa"/>
            <w:gridSpan w:val="6"/>
            <w:tcBorders>
              <w:top w:val="nil"/>
              <w:left w:val="nil"/>
              <w:bottom w:val="single" w:sz="4" w:space="0" w:color="auto"/>
              <w:right w:val="nil"/>
            </w:tcBorders>
            <w:noWrap/>
            <w:vAlign w:val="center"/>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360" w:type="dxa"/>
            <w:gridSpan w:val="2"/>
            <w:tcBorders>
              <w:top w:val="nil"/>
              <w:left w:val="nil"/>
              <w:bottom w:val="single" w:sz="4" w:space="0" w:color="auto"/>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158" w:type="dxa"/>
            <w:gridSpan w:val="2"/>
            <w:tcBorders>
              <w:top w:val="nil"/>
              <w:left w:val="nil"/>
              <w:bottom w:val="single" w:sz="4" w:space="0" w:color="auto"/>
              <w:right w:val="single" w:sz="4" w:space="0" w:color="auto"/>
            </w:tcBorders>
            <w:noWrap/>
          </w:tcPr>
          <w:p w:rsidR="00FD086F" w:rsidRPr="00C82424" w:rsidRDefault="00FD086F"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r>
      <w:tr w:rsidR="00FD086F" w:rsidRPr="00C82424" w:rsidTr="009A400D">
        <w:trPr>
          <w:trHeight w:val="285"/>
        </w:trPr>
        <w:tc>
          <w:tcPr>
            <w:tcW w:w="900"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p>
        </w:tc>
        <w:tc>
          <w:tcPr>
            <w:tcW w:w="1675" w:type="dxa"/>
            <w:tcBorders>
              <w:top w:val="nil"/>
              <w:left w:val="nil"/>
              <w:bottom w:val="nil"/>
              <w:right w:val="nil"/>
            </w:tcBorders>
          </w:tcPr>
          <w:p w:rsidR="00FD086F" w:rsidRPr="00C82424" w:rsidRDefault="00FD086F" w:rsidP="00C82424">
            <w:pPr>
              <w:spacing w:line="240" w:lineRule="auto"/>
              <w:ind w:firstLine="0"/>
              <w:jc w:val="right"/>
              <w:rPr>
                <w:rFonts w:ascii="Arial" w:hAnsi="Arial" w:cs="Arial"/>
                <w:b/>
                <w:bCs/>
                <w:color w:val="000000"/>
                <w:sz w:val="16"/>
                <w:szCs w:val="16"/>
              </w:rPr>
            </w:pPr>
          </w:p>
        </w:tc>
        <w:tc>
          <w:tcPr>
            <w:tcW w:w="899" w:type="dxa"/>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1094" w:type="dxa"/>
            <w:gridSpan w:val="4"/>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860" w:type="dxa"/>
            <w:gridSpan w:val="3"/>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261" w:type="dxa"/>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420" w:type="dxa"/>
            <w:gridSpan w:val="4"/>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1339" w:type="dxa"/>
            <w:gridSpan w:val="5"/>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844" w:type="dxa"/>
            <w:gridSpan w:val="4"/>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661" w:type="dxa"/>
            <w:gridSpan w:val="4"/>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665" w:type="dxa"/>
            <w:gridSpan w:val="3"/>
            <w:tcBorders>
              <w:top w:val="nil"/>
              <w:left w:val="nil"/>
              <w:bottom w:val="nil"/>
              <w:right w:val="nil"/>
            </w:tcBorders>
          </w:tcPr>
          <w:p w:rsidR="00FD086F" w:rsidRPr="00C82424" w:rsidRDefault="00FD086F" w:rsidP="00C82424">
            <w:pPr>
              <w:spacing w:line="240" w:lineRule="auto"/>
              <w:ind w:firstLine="0"/>
              <w:jc w:val="left"/>
              <w:rPr>
                <w:rFonts w:ascii="Arial" w:hAnsi="Arial" w:cs="Arial"/>
                <w:b/>
                <w:bCs/>
                <w:color w:val="000000"/>
                <w:sz w:val="16"/>
                <w:szCs w:val="16"/>
              </w:rPr>
            </w:pPr>
          </w:p>
        </w:tc>
        <w:tc>
          <w:tcPr>
            <w:tcW w:w="1690" w:type="dxa"/>
            <w:gridSpan w:val="8"/>
            <w:tcBorders>
              <w:top w:val="nil"/>
              <w:left w:val="nil"/>
              <w:bottom w:val="nil"/>
              <w:right w:val="nil"/>
            </w:tcBorders>
            <w:noWrap/>
          </w:tcPr>
          <w:p w:rsidR="00FD086F" w:rsidRPr="00C82424" w:rsidRDefault="00FD086F" w:rsidP="00C82424">
            <w:pPr>
              <w:spacing w:line="240" w:lineRule="auto"/>
              <w:ind w:firstLine="0"/>
              <w:jc w:val="right"/>
              <w:rPr>
                <w:rFonts w:ascii="Arial" w:hAnsi="Arial" w:cs="Arial"/>
                <w:b/>
                <w:bCs/>
                <w:color w:val="000000"/>
                <w:sz w:val="16"/>
                <w:szCs w:val="16"/>
              </w:rPr>
            </w:pPr>
          </w:p>
        </w:tc>
        <w:tc>
          <w:tcPr>
            <w:tcW w:w="600" w:type="dxa"/>
            <w:gridSpan w:val="3"/>
            <w:tcBorders>
              <w:top w:val="nil"/>
              <w:left w:val="nil"/>
              <w:bottom w:val="nil"/>
              <w:right w:val="nil"/>
            </w:tcBorders>
            <w:noWrap/>
          </w:tcPr>
          <w:p w:rsidR="00FD086F" w:rsidRPr="00C82424" w:rsidRDefault="00FD086F" w:rsidP="00C82424">
            <w:pPr>
              <w:spacing w:line="240" w:lineRule="auto"/>
              <w:ind w:firstLine="0"/>
              <w:jc w:val="center"/>
              <w:rPr>
                <w:rFonts w:ascii="Arial" w:hAnsi="Arial" w:cs="Arial"/>
                <w:b/>
                <w:bCs/>
                <w:color w:val="000000"/>
                <w:sz w:val="16"/>
                <w:szCs w:val="16"/>
              </w:rPr>
            </w:pPr>
          </w:p>
        </w:tc>
        <w:tc>
          <w:tcPr>
            <w:tcW w:w="960" w:type="dxa"/>
            <w:gridSpan w:val="6"/>
            <w:tcBorders>
              <w:top w:val="nil"/>
              <w:left w:val="nil"/>
              <w:bottom w:val="nil"/>
              <w:right w:val="nil"/>
            </w:tcBorders>
            <w:noWrap/>
          </w:tcPr>
          <w:p w:rsidR="00FD086F" w:rsidRPr="00C82424" w:rsidRDefault="00FD086F" w:rsidP="00C82424">
            <w:pPr>
              <w:spacing w:line="240" w:lineRule="auto"/>
              <w:ind w:firstLine="0"/>
              <w:jc w:val="right"/>
              <w:rPr>
                <w:rFonts w:ascii="Arial" w:hAnsi="Arial" w:cs="Arial"/>
                <w:b/>
                <w:bCs/>
                <w:color w:val="000000"/>
                <w:sz w:val="16"/>
                <w:szCs w:val="16"/>
              </w:rPr>
            </w:pPr>
          </w:p>
        </w:tc>
        <w:tc>
          <w:tcPr>
            <w:tcW w:w="1360" w:type="dxa"/>
            <w:gridSpan w:val="2"/>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p>
        </w:tc>
        <w:tc>
          <w:tcPr>
            <w:tcW w:w="1158" w:type="dxa"/>
            <w:gridSpan w:val="2"/>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color w:val="000000"/>
                <w:sz w:val="16"/>
                <w:szCs w:val="16"/>
              </w:rPr>
            </w:pPr>
          </w:p>
        </w:tc>
      </w:tr>
      <w:tr w:rsidR="00FD086F" w:rsidRPr="00C82424" w:rsidTr="009A400D">
        <w:trPr>
          <w:gridAfter w:val="1"/>
          <w:wAfter w:w="58" w:type="dxa"/>
          <w:trHeight w:val="300"/>
        </w:trPr>
        <w:tc>
          <w:tcPr>
            <w:tcW w:w="900"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Составил:</w:t>
            </w:r>
          </w:p>
        </w:tc>
        <w:tc>
          <w:tcPr>
            <w:tcW w:w="1732" w:type="dxa"/>
            <w:gridSpan w:val="4"/>
            <w:tcBorders>
              <w:top w:val="nil"/>
              <w:left w:val="nil"/>
              <w:bottom w:val="single" w:sz="4" w:space="0" w:color="auto"/>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6765" w:type="dxa"/>
            <w:gridSpan w:val="32"/>
            <w:tcBorders>
              <w:top w:val="nil"/>
              <w:left w:val="nil"/>
              <w:bottom w:val="single" w:sz="4" w:space="0" w:color="auto"/>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300" w:type="dxa"/>
            <w:gridSpan w:val="2"/>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3956" w:type="dxa"/>
            <w:gridSpan w:val="11"/>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r>
      <w:tr w:rsidR="00FD086F" w:rsidRPr="00C82424" w:rsidTr="009A400D">
        <w:trPr>
          <w:gridAfter w:val="1"/>
          <w:wAfter w:w="58" w:type="dxa"/>
          <w:trHeight w:val="330"/>
        </w:trPr>
        <w:tc>
          <w:tcPr>
            <w:tcW w:w="900" w:type="dxa"/>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tcPr>
          <w:p w:rsidR="00FD086F" w:rsidRPr="00C82424" w:rsidRDefault="00FD086F" w:rsidP="00C82424">
            <w:pPr>
              <w:spacing w:line="240" w:lineRule="auto"/>
              <w:ind w:firstLine="0"/>
              <w:jc w:val="right"/>
              <w:rPr>
                <w:rFonts w:ascii="Arial" w:hAnsi="Arial" w:cs="Arial"/>
                <w:sz w:val="16"/>
                <w:szCs w:val="16"/>
              </w:rPr>
            </w:pPr>
          </w:p>
        </w:tc>
        <w:tc>
          <w:tcPr>
            <w:tcW w:w="8497" w:type="dxa"/>
            <w:gridSpan w:val="36"/>
            <w:tcBorders>
              <w:top w:val="single" w:sz="4" w:space="0" w:color="auto"/>
              <w:left w:val="nil"/>
              <w:bottom w:val="nil"/>
              <w:right w:val="nil"/>
            </w:tcBorders>
            <w:noWrap/>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[должность, подпись (инициалы, фамилия)]</w:t>
            </w:r>
          </w:p>
        </w:tc>
        <w:tc>
          <w:tcPr>
            <w:tcW w:w="300" w:type="dxa"/>
            <w:gridSpan w:val="2"/>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p>
        </w:tc>
        <w:tc>
          <w:tcPr>
            <w:tcW w:w="3956" w:type="dxa"/>
            <w:gridSpan w:val="11"/>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p>
        </w:tc>
      </w:tr>
      <w:tr w:rsidR="00FD086F" w:rsidRPr="00C82424" w:rsidTr="009A400D">
        <w:trPr>
          <w:gridAfter w:val="1"/>
          <w:wAfter w:w="58" w:type="dxa"/>
          <w:trHeight w:val="300"/>
        </w:trPr>
        <w:tc>
          <w:tcPr>
            <w:tcW w:w="900" w:type="dxa"/>
            <w:tcBorders>
              <w:top w:val="nil"/>
              <w:left w:val="nil"/>
              <w:bottom w:val="nil"/>
              <w:right w:val="nil"/>
            </w:tcBorders>
            <w:noWrap/>
            <w:vAlign w:val="bottom"/>
          </w:tcPr>
          <w:p w:rsidR="00FD086F" w:rsidRPr="00C82424" w:rsidRDefault="00FD086F"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Проверил:</w:t>
            </w:r>
          </w:p>
        </w:tc>
        <w:tc>
          <w:tcPr>
            <w:tcW w:w="1732" w:type="dxa"/>
            <w:gridSpan w:val="4"/>
            <w:tcBorders>
              <w:top w:val="nil"/>
              <w:left w:val="nil"/>
              <w:bottom w:val="single" w:sz="4" w:space="0" w:color="auto"/>
              <w:right w:val="nil"/>
            </w:tcBorders>
          </w:tcPr>
          <w:p w:rsidR="00FD086F" w:rsidRPr="00C82424" w:rsidRDefault="00FD086F"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6765" w:type="dxa"/>
            <w:gridSpan w:val="32"/>
            <w:tcBorders>
              <w:top w:val="nil"/>
              <w:left w:val="nil"/>
              <w:bottom w:val="single" w:sz="4" w:space="0" w:color="auto"/>
              <w:right w:val="nil"/>
            </w:tcBorders>
          </w:tcPr>
          <w:p w:rsidR="00FD086F" w:rsidRPr="00C82424" w:rsidRDefault="00FD086F"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300" w:type="dxa"/>
            <w:gridSpan w:val="2"/>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c>
          <w:tcPr>
            <w:tcW w:w="3956" w:type="dxa"/>
            <w:gridSpan w:val="11"/>
            <w:tcBorders>
              <w:top w:val="nil"/>
              <w:left w:val="nil"/>
              <w:bottom w:val="nil"/>
              <w:right w:val="nil"/>
            </w:tcBorders>
            <w:noWrap/>
            <w:vAlign w:val="bottom"/>
          </w:tcPr>
          <w:p w:rsidR="00FD086F" w:rsidRPr="00C82424" w:rsidRDefault="00FD086F" w:rsidP="00C82424">
            <w:pPr>
              <w:spacing w:line="240" w:lineRule="auto"/>
              <w:ind w:firstLine="0"/>
              <w:jc w:val="left"/>
              <w:rPr>
                <w:rFonts w:ascii="Calibri" w:hAnsi="Calibri"/>
                <w:color w:val="000000"/>
                <w:sz w:val="22"/>
                <w:szCs w:val="22"/>
              </w:rPr>
            </w:pPr>
          </w:p>
        </w:tc>
      </w:tr>
      <w:tr w:rsidR="00FD086F" w:rsidRPr="00C82424" w:rsidTr="009A400D">
        <w:trPr>
          <w:gridAfter w:val="1"/>
          <w:wAfter w:w="58" w:type="dxa"/>
          <w:trHeight w:val="330"/>
        </w:trPr>
        <w:tc>
          <w:tcPr>
            <w:tcW w:w="900" w:type="dxa"/>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p>
        </w:tc>
        <w:tc>
          <w:tcPr>
            <w:tcW w:w="8497" w:type="dxa"/>
            <w:gridSpan w:val="36"/>
            <w:tcBorders>
              <w:top w:val="single" w:sz="4" w:space="0" w:color="auto"/>
              <w:left w:val="nil"/>
              <w:bottom w:val="nil"/>
              <w:right w:val="nil"/>
            </w:tcBorders>
            <w:noWrap/>
          </w:tcPr>
          <w:p w:rsidR="00FD086F" w:rsidRPr="00C82424" w:rsidRDefault="00FD086F" w:rsidP="00C82424">
            <w:pPr>
              <w:spacing w:line="240" w:lineRule="auto"/>
              <w:ind w:firstLine="0"/>
              <w:jc w:val="center"/>
              <w:rPr>
                <w:rFonts w:ascii="Arial" w:hAnsi="Arial" w:cs="Arial"/>
                <w:i/>
                <w:iCs/>
                <w:sz w:val="16"/>
                <w:szCs w:val="16"/>
              </w:rPr>
            </w:pPr>
            <w:r w:rsidRPr="00C82424">
              <w:rPr>
                <w:rFonts w:ascii="Arial" w:hAnsi="Arial" w:cs="Arial"/>
                <w:i/>
                <w:iCs/>
                <w:sz w:val="16"/>
                <w:szCs w:val="16"/>
              </w:rPr>
              <w:t>[должность, подпись (инициалы, фамилия)]</w:t>
            </w:r>
          </w:p>
        </w:tc>
        <w:tc>
          <w:tcPr>
            <w:tcW w:w="300" w:type="dxa"/>
            <w:gridSpan w:val="2"/>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p>
        </w:tc>
        <w:tc>
          <w:tcPr>
            <w:tcW w:w="3956" w:type="dxa"/>
            <w:gridSpan w:val="11"/>
            <w:tcBorders>
              <w:top w:val="nil"/>
              <w:left w:val="nil"/>
              <w:bottom w:val="nil"/>
              <w:right w:val="nil"/>
            </w:tcBorders>
            <w:noWrap/>
          </w:tcPr>
          <w:p w:rsidR="00FD086F" w:rsidRPr="00C82424" w:rsidRDefault="00FD086F" w:rsidP="00C82424">
            <w:pPr>
              <w:spacing w:line="240" w:lineRule="auto"/>
              <w:ind w:firstLine="0"/>
              <w:jc w:val="left"/>
              <w:rPr>
                <w:rFonts w:ascii="Arial" w:hAnsi="Arial" w:cs="Arial"/>
                <w:sz w:val="16"/>
                <w:szCs w:val="16"/>
              </w:rPr>
            </w:pPr>
          </w:p>
        </w:tc>
      </w:tr>
    </w:tbl>
    <w:p w:rsidR="00FD086F" w:rsidRDefault="00FD086F" w:rsidP="009A400D">
      <w:pPr>
        <w:widowControl w:val="0"/>
        <w:spacing w:line="240" w:lineRule="atLeast"/>
        <w:ind w:right="57" w:firstLine="0"/>
        <w:rPr>
          <w:rFonts w:ascii="PT Astra Serif" w:hAnsi="PT Astra Serif"/>
          <w:sz w:val="25"/>
          <w:szCs w:val="25"/>
        </w:rPr>
        <w:sectPr w:rsidR="00FD086F" w:rsidSect="008C6D3B">
          <w:pgSz w:w="16838" w:h="11906" w:orient="landscape"/>
          <w:pgMar w:top="1701" w:right="794" w:bottom="709" w:left="1134" w:header="0" w:footer="0" w:gutter="0"/>
          <w:pgNumType w:start="1"/>
          <w:cols w:space="720"/>
          <w:titlePg/>
        </w:sectPr>
      </w:pPr>
    </w:p>
    <w:p w:rsidR="00FD086F" w:rsidRDefault="00FD086F" w:rsidP="009A400D">
      <w:pPr>
        <w:widowControl w:val="0"/>
        <w:spacing w:line="240" w:lineRule="atLeast"/>
        <w:ind w:right="57" w:firstLine="0"/>
        <w:rPr>
          <w:rFonts w:ascii="PT Astra Serif" w:hAnsi="PT Astra Serif"/>
          <w:sz w:val="25"/>
          <w:szCs w:val="25"/>
        </w:rPr>
      </w:pPr>
    </w:p>
    <w:p w:rsidR="00FD086F" w:rsidRDefault="00FD086F" w:rsidP="0023476F">
      <w:pPr>
        <w:widowControl w:val="0"/>
        <w:spacing w:line="240" w:lineRule="atLeast"/>
        <w:ind w:right="57" w:firstLine="680"/>
        <w:rPr>
          <w:rFonts w:ascii="PT Astra Serif" w:hAnsi="PT Astra Serif"/>
          <w:sz w:val="25"/>
          <w:szCs w:val="25"/>
        </w:rPr>
      </w:pPr>
    </w:p>
    <w:p w:rsidR="00FD086F" w:rsidRDefault="00FD086F" w:rsidP="0023476F">
      <w:pPr>
        <w:widowControl w:val="0"/>
        <w:spacing w:line="240" w:lineRule="atLeast"/>
        <w:ind w:right="57" w:firstLine="680"/>
        <w:rPr>
          <w:rFonts w:ascii="PT Astra Serif" w:hAnsi="PT Astra Serif"/>
          <w:sz w:val="25"/>
          <w:szCs w:val="25"/>
        </w:rPr>
      </w:pPr>
    </w:p>
    <w:p w:rsidR="00FD086F"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jc w:val="center"/>
        <w:rPr>
          <w:rFonts w:ascii="PT Astra Serif" w:hAnsi="PT Astra Serif"/>
          <w:sz w:val="25"/>
          <w:szCs w:val="25"/>
        </w:rPr>
      </w:pPr>
    </w:p>
    <w:p w:rsidR="00FD086F" w:rsidRPr="00144588" w:rsidRDefault="00FD086F" w:rsidP="0023476F">
      <w:pPr>
        <w:widowControl w:val="0"/>
        <w:spacing w:line="240" w:lineRule="atLeast"/>
        <w:ind w:right="57" w:firstLine="680"/>
        <w:rPr>
          <w:rFonts w:ascii="PT Astra Serif" w:hAnsi="PT Astra Serif"/>
          <w:sz w:val="25"/>
          <w:szCs w:val="25"/>
        </w:rPr>
      </w:pPr>
    </w:p>
    <w:sectPr w:rsidR="00FD086F" w:rsidRPr="00144588" w:rsidSect="008B4212">
      <w:pgSz w:w="11906" w:h="16838"/>
      <w:pgMar w:top="794" w:right="709" w:bottom="1134" w:left="1701" w:header="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86F" w:rsidRDefault="00FD086F">
      <w:pPr>
        <w:spacing w:line="240" w:lineRule="auto"/>
      </w:pPr>
      <w:r>
        <w:separator/>
      </w:r>
    </w:p>
  </w:endnote>
  <w:endnote w:type="continuationSeparator" w:id="0">
    <w:p w:rsidR="00FD086F" w:rsidRDefault="00FD086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86F" w:rsidRDefault="00FD086F">
    <w:pPr>
      <w:tabs>
        <w:tab w:val="center" w:pos="4677"/>
        <w:tab w:val="right" w:pos="9355"/>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p w:rsidR="00FD086F" w:rsidRDefault="00FD086F">
    <w:pPr>
      <w:tabs>
        <w:tab w:val="center" w:pos="4677"/>
        <w:tab w:val="right" w:pos="9355"/>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86F" w:rsidRDefault="00FD086F">
      <w:pPr>
        <w:spacing w:line="240" w:lineRule="auto"/>
      </w:pPr>
      <w:r>
        <w:separator/>
      </w:r>
    </w:p>
  </w:footnote>
  <w:footnote w:type="continuationSeparator" w:id="0">
    <w:p w:rsidR="00FD086F" w:rsidRDefault="00FD086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83551"/>
    <w:multiLevelType w:val="hybridMultilevel"/>
    <w:tmpl w:val="4B6AB0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D0B17F9"/>
    <w:multiLevelType w:val="hybridMultilevel"/>
    <w:tmpl w:val="BBB80A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3B43CC"/>
    <w:multiLevelType w:val="multilevel"/>
    <w:tmpl w:val="79960330"/>
    <w:lvl w:ilvl="0">
      <w:start w:val="6"/>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9325202"/>
    <w:multiLevelType w:val="multilevel"/>
    <w:tmpl w:val="84A4FB4A"/>
    <w:lvl w:ilvl="0">
      <w:start w:val="8"/>
      <w:numFmt w:val="decimal"/>
      <w:lvlText w:val="%1."/>
      <w:lvlJc w:val="left"/>
      <w:pPr>
        <w:ind w:left="2487" w:hanging="360"/>
      </w:pPr>
      <w:rPr>
        <w:rFonts w:cs="Times New Roman"/>
      </w:rPr>
    </w:lvl>
    <w:lvl w:ilvl="1">
      <w:start w:val="1"/>
      <w:numFmt w:val="decimal"/>
      <w:lvlText w:val="%1.%2."/>
      <w:lvlJc w:val="left"/>
      <w:pPr>
        <w:ind w:left="900" w:hanging="360"/>
      </w:pPr>
      <w:rPr>
        <w:rFonts w:cs="Times New Roman"/>
        <w:color w:val="000000"/>
      </w:rPr>
    </w:lvl>
    <w:lvl w:ilvl="2">
      <w:start w:val="1"/>
      <w:numFmt w:val="decimal"/>
      <w:lvlText w:val="%1.%2.%3."/>
      <w:lvlJc w:val="left"/>
      <w:pPr>
        <w:ind w:left="1572" w:hanging="720"/>
      </w:pPr>
      <w:rPr>
        <w:rFonts w:cs="Times New Roman"/>
        <w:color w:val="000000"/>
      </w:rPr>
    </w:lvl>
    <w:lvl w:ilvl="3">
      <w:start w:val="1"/>
      <w:numFmt w:val="decimal"/>
      <w:lvlText w:val="%1.%2.%3.%4."/>
      <w:lvlJc w:val="left"/>
      <w:pPr>
        <w:ind w:left="11352" w:hanging="720"/>
      </w:pPr>
      <w:rPr>
        <w:rFonts w:cs="Times New Roman"/>
        <w:color w:val="000000"/>
      </w:rPr>
    </w:lvl>
    <w:lvl w:ilvl="4">
      <w:start w:val="1"/>
      <w:numFmt w:val="decimal"/>
      <w:lvlText w:val="%1.%2.%3.%4.%5."/>
      <w:lvlJc w:val="left"/>
      <w:pPr>
        <w:ind w:left="14547" w:hanging="1080"/>
      </w:pPr>
      <w:rPr>
        <w:rFonts w:cs="Times New Roman"/>
        <w:color w:val="000000"/>
      </w:rPr>
    </w:lvl>
    <w:lvl w:ilvl="5">
      <w:start w:val="1"/>
      <w:numFmt w:val="decimal"/>
      <w:lvlText w:val="%1.%2.%3.%4.%5.%6."/>
      <w:lvlJc w:val="left"/>
      <w:pPr>
        <w:ind w:left="17382" w:hanging="1080"/>
      </w:pPr>
      <w:rPr>
        <w:rFonts w:cs="Times New Roman"/>
        <w:color w:val="000000"/>
      </w:rPr>
    </w:lvl>
    <w:lvl w:ilvl="6">
      <w:start w:val="1"/>
      <w:numFmt w:val="decimal"/>
      <w:lvlText w:val="%1.%2.%3.%4.%5.%6.%7."/>
      <w:lvlJc w:val="left"/>
      <w:pPr>
        <w:ind w:left="20577" w:hanging="1440"/>
      </w:pPr>
      <w:rPr>
        <w:rFonts w:cs="Times New Roman"/>
        <w:color w:val="000000"/>
      </w:rPr>
    </w:lvl>
    <w:lvl w:ilvl="7">
      <w:start w:val="1"/>
      <w:numFmt w:val="decimal"/>
      <w:lvlText w:val="%1.%2.%3.%4.%5.%6.%7.%8."/>
      <w:lvlJc w:val="left"/>
      <w:pPr>
        <w:ind w:left="23412" w:hanging="1440"/>
      </w:pPr>
      <w:rPr>
        <w:rFonts w:cs="Times New Roman"/>
        <w:color w:val="000000"/>
      </w:rPr>
    </w:lvl>
    <w:lvl w:ilvl="8">
      <w:start w:val="1"/>
      <w:numFmt w:val="decimal"/>
      <w:lvlText w:val="%1.%2.%3.%4.%5.%6.%7.%8.%9."/>
      <w:lvlJc w:val="left"/>
      <w:pPr>
        <w:ind w:left="26607" w:hanging="1800"/>
      </w:pPr>
      <w:rPr>
        <w:rFonts w:cs="Times New Roman"/>
        <w:color w:val="000000"/>
      </w:rPr>
    </w:lvl>
  </w:abstractNum>
  <w:abstractNum w:abstractNumId="4">
    <w:nsid w:val="228A47FA"/>
    <w:multiLevelType w:val="multilevel"/>
    <w:tmpl w:val="13D073C2"/>
    <w:lvl w:ilvl="0">
      <w:start w:val="3"/>
      <w:numFmt w:val="decimal"/>
      <w:lvlText w:val="%1"/>
      <w:lvlJc w:val="left"/>
      <w:pPr>
        <w:ind w:left="525" w:hanging="525"/>
      </w:pPr>
      <w:rPr>
        <w:rFonts w:cs="Times New Roman" w:hint="default"/>
      </w:rPr>
    </w:lvl>
    <w:lvl w:ilvl="1">
      <w:start w:val="4"/>
      <w:numFmt w:val="decimal"/>
      <w:lvlText w:val="%1.%2"/>
      <w:lvlJc w:val="left"/>
      <w:pPr>
        <w:ind w:left="809" w:hanging="525"/>
      </w:pPr>
      <w:rPr>
        <w:rFonts w:cs="Times New Roman" w:hint="default"/>
      </w:rPr>
    </w:lvl>
    <w:lvl w:ilvl="2">
      <w:start w:val="7"/>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
    <w:nsid w:val="292A7827"/>
    <w:multiLevelType w:val="multilevel"/>
    <w:tmpl w:val="6950973E"/>
    <w:lvl w:ilvl="0">
      <w:start w:val="1"/>
      <w:numFmt w:val="bullet"/>
      <w:lvlText w:val="−"/>
      <w:lvlJc w:val="left"/>
      <w:pPr>
        <w:ind w:left="8221" w:firstLine="851"/>
      </w:pPr>
      <w:rPr>
        <w:rFonts w:ascii="Noto Sans Symbols" w:eastAsia="Times New Roman" w:hAnsi="Noto Sans Symbols"/>
        <w:color w:val="000000"/>
      </w:rPr>
    </w:lvl>
    <w:lvl w:ilvl="1">
      <w:start w:val="1"/>
      <w:numFmt w:val="decimal"/>
      <w:lvlText w:val="%2)"/>
      <w:lvlJc w:val="left"/>
      <w:pPr>
        <w:ind w:left="1440" w:hanging="360"/>
      </w:pPr>
      <w:rPr>
        <w:rFonts w:cs="Times New Roman"/>
        <w:b w:val="0"/>
      </w:rPr>
    </w:lvl>
    <w:lvl w:ilvl="2">
      <w:start w:val="1"/>
      <w:numFmt w:val="bullet"/>
      <w:lvlText w:val="o"/>
      <w:lvlJc w:val="left"/>
      <w:pPr>
        <w:ind w:left="2160" w:hanging="360"/>
      </w:pPr>
      <w:rPr>
        <w:rFonts w:ascii="Courier New" w:eastAsia="Times New Roman" w:hAnsi="Courier New"/>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
    <w:nsid w:val="3F3F1C2A"/>
    <w:multiLevelType w:val="multilevel"/>
    <w:tmpl w:val="4A004410"/>
    <w:lvl w:ilvl="0">
      <w:start w:val="4"/>
      <w:numFmt w:val="decimal"/>
      <w:lvlText w:val="%1."/>
      <w:lvlJc w:val="left"/>
      <w:pPr>
        <w:ind w:left="660" w:hanging="660"/>
      </w:pPr>
      <w:rPr>
        <w:rFonts w:cs="Times New Roman"/>
      </w:rPr>
    </w:lvl>
    <w:lvl w:ilvl="1">
      <w:start w:val="4"/>
      <w:numFmt w:val="decimal"/>
      <w:lvlText w:val="%1.%2."/>
      <w:lvlJc w:val="left"/>
      <w:pPr>
        <w:ind w:left="943" w:hanging="660"/>
      </w:pPr>
      <w:rPr>
        <w:rFonts w:cs="Times New Roman"/>
      </w:rPr>
    </w:lvl>
    <w:lvl w:ilvl="2">
      <w:start w:val="27"/>
      <w:numFmt w:val="decimal"/>
      <w:lvlText w:val="%1.%2.%3."/>
      <w:lvlJc w:val="left"/>
      <w:pPr>
        <w:ind w:left="1286" w:hanging="720"/>
      </w:pPr>
      <w:rPr>
        <w:rFonts w:cs="Times New Roman"/>
      </w:rPr>
    </w:lvl>
    <w:lvl w:ilvl="3">
      <w:start w:val="1"/>
      <w:numFmt w:val="decimal"/>
      <w:lvlText w:val="%1.%2.%3.%4."/>
      <w:lvlJc w:val="left"/>
      <w:pPr>
        <w:ind w:left="1569" w:hanging="720"/>
      </w:pPr>
      <w:rPr>
        <w:rFonts w:cs="Times New Roman"/>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39"/>
      </w:pPr>
      <w:rPr>
        <w:rFonts w:cs="Times New Roman"/>
      </w:rPr>
    </w:lvl>
    <w:lvl w:ilvl="8">
      <w:start w:val="1"/>
      <w:numFmt w:val="decimal"/>
      <w:lvlText w:val="%1.%2.%3.%4.%5.%6.%7.%8.%9."/>
      <w:lvlJc w:val="left"/>
      <w:pPr>
        <w:ind w:left="4064" w:hanging="1800"/>
      </w:pPr>
      <w:rPr>
        <w:rFonts w:cs="Times New Roman"/>
      </w:rPr>
    </w:lvl>
  </w:abstractNum>
  <w:abstractNum w:abstractNumId="7">
    <w:nsid w:val="44E962F5"/>
    <w:multiLevelType w:val="hybridMultilevel"/>
    <w:tmpl w:val="BA528562"/>
    <w:lvl w:ilvl="0" w:tplc="2B04828C">
      <w:start w:val="6"/>
      <w:numFmt w:val="decimal"/>
      <w:lvlText w:val="%1"/>
      <w:lvlJc w:val="left"/>
      <w:pPr>
        <w:ind w:left="1095" w:hanging="360"/>
      </w:pPr>
      <w:rPr>
        <w:rFonts w:cs="Times New Roman" w:hint="default"/>
      </w:rPr>
    </w:lvl>
    <w:lvl w:ilvl="1" w:tplc="04190019" w:tentative="1">
      <w:start w:val="1"/>
      <w:numFmt w:val="lowerLetter"/>
      <w:lvlText w:val="%2."/>
      <w:lvlJc w:val="left"/>
      <w:pPr>
        <w:ind w:left="1815" w:hanging="360"/>
      </w:pPr>
      <w:rPr>
        <w:rFonts w:cs="Times New Roman"/>
      </w:rPr>
    </w:lvl>
    <w:lvl w:ilvl="2" w:tplc="0419001B" w:tentative="1">
      <w:start w:val="1"/>
      <w:numFmt w:val="lowerRoman"/>
      <w:lvlText w:val="%3."/>
      <w:lvlJc w:val="right"/>
      <w:pPr>
        <w:ind w:left="2535" w:hanging="180"/>
      </w:pPr>
      <w:rPr>
        <w:rFonts w:cs="Times New Roman"/>
      </w:rPr>
    </w:lvl>
    <w:lvl w:ilvl="3" w:tplc="0419000F" w:tentative="1">
      <w:start w:val="1"/>
      <w:numFmt w:val="decimal"/>
      <w:lvlText w:val="%4."/>
      <w:lvlJc w:val="left"/>
      <w:pPr>
        <w:ind w:left="3255" w:hanging="360"/>
      </w:pPr>
      <w:rPr>
        <w:rFonts w:cs="Times New Roman"/>
      </w:rPr>
    </w:lvl>
    <w:lvl w:ilvl="4" w:tplc="04190019" w:tentative="1">
      <w:start w:val="1"/>
      <w:numFmt w:val="lowerLetter"/>
      <w:lvlText w:val="%5."/>
      <w:lvlJc w:val="left"/>
      <w:pPr>
        <w:ind w:left="3975" w:hanging="360"/>
      </w:pPr>
      <w:rPr>
        <w:rFonts w:cs="Times New Roman"/>
      </w:rPr>
    </w:lvl>
    <w:lvl w:ilvl="5" w:tplc="0419001B" w:tentative="1">
      <w:start w:val="1"/>
      <w:numFmt w:val="lowerRoman"/>
      <w:lvlText w:val="%6."/>
      <w:lvlJc w:val="right"/>
      <w:pPr>
        <w:ind w:left="4695" w:hanging="180"/>
      </w:pPr>
      <w:rPr>
        <w:rFonts w:cs="Times New Roman"/>
      </w:rPr>
    </w:lvl>
    <w:lvl w:ilvl="6" w:tplc="0419000F" w:tentative="1">
      <w:start w:val="1"/>
      <w:numFmt w:val="decimal"/>
      <w:lvlText w:val="%7."/>
      <w:lvlJc w:val="left"/>
      <w:pPr>
        <w:ind w:left="5415" w:hanging="360"/>
      </w:pPr>
      <w:rPr>
        <w:rFonts w:cs="Times New Roman"/>
      </w:rPr>
    </w:lvl>
    <w:lvl w:ilvl="7" w:tplc="04190019" w:tentative="1">
      <w:start w:val="1"/>
      <w:numFmt w:val="lowerLetter"/>
      <w:lvlText w:val="%8."/>
      <w:lvlJc w:val="left"/>
      <w:pPr>
        <w:ind w:left="6135" w:hanging="360"/>
      </w:pPr>
      <w:rPr>
        <w:rFonts w:cs="Times New Roman"/>
      </w:rPr>
    </w:lvl>
    <w:lvl w:ilvl="8" w:tplc="0419001B" w:tentative="1">
      <w:start w:val="1"/>
      <w:numFmt w:val="lowerRoman"/>
      <w:lvlText w:val="%9."/>
      <w:lvlJc w:val="right"/>
      <w:pPr>
        <w:ind w:left="6855" w:hanging="180"/>
      </w:pPr>
      <w:rPr>
        <w:rFonts w:cs="Times New Roman"/>
      </w:rPr>
    </w:lvl>
  </w:abstractNum>
  <w:abstractNum w:abstractNumId="8">
    <w:nsid w:val="52AD028A"/>
    <w:multiLevelType w:val="multilevel"/>
    <w:tmpl w:val="462A2F56"/>
    <w:lvl w:ilvl="0">
      <w:start w:val="1"/>
      <w:numFmt w:val="decimal"/>
      <w:lvlText w:val="%1."/>
      <w:lvlJc w:val="left"/>
      <w:pPr>
        <w:ind w:left="360" w:hanging="360"/>
      </w:pPr>
      <w:rPr>
        <w:rFonts w:cs="Times New Roman"/>
      </w:rPr>
    </w:lvl>
    <w:lvl w:ilvl="1">
      <w:start w:val="1"/>
      <w:numFmt w:val="decimal"/>
      <w:lvlText w:val="%1.%2."/>
      <w:lvlJc w:val="left"/>
      <w:pPr>
        <w:ind w:left="7812" w:hanging="432"/>
      </w:pPr>
      <w:rPr>
        <w:rFonts w:cs="Times New Roman"/>
        <w:i w:val="0"/>
        <w:sz w:val="24"/>
        <w:szCs w:val="24"/>
      </w:rPr>
    </w:lvl>
    <w:lvl w:ilvl="2">
      <w:start w:val="1"/>
      <w:numFmt w:val="decimal"/>
      <w:lvlText w:val="%1.%2.%3."/>
      <w:lvlJc w:val="left"/>
      <w:pPr>
        <w:ind w:left="4757" w:hanging="504"/>
      </w:pPr>
      <w:rPr>
        <w:rFonts w:cs="Times New Roman"/>
        <w:i w:val="0"/>
        <w:strike w:val="0"/>
        <w:sz w:val="24"/>
        <w:szCs w:val="24"/>
      </w:rPr>
    </w:lvl>
    <w:lvl w:ilvl="3">
      <w:start w:val="1"/>
      <w:numFmt w:val="decimal"/>
      <w:lvlText w:val="%1.%2.%3.%4."/>
      <w:lvlJc w:val="left"/>
      <w:pPr>
        <w:ind w:left="1728" w:hanging="647"/>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5"/>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56C20DBF"/>
    <w:multiLevelType w:val="multilevel"/>
    <w:tmpl w:val="08BA2E2E"/>
    <w:lvl w:ilvl="0">
      <w:start w:val="3"/>
      <w:numFmt w:val="decimal"/>
      <w:lvlText w:val="%1."/>
      <w:lvlJc w:val="left"/>
      <w:pPr>
        <w:ind w:left="720" w:hanging="720"/>
      </w:pPr>
      <w:rPr>
        <w:rFonts w:cs="Times New Roman" w:hint="default"/>
      </w:rPr>
    </w:lvl>
    <w:lvl w:ilvl="1">
      <w:start w:val="4"/>
      <w:numFmt w:val="decimal"/>
      <w:lvlText w:val="%1.%2."/>
      <w:lvlJc w:val="left"/>
      <w:pPr>
        <w:ind w:left="1080" w:hanging="720"/>
      </w:pPr>
      <w:rPr>
        <w:rFonts w:cs="Times New Roman" w:hint="default"/>
      </w:rPr>
    </w:lvl>
    <w:lvl w:ilvl="2">
      <w:start w:val="12"/>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nsid w:val="57604FBA"/>
    <w:multiLevelType w:val="multilevel"/>
    <w:tmpl w:val="D1646000"/>
    <w:lvl w:ilvl="0">
      <w:start w:val="3"/>
      <w:numFmt w:val="decimal"/>
      <w:lvlText w:val="%1."/>
      <w:lvlJc w:val="left"/>
      <w:pPr>
        <w:ind w:left="495" w:hanging="495"/>
      </w:pPr>
      <w:rPr>
        <w:rFonts w:cs="Times New Roman"/>
      </w:rPr>
    </w:lvl>
    <w:lvl w:ilvl="1">
      <w:start w:val="4"/>
      <w:numFmt w:val="decimal"/>
      <w:lvlText w:val="%1.%2."/>
      <w:lvlJc w:val="left"/>
      <w:pPr>
        <w:ind w:left="675" w:hanging="495"/>
      </w:pPr>
      <w:rPr>
        <w:rFonts w:cs="Times New Roman"/>
      </w:rPr>
    </w:lvl>
    <w:lvl w:ilvl="2">
      <w:start w:val="7"/>
      <w:numFmt w:val="decimal"/>
      <w:lvlText w:val="%1.%2.%3."/>
      <w:lvlJc w:val="left"/>
      <w:pPr>
        <w:ind w:left="1288" w:hanging="719"/>
      </w:pPr>
      <w:rPr>
        <w:rFonts w:cs="Times New Roman"/>
        <w:i w:val="0"/>
        <w:strike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11">
    <w:nsid w:val="724E6553"/>
    <w:multiLevelType w:val="multilevel"/>
    <w:tmpl w:val="D69CA794"/>
    <w:lvl w:ilvl="0">
      <w:start w:val="3"/>
      <w:numFmt w:val="decimal"/>
      <w:lvlText w:val="%1."/>
      <w:lvlJc w:val="left"/>
      <w:pPr>
        <w:ind w:left="585" w:hanging="585"/>
      </w:pPr>
      <w:rPr>
        <w:rFonts w:cs="Times New Roman" w:hint="default"/>
      </w:rPr>
    </w:lvl>
    <w:lvl w:ilvl="1">
      <w:start w:val="4"/>
      <w:numFmt w:val="decimal"/>
      <w:lvlText w:val="%1.%2."/>
      <w:lvlJc w:val="left"/>
      <w:pPr>
        <w:ind w:left="1004" w:hanging="720"/>
      </w:pPr>
      <w:rPr>
        <w:rFonts w:cs="Times New Roman" w:hint="default"/>
      </w:rPr>
    </w:lvl>
    <w:lvl w:ilvl="2">
      <w:start w:val="9"/>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2">
    <w:nsid w:val="74BB02CD"/>
    <w:multiLevelType w:val="multilevel"/>
    <w:tmpl w:val="68D06BD6"/>
    <w:lvl w:ilvl="0">
      <w:start w:val="4"/>
      <w:numFmt w:val="decimal"/>
      <w:lvlText w:val="%1."/>
      <w:lvlJc w:val="left"/>
      <w:pPr>
        <w:ind w:left="360" w:hanging="360"/>
      </w:pPr>
      <w:rPr>
        <w:rFonts w:cs="Times New Roman"/>
      </w:rPr>
    </w:lvl>
    <w:lvl w:ilvl="1">
      <w:start w:val="1"/>
      <w:numFmt w:val="decimal"/>
      <w:lvlText w:val="%1.%2."/>
      <w:lvlJc w:val="left"/>
      <w:pPr>
        <w:ind w:left="4046" w:hanging="360"/>
      </w:pPr>
      <w:rPr>
        <w:rFonts w:cs="Times New Roman"/>
        <w:i w:val="0"/>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3"/>
  </w:num>
  <w:num w:numId="2">
    <w:abstractNumId w:val="12"/>
  </w:num>
  <w:num w:numId="3">
    <w:abstractNumId w:val="5"/>
  </w:num>
  <w:num w:numId="4">
    <w:abstractNumId w:val="8"/>
  </w:num>
  <w:num w:numId="5">
    <w:abstractNumId w:val="6"/>
  </w:num>
  <w:num w:numId="6">
    <w:abstractNumId w:val="10"/>
  </w:num>
  <w:num w:numId="7">
    <w:abstractNumId w:val="4"/>
  </w:num>
  <w:num w:numId="8">
    <w:abstractNumId w:val="11"/>
  </w:num>
  <w:num w:numId="9">
    <w:abstractNumId w:val="2"/>
  </w:num>
  <w:num w:numId="10">
    <w:abstractNumId w:val="7"/>
  </w:num>
  <w:num w:numId="11">
    <w:abstractNumId w:val="1"/>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3A1D"/>
    <w:rsid w:val="000147BD"/>
    <w:rsid w:val="000219E6"/>
    <w:rsid w:val="00036BDA"/>
    <w:rsid w:val="00043BE6"/>
    <w:rsid w:val="0005435E"/>
    <w:rsid w:val="00060F67"/>
    <w:rsid w:val="00063825"/>
    <w:rsid w:val="00064D79"/>
    <w:rsid w:val="000701CF"/>
    <w:rsid w:val="00076CF3"/>
    <w:rsid w:val="00090C18"/>
    <w:rsid w:val="00094821"/>
    <w:rsid w:val="000A6E78"/>
    <w:rsid w:val="000B49EC"/>
    <w:rsid w:val="000C23E2"/>
    <w:rsid w:val="00106F4A"/>
    <w:rsid w:val="00110F69"/>
    <w:rsid w:val="00125471"/>
    <w:rsid w:val="00127BDF"/>
    <w:rsid w:val="00133162"/>
    <w:rsid w:val="00141BB0"/>
    <w:rsid w:val="00144588"/>
    <w:rsid w:val="00150BDF"/>
    <w:rsid w:val="00154319"/>
    <w:rsid w:val="00170371"/>
    <w:rsid w:val="00173607"/>
    <w:rsid w:val="001920DB"/>
    <w:rsid w:val="001A2A49"/>
    <w:rsid w:val="001B1FF3"/>
    <w:rsid w:val="001B6A39"/>
    <w:rsid w:val="001D29AA"/>
    <w:rsid w:val="001E1920"/>
    <w:rsid w:val="001E26F4"/>
    <w:rsid w:val="001E42F6"/>
    <w:rsid w:val="001E74F1"/>
    <w:rsid w:val="00203705"/>
    <w:rsid w:val="0021290F"/>
    <w:rsid w:val="00215C01"/>
    <w:rsid w:val="00232122"/>
    <w:rsid w:val="00232A3C"/>
    <w:rsid w:val="0023476F"/>
    <w:rsid w:val="00244201"/>
    <w:rsid w:val="00246611"/>
    <w:rsid w:val="002668E6"/>
    <w:rsid w:val="00290AC8"/>
    <w:rsid w:val="0029188D"/>
    <w:rsid w:val="002B5249"/>
    <w:rsid w:val="002B7018"/>
    <w:rsid w:val="002D0DF1"/>
    <w:rsid w:val="002D0F69"/>
    <w:rsid w:val="003007B3"/>
    <w:rsid w:val="00301ECB"/>
    <w:rsid w:val="003161DA"/>
    <w:rsid w:val="00325183"/>
    <w:rsid w:val="00334F46"/>
    <w:rsid w:val="0034283D"/>
    <w:rsid w:val="0035272E"/>
    <w:rsid w:val="00364D1E"/>
    <w:rsid w:val="003C4224"/>
    <w:rsid w:val="003E451E"/>
    <w:rsid w:val="003F1BF2"/>
    <w:rsid w:val="00407DFA"/>
    <w:rsid w:val="00417F6F"/>
    <w:rsid w:val="0042071B"/>
    <w:rsid w:val="00444F18"/>
    <w:rsid w:val="00446F0A"/>
    <w:rsid w:val="00451B39"/>
    <w:rsid w:val="00454493"/>
    <w:rsid w:val="00455DB1"/>
    <w:rsid w:val="00475F4A"/>
    <w:rsid w:val="00481EEF"/>
    <w:rsid w:val="0049051E"/>
    <w:rsid w:val="004A036F"/>
    <w:rsid w:val="004A15FD"/>
    <w:rsid w:val="004B636D"/>
    <w:rsid w:val="004C21C6"/>
    <w:rsid w:val="004C52AE"/>
    <w:rsid w:val="004D4DE6"/>
    <w:rsid w:val="004D718A"/>
    <w:rsid w:val="004F1772"/>
    <w:rsid w:val="00533804"/>
    <w:rsid w:val="0054010D"/>
    <w:rsid w:val="00542062"/>
    <w:rsid w:val="00543D0D"/>
    <w:rsid w:val="005633D6"/>
    <w:rsid w:val="00575FFE"/>
    <w:rsid w:val="00576591"/>
    <w:rsid w:val="0057714B"/>
    <w:rsid w:val="005A52F7"/>
    <w:rsid w:val="005C55AE"/>
    <w:rsid w:val="005C6860"/>
    <w:rsid w:val="005C7E85"/>
    <w:rsid w:val="005D0752"/>
    <w:rsid w:val="005D7E8B"/>
    <w:rsid w:val="005E0092"/>
    <w:rsid w:val="005F0352"/>
    <w:rsid w:val="00611507"/>
    <w:rsid w:val="006204AC"/>
    <w:rsid w:val="00660D0C"/>
    <w:rsid w:val="00667736"/>
    <w:rsid w:val="00675542"/>
    <w:rsid w:val="00680C64"/>
    <w:rsid w:val="00682A43"/>
    <w:rsid w:val="00686E6B"/>
    <w:rsid w:val="0068783C"/>
    <w:rsid w:val="00697073"/>
    <w:rsid w:val="006A1B0C"/>
    <w:rsid w:val="006A1F61"/>
    <w:rsid w:val="006A4F6D"/>
    <w:rsid w:val="006B53D9"/>
    <w:rsid w:val="006C7176"/>
    <w:rsid w:val="006E6CDF"/>
    <w:rsid w:val="0070030D"/>
    <w:rsid w:val="007236D2"/>
    <w:rsid w:val="007432E3"/>
    <w:rsid w:val="0074395B"/>
    <w:rsid w:val="007744B5"/>
    <w:rsid w:val="00785DE5"/>
    <w:rsid w:val="00795147"/>
    <w:rsid w:val="00795D3C"/>
    <w:rsid w:val="007A49E3"/>
    <w:rsid w:val="007D151D"/>
    <w:rsid w:val="007D6E06"/>
    <w:rsid w:val="007E031A"/>
    <w:rsid w:val="007E48BE"/>
    <w:rsid w:val="0080468E"/>
    <w:rsid w:val="00806EF3"/>
    <w:rsid w:val="008229E7"/>
    <w:rsid w:val="00830446"/>
    <w:rsid w:val="00861931"/>
    <w:rsid w:val="00887E56"/>
    <w:rsid w:val="008911C8"/>
    <w:rsid w:val="008A768C"/>
    <w:rsid w:val="008B4212"/>
    <w:rsid w:val="008C6D3B"/>
    <w:rsid w:val="008F03DA"/>
    <w:rsid w:val="008F6640"/>
    <w:rsid w:val="009069CD"/>
    <w:rsid w:val="00910BA7"/>
    <w:rsid w:val="00940A3A"/>
    <w:rsid w:val="00952B1B"/>
    <w:rsid w:val="00955E03"/>
    <w:rsid w:val="00972977"/>
    <w:rsid w:val="0099689A"/>
    <w:rsid w:val="009A400D"/>
    <w:rsid w:val="009A7193"/>
    <w:rsid w:val="009B6EF9"/>
    <w:rsid w:val="009B7113"/>
    <w:rsid w:val="009D4198"/>
    <w:rsid w:val="00A017EE"/>
    <w:rsid w:val="00A1595E"/>
    <w:rsid w:val="00A27995"/>
    <w:rsid w:val="00A3656B"/>
    <w:rsid w:val="00A41522"/>
    <w:rsid w:val="00A52C85"/>
    <w:rsid w:val="00A55F5B"/>
    <w:rsid w:val="00A73A7F"/>
    <w:rsid w:val="00A970FE"/>
    <w:rsid w:val="00AD45F6"/>
    <w:rsid w:val="00AE57F0"/>
    <w:rsid w:val="00AE6014"/>
    <w:rsid w:val="00AF414F"/>
    <w:rsid w:val="00B25913"/>
    <w:rsid w:val="00B41954"/>
    <w:rsid w:val="00B43743"/>
    <w:rsid w:val="00B44675"/>
    <w:rsid w:val="00B5673D"/>
    <w:rsid w:val="00B6317D"/>
    <w:rsid w:val="00B74E0C"/>
    <w:rsid w:val="00B80D14"/>
    <w:rsid w:val="00B81252"/>
    <w:rsid w:val="00B86048"/>
    <w:rsid w:val="00B869EA"/>
    <w:rsid w:val="00BB1DB7"/>
    <w:rsid w:val="00BB6D18"/>
    <w:rsid w:val="00BC12EF"/>
    <w:rsid w:val="00C13635"/>
    <w:rsid w:val="00C169ED"/>
    <w:rsid w:val="00C223CC"/>
    <w:rsid w:val="00C82424"/>
    <w:rsid w:val="00C9420B"/>
    <w:rsid w:val="00CB4B60"/>
    <w:rsid w:val="00CC1AF1"/>
    <w:rsid w:val="00CD2F0E"/>
    <w:rsid w:val="00CF3E7A"/>
    <w:rsid w:val="00D13EB0"/>
    <w:rsid w:val="00D1666A"/>
    <w:rsid w:val="00D44F46"/>
    <w:rsid w:val="00D603A6"/>
    <w:rsid w:val="00D73A1D"/>
    <w:rsid w:val="00D83309"/>
    <w:rsid w:val="00D84B66"/>
    <w:rsid w:val="00DB06D5"/>
    <w:rsid w:val="00DC1983"/>
    <w:rsid w:val="00DC24BB"/>
    <w:rsid w:val="00DE66E7"/>
    <w:rsid w:val="00DF30E8"/>
    <w:rsid w:val="00E01562"/>
    <w:rsid w:val="00E0589E"/>
    <w:rsid w:val="00E129B8"/>
    <w:rsid w:val="00E44248"/>
    <w:rsid w:val="00E5506C"/>
    <w:rsid w:val="00E96FB1"/>
    <w:rsid w:val="00EC0534"/>
    <w:rsid w:val="00ED47B9"/>
    <w:rsid w:val="00EE4679"/>
    <w:rsid w:val="00F0725C"/>
    <w:rsid w:val="00F077DF"/>
    <w:rsid w:val="00F1392C"/>
    <w:rsid w:val="00F64E6F"/>
    <w:rsid w:val="00F660E4"/>
    <w:rsid w:val="00F93895"/>
    <w:rsid w:val="00FB46FF"/>
    <w:rsid w:val="00FC100D"/>
    <w:rsid w:val="00FD086F"/>
    <w:rsid w:val="00FD44F2"/>
    <w:rsid w:val="00FE57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212"/>
    <w:pPr>
      <w:spacing w:line="288" w:lineRule="auto"/>
      <w:ind w:firstLine="567"/>
      <w:jc w:val="both"/>
    </w:pPr>
    <w:rPr>
      <w:sz w:val="28"/>
      <w:szCs w:val="28"/>
    </w:rPr>
  </w:style>
  <w:style w:type="paragraph" w:styleId="Heading1">
    <w:name w:val="heading 1"/>
    <w:basedOn w:val="Normal"/>
    <w:next w:val="Normal"/>
    <w:link w:val="Heading1Char"/>
    <w:uiPriority w:val="99"/>
    <w:qFormat/>
    <w:rsid w:val="008B4212"/>
    <w:pPr>
      <w:keepNext/>
      <w:spacing w:before="240" w:after="60"/>
      <w:outlineLvl w:val="0"/>
    </w:pPr>
    <w:rPr>
      <w:rFonts w:ascii="Cambria" w:hAnsi="Cambria" w:cs="Cambria"/>
      <w:b/>
      <w:sz w:val="32"/>
      <w:szCs w:val="32"/>
    </w:rPr>
  </w:style>
  <w:style w:type="paragraph" w:styleId="Heading2">
    <w:name w:val="heading 2"/>
    <w:basedOn w:val="Normal"/>
    <w:next w:val="Normal"/>
    <w:link w:val="Heading2Char"/>
    <w:uiPriority w:val="99"/>
    <w:qFormat/>
    <w:rsid w:val="008B4212"/>
    <w:pPr>
      <w:keepNext/>
      <w:spacing w:after="60" w:line="240" w:lineRule="auto"/>
      <w:ind w:firstLine="0"/>
      <w:jc w:val="center"/>
      <w:outlineLvl w:val="1"/>
    </w:pPr>
    <w:rPr>
      <w:b/>
      <w:sz w:val="30"/>
      <w:szCs w:val="30"/>
    </w:rPr>
  </w:style>
  <w:style w:type="paragraph" w:styleId="Heading3">
    <w:name w:val="heading 3"/>
    <w:basedOn w:val="Normal"/>
    <w:next w:val="Normal"/>
    <w:link w:val="Heading3Char"/>
    <w:uiPriority w:val="99"/>
    <w:qFormat/>
    <w:rsid w:val="008B4212"/>
    <w:pPr>
      <w:keepNext/>
      <w:spacing w:before="120" w:after="120"/>
      <w:ind w:left="1701" w:hanging="1134"/>
      <w:outlineLvl w:val="2"/>
    </w:pPr>
    <w:rPr>
      <w:rFonts w:ascii="Cambria" w:hAnsi="Cambria" w:cs="Cambria"/>
      <w:b/>
      <w:sz w:val="26"/>
      <w:szCs w:val="26"/>
    </w:rPr>
  </w:style>
  <w:style w:type="paragraph" w:styleId="Heading4">
    <w:name w:val="heading 4"/>
    <w:basedOn w:val="Normal"/>
    <w:next w:val="Normal"/>
    <w:link w:val="Heading4Char"/>
    <w:uiPriority w:val="99"/>
    <w:qFormat/>
    <w:rsid w:val="008B4212"/>
    <w:pPr>
      <w:keepNext/>
      <w:spacing w:before="240" w:after="60"/>
      <w:ind w:left="3834" w:hanging="1133"/>
      <w:outlineLvl w:val="3"/>
    </w:pPr>
    <w:rPr>
      <w:rFonts w:ascii="Calibri" w:hAnsi="Calibri" w:cs="Calibri"/>
      <w:b/>
    </w:rPr>
  </w:style>
  <w:style w:type="paragraph" w:styleId="Heading5">
    <w:name w:val="heading 5"/>
    <w:basedOn w:val="Normal"/>
    <w:next w:val="Normal"/>
    <w:link w:val="Heading5Char"/>
    <w:uiPriority w:val="99"/>
    <w:qFormat/>
    <w:rsid w:val="008B4212"/>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8B4212"/>
    <w:pPr>
      <w:spacing w:before="240" w:after="60"/>
      <w:outlineLvl w:val="5"/>
    </w:pPr>
    <w:rPr>
      <w:rFonts w:ascii="Calibri" w:hAnsi="Calibri" w:cs="Calibri"/>
      <w:b/>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52F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A52F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A52F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A52F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A52F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A52F7"/>
    <w:rPr>
      <w:rFonts w:ascii="Calibri" w:hAnsi="Calibri" w:cs="Times New Roman"/>
      <w:b/>
      <w:bCs/>
    </w:rPr>
  </w:style>
  <w:style w:type="table" w:customStyle="1" w:styleId="TableNormal1">
    <w:name w:val="Table Normal1"/>
    <w:uiPriority w:val="99"/>
    <w:rsid w:val="008B4212"/>
    <w:pPr>
      <w:spacing w:line="288" w:lineRule="auto"/>
      <w:ind w:firstLine="567"/>
      <w:jc w:val="both"/>
    </w:pPr>
    <w:rPr>
      <w:sz w:val="28"/>
      <w:szCs w:val="28"/>
    </w:rPr>
    <w:tblPr>
      <w:tblCellMar>
        <w:top w:w="0" w:type="dxa"/>
        <w:left w:w="0" w:type="dxa"/>
        <w:bottom w:w="0" w:type="dxa"/>
        <w:right w:w="0" w:type="dxa"/>
      </w:tblCellMar>
    </w:tblPr>
  </w:style>
  <w:style w:type="paragraph" w:styleId="Title">
    <w:name w:val="Title"/>
    <w:basedOn w:val="Normal"/>
    <w:next w:val="Normal"/>
    <w:link w:val="TitleChar"/>
    <w:uiPriority w:val="99"/>
    <w:qFormat/>
    <w:rsid w:val="008B4212"/>
    <w:pPr>
      <w:keepNext/>
      <w:keepLines/>
      <w:spacing w:before="480" w:after="120"/>
    </w:pPr>
    <w:rPr>
      <w:b/>
      <w:sz w:val="72"/>
      <w:szCs w:val="72"/>
    </w:rPr>
  </w:style>
  <w:style w:type="character" w:customStyle="1" w:styleId="TitleChar">
    <w:name w:val="Title Char"/>
    <w:basedOn w:val="DefaultParagraphFont"/>
    <w:link w:val="Title"/>
    <w:uiPriority w:val="99"/>
    <w:locked/>
    <w:rsid w:val="005A52F7"/>
    <w:rPr>
      <w:rFonts w:ascii="Cambria" w:hAnsi="Cambria" w:cs="Times New Roman"/>
      <w:b/>
      <w:bCs/>
      <w:kern w:val="28"/>
      <w:sz w:val="32"/>
      <w:szCs w:val="32"/>
    </w:rPr>
  </w:style>
  <w:style w:type="paragraph" w:styleId="Subtitle">
    <w:name w:val="Subtitle"/>
    <w:basedOn w:val="Normal"/>
    <w:next w:val="Normal"/>
    <w:link w:val="SubtitleChar"/>
    <w:uiPriority w:val="99"/>
    <w:qFormat/>
    <w:rsid w:val="008B4212"/>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5A52F7"/>
    <w:rPr>
      <w:rFonts w:ascii="Cambria" w:hAnsi="Cambria" w:cs="Times New Roman"/>
      <w:sz w:val="24"/>
      <w:szCs w:val="24"/>
    </w:rPr>
  </w:style>
  <w:style w:type="table" w:customStyle="1" w:styleId="a">
    <w:name w:val="Стиль"/>
    <w:basedOn w:val="TableNormal1"/>
    <w:uiPriority w:val="99"/>
    <w:rsid w:val="008B4212"/>
    <w:tblPr>
      <w:tblStyleRowBandSize w:val="1"/>
      <w:tblStyleColBandSize w:val="1"/>
      <w:tblCellMar>
        <w:top w:w="0" w:type="dxa"/>
        <w:left w:w="115" w:type="dxa"/>
        <w:bottom w:w="0" w:type="dxa"/>
        <w:right w:w="115" w:type="dxa"/>
      </w:tblCellMar>
    </w:tblPr>
  </w:style>
  <w:style w:type="table" w:customStyle="1" w:styleId="1">
    <w:name w:val="Стиль1"/>
    <w:basedOn w:val="TableNormal1"/>
    <w:uiPriority w:val="99"/>
    <w:rsid w:val="008B4212"/>
    <w:tblPr>
      <w:tblStyleRowBandSize w:val="1"/>
      <w:tblStyleColBandSize w:val="1"/>
      <w:tblCellMar>
        <w:top w:w="0" w:type="dxa"/>
        <w:left w:w="115" w:type="dxa"/>
        <w:bottom w:w="0" w:type="dxa"/>
        <w:right w:w="115" w:type="dxa"/>
      </w:tblCellMar>
    </w:tblPr>
  </w:style>
  <w:style w:type="paragraph" w:styleId="ListParagraph">
    <w:name w:val="List Paragraph"/>
    <w:basedOn w:val="Normal"/>
    <w:uiPriority w:val="99"/>
    <w:qFormat/>
    <w:rsid w:val="006C7176"/>
    <w:pPr>
      <w:ind w:left="720"/>
      <w:contextualSpacing/>
    </w:pPr>
  </w:style>
  <w:style w:type="table" w:styleId="TableGrid">
    <w:name w:val="Table Grid"/>
    <w:basedOn w:val="TableNormal"/>
    <w:uiPriority w:val="99"/>
    <w:rsid w:val="00E0589E"/>
    <w:rPr>
      <w:rFonts w:ascii="Cambria" w:hAnsi="Cambria"/>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C42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4224"/>
    <w:rPr>
      <w:rFonts w:ascii="Tahoma" w:hAnsi="Tahoma" w:cs="Tahoma"/>
      <w:sz w:val="16"/>
      <w:szCs w:val="16"/>
    </w:rPr>
  </w:style>
  <w:style w:type="character" w:styleId="Hyperlink">
    <w:name w:val="Hyperlink"/>
    <w:basedOn w:val="DefaultParagraphFont"/>
    <w:uiPriority w:val="99"/>
    <w:semiHidden/>
    <w:rsid w:val="001B6A3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35247068">
      <w:marLeft w:val="0"/>
      <w:marRight w:val="0"/>
      <w:marTop w:val="0"/>
      <w:marBottom w:val="0"/>
      <w:divBdr>
        <w:top w:val="none" w:sz="0" w:space="0" w:color="auto"/>
        <w:left w:val="none" w:sz="0" w:space="0" w:color="auto"/>
        <w:bottom w:val="none" w:sz="0" w:space="0" w:color="auto"/>
        <w:right w:val="none" w:sz="0" w:space="0" w:color="auto"/>
      </w:divBdr>
    </w:div>
    <w:div w:id="435247069">
      <w:marLeft w:val="0"/>
      <w:marRight w:val="0"/>
      <w:marTop w:val="0"/>
      <w:marBottom w:val="0"/>
      <w:divBdr>
        <w:top w:val="none" w:sz="0" w:space="0" w:color="auto"/>
        <w:left w:val="none" w:sz="0" w:space="0" w:color="auto"/>
        <w:bottom w:val="none" w:sz="0" w:space="0" w:color="auto"/>
        <w:right w:val="none" w:sz="0" w:space="0" w:color="auto"/>
      </w:divBdr>
    </w:div>
    <w:div w:id="435247070">
      <w:marLeft w:val="0"/>
      <w:marRight w:val="0"/>
      <w:marTop w:val="0"/>
      <w:marBottom w:val="0"/>
      <w:divBdr>
        <w:top w:val="none" w:sz="0" w:space="0" w:color="auto"/>
        <w:left w:val="none" w:sz="0" w:space="0" w:color="auto"/>
        <w:bottom w:val="none" w:sz="0" w:space="0" w:color="auto"/>
        <w:right w:val="none" w:sz="0" w:space="0" w:color="auto"/>
      </w:divBdr>
    </w:div>
    <w:div w:id="435247071">
      <w:marLeft w:val="0"/>
      <w:marRight w:val="0"/>
      <w:marTop w:val="0"/>
      <w:marBottom w:val="0"/>
      <w:divBdr>
        <w:top w:val="none" w:sz="0" w:space="0" w:color="auto"/>
        <w:left w:val="none" w:sz="0" w:space="0" w:color="auto"/>
        <w:bottom w:val="none" w:sz="0" w:space="0" w:color="auto"/>
        <w:right w:val="none" w:sz="0" w:space="0" w:color="auto"/>
      </w:divBdr>
    </w:div>
    <w:div w:id="435247072">
      <w:marLeft w:val="0"/>
      <w:marRight w:val="0"/>
      <w:marTop w:val="0"/>
      <w:marBottom w:val="0"/>
      <w:divBdr>
        <w:top w:val="none" w:sz="0" w:space="0" w:color="auto"/>
        <w:left w:val="none" w:sz="0" w:space="0" w:color="auto"/>
        <w:bottom w:val="none" w:sz="0" w:space="0" w:color="auto"/>
        <w:right w:val="none" w:sz="0" w:space="0" w:color="auto"/>
      </w:divBdr>
    </w:div>
    <w:div w:id="435247073">
      <w:marLeft w:val="0"/>
      <w:marRight w:val="0"/>
      <w:marTop w:val="0"/>
      <w:marBottom w:val="0"/>
      <w:divBdr>
        <w:top w:val="none" w:sz="0" w:space="0" w:color="auto"/>
        <w:left w:val="none" w:sz="0" w:space="0" w:color="auto"/>
        <w:bottom w:val="none" w:sz="0" w:space="0" w:color="auto"/>
        <w:right w:val="none" w:sz="0" w:space="0" w:color="auto"/>
      </w:divBdr>
    </w:div>
    <w:div w:id="435247074">
      <w:marLeft w:val="0"/>
      <w:marRight w:val="0"/>
      <w:marTop w:val="0"/>
      <w:marBottom w:val="0"/>
      <w:divBdr>
        <w:top w:val="none" w:sz="0" w:space="0" w:color="auto"/>
        <w:left w:val="none" w:sz="0" w:space="0" w:color="auto"/>
        <w:bottom w:val="none" w:sz="0" w:space="0" w:color="auto"/>
        <w:right w:val="none" w:sz="0" w:space="0" w:color="auto"/>
      </w:divBdr>
    </w:div>
    <w:div w:id="435247075">
      <w:marLeft w:val="0"/>
      <w:marRight w:val="0"/>
      <w:marTop w:val="0"/>
      <w:marBottom w:val="0"/>
      <w:divBdr>
        <w:top w:val="none" w:sz="0" w:space="0" w:color="auto"/>
        <w:left w:val="none" w:sz="0" w:space="0" w:color="auto"/>
        <w:bottom w:val="none" w:sz="0" w:space="0" w:color="auto"/>
        <w:right w:val="none" w:sz="0" w:space="0" w:color="auto"/>
      </w:divBdr>
    </w:div>
    <w:div w:id="435247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vo.garant.ru/document/redirect/10900200/1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397</TotalTime>
  <Pages>32</Pages>
  <Words>10524</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Бекетова Анастасия Александровна</dc:creator>
  <cp:keywords/>
  <dc:description/>
  <cp:lastModifiedBy>User</cp:lastModifiedBy>
  <cp:revision>21</cp:revision>
  <cp:lastPrinted>2026-04-03T03:06:00Z</cp:lastPrinted>
  <dcterms:created xsi:type="dcterms:W3CDTF">2026-05-25T02:26:00Z</dcterms:created>
  <dcterms:modified xsi:type="dcterms:W3CDTF">2026-05-27T05:21:00Z</dcterms:modified>
</cp:coreProperties>
</file>