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6BC" w:rsidRDefault="002B76BC">
      <w:pPr>
        <w:rPr>
          <w:sz w:val="2"/>
          <w:szCs w:val="2"/>
        </w:rPr>
      </w:pPr>
    </w:p>
    <w:p w:rsidR="0024592B" w:rsidRDefault="0024592B">
      <w:pPr>
        <w:rPr>
          <w:sz w:val="2"/>
          <w:szCs w:val="2"/>
        </w:rPr>
      </w:pPr>
    </w:p>
    <w:p w:rsidR="0024592B" w:rsidRDefault="0024592B" w:rsidP="0024592B">
      <w:pPr>
        <w:pStyle w:val="20"/>
        <w:framePr w:w="10315" w:h="2386" w:hRule="exact" w:wrap="none" w:vAnchor="page" w:hAnchor="page" w:x="826" w:y="10171"/>
        <w:shd w:val="clear" w:color="auto" w:fill="auto"/>
        <w:spacing w:before="0" w:after="0" w:line="149" w:lineRule="exact"/>
      </w:pPr>
    </w:p>
    <w:tbl>
      <w:tblPr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"/>
        <w:gridCol w:w="1111"/>
        <w:gridCol w:w="1322"/>
        <w:gridCol w:w="795"/>
        <w:gridCol w:w="3176"/>
        <w:gridCol w:w="3203"/>
      </w:tblGrid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1564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№ п/п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jc w:val="center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Наименование ГПМ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jc w:val="center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 xml:space="preserve">Заводской номер ГПМ (в соответствии сданными паспорта ГПМ </w:t>
            </w:r>
            <w:r w:rsidRPr="0024592B">
              <w:rPr>
                <w:rStyle w:val="24pt"/>
                <w:sz w:val="22"/>
                <w:szCs w:val="22"/>
              </w:rPr>
              <w:t xml:space="preserve">(или </w:t>
            </w:r>
            <w:r w:rsidRPr="0024592B">
              <w:rPr>
                <w:rStyle w:val="21"/>
                <w:sz w:val="22"/>
                <w:szCs w:val="22"/>
              </w:rPr>
              <w:t>иного документа, содержащего эти сведения)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jc w:val="center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Учётный номер ГПМ (при наличии)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jc w:val="center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Организация-изготовитель (завод-изготовитель) в соответствии с данными паспорта ГПМ (или иного документа, содержащего эти сведения)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jc w:val="center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Адрес места нахождения ГПМ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57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CenturyGothic6pt"/>
                <w:sz w:val="22"/>
                <w:szCs w:val="22"/>
              </w:rPr>
              <w:t>1</w:t>
            </w:r>
            <w:r w:rsidRPr="0024592B">
              <w:rPr>
                <w:rStyle w:val="2MicrosoftSansSerif45pt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11004742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framePr w:w="10138" w:h="5750" w:wrap="none" w:vAnchor="page" w:hAnchor="page" w:x="796" w:y="3781"/>
              <w:spacing w:line="720" w:lineRule="auto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 xml:space="preserve">Копе </w:t>
            </w: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MoneSpace. PW </w:t>
            </w:r>
            <w:r w:rsidRPr="0024592B">
              <w:rPr>
                <w:rStyle w:val="21"/>
                <w:sz w:val="22"/>
                <w:szCs w:val="22"/>
              </w:rPr>
              <w:t>13/1019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57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2.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11004748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framePr w:w="10138" w:h="5750" w:wrap="none" w:vAnchor="page" w:hAnchor="page" w:x="796" w:y="3781"/>
              <w:spacing w:line="720" w:lineRule="auto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 xml:space="preserve">Копе </w:t>
            </w: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MoneSpace. PW </w:t>
            </w:r>
            <w:r w:rsidRPr="0024592B">
              <w:rPr>
                <w:rStyle w:val="21"/>
                <w:sz w:val="22"/>
                <w:szCs w:val="22"/>
              </w:rPr>
              <w:t>21/1019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3.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11004749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framePr w:w="10138" w:h="5750" w:wrap="none" w:vAnchor="page" w:hAnchor="page" w:x="796" w:y="3781"/>
              <w:spacing w:line="720" w:lineRule="auto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 xml:space="preserve">Копе </w:t>
            </w: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MoneSpace. PW </w:t>
            </w:r>
            <w:r w:rsidRPr="0024592B">
              <w:rPr>
                <w:rStyle w:val="21"/>
                <w:sz w:val="22"/>
                <w:szCs w:val="22"/>
              </w:rPr>
              <w:t>21/1019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4.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1I004745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framePr w:w="10138" w:h="5750" w:wrap="none" w:vAnchor="page" w:hAnchor="page" w:x="796" w:y="3781"/>
              <w:spacing w:line="720" w:lineRule="auto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 xml:space="preserve">Копе </w:t>
            </w: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MoneSpace. PW </w:t>
            </w:r>
            <w:r w:rsidRPr="0024592B">
              <w:rPr>
                <w:rStyle w:val="21"/>
                <w:sz w:val="22"/>
                <w:szCs w:val="22"/>
              </w:rPr>
              <w:t>08/1019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5.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11004746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framePr w:w="10138" w:h="5750" w:wrap="none" w:vAnchor="page" w:hAnchor="page" w:x="796" w:y="3781"/>
              <w:spacing w:line="720" w:lineRule="auto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 xml:space="preserve">Копе </w:t>
            </w: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MoneSpace. PW </w:t>
            </w:r>
            <w:r w:rsidRPr="0024592B">
              <w:rPr>
                <w:rStyle w:val="21"/>
                <w:sz w:val="22"/>
                <w:szCs w:val="22"/>
              </w:rPr>
              <w:t>08/1019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57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6.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11004750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framePr w:w="10138" w:h="5750" w:wrap="none" w:vAnchor="page" w:hAnchor="page" w:x="796" w:y="3781"/>
              <w:spacing w:line="720" w:lineRule="auto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 xml:space="preserve">Копе </w:t>
            </w: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MoneSpace. PW </w:t>
            </w:r>
            <w:r w:rsidRPr="0024592B">
              <w:rPr>
                <w:rStyle w:val="21"/>
                <w:sz w:val="22"/>
                <w:szCs w:val="22"/>
              </w:rPr>
              <w:t>13/1019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7.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11004744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framePr w:w="10138" w:h="5750" w:wrap="none" w:vAnchor="page" w:hAnchor="page" w:x="796" w:y="3781"/>
              <w:spacing w:line="720" w:lineRule="auto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 xml:space="preserve">Копе </w:t>
            </w: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MoneSpace. PW </w:t>
            </w:r>
            <w:r w:rsidRPr="0024592B">
              <w:rPr>
                <w:rStyle w:val="21"/>
                <w:sz w:val="22"/>
                <w:szCs w:val="22"/>
              </w:rPr>
              <w:t>21/1019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8.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11004743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framePr w:w="10138" w:h="5750" w:wrap="none" w:vAnchor="page" w:hAnchor="page" w:x="796" w:y="3781"/>
              <w:spacing w:line="720" w:lineRule="auto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Kone MoneSpace. PW </w:t>
            </w:r>
            <w:r w:rsidRPr="0024592B">
              <w:rPr>
                <w:rStyle w:val="21"/>
                <w:sz w:val="22"/>
                <w:szCs w:val="22"/>
              </w:rPr>
              <w:t>21/1019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9.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11004747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framePr w:w="10138" w:h="5750" w:wrap="none" w:vAnchor="page" w:hAnchor="page" w:x="796" w:y="3781"/>
              <w:spacing w:line="720" w:lineRule="auto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 xml:space="preserve">Коле </w:t>
            </w: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MoneSpace. PW </w:t>
            </w:r>
            <w:r w:rsidRPr="0024592B">
              <w:rPr>
                <w:rStyle w:val="21"/>
                <w:sz w:val="22"/>
                <w:szCs w:val="22"/>
              </w:rPr>
              <w:t>08/1019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10.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11004752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framePr w:w="10138" w:h="5750" w:wrap="none" w:vAnchor="page" w:hAnchor="page" w:x="796" w:y="3781"/>
              <w:spacing w:line="720" w:lineRule="auto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Kone MoneSpace. PW </w:t>
            </w:r>
            <w:r w:rsidRPr="0024592B">
              <w:rPr>
                <w:rStyle w:val="21"/>
                <w:sz w:val="22"/>
                <w:szCs w:val="22"/>
              </w:rPr>
              <w:t>08/1019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CenturyGothic6pt"/>
                <w:sz w:val="22"/>
                <w:szCs w:val="22"/>
              </w:rPr>
              <w:t>11</w:t>
            </w:r>
            <w:r w:rsidRPr="0024592B">
              <w:rPr>
                <w:rStyle w:val="2MicrosoftSansSerif45pt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11004753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framePr w:w="10138" w:h="5750" w:wrap="none" w:vAnchor="page" w:hAnchor="page" w:x="796" w:y="3781"/>
              <w:spacing w:line="720" w:lineRule="auto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Kone MoneSpace. PW </w:t>
            </w:r>
            <w:r w:rsidRPr="0024592B">
              <w:rPr>
                <w:rStyle w:val="21"/>
                <w:sz w:val="22"/>
                <w:szCs w:val="22"/>
              </w:rPr>
              <w:t>08/1019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  <w:tr w:rsidR="0024592B" w:rsidTr="0024592B">
        <w:tblPrEx>
          <w:tblCellMar>
            <w:top w:w="0" w:type="dxa"/>
            <w:bottom w:w="0" w:type="dxa"/>
          </w:tblCellMar>
        </w:tblPrEx>
        <w:trPr>
          <w:trHeight w:hRule="exact" w:val="1943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12.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Лифт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11004751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tabs>
                <w:tab w:val="left" w:leader="underscore" w:pos="965"/>
                <w:tab w:val="left" w:leader="underscore" w:pos="1411"/>
              </w:tabs>
              <w:spacing w:before="0" w:after="0" w:line="72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  <w:lang w:val="en-US" w:eastAsia="en-US" w:bidi="en-US"/>
              </w:rPr>
              <w:t xml:space="preserve">Kone MoneSpace. PW </w:t>
            </w:r>
            <w:r w:rsidRPr="0024592B">
              <w:rPr>
                <w:rStyle w:val="21"/>
                <w:sz w:val="22"/>
                <w:szCs w:val="22"/>
              </w:rPr>
              <w:t>08/1019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92B" w:rsidRPr="0024592B" w:rsidRDefault="0024592B" w:rsidP="0024592B">
            <w:pPr>
              <w:pStyle w:val="20"/>
              <w:framePr w:w="10138" w:h="5750" w:wrap="none" w:vAnchor="page" w:hAnchor="page" w:x="796" w:y="3781"/>
              <w:shd w:val="clear" w:color="auto" w:fill="auto"/>
              <w:spacing w:before="0" w:after="0" w:line="720" w:lineRule="auto"/>
              <w:rPr>
                <w:sz w:val="22"/>
                <w:szCs w:val="22"/>
              </w:rPr>
            </w:pPr>
            <w:r w:rsidRPr="0024592B">
              <w:rPr>
                <w:rStyle w:val="21"/>
                <w:sz w:val="22"/>
                <w:szCs w:val="22"/>
              </w:rPr>
              <w:t>Волоколамское шоссе 30 корп.2</w:t>
            </w:r>
          </w:p>
        </w:tc>
      </w:tr>
    </w:tbl>
    <w:p w:rsidR="0024592B" w:rsidRDefault="0024592B" w:rsidP="0024592B">
      <w:pPr>
        <w:pStyle w:val="a5"/>
        <w:framePr w:w="8776" w:h="1321" w:hRule="exact" w:wrap="none" w:vAnchor="page" w:hAnchor="page" w:x="2131" w:y="1651"/>
        <w:shd w:val="clear" w:color="auto" w:fill="auto"/>
        <w:spacing w:line="130" w:lineRule="exact"/>
      </w:pPr>
      <w:r>
        <w:t>ПЕРЕЧЕНЬ ГПМ, В ОТНОШЕНИИ КОТОРЫХ ЗАКЛЮЧАЕТСЯ ДОГОВОР ОБЯЗАТЕЛЬНОГО СТРАХОВАНИЯ</w:t>
      </w:r>
    </w:p>
    <w:p w:rsidR="0024592B" w:rsidRDefault="0024592B" w:rsidP="0024592B">
      <w:pPr>
        <w:spacing w:before="240"/>
        <w:rPr>
          <w:sz w:val="2"/>
          <w:szCs w:val="2"/>
        </w:rPr>
      </w:pPr>
      <w:bookmarkStart w:id="0" w:name="_GoBack"/>
      <w:bookmarkEnd w:id="0"/>
    </w:p>
    <w:sectPr w:rsidR="0024592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2A7" w:rsidRDefault="006302A7">
      <w:r>
        <w:separator/>
      </w:r>
    </w:p>
  </w:endnote>
  <w:endnote w:type="continuationSeparator" w:id="0">
    <w:p w:rsidR="006302A7" w:rsidRDefault="00630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2A7" w:rsidRDefault="006302A7"/>
  </w:footnote>
  <w:footnote w:type="continuationSeparator" w:id="0">
    <w:p w:rsidR="006302A7" w:rsidRDefault="006302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B76BC"/>
    <w:rsid w:val="0024592B"/>
    <w:rsid w:val="002B76BC"/>
    <w:rsid w:val="0063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6A371-96BE-4B83-A3FC-09DB60FC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4pt">
    <w:name w:val="Основной текст (2) + 4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enturyGothic6pt">
    <w:name w:val="Основной текст (2) + Century Gothic;6 pt"/>
    <w:basedOn w:val="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MicrosoftSansSerif45pt">
    <w:name w:val="Основной текст (2) + Microsoft Sans Serif;4;5 pt"/>
    <w:basedOn w:val="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8pt">
    <w:name w:val="Основной текст (2) + 8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MicrosoftSansSerif45pt0">
    <w:name w:val="Основной текст (2) + Microsoft Sans Serif;4;5 pt"/>
    <w:basedOn w:val="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Calibri85pt">
    <w:name w:val="Основной текст (3) + Calibri;8;5 pt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MicrosoftSansSerif7pt">
    <w:name w:val="Основной текст (3) + Microsoft Sans Serif;7 pt;Полужирный"/>
    <w:basedOn w:val="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4">
    <w:name w:val="Заголовок №2"/>
    <w:basedOn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Calibri" w:eastAsia="Calibri" w:hAnsi="Calibri" w:cs="Calibri"/>
      <w:b/>
      <w:bCs/>
      <w:spacing w:val="-10"/>
      <w:sz w:val="54"/>
      <w:szCs w:val="5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36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120" w:line="163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20" w:after="2760" w:line="0" w:lineRule="atLeast"/>
      <w:outlineLvl w:val="1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7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USER</dc:creator>
  <cp:keywords>MRV1388.jpg</cp:keywords>
  <cp:lastModifiedBy>USER</cp:lastModifiedBy>
  <cp:revision>2</cp:revision>
  <dcterms:created xsi:type="dcterms:W3CDTF">2025-08-01T10:52:00Z</dcterms:created>
  <dcterms:modified xsi:type="dcterms:W3CDTF">2025-08-01T11:01:00Z</dcterms:modified>
</cp:coreProperties>
</file>