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DEFCB" w14:textId="77777777" w:rsidR="0057185E" w:rsidRDefault="0057185E" w:rsidP="00A90E83">
      <w:pPr>
        <w:pStyle w:val="a3"/>
        <w:jc w:val="center"/>
        <w:outlineLvl w:val="0"/>
        <w:rPr>
          <w:rFonts w:ascii="PT Astra Serif" w:hAnsi="PT Astra Serif"/>
          <w:b/>
          <w:sz w:val="19"/>
          <w:szCs w:val="19"/>
        </w:rPr>
      </w:pPr>
    </w:p>
    <w:p w14:paraId="37CA9557" w14:textId="77777777" w:rsidR="002E61A5" w:rsidRPr="00D609C9" w:rsidRDefault="002E61A5" w:rsidP="00A90E83">
      <w:pPr>
        <w:pStyle w:val="a3"/>
        <w:jc w:val="center"/>
        <w:outlineLvl w:val="0"/>
        <w:rPr>
          <w:rFonts w:ascii="PT Astra Serif" w:hAnsi="PT Astra Serif"/>
          <w:b/>
          <w:sz w:val="19"/>
          <w:szCs w:val="19"/>
        </w:rPr>
      </w:pPr>
      <w:r w:rsidRPr="00D609C9">
        <w:rPr>
          <w:rFonts w:ascii="PT Astra Serif" w:hAnsi="PT Astra Serif"/>
          <w:b/>
          <w:sz w:val="19"/>
          <w:szCs w:val="19"/>
        </w:rPr>
        <w:t>Государственный контракт №_____</w:t>
      </w:r>
    </w:p>
    <w:p w14:paraId="71CFEAD1" w14:textId="1492C2CB" w:rsidR="002E61A5" w:rsidRPr="0051164E" w:rsidRDefault="002E61A5" w:rsidP="00A90E83">
      <w:pPr>
        <w:pStyle w:val="a3"/>
        <w:jc w:val="center"/>
        <w:outlineLvl w:val="0"/>
        <w:rPr>
          <w:rStyle w:val="a5"/>
          <w:rFonts w:ascii="PT Astra Serif" w:hAnsi="PT Astra Serif"/>
          <w:b/>
          <w:color w:val="auto"/>
          <w:sz w:val="19"/>
          <w:szCs w:val="19"/>
          <w:u w:val="none"/>
        </w:rPr>
      </w:pPr>
      <w:r w:rsidRPr="0051164E">
        <w:rPr>
          <w:rFonts w:ascii="PT Astra Serif" w:hAnsi="PT Astra Serif"/>
          <w:b/>
          <w:sz w:val="19"/>
          <w:szCs w:val="19"/>
        </w:rPr>
        <w:t xml:space="preserve">ИКЗ </w:t>
      </w:r>
      <w:r w:rsidR="00EE14A1" w:rsidRPr="0051164E">
        <w:rPr>
          <w:rFonts w:ascii="PT Astra Serif" w:hAnsi="PT Astra Serif"/>
          <w:b/>
          <w:sz w:val="19"/>
          <w:szCs w:val="19"/>
        </w:rPr>
        <w:t>261421709041642170100100580000000000</w:t>
      </w:r>
    </w:p>
    <w:p w14:paraId="50704751" w14:textId="77777777" w:rsidR="002E61A5" w:rsidRPr="0051164E" w:rsidRDefault="002E61A5" w:rsidP="00A90E83">
      <w:pPr>
        <w:widowControl w:val="0"/>
        <w:tabs>
          <w:tab w:val="left" w:pos="8647"/>
        </w:tabs>
        <w:rPr>
          <w:rFonts w:ascii="PT Astra Serif" w:hAnsi="PT Astra Serif"/>
          <w:sz w:val="19"/>
          <w:szCs w:val="19"/>
        </w:rPr>
      </w:pPr>
    </w:p>
    <w:p w14:paraId="7E6CBDC5" w14:textId="10FF4495" w:rsidR="002E61A5" w:rsidRPr="0051164E" w:rsidRDefault="002E61A5" w:rsidP="00A90E83">
      <w:pPr>
        <w:widowControl w:val="0"/>
        <w:tabs>
          <w:tab w:val="left" w:pos="8647"/>
        </w:tabs>
        <w:rPr>
          <w:rFonts w:ascii="PT Astra Serif" w:hAnsi="PT Astra Serif"/>
          <w:sz w:val="19"/>
          <w:szCs w:val="19"/>
        </w:rPr>
      </w:pPr>
      <w:r w:rsidRPr="0051164E">
        <w:rPr>
          <w:rFonts w:ascii="PT Astra Serif" w:hAnsi="PT Astra Serif"/>
          <w:sz w:val="19"/>
          <w:szCs w:val="19"/>
        </w:rPr>
        <w:t xml:space="preserve"> г. Новокузнецк                                                                                                         </w:t>
      </w:r>
      <w:r w:rsidR="00A146B7" w:rsidRPr="0051164E">
        <w:rPr>
          <w:rFonts w:ascii="PT Astra Serif" w:hAnsi="PT Astra Serif"/>
          <w:sz w:val="19"/>
          <w:szCs w:val="19"/>
        </w:rPr>
        <w:t xml:space="preserve">        </w:t>
      </w:r>
      <w:r w:rsidRPr="0051164E">
        <w:rPr>
          <w:rFonts w:ascii="PT Astra Serif" w:hAnsi="PT Astra Serif"/>
          <w:sz w:val="19"/>
          <w:szCs w:val="19"/>
        </w:rPr>
        <w:t xml:space="preserve">   </w:t>
      </w:r>
      <w:r w:rsidR="00A146B7" w:rsidRPr="0051164E">
        <w:rPr>
          <w:rFonts w:ascii="PT Astra Serif" w:hAnsi="PT Astra Serif"/>
          <w:sz w:val="19"/>
          <w:szCs w:val="19"/>
        </w:rPr>
        <w:t xml:space="preserve">               </w:t>
      </w:r>
      <w:r w:rsidR="00F01390" w:rsidRPr="0051164E">
        <w:rPr>
          <w:rFonts w:ascii="PT Astra Serif" w:hAnsi="PT Astra Serif"/>
          <w:sz w:val="19"/>
          <w:szCs w:val="19"/>
        </w:rPr>
        <w:t xml:space="preserve">     </w:t>
      </w:r>
      <w:r w:rsidR="000228CA" w:rsidRPr="0051164E">
        <w:rPr>
          <w:rFonts w:ascii="PT Astra Serif" w:hAnsi="PT Astra Serif"/>
          <w:sz w:val="19"/>
          <w:szCs w:val="19"/>
        </w:rPr>
        <w:t xml:space="preserve">   </w:t>
      </w:r>
      <w:r w:rsidRPr="0051164E">
        <w:rPr>
          <w:rFonts w:ascii="PT Astra Serif" w:hAnsi="PT Astra Serif"/>
          <w:sz w:val="19"/>
          <w:szCs w:val="19"/>
        </w:rPr>
        <w:t>«___»________202</w:t>
      </w:r>
      <w:r w:rsidR="00EE14A1" w:rsidRPr="0051164E">
        <w:rPr>
          <w:rFonts w:ascii="PT Astra Serif" w:hAnsi="PT Astra Serif"/>
          <w:sz w:val="19"/>
          <w:szCs w:val="19"/>
        </w:rPr>
        <w:t>6</w:t>
      </w:r>
      <w:r w:rsidRPr="0051164E">
        <w:rPr>
          <w:rFonts w:ascii="PT Astra Serif" w:hAnsi="PT Astra Serif"/>
          <w:sz w:val="19"/>
          <w:szCs w:val="19"/>
        </w:rPr>
        <w:t xml:space="preserve"> года</w:t>
      </w:r>
    </w:p>
    <w:p w14:paraId="2CB93C7B" w14:textId="77777777" w:rsidR="002E61A5" w:rsidRPr="0051164E" w:rsidRDefault="002E61A5" w:rsidP="00A90E83">
      <w:pPr>
        <w:widowControl w:val="0"/>
        <w:tabs>
          <w:tab w:val="left" w:pos="8647"/>
        </w:tabs>
        <w:rPr>
          <w:rFonts w:ascii="PT Astra Serif" w:hAnsi="PT Astra Serif"/>
          <w:sz w:val="19"/>
          <w:szCs w:val="19"/>
        </w:rPr>
      </w:pPr>
    </w:p>
    <w:p w14:paraId="3D182848" w14:textId="6B8DD4E8" w:rsidR="00DD521C" w:rsidRPr="0051164E" w:rsidRDefault="002E61A5" w:rsidP="00B30ECB">
      <w:pPr>
        <w:widowControl w:val="0"/>
        <w:ind w:firstLine="567"/>
        <w:jc w:val="both"/>
        <w:rPr>
          <w:rFonts w:ascii="PT Astra Serif" w:hAnsi="PT Astra Serif"/>
          <w:sz w:val="19"/>
          <w:szCs w:val="19"/>
        </w:rPr>
      </w:pPr>
      <w:proofErr w:type="gramStart"/>
      <w:r w:rsidRPr="0051164E">
        <w:rPr>
          <w:rFonts w:ascii="PT Astra Serif" w:hAnsi="PT Astra Serif"/>
          <w:sz w:val="19"/>
          <w:szCs w:val="19"/>
        </w:rPr>
        <w:t xml:space="preserve">Федеральное казенное образовательное учреждение высшего образования «Кузбасский институт Федеральной службы исполнения наказаний», действующее от имени Российской Федерации, именуемое в дальнейшем «Государственный заказчик», в лице __________, </w:t>
      </w:r>
      <w:r w:rsidR="0051164E">
        <w:rPr>
          <w:rFonts w:ascii="PT Astra Serif" w:hAnsi="PT Astra Serif"/>
          <w:sz w:val="19"/>
          <w:szCs w:val="19"/>
        </w:rPr>
        <w:t xml:space="preserve"> </w:t>
      </w:r>
      <w:r w:rsidRPr="0051164E">
        <w:rPr>
          <w:rFonts w:ascii="PT Astra Serif" w:hAnsi="PT Astra Serif"/>
          <w:sz w:val="19"/>
          <w:szCs w:val="19"/>
        </w:rPr>
        <w:t xml:space="preserve">действующего на основании ______, с одной стороны, и ___________, именуемый в дальнейшем «Исполнитель», </w:t>
      </w:r>
      <w:r w:rsidR="00CE443F" w:rsidRPr="0051164E">
        <w:rPr>
          <w:rFonts w:ascii="PT Astra Serif" w:hAnsi="PT Astra Serif"/>
          <w:sz w:val="19"/>
          <w:szCs w:val="19"/>
        </w:rPr>
        <w:t>в лице __________, действующего на основании ______</w:t>
      </w:r>
      <w:r w:rsidRPr="0051164E">
        <w:rPr>
          <w:rFonts w:ascii="PT Astra Serif" w:hAnsi="PT Astra Serif"/>
          <w:sz w:val="19"/>
          <w:szCs w:val="19"/>
        </w:rPr>
        <w:t>,</w:t>
      </w:r>
      <w:r w:rsidR="00E74655" w:rsidRPr="0051164E">
        <w:rPr>
          <w:rFonts w:ascii="PT Astra Serif" w:hAnsi="PT Astra Serif"/>
          <w:sz w:val="19"/>
          <w:szCs w:val="19"/>
        </w:rPr>
        <w:t xml:space="preserve"> </w:t>
      </w:r>
      <w:r w:rsidR="00B30ECB" w:rsidRPr="0051164E">
        <w:rPr>
          <w:rFonts w:ascii="PT Astra Serif" w:hAnsi="PT Astra Serif"/>
          <w:sz w:val="19"/>
          <w:szCs w:val="19"/>
        </w:rPr>
        <w:br/>
      </w:r>
      <w:r w:rsidR="00E74655" w:rsidRPr="0051164E">
        <w:rPr>
          <w:rFonts w:ascii="PT Astra Serif" w:hAnsi="PT Astra Serif"/>
          <w:sz w:val="19"/>
          <w:szCs w:val="19"/>
        </w:rPr>
        <w:t>с другой стороны,</w:t>
      </w:r>
      <w:r w:rsidRPr="0051164E">
        <w:rPr>
          <w:rFonts w:ascii="PT Astra Serif" w:hAnsi="PT Astra Serif"/>
          <w:sz w:val="19"/>
          <w:szCs w:val="19"/>
        </w:rPr>
        <w:t xml:space="preserve"> вместе именуемые «Стороны», в соответствии с п. 5 ч. 1 ст. 93 </w:t>
      </w:r>
      <w:r w:rsidR="00684721" w:rsidRPr="0051164E">
        <w:rPr>
          <w:rFonts w:ascii="PT Astra Serif" w:hAnsi="PT Astra Serif"/>
          <w:sz w:val="19"/>
          <w:szCs w:val="19"/>
        </w:rPr>
        <w:t>§</w:t>
      </w:r>
      <w:r w:rsidRPr="0051164E">
        <w:rPr>
          <w:rFonts w:ascii="PT Astra Serif" w:hAnsi="PT Astra Serif"/>
          <w:sz w:val="19"/>
          <w:szCs w:val="19"/>
        </w:rPr>
        <w:t xml:space="preserve"> 6 Федерального закона </w:t>
      </w:r>
      <w:r w:rsidR="006D7491" w:rsidRPr="0051164E">
        <w:rPr>
          <w:rFonts w:ascii="PT Astra Serif" w:hAnsi="PT Astra Serif"/>
          <w:sz w:val="19"/>
          <w:szCs w:val="19"/>
        </w:rPr>
        <w:t>от 5</w:t>
      </w:r>
      <w:proofErr w:type="gramEnd"/>
      <w:r w:rsidR="006D7491" w:rsidRPr="0051164E">
        <w:rPr>
          <w:rFonts w:ascii="PT Astra Serif" w:hAnsi="PT Astra Serif"/>
          <w:sz w:val="19"/>
          <w:szCs w:val="19"/>
        </w:rPr>
        <w:t xml:space="preserve"> апреля 2013г. № 44-ФЗ «О контрактной системе в </w:t>
      </w:r>
      <w:r w:rsidRPr="0051164E">
        <w:rPr>
          <w:rFonts w:ascii="PT Astra Serif" w:hAnsi="PT Astra Serif"/>
          <w:sz w:val="19"/>
          <w:szCs w:val="19"/>
        </w:rPr>
        <w:t xml:space="preserve">сфере закупок товаров, работ, услуг для обеспечения государственных </w:t>
      </w:r>
      <w:r w:rsidR="00B30ECB" w:rsidRPr="0051164E">
        <w:rPr>
          <w:rFonts w:ascii="PT Astra Serif" w:hAnsi="PT Astra Serif"/>
          <w:sz w:val="19"/>
          <w:szCs w:val="19"/>
        </w:rPr>
        <w:br/>
      </w:r>
      <w:r w:rsidRPr="0051164E">
        <w:rPr>
          <w:rFonts w:ascii="PT Astra Serif" w:hAnsi="PT Astra Serif"/>
          <w:sz w:val="19"/>
          <w:szCs w:val="19"/>
        </w:rPr>
        <w:t xml:space="preserve">и муниципальных нужд» (далее – Закон № 44-ФЗ), заключили настоящий Государственный контракт (далее - Контракт) </w:t>
      </w:r>
      <w:r w:rsidR="00B30ECB" w:rsidRPr="0051164E">
        <w:rPr>
          <w:rFonts w:ascii="PT Astra Serif" w:hAnsi="PT Astra Serif"/>
          <w:sz w:val="19"/>
          <w:szCs w:val="19"/>
        </w:rPr>
        <w:br/>
      </w:r>
      <w:r w:rsidRPr="0051164E">
        <w:rPr>
          <w:rFonts w:ascii="PT Astra Serif" w:hAnsi="PT Astra Serif"/>
          <w:sz w:val="19"/>
          <w:szCs w:val="19"/>
        </w:rPr>
        <w:t>о нижеследующем:</w:t>
      </w:r>
    </w:p>
    <w:p w14:paraId="62CE3655" w14:textId="78F2764E" w:rsidR="002E61A5" w:rsidRPr="0051164E" w:rsidRDefault="002E61A5" w:rsidP="00A90E83">
      <w:pPr>
        <w:pStyle w:val="ab"/>
        <w:widowControl w:val="0"/>
        <w:numPr>
          <w:ilvl w:val="0"/>
          <w:numId w:val="1"/>
        </w:numPr>
        <w:tabs>
          <w:tab w:val="left" w:pos="0"/>
        </w:tabs>
        <w:suppressAutoHyphens w:val="0"/>
        <w:jc w:val="center"/>
        <w:rPr>
          <w:rFonts w:ascii="PT Astra Serif" w:hAnsi="PT Astra Serif"/>
          <w:b/>
          <w:sz w:val="19"/>
          <w:szCs w:val="19"/>
        </w:rPr>
      </w:pPr>
      <w:r w:rsidRPr="0051164E">
        <w:rPr>
          <w:rFonts w:ascii="PT Astra Serif" w:hAnsi="PT Astra Serif"/>
          <w:b/>
          <w:sz w:val="19"/>
          <w:szCs w:val="19"/>
        </w:rPr>
        <w:t xml:space="preserve">Предмет </w:t>
      </w:r>
      <w:r w:rsidR="007E4E47" w:rsidRPr="0051164E">
        <w:rPr>
          <w:rFonts w:ascii="PT Astra Serif" w:hAnsi="PT Astra Serif"/>
          <w:b/>
          <w:sz w:val="19"/>
          <w:szCs w:val="19"/>
        </w:rPr>
        <w:t>Контракта</w:t>
      </w:r>
    </w:p>
    <w:p w14:paraId="20151F9D" w14:textId="0C4F56F5" w:rsidR="00EE14A1" w:rsidRDefault="006D6048" w:rsidP="00EE14A1">
      <w:pPr>
        <w:autoSpaceDE w:val="0"/>
        <w:autoSpaceDN w:val="0"/>
        <w:adjustRightInd w:val="0"/>
        <w:ind w:firstLine="567"/>
        <w:jc w:val="both"/>
        <w:rPr>
          <w:rFonts w:ascii="PT Astra Serif" w:hAnsi="PT Astra Serif"/>
          <w:bCs/>
          <w:sz w:val="19"/>
          <w:szCs w:val="19"/>
        </w:rPr>
      </w:pPr>
      <w:r w:rsidRPr="0051164E">
        <w:rPr>
          <w:rFonts w:ascii="PT Astra Serif" w:hAnsi="PT Astra Serif"/>
          <w:sz w:val="19"/>
          <w:szCs w:val="19"/>
        </w:rPr>
        <w:t>1.1.</w:t>
      </w:r>
      <w:r w:rsidR="005A30CB" w:rsidRPr="0051164E">
        <w:rPr>
          <w:rFonts w:ascii="PT Astra Serif" w:hAnsi="PT Astra Serif"/>
          <w:sz w:val="19"/>
          <w:szCs w:val="19"/>
        </w:rPr>
        <w:t xml:space="preserve"> </w:t>
      </w:r>
      <w:r w:rsidR="00EE14A1" w:rsidRPr="0051164E">
        <w:rPr>
          <w:rFonts w:ascii="PT Astra Serif" w:hAnsi="PT Astra Serif"/>
          <w:sz w:val="19"/>
          <w:szCs w:val="19"/>
        </w:rPr>
        <w:t xml:space="preserve">«Государственный заказчик» поручает, а «Исполнитель» принимает на себя обязательство оказать </w:t>
      </w:r>
      <w:r w:rsidR="00EE14A1" w:rsidRPr="0051164E">
        <w:rPr>
          <w:rFonts w:ascii="PT Astra Serif" w:hAnsi="PT Astra Serif"/>
          <w:bCs/>
          <w:sz w:val="19"/>
          <w:szCs w:val="19"/>
        </w:rPr>
        <w:t xml:space="preserve">услуги иждивением «Исполнителя» (из своих материалов, своими силами и средствами) </w:t>
      </w:r>
      <w:r w:rsidR="00767C73" w:rsidRPr="00767C73">
        <w:rPr>
          <w:rFonts w:ascii="PT Astra Serif" w:hAnsi="PT Astra Serif"/>
          <w:bCs/>
          <w:color w:val="FF0000"/>
          <w:sz w:val="19"/>
          <w:szCs w:val="19"/>
        </w:rPr>
        <w:t>по осуществлению лабораторных исследований и испытаний</w:t>
      </w:r>
      <w:r w:rsidR="0051164E" w:rsidRPr="0051164E">
        <w:rPr>
          <w:rFonts w:ascii="PT Astra Serif" w:hAnsi="PT Astra Serif"/>
          <w:bCs/>
          <w:sz w:val="19"/>
          <w:szCs w:val="19"/>
        </w:rPr>
        <w:t xml:space="preserve"> (далее – услуги) </w:t>
      </w:r>
      <w:r w:rsidR="00EE14A1" w:rsidRPr="0051164E">
        <w:rPr>
          <w:rFonts w:ascii="PT Astra Serif" w:hAnsi="PT Astra Serif"/>
          <w:bCs/>
          <w:sz w:val="19"/>
          <w:szCs w:val="19"/>
        </w:rPr>
        <w:t>в соответст</w:t>
      </w:r>
      <w:r w:rsidR="0051164E" w:rsidRPr="0051164E">
        <w:rPr>
          <w:rFonts w:ascii="PT Astra Serif" w:hAnsi="PT Astra Serif"/>
          <w:bCs/>
          <w:sz w:val="19"/>
          <w:szCs w:val="19"/>
        </w:rPr>
        <w:t>вии с Техническим заданием</w:t>
      </w:r>
      <w:r w:rsidR="00767C73">
        <w:rPr>
          <w:rFonts w:ascii="PT Astra Serif" w:hAnsi="PT Astra Serif"/>
          <w:bCs/>
          <w:sz w:val="19"/>
          <w:szCs w:val="19"/>
        </w:rPr>
        <w:t xml:space="preserve"> – одна условная единица</w:t>
      </w:r>
      <w:r w:rsidR="0051164E" w:rsidRPr="0051164E">
        <w:rPr>
          <w:rFonts w:ascii="PT Astra Serif" w:hAnsi="PT Astra Serif"/>
          <w:bCs/>
          <w:sz w:val="19"/>
          <w:szCs w:val="19"/>
        </w:rPr>
        <w:t>.</w:t>
      </w:r>
    </w:p>
    <w:p w14:paraId="470839AC" w14:textId="77777777" w:rsidR="000D5FF4" w:rsidRPr="0051164E" w:rsidRDefault="000D5FF4" w:rsidP="00EE14A1">
      <w:pPr>
        <w:autoSpaceDE w:val="0"/>
        <w:autoSpaceDN w:val="0"/>
        <w:adjustRightInd w:val="0"/>
        <w:ind w:firstLine="567"/>
        <w:jc w:val="both"/>
        <w:rPr>
          <w:rFonts w:ascii="PT Astra Serif" w:hAnsi="PT Astra Serif"/>
          <w:bCs/>
          <w:sz w:val="19"/>
          <w:szCs w:val="19"/>
        </w:rPr>
      </w:pPr>
    </w:p>
    <w:p w14:paraId="05CEF21B" w14:textId="60DD2D06" w:rsidR="0004449E" w:rsidRDefault="0004449E" w:rsidP="00F37E34">
      <w:pPr>
        <w:autoSpaceDE w:val="0"/>
        <w:autoSpaceDN w:val="0"/>
        <w:adjustRightInd w:val="0"/>
        <w:ind w:firstLine="567"/>
        <w:jc w:val="both"/>
        <w:rPr>
          <w:rFonts w:ascii="PT Astra Serif" w:hAnsi="PT Astra Serif"/>
          <w:b/>
          <w:bCs/>
          <w:sz w:val="19"/>
          <w:szCs w:val="19"/>
        </w:rPr>
      </w:pPr>
      <w:r w:rsidRPr="0051164E">
        <w:rPr>
          <w:rFonts w:ascii="PT Astra Serif" w:hAnsi="PT Astra Serif"/>
          <w:b/>
          <w:bCs/>
          <w:sz w:val="19"/>
          <w:szCs w:val="19"/>
        </w:rPr>
        <w:t>Техническое задание:</w:t>
      </w:r>
    </w:p>
    <w:tbl>
      <w:tblPr>
        <w:tblpPr w:leftFromText="180" w:rightFromText="180" w:vertAnchor="text" w:tblpY="1"/>
        <w:tblOverlap w:val="never"/>
        <w:tblW w:w="10093" w:type="dxa"/>
        <w:tblLayout w:type="fixed"/>
        <w:tblCellMar>
          <w:left w:w="0" w:type="dxa"/>
          <w:right w:w="0" w:type="dxa"/>
        </w:tblCellMar>
        <w:tblLook w:val="04A0" w:firstRow="1" w:lastRow="0" w:firstColumn="1" w:lastColumn="0" w:noHBand="0" w:noVBand="1"/>
      </w:tblPr>
      <w:tblGrid>
        <w:gridCol w:w="786"/>
        <w:gridCol w:w="6226"/>
        <w:gridCol w:w="1387"/>
        <w:gridCol w:w="1694"/>
      </w:tblGrid>
      <w:tr w:rsidR="00BE1F62" w:rsidRPr="000D5FF4" w14:paraId="56C290A5" w14:textId="77777777" w:rsidTr="000D5FF4">
        <w:trPr>
          <w:trHeight w:val="1427"/>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D40511" w14:textId="77777777" w:rsidR="00BE1F62" w:rsidRPr="000D5FF4" w:rsidRDefault="00BE1F62" w:rsidP="00BE1F62">
            <w:pPr>
              <w:widowControl w:val="0"/>
              <w:ind w:right="284"/>
              <w:rPr>
                <w:b/>
                <w:sz w:val="18"/>
                <w:szCs w:val="18"/>
              </w:rPr>
            </w:pPr>
            <w:r w:rsidRPr="000D5FF4">
              <w:rPr>
                <w:b/>
                <w:bCs/>
                <w:sz w:val="18"/>
                <w:szCs w:val="18"/>
              </w:rPr>
              <w:t>№</w:t>
            </w: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D32AA4" w14:textId="77777777" w:rsidR="00BE1F62" w:rsidRPr="000D5FF4" w:rsidRDefault="00BE1F62" w:rsidP="00BE1F62">
            <w:pPr>
              <w:widowControl w:val="0"/>
              <w:ind w:right="284"/>
              <w:jc w:val="center"/>
              <w:rPr>
                <w:b/>
                <w:sz w:val="18"/>
                <w:szCs w:val="18"/>
              </w:rPr>
            </w:pPr>
            <w:r w:rsidRPr="000D5FF4">
              <w:rPr>
                <w:b/>
                <w:bCs/>
                <w:sz w:val="18"/>
                <w:szCs w:val="18"/>
              </w:rPr>
              <w:t>Наименование услуги</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17BF7D" w14:textId="77777777" w:rsidR="00BE1F62" w:rsidRPr="000D5FF4" w:rsidRDefault="00BE1F62" w:rsidP="00BE1F62">
            <w:pPr>
              <w:widowControl w:val="0"/>
              <w:ind w:right="284"/>
              <w:rPr>
                <w:b/>
                <w:sz w:val="18"/>
                <w:szCs w:val="18"/>
              </w:rPr>
            </w:pPr>
            <w:r w:rsidRPr="000D5FF4">
              <w:rPr>
                <w:b/>
                <w:bCs/>
                <w:sz w:val="18"/>
                <w:szCs w:val="18"/>
              </w:rPr>
              <w:t>Кол-во</w:t>
            </w: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1A01C4" w14:textId="77777777" w:rsidR="00BE1F62" w:rsidRPr="000D5FF4" w:rsidRDefault="00BE1F62" w:rsidP="00BE1F62">
            <w:pPr>
              <w:widowControl w:val="0"/>
              <w:ind w:right="284"/>
              <w:rPr>
                <w:b/>
                <w:sz w:val="18"/>
                <w:szCs w:val="18"/>
              </w:rPr>
            </w:pPr>
            <w:r w:rsidRPr="000D5FF4">
              <w:rPr>
                <w:b/>
                <w:bCs/>
                <w:sz w:val="18"/>
                <w:szCs w:val="18"/>
              </w:rPr>
              <w:t>Кратность</w:t>
            </w:r>
          </w:p>
        </w:tc>
      </w:tr>
      <w:tr w:rsidR="00BE1F62" w:rsidRPr="000D5FF4" w14:paraId="4ECD3337" w14:textId="77777777" w:rsidTr="000D5FF4">
        <w:trPr>
          <w:trHeight w:val="74"/>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33FEFC" w14:textId="77777777" w:rsidR="00BE1F62" w:rsidRPr="000D5FF4" w:rsidRDefault="00BE1F62" w:rsidP="00BE1F62">
            <w:pPr>
              <w:widowControl w:val="0"/>
              <w:ind w:right="284"/>
              <w:rPr>
                <w:b/>
                <w:bCs/>
                <w:sz w:val="18"/>
                <w:szCs w:val="18"/>
              </w:rPr>
            </w:pPr>
            <w:r w:rsidRPr="000D5FF4">
              <w:rPr>
                <w:b/>
                <w:bCs/>
                <w:sz w:val="18"/>
                <w:szCs w:val="18"/>
              </w:rPr>
              <w:t>1.</w:t>
            </w:r>
          </w:p>
        </w:tc>
        <w:tc>
          <w:tcPr>
            <w:tcW w:w="9307"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C9B262" w14:textId="77777777" w:rsidR="00BE1F62" w:rsidRPr="000D5FF4" w:rsidRDefault="00BE1F62" w:rsidP="00BE1F62">
            <w:pPr>
              <w:widowControl w:val="0"/>
              <w:ind w:right="284"/>
              <w:rPr>
                <w:b/>
                <w:sz w:val="18"/>
                <w:szCs w:val="18"/>
              </w:rPr>
            </w:pPr>
            <w:r w:rsidRPr="000D5FF4">
              <w:rPr>
                <w:b/>
                <w:sz w:val="18"/>
                <w:szCs w:val="18"/>
              </w:rPr>
              <w:t>Санитарно-гигиенические исследования:</w:t>
            </w:r>
          </w:p>
        </w:tc>
      </w:tr>
      <w:tr w:rsidR="00BE1F62" w:rsidRPr="000D5FF4" w14:paraId="47D78AD2" w14:textId="77777777" w:rsidTr="000D5FF4">
        <w:trPr>
          <w:trHeight w:val="90"/>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32B393" w14:textId="77777777" w:rsidR="00BE1F62" w:rsidRPr="000D5FF4" w:rsidRDefault="00BE1F62" w:rsidP="00BE1F62">
            <w:pPr>
              <w:widowControl w:val="0"/>
              <w:ind w:right="284"/>
              <w:rPr>
                <w:b/>
                <w:bCs/>
                <w:sz w:val="18"/>
                <w:szCs w:val="18"/>
              </w:rPr>
            </w:pPr>
            <w:r w:rsidRPr="000D5FF4">
              <w:rPr>
                <w:b/>
                <w:bCs/>
                <w:sz w:val="18"/>
                <w:szCs w:val="18"/>
              </w:rPr>
              <w:t>1.1</w:t>
            </w: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1FEC24" w14:textId="77777777" w:rsidR="00BE1F62" w:rsidRPr="000D5FF4" w:rsidRDefault="00BE1F62" w:rsidP="00BE1F62">
            <w:pPr>
              <w:widowControl w:val="0"/>
              <w:ind w:right="284"/>
              <w:rPr>
                <w:b/>
                <w:sz w:val="18"/>
                <w:szCs w:val="18"/>
              </w:rPr>
            </w:pPr>
            <w:r w:rsidRPr="000D5FF4">
              <w:rPr>
                <w:b/>
                <w:sz w:val="18"/>
                <w:szCs w:val="18"/>
              </w:rPr>
              <w:t>Термическая готовность (качество) в мясных или рыбных блюдах</w:t>
            </w:r>
            <w:r w:rsidRPr="000D5FF4">
              <w:rPr>
                <w:b/>
                <w:i/>
                <w:iCs/>
                <w:sz w:val="18"/>
                <w:szCs w:val="18"/>
              </w:rPr>
              <w:t xml:space="preserve"> </w:t>
            </w:r>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B2DD78" w14:textId="77777777" w:rsidR="00BE1F62" w:rsidRPr="000D5FF4" w:rsidRDefault="00BE1F62" w:rsidP="00BE1F62">
            <w:pPr>
              <w:widowControl w:val="0"/>
              <w:ind w:right="284"/>
              <w:rPr>
                <w:b/>
                <w:sz w:val="18"/>
                <w:szCs w:val="18"/>
              </w:rPr>
            </w:pPr>
            <w:r w:rsidRPr="000D5FF4">
              <w:rPr>
                <w:b/>
                <w:sz w:val="18"/>
                <w:szCs w:val="18"/>
                <w:lang w:val="en-US"/>
              </w:rPr>
              <w:t>1</w:t>
            </w:r>
            <w:r w:rsidRPr="000D5FF4">
              <w:rPr>
                <w:b/>
                <w:sz w:val="18"/>
                <w:szCs w:val="18"/>
              </w:rPr>
              <w:t xml:space="preserve"> проба</w:t>
            </w:r>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E72DDF" w14:textId="77777777" w:rsidR="00BE1F62" w:rsidRPr="000D5FF4" w:rsidRDefault="00BE1F62" w:rsidP="00BE1F62">
            <w:pPr>
              <w:widowControl w:val="0"/>
              <w:ind w:right="284"/>
              <w:rPr>
                <w:b/>
                <w:sz w:val="18"/>
                <w:szCs w:val="18"/>
              </w:rPr>
            </w:pPr>
            <w:r w:rsidRPr="000D5FF4">
              <w:rPr>
                <w:b/>
                <w:sz w:val="18"/>
                <w:szCs w:val="18"/>
              </w:rPr>
              <w:t>1 раз в год</w:t>
            </w:r>
          </w:p>
        </w:tc>
      </w:tr>
      <w:tr w:rsidR="00BE1F62" w:rsidRPr="000D5FF4" w14:paraId="069ACD98" w14:textId="77777777" w:rsidTr="000D5FF4">
        <w:trPr>
          <w:trHeight w:val="74"/>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F566B8" w14:textId="77777777" w:rsidR="00BE1F62" w:rsidRPr="000D5FF4" w:rsidRDefault="00BE1F62" w:rsidP="00BE1F62">
            <w:pPr>
              <w:widowControl w:val="0"/>
              <w:ind w:right="284"/>
              <w:rPr>
                <w:b/>
                <w:bCs/>
                <w:sz w:val="18"/>
                <w:szCs w:val="18"/>
              </w:rPr>
            </w:pPr>
            <w:r w:rsidRPr="000D5FF4">
              <w:rPr>
                <w:b/>
                <w:bCs/>
                <w:sz w:val="18"/>
                <w:szCs w:val="18"/>
              </w:rPr>
              <w:t>1.2</w:t>
            </w: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B725ED0" w14:textId="77777777" w:rsidR="00BE1F62" w:rsidRPr="000D5FF4" w:rsidRDefault="00BE1F62" w:rsidP="00BE1F62">
            <w:pPr>
              <w:widowControl w:val="0"/>
              <w:ind w:right="284"/>
              <w:rPr>
                <w:b/>
                <w:bCs/>
                <w:sz w:val="18"/>
                <w:szCs w:val="18"/>
              </w:rPr>
            </w:pPr>
            <w:r w:rsidRPr="000D5FF4">
              <w:rPr>
                <w:b/>
                <w:bCs/>
                <w:sz w:val="18"/>
                <w:szCs w:val="18"/>
              </w:rPr>
              <w:t>1 блюдо, в том числе:</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AC0D5B" w14:textId="77777777" w:rsidR="00BE1F62" w:rsidRPr="000D5FF4" w:rsidRDefault="00BE1F62" w:rsidP="00BE1F62">
            <w:pPr>
              <w:widowControl w:val="0"/>
              <w:ind w:right="284"/>
              <w:rPr>
                <w:b/>
                <w:sz w:val="18"/>
                <w:szCs w:val="18"/>
              </w:rPr>
            </w:pPr>
            <w:r w:rsidRPr="000D5FF4">
              <w:rPr>
                <w:b/>
                <w:sz w:val="18"/>
                <w:szCs w:val="18"/>
              </w:rPr>
              <w:t>1 проба</w:t>
            </w: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933F4" w14:textId="77777777" w:rsidR="00BE1F62" w:rsidRPr="000D5FF4" w:rsidRDefault="00BE1F62" w:rsidP="00BE1F62">
            <w:pPr>
              <w:widowControl w:val="0"/>
              <w:ind w:right="284"/>
              <w:rPr>
                <w:b/>
                <w:sz w:val="18"/>
                <w:szCs w:val="18"/>
              </w:rPr>
            </w:pPr>
            <w:r w:rsidRPr="000D5FF4">
              <w:rPr>
                <w:b/>
                <w:sz w:val="18"/>
                <w:szCs w:val="18"/>
              </w:rPr>
              <w:t>1раз в год</w:t>
            </w:r>
          </w:p>
        </w:tc>
      </w:tr>
      <w:tr w:rsidR="00BE1F62" w:rsidRPr="000D5FF4" w14:paraId="05F37B7A" w14:textId="77777777" w:rsidTr="000D5FF4">
        <w:trPr>
          <w:trHeight w:val="74"/>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CDEB4D"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5C8D3D3" w14:textId="77777777" w:rsidR="00BE1F62" w:rsidRPr="000D5FF4" w:rsidRDefault="00BE1F62" w:rsidP="00BE1F62">
            <w:pPr>
              <w:widowControl w:val="0"/>
              <w:ind w:right="284"/>
              <w:rPr>
                <w:b/>
                <w:sz w:val="18"/>
                <w:szCs w:val="18"/>
              </w:rPr>
            </w:pPr>
            <w:r w:rsidRPr="000D5FF4">
              <w:rPr>
                <w:b/>
                <w:sz w:val="18"/>
                <w:szCs w:val="18"/>
              </w:rPr>
              <w:t>подготовка пробы</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72FA07"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EEB71B" w14:textId="77777777" w:rsidR="00BE1F62" w:rsidRPr="000D5FF4" w:rsidRDefault="00BE1F62" w:rsidP="00BE1F62">
            <w:pPr>
              <w:widowControl w:val="0"/>
              <w:ind w:right="284"/>
              <w:rPr>
                <w:b/>
                <w:sz w:val="18"/>
                <w:szCs w:val="18"/>
              </w:rPr>
            </w:pPr>
          </w:p>
        </w:tc>
      </w:tr>
      <w:tr w:rsidR="00BE1F62" w:rsidRPr="000D5FF4" w14:paraId="307BE731" w14:textId="77777777" w:rsidTr="000D5FF4">
        <w:trPr>
          <w:trHeight w:val="431"/>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D4A3AD" w14:textId="77777777" w:rsidR="00BE1F62" w:rsidRPr="000D5FF4" w:rsidRDefault="00BE1F62" w:rsidP="00BE1F62">
            <w:pPr>
              <w:widowControl w:val="0"/>
              <w:ind w:right="284"/>
              <w:rPr>
                <w:b/>
                <w:bCs/>
                <w:sz w:val="18"/>
                <w:szCs w:val="18"/>
              </w:rPr>
            </w:pP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0981211" w14:textId="77777777" w:rsidR="00BE1F62" w:rsidRPr="000D5FF4" w:rsidRDefault="00BE1F62" w:rsidP="00BE1F62">
            <w:pPr>
              <w:widowControl w:val="0"/>
              <w:ind w:right="284"/>
              <w:rPr>
                <w:b/>
                <w:sz w:val="18"/>
                <w:szCs w:val="18"/>
              </w:rPr>
            </w:pPr>
            <w:r w:rsidRPr="000D5FF4">
              <w:rPr>
                <w:b/>
                <w:sz w:val="18"/>
                <w:szCs w:val="18"/>
              </w:rPr>
              <w:t xml:space="preserve">Определение жира методом </w:t>
            </w:r>
            <w:proofErr w:type="spellStart"/>
            <w:r w:rsidRPr="000D5FF4">
              <w:rPr>
                <w:b/>
                <w:sz w:val="18"/>
                <w:szCs w:val="18"/>
              </w:rPr>
              <w:t>Сокслета</w:t>
            </w:r>
            <w:proofErr w:type="spellEnd"/>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F9F76F" w14:textId="77777777" w:rsidR="00BE1F62" w:rsidRPr="000D5FF4" w:rsidRDefault="00BE1F62" w:rsidP="00BE1F62">
            <w:pPr>
              <w:widowControl w:val="0"/>
              <w:ind w:right="284"/>
              <w:rPr>
                <w:b/>
                <w:sz w:val="18"/>
                <w:szCs w:val="18"/>
              </w:rPr>
            </w:pPr>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962E53" w14:textId="77777777" w:rsidR="00BE1F62" w:rsidRPr="000D5FF4" w:rsidRDefault="00BE1F62" w:rsidP="00BE1F62">
            <w:pPr>
              <w:widowControl w:val="0"/>
              <w:ind w:right="284"/>
              <w:rPr>
                <w:b/>
                <w:sz w:val="18"/>
                <w:szCs w:val="18"/>
              </w:rPr>
            </w:pPr>
          </w:p>
        </w:tc>
      </w:tr>
      <w:tr w:rsidR="00BE1F62" w:rsidRPr="000D5FF4" w14:paraId="3091F91F" w14:textId="77777777" w:rsidTr="000D5FF4">
        <w:trPr>
          <w:trHeight w:val="74"/>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610FC1"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52A6277E" w14:textId="77777777" w:rsidR="00BE1F62" w:rsidRPr="000D5FF4" w:rsidRDefault="00BE1F62" w:rsidP="00BE1F62">
            <w:pPr>
              <w:widowControl w:val="0"/>
              <w:ind w:right="284"/>
              <w:rPr>
                <w:b/>
                <w:sz w:val="18"/>
                <w:szCs w:val="18"/>
              </w:rPr>
            </w:pPr>
            <w:r w:rsidRPr="000D5FF4">
              <w:rPr>
                <w:b/>
                <w:sz w:val="18"/>
                <w:szCs w:val="18"/>
              </w:rPr>
              <w:t>Определение влаги (сухой остаток)</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45F872"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5907ED" w14:textId="77777777" w:rsidR="00BE1F62" w:rsidRPr="000D5FF4" w:rsidRDefault="00BE1F62" w:rsidP="00BE1F62">
            <w:pPr>
              <w:widowControl w:val="0"/>
              <w:ind w:right="284"/>
              <w:rPr>
                <w:b/>
                <w:sz w:val="18"/>
                <w:szCs w:val="18"/>
              </w:rPr>
            </w:pPr>
          </w:p>
        </w:tc>
      </w:tr>
      <w:tr w:rsidR="00BE1F62" w:rsidRPr="000D5FF4" w14:paraId="432FB8E0"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0EF4EC"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7D6F9B2" w14:textId="77777777" w:rsidR="00BE1F62" w:rsidRPr="000D5FF4" w:rsidRDefault="00BE1F62" w:rsidP="00BE1F62">
            <w:pPr>
              <w:widowControl w:val="0"/>
              <w:ind w:right="284"/>
              <w:rPr>
                <w:b/>
                <w:sz w:val="18"/>
                <w:szCs w:val="18"/>
              </w:rPr>
            </w:pPr>
            <w:r w:rsidRPr="000D5FF4">
              <w:rPr>
                <w:b/>
                <w:sz w:val="18"/>
                <w:szCs w:val="18"/>
              </w:rPr>
              <w:t>Определение белка</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35F429"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E4A236" w14:textId="77777777" w:rsidR="00BE1F62" w:rsidRPr="000D5FF4" w:rsidRDefault="00BE1F62" w:rsidP="00BE1F62">
            <w:pPr>
              <w:widowControl w:val="0"/>
              <w:ind w:right="284"/>
              <w:rPr>
                <w:b/>
                <w:sz w:val="18"/>
                <w:szCs w:val="18"/>
              </w:rPr>
            </w:pPr>
          </w:p>
        </w:tc>
      </w:tr>
      <w:tr w:rsidR="00BE1F62" w:rsidRPr="000D5FF4" w14:paraId="057A6B9A"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D43940"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0A517DB" w14:textId="77777777" w:rsidR="00BE1F62" w:rsidRPr="000D5FF4" w:rsidRDefault="00BE1F62" w:rsidP="00BE1F62">
            <w:pPr>
              <w:widowControl w:val="0"/>
              <w:ind w:right="284"/>
              <w:rPr>
                <w:b/>
                <w:sz w:val="18"/>
                <w:szCs w:val="18"/>
              </w:rPr>
            </w:pPr>
            <w:r w:rsidRPr="000D5FF4">
              <w:rPr>
                <w:b/>
                <w:sz w:val="18"/>
                <w:szCs w:val="18"/>
              </w:rPr>
              <w:t>Определение углеводов</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90EA99"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84D8B4" w14:textId="77777777" w:rsidR="00BE1F62" w:rsidRPr="000D5FF4" w:rsidRDefault="00BE1F62" w:rsidP="00BE1F62">
            <w:pPr>
              <w:widowControl w:val="0"/>
              <w:ind w:right="284"/>
              <w:rPr>
                <w:b/>
                <w:sz w:val="18"/>
                <w:szCs w:val="18"/>
              </w:rPr>
            </w:pPr>
          </w:p>
        </w:tc>
      </w:tr>
      <w:tr w:rsidR="00BE1F62" w:rsidRPr="000D5FF4" w14:paraId="087DD636"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7EB03D"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B3BDDF7" w14:textId="77777777" w:rsidR="00BE1F62" w:rsidRPr="000D5FF4" w:rsidRDefault="00BE1F62" w:rsidP="00BE1F62">
            <w:pPr>
              <w:widowControl w:val="0"/>
              <w:ind w:right="284"/>
              <w:rPr>
                <w:b/>
                <w:sz w:val="18"/>
                <w:szCs w:val="18"/>
              </w:rPr>
            </w:pPr>
            <w:r w:rsidRPr="000D5FF4">
              <w:rPr>
                <w:b/>
                <w:sz w:val="18"/>
                <w:szCs w:val="18"/>
              </w:rPr>
              <w:t>теоретический расчет энергетической ценности, определение углеводов расчетным методом</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BF2359"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BBE647" w14:textId="77777777" w:rsidR="00BE1F62" w:rsidRPr="000D5FF4" w:rsidRDefault="00BE1F62" w:rsidP="00BE1F62">
            <w:pPr>
              <w:widowControl w:val="0"/>
              <w:ind w:right="284"/>
              <w:rPr>
                <w:b/>
                <w:sz w:val="18"/>
                <w:szCs w:val="18"/>
              </w:rPr>
            </w:pPr>
          </w:p>
        </w:tc>
      </w:tr>
      <w:tr w:rsidR="00BE1F62" w:rsidRPr="000D5FF4" w14:paraId="2FE359D7"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8F93BB" w14:textId="77777777" w:rsidR="00BE1F62" w:rsidRPr="000D5FF4" w:rsidRDefault="00BE1F62" w:rsidP="00BE1F62">
            <w:pPr>
              <w:widowControl w:val="0"/>
              <w:ind w:right="284"/>
              <w:rPr>
                <w:b/>
                <w:bCs/>
                <w:sz w:val="18"/>
                <w:szCs w:val="18"/>
              </w:rPr>
            </w:pPr>
            <w:r w:rsidRPr="000D5FF4">
              <w:rPr>
                <w:b/>
                <w:bCs/>
                <w:sz w:val="18"/>
                <w:szCs w:val="18"/>
              </w:rPr>
              <w:t>1.3</w:t>
            </w: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5235D07" w14:textId="77777777" w:rsidR="00BE1F62" w:rsidRPr="000D5FF4" w:rsidRDefault="00BE1F62" w:rsidP="00BE1F62">
            <w:pPr>
              <w:widowControl w:val="0"/>
              <w:ind w:right="284"/>
              <w:rPr>
                <w:b/>
                <w:bCs/>
                <w:sz w:val="18"/>
                <w:szCs w:val="18"/>
              </w:rPr>
            </w:pPr>
            <w:r w:rsidRPr="000D5FF4">
              <w:rPr>
                <w:b/>
                <w:bCs/>
                <w:sz w:val="18"/>
                <w:szCs w:val="18"/>
              </w:rPr>
              <w:t>2 блюдо, в том числе:</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B4A530" w14:textId="77777777" w:rsidR="00BE1F62" w:rsidRPr="000D5FF4" w:rsidRDefault="00BE1F62" w:rsidP="00BE1F62">
            <w:pPr>
              <w:widowControl w:val="0"/>
              <w:ind w:right="284"/>
              <w:rPr>
                <w:b/>
                <w:sz w:val="18"/>
                <w:szCs w:val="18"/>
              </w:rPr>
            </w:pPr>
            <w:r w:rsidRPr="000D5FF4">
              <w:rPr>
                <w:b/>
                <w:sz w:val="18"/>
                <w:szCs w:val="18"/>
              </w:rPr>
              <w:t>1 проба</w:t>
            </w: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3225DD" w14:textId="77777777" w:rsidR="00BE1F62" w:rsidRPr="000D5FF4" w:rsidRDefault="00BE1F62" w:rsidP="00BE1F62">
            <w:pPr>
              <w:widowControl w:val="0"/>
              <w:ind w:right="284"/>
              <w:rPr>
                <w:b/>
                <w:sz w:val="18"/>
                <w:szCs w:val="18"/>
              </w:rPr>
            </w:pPr>
            <w:r w:rsidRPr="000D5FF4">
              <w:rPr>
                <w:b/>
                <w:sz w:val="18"/>
                <w:szCs w:val="18"/>
              </w:rPr>
              <w:t>1 раз в год</w:t>
            </w:r>
          </w:p>
        </w:tc>
      </w:tr>
      <w:tr w:rsidR="00BE1F62" w:rsidRPr="000D5FF4" w14:paraId="165A8DB9"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FA5CAE"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2C2554F" w14:textId="77777777" w:rsidR="00BE1F62" w:rsidRPr="000D5FF4" w:rsidRDefault="00BE1F62" w:rsidP="00BE1F62">
            <w:pPr>
              <w:widowControl w:val="0"/>
              <w:ind w:right="284"/>
              <w:rPr>
                <w:b/>
                <w:sz w:val="18"/>
                <w:szCs w:val="18"/>
              </w:rPr>
            </w:pPr>
            <w:r w:rsidRPr="000D5FF4">
              <w:rPr>
                <w:b/>
                <w:sz w:val="18"/>
                <w:szCs w:val="18"/>
              </w:rPr>
              <w:t>подготовка пробы</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4F5FDC"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1D628D" w14:textId="77777777" w:rsidR="00BE1F62" w:rsidRPr="000D5FF4" w:rsidRDefault="00BE1F62" w:rsidP="00BE1F62">
            <w:pPr>
              <w:widowControl w:val="0"/>
              <w:ind w:right="284"/>
              <w:rPr>
                <w:b/>
                <w:sz w:val="18"/>
                <w:szCs w:val="18"/>
              </w:rPr>
            </w:pPr>
          </w:p>
        </w:tc>
      </w:tr>
      <w:tr w:rsidR="00BE1F62" w:rsidRPr="000D5FF4" w14:paraId="3E6A17FD"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FBA529"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2FBDD28" w14:textId="77777777" w:rsidR="00BE1F62" w:rsidRPr="000D5FF4" w:rsidRDefault="00BE1F62" w:rsidP="00BE1F62">
            <w:pPr>
              <w:widowControl w:val="0"/>
              <w:ind w:right="284"/>
              <w:rPr>
                <w:b/>
                <w:sz w:val="18"/>
                <w:szCs w:val="18"/>
              </w:rPr>
            </w:pPr>
            <w:r w:rsidRPr="000D5FF4">
              <w:rPr>
                <w:b/>
                <w:sz w:val="18"/>
                <w:szCs w:val="18"/>
              </w:rPr>
              <w:t xml:space="preserve">Определение жира методом </w:t>
            </w:r>
            <w:proofErr w:type="spellStart"/>
            <w:r w:rsidRPr="000D5FF4">
              <w:rPr>
                <w:b/>
                <w:sz w:val="18"/>
                <w:szCs w:val="18"/>
              </w:rPr>
              <w:t>Сокслета</w:t>
            </w:r>
            <w:proofErr w:type="spellEnd"/>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5FF10A"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AEFE99" w14:textId="77777777" w:rsidR="00BE1F62" w:rsidRPr="000D5FF4" w:rsidRDefault="00BE1F62" w:rsidP="00BE1F62">
            <w:pPr>
              <w:widowControl w:val="0"/>
              <w:ind w:right="284"/>
              <w:rPr>
                <w:b/>
                <w:sz w:val="18"/>
                <w:szCs w:val="18"/>
              </w:rPr>
            </w:pPr>
          </w:p>
        </w:tc>
      </w:tr>
      <w:tr w:rsidR="00BE1F62" w:rsidRPr="000D5FF4" w14:paraId="73236BAA"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2707AD"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F5E2540" w14:textId="77777777" w:rsidR="00BE1F62" w:rsidRPr="000D5FF4" w:rsidRDefault="00BE1F62" w:rsidP="00BE1F62">
            <w:pPr>
              <w:widowControl w:val="0"/>
              <w:ind w:right="284"/>
              <w:rPr>
                <w:b/>
                <w:sz w:val="18"/>
                <w:szCs w:val="18"/>
              </w:rPr>
            </w:pPr>
            <w:r w:rsidRPr="000D5FF4">
              <w:rPr>
                <w:b/>
                <w:sz w:val="18"/>
                <w:szCs w:val="18"/>
              </w:rPr>
              <w:t>Определение влаги (сухой остаток)</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C80B4C"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6656F9" w14:textId="77777777" w:rsidR="00BE1F62" w:rsidRPr="000D5FF4" w:rsidRDefault="00BE1F62" w:rsidP="00BE1F62">
            <w:pPr>
              <w:widowControl w:val="0"/>
              <w:ind w:right="284"/>
              <w:rPr>
                <w:b/>
                <w:sz w:val="18"/>
                <w:szCs w:val="18"/>
              </w:rPr>
            </w:pPr>
          </w:p>
        </w:tc>
      </w:tr>
      <w:tr w:rsidR="00BE1F62" w:rsidRPr="000D5FF4" w14:paraId="62A9665B"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0E65776"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FB629B4" w14:textId="77777777" w:rsidR="00BE1F62" w:rsidRPr="000D5FF4" w:rsidRDefault="00BE1F62" w:rsidP="00BE1F62">
            <w:pPr>
              <w:widowControl w:val="0"/>
              <w:ind w:right="284"/>
              <w:rPr>
                <w:b/>
                <w:sz w:val="18"/>
                <w:szCs w:val="18"/>
              </w:rPr>
            </w:pPr>
            <w:r w:rsidRPr="000D5FF4">
              <w:rPr>
                <w:b/>
                <w:sz w:val="18"/>
                <w:szCs w:val="18"/>
              </w:rPr>
              <w:t>Определение белка</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6A9E14"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3F4E3D" w14:textId="77777777" w:rsidR="00BE1F62" w:rsidRPr="000D5FF4" w:rsidRDefault="00BE1F62" w:rsidP="00BE1F62">
            <w:pPr>
              <w:widowControl w:val="0"/>
              <w:ind w:right="284"/>
              <w:rPr>
                <w:b/>
                <w:sz w:val="18"/>
                <w:szCs w:val="18"/>
              </w:rPr>
            </w:pPr>
          </w:p>
        </w:tc>
      </w:tr>
      <w:tr w:rsidR="00BE1F62" w:rsidRPr="000D5FF4" w14:paraId="6FACC114"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C895FD"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52ED817" w14:textId="77777777" w:rsidR="00BE1F62" w:rsidRPr="000D5FF4" w:rsidRDefault="00BE1F62" w:rsidP="00BE1F62">
            <w:pPr>
              <w:widowControl w:val="0"/>
              <w:ind w:right="284"/>
              <w:rPr>
                <w:b/>
                <w:sz w:val="18"/>
                <w:szCs w:val="18"/>
              </w:rPr>
            </w:pPr>
            <w:r w:rsidRPr="000D5FF4">
              <w:rPr>
                <w:b/>
                <w:sz w:val="18"/>
                <w:szCs w:val="18"/>
              </w:rPr>
              <w:t>Определение углеводов</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24A146"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4C001B" w14:textId="77777777" w:rsidR="00BE1F62" w:rsidRPr="000D5FF4" w:rsidRDefault="00BE1F62" w:rsidP="00BE1F62">
            <w:pPr>
              <w:widowControl w:val="0"/>
              <w:ind w:right="284"/>
              <w:rPr>
                <w:b/>
                <w:sz w:val="18"/>
                <w:szCs w:val="18"/>
              </w:rPr>
            </w:pPr>
          </w:p>
        </w:tc>
      </w:tr>
      <w:tr w:rsidR="00BE1F62" w:rsidRPr="000D5FF4" w14:paraId="798F8DBE"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782216"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8C08FB8" w14:textId="77777777" w:rsidR="00BE1F62" w:rsidRPr="000D5FF4" w:rsidRDefault="00BE1F62" w:rsidP="00BE1F62">
            <w:pPr>
              <w:widowControl w:val="0"/>
              <w:ind w:right="284"/>
              <w:rPr>
                <w:b/>
                <w:sz w:val="18"/>
                <w:szCs w:val="18"/>
              </w:rPr>
            </w:pPr>
            <w:r w:rsidRPr="000D5FF4">
              <w:rPr>
                <w:b/>
                <w:sz w:val="18"/>
                <w:szCs w:val="18"/>
              </w:rPr>
              <w:t>теоретический расчет энергетической ценности, определение углеводов расчетным методом</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5644A2"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93DCEF" w14:textId="77777777" w:rsidR="00BE1F62" w:rsidRPr="000D5FF4" w:rsidRDefault="00BE1F62" w:rsidP="00BE1F62">
            <w:pPr>
              <w:widowControl w:val="0"/>
              <w:ind w:right="284"/>
              <w:rPr>
                <w:b/>
                <w:sz w:val="18"/>
                <w:szCs w:val="18"/>
              </w:rPr>
            </w:pPr>
          </w:p>
        </w:tc>
      </w:tr>
      <w:tr w:rsidR="00BE1F62" w:rsidRPr="000D5FF4" w14:paraId="473E7EBA"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3DB8D3" w14:textId="77777777" w:rsidR="00BE1F62" w:rsidRPr="000D5FF4" w:rsidRDefault="00BE1F62" w:rsidP="00BE1F62">
            <w:pPr>
              <w:widowControl w:val="0"/>
              <w:ind w:right="284"/>
              <w:rPr>
                <w:b/>
                <w:bCs/>
                <w:sz w:val="18"/>
                <w:szCs w:val="18"/>
              </w:rPr>
            </w:pPr>
            <w:r w:rsidRPr="000D5FF4">
              <w:rPr>
                <w:b/>
                <w:bCs/>
                <w:sz w:val="18"/>
                <w:szCs w:val="18"/>
              </w:rPr>
              <w:t>1.4</w:t>
            </w: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1E82170" w14:textId="77777777" w:rsidR="00BE1F62" w:rsidRPr="000D5FF4" w:rsidRDefault="00BE1F62" w:rsidP="00BE1F62">
            <w:pPr>
              <w:widowControl w:val="0"/>
              <w:ind w:right="284"/>
              <w:rPr>
                <w:b/>
                <w:bCs/>
                <w:sz w:val="18"/>
                <w:szCs w:val="18"/>
              </w:rPr>
            </w:pPr>
            <w:r w:rsidRPr="000D5FF4">
              <w:rPr>
                <w:b/>
                <w:bCs/>
                <w:sz w:val="18"/>
                <w:szCs w:val="18"/>
              </w:rPr>
              <w:t>3 блюдо (компот; кисель), в том числе:</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5794AB" w14:textId="77777777" w:rsidR="00BE1F62" w:rsidRPr="000D5FF4" w:rsidRDefault="00BE1F62" w:rsidP="00BE1F62">
            <w:pPr>
              <w:widowControl w:val="0"/>
              <w:ind w:right="284"/>
              <w:rPr>
                <w:b/>
                <w:sz w:val="18"/>
                <w:szCs w:val="18"/>
              </w:rPr>
            </w:pPr>
            <w:r w:rsidRPr="000D5FF4">
              <w:rPr>
                <w:b/>
                <w:sz w:val="18"/>
                <w:szCs w:val="18"/>
              </w:rPr>
              <w:t>1 проба</w:t>
            </w: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EF0278" w14:textId="77777777" w:rsidR="00BE1F62" w:rsidRPr="000D5FF4" w:rsidRDefault="00BE1F62" w:rsidP="00BE1F62">
            <w:pPr>
              <w:widowControl w:val="0"/>
              <w:ind w:right="284"/>
              <w:rPr>
                <w:b/>
                <w:sz w:val="18"/>
                <w:szCs w:val="18"/>
              </w:rPr>
            </w:pPr>
            <w:r w:rsidRPr="000D5FF4">
              <w:rPr>
                <w:b/>
                <w:sz w:val="18"/>
                <w:szCs w:val="18"/>
              </w:rPr>
              <w:t>1 раз в год</w:t>
            </w:r>
          </w:p>
        </w:tc>
      </w:tr>
      <w:tr w:rsidR="00BE1F62" w:rsidRPr="000D5FF4" w14:paraId="1A1145E0"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906F56"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170C1C99" w14:textId="77777777" w:rsidR="00BE1F62" w:rsidRPr="000D5FF4" w:rsidRDefault="00BE1F62" w:rsidP="00BE1F62">
            <w:pPr>
              <w:widowControl w:val="0"/>
              <w:ind w:right="284"/>
              <w:rPr>
                <w:b/>
                <w:sz w:val="18"/>
                <w:szCs w:val="18"/>
              </w:rPr>
            </w:pPr>
            <w:r w:rsidRPr="000D5FF4">
              <w:rPr>
                <w:b/>
                <w:sz w:val="18"/>
                <w:szCs w:val="18"/>
              </w:rPr>
              <w:t>подготовка пробы</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B1D1B4"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C6C21B" w14:textId="77777777" w:rsidR="00BE1F62" w:rsidRPr="000D5FF4" w:rsidRDefault="00BE1F62" w:rsidP="00BE1F62">
            <w:pPr>
              <w:widowControl w:val="0"/>
              <w:ind w:right="284"/>
              <w:rPr>
                <w:b/>
                <w:sz w:val="18"/>
                <w:szCs w:val="18"/>
              </w:rPr>
            </w:pPr>
          </w:p>
        </w:tc>
      </w:tr>
      <w:tr w:rsidR="00BE1F62" w:rsidRPr="000D5FF4" w14:paraId="211981DF"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B26177"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D51E9D3" w14:textId="77777777" w:rsidR="00BE1F62" w:rsidRPr="000D5FF4" w:rsidRDefault="00BE1F62" w:rsidP="00BE1F62">
            <w:pPr>
              <w:widowControl w:val="0"/>
              <w:ind w:right="284"/>
              <w:rPr>
                <w:b/>
                <w:sz w:val="18"/>
                <w:szCs w:val="18"/>
              </w:rPr>
            </w:pPr>
            <w:r w:rsidRPr="000D5FF4">
              <w:rPr>
                <w:b/>
                <w:sz w:val="18"/>
                <w:szCs w:val="18"/>
              </w:rPr>
              <w:t>влага (сухой остаток)</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840418"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9DC849" w14:textId="77777777" w:rsidR="00BE1F62" w:rsidRPr="000D5FF4" w:rsidRDefault="00BE1F62" w:rsidP="00BE1F62">
            <w:pPr>
              <w:widowControl w:val="0"/>
              <w:ind w:right="284"/>
              <w:rPr>
                <w:b/>
                <w:sz w:val="18"/>
                <w:szCs w:val="18"/>
              </w:rPr>
            </w:pPr>
          </w:p>
        </w:tc>
      </w:tr>
      <w:tr w:rsidR="00BE1F62" w:rsidRPr="000D5FF4" w14:paraId="531E7DCF"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980A52" w14:textId="77777777" w:rsidR="00BE1F62" w:rsidRPr="000D5FF4" w:rsidRDefault="00BE1F62" w:rsidP="00BE1F62">
            <w:pPr>
              <w:widowControl w:val="0"/>
              <w:ind w:right="284"/>
              <w:rPr>
                <w:b/>
                <w:bCs/>
                <w:sz w:val="18"/>
                <w:szCs w:val="18"/>
              </w:rPr>
            </w:pP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5D0E279" w14:textId="77777777" w:rsidR="00BE1F62" w:rsidRPr="000D5FF4" w:rsidRDefault="00BE1F62" w:rsidP="00BE1F62">
            <w:pPr>
              <w:widowControl w:val="0"/>
              <w:ind w:right="284"/>
              <w:rPr>
                <w:b/>
                <w:sz w:val="18"/>
                <w:szCs w:val="18"/>
              </w:rPr>
            </w:pPr>
            <w:r w:rsidRPr="000D5FF4">
              <w:rPr>
                <w:b/>
                <w:sz w:val="18"/>
                <w:szCs w:val="18"/>
              </w:rPr>
              <w:t xml:space="preserve">теоретический расчет энергетической ценности </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8D315F" w14:textId="77777777" w:rsidR="00BE1F62" w:rsidRPr="000D5FF4" w:rsidRDefault="00BE1F62" w:rsidP="00BE1F62">
            <w:pPr>
              <w:widowControl w:val="0"/>
              <w:ind w:right="284"/>
              <w:rPr>
                <w:b/>
                <w:sz w:val="18"/>
                <w:szCs w:val="18"/>
              </w:rPr>
            </w:pP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ABD530" w14:textId="77777777" w:rsidR="00BE1F62" w:rsidRPr="000D5FF4" w:rsidRDefault="00BE1F62" w:rsidP="00BE1F62">
            <w:pPr>
              <w:widowControl w:val="0"/>
              <w:ind w:right="284"/>
              <w:rPr>
                <w:b/>
                <w:sz w:val="18"/>
                <w:szCs w:val="18"/>
              </w:rPr>
            </w:pPr>
          </w:p>
        </w:tc>
      </w:tr>
      <w:tr w:rsidR="00BE1F62" w:rsidRPr="000D5FF4" w14:paraId="74C57ED7" w14:textId="77777777" w:rsidTr="000D5FF4">
        <w:trPr>
          <w:trHeight w:val="90"/>
        </w:trPr>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CD5334" w14:textId="77777777" w:rsidR="00BE1F62" w:rsidRPr="000D5FF4" w:rsidRDefault="00BE1F62" w:rsidP="00BE1F62">
            <w:pPr>
              <w:widowControl w:val="0"/>
              <w:ind w:right="284"/>
              <w:rPr>
                <w:b/>
                <w:bCs/>
                <w:sz w:val="18"/>
                <w:szCs w:val="18"/>
              </w:rPr>
            </w:pPr>
            <w:r w:rsidRPr="000D5FF4">
              <w:rPr>
                <w:b/>
                <w:bCs/>
                <w:sz w:val="18"/>
                <w:szCs w:val="18"/>
              </w:rPr>
              <w:t>1.5</w:t>
            </w:r>
          </w:p>
        </w:tc>
        <w:tc>
          <w:tcPr>
            <w:tcW w:w="622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FDC60A" w14:textId="77777777" w:rsidR="00BE1F62" w:rsidRPr="000D5FF4" w:rsidRDefault="00BE1F62" w:rsidP="00BE1F62">
            <w:pPr>
              <w:widowControl w:val="0"/>
              <w:ind w:right="284"/>
              <w:rPr>
                <w:b/>
                <w:i/>
                <w:sz w:val="18"/>
                <w:szCs w:val="18"/>
              </w:rPr>
            </w:pPr>
            <w:r w:rsidRPr="000D5FF4">
              <w:rPr>
                <w:b/>
                <w:i/>
                <w:sz w:val="18"/>
                <w:szCs w:val="18"/>
              </w:rPr>
              <w:t xml:space="preserve">вода питьевая </w:t>
            </w:r>
          </w:p>
        </w:tc>
        <w:tc>
          <w:tcPr>
            <w:tcW w:w="138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A3206F" w14:textId="77777777" w:rsidR="00BE1F62" w:rsidRPr="000D5FF4" w:rsidRDefault="00BE1F62" w:rsidP="00BE1F62">
            <w:pPr>
              <w:widowControl w:val="0"/>
              <w:ind w:right="284"/>
              <w:rPr>
                <w:b/>
                <w:sz w:val="18"/>
                <w:szCs w:val="18"/>
              </w:rPr>
            </w:pPr>
            <w:r w:rsidRPr="000D5FF4">
              <w:rPr>
                <w:b/>
                <w:sz w:val="18"/>
                <w:szCs w:val="18"/>
              </w:rPr>
              <w:t>1 проб</w:t>
            </w:r>
          </w:p>
        </w:tc>
        <w:tc>
          <w:tcPr>
            <w:tcW w:w="169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202203" w14:textId="77777777" w:rsidR="00BE1F62" w:rsidRPr="000D5FF4" w:rsidRDefault="00BE1F62" w:rsidP="00BE1F62">
            <w:pPr>
              <w:widowControl w:val="0"/>
              <w:ind w:right="284"/>
              <w:rPr>
                <w:b/>
                <w:sz w:val="18"/>
                <w:szCs w:val="18"/>
              </w:rPr>
            </w:pPr>
            <w:r w:rsidRPr="000D5FF4">
              <w:rPr>
                <w:b/>
                <w:sz w:val="18"/>
                <w:szCs w:val="18"/>
              </w:rPr>
              <w:t>1 раз в год</w:t>
            </w:r>
          </w:p>
        </w:tc>
      </w:tr>
      <w:tr w:rsidR="00BE1F62" w:rsidRPr="000D5FF4" w14:paraId="3848C499" w14:textId="77777777" w:rsidTr="000D5FF4">
        <w:trPr>
          <w:trHeight w:val="90"/>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9FEF52" w14:textId="77777777" w:rsidR="00BE1F62" w:rsidRPr="000D5FF4" w:rsidRDefault="00BE1F62" w:rsidP="00BE1F62">
            <w:pPr>
              <w:widowControl w:val="0"/>
              <w:ind w:right="284"/>
              <w:rPr>
                <w:b/>
                <w:bCs/>
                <w:sz w:val="18"/>
                <w:szCs w:val="18"/>
              </w:rPr>
            </w:pP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DAD0850" w14:textId="77777777" w:rsidR="00BE1F62" w:rsidRPr="000D5FF4" w:rsidRDefault="00BE1F62" w:rsidP="00BE1F62">
            <w:pPr>
              <w:widowControl w:val="0"/>
              <w:ind w:right="284"/>
              <w:rPr>
                <w:b/>
                <w:sz w:val="18"/>
                <w:szCs w:val="18"/>
              </w:rPr>
            </w:pPr>
            <w:r w:rsidRPr="000D5FF4">
              <w:rPr>
                <w:b/>
                <w:sz w:val="18"/>
                <w:szCs w:val="18"/>
              </w:rPr>
              <w:t xml:space="preserve">Определение мутности </w:t>
            </w:r>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24B1A3" w14:textId="77777777" w:rsidR="00BE1F62" w:rsidRPr="000D5FF4" w:rsidRDefault="00BE1F62" w:rsidP="00BE1F62">
            <w:pPr>
              <w:widowControl w:val="0"/>
              <w:ind w:right="284"/>
              <w:rPr>
                <w:b/>
                <w:sz w:val="18"/>
                <w:szCs w:val="18"/>
              </w:rPr>
            </w:pPr>
            <w:r w:rsidRPr="000D5FF4">
              <w:rPr>
                <w:b/>
                <w:sz w:val="18"/>
                <w:szCs w:val="18"/>
              </w:rPr>
              <w:t> </w:t>
            </w:r>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BFAC7B" w14:textId="77777777" w:rsidR="00BE1F62" w:rsidRPr="000D5FF4" w:rsidRDefault="00BE1F62" w:rsidP="00BE1F62">
            <w:pPr>
              <w:widowControl w:val="0"/>
              <w:ind w:right="284"/>
              <w:rPr>
                <w:b/>
                <w:sz w:val="18"/>
                <w:szCs w:val="18"/>
              </w:rPr>
            </w:pPr>
            <w:r w:rsidRPr="000D5FF4">
              <w:rPr>
                <w:b/>
                <w:sz w:val="18"/>
                <w:szCs w:val="18"/>
              </w:rPr>
              <w:t> </w:t>
            </w:r>
          </w:p>
        </w:tc>
      </w:tr>
      <w:tr w:rsidR="00BE1F62" w:rsidRPr="000D5FF4" w14:paraId="4A896FD6" w14:textId="77777777" w:rsidTr="000D5FF4">
        <w:trPr>
          <w:trHeight w:val="90"/>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AAFA39" w14:textId="77777777" w:rsidR="00BE1F62" w:rsidRPr="000D5FF4" w:rsidRDefault="00BE1F62" w:rsidP="00BE1F62">
            <w:pPr>
              <w:widowControl w:val="0"/>
              <w:ind w:right="284"/>
              <w:rPr>
                <w:b/>
                <w:bCs/>
                <w:sz w:val="18"/>
                <w:szCs w:val="18"/>
              </w:rPr>
            </w:pP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C4E31F9" w14:textId="77777777" w:rsidR="00BE1F62" w:rsidRPr="000D5FF4" w:rsidRDefault="00BE1F62" w:rsidP="00BE1F62">
            <w:pPr>
              <w:widowControl w:val="0"/>
              <w:ind w:right="284"/>
              <w:rPr>
                <w:b/>
                <w:sz w:val="18"/>
                <w:szCs w:val="18"/>
              </w:rPr>
            </w:pPr>
            <w:r w:rsidRPr="000D5FF4">
              <w:rPr>
                <w:b/>
                <w:sz w:val="18"/>
                <w:szCs w:val="18"/>
              </w:rPr>
              <w:t xml:space="preserve">Определение запаха </w:t>
            </w:r>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E0126C" w14:textId="77777777" w:rsidR="00BE1F62" w:rsidRPr="000D5FF4" w:rsidRDefault="00BE1F62" w:rsidP="00BE1F62">
            <w:pPr>
              <w:widowControl w:val="0"/>
              <w:ind w:right="284"/>
              <w:rPr>
                <w:b/>
                <w:sz w:val="18"/>
                <w:szCs w:val="18"/>
              </w:rPr>
            </w:pPr>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2F818A" w14:textId="77777777" w:rsidR="00BE1F62" w:rsidRPr="000D5FF4" w:rsidRDefault="00BE1F62" w:rsidP="00BE1F62">
            <w:pPr>
              <w:widowControl w:val="0"/>
              <w:ind w:right="284"/>
              <w:rPr>
                <w:b/>
                <w:sz w:val="18"/>
                <w:szCs w:val="18"/>
              </w:rPr>
            </w:pPr>
          </w:p>
        </w:tc>
      </w:tr>
      <w:tr w:rsidR="00BE1F62" w:rsidRPr="000D5FF4" w14:paraId="20E210D5" w14:textId="77777777" w:rsidTr="000D5FF4">
        <w:trPr>
          <w:trHeight w:val="90"/>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944361" w14:textId="77777777" w:rsidR="00BE1F62" w:rsidRPr="000D5FF4" w:rsidRDefault="00BE1F62" w:rsidP="00BE1F62">
            <w:pPr>
              <w:widowControl w:val="0"/>
              <w:ind w:right="284"/>
              <w:rPr>
                <w:b/>
                <w:bCs/>
                <w:sz w:val="18"/>
                <w:szCs w:val="18"/>
              </w:rPr>
            </w:pP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3E9A385" w14:textId="77777777" w:rsidR="00BE1F62" w:rsidRPr="000D5FF4" w:rsidRDefault="00BE1F62" w:rsidP="00BE1F62">
            <w:pPr>
              <w:widowControl w:val="0"/>
              <w:ind w:right="284"/>
              <w:rPr>
                <w:b/>
                <w:sz w:val="18"/>
                <w:szCs w:val="18"/>
              </w:rPr>
            </w:pPr>
            <w:r w:rsidRPr="000D5FF4">
              <w:rPr>
                <w:b/>
                <w:sz w:val="18"/>
                <w:szCs w:val="18"/>
              </w:rPr>
              <w:t xml:space="preserve">Определение привкуса </w:t>
            </w:r>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3329DD" w14:textId="77777777" w:rsidR="00BE1F62" w:rsidRPr="000D5FF4" w:rsidRDefault="00BE1F62" w:rsidP="00BE1F62">
            <w:pPr>
              <w:widowControl w:val="0"/>
              <w:ind w:right="284"/>
              <w:rPr>
                <w:b/>
                <w:sz w:val="18"/>
                <w:szCs w:val="18"/>
              </w:rPr>
            </w:pPr>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D9E98F" w14:textId="77777777" w:rsidR="00BE1F62" w:rsidRPr="000D5FF4" w:rsidRDefault="00BE1F62" w:rsidP="00BE1F62">
            <w:pPr>
              <w:widowControl w:val="0"/>
              <w:ind w:right="284"/>
              <w:rPr>
                <w:b/>
                <w:sz w:val="18"/>
                <w:szCs w:val="18"/>
              </w:rPr>
            </w:pPr>
          </w:p>
        </w:tc>
      </w:tr>
      <w:tr w:rsidR="00BE1F62" w:rsidRPr="000D5FF4" w14:paraId="7BD83A02" w14:textId="77777777" w:rsidTr="000D5FF4">
        <w:trPr>
          <w:trHeight w:val="431"/>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AC74DA" w14:textId="77777777" w:rsidR="00BE1F62" w:rsidRPr="000D5FF4" w:rsidRDefault="00BE1F62" w:rsidP="00BE1F62">
            <w:pPr>
              <w:widowControl w:val="0"/>
              <w:ind w:right="284"/>
              <w:rPr>
                <w:b/>
                <w:bCs/>
                <w:sz w:val="18"/>
                <w:szCs w:val="18"/>
              </w:rPr>
            </w:pP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20B8EE2" w14:textId="77777777" w:rsidR="00BE1F62" w:rsidRPr="000D5FF4" w:rsidRDefault="00BE1F62" w:rsidP="00BE1F62">
            <w:pPr>
              <w:widowControl w:val="0"/>
              <w:ind w:right="284"/>
              <w:rPr>
                <w:b/>
                <w:sz w:val="18"/>
                <w:szCs w:val="18"/>
              </w:rPr>
            </w:pPr>
            <w:r w:rsidRPr="000D5FF4">
              <w:rPr>
                <w:b/>
                <w:sz w:val="18"/>
                <w:szCs w:val="18"/>
              </w:rPr>
              <w:t xml:space="preserve">Определение цветности  </w:t>
            </w:r>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755D13" w14:textId="77777777" w:rsidR="00BE1F62" w:rsidRPr="000D5FF4" w:rsidRDefault="00BE1F62" w:rsidP="00BE1F62">
            <w:pPr>
              <w:widowControl w:val="0"/>
              <w:ind w:right="284"/>
              <w:rPr>
                <w:b/>
                <w:sz w:val="18"/>
                <w:szCs w:val="18"/>
              </w:rPr>
            </w:pPr>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808E19" w14:textId="77777777" w:rsidR="00BE1F62" w:rsidRPr="000D5FF4" w:rsidRDefault="00BE1F62" w:rsidP="00BE1F62">
            <w:pPr>
              <w:widowControl w:val="0"/>
              <w:ind w:right="284"/>
              <w:rPr>
                <w:b/>
                <w:sz w:val="18"/>
                <w:szCs w:val="18"/>
              </w:rPr>
            </w:pPr>
          </w:p>
        </w:tc>
      </w:tr>
      <w:tr w:rsidR="00BE1F62" w:rsidRPr="000D5FF4" w14:paraId="7914040B" w14:textId="77777777" w:rsidTr="000D5FF4">
        <w:trPr>
          <w:trHeight w:val="431"/>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365244" w14:textId="77777777" w:rsidR="00BE1F62" w:rsidRPr="000D5FF4" w:rsidRDefault="00BE1F62" w:rsidP="00BE1F62">
            <w:pPr>
              <w:widowControl w:val="0"/>
              <w:ind w:right="284"/>
              <w:rPr>
                <w:b/>
                <w:bCs/>
                <w:sz w:val="18"/>
                <w:szCs w:val="18"/>
              </w:rPr>
            </w:pPr>
            <w:r w:rsidRPr="000D5FF4">
              <w:rPr>
                <w:b/>
                <w:bCs/>
                <w:sz w:val="18"/>
                <w:szCs w:val="18"/>
              </w:rPr>
              <w:t>2.</w:t>
            </w: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BFED824" w14:textId="77777777" w:rsidR="00BE1F62" w:rsidRPr="000D5FF4" w:rsidRDefault="00BE1F62" w:rsidP="00BE1F62">
            <w:pPr>
              <w:widowControl w:val="0"/>
              <w:ind w:right="284"/>
              <w:rPr>
                <w:b/>
                <w:sz w:val="18"/>
                <w:szCs w:val="18"/>
              </w:rPr>
            </w:pPr>
            <w:r w:rsidRPr="000D5FF4">
              <w:rPr>
                <w:b/>
                <w:sz w:val="18"/>
                <w:szCs w:val="18"/>
              </w:rPr>
              <w:t>Информационно-консультационные услуги  (оформление направлений, протоколов, работа врача-специалиста)</w:t>
            </w:r>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B6A3F6" w14:textId="77777777" w:rsidR="00BE1F62" w:rsidRPr="000D5FF4" w:rsidRDefault="00BE1F62" w:rsidP="00BE1F62">
            <w:pPr>
              <w:widowControl w:val="0"/>
              <w:ind w:right="284"/>
              <w:rPr>
                <w:b/>
                <w:sz w:val="18"/>
                <w:szCs w:val="18"/>
              </w:rPr>
            </w:pPr>
            <w:r w:rsidRPr="000D5FF4">
              <w:rPr>
                <w:b/>
                <w:sz w:val="18"/>
                <w:szCs w:val="18"/>
              </w:rPr>
              <w:t xml:space="preserve">5 </w:t>
            </w:r>
            <w:proofErr w:type="spellStart"/>
            <w:proofErr w:type="gramStart"/>
            <w:r w:rsidRPr="000D5FF4">
              <w:rPr>
                <w:b/>
                <w:sz w:val="18"/>
                <w:szCs w:val="18"/>
              </w:rPr>
              <w:t>шт</w:t>
            </w:r>
            <w:proofErr w:type="spellEnd"/>
            <w:proofErr w:type="gramEnd"/>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BCE7C3" w14:textId="77777777" w:rsidR="00BE1F62" w:rsidRPr="000D5FF4" w:rsidRDefault="00BE1F62" w:rsidP="00BE1F62">
            <w:pPr>
              <w:widowControl w:val="0"/>
              <w:ind w:right="284"/>
              <w:rPr>
                <w:b/>
                <w:sz w:val="18"/>
                <w:szCs w:val="18"/>
              </w:rPr>
            </w:pPr>
            <w:r w:rsidRPr="000D5FF4">
              <w:rPr>
                <w:b/>
                <w:sz w:val="18"/>
                <w:szCs w:val="18"/>
              </w:rPr>
              <w:t xml:space="preserve">1 раз в год </w:t>
            </w:r>
          </w:p>
        </w:tc>
      </w:tr>
      <w:tr w:rsidR="00BE1F62" w:rsidRPr="000D5FF4" w14:paraId="4AB3DE15" w14:textId="77777777" w:rsidTr="000D5FF4">
        <w:trPr>
          <w:trHeight w:val="431"/>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EC22E5" w14:textId="77777777" w:rsidR="00BE1F62" w:rsidRPr="000D5FF4" w:rsidRDefault="00BE1F62" w:rsidP="00BE1F62">
            <w:pPr>
              <w:widowControl w:val="0"/>
              <w:ind w:right="284"/>
              <w:rPr>
                <w:b/>
                <w:bCs/>
                <w:sz w:val="18"/>
                <w:szCs w:val="18"/>
              </w:rPr>
            </w:pPr>
            <w:r w:rsidRPr="000D5FF4">
              <w:rPr>
                <w:b/>
                <w:bCs/>
                <w:sz w:val="18"/>
                <w:szCs w:val="18"/>
              </w:rPr>
              <w:t>3.</w:t>
            </w: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1035945" w14:textId="77777777" w:rsidR="00BE1F62" w:rsidRPr="000D5FF4" w:rsidRDefault="00BE1F62" w:rsidP="00BE1F62">
            <w:pPr>
              <w:widowControl w:val="0"/>
              <w:ind w:right="284"/>
              <w:rPr>
                <w:b/>
                <w:sz w:val="18"/>
                <w:szCs w:val="18"/>
              </w:rPr>
            </w:pPr>
            <w:r w:rsidRPr="000D5FF4">
              <w:rPr>
                <w:b/>
                <w:sz w:val="18"/>
                <w:szCs w:val="18"/>
              </w:rPr>
              <w:t xml:space="preserve">Отбор проб объектов исследования - </w:t>
            </w:r>
            <w:r w:rsidRPr="000D5FF4">
              <w:rPr>
                <w:b/>
                <w:bCs/>
                <w:i/>
                <w:iCs/>
                <w:sz w:val="18"/>
                <w:szCs w:val="18"/>
              </w:rPr>
              <w:t xml:space="preserve">Питьевая вода на </w:t>
            </w:r>
            <w:proofErr w:type="spellStart"/>
            <w:r w:rsidRPr="000D5FF4">
              <w:rPr>
                <w:b/>
                <w:bCs/>
                <w:i/>
                <w:iCs/>
                <w:sz w:val="18"/>
                <w:szCs w:val="18"/>
              </w:rPr>
              <w:t>хим</w:t>
            </w:r>
            <w:proofErr w:type="gramStart"/>
            <w:r w:rsidRPr="000D5FF4">
              <w:rPr>
                <w:b/>
                <w:bCs/>
                <w:i/>
                <w:iCs/>
                <w:sz w:val="18"/>
                <w:szCs w:val="18"/>
              </w:rPr>
              <w:t>.а</w:t>
            </w:r>
            <w:proofErr w:type="gramEnd"/>
            <w:r w:rsidRPr="000D5FF4">
              <w:rPr>
                <w:b/>
                <w:bCs/>
                <w:i/>
                <w:iCs/>
                <w:sz w:val="18"/>
                <w:szCs w:val="18"/>
              </w:rPr>
              <w:t>нализ</w:t>
            </w:r>
            <w:proofErr w:type="spellEnd"/>
            <w:r w:rsidRPr="000D5FF4">
              <w:rPr>
                <w:b/>
                <w:sz w:val="18"/>
                <w:szCs w:val="18"/>
              </w:rPr>
              <w:t xml:space="preserve"> (1 проба)</w:t>
            </w:r>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84A11B" w14:textId="77777777" w:rsidR="00BE1F62" w:rsidRPr="000D5FF4" w:rsidRDefault="00BE1F62" w:rsidP="00BE1F62">
            <w:pPr>
              <w:widowControl w:val="0"/>
              <w:ind w:right="284"/>
              <w:rPr>
                <w:b/>
                <w:sz w:val="18"/>
                <w:szCs w:val="18"/>
              </w:rPr>
            </w:pPr>
            <w:r w:rsidRPr="000D5FF4">
              <w:rPr>
                <w:b/>
                <w:sz w:val="18"/>
                <w:szCs w:val="18"/>
              </w:rPr>
              <w:t xml:space="preserve">1 </w:t>
            </w:r>
            <w:proofErr w:type="spellStart"/>
            <w:proofErr w:type="gramStart"/>
            <w:r w:rsidRPr="000D5FF4">
              <w:rPr>
                <w:b/>
                <w:sz w:val="18"/>
                <w:szCs w:val="18"/>
              </w:rPr>
              <w:t>шт</w:t>
            </w:r>
            <w:proofErr w:type="spellEnd"/>
            <w:proofErr w:type="gramEnd"/>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255829" w14:textId="77777777" w:rsidR="00BE1F62" w:rsidRPr="000D5FF4" w:rsidRDefault="00BE1F62" w:rsidP="00BE1F62">
            <w:pPr>
              <w:widowControl w:val="0"/>
              <w:ind w:right="284"/>
              <w:rPr>
                <w:b/>
                <w:sz w:val="18"/>
                <w:szCs w:val="18"/>
              </w:rPr>
            </w:pPr>
            <w:r w:rsidRPr="000D5FF4">
              <w:rPr>
                <w:b/>
                <w:sz w:val="18"/>
                <w:szCs w:val="18"/>
              </w:rPr>
              <w:t>1 раз в год</w:t>
            </w:r>
          </w:p>
        </w:tc>
      </w:tr>
      <w:tr w:rsidR="00BE1F62" w:rsidRPr="000D5FF4" w14:paraId="76500CF8" w14:textId="77777777" w:rsidTr="000D5FF4">
        <w:trPr>
          <w:trHeight w:val="431"/>
        </w:trPr>
        <w:tc>
          <w:tcPr>
            <w:tcW w:w="78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5BA684" w14:textId="77777777" w:rsidR="00BE1F62" w:rsidRPr="000D5FF4" w:rsidRDefault="00BE1F62" w:rsidP="00BE1F62">
            <w:pPr>
              <w:widowControl w:val="0"/>
              <w:ind w:right="284"/>
              <w:rPr>
                <w:b/>
                <w:bCs/>
                <w:sz w:val="18"/>
                <w:szCs w:val="18"/>
              </w:rPr>
            </w:pPr>
            <w:r w:rsidRPr="000D5FF4">
              <w:rPr>
                <w:b/>
                <w:bCs/>
                <w:sz w:val="18"/>
                <w:szCs w:val="18"/>
              </w:rPr>
              <w:t>4.</w:t>
            </w:r>
          </w:p>
        </w:tc>
        <w:tc>
          <w:tcPr>
            <w:tcW w:w="62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4101375" w14:textId="77777777" w:rsidR="00BE1F62" w:rsidRPr="000D5FF4" w:rsidRDefault="00BE1F62" w:rsidP="00BE1F62">
            <w:pPr>
              <w:widowControl w:val="0"/>
              <w:ind w:right="284"/>
              <w:rPr>
                <w:b/>
                <w:bCs/>
                <w:i/>
                <w:iCs/>
                <w:sz w:val="18"/>
                <w:szCs w:val="18"/>
              </w:rPr>
            </w:pPr>
            <w:r w:rsidRPr="000D5FF4">
              <w:rPr>
                <w:b/>
                <w:sz w:val="18"/>
                <w:szCs w:val="18"/>
              </w:rPr>
              <w:t xml:space="preserve">Отбор проб объектов исследования - </w:t>
            </w:r>
            <w:r w:rsidRPr="000D5FF4">
              <w:rPr>
                <w:b/>
                <w:bCs/>
                <w:i/>
                <w:iCs/>
                <w:sz w:val="18"/>
                <w:szCs w:val="18"/>
              </w:rPr>
              <w:t>Пищевых продуктов</w:t>
            </w:r>
            <w:r w:rsidRPr="000D5FF4">
              <w:rPr>
                <w:b/>
                <w:sz w:val="18"/>
                <w:szCs w:val="18"/>
              </w:rPr>
              <w:t xml:space="preserve"> (1 проба)</w:t>
            </w:r>
          </w:p>
        </w:tc>
        <w:tc>
          <w:tcPr>
            <w:tcW w:w="13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C752EF" w14:textId="45386897" w:rsidR="00BE1F62" w:rsidRPr="000D5FF4" w:rsidRDefault="00251FB0" w:rsidP="00BE1F62">
            <w:pPr>
              <w:widowControl w:val="0"/>
              <w:ind w:right="284"/>
              <w:rPr>
                <w:b/>
                <w:sz w:val="18"/>
                <w:szCs w:val="18"/>
              </w:rPr>
            </w:pPr>
            <w:r>
              <w:rPr>
                <w:b/>
                <w:sz w:val="18"/>
                <w:szCs w:val="18"/>
              </w:rPr>
              <w:t>3</w:t>
            </w:r>
            <w:r w:rsidR="00BE1F62" w:rsidRPr="000D5FF4">
              <w:rPr>
                <w:b/>
                <w:sz w:val="18"/>
                <w:szCs w:val="18"/>
              </w:rPr>
              <w:t xml:space="preserve"> </w:t>
            </w:r>
            <w:proofErr w:type="spellStart"/>
            <w:proofErr w:type="gramStart"/>
            <w:r w:rsidR="00BE1F62" w:rsidRPr="000D5FF4">
              <w:rPr>
                <w:b/>
                <w:sz w:val="18"/>
                <w:szCs w:val="18"/>
              </w:rPr>
              <w:t>шт</w:t>
            </w:r>
            <w:proofErr w:type="spellEnd"/>
            <w:proofErr w:type="gramEnd"/>
          </w:p>
        </w:tc>
        <w:tc>
          <w:tcPr>
            <w:tcW w:w="169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C57617" w14:textId="77777777" w:rsidR="00BE1F62" w:rsidRPr="000D5FF4" w:rsidRDefault="00BE1F62" w:rsidP="00BE1F62">
            <w:pPr>
              <w:widowControl w:val="0"/>
              <w:ind w:right="284"/>
              <w:rPr>
                <w:b/>
                <w:sz w:val="18"/>
                <w:szCs w:val="18"/>
              </w:rPr>
            </w:pPr>
            <w:r w:rsidRPr="000D5FF4">
              <w:rPr>
                <w:b/>
                <w:sz w:val="18"/>
                <w:szCs w:val="18"/>
              </w:rPr>
              <w:t>1 раз в год</w:t>
            </w:r>
          </w:p>
        </w:tc>
      </w:tr>
    </w:tbl>
    <w:p w14:paraId="722E49DB" w14:textId="591DB2B7" w:rsidR="00BE1F62" w:rsidRPr="0057185E" w:rsidRDefault="0057185E" w:rsidP="00F37E34">
      <w:pPr>
        <w:autoSpaceDE w:val="0"/>
        <w:autoSpaceDN w:val="0"/>
        <w:adjustRightInd w:val="0"/>
        <w:ind w:firstLine="567"/>
        <w:jc w:val="both"/>
        <w:rPr>
          <w:rFonts w:ascii="PT Astra Serif" w:hAnsi="PT Astra Serif"/>
          <w:bCs/>
          <w:sz w:val="19"/>
          <w:szCs w:val="19"/>
        </w:rPr>
      </w:pPr>
      <w:r>
        <w:rPr>
          <w:rFonts w:ascii="PT Astra Serif" w:hAnsi="PT Astra Serif"/>
          <w:b/>
          <w:bCs/>
          <w:sz w:val="19"/>
          <w:szCs w:val="19"/>
        </w:rPr>
        <w:t>ОКПД</w:t>
      </w:r>
      <w:proofErr w:type="gramStart"/>
      <w:r>
        <w:rPr>
          <w:rFonts w:ascii="PT Astra Serif" w:hAnsi="PT Astra Serif"/>
          <w:b/>
          <w:bCs/>
          <w:sz w:val="19"/>
          <w:szCs w:val="19"/>
        </w:rPr>
        <w:t>2</w:t>
      </w:r>
      <w:proofErr w:type="gramEnd"/>
      <w:r>
        <w:rPr>
          <w:rFonts w:ascii="PT Astra Serif" w:hAnsi="PT Astra Serif"/>
          <w:b/>
          <w:bCs/>
          <w:sz w:val="19"/>
          <w:szCs w:val="19"/>
        </w:rPr>
        <w:t xml:space="preserve">: </w:t>
      </w:r>
      <w:r w:rsidRPr="0057185E">
        <w:rPr>
          <w:rFonts w:ascii="PT Astra Serif" w:hAnsi="PT Astra Serif"/>
          <w:bCs/>
          <w:sz w:val="19"/>
          <w:szCs w:val="19"/>
        </w:rPr>
        <w:t>71.20.11.110</w:t>
      </w:r>
      <w:r>
        <w:rPr>
          <w:rFonts w:ascii="PT Astra Serif" w:hAnsi="PT Astra Serif"/>
          <w:bCs/>
          <w:sz w:val="19"/>
          <w:szCs w:val="19"/>
        </w:rPr>
        <w:t xml:space="preserve"> «</w:t>
      </w:r>
      <w:r w:rsidRPr="0057185E">
        <w:rPr>
          <w:rFonts w:ascii="PT Astra Serif" w:hAnsi="PT Astra Serif"/>
          <w:bCs/>
          <w:sz w:val="19"/>
          <w:szCs w:val="19"/>
        </w:rPr>
        <w:t>Услуги в области гигиены питания, включая ветеринарный контроль и контроль за производством продуктов питания</w:t>
      </w:r>
      <w:r>
        <w:rPr>
          <w:rFonts w:ascii="PT Astra Serif" w:hAnsi="PT Astra Serif"/>
          <w:bCs/>
          <w:sz w:val="19"/>
          <w:szCs w:val="19"/>
        </w:rPr>
        <w:t>».</w:t>
      </w:r>
    </w:p>
    <w:p w14:paraId="74D43C88" w14:textId="77777777" w:rsidR="00BE1F62" w:rsidRPr="0051164E" w:rsidRDefault="00BE1F62" w:rsidP="00F37E34">
      <w:pPr>
        <w:autoSpaceDE w:val="0"/>
        <w:autoSpaceDN w:val="0"/>
        <w:adjustRightInd w:val="0"/>
        <w:ind w:firstLine="567"/>
        <w:jc w:val="both"/>
        <w:rPr>
          <w:rFonts w:ascii="PT Astra Serif" w:hAnsi="PT Astra Serif"/>
          <w:b/>
          <w:bCs/>
          <w:sz w:val="19"/>
          <w:szCs w:val="19"/>
        </w:rPr>
      </w:pPr>
    </w:p>
    <w:p w14:paraId="61208AE2" w14:textId="77777777" w:rsidR="006E3E6C" w:rsidRPr="0051164E" w:rsidRDefault="006E3E6C" w:rsidP="007F32DC">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1.2. «Исполнитель» обязуется исполнить условия Контракта надлежащим образом.</w:t>
      </w:r>
    </w:p>
    <w:p w14:paraId="6EF516D6" w14:textId="3BC08FC0" w:rsidR="006E3E6C" w:rsidRDefault="006E3E6C" w:rsidP="007F32DC">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1.3. «Государственный заказчик» обязуется принять результат</w:t>
      </w:r>
      <w:r w:rsidR="0051164E" w:rsidRPr="0051164E">
        <w:rPr>
          <w:rFonts w:ascii="PT Astra Serif" w:hAnsi="PT Astra Serif"/>
          <w:sz w:val="19"/>
          <w:szCs w:val="19"/>
        </w:rPr>
        <w:t xml:space="preserve"> услуг и уплатить обусловленную </w:t>
      </w:r>
      <w:r w:rsidRPr="0051164E">
        <w:rPr>
          <w:rFonts w:ascii="PT Astra Serif" w:hAnsi="PT Astra Serif"/>
          <w:sz w:val="19"/>
          <w:szCs w:val="19"/>
        </w:rPr>
        <w:t>Контрактом цену.</w:t>
      </w:r>
    </w:p>
    <w:p w14:paraId="06E3C37F" w14:textId="77777777" w:rsidR="000D5FF4" w:rsidRPr="0051164E" w:rsidRDefault="000D5FF4" w:rsidP="007F32DC">
      <w:pPr>
        <w:autoSpaceDE w:val="0"/>
        <w:autoSpaceDN w:val="0"/>
        <w:adjustRightInd w:val="0"/>
        <w:ind w:firstLine="567"/>
        <w:jc w:val="both"/>
        <w:rPr>
          <w:rFonts w:ascii="PT Astra Serif" w:hAnsi="PT Astra Serif"/>
          <w:sz w:val="19"/>
          <w:szCs w:val="19"/>
        </w:rPr>
      </w:pPr>
    </w:p>
    <w:p w14:paraId="11E583D0" w14:textId="77777777" w:rsidR="0051164E" w:rsidRPr="0051164E" w:rsidRDefault="0051164E" w:rsidP="00816063">
      <w:pPr>
        <w:widowControl w:val="0"/>
        <w:ind w:left="360"/>
        <w:jc w:val="center"/>
        <w:rPr>
          <w:rFonts w:ascii="PT Astra Serif" w:hAnsi="PT Astra Serif"/>
          <w:b/>
          <w:sz w:val="19"/>
          <w:szCs w:val="19"/>
        </w:rPr>
      </w:pPr>
    </w:p>
    <w:p w14:paraId="77506BA6" w14:textId="77777777" w:rsidR="00816063" w:rsidRPr="0051164E" w:rsidRDefault="006D7491" w:rsidP="00816063">
      <w:pPr>
        <w:widowControl w:val="0"/>
        <w:ind w:left="360"/>
        <w:jc w:val="center"/>
        <w:rPr>
          <w:rFonts w:ascii="PT Astra Serif" w:hAnsi="PT Astra Serif"/>
          <w:b/>
          <w:sz w:val="19"/>
          <w:szCs w:val="19"/>
        </w:rPr>
      </w:pPr>
      <w:r w:rsidRPr="0051164E">
        <w:rPr>
          <w:rFonts w:ascii="PT Astra Serif" w:hAnsi="PT Astra Serif"/>
          <w:b/>
          <w:sz w:val="19"/>
          <w:szCs w:val="19"/>
        </w:rPr>
        <w:t xml:space="preserve">2. </w:t>
      </w:r>
      <w:r w:rsidR="00816063" w:rsidRPr="0051164E">
        <w:rPr>
          <w:rFonts w:ascii="PT Astra Serif" w:hAnsi="PT Astra Serif"/>
          <w:b/>
          <w:sz w:val="19"/>
          <w:szCs w:val="19"/>
        </w:rPr>
        <w:t>Цена и порядок расчетов.</w:t>
      </w:r>
    </w:p>
    <w:p w14:paraId="633EBD55" w14:textId="77777777" w:rsidR="00816063" w:rsidRPr="0051164E" w:rsidRDefault="00816063" w:rsidP="00816063">
      <w:pPr>
        <w:pStyle w:val="1"/>
        <w:suppressAutoHyphens w:val="0"/>
        <w:ind w:left="360"/>
        <w:rPr>
          <w:rFonts w:ascii="PT Astra Serif" w:hAnsi="PT Astra Serif"/>
          <w:sz w:val="19"/>
          <w:szCs w:val="19"/>
        </w:rPr>
      </w:pPr>
      <w:r w:rsidRPr="0051164E">
        <w:rPr>
          <w:rFonts w:ascii="PT Astra Serif" w:hAnsi="PT Astra Serif"/>
          <w:sz w:val="19"/>
          <w:szCs w:val="19"/>
        </w:rPr>
        <w:t xml:space="preserve">Определение и обоснование заключения Контракта, определение цены Контракта. </w:t>
      </w:r>
    </w:p>
    <w:p w14:paraId="78F253CC" w14:textId="2F22DFAD" w:rsidR="00816063" w:rsidRPr="0051164E" w:rsidRDefault="00816063" w:rsidP="00816063">
      <w:pPr>
        <w:pStyle w:val="a9"/>
        <w:widowControl w:val="0"/>
        <w:tabs>
          <w:tab w:val="left" w:pos="720"/>
        </w:tabs>
        <w:spacing w:after="0"/>
        <w:ind w:left="0" w:firstLine="567"/>
        <w:jc w:val="both"/>
        <w:rPr>
          <w:rFonts w:ascii="PT Astra Serif" w:hAnsi="PT Astra Serif"/>
          <w:sz w:val="18"/>
          <w:szCs w:val="18"/>
          <w:lang w:eastAsia="ru-RU"/>
        </w:rPr>
      </w:pPr>
      <w:r w:rsidRPr="0051164E">
        <w:rPr>
          <w:rFonts w:ascii="PT Astra Serif" w:hAnsi="PT Astra Serif"/>
          <w:sz w:val="19"/>
          <w:szCs w:val="19"/>
          <w:lang w:eastAsia="ru-RU"/>
        </w:rPr>
        <w:t>2.1. Цена Контракта составляет</w:t>
      </w:r>
      <w:proofErr w:type="gramStart"/>
      <w:r w:rsidRPr="0051164E">
        <w:rPr>
          <w:rFonts w:ascii="PT Astra Serif" w:hAnsi="PT Astra Serif"/>
          <w:sz w:val="19"/>
          <w:szCs w:val="19"/>
          <w:lang w:eastAsia="ru-RU"/>
        </w:rPr>
        <w:t xml:space="preserve"> _________  (______________) </w:t>
      </w:r>
      <w:proofErr w:type="gramEnd"/>
      <w:r w:rsidRPr="0051164E">
        <w:rPr>
          <w:rFonts w:ascii="PT Astra Serif" w:hAnsi="PT Astra Serif"/>
          <w:sz w:val="19"/>
          <w:szCs w:val="19"/>
          <w:lang w:eastAsia="ru-RU"/>
        </w:rPr>
        <w:t xml:space="preserve">рублей _____________копеек, в том числе                           </w:t>
      </w:r>
      <w:r w:rsidR="00C0232B" w:rsidRPr="0051164E">
        <w:rPr>
          <w:rFonts w:ascii="PT Astra Serif" w:hAnsi="PT Astra Serif"/>
          <w:sz w:val="19"/>
          <w:szCs w:val="19"/>
          <w:lang w:eastAsia="ru-RU"/>
        </w:rPr>
        <w:t xml:space="preserve">НДС - (____ процентов) ________ (______) рублей __ копеек/НДС не облагается в соответствии с налоговым </w:t>
      </w:r>
      <w:r w:rsidR="00C0232B" w:rsidRPr="0051164E">
        <w:rPr>
          <w:rFonts w:ascii="PT Astra Serif" w:hAnsi="PT Astra Serif"/>
          <w:sz w:val="18"/>
          <w:szCs w:val="18"/>
          <w:lang w:eastAsia="ru-RU"/>
        </w:rPr>
        <w:t>законодательством Российской Федерации</w:t>
      </w:r>
      <w:r w:rsidRPr="0051164E">
        <w:rPr>
          <w:rFonts w:ascii="PT Astra Serif" w:hAnsi="PT Astra Serif"/>
          <w:sz w:val="18"/>
          <w:szCs w:val="18"/>
          <w:lang w:eastAsia="ru-RU"/>
        </w:rPr>
        <w:t>.</w:t>
      </w:r>
    </w:p>
    <w:p w14:paraId="0385A4DC" w14:textId="77777777"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Цена Контракта включает в себя: стоимость услуг, расходы «Исполнителя», связанные с исполнением обязательств по настоящему Контракту, в том числе расходы по оплате необходимых налогов, пошлин и сборов, расходы на материалы и оборудование, а также все сопутствующие расходы «Исполнителя», которые он понесет в ходе исполнения Контракта.</w:t>
      </w:r>
    </w:p>
    <w:p w14:paraId="39124731" w14:textId="77777777"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Цена Контракта является твердой и не подлежит изменению в течение срока действия Контракта, за исключением случаев указанных, установленных Законом № 44-ФЗ.</w:t>
      </w:r>
    </w:p>
    <w:p w14:paraId="0D41F048" w14:textId="3561C0FB"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2.2. </w:t>
      </w:r>
      <w:proofErr w:type="gramStart"/>
      <w:r w:rsidRPr="0051164E">
        <w:rPr>
          <w:rFonts w:ascii="PT Astra Serif" w:hAnsi="PT Astra Serif"/>
          <w:sz w:val="19"/>
          <w:szCs w:val="19"/>
          <w:lang w:eastAsia="ru-RU"/>
        </w:rPr>
        <w:t xml:space="preserve">Оплата производится «Государственным заказчиком» в безналичной форме, в течение 10 (десяти) рабочих дней по факту оказания </w:t>
      </w:r>
      <w:r w:rsidR="00E073ED">
        <w:rPr>
          <w:rFonts w:ascii="PT Astra Serif" w:hAnsi="PT Astra Serif"/>
          <w:sz w:val="19"/>
          <w:szCs w:val="19"/>
          <w:lang w:eastAsia="ru-RU"/>
        </w:rPr>
        <w:t xml:space="preserve"> </w:t>
      </w:r>
      <w:r w:rsidRPr="0051164E">
        <w:rPr>
          <w:rFonts w:ascii="PT Astra Serif" w:hAnsi="PT Astra Serif"/>
          <w:sz w:val="19"/>
          <w:szCs w:val="19"/>
          <w:lang w:eastAsia="ru-RU"/>
        </w:rPr>
        <w:t>услуг,</w:t>
      </w:r>
      <w:r w:rsidR="00E073ED">
        <w:rPr>
          <w:rFonts w:ascii="PT Astra Serif" w:hAnsi="PT Astra Serif"/>
          <w:sz w:val="19"/>
          <w:szCs w:val="19"/>
          <w:lang w:eastAsia="ru-RU"/>
        </w:rPr>
        <w:t xml:space="preserve"> </w:t>
      </w:r>
      <w:r w:rsidRPr="0051164E">
        <w:rPr>
          <w:rFonts w:ascii="PT Astra Serif" w:hAnsi="PT Astra Serif"/>
          <w:sz w:val="19"/>
          <w:szCs w:val="19"/>
          <w:lang w:eastAsia="ru-RU"/>
        </w:rPr>
        <w:t xml:space="preserve"> после</w:t>
      </w:r>
      <w:r w:rsidR="00E073ED">
        <w:rPr>
          <w:rFonts w:ascii="PT Astra Serif" w:hAnsi="PT Astra Serif"/>
          <w:sz w:val="19"/>
          <w:szCs w:val="19"/>
          <w:lang w:eastAsia="ru-RU"/>
        </w:rPr>
        <w:t xml:space="preserve"> </w:t>
      </w:r>
      <w:r w:rsidRPr="0051164E">
        <w:rPr>
          <w:rFonts w:ascii="PT Astra Serif" w:hAnsi="PT Astra Serif"/>
          <w:sz w:val="19"/>
          <w:szCs w:val="19"/>
          <w:lang w:eastAsia="ru-RU"/>
        </w:rPr>
        <w:t xml:space="preserve"> подписания «Сторонами» выставленного «Исполнителем»</w:t>
      </w:r>
      <w:r w:rsidRPr="0051164E">
        <w:rPr>
          <w:rFonts w:ascii="PT Astra Serif" w:eastAsia="Arial Unicode MS" w:hAnsi="PT Astra Serif"/>
          <w:sz w:val="19"/>
          <w:szCs w:val="19"/>
        </w:rPr>
        <w:t xml:space="preserve"> акта оказанных услуг, счет/счет-фактуры, универсального передаточного документа (далее </w:t>
      </w:r>
      <w:r w:rsidR="00DC04E6" w:rsidRPr="0051164E">
        <w:rPr>
          <w:rFonts w:ascii="PT Astra Serif" w:eastAsia="Arial Unicode MS" w:hAnsi="PT Astra Serif"/>
          <w:sz w:val="19"/>
          <w:szCs w:val="19"/>
        </w:rPr>
        <w:t xml:space="preserve">- </w:t>
      </w:r>
      <w:r w:rsidRPr="0051164E">
        <w:rPr>
          <w:rFonts w:ascii="PT Astra Serif" w:eastAsia="Arial Unicode MS" w:hAnsi="PT Astra Serif"/>
          <w:sz w:val="19"/>
          <w:szCs w:val="19"/>
        </w:rPr>
        <w:t>документы о приемке)</w:t>
      </w:r>
      <w:r w:rsidRPr="0051164E">
        <w:rPr>
          <w:rFonts w:ascii="PT Astra Serif" w:hAnsi="PT Astra Serif"/>
          <w:sz w:val="19"/>
          <w:szCs w:val="19"/>
          <w:lang w:eastAsia="ru-RU"/>
        </w:rPr>
        <w:t>.</w:t>
      </w:r>
      <w:proofErr w:type="gramEnd"/>
    </w:p>
    <w:p w14:paraId="35ABA697" w14:textId="2279A5AE"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2.3. </w:t>
      </w:r>
      <w:r w:rsidRPr="0051164E">
        <w:rPr>
          <w:rFonts w:ascii="PT Astra Serif" w:eastAsia="Arial Unicode MS" w:hAnsi="PT Astra Serif"/>
          <w:sz w:val="19"/>
          <w:szCs w:val="19"/>
        </w:rPr>
        <w:t xml:space="preserve">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Контракте. В случае изменения расчетного счета «Исполнитель» обязан в пятидневный срок с момента изменения расчетного счета направить «Государственному заказчику»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 </w:t>
      </w:r>
      <w:r w:rsidRPr="0051164E">
        <w:rPr>
          <w:rFonts w:ascii="PT Astra Serif" w:hAnsi="PT Astra Serif"/>
          <w:sz w:val="19"/>
          <w:szCs w:val="19"/>
        </w:rPr>
        <w:t>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14:paraId="1522BDAF" w14:textId="39FC72AC" w:rsidR="00816063" w:rsidRPr="0051164E" w:rsidRDefault="00816063" w:rsidP="00816063">
      <w:pPr>
        <w:pStyle w:val="21"/>
        <w:widowControl w:val="0"/>
        <w:suppressAutoHyphens w:val="0"/>
        <w:autoSpaceDE w:val="0"/>
        <w:spacing w:after="0" w:line="240" w:lineRule="auto"/>
        <w:ind w:left="0" w:firstLine="567"/>
        <w:contextualSpacing/>
        <w:jc w:val="both"/>
        <w:rPr>
          <w:rFonts w:ascii="PT Astra Serif" w:hAnsi="PT Astra Serif"/>
          <w:sz w:val="19"/>
          <w:szCs w:val="19"/>
        </w:rPr>
      </w:pPr>
      <w:r w:rsidRPr="0051164E">
        <w:rPr>
          <w:rFonts w:ascii="PT Astra Serif" w:hAnsi="PT Astra Serif"/>
          <w:sz w:val="19"/>
          <w:szCs w:val="19"/>
          <w:lang w:eastAsia="ru-RU"/>
        </w:rPr>
        <w:t xml:space="preserve">2.4. </w:t>
      </w:r>
      <w:r w:rsidRPr="0051164E">
        <w:rPr>
          <w:rFonts w:ascii="PT Astra Serif" w:hAnsi="PT Astra Serif"/>
          <w:sz w:val="19"/>
          <w:szCs w:val="19"/>
        </w:rPr>
        <w:t>Обязательства по оплате считаются выполненными в день списания денежных средств со счета «Государственного заказчика».</w:t>
      </w:r>
    </w:p>
    <w:p w14:paraId="70D39958" w14:textId="2877ACE1"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2.5. В случае наступления ответственности, предусмотренной разделом 7 Контракта, «Государственный заказчик» направляет «Исполнителю» требование об уплате неустоек (штрафов, пеней). </w:t>
      </w:r>
      <w:proofErr w:type="gramStart"/>
      <w:r w:rsidRPr="0051164E">
        <w:rPr>
          <w:rFonts w:ascii="PT Astra Serif" w:hAnsi="PT Astra Serif"/>
          <w:sz w:val="19"/>
          <w:szCs w:val="19"/>
          <w:lang w:eastAsia="ru-RU"/>
        </w:rPr>
        <w:t>Сумма неустоек (штрафов, пеней), предъявленная «Государственным заказчиком» в соответствии с Федеральным законом № 44-ФЗ и неоплаченная «Исполнителем», удерживается из суммы, подлежащей оплате «Исполнителю».</w:t>
      </w:r>
      <w:proofErr w:type="gramEnd"/>
      <w:r w:rsidRPr="0051164E">
        <w:rPr>
          <w:rFonts w:ascii="PT Astra Serif" w:hAnsi="PT Astra Serif"/>
          <w:sz w:val="19"/>
          <w:szCs w:val="19"/>
          <w:lang w:eastAsia="ru-RU"/>
        </w:rPr>
        <w:t xml:space="preserve"> В данном случае начисление по исполнению денежного обязательства по Контракту производится на основании акта приемки, содержащего сведения об исполнении обязательства «Исполнителем», о принятых результатах исполнения Контракта, включая сумму неустойки (штрафа, пени). </w:t>
      </w:r>
      <w:proofErr w:type="gramStart"/>
      <w:r w:rsidRPr="0051164E">
        <w:rPr>
          <w:rFonts w:ascii="PT Astra Serif" w:hAnsi="PT Astra Serif"/>
          <w:sz w:val="19"/>
          <w:szCs w:val="19"/>
          <w:lang w:eastAsia="ru-RU"/>
        </w:rPr>
        <w:t>Оплата Контракта будет осуществлена путем выплаты «Исполнителю» суммы, уменьшенной на сумму неустойки (штрафа, пени) с последующим перечислением неустойки (штрафа, пени) в доход федерального бюджета на основании платежного документа, оформленного «Государственным заказчиком» с указанием «Исполнителя», за которого осуществляется перечисление неустойки (штрафа, пени) в соответствии с условиями Контракта, по следующим реквизитам:</w:t>
      </w:r>
      <w:proofErr w:type="gramEnd"/>
    </w:p>
    <w:p w14:paraId="00AEBCB5"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ИНН 4217090416  КПП 421701001</w:t>
      </w:r>
    </w:p>
    <w:p w14:paraId="4A8A296B"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 xml:space="preserve">УФК по Кемеровской области - Кузбассу (ФКОУ </w:t>
      </w:r>
      <w:proofErr w:type="gramStart"/>
      <w:r w:rsidRPr="0051164E">
        <w:rPr>
          <w:rFonts w:ascii="PT Astra Serif" w:eastAsia="Arial Unicode MS" w:hAnsi="PT Astra Serif"/>
          <w:b/>
          <w:sz w:val="19"/>
          <w:szCs w:val="19"/>
          <w:lang w:eastAsia="ar-SA"/>
        </w:rPr>
        <w:t>ВО</w:t>
      </w:r>
      <w:proofErr w:type="gramEnd"/>
      <w:r w:rsidRPr="0051164E">
        <w:rPr>
          <w:rFonts w:ascii="PT Astra Serif" w:eastAsia="Arial Unicode MS" w:hAnsi="PT Astra Serif"/>
          <w:b/>
          <w:sz w:val="19"/>
          <w:szCs w:val="19"/>
          <w:lang w:eastAsia="ar-SA"/>
        </w:rPr>
        <w:t xml:space="preserve"> Кузбасский институт ФСИН России </w:t>
      </w:r>
      <w:r w:rsidRPr="0051164E">
        <w:rPr>
          <w:rFonts w:ascii="PT Astra Serif" w:eastAsia="Arial Unicode MS" w:hAnsi="PT Astra Serif"/>
          <w:b/>
          <w:sz w:val="19"/>
          <w:szCs w:val="19"/>
          <w:lang w:eastAsia="ar-SA"/>
        </w:rPr>
        <w:br/>
        <w:t>л/с 04391856000)</w:t>
      </w:r>
    </w:p>
    <w:p w14:paraId="3163DA85"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proofErr w:type="gramStart"/>
      <w:r w:rsidRPr="0051164E">
        <w:rPr>
          <w:rFonts w:ascii="PT Astra Serif" w:eastAsia="Arial Unicode MS" w:hAnsi="PT Astra Serif"/>
          <w:b/>
          <w:sz w:val="19"/>
          <w:szCs w:val="19"/>
          <w:lang w:eastAsia="ar-SA"/>
        </w:rPr>
        <w:t>р</w:t>
      </w:r>
      <w:proofErr w:type="gramEnd"/>
      <w:r w:rsidRPr="0051164E">
        <w:rPr>
          <w:rFonts w:ascii="PT Astra Serif" w:eastAsia="Arial Unicode MS" w:hAnsi="PT Astra Serif"/>
          <w:b/>
          <w:sz w:val="19"/>
          <w:szCs w:val="19"/>
          <w:lang w:eastAsia="ar-SA"/>
        </w:rPr>
        <w:t>/</w:t>
      </w:r>
      <w:proofErr w:type="spellStart"/>
      <w:r w:rsidRPr="0051164E">
        <w:rPr>
          <w:rFonts w:ascii="PT Astra Serif" w:eastAsia="Arial Unicode MS" w:hAnsi="PT Astra Serif"/>
          <w:b/>
          <w:sz w:val="19"/>
          <w:szCs w:val="19"/>
          <w:lang w:eastAsia="ar-SA"/>
        </w:rPr>
        <w:t>сч</w:t>
      </w:r>
      <w:proofErr w:type="spellEnd"/>
      <w:r w:rsidRPr="0051164E">
        <w:rPr>
          <w:rFonts w:ascii="PT Astra Serif" w:eastAsia="Arial Unicode MS" w:hAnsi="PT Astra Serif"/>
          <w:b/>
          <w:sz w:val="19"/>
          <w:szCs w:val="19"/>
          <w:lang w:eastAsia="ar-SA"/>
        </w:rPr>
        <w:t xml:space="preserve"> 03100643000000013900</w:t>
      </w:r>
    </w:p>
    <w:p w14:paraId="5EC2EDCA"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Единый казначейский счет 40102810745370000032</w:t>
      </w:r>
    </w:p>
    <w:p w14:paraId="7729578A"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color w:val="FF0000"/>
          <w:sz w:val="19"/>
          <w:szCs w:val="19"/>
          <w:lang w:eastAsia="ar-SA"/>
        </w:rPr>
        <w:t xml:space="preserve">ОКЦ № 5 </w:t>
      </w:r>
      <w:proofErr w:type="spellStart"/>
      <w:r w:rsidRPr="0051164E">
        <w:rPr>
          <w:rFonts w:ascii="PT Astra Serif" w:eastAsia="Arial Unicode MS" w:hAnsi="PT Astra Serif"/>
          <w:b/>
          <w:color w:val="FF0000"/>
          <w:sz w:val="19"/>
          <w:szCs w:val="19"/>
          <w:lang w:eastAsia="ar-SA"/>
        </w:rPr>
        <w:t>СибГУ</w:t>
      </w:r>
      <w:proofErr w:type="spellEnd"/>
      <w:r w:rsidRPr="0051164E">
        <w:rPr>
          <w:rFonts w:ascii="PT Astra Serif" w:eastAsia="Arial Unicode MS" w:hAnsi="PT Astra Serif"/>
          <w:b/>
          <w:color w:val="FF0000"/>
          <w:sz w:val="19"/>
          <w:szCs w:val="19"/>
          <w:lang w:eastAsia="ar-SA"/>
        </w:rPr>
        <w:t xml:space="preserve"> Банка России // УФК по Кемеровской области - Кузбассу, г. Кемерово </w:t>
      </w:r>
    </w:p>
    <w:p w14:paraId="08103E53"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БИК 013207212</w:t>
      </w:r>
    </w:p>
    <w:p w14:paraId="7233ACEC" w14:textId="77777777" w:rsidR="00816063" w:rsidRPr="0051164E" w:rsidRDefault="00816063" w:rsidP="00816063">
      <w:pPr>
        <w:widowControl w:val="0"/>
        <w:shd w:val="clear" w:color="auto" w:fill="FFFFFF"/>
        <w:tabs>
          <w:tab w:val="left" w:pos="1080"/>
        </w:tabs>
        <w:ind w:firstLine="567"/>
        <w:jc w:val="both"/>
        <w:rPr>
          <w:rFonts w:ascii="PT Astra Serif" w:eastAsia="Arial Unicode MS" w:hAnsi="PT Astra Serif"/>
          <w:b/>
          <w:sz w:val="19"/>
          <w:szCs w:val="19"/>
          <w:lang w:eastAsia="ar-SA"/>
        </w:rPr>
      </w:pPr>
      <w:r w:rsidRPr="0051164E">
        <w:rPr>
          <w:rFonts w:ascii="PT Astra Serif" w:eastAsia="Arial Unicode MS" w:hAnsi="PT Astra Serif"/>
          <w:b/>
          <w:sz w:val="19"/>
          <w:szCs w:val="19"/>
          <w:lang w:eastAsia="ar-SA"/>
        </w:rPr>
        <w:t>КБК 320 116 07010 01 9000 140.</w:t>
      </w:r>
    </w:p>
    <w:p w14:paraId="437DD178" w14:textId="465AEA5B"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2.6. Источник финансирования: средства федерального бюджета Российской Федерации на 202</w:t>
      </w:r>
      <w:r w:rsidR="00DC04E6" w:rsidRPr="0051164E">
        <w:rPr>
          <w:rFonts w:ascii="PT Astra Serif" w:hAnsi="PT Astra Serif"/>
          <w:sz w:val="19"/>
          <w:szCs w:val="19"/>
          <w:lang w:eastAsia="ru-RU"/>
        </w:rPr>
        <w:t>6</w:t>
      </w:r>
      <w:r w:rsidRPr="0051164E">
        <w:rPr>
          <w:rFonts w:ascii="PT Astra Serif" w:hAnsi="PT Astra Serif"/>
          <w:sz w:val="19"/>
          <w:szCs w:val="19"/>
          <w:lang w:eastAsia="ru-RU"/>
        </w:rPr>
        <w:t xml:space="preserve"> год. </w:t>
      </w:r>
    </w:p>
    <w:p w14:paraId="4CD9CC9F" w14:textId="55B15907"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2.7.</w:t>
      </w:r>
      <w:r w:rsidRPr="0051164E">
        <w:rPr>
          <w:rFonts w:ascii="PT Astra Serif" w:eastAsia="Arial Unicode MS" w:hAnsi="PT Astra Serif"/>
          <w:sz w:val="19"/>
          <w:szCs w:val="19"/>
        </w:rPr>
        <w:t xml:space="preserve"> </w:t>
      </w:r>
      <w:proofErr w:type="gramStart"/>
      <w:r w:rsidRPr="0051164E">
        <w:rPr>
          <w:rFonts w:ascii="PT Astra Serif" w:eastAsia="Arial Unicode MS" w:hAnsi="PT Astra Serif"/>
          <w:sz w:val="19"/>
          <w:szCs w:val="19"/>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5A8BDC68" w14:textId="07BF5A9A"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2.8. Цена Контракта определена в порядке, установленном Законом № 44-ФЗ. </w:t>
      </w:r>
    </w:p>
    <w:p w14:paraId="42936A28" w14:textId="77777777" w:rsidR="00816063" w:rsidRPr="0051164E" w:rsidRDefault="00816063" w:rsidP="00816063">
      <w:pPr>
        <w:pStyle w:val="a9"/>
        <w:widowControl w:val="0"/>
        <w:tabs>
          <w:tab w:val="left" w:pos="720"/>
        </w:tabs>
        <w:spacing w:after="0"/>
        <w:ind w:left="0" w:firstLine="567"/>
        <w:jc w:val="both"/>
        <w:rPr>
          <w:rFonts w:ascii="PT Astra Serif" w:hAnsi="PT Astra Serif"/>
          <w:sz w:val="19"/>
          <w:szCs w:val="19"/>
          <w:lang w:eastAsia="ru-RU"/>
        </w:rPr>
      </w:pPr>
      <w:r w:rsidRPr="0051164E">
        <w:rPr>
          <w:rFonts w:ascii="PT Astra Serif" w:hAnsi="PT Astra Serif"/>
          <w:sz w:val="19"/>
          <w:szCs w:val="19"/>
          <w:lang w:eastAsia="ru-RU"/>
        </w:rPr>
        <w:t xml:space="preserve">Цена Контракта заключаемого с единственным «Исполнителем» определена методом сопоставимых рыночных цен: как наименьшее значение цен, полученных по запросу не менее чем от трех потенциальных </w:t>
      </w:r>
      <w:r w:rsidRPr="0051164E">
        <w:rPr>
          <w:rFonts w:ascii="PT Astra Serif" w:hAnsi="PT Astra Serif"/>
          <w:color w:val="7030A0"/>
          <w:sz w:val="19"/>
          <w:szCs w:val="19"/>
          <w:lang w:eastAsia="ru-RU"/>
        </w:rPr>
        <w:t>исполнителей</w:t>
      </w:r>
      <w:r w:rsidRPr="0051164E">
        <w:rPr>
          <w:rFonts w:ascii="PT Astra Serif" w:hAnsi="PT Astra Serif"/>
          <w:sz w:val="19"/>
          <w:szCs w:val="19"/>
          <w:lang w:eastAsia="ru-RU"/>
        </w:rPr>
        <w:t>.</w:t>
      </w:r>
    </w:p>
    <w:p w14:paraId="2C5C5B59" w14:textId="12B9F974" w:rsidR="00816063" w:rsidRPr="0051164E" w:rsidRDefault="00816063" w:rsidP="00816063">
      <w:pPr>
        <w:pStyle w:val="a9"/>
        <w:widowControl w:val="0"/>
        <w:tabs>
          <w:tab w:val="left" w:pos="720"/>
        </w:tabs>
        <w:spacing w:after="0"/>
        <w:ind w:left="0" w:firstLine="567"/>
        <w:jc w:val="both"/>
        <w:rPr>
          <w:rFonts w:ascii="PT Astra Serif" w:hAnsi="PT Astra Serif"/>
          <w:color w:val="FF0000"/>
          <w:sz w:val="19"/>
          <w:szCs w:val="19"/>
          <w:lang w:eastAsia="ru-RU"/>
        </w:rPr>
      </w:pPr>
      <w:r w:rsidRPr="0051164E">
        <w:rPr>
          <w:rFonts w:ascii="PT Astra Serif" w:hAnsi="PT Astra Serif"/>
          <w:sz w:val="19"/>
          <w:szCs w:val="19"/>
          <w:lang w:eastAsia="ru-RU"/>
        </w:rPr>
        <w:t xml:space="preserve">2.9. Код бюджетной классификации расходов </w:t>
      </w:r>
      <w:r w:rsidRPr="0051164E">
        <w:rPr>
          <w:rFonts w:ascii="PT Astra Serif" w:hAnsi="PT Astra Serif"/>
          <w:color w:val="FF0000"/>
          <w:sz w:val="19"/>
          <w:szCs w:val="19"/>
          <w:lang w:eastAsia="ru-RU"/>
        </w:rPr>
        <w:t>320 0706 42 4 06 90059 244.</w:t>
      </w:r>
    </w:p>
    <w:p w14:paraId="0DC68236" w14:textId="77777777" w:rsidR="00E073ED" w:rsidRDefault="00E073ED" w:rsidP="00816063">
      <w:pPr>
        <w:widowControl w:val="0"/>
        <w:tabs>
          <w:tab w:val="left" w:pos="0"/>
        </w:tabs>
        <w:ind w:left="284"/>
        <w:jc w:val="center"/>
        <w:rPr>
          <w:rFonts w:ascii="PT Astra Serif" w:hAnsi="PT Astra Serif"/>
          <w:b/>
          <w:sz w:val="19"/>
          <w:szCs w:val="19"/>
          <w:shd w:val="clear" w:color="auto" w:fill="FFFFFF"/>
        </w:rPr>
      </w:pPr>
    </w:p>
    <w:p w14:paraId="6ACFA14C" w14:textId="77777777" w:rsidR="000D5FF4" w:rsidRDefault="000D5FF4" w:rsidP="00816063">
      <w:pPr>
        <w:widowControl w:val="0"/>
        <w:tabs>
          <w:tab w:val="left" w:pos="0"/>
        </w:tabs>
        <w:ind w:left="284"/>
        <w:jc w:val="center"/>
        <w:rPr>
          <w:rFonts w:ascii="PT Astra Serif" w:hAnsi="PT Astra Serif"/>
          <w:b/>
          <w:sz w:val="19"/>
          <w:szCs w:val="19"/>
          <w:shd w:val="clear" w:color="auto" w:fill="FFFFFF"/>
        </w:rPr>
      </w:pPr>
    </w:p>
    <w:p w14:paraId="215DB79C" w14:textId="77777777" w:rsidR="00816063" w:rsidRPr="0051164E" w:rsidRDefault="002E61A5" w:rsidP="00816063">
      <w:pPr>
        <w:widowControl w:val="0"/>
        <w:tabs>
          <w:tab w:val="left" w:pos="0"/>
        </w:tabs>
        <w:ind w:left="284"/>
        <w:jc w:val="center"/>
        <w:rPr>
          <w:rFonts w:ascii="PT Astra Serif" w:hAnsi="PT Astra Serif"/>
          <w:b/>
          <w:sz w:val="19"/>
          <w:szCs w:val="19"/>
        </w:rPr>
      </w:pPr>
      <w:r w:rsidRPr="0051164E">
        <w:rPr>
          <w:rFonts w:ascii="PT Astra Serif" w:hAnsi="PT Astra Serif"/>
          <w:b/>
          <w:sz w:val="19"/>
          <w:szCs w:val="19"/>
          <w:shd w:val="clear" w:color="auto" w:fill="FFFFFF"/>
        </w:rPr>
        <w:t>3</w:t>
      </w:r>
      <w:r w:rsidR="006D0611" w:rsidRPr="0051164E">
        <w:rPr>
          <w:rFonts w:ascii="PT Astra Serif" w:hAnsi="PT Astra Serif"/>
          <w:b/>
          <w:sz w:val="19"/>
          <w:szCs w:val="19"/>
          <w:shd w:val="clear" w:color="auto" w:fill="FFFFFF"/>
        </w:rPr>
        <w:t xml:space="preserve">. </w:t>
      </w:r>
      <w:r w:rsidR="00816063" w:rsidRPr="0051164E">
        <w:rPr>
          <w:rFonts w:ascii="PT Astra Serif" w:hAnsi="PT Astra Serif"/>
          <w:b/>
          <w:sz w:val="19"/>
          <w:szCs w:val="19"/>
        </w:rPr>
        <w:t>Сроки оказания услуг.</w:t>
      </w:r>
    </w:p>
    <w:p w14:paraId="11BD02B0" w14:textId="3655825A" w:rsidR="00656D7B" w:rsidRPr="00767C73" w:rsidRDefault="00E073ED" w:rsidP="00E073ED">
      <w:pPr>
        <w:widowControl w:val="0"/>
        <w:shd w:val="clear" w:color="auto" w:fill="FFFFFF"/>
        <w:tabs>
          <w:tab w:val="left" w:pos="1080"/>
        </w:tabs>
        <w:ind w:firstLine="567"/>
        <w:jc w:val="both"/>
        <w:rPr>
          <w:rFonts w:ascii="PT Astra Serif" w:hAnsi="PT Astra Serif"/>
          <w:color w:val="FF0000"/>
          <w:sz w:val="19"/>
          <w:szCs w:val="19"/>
        </w:rPr>
      </w:pPr>
      <w:r>
        <w:rPr>
          <w:rFonts w:ascii="PT Astra Serif" w:hAnsi="PT Astra Serif"/>
          <w:sz w:val="19"/>
          <w:szCs w:val="19"/>
        </w:rPr>
        <w:t xml:space="preserve">3.1. </w:t>
      </w:r>
      <w:r w:rsidRPr="00E073ED">
        <w:rPr>
          <w:rFonts w:ascii="PT Astra Serif" w:hAnsi="PT Astra Serif"/>
          <w:sz w:val="19"/>
          <w:szCs w:val="19"/>
        </w:rPr>
        <w:t>«Исполнитель» д</w:t>
      </w:r>
      <w:r w:rsidR="00BA0A4D">
        <w:rPr>
          <w:rFonts w:ascii="PT Astra Serif" w:hAnsi="PT Astra Serif"/>
          <w:sz w:val="19"/>
          <w:szCs w:val="19"/>
        </w:rPr>
        <w:t xml:space="preserve">олжен оказать услуги </w:t>
      </w:r>
      <w:r w:rsidRPr="00767C73">
        <w:rPr>
          <w:rFonts w:ascii="PT Astra Serif" w:hAnsi="PT Astra Serif"/>
          <w:color w:val="FF0000"/>
          <w:sz w:val="19"/>
          <w:szCs w:val="19"/>
        </w:rPr>
        <w:t xml:space="preserve">с момента </w:t>
      </w:r>
      <w:r w:rsidR="00F700A5" w:rsidRPr="00767C73">
        <w:rPr>
          <w:rFonts w:ascii="PT Astra Serif" w:hAnsi="PT Astra Serif"/>
          <w:color w:val="FF0000"/>
          <w:sz w:val="19"/>
          <w:szCs w:val="19"/>
        </w:rPr>
        <w:t>подписания</w:t>
      </w:r>
      <w:r w:rsidRPr="00767C73">
        <w:rPr>
          <w:rFonts w:ascii="PT Astra Serif" w:hAnsi="PT Astra Serif"/>
          <w:color w:val="FF0000"/>
          <w:sz w:val="19"/>
          <w:szCs w:val="19"/>
        </w:rPr>
        <w:t xml:space="preserve"> Контракта</w:t>
      </w:r>
      <w:r w:rsidR="00767C73" w:rsidRPr="00767C73">
        <w:rPr>
          <w:rFonts w:ascii="PT Astra Serif" w:hAnsi="PT Astra Serif"/>
          <w:color w:val="FF0000"/>
          <w:sz w:val="19"/>
          <w:szCs w:val="19"/>
        </w:rPr>
        <w:t xml:space="preserve"> до 27.11.2026г</w:t>
      </w:r>
      <w:r w:rsidRPr="00767C73">
        <w:rPr>
          <w:rFonts w:ascii="PT Astra Serif" w:hAnsi="PT Astra Serif"/>
          <w:color w:val="FF0000"/>
          <w:sz w:val="19"/>
          <w:szCs w:val="19"/>
        </w:rPr>
        <w:t>.</w:t>
      </w:r>
    </w:p>
    <w:p w14:paraId="3E046349" w14:textId="77777777" w:rsidR="00BA0A4D" w:rsidRDefault="00BA0A4D" w:rsidP="00E073ED">
      <w:pPr>
        <w:widowControl w:val="0"/>
        <w:shd w:val="clear" w:color="auto" w:fill="FFFFFF"/>
        <w:tabs>
          <w:tab w:val="left" w:pos="1080"/>
        </w:tabs>
        <w:ind w:firstLine="567"/>
        <w:jc w:val="both"/>
        <w:rPr>
          <w:rFonts w:ascii="PT Astra Serif" w:hAnsi="PT Astra Serif"/>
          <w:b/>
          <w:sz w:val="19"/>
          <w:szCs w:val="19"/>
        </w:rPr>
      </w:pPr>
    </w:p>
    <w:p w14:paraId="3A6BC95C" w14:textId="77777777" w:rsidR="000D5FF4" w:rsidRPr="0051164E" w:rsidRDefault="000D5FF4" w:rsidP="00E073ED">
      <w:pPr>
        <w:widowControl w:val="0"/>
        <w:shd w:val="clear" w:color="auto" w:fill="FFFFFF"/>
        <w:tabs>
          <w:tab w:val="left" w:pos="1080"/>
        </w:tabs>
        <w:ind w:firstLine="567"/>
        <w:jc w:val="both"/>
        <w:rPr>
          <w:rFonts w:ascii="PT Astra Serif" w:hAnsi="PT Astra Serif"/>
          <w:b/>
          <w:sz w:val="19"/>
          <w:szCs w:val="19"/>
        </w:rPr>
      </w:pPr>
    </w:p>
    <w:p w14:paraId="031B10DB" w14:textId="439D91BD" w:rsidR="00816063" w:rsidRPr="0051164E" w:rsidRDefault="002E61A5" w:rsidP="00816063">
      <w:pPr>
        <w:widowControl w:val="0"/>
        <w:tabs>
          <w:tab w:val="left" w:pos="0"/>
        </w:tabs>
        <w:ind w:left="284"/>
        <w:jc w:val="center"/>
        <w:rPr>
          <w:rFonts w:ascii="PT Astra Serif" w:hAnsi="PT Astra Serif"/>
          <w:b/>
          <w:sz w:val="19"/>
          <w:szCs w:val="19"/>
          <w:shd w:val="clear" w:color="auto" w:fill="FFFFFF"/>
        </w:rPr>
      </w:pPr>
      <w:r w:rsidRPr="0051164E">
        <w:rPr>
          <w:rFonts w:ascii="PT Astra Serif" w:hAnsi="PT Astra Serif"/>
          <w:b/>
          <w:sz w:val="19"/>
          <w:szCs w:val="19"/>
        </w:rPr>
        <w:t>4.</w:t>
      </w:r>
      <w:r w:rsidR="00816063" w:rsidRPr="0051164E">
        <w:rPr>
          <w:rFonts w:ascii="PT Astra Serif" w:hAnsi="PT Astra Serif"/>
          <w:b/>
          <w:sz w:val="19"/>
          <w:szCs w:val="19"/>
        </w:rPr>
        <w:t xml:space="preserve"> </w:t>
      </w:r>
      <w:r w:rsidR="00816063" w:rsidRPr="0051164E">
        <w:rPr>
          <w:rFonts w:ascii="PT Astra Serif" w:hAnsi="PT Astra Serif"/>
          <w:b/>
          <w:sz w:val="19"/>
          <w:szCs w:val="19"/>
          <w:shd w:val="clear" w:color="auto" w:fill="FFFFFF"/>
        </w:rPr>
        <w:t xml:space="preserve">Место, порядок оказания услуг. </w:t>
      </w:r>
    </w:p>
    <w:p w14:paraId="4D63D471" w14:textId="52C282AC" w:rsidR="004C3B9B" w:rsidRDefault="00816063" w:rsidP="0027463D">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 xml:space="preserve">4.1. </w:t>
      </w:r>
      <w:r w:rsidR="00BA0A4D" w:rsidRPr="00BA0A4D">
        <w:rPr>
          <w:rFonts w:ascii="PT Astra Serif" w:hAnsi="PT Astra Serif"/>
          <w:sz w:val="19"/>
          <w:szCs w:val="19"/>
          <w:shd w:val="clear" w:color="auto" w:fill="FFFFFF"/>
        </w:rPr>
        <w:t xml:space="preserve">Оказание услуг осуществляется </w:t>
      </w:r>
      <w:r w:rsidR="004C3B9B">
        <w:rPr>
          <w:rFonts w:ascii="PT Astra Serif" w:hAnsi="PT Astra Serif"/>
          <w:sz w:val="19"/>
          <w:szCs w:val="19"/>
          <w:shd w:val="clear" w:color="auto" w:fill="FFFFFF"/>
        </w:rPr>
        <w:t xml:space="preserve">в соответствии с Техническим заданием, </w:t>
      </w:r>
      <w:r w:rsidR="004C3B9B">
        <w:rPr>
          <w:rFonts w:ascii="PT Astra Serif" w:hAnsi="PT Astra Serif"/>
          <w:sz w:val="19"/>
          <w:szCs w:val="19"/>
        </w:rPr>
        <w:t>предусмотренным разделом 1</w:t>
      </w:r>
      <w:r w:rsidR="004C3B9B" w:rsidRPr="0051164E">
        <w:rPr>
          <w:rFonts w:ascii="PT Astra Serif" w:hAnsi="PT Astra Serif"/>
          <w:sz w:val="19"/>
          <w:szCs w:val="19"/>
        </w:rPr>
        <w:t xml:space="preserve"> Контракта</w:t>
      </w:r>
      <w:r w:rsidR="004C3B9B">
        <w:rPr>
          <w:rFonts w:ascii="PT Astra Serif" w:hAnsi="PT Astra Serif"/>
          <w:sz w:val="19"/>
          <w:szCs w:val="19"/>
        </w:rPr>
        <w:t>,</w:t>
      </w:r>
      <w:r w:rsidR="004C3B9B">
        <w:rPr>
          <w:rFonts w:ascii="PT Astra Serif" w:hAnsi="PT Astra Serif"/>
          <w:sz w:val="19"/>
          <w:szCs w:val="19"/>
          <w:shd w:val="clear" w:color="auto" w:fill="FFFFFF"/>
        </w:rPr>
        <w:t xml:space="preserve"> </w:t>
      </w:r>
      <w:r w:rsidR="004C3B9B" w:rsidRPr="004C3B9B">
        <w:rPr>
          <w:rFonts w:ascii="PT Astra Serif" w:hAnsi="PT Astra Serif"/>
          <w:sz w:val="19"/>
          <w:szCs w:val="19"/>
          <w:shd w:val="clear" w:color="auto" w:fill="FFFFFF"/>
        </w:rPr>
        <w:t>с 09:00 до 12:30 и с 13:30 до 16:30, в рабочие дни</w:t>
      </w:r>
      <w:r w:rsidR="004C3B9B">
        <w:rPr>
          <w:rFonts w:ascii="PT Astra Serif" w:hAnsi="PT Astra Serif"/>
          <w:sz w:val="19"/>
          <w:szCs w:val="19"/>
          <w:shd w:val="clear" w:color="auto" w:fill="FFFFFF"/>
        </w:rPr>
        <w:t xml:space="preserve"> </w:t>
      </w:r>
      <w:r w:rsidR="004C3B9B" w:rsidRPr="00BA0A4D">
        <w:rPr>
          <w:rFonts w:ascii="PT Astra Serif" w:hAnsi="PT Astra Serif"/>
          <w:sz w:val="19"/>
          <w:szCs w:val="19"/>
          <w:shd w:val="clear" w:color="auto" w:fill="FFFFFF"/>
        </w:rPr>
        <w:t>по адрес</w:t>
      </w:r>
      <w:r w:rsidR="004C3B9B">
        <w:rPr>
          <w:rFonts w:ascii="PT Astra Serif" w:hAnsi="PT Astra Serif"/>
          <w:sz w:val="19"/>
          <w:szCs w:val="19"/>
          <w:shd w:val="clear" w:color="auto" w:fill="FFFFFF"/>
        </w:rPr>
        <w:t>ам:</w:t>
      </w:r>
    </w:p>
    <w:p w14:paraId="02397D0A" w14:textId="77777777" w:rsidR="004C3B9B" w:rsidRDefault="004C3B9B" w:rsidP="004C3B9B">
      <w:pPr>
        <w:widowControl w:val="0"/>
        <w:shd w:val="clear" w:color="auto" w:fill="FFFFFF"/>
        <w:tabs>
          <w:tab w:val="left" w:pos="1080"/>
        </w:tabs>
        <w:ind w:firstLine="567"/>
        <w:jc w:val="both"/>
        <w:rPr>
          <w:rFonts w:ascii="PT Astra Serif" w:hAnsi="PT Astra Serif"/>
          <w:sz w:val="19"/>
          <w:szCs w:val="19"/>
          <w:shd w:val="clear" w:color="auto" w:fill="FFFFFF"/>
        </w:rPr>
      </w:pPr>
      <w:r>
        <w:rPr>
          <w:rFonts w:ascii="PT Astra Serif" w:hAnsi="PT Astra Serif"/>
          <w:sz w:val="19"/>
          <w:szCs w:val="19"/>
          <w:shd w:val="clear" w:color="auto" w:fill="FFFFFF"/>
        </w:rPr>
        <w:t xml:space="preserve">- </w:t>
      </w:r>
      <w:r w:rsidRPr="004C3B9B">
        <w:rPr>
          <w:rFonts w:ascii="PT Astra Serif" w:hAnsi="PT Astra Serif"/>
          <w:sz w:val="19"/>
          <w:szCs w:val="19"/>
          <w:shd w:val="clear" w:color="auto" w:fill="FFFFFF"/>
        </w:rPr>
        <w:t>654066, Кемеровская область - Кузбасс, г. Новокузнецк, пр. Октябрьский, д. 49</w:t>
      </w:r>
    </w:p>
    <w:p w14:paraId="232F5B28" w14:textId="2889A464" w:rsidR="00704550" w:rsidRPr="0051164E" w:rsidRDefault="00704550" w:rsidP="00704550">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Согласование «Исполнителем» даты и времени</w:t>
      </w:r>
      <w:r w:rsidR="00E073ED">
        <w:rPr>
          <w:rFonts w:ascii="PT Astra Serif" w:hAnsi="PT Astra Serif"/>
          <w:sz w:val="19"/>
          <w:szCs w:val="19"/>
          <w:shd w:val="clear" w:color="auto" w:fill="FFFFFF"/>
        </w:rPr>
        <w:t xml:space="preserve"> оказания услуг </w:t>
      </w:r>
      <w:r w:rsidRPr="0051164E">
        <w:rPr>
          <w:rFonts w:ascii="PT Astra Serif" w:hAnsi="PT Astra Serif"/>
          <w:sz w:val="19"/>
          <w:szCs w:val="19"/>
          <w:shd w:val="clear" w:color="auto" w:fill="FFFFFF"/>
        </w:rPr>
        <w:t xml:space="preserve"> с «Государственным заказчиком» производится не менее чем за 2 (два) рабочих дня с определением конкретного автотранспортного средства и лиц, оказывающих услуги.</w:t>
      </w:r>
    </w:p>
    <w:p w14:paraId="7365C324" w14:textId="74CD4C5F" w:rsidR="00704550" w:rsidRPr="0051164E" w:rsidRDefault="00704550" w:rsidP="00704550">
      <w:pPr>
        <w:widowControl w:val="0"/>
        <w:shd w:val="clear" w:color="auto" w:fill="FFFFFF"/>
        <w:tabs>
          <w:tab w:val="left" w:pos="1080"/>
        </w:tabs>
        <w:ind w:firstLine="567"/>
        <w:jc w:val="both"/>
        <w:rPr>
          <w:rFonts w:ascii="PT Astra Serif" w:hAnsi="PT Astra Serif"/>
          <w:sz w:val="19"/>
          <w:szCs w:val="19"/>
          <w:shd w:val="clear" w:color="auto" w:fill="FFFFFF"/>
        </w:rPr>
      </w:pPr>
      <w:proofErr w:type="gramStart"/>
      <w:r w:rsidRPr="0051164E">
        <w:rPr>
          <w:rFonts w:ascii="PT Astra Serif" w:hAnsi="PT Astra Serif"/>
          <w:sz w:val="19"/>
          <w:szCs w:val="19"/>
          <w:shd w:val="clear" w:color="auto" w:fill="FFFFFF"/>
        </w:rPr>
        <w:t xml:space="preserve">В связи с требованиями приказа Минюста России от 11.10.2018 № 211 «Об утверждении Порядка обеспечения </w:t>
      </w:r>
      <w:r w:rsidRPr="0051164E">
        <w:rPr>
          <w:rFonts w:ascii="PT Astra Serif" w:hAnsi="PT Astra Serif"/>
          <w:sz w:val="19"/>
          <w:szCs w:val="19"/>
          <w:shd w:val="clear" w:color="auto" w:fill="FFFFFF"/>
        </w:rPr>
        <w:lastRenderedPageBreak/>
        <w:t>безопасности объектов уголовно-исполнительной системы…», по причине осуществления пропускного режима на территории «Государственного заказчика» «Исполнитель» предоставляет список работников, которым для оказания услуг необходим доступ на территорию «Государственного заказчика»,  копии документов удостоверяющих их личность, копии приказов о принятии на работу.</w:t>
      </w:r>
      <w:proofErr w:type="gramEnd"/>
      <w:r w:rsidRPr="0051164E">
        <w:rPr>
          <w:rFonts w:ascii="PT Astra Serif" w:hAnsi="PT Astra Serif"/>
          <w:sz w:val="19"/>
          <w:szCs w:val="19"/>
          <w:shd w:val="clear" w:color="auto" w:fill="FFFFFF"/>
        </w:rPr>
        <w:t xml:space="preserve"> В случае</w:t>
      </w:r>
      <w:proofErr w:type="gramStart"/>
      <w:r w:rsidRPr="0051164E">
        <w:rPr>
          <w:rFonts w:ascii="PT Astra Serif" w:hAnsi="PT Astra Serif"/>
          <w:sz w:val="19"/>
          <w:szCs w:val="19"/>
          <w:shd w:val="clear" w:color="auto" w:fill="FFFFFF"/>
        </w:rPr>
        <w:t>,</w:t>
      </w:r>
      <w:proofErr w:type="gramEnd"/>
      <w:r w:rsidRPr="0051164E">
        <w:rPr>
          <w:rFonts w:ascii="PT Astra Serif" w:hAnsi="PT Astra Serif"/>
          <w:sz w:val="19"/>
          <w:szCs w:val="19"/>
          <w:shd w:val="clear" w:color="auto" w:fill="FFFFFF"/>
        </w:rPr>
        <w:t xml:space="preserve"> если задействованные работники являются иностранными </w:t>
      </w:r>
      <w:r w:rsidR="00F37E34" w:rsidRPr="0051164E">
        <w:rPr>
          <w:rFonts w:ascii="PT Astra Serif" w:hAnsi="PT Astra Serif"/>
          <w:sz w:val="19"/>
          <w:szCs w:val="19"/>
          <w:shd w:val="clear" w:color="auto" w:fill="FFFFFF"/>
        </w:rPr>
        <w:br/>
      </w:r>
      <w:r w:rsidRPr="0051164E">
        <w:rPr>
          <w:rFonts w:ascii="PT Astra Serif" w:hAnsi="PT Astra Serif"/>
          <w:sz w:val="19"/>
          <w:szCs w:val="19"/>
          <w:shd w:val="clear" w:color="auto" w:fill="FFFFFF"/>
        </w:rPr>
        <w:t>гражданами, «</w:t>
      </w:r>
      <w:r w:rsidR="00251FB0" w:rsidRPr="00251FB0">
        <w:rPr>
          <w:rFonts w:ascii="PT Astra Serif" w:hAnsi="PT Astra Serif"/>
          <w:sz w:val="19"/>
          <w:szCs w:val="19"/>
          <w:shd w:val="clear" w:color="auto" w:fill="FFFFFF"/>
        </w:rPr>
        <w:t>Исполнитель</w:t>
      </w:r>
      <w:r w:rsidRPr="0051164E">
        <w:rPr>
          <w:rFonts w:ascii="PT Astra Serif" w:hAnsi="PT Astra Serif"/>
          <w:sz w:val="19"/>
          <w:szCs w:val="19"/>
          <w:shd w:val="clear" w:color="auto" w:fill="FFFFFF"/>
        </w:rPr>
        <w:t>», не позднее чем за 10 (десять) рабочих дн</w:t>
      </w:r>
      <w:bookmarkStart w:id="0" w:name="_GoBack"/>
      <w:bookmarkEnd w:id="0"/>
      <w:r w:rsidRPr="0051164E">
        <w:rPr>
          <w:rFonts w:ascii="PT Astra Serif" w:hAnsi="PT Astra Serif"/>
          <w:sz w:val="19"/>
          <w:szCs w:val="19"/>
          <w:shd w:val="clear" w:color="auto" w:fill="FFFFFF"/>
        </w:rPr>
        <w:t>ей до предполагаемой даты оказания услуг, дополнительно предоставляет «Государственному заказчику» копии документов, подтверждающих законность их пребывания, а также дающих право на осуществление трудовой деятельности на территории РФ.</w:t>
      </w:r>
    </w:p>
    <w:p w14:paraId="7350E451" w14:textId="75B99A07" w:rsidR="00816063" w:rsidRPr="0051164E" w:rsidRDefault="00816063" w:rsidP="00816063">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4.2. Контактное лицо «Исполнителя»: ФИО________, тел _______, e-mail_________.</w:t>
      </w:r>
    </w:p>
    <w:p w14:paraId="1124FF6C" w14:textId="1669C387" w:rsidR="0027463D" w:rsidRPr="0051164E" w:rsidRDefault="00816063" w:rsidP="00816063">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 xml:space="preserve">4.3. </w:t>
      </w:r>
      <w:r w:rsidR="0027463D" w:rsidRPr="0051164E">
        <w:rPr>
          <w:rFonts w:ascii="PT Astra Serif" w:hAnsi="PT Astra Serif"/>
          <w:sz w:val="19"/>
          <w:szCs w:val="19"/>
          <w:shd w:val="clear" w:color="auto" w:fill="FFFFFF"/>
        </w:rPr>
        <w:t xml:space="preserve">Контактное лицо «Государственного заказчика»: Миллер Елена Юрьевна, Фаренбург Нина Владимировна, тел. 8 (3843) 77-64-97 (доп. 1962), e-mail </w:t>
      </w:r>
      <w:hyperlink r:id="rId9" w:history="1">
        <w:r w:rsidR="0027463D" w:rsidRPr="0051164E">
          <w:rPr>
            <w:rStyle w:val="a5"/>
            <w:rFonts w:ascii="PT Astra Serif" w:hAnsi="PT Astra Serif"/>
            <w:sz w:val="19"/>
            <w:szCs w:val="19"/>
            <w:shd w:val="clear" w:color="auto" w:fill="FFFFFF"/>
          </w:rPr>
          <w:t>prod@kifsin.ru</w:t>
        </w:r>
      </w:hyperlink>
      <w:r w:rsidR="0027463D" w:rsidRPr="0051164E">
        <w:rPr>
          <w:rFonts w:ascii="PT Astra Serif" w:hAnsi="PT Astra Serif"/>
          <w:sz w:val="19"/>
          <w:szCs w:val="19"/>
          <w:shd w:val="clear" w:color="auto" w:fill="FFFFFF"/>
        </w:rPr>
        <w:t>.</w:t>
      </w:r>
    </w:p>
    <w:p w14:paraId="16F3DCDD" w14:textId="0E48089E" w:rsidR="00F37E34" w:rsidRDefault="00816063" w:rsidP="00816063">
      <w:pPr>
        <w:widowControl w:val="0"/>
        <w:shd w:val="clear" w:color="auto" w:fill="FFFFFF"/>
        <w:tabs>
          <w:tab w:val="left" w:pos="1080"/>
        </w:tabs>
        <w:ind w:firstLine="567"/>
        <w:jc w:val="both"/>
        <w:rPr>
          <w:rFonts w:ascii="PT Astra Serif" w:hAnsi="PT Astra Serif"/>
          <w:sz w:val="19"/>
          <w:szCs w:val="19"/>
          <w:shd w:val="clear" w:color="auto" w:fill="FFFFFF"/>
        </w:rPr>
      </w:pPr>
      <w:r w:rsidRPr="0051164E">
        <w:rPr>
          <w:rFonts w:ascii="PT Astra Serif" w:hAnsi="PT Astra Serif"/>
          <w:sz w:val="19"/>
          <w:szCs w:val="19"/>
          <w:shd w:val="clear" w:color="auto" w:fill="FFFFFF"/>
        </w:rPr>
        <w:t>4.4.</w:t>
      </w:r>
      <w:r w:rsidRPr="0051164E">
        <w:rPr>
          <w:rFonts w:ascii="PT Astra Serif" w:hAnsi="PT Astra Serif"/>
          <w:sz w:val="19"/>
          <w:szCs w:val="19"/>
          <w:shd w:val="clear" w:color="auto" w:fill="FFFFFF"/>
        </w:rPr>
        <w:tab/>
        <w:t>«Исполнитель» гарантирует качество оказания услуг, входящих в предмет Контракта, в соответствии с условиями Контракта.</w:t>
      </w:r>
    </w:p>
    <w:p w14:paraId="5418A5DD" w14:textId="77777777" w:rsidR="000D5FF4" w:rsidRDefault="000D5FF4" w:rsidP="00816063">
      <w:pPr>
        <w:widowControl w:val="0"/>
        <w:shd w:val="clear" w:color="auto" w:fill="FFFFFF"/>
        <w:tabs>
          <w:tab w:val="left" w:pos="1080"/>
        </w:tabs>
        <w:ind w:firstLine="567"/>
        <w:jc w:val="both"/>
        <w:rPr>
          <w:rFonts w:ascii="PT Astra Serif" w:hAnsi="PT Astra Serif"/>
          <w:sz w:val="19"/>
          <w:szCs w:val="19"/>
          <w:shd w:val="clear" w:color="auto" w:fill="FFFFFF"/>
        </w:rPr>
      </w:pPr>
    </w:p>
    <w:p w14:paraId="509FE826" w14:textId="77777777" w:rsidR="000D5FF4" w:rsidRPr="0051164E" w:rsidRDefault="000D5FF4" w:rsidP="00816063">
      <w:pPr>
        <w:widowControl w:val="0"/>
        <w:shd w:val="clear" w:color="auto" w:fill="FFFFFF"/>
        <w:tabs>
          <w:tab w:val="left" w:pos="1080"/>
        </w:tabs>
        <w:ind w:firstLine="567"/>
        <w:jc w:val="both"/>
        <w:rPr>
          <w:rFonts w:ascii="PT Astra Serif" w:hAnsi="PT Astra Serif"/>
          <w:sz w:val="19"/>
          <w:szCs w:val="19"/>
          <w:shd w:val="clear" w:color="auto" w:fill="FFFFFF"/>
        </w:rPr>
      </w:pPr>
    </w:p>
    <w:p w14:paraId="25AD13A1" w14:textId="77777777" w:rsidR="00A844D0" w:rsidRPr="0051164E" w:rsidRDefault="002E61A5" w:rsidP="00A844D0">
      <w:pPr>
        <w:pStyle w:val="a9"/>
        <w:widowControl w:val="0"/>
        <w:tabs>
          <w:tab w:val="left" w:pos="720"/>
        </w:tabs>
        <w:suppressAutoHyphens w:val="0"/>
        <w:spacing w:after="0"/>
        <w:ind w:left="360"/>
        <w:jc w:val="center"/>
        <w:rPr>
          <w:rFonts w:ascii="PT Astra Serif" w:hAnsi="PT Astra Serif"/>
          <w:b/>
          <w:bCs/>
          <w:sz w:val="19"/>
          <w:szCs w:val="19"/>
        </w:rPr>
      </w:pPr>
      <w:r w:rsidRPr="0051164E">
        <w:rPr>
          <w:rFonts w:ascii="PT Astra Serif" w:hAnsi="PT Astra Serif"/>
          <w:b/>
          <w:bCs/>
          <w:caps/>
          <w:sz w:val="19"/>
          <w:szCs w:val="19"/>
        </w:rPr>
        <w:t xml:space="preserve">5. </w:t>
      </w:r>
      <w:r w:rsidR="00BD5C01" w:rsidRPr="0051164E">
        <w:rPr>
          <w:rFonts w:ascii="PT Astra Serif" w:hAnsi="PT Astra Serif"/>
          <w:b/>
          <w:bCs/>
          <w:sz w:val="19"/>
          <w:szCs w:val="19"/>
        </w:rPr>
        <w:t>Права и обязанности Сторон</w:t>
      </w:r>
    </w:p>
    <w:p w14:paraId="4944DED1" w14:textId="38C0D5BA" w:rsidR="00BD5C01" w:rsidRPr="0051164E" w:rsidRDefault="00BD5C01" w:rsidP="00816063">
      <w:pPr>
        <w:pStyle w:val="a9"/>
        <w:widowControl w:val="0"/>
        <w:tabs>
          <w:tab w:val="left" w:pos="720"/>
        </w:tabs>
        <w:suppressAutoHyphens w:val="0"/>
        <w:spacing w:after="0"/>
        <w:ind w:left="0" w:firstLine="567"/>
        <w:rPr>
          <w:rFonts w:ascii="PT Astra Serif" w:hAnsi="PT Astra Serif"/>
          <w:bCs/>
          <w:sz w:val="19"/>
          <w:szCs w:val="19"/>
        </w:rPr>
      </w:pPr>
      <w:r w:rsidRPr="0051164E">
        <w:rPr>
          <w:rFonts w:ascii="PT Astra Serif" w:hAnsi="PT Astra Serif"/>
          <w:b/>
          <w:bCs/>
          <w:sz w:val="19"/>
          <w:szCs w:val="19"/>
        </w:rPr>
        <w:t xml:space="preserve">5.1. Государственный заказчик </w:t>
      </w:r>
      <w:r w:rsidR="00FB0E84" w:rsidRPr="0051164E">
        <w:rPr>
          <w:rFonts w:ascii="PT Astra Serif" w:hAnsi="PT Astra Serif"/>
          <w:b/>
          <w:bCs/>
          <w:sz w:val="19"/>
          <w:szCs w:val="19"/>
        </w:rPr>
        <w:t>обяз</w:t>
      </w:r>
      <w:r w:rsidR="008E7545" w:rsidRPr="0051164E">
        <w:rPr>
          <w:rFonts w:ascii="PT Astra Serif" w:hAnsi="PT Astra Serif"/>
          <w:b/>
          <w:bCs/>
          <w:sz w:val="19"/>
          <w:szCs w:val="19"/>
        </w:rPr>
        <w:t>ан</w:t>
      </w:r>
      <w:r w:rsidRPr="0051164E">
        <w:rPr>
          <w:rFonts w:ascii="PT Astra Serif" w:hAnsi="PT Astra Serif"/>
          <w:bCs/>
          <w:sz w:val="19"/>
          <w:szCs w:val="19"/>
        </w:rPr>
        <w:t>:</w:t>
      </w:r>
    </w:p>
    <w:p w14:paraId="255DC26D" w14:textId="3681907A" w:rsidR="00BD5C01" w:rsidRPr="0051164E" w:rsidRDefault="00BD5C01" w:rsidP="00816063">
      <w:pPr>
        <w:pStyle w:val="af"/>
        <w:widowControl w:val="0"/>
        <w:numPr>
          <w:ilvl w:val="2"/>
          <w:numId w:val="9"/>
        </w:numPr>
        <w:tabs>
          <w:tab w:val="left" w:pos="1227"/>
        </w:tabs>
        <w:ind w:firstLine="567"/>
        <w:jc w:val="both"/>
        <w:rPr>
          <w:rFonts w:ascii="PT Astra Serif" w:eastAsia="Arial Unicode MS" w:hAnsi="PT Astra Serif"/>
          <w:sz w:val="19"/>
          <w:szCs w:val="19"/>
        </w:rPr>
      </w:pPr>
      <w:r w:rsidRPr="0051164E">
        <w:rPr>
          <w:rFonts w:ascii="PT Astra Serif" w:eastAsia="Arial Unicode MS" w:hAnsi="PT Astra Serif"/>
          <w:color w:val="000000"/>
          <w:sz w:val="19"/>
          <w:szCs w:val="19"/>
          <w:shd w:val="clear" w:color="auto" w:fill="FFFFFF"/>
        </w:rPr>
        <w:t>Обеспечить приемку</w:t>
      </w:r>
      <w:r w:rsidR="001B3944" w:rsidRPr="0051164E">
        <w:rPr>
          <w:rFonts w:ascii="PT Astra Serif" w:eastAsia="Arial Unicode MS" w:hAnsi="PT Astra Serif"/>
          <w:color w:val="000000"/>
          <w:sz w:val="19"/>
          <w:szCs w:val="19"/>
          <w:shd w:val="clear" w:color="auto" w:fill="FFFFFF"/>
        </w:rPr>
        <w:t xml:space="preserve"> оказанных</w:t>
      </w:r>
      <w:r w:rsidRPr="0051164E">
        <w:rPr>
          <w:rFonts w:ascii="PT Astra Serif" w:eastAsia="Arial Unicode MS" w:hAnsi="PT Astra Serif"/>
          <w:color w:val="000000"/>
          <w:sz w:val="19"/>
          <w:szCs w:val="19"/>
          <w:shd w:val="clear" w:color="auto" w:fill="FFFFFF"/>
        </w:rPr>
        <w:t xml:space="preserve"> </w:t>
      </w:r>
      <w:r w:rsidR="0034445E" w:rsidRPr="0051164E">
        <w:rPr>
          <w:rFonts w:ascii="PT Astra Serif" w:eastAsia="Arial Unicode MS" w:hAnsi="PT Astra Serif"/>
          <w:color w:val="000000"/>
          <w:sz w:val="19"/>
          <w:szCs w:val="19"/>
          <w:shd w:val="clear" w:color="auto" w:fill="FFFFFF"/>
        </w:rPr>
        <w:t>у</w:t>
      </w:r>
      <w:r w:rsidRPr="0051164E">
        <w:rPr>
          <w:rFonts w:ascii="PT Astra Serif" w:eastAsia="Arial Unicode MS" w:hAnsi="PT Astra Serif"/>
          <w:color w:val="000000"/>
          <w:sz w:val="19"/>
          <w:szCs w:val="19"/>
          <w:shd w:val="clear" w:color="auto" w:fill="FFFFFF"/>
        </w:rPr>
        <w:t>слуг, соответствующих условиям настоящего Контракта, в порядке и сроки, предусмотренные Контрактом</w:t>
      </w:r>
      <w:r w:rsidR="0034445E" w:rsidRPr="0051164E">
        <w:rPr>
          <w:rFonts w:ascii="PT Astra Serif" w:eastAsia="Arial Unicode MS" w:hAnsi="PT Astra Serif"/>
          <w:color w:val="000000"/>
          <w:sz w:val="19"/>
          <w:szCs w:val="19"/>
          <w:shd w:val="clear" w:color="auto" w:fill="FFFFFF"/>
        </w:rPr>
        <w:t>.</w:t>
      </w:r>
    </w:p>
    <w:p w14:paraId="6346EE37" w14:textId="11656065" w:rsidR="001B3944" w:rsidRPr="0051164E" w:rsidRDefault="001B3944" w:rsidP="00816063">
      <w:pPr>
        <w:pStyle w:val="af"/>
        <w:widowControl w:val="0"/>
        <w:numPr>
          <w:ilvl w:val="2"/>
          <w:numId w:val="9"/>
        </w:numPr>
        <w:tabs>
          <w:tab w:val="left" w:pos="1227"/>
        </w:tabs>
        <w:suppressAutoHyphens/>
        <w:ind w:firstLine="567"/>
        <w:contextualSpacing w:val="0"/>
        <w:jc w:val="both"/>
        <w:rPr>
          <w:rFonts w:ascii="PT Astra Serif" w:eastAsia="Arial Unicode MS" w:hAnsi="PT Astra Serif"/>
          <w:sz w:val="19"/>
          <w:szCs w:val="19"/>
        </w:rPr>
      </w:pPr>
      <w:r w:rsidRPr="0051164E">
        <w:rPr>
          <w:rFonts w:ascii="PT Astra Serif" w:eastAsia="Arial Unicode MS" w:hAnsi="PT Astra Serif"/>
          <w:color w:val="000000"/>
          <w:sz w:val="19"/>
          <w:szCs w:val="19"/>
          <w:shd w:val="clear" w:color="auto" w:fill="FFFFFF"/>
        </w:rPr>
        <w:t>Провести экспертизу оказанных услуг для проверки их соответствия условиям Контракта в соответствии с Законом № 44-ФЗ и настоящим Контрактом.</w:t>
      </w:r>
    </w:p>
    <w:p w14:paraId="34EFD831" w14:textId="2390601B" w:rsidR="0034445E" w:rsidRPr="0051164E" w:rsidRDefault="0034445E" w:rsidP="00816063">
      <w:pPr>
        <w:pStyle w:val="af"/>
        <w:widowControl w:val="0"/>
        <w:numPr>
          <w:ilvl w:val="2"/>
          <w:numId w:val="9"/>
        </w:numPr>
        <w:tabs>
          <w:tab w:val="left" w:pos="1227"/>
        </w:tabs>
        <w:suppressAutoHyphens/>
        <w:ind w:firstLine="567"/>
        <w:contextualSpacing w:val="0"/>
        <w:jc w:val="both"/>
        <w:rPr>
          <w:rFonts w:ascii="PT Astra Serif" w:eastAsia="Arial Unicode MS" w:hAnsi="PT Astra Serif"/>
          <w:sz w:val="19"/>
          <w:szCs w:val="19"/>
        </w:rPr>
      </w:pPr>
      <w:r w:rsidRPr="0051164E">
        <w:rPr>
          <w:rFonts w:ascii="PT Astra Serif" w:eastAsia="Arial Unicode MS" w:hAnsi="PT Astra Serif"/>
          <w:color w:val="000000"/>
          <w:sz w:val="19"/>
          <w:szCs w:val="19"/>
          <w:shd w:val="clear" w:color="auto" w:fill="FFFFFF"/>
        </w:rPr>
        <w:t>Обеспечить оплату</w:t>
      </w:r>
      <w:r w:rsidR="001B3944" w:rsidRPr="0051164E">
        <w:rPr>
          <w:rFonts w:ascii="PT Astra Serif" w:eastAsia="Arial Unicode MS" w:hAnsi="PT Astra Serif"/>
          <w:color w:val="000000"/>
          <w:sz w:val="19"/>
          <w:szCs w:val="19"/>
          <w:shd w:val="clear" w:color="auto" w:fill="FFFFFF"/>
        </w:rPr>
        <w:t xml:space="preserve"> оказанных</w:t>
      </w:r>
      <w:r w:rsidRPr="0051164E">
        <w:rPr>
          <w:rFonts w:ascii="PT Astra Serif" w:eastAsia="Arial Unicode MS" w:hAnsi="PT Astra Serif"/>
          <w:color w:val="000000"/>
          <w:sz w:val="19"/>
          <w:szCs w:val="19"/>
          <w:shd w:val="clear" w:color="auto" w:fill="FFFFFF"/>
        </w:rPr>
        <w:t xml:space="preserve"> услуг, соответствующих условиям настоящего Контракта, в порядке и сроки, предусмотренные Контрактом.</w:t>
      </w:r>
    </w:p>
    <w:p w14:paraId="2630C72E" w14:textId="77777777" w:rsidR="00DC04E6" w:rsidRPr="0051164E" w:rsidRDefault="0034445E" w:rsidP="00DC04E6">
      <w:pPr>
        <w:pStyle w:val="af"/>
        <w:widowControl w:val="0"/>
        <w:numPr>
          <w:ilvl w:val="2"/>
          <w:numId w:val="9"/>
        </w:numPr>
        <w:tabs>
          <w:tab w:val="left" w:pos="1227"/>
        </w:tabs>
        <w:suppressAutoHyphens/>
        <w:ind w:firstLine="567"/>
        <w:contextualSpacing w:val="0"/>
        <w:jc w:val="both"/>
        <w:rPr>
          <w:rFonts w:ascii="PT Astra Serif" w:eastAsia="Arial Unicode MS" w:hAnsi="PT Astra Serif"/>
          <w:sz w:val="19"/>
          <w:szCs w:val="19"/>
        </w:rPr>
      </w:pPr>
      <w:r w:rsidRPr="0051164E">
        <w:rPr>
          <w:rFonts w:ascii="PT Astra Serif" w:hAnsi="PT Astra Serif"/>
          <w:sz w:val="19"/>
          <w:szCs w:val="19"/>
          <w:lang w:eastAsia="x-none"/>
        </w:rPr>
        <w:t>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w:t>
      </w:r>
      <w:r w:rsidR="00A844D0" w:rsidRPr="0051164E">
        <w:rPr>
          <w:rFonts w:ascii="PT Astra Serif" w:hAnsi="PT Astra Serif"/>
          <w:sz w:val="19"/>
          <w:szCs w:val="19"/>
          <w:lang w:eastAsia="x-none"/>
        </w:rPr>
        <w:t>Исполнителя</w:t>
      </w:r>
      <w:r w:rsidRPr="0051164E">
        <w:rPr>
          <w:rFonts w:ascii="PT Astra Serif" w:hAnsi="PT Astra Serif"/>
          <w:sz w:val="19"/>
          <w:szCs w:val="19"/>
          <w:lang w:eastAsia="x-none"/>
        </w:rPr>
        <w:t>» лично под расписку или направляется «</w:t>
      </w:r>
      <w:r w:rsidR="00A844D0" w:rsidRPr="0051164E">
        <w:rPr>
          <w:rFonts w:ascii="PT Astra Serif" w:hAnsi="PT Astra Serif"/>
          <w:sz w:val="19"/>
          <w:szCs w:val="19"/>
          <w:lang w:eastAsia="x-none"/>
        </w:rPr>
        <w:t>Исполнителю</w:t>
      </w:r>
      <w:r w:rsidRPr="0051164E">
        <w:rPr>
          <w:rFonts w:ascii="PT Astra Serif" w:hAnsi="PT Astra Serif"/>
          <w:sz w:val="19"/>
          <w:szCs w:val="19"/>
          <w:lang w:eastAsia="x-none"/>
        </w:rPr>
        <w:t>» по адресу «</w:t>
      </w:r>
      <w:r w:rsidR="00A844D0" w:rsidRPr="0051164E">
        <w:rPr>
          <w:rFonts w:ascii="PT Astra Serif" w:hAnsi="PT Astra Serif"/>
          <w:sz w:val="19"/>
          <w:szCs w:val="19"/>
          <w:lang w:eastAsia="x-none"/>
        </w:rPr>
        <w:t>Исполнителя</w:t>
      </w:r>
      <w:r w:rsidRPr="0051164E">
        <w:rPr>
          <w:rFonts w:ascii="PT Astra Serif" w:hAnsi="PT Astra Serif"/>
          <w:sz w:val="19"/>
          <w:szCs w:val="19"/>
          <w:lang w:eastAsia="x-none"/>
        </w:rPr>
        <w:t xml:space="preserve">» указанному в Контракте. Выполнение «Государственным заказчиком» требований настоящего пункта считается надлежащим уведомлением </w:t>
      </w:r>
      <w:r w:rsidR="00A844D0" w:rsidRPr="0051164E">
        <w:rPr>
          <w:rFonts w:ascii="PT Astra Serif" w:hAnsi="PT Astra Serif"/>
          <w:sz w:val="19"/>
          <w:szCs w:val="19"/>
          <w:lang w:eastAsia="x-none"/>
        </w:rPr>
        <w:t>«Исполнителя</w:t>
      </w:r>
      <w:r w:rsidRPr="0051164E">
        <w:rPr>
          <w:rFonts w:ascii="PT Astra Serif" w:hAnsi="PT Astra Serif"/>
          <w:sz w:val="19"/>
          <w:szCs w:val="19"/>
          <w:lang w:eastAsia="x-none"/>
        </w:rPr>
        <w:t>» об одностороннем отказе от исполнения Контракта.</w:t>
      </w:r>
    </w:p>
    <w:p w14:paraId="79C468AE" w14:textId="3855F10D" w:rsidR="0034445E" w:rsidRPr="0051164E" w:rsidRDefault="0034445E" w:rsidP="00DC04E6">
      <w:pPr>
        <w:pStyle w:val="af"/>
        <w:widowControl w:val="0"/>
        <w:tabs>
          <w:tab w:val="left" w:pos="1227"/>
        </w:tabs>
        <w:suppressAutoHyphens/>
        <w:ind w:left="567"/>
        <w:contextualSpacing w:val="0"/>
        <w:jc w:val="both"/>
        <w:rPr>
          <w:rFonts w:ascii="PT Astra Serif" w:eastAsia="Arial Unicode MS" w:hAnsi="PT Astra Serif"/>
          <w:sz w:val="19"/>
          <w:szCs w:val="19"/>
        </w:rPr>
      </w:pPr>
      <w:r w:rsidRPr="0051164E">
        <w:rPr>
          <w:rFonts w:ascii="PT Astra Serif" w:hAnsi="PT Astra Serif"/>
          <w:sz w:val="19"/>
          <w:szCs w:val="19"/>
          <w:lang w:eastAsia="x-none"/>
        </w:rPr>
        <w:t>Датой такого надлежащего уведомления считается:</w:t>
      </w:r>
    </w:p>
    <w:p w14:paraId="39DE65A6" w14:textId="7EFDDDA5" w:rsidR="00A844D0" w:rsidRPr="0051164E" w:rsidRDefault="0034445E" w:rsidP="00816063">
      <w:pPr>
        <w:pStyle w:val="ConsPlusNormal"/>
        <w:widowControl w:val="0"/>
        <w:numPr>
          <w:ilvl w:val="0"/>
          <w:numId w:val="12"/>
        </w:numPr>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дата, указанная лицом, имеющим право действовать от имени «</w:t>
      </w:r>
      <w:r w:rsidR="00B94173" w:rsidRPr="0051164E">
        <w:rPr>
          <w:rFonts w:ascii="PT Astra Serif" w:hAnsi="PT Astra Serif" w:cs="Times New Roman"/>
          <w:sz w:val="19"/>
          <w:szCs w:val="19"/>
          <w:lang w:eastAsia="x-none"/>
        </w:rPr>
        <w:t>Исполнителя</w:t>
      </w:r>
      <w:r w:rsidRPr="0051164E">
        <w:rPr>
          <w:rFonts w:ascii="PT Astra Serif" w:hAnsi="PT Astra Serif" w:cs="Times New Roman"/>
          <w:sz w:val="19"/>
          <w:szCs w:val="19"/>
          <w:lang w:eastAsia="x-none"/>
        </w:rPr>
        <w:t>»,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B94173" w:rsidRPr="0051164E">
        <w:rPr>
          <w:rFonts w:ascii="PT Astra Serif" w:hAnsi="PT Astra Serif" w:cs="Times New Roman"/>
          <w:sz w:val="19"/>
          <w:szCs w:val="19"/>
          <w:lang w:eastAsia="x-none"/>
        </w:rPr>
        <w:t>Исполнителя</w:t>
      </w:r>
      <w:r w:rsidRPr="0051164E">
        <w:rPr>
          <w:rFonts w:ascii="PT Astra Serif" w:hAnsi="PT Astra Serif" w:cs="Times New Roman"/>
          <w:sz w:val="19"/>
          <w:szCs w:val="19"/>
          <w:lang w:eastAsia="x-none"/>
        </w:rPr>
        <w:t>» лично под расписку);</w:t>
      </w:r>
    </w:p>
    <w:p w14:paraId="52CE21D6" w14:textId="18F4BE8A" w:rsidR="0034445E" w:rsidRPr="0051164E" w:rsidRDefault="0034445E" w:rsidP="00816063">
      <w:pPr>
        <w:pStyle w:val="ConsPlusNormal"/>
        <w:widowControl w:val="0"/>
        <w:numPr>
          <w:ilvl w:val="0"/>
          <w:numId w:val="12"/>
        </w:numPr>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дата получения «Государственным заказчиком» подтверждения о вручении «</w:t>
      </w:r>
      <w:r w:rsidR="00B94173" w:rsidRPr="0051164E">
        <w:rPr>
          <w:rFonts w:ascii="PT Astra Serif" w:hAnsi="PT Astra Serif" w:cs="Times New Roman"/>
          <w:sz w:val="19"/>
          <w:szCs w:val="19"/>
          <w:lang w:eastAsia="x-none"/>
        </w:rPr>
        <w:t>Исполнителю</w:t>
      </w:r>
      <w:r w:rsidRPr="0051164E">
        <w:rPr>
          <w:rFonts w:ascii="PT Astra Serif" w:hAnsi="PT Astra Serif" w:cs="Times New Roman"/>
          <w:sz w:val="19"/>
          <w:szCs w:val="19"/>
          <w:lang w:eastAsia="x-none"/>
        </w:rPr>
        <w:t>» заказного письма, предусмотренного настоящим пунктом, либо дата получения «Государственным заказчиком</w:t>
      </w:r>
      <w:r w:rsidR="00B94173" w:rsidRPr="0051164E">
        <w:rPr>
          <w:rFonts w:ascii="PT Astra Serif" w:hAnsi="PT Astra Serif" w:cs="Times New Roman"/>
          <w:sz w:val="19"/>
          <w:szCs w:val="19"/>
          <w:lang w:eastAsia="x-none"/>
        </w:rPr>
        <w:t>» информации об отсутствии «Исполнителя</w:t>
      </w:r>
      <w:r w:rsidRPr="0051164E">
        <w:rPr>
          <w:rFonts w:ascii="PT Astra Serif" w:hAnsi="PT Astra Serif" w:cs="Times New Roman"/>
          <w:sz w:val="19"/>
          <w:szCs w:val="19"/>
          <w:lang w:eastAsia="x-none"/>
        </w:rPr>
        <w:t>»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5F133A4" w14:textId="06FDA1E7" w:rsidR="008E7545" w:rsidRPr="0051164E" w:rsidRDefault="008E7545" w:rsidP="00816063">
      <w:pPr>
        <w:pStyle w:val="af"/>
        <w:widowControl w:val="0"/>
        <w:numPr>
          <w:ilvl w:val="2"/>
          <w:numId w:val="9"/>
        </w:numPr>
        <w:tabs>
          <w:tab w:val="left" w:pos="1227"/>
        </w:tabs>
        <w:suppressAutoHyphens/>
        <w:ind w:firstLine="567"/>
        <w:jc w:val="both"/>
        <w:rPr>
          <w:rFonts w:ascii="PT Astra Serif" w:eastAsia="Arial Unicode MS" w:hAnsi="PT Astra Serif"/>
          <w:sz w:val="19"/>
          <w:szCs w:val="19"/>
        </w:rPr>
      </w:pPr>
      <w:r w:rsidRPr="0051164E">
        <w:rPr>
          <w:rFonts w:ascii="PT Astra Serif" w:hAnsi="PT Astra Serif"/>
          <w:sz w:val="19"/>
          <w:szCs w:val="19"/>
        </w:rPr>
        <w:t xml:space="preserve">Требовать возмещения убытков, уплаты неустоек (штрафов, пеней) в соответствии с разделом </w:t>
      </w:r>
      <w:r w:rsidR="0098600A" w:rsidRPr="0051164E">
        <w:rPr>
          <w:rFonts w:ascii="PT Astra Serif" w:hAnsi="PT Astra Serif"/>
          <w:sz w:val="19"/>
          <w:szCs w:val="19"/>
        </w:rPr>
        <w:t>7</w:t>
      </w:r>
      <w:r w:rsidRPr="0051164E">
        <w:rPr>
          <w:rFonts w:ascii="PT Astra Serif" w:hAnsi="PT Astra Serif"/>
          <w:sz w:val="19"/>
          <w:szCs w:val="19"/>
        </w:rPr>
        <w:t xml:space="preserve"> Контракта.</w:t>
      </w:r>
    </w:p>
    <w:p w14:paraId="079504C2" w14:textId="4C3116B9" w:rsidR="00FB0E84" w:rsidRPr="0051164E" w:rsidRDefault="00FB0E84" w:rsidP="00816063">
      <w:pPr>
        <w:pStyle w:val="ConsPlusNormal"/>
        <w:widowControl w:val="0"/>
        <w:ind w:firstLine="567"/>
        <w:jc w:val="both"/>
        <w:rPr>
          <w:rFonts w:ascii="PT Astra Serif" w:hAnsi="PT Astra Serif" w:cs="Times New Roman"/>
          <w:b/>
          <w:sz w:val="19"/>
          <w:szCs w:val="19"/>
          <w:lang w:eastAsia="x-none"/>
        </w:rPr>
      </w:pPr>
      <w:r w:rsidRPr="0051164E">
        <w:rPr>
          <w:rFonts w:ascii="PT Astra Serif" w:hAnsi="PT Astra Serif" w:cs="Times New Roman"/>
          <w:b/>
          <w:sz w:val="19"/>
          <w:szCs w:val="19"/>
          <w:lang w:eastAsia="x-none"/>
        </w:rPr>
        <w:t>5.2. «Государственный заказчик» вправе:</w:t>
      </w:r>
    </w:p>
    <w:p w14:paraId="1503EB2A" w14:textId="1F532CC3" w:rsidR="00FB0E84" w:rsidRPr="0051164E" w:rsidRDefault="00FB0E8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5.2</w:t>
      </w:r>
      <w:r w:rsidR="001B3944" w:rsidRPr="0051164E">
        <w:rPr>
          <w:rFonts w:ascii="PT Astra Serif" w:hAnsi="PT Astra Serif" w:cs="Times New Roman"/>
          <w:sz w:val="19"/>
          <w:szCs w:val="19"/>
          <w:lang w:eastAsia="x-none"/>
        </w:rPr>
        <w:t xml:space="preserve">.1. </w:t>
      </w:r>
      <w:r w:rsidRPr="0051164E">
        <w:rPr>
          <w:rFonts w:ascii="PT Astra Serif" w:hAnsi="PT Astra Serif" w:cs="Times New Roman"/>
          <w:sz w:val="19"/>
          <w:szCs w:val="19"/>
          <w:lang w:eastAsia="x-none"/>
        </w:rPr>
        <w:t>Требовать от «Исполнителя» полного и своевременного исполнения обязательств по Контракту;</w:t>
      </w:r>
    </w:p>
    <w:p w14:paraId="0FE18897" w14:textId="54E8EA0A" w:rsidR="00FB0E84" w:rsidRPr="0051164E" w:rsidRDefault="00FB0E8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5.2.2.</w:t>
      </w:r>
      <w:r w:rsidR="001B3944" w:rsidRPr="0051164E">
        <w:rPr>
          <w:rFonts w:ascii="PT Astra Serif" w:hAnsi="PT Astra Serif" w:cs="Times New Roman"/>
          <w:sz w:val="19"/>
          <w:szCs w:val="19"/>
          <w:lang w:eastAsia="x-none"/>
        </w:rPr>
        <w:t xml:space="preserve"> </w:t>
      </w:r>
      <w:r w:rsidRPr="0051164E">
        <w:rPr>
          <w:rFonts w:ascii="PT Astra Serif" w:hAnsi="PT Astra Serif" w:cs="Times New Roman"/>
          <w:sz w:val="19"/>
          <w:szCs w:val="19"/>
          <w:lang w:eastAsia="x-none"/>
        </w:rPr>
        <w:t>Проверять ход и качество оказания «Исполнителем» услуг без вмешательства в</w:t>
      </w:r>
      <w:r w:rsidR="001B3944" w:rsidRPr="0051164E">
        <w:rPr>
          <w:rFonts w:ascii="PT Astra Serif" w:hAnsi="PT Astra Serif" w:cs="Times New Roman"/>
          <w:sz w:val="19"/>
          <w:szCs w:val="19"/>
          <w:lang w:eastAsia="x-none"/>
        </w:rPr>
        <w:t xml:space="preserve"> оперативно-хозяйственную</w:t>
      </w:r>
      <w:r w:rsidRPr="0051164E">
        <w:rPr>
          <w:rFonts w:ascii="PT Astra Serif" w:hAnsi="PT Astra Serif" w:cs="Times New Roman"/>
          <w:sz w:val="19"/>
          <w:szCs w:val="19"/>
          <w:lang w:eastAsia="x-none"/>
        </w:rPr>
        <w:t xml:space="preserve"> деятельность «Исполнителя»;</w:t>
      </w:r>
    </w:p>
    <w:p w14:paraId="2C55C821" w14:textId="60EFAFD9" w:rsidR="00FB0E84" w:rsidRPr="0051164E" w:rsidRDefault="00FB0E8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5.2.3. Отказаться от приемки</w:t>
      </w:r>
      <w:r w:rsidR="001B3944" w:rsidRPr="0051164E">
        <w:rPr>
          <w:rFonts w:ascii="PT Astra Serif" w:hAnsi="PT Astra Serif" w:cs="Times New Roman"/>
          <w:sz w:val="19"/>
          <w:szCs w:val="19"/>
          <w:lang w:eastAsia="x-none"/>
        </w:rPr>
        <w:t xml:space="preserve"> и оплаты</w:t>
      </w:r>
      <w:r w:rsidRPr="0051164E">
        <w:rPr>
          <w:rFonts w:ascii="PT Astra Serif" w:hAnsi="PT Astra Serif" w:cs="Times New Roman"/>
          <w:sz w:val="19"/>
          <w:szCs w:val="19"/>
          <w:lang w:eastAsia="x-none"/>
        </w:rPr>
        <w:t xml:space="preserve"> оказанных услуг, не соответствующих условиям Контракта;</w:t>
      </w:r>
    </w:p>
    <w:p w14:paraId="60464EF3" w14:textId="15DC2D49" w:rsidR="00FB0E84" w:rsidRPr="0051164E" w:rsidRDefault="001B394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 xml:space="preserve">5.2.4. </w:t>
      </w:r>
      <w:r w:rsidR="00FB0E84" w:rsidRPr="0051164E">
        <w:rPr>
          <w:rFonts w:ascii="PT Astra Serif" w:hAnsi="PT Astra Serif" w:cs="Times New Roman"/>
          <w:sz w:val="19"/>
          <w:szCs w:val="19"/>
          <w:lang w:eastAsia="x-none"/>
        </w:rPr>
        <w:t>Принять решение об одностороннем отказе от исполнения Контракта по основаниям, предусмотренным гражданским законодательством</w:t>
      </w:r>
      <w:r w:rsidR="00816063" w:rsidRPr="0051164E">
        <w:rPr>
          <w:rFonts w:ascii="PT Astra Serif" w:hAnsi="PT Astra Serif" w:cs="Times New Roman"/>
          <w:sz w:val="19"/>
          <w:szCs w:val="19"/>
          <w:lang w:eastAsia="x-none"/>
        </w:rPr>
        <w:t xml:space="preserve"> РФ</w:t>
      </w:r>
      <w:r w:rsidR="00FB0E84" w:rsidRPr="0051164E">
        <w:rPr>
          <w:rFonts w:ascii="PT Astra Serif" w:hAnsi="PT Astra Serif" w:cs="Times New Roman"/>
          <w:sz w:val="19"/>
          <w:szCs w:val="19"/>
          <w:lang w:eastAsia="x-none"/>
        </w:rPr>
        <w:t>;</w:t>
      </w:r>
    </w:p>
    <w:p w14:paraId="1929A32C" w14:textId="40620939" w:rsidR="001B3944" w:rsidRPr="0051164E" w:rsidRDefault="00FB0E84" w:rsidP="00816063">
      <w:pPr>
        <w:pStyle w:val="ConsPlusNormal"/>
        <w:widowControl w:val="0"/>
        <w:ind w:firstLine="567"/>
        <w:jc w:val="both"/>
        <w:rPr>
          <w:rFonts w:ascii="PT Astra Serif" w:hAnsi="PT Astra Serif" w:cs="Times New Roman"/>
          <w:sz w:val="19"/>
          <w:szCs w:val="19"/>
          <w:lang w:eastAsia="x-none"/>
        </w:rPr>
      </w:pPr>
      <w:r w:rsidRPr="0051164E">
        <w:rPr>
          <w:rFonts w:ascii="PT Astra Serif" w:hAnsi="PT Astra Serif" w:cs="Times New Roman"/>
          <w:sz w:val="19"/>
          <w:szCs w:val="19"/>
          <w:lang w:eastAsia="x-none"/>
        </w:rPr>
        <w:t xml:space="preserve">5.2.5. До принятия решения об одностороннем отказе от исполнения Контракта </w:t>
      </w:r>
      <w:r w:rsidR="001B3944" w:rsidRPr="0051164E">
        <w:rPr>
          <w:rFonts w:ascii="PT Astra Serif" w:hAnsi="PT Astra Serif" w:cs="Times New Roman"/>
          <w:sz w:val="19"/>
          <w:szCs w:val="19"/>
          <w:lang w:eastAsia="x-none"/>
        </w:rPr>
        <w:t>провести экспертизу оказанных у</w:t>
      </w:r>
      <w:r w:rsidRPr="0051164E">
        <w:rPr>
          <w:rFonts w:ascii="PT Astra Serif" w:hAnsi="PT Astra Serif" w:cs="Times New Roman"/>
          <w:sz w:val="19"/>
          <w:szCs w:val="19"/>
          <w:lang w:eastAsia="x-none"/>
        </w:rPr>
        <w:t>слуг с привлечением экспертов, экспертных организаций, выбор которых осуществляется в соответствии с Законом № 44-ФЗ.</w:t>
      </w:r>
    </w:p>
    <w:p w14:paraId="61DB5506" w14:textId="1B2D5CDC" w:rsidR="00FB0E84" w:rsidRPr="0051164E" w:rsidRDefault="001B3944" w:rsidP="00816063">
      <w:pPr>
        <w:pStyle w:val="ConsPlusNormal"/>
        <w:widowControl w:val="0"/>
        <w:ind w:firstLine="567"/>
        <w:jc w:val="both"/>
        <w:rPr>
          <w:rFonts w:ascii="PT Astra Serif" w:hAnsi="PT Astra Serif" w:cs="Times New Roman"/>
          <w:sz w:val="19"/>
          <w:szCs w:val="19"/>
        </w:rPr>
      </w:pPr>
      <w:r w:rsidRPr="0051164E">
        <w:rPr>
          <w:rFonts w:ascii="PT Astra Serif" w:hAnsi="PT Astra Serif" w:cs="Times New Roman"/>
          <w:sz w:val="19"/>
          <w:szCs w:val="19"/>
          <w:lang w:eastAsia="x-none"/>
        </w:rPr>
        <w:t xml:space="preserve">5.2.6. </w:t>
      </w:r>
      <w:r w:rsidR="00FB0E84" w:rsidRPr="0051164E">
        <w:rPr>
          <w:rFonts w:ascii="PT Astra Serif" w:hAnsi="PT Astra Serif" w:cs="Times New Roman"/>
          <w:sz w:val="19"/>
          <w:szCs w:val="19"/>
        </w:rPr>
        <w:t>Предложить снизить цену Контрак</w:t>
      </w:r>
      <w:r w:rsidRPr="0051164E">
        <w:rPr>
          <w:rFonts w:ascii="PT Astra Serif" w:hAnsi="PT Astra Serif" w:cs="Times New Roman"/>
          <w:sz w:val="19"/>
          <w:szCs w:val="19"/>
        </w:rPr>
        <w:t xml:space="preserve">та без </w:t>
      </w:r>
      <w:proofErr w:type="gramStart"/>
      <w:r w:rsidRPr="0051164E">
        <w:rPr>
          <w:rFonts w:ascii="PT Astra Serif" w:hAnsi="PT Astra Serif" w:cs="Times New Roman"/>
          <w:sz w:val="19"/>
          <w:szCs w:val="19"/>
        </w:rPr>
        <w:t>изменения</w:t>
      </w:r>
      <w:proofErr w:type="gramEnd"/>
      <w:r w:rsidRPr="0051164E">
        <w:rPr>
          <w:rFonts w:ascii="PT Astra Serif" w:hAnsi="PT Astra Serif" w:cs="Times New Roman"/>
          <w:sz w:val="19"/>
          <w:szCs w:val="19"/>
        </w:rPr>
        <w:t xml:space="preserve"> предусмотренного</w:t>
      </w:r>
      <w:r w:rsidR="00FB0E84" w:rsidRPr="0051164E">
        <w:rPr>
          <w:rFonts w:ascii="PT Astra Serif" w:hAnsi="PT Astra Serif" w:cs="Times New Roman"/>
          <w:sz w:val="19"/>
          <w:szCs w:val="19"/>
        </w:rPr>
        <w:t xml:space="preserve"> Контрактом </w:t>
      </w:r>
      <w:r w:rsidRPr="0051164E">
        <w:rPr>
          <w:rFonts w:ascii="PT Astra Serif" w:hAnsi="PT Astra Serif" w:cs="Times New Roman"/>
          <w:sz w:val="19"/>
          <w:szCs w:val="19"/>
        </w:rPr>
        <w:t>объема услуг.</w:t>
      </w:r>
    </w:p>
    <w:p w14:paraId="3650325F" w14:textId="15934F1E" w:rsidR="003615B3" w:rsidRPr="0051164E" w:rsidRDefault="003615B3" w:rsidP="00816063">
      <w:pPr>
        <w:pStyle w:val="ConsPlusNormal"/>
        <w:widowControl w:val="0"/>
        <w:ind w:firstLine="567"/>
        <w:jc w:val="both"/>
        <w:rPr>
          <w:rFonts w:ascii="PT Astra Serif" w:hAnsi="PT Astra Serif" w:cs="Times New Roman"/>
          <w:sz w:val="19"/>
          <w:szCs w:val="19"/>
        </w:rPr>
      </w:pPr>
      <w:r w:rsidRPr="0051164E">
        <w:rPr>
          <w:rFonts w:ascii="PT Astra Serif" w:hAnsi="PT Astra Serif" w:cs="Times New Roman"/>
          <w:sz w:val="19"/>
          <w:szCs w:val="19"/>
        </w:rPr>
        <w:t>5.2.7. Предложить увеличить или уменьшить в процессе исполнения настоящего Контракта объем услуг, предусмотренный настоящим Контрактом, не более чем на 10 процентов, в порядке и на условиях, установленных Законом № 44-ФЗ.</w:t>
      </w:r>
    </w:p>
    <w:p w14:paraId="30812778" w14:textId="2AFB0C8D" w:rsidR="00C704F7" w:rsidRPr="0051164E" w:rsidRDefault="003A069E" w:rsidP="00816063">
      <w:pPr>
        <w:pStyle w:val="ConsPlusNormal"/>
        <w:widowControl w:val="0"/>
        <w:ind w:firstLine="567"/>
        <w:jc w:val="both"/>
        <w:rPr>
          <w:rFonts w:ascii="PT Astra Serif" w:hAnsi="PT Astra Serif" w:cs="Times New Roman"/>
          <w:b/>
          <w:sz w:val="19"/>
          <w:szCs w:val="19"/>
          <w:lang w:eastAsia="x-none"/>
        </w:rPr>
      </w:pPr>
      <w:r w:rsidRPr="0051164E">
        <w:rPr>
          <w:rFonts w:ascii="PT Astra Serif" w:hAnsi="PT Astra Serif" w:cs="Times New Roman"/>
          <w:b/>
          <w:sz w:val="19"/>
          <w:szCs w:val="19"/>
          <w:lang w:eastAsia="x-none"/>
        </w:rPr>
        <w:t>5</w:t>
      </w:r>
      <w:r w:rsidR="008E7545" w:rsidRPr="0051164E">
        <w:rPr>
          <w:rFonts w:ascii="PT Astra Serif" w:hAnsi="PT Astra Serif" w:cs="Times New Roman"/>
          <w:b/>
          <w:sz w:val="19"/>
          <w:szCs w:val="19"/>
          <w:lang w:eastAsia="x-none"/>
        </w:rPr>
        <w:t>.</w:t>
      </w:r>
      <w:r w:rsidRPr="0051164E">
        <w:rPr>
          <w:rFonts w:ascii="PT Astra Serif" w:hAnsi="PT Astra Serif" w:cs="Times New Roman"/>
          <w:b/>
          <w:sz w:val="19"/>
          <w:szCs w:val="19"/>
          <w:lang w:eastAsia="x-none"/>
        </w:rPr>
        <w:t>3</w:t>
      </w:r>
      <w:r w:rsidR="008E7545" w:rsidRPr="0051164E">
        <w:rPr>
          <w:rFonts w:ascii="PT Astra Serif" w:hAnsi="PT Astra Serif" w:cs="Times New Roman"/>
          <w:b/>
          <w:sz w:val="19"/>
          <w:szCs w:val="19"/>
          <w:lang w:eastAsia="x-none"/>
        </w:rPr>
        <w:t>.«Исполнитель» обязан:</w:t>
      </w:r>
    </w:p>
    <w:p w14:paraId="355A01DD" w14:textId="77777777" w:rsidR="00A9271D" w:rsidRDefault="003A069E" w:rsidP="00A9271D">
      <w:pPr>
        <w:pStyle w:val="ConsPlusNormal"/>
        <w:widowControl w:val="0"/>
        <w:ind w:firstLine="567"/>
        <w:jc w:val="both"/>
        <w:rPr>
          <w:rFonts w:ascii="PT Astra Serif" w:hAnsi="PT Astra Serif" w:cs="Times New Roman"/>
          <w:color w:val="1F497D" w:themeColor="text2"/>
          <w:sz w:val="19"/>
          <w:szCs w:val="19"/>
        </w:rPr>
      </w:pPr>
      <w:r w:rsidRPr="0051164E">
        <w:rPr>
          <w:rFonts w:ascii="PT Astra Serif" w:hAnsi="PT Astra Serif" w:cs="Times New Roman"/>
          <w:color w:val="1F497D" w:themeColor="text2"/>
          <w:sz w:val="19"/>
          <w:szCs w:val="19"/>
        </w:rPr>
        <w:t>5.3</w:t>
      </w:r>
      <w:r w:rsidR="008E7545" w:rsidRPr="0051164E">
        <w:rPr>
          <w:rFonts w:ascii="PT Astra Serif" w:hAnsi="PT Astra Serif" w:cs="Times New Roman"/>
          <w:color w:val="1F497D" w:themeColor="text2"/>
          <w:sz w:val="19"/>
          <w:szCs w:val="19"/>
        </w:rPr>
        <w:t xml:space="preserve">.1. </w:t>
      </w:r>
      <w:r w:rsidR="00A9271D" w:rsidRPr="0051164E">
        <w:rPr>
          <w:rFonts w:ascii="PT Astra Serif" w:hAnsi="PT Astra Serif" w:cs="Times New Roman"/>
          <w:color w:val="1F497D" w:themeColor="text2"/>
          <w:sz w:val="19"/>
          <w:szCs w:val="19"/>
        </w:rPr>
        <w:t>Оказать услуги в соответствии с техническим заданием в предусмотренный Контрактом срок.</w:t>
      </w:r>
    </w:p>
    <w:p w14:paraId="31F6C89E" w14:textId="1C093D69" w:rsidR="00A9271D" w:rsidRPr="0051164E" w:rsidRDefault="00A9271D" w:rsidP="00A9271D">
      <w:pPr>
        <w:pStyle w:val="ConsPlusNormal"/>
        <w:widowControl w:val="0"/>
        <w:ind w:firstLine="567"/>
        <w:jc w:val="both"/>
        <w:rPr>
          <w:rFonts w:ascii="PT Astra Serif" w:hAnsi="PT Astra Serif" w:cs="Times New Roman"/>
          <w:color w:val="1F497D" w:themeColor="text2"/>
          <w:sz w:val="19"/>
          <w:szCs w:val="19"/>
        </w:rPr>
      </w:pPr>
      <w:r w:rsidRPr="0051164E">
        <w:rPr>
          <w:rFonts w:ascii="PT Astra Serif" w:hAnsi="PT Astra Serif" w:cs="Times New Roman"/>
          <w:color w:val="1F497D" w:themeColor="text2"/>
          <w:sz w:val="19"/>
          <w:szCs w:val="19"/>
        </w:rPr>
        <w:t>5.3.</w:t>
      </w:r>
      <w:r w:rsidR="008A007C">
        <w:rPr>
          <w:rFonts w:ascii="PT Astra Serif" w:hAnsi="PT Astra Serif" w:cs="Times New Roman"/>
          <w:color w:val="1F497D" w:themeColor="text2"/>
          <w:sz w:val="19"/>
          <w:szCs w:val="19"/>
        </w:rPr>
        <w:t>2</w:t>
      </w:r>
      <w:r w:rsidRPr="0051164E">
        <w:rPr>
          <w:rFonts w:ascii="PT Astra Serif" w:hAnsi="PT Astra Serif" w:cs="Times New Roman"/>
          <w:color w:val="1F497D" w:themeColor="text2"/>
          <w:sz w:val="19"/>
          <w:szCs w:val="19"/>
        </w:rPr>
        <w:t>.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52C1C096" w14:textId="77777777" w:rsidR="00EB3BB3" w:rsidRPr="00EB3BB3" w:rsidRDefault="008A007C" w:rsidP="00EB3BB3">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5.3.3</w:t>
      </w:r>
      <w:r w:rsidR="00A9271D" w:rsidRPr="0051164E">
        <w:rPr>
          <w:rFonts w:ascii="PT Astra Serif" w:hAnsi="PT Astra Serif" w:cs="Times New Roman"/>
          <w:color w:val="1F497D" w:themeColor="text2"/>
          <w:sz w:val="19"/>
          <w:szCs w:val="19"/>
        </w:rPr>
        <w:t xml:space="preserve">. </w:t>
      </w:r>
      <w:r w:rsidR="00EB3BB3" w:rsidRPr="00EB3BB3">
        <w:rPr>
          <w:rFonts w:ascii="PT Astra Serif" w:hAnsi="PT Astra Serif" w:cs="Times New Roman"/>
          <w:color w:val="1F497D" w:themeColor="text2"/>
          <w:sz w:val="19"/>
          <w:szCs w:val="19"/>
        </w:rPr>
        <w:t>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«Исполнителем»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6E062BA2" w14:textId="77777777" w:rsidR="00EB3BB3" w:rsidRPr="00EB3BB3" w:rsidRDefault="00EB3BB3" w:rsidP="00EB3BB3">
      <w:pPr>
        <w:pStyle w:val="ConsPlusNormal"/>
        <w:widowControl w:val="0"/>
        <w:ind w:firstLine="567"/>
        <w:jc w:val="both"/>
        <w:rPr>
          <w:rFonts w:ascii="PT Astra Serif" w:hAnsi="PT Astra Serif" w:cs="Times New Roman"/>
          <w:color w:val="1F497D" w:themeColor="text2"/>
          <w:sz w:val="19"/>
          <w:szCs w:val="19"/>
        </w:rPr>
      </w:pPr>
      <w:r w:rsidRPr="00EB3BB3">
        <w:rPr>
          <w:rFonts w:ascii="PT Astra Serif" w:hAnsi="PT Astra Serif" w:cs="Times New Roman"/>
          <w:color w:val="1F497D" w:themeColor="text2"/>
          <w:sz w:val="19"/>
          <w:szCs w:val="19"/>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637B22DF" w14:textId="7DC4CA54" w:rsidR="00A9271D" w:rsidRPr="0051164E" w:rsidRDefault="00EB3BB3" w:rsidP="00EB3BB3">
      <w:pPr>
        <w:pStyle w:val="ConsPlusNormal"/>
        <w:widowControl w:val="0"/>
        <w:ind w:firstLine="567"/>
        <w:jc w:val="both"/>
        <w:rPr>
          <w:rFonts w:ascii="PT Astra Serif" w:hAnsi="PT Astra Serif" w:cs="Times New Roman"/>
          <w:color w:val="1F497D" w:themeColor="text2"/>
          <w:sz w:val="19"/>
          <w:szCs w:val="19"/>
        </w:rPr>
      </w:pPr>
      <w:r w:rsidRPr="00EB3BB3">
        <w:rPr>
          <w:rFonts w:ascii="PT Astra Serif" w:hAnsi="PT Astra Serif" w:cs="Times New Roman"/>
          <w:color w:val="1F497D" w:themeColor="text2"/>
          <w:sz w:val="19"/>
          <w:szCs w:val="19"/>
        </w:rPr>
        <w:t xml:space="preserve">- дата получения «Исполнителем» подтверждения о вручении «Государственному заказчику» заказного письма, предусмотренного настоящим пунктом, либо дата получения «Исполнителем» информации об отсутствии «Государственного заказчика» по адресу, указанному в Контракте, информации о возврате такого письма по истечении </w:t>
      </w:r>
      <w:r w:rsidRPr="00EB3BB3">
        <w:rPr>
          <w:rFonts w:ascii="PT Astra Serif" w:hAnsi="PT Astra Serif" w:cs="Times New Roman"/>
          <w:color w:val="1F497D" w:themeColor="text2"/>
          <w:sz w:val="19"/>
          <w:szCs w:val="19"/>
        </w:rPr>
        <w:lastRenderedPageBreak/>
        <w:t>срока хранения (в случае направления решения об одностороннем отказе от исполнения Контракта заказным письмом).</w:t>
      </w:r>
    </w:p>
    <w:p w14:paraId="05F5BE2D" w14:textId="2972CDCF" w:rsidR="00A9271D" w:rsidRPr="0051164E" w:rsidRDefault="008A007C" w:rsidP="00A9271D">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5.3.4</w:t>
      </w:r>
      <w:r w:rsidR="00A9271D" w:rsidRPr="0051164E">
        <w:rPr>
          <w:rFonts w:ascii="PT Astra Serif" w:hAnsi="PT Astra Serif" w:cs="Times New Roman"/>
          <w:color w:val="1F497D" w:themeColor="text2"/>
          <w:sz w:val="19"/>
          <w:szCs w:val="19"/>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Контрактом.</w:t>
      </w:r>
    </w:p>
    <w:p w14:paraId="3F8D6CCF" w14:textId="162B7D4D" w:rsidR="00A9271D" w:rsidRPr="0051164E" w:rsidRDefault="008A007C" w:rsidP="00A9271D">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5.3.5</w:t>
      </w:r>
      <w:r w:rsidR="00A9271D" w:rsidRPr="0051164E">
        <w:rPr>
          <w:rFonts w:ascii="PT Astra Serif" w:hAnsi="PT Astra Serif" w:cs="Times New Roman"/>
          <w:color w:val="1F497D" w:themeColor="text2"/>
          <w:sz w:val="19"/>
          <w:szCs w:val="19"/>
        </w:rPr>
        <w:t>. Нести ответственность перед «Государственным заказчиком» за ненадлежащее оказание услуг по Контракту. Устранять недостатки, недоработки оказываемых услуг без дополнительной оплаты в срок, указанный в акте, в котором фиксируются данные недостатки в соответствии с условиями Контракта.</w:t>
      </w:r>
    </w:p>
    <w:p w14:paraId="2F941E56" w14:textId="7C92924B" w:rsidR="00A9271D" w:rsidRPr="0051164E" w:rsidRDefault="008A007C" w:rsidP="00A9271D">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5.3.6</w:t>
      </w:r>
      <w:r w:rsidR="00A9271D" w:rsidRPr="0051164E">
        <w:rPr>
          <w:rFonts w:ascii="PT Astra Serif" w:hAnsi="PT Astra Serif" w:cs="Times New Roman"/>
          <w:color w:val="1F497D" w:themeColor="text2"/>
          <w:sz w:val="19"/>
          <w:szCs w:val="19"/>
        </w:rPr>
        <w:t>. Одновременно с окончанием оказания услуг «Исполнитель» направляет «Государственному</w:t>
      </w:r>
      <w:r w:rsidR="00EB3BB3">
        <w:rPr>
          <w:rFonts w:ascii="PT Astra Serif" w:hAnsi="PT Astra Serif" w:cs="Times New Roman"/>
          <w:color w:val="1F497D" w:themeColor="text2"/>
          <w:sz w:val="19"/>
          <w:szCs w:val="19"/>
        </w:rPr>
        <w:t xml:space="preserve"> заказчику» документы о приемке и дефектную ведомость на оборудование, требующее ремонт и дополнительное обслуживание.</w:t>
      </w:r>
    </w:p>
    <w:p w14:paraId="5BA45CEA" w14:textId="7E35E93A" w:rsidR="00A9271D" w:rsidRPr="0051164E" w:rsidRDefault="008A007C" w:rsidP="00A9271D">
      <w:pPr>
        <w:pStyle w:val="ConsPlusNormal"/>
        <w:widowControl w:val="0"/>
        <w:ind w:firstLine="567"/>
        <w:jc w:val="both"/>
        <w:rPr>
          <w:rFonts w:ascii="PT Astra Serif" w:hAnsi="PT Astra Serif" w:cs="Times New Roman"/>
          <w:color w:val="1F497D" w:themeColor="text2"/>
          <w:sz w:val="19"/>
          <w:szCs w:val="19"/>
        </w:rPr>
      </w:pPr>
      <w:r>
        <w:rPr>
          <w:rFonts w:ascii="PT Astra Serif" w:hAnsi="PT Astra Serif" w:cs="Times New Roman"/>
          <w:color w:val="1F497D" w:themeColor="text2"/>
          <w:sz w:val="19"/>
          <w:szCs w:val="19"/>
        </w:rPr>
        <w:t>5.3.7</w:t>
      </w:r>
      <w:r w:rsidR="00A9271D" w:rsidRPr="0051164E">
        <w:rPr>
          <w:rFonts w:ascii="PT Astra Serif" w:hAnsi="PT Astra Serif" w:cs="Times New Roman"/>
          <w:color w:val="1F497D" w:themeColor="text2"/>
          <w:sz w:val="19"/>
          <w:szCs w:val="19"/>
        </w:rPr>
        <w:t>. Исполнять иные обязательства, предусмотренные действующим законодательством Российской Федерации и Контрактом.</w:t>
      </w:r>
    </w:p>
    <w:p w14:paraId="24BA8310" w14:textId="4B8D5BB7" w:rsidR="003A069E" w:rsidRPr="0051164E" w:rsidRDefault="003A069E" w:rsidP="00A9271D">
      <w:pPr>
        <w:pStyle w:val="ConsPlusNormal"/>
        <w:widowControl w:val="0"/>
        <w:ind w:firstLine="567"/>
        <w:jc w:val="both"/>
        <w:rPr>
          <w:rFonts w:ascii="PT Astra Serif" w:eastAsia="Arial Unicode MS" w:hAnsi="PT Astra Serif"/>
          <w:b/>
          <w:color w:val="000000"/>
          <w:sz w:val="19"/>
          <w:szCs w:val="19"/>
          <w:shd w:val="clear" w:color="auto" w:fill="FFFFFF"/>
        </w:rPr>
      </w:pPr>
      <w:r w:rsidRPr="0051164E">
        <w:rPr>
          <w:rFonts w:ascii="PT Astra Serif" w:eastAsia="Arial Unicode MS" w:hAnsi="PT Astra Serif"/>
          <w:b/>
          <w:color w:val="000000"/>
          <w:sz w:val="19"/>
          <w:szCs w:val="19"/>
          <w:shd w:val="clear" w:color="auto" w:fill="FFFFFF"/>
        </w:rPr>
        <w:t>5.4.«Исполнитель» вправе:</w:t>
      </w:r>
    </w:p>
    <w:p w14:paraId="6CCE6781" w14:textId="650E3A88" w:rsidR="005D7F42" w:rsidRPr="0051164E" w:rsidRDefault="005D7F42" w:rsidP="00816063">
      <w:pPr>
        <w:pStyle w:val="af"/>
        <w:autoSpaceDE w:val="0"/>
        <w:autoSpaceDN w:val="0"/>
        <w:adjustRightInd w:val="0"/>
        <w:ind w:left="0" w:firstLine="567"/>
        <w:jc w:val="both"/>
        <w:rPr>
          <w:rFonts w:ascii="PT Astra Serif" w:eastAsia="Arial Unicode MS" w:hAnsi="PT Astra Serif"/>
          <w:color w:val="000000"/>
          <w:sz w:val="19"/>
          <w:szCs w:val="19"/>
          <w:shd w:val="clear" w:color="auto" w:fill="FFFFFF"/>
        </w:rPr>
      </w:pPr>
      <w:r w:rsidRPr="0051164E">
        <w:rPr>
          <w:rFonts w:ascii="PT Astra Serif" w:eastAsia="Arial Unicode MS" w:hAnsi="PT Astra Serif"/>
          <w:color w:val="000000"/>
          <w:sz w:val="19"/>
          <w:szCs w:val="19"/>
          <w:shd w:val="clear" w:color="auto" w:fill="FFFFFF"/>
        </w:rPr>
        <w:t>5.4.1. Требовать от «Государственного заказчика» произвести приемку оказанных услуг в порядке и в сроки, предусмотренные Контрактом</w:t>
      </w:r>
      <w:r w:rsidR="001E53D9" w:rsidRPr="0051164E">
        <w:rPr>
          <w:rFonts w:ascii="PT Astra Serif" w:eastAsia="Arial Unicode MS" w:hAnsi="PT Astra Serif"/>
          <w:color w:val="000000"/>
          <w:sz w:val="19"/>
          <w:szCs w:val="19"/>
          <w:shd w:val="clear" w:color="auto" w:fill="FFFFFF"/>
        </w:rPr>
        <w:t>.</w:t>
      </w:r>
    </w:p>
    <w:p w14:paraId="6F6471C1" w14:textId="2EE82249" w:rsidR="005D7F42" w:rsidRPr="0051164E" w:rsidRDefault="005D7F42" w:rsidP="00816063">
      <w:pPr>
        <w:pStyle w:val="af"/>
        <w:autoSpaceDE w:val="0"/>
        <w:autoSpaceDN w:val="0"/>
        <w:adjustRightInd w:val="0"/>
        <w:ind w:left="0" w:firstLine="567"/>
        <w:jc w:val="both"/>
        <w:rPr>
          <w:rFonts w:ascii="PT Astra Serif" w:hAnsi="PT Astra Serif"/>
          <w:sz w:val="19"/>
          <w:szCs w:val="19"/>
        </w:rPr>
      </w:pPr>
      <w:r w:rsidRPr="0051164E">
        <w:rPr>
          <w:rFonts w:ascii="PT Astra Serif" w:eastAsia="Arial Unicode MS" w:hAnsi="PT Astra Serif"/>
          <w:color w:val="000000"/>
          <w:sz w:val="19"/>
          <w:szCs w:val="19"/>
          <w:shd w:val="clear" w:color="auto" w:fill="FFFFFF"/>
        </w:rPr>
        <w:t>5.4.2</w:t>
      </w:r>
      <w:r w:rsidR="005A30CB" w:rsidRPr="0051164E">
        <w:rPr>
          <w:rFonts w:ascii="PT Astra Serif" w:eastAsia="Arial Unicode MS" w:hAnsi="PT Astra Serif"/>
          <w:color w:val="000000"/>
          <w:sz w:val="19"/>
          <w:szCs w:val="19"/>
          <w:shd w:val="clear" w:color="auto" w:fill="FFFFFF"/>
        </w:rPr>
        <w:t>.</w:t>
      </w:r>
      <w:r w:rsidRPr="0051164E">
        <w:rPr>
          <w:rFonts w:ascii="PT Astra Serif" w:hAnsi="PT Astra Serif"/>
          <w:sz w:val="19"/>
          <w:szCs w:val="19"/>
        </w:rPr>
        <w:t xml:space="preserve"> Требовать своевременной оплаты на условиях, установленных Контрактом, надлежащим образом оказанных и принятых «Государственным заказчиком» услуг</w:t>
      </w:r>
      <w:r w:rsidR="001E53D9" w:rsidRPr="0051164E">
        <w:rPr>
          <w:rFonts w:ascii="PT Astra Serif" w:hAnsi="PT Astra Serif"/>
          <w:sz w:val="19"/>
          <w:szCs w:val="19"/>
        </w:rPr>
        <w:t>.</w:t>
      </w:r>
      <w:r w:rsidRPr="0051164E">
        <w:rPr>
          <w:rFonts w:ascii="PT Astra Serif" w:hAnsi="PT Astra Serif"/>
          <w:sz w:val="19"/>
          <w:szCs w:val="19"/>
        </w:rPr>
        <w:t xml:space="preserve"> </w:t>
      </w:r>
    </w:p>
    <w:p w14:paraId="3033A9EB" w14:textId="3AC2186B" w:rsidR="005D7F42" w:rsidRPr="0051164E" w:rsidRDefault="005D7F42" w:rsidP="00816063">
      <w:pPr>
        <w:pStyle w:val="af"/>
        <w:autoSpaceDE w:val="0"/>
        <w:autoSpaceDN w:val="0"/>
        <w:adjustRightInd w:val="0"/>
        <w:ind w:left="0" w:firstLine="567"/>
        <w:jc w:val="both"/>
        <w:rPr>
          <w:rFonts w:ascii="PT Astra Serif" w:hAnsi="PT Astra Serif"/>
          <w:sz w:val="19"/>
          <w:szCs w:val="19"/>
        </w:rPr>
      </w:pPr>
      <w:r w:rsidRPr="0051164E">
        <w:rPr>
          <w:rFonts w:ascii="PT Astra Serif" w:eastAsia="Arial Unicode MS" w:hAnsi="PT Astra Serif"/>
          <w:color w:val="000000"/>
          <w:sz w:val="19"/>
          <w:szCs w:val="19"/>
          <w:shd w:val="clear" w:color="auto" w:fill="FFFFFF"/>
        </w:rPr>
        <w:t xml:space="preserve">5.4.3. </w:t>
      </w:r>
      <w:r w:rsidRPr="0051164E">
        <w:rPr>
          <w:rFonts w:ascii="PT Astra Serif" w:hAnsi="PT Astra Serif"/>
          <w:sz w:val="19"/>
          <w:szCs w:val="19"/>
        </w:rPr>
        <w:t>Принять решение об одностороннем отказе от исполнения Контракта в соответствии с гражданским законодат</w:t>
      </w:r>
      <w:r w:rsidR="001E53D9" w:rsidRPr="0051164E">
        <w:rPr>
          <w:rFonts w:ascii="PT Astra Serif" w:hAnsi="PT Astra Serif"/>
          <w:sz w:val="19"/>
          <w:szCs w:val="19"/>
        </w:rPr>
        <w:t>ельством</w:t>
      </w:r>
      <w:r w:rsidR="00816063" w:rsidRPr="0051164E">
        <w:rPr>
          <w:rFonts w:ascii="PT Astra Serif" w:hAnsi="PT Astra Serif"/>
          <w:sz w:val="19"/>
          <w:szCs w:val="19"/>
        </w:rPr>
        <w:t xml:space="preserve"> РФ</w:t>
      </w:r>
      <w:r w:rsidR="001E53D9" w:rsidRPr="0051164E">
        <w:rPr>
          <w:rFonts w:ascii="PT Astra Serif" w:hAnsi="PT Astra Serif"/>
          <w:sz w:val="19"/>
          <w:szCs w:val="19"/>
        </w:rPr>
        <w:t>.</w:t>
      </w:r>
    </w:p>
    <w:p w14:paraId="08FDE157" w14:textId="77777777" w:rsidR="00A7304A" w:rsidRPr="0051164E" w:rsidRDefault="005D7F42" w:rsidP="00816063">
      <w:pPr>
        <w:pStyle w:val="af"/>
        <w:autoSpaceDE w:val="0"/>
        <w:autoSpaceDN w:val="0"/>
        <w:adjustRightInd w:val="0"/>
        <w:ind w:left="0" w:firstLine="567"/>
        <w:jc w:val="both"/>
        <w:rPr>
          <w:rFonts w:ascii="PT Astra Serif" w:hAnsi="PT Astra Serif"/>
          <w:sz w:val="19"/>
          <w:szCs w:val="19"/>
        </w:rPr>
      </w:pPr>
      <w:r w:rsidRPr="0051164E">
        <w:rPr>
          <w:rFonts w:ascii="PT Astra Serif" w:hAnsi="PT Astra Serif"/>
          <w:sz w:val="19"/>
          <w:szCs w:val="19"/>
        </w:rPr>
        <w:t xml:space="preserve">5.4.4. Требовать возмещения убытков, уплаты неустоек (штрафов, пеней) в соответствии с разделом </w:t>
      </w:r>
      <w:r w:rsidR="0098600A" w:rsidRPr="0051164E">
        <w:rPr>
          <w:rFonts w:ascii="PT Astra Serif" w:hAnsi="PT Astra Serif"/>
          <w:sz w:val="19"/>
          <w:szCs w:val="19"/>
        </w:rPr>
        <w:t>7</w:t>
      </w:r>
      <w:r w:rsidR="001E53D9" w:rsidRPr="0051164E">
        <w:rPr>
          <w:rFonts w:ascii="PT Astra Serif" w:hAnsi="PT Astra Serif"/>
          <w:sz w:val="19"/>
          <w:szCs w:val="19"/>
        </w:rPr>
        <w:t xml:space="preserve"> Контракта.</w:t>
      </w:r>
    </w:p>
    <w:p w14:paraId="5160AFA6" w14:textId="3255572C" w:rsidR="00A7304A" w:rsidRPr="0051164E" w:rsidRDefault="00A7304A" w:rsidP="00816063">
      <w:pPr>
        <w:pStyle w:val="af"/>
        <w:autoSpaceDE w:val="0"/>
        <w:autoSpaceDN w:val="0"/>
        <w:adjustRightInd w:val="0"/>
        <w:ind w:left="0" w:firstLine="567"/>
        <w:jc w:val="both"/>
        <w:rPr>
          <w:rFonts w:ascii="PT Astra Serif" w:hAnsi="PT Astra Serif"/>
          <w:sz w:val="19"/>
          <w:szCs w:val="19"/>
        </w:rPr>
      </w:pPr>
      <w:r w:rsidRPr="0051164E">
        <w:rPr>
          <w:rFonts w:ascii="PT Astra Serif" w:hAnsi="PT Astra Serif"/>
          <w:sz w:val="19"/>
          <w:szCs w:val="19"/>
        </w:rPr>
        <w:t xml:space="preserve">5.4.5. </w:t>
      </w:r>
      <w:proofErr w:type="gramStart"/>
      <w:r w:rsidRPr="0051164E">
        <w:rPr>
          <w:rFonts w:ascii="PT Astra Serif" w:hAnsi="PT Astra Serif"/>
          <w:sz w:val="19"/>
          <w:szCs w:val="19"/>
        </w:rPr>
        <w:t xml:space="preserve">По согласованию с «Государственным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услуг, указанных в Контракте (за исключением случаев, которые предусмотрены и нормативными правовыми актами, принятыми  в соответствии с </w:t>
      </w:r>
      <w:hyperlink r:id="rId10" w:history="1">
        <w:r w:rsidRPr="0051164E">
          <w:rPr>
            <w:rFonts w:ascii="PT Astra Serif" w:hAnsi="PT Astra Serif"/>
            <w:sz w:val="19"/>
            <w:szCs w:val="19"/>
          </w:rPr>
          <w:t>частью 6 статьи 14</w:t>
        </w:r>
      </w:hyperlink>
      <w:r w:rsidRPr="0051164E">
        <w:rPr>
          <w:rFonts w:ascii="PT Astra Serif" w:hAnsi="PT Astra Serif"/>
          <w:sz w:val="19"/>
          <w:szCs w:val="19"/>
        </w:rPr>
        <w:t xml:space="preserve"> Закона № 44-ФЗ).</w:t>
      </w:r>
      <w:proofErr w:type="gramEnd"/>
    </w:p>
    <w:p w14:paraId="5CF7EFBD" w14:textId="15BD9FBF" w:rsidR="005D7F42" w:rsidRPr="0051164E" w:rsidRDefault="005D7F42" w:rsidP="00816063">
      <w:pPr>
        <w:pStyle w:val="af"/>
        <w:autoSpaceDE w:val="0"/>
        <w:autoSpaceDN w:val="0"/>
        <w:adjustRightInd w:val="0"/>
        <w:ind w:left="0" w:firstLine="567"/>
        <w:jc w:val="both"/>
        <w:rPr>
          <w:rFonts w:ascii="PT Astra Serif" w:hAnsi="PT Astra Serif"/>
          <w:sz w:val="19"/>
          <w:szCs w:val="19"/>
        </w:rPr>
      </w:pPr>
      <w:r w:rsidRPr="0051164E">
        <w:rPr>
          <w:rFonts w:ascii="PT Astra Serif" w:hAnsi="PT Astra Serif"/>
          <w:sz w:val="19"/>
          <w:szCs w:val="19"/>
        </w:rPr>
        <w:t>5.4.</w:t>
      </w:r>
      <w:r w:rsidR="00A7304A" w:rsidRPr="0051164E">
        <w:rPr>
          <w:rFonts w:ascii="PT Astra Serif" w:hAnsi="PT Astra Serif"/>
          <w:sz w:val="19"/>
          <w:szCs w:val="19"/>
        </w:rPr>
        <w:t>6</w:t>
      </w:r>
      <w:r w:rsidRPr="0051164E">
        <w:rPr>
          <w:rFonts w:ascii="PT Astra Serif" w:hAnsi="PT Astra Serif"/>
          <w:sz w:val="19"/>
          <w:szCs w:val="19"/>
        </w:rPr>
        <w:t>. Предложить снизить цену Контракта без изменения предусмотренных Контрактом объема услуг.</w:t>
      </w:r>
    </w:p>
    <w:p w14:paraId="235C79D5" w14:textId="1E0350E4" w:rsidR="00F37E34" w:rsidRDefault="00A7304A" w:rsidP="00816063">
      <w:pPr>
        <w:pStyle w:val="af"/>
        <w:autoSpaceDE w:val="0"/>
        <w:autoSpaceDN w:val="0"/>
        <w:adjustRightInd w:val="0"/>
        <w:ind w:left="0" w:firstLine="567"/>
        <w:jc w:val="both"/>
        <w:rPr>
          <w:rFonts w:ascii="PT Astra Serif" w:hAnsi="PT Astra Serif"/>
          <w:sz w:val="19"/>
          <w:szCs w:val="19"/>
        </w:rPr>
      </w:pPr>
      <w:r w:rsidRPr="0051164E">
        <w:rPr>
          <w:rFonts w:ascii="PT Astra Serif" w:hAnsi="PT Astra Serif"/>
          <w:sz w:val="19"/>
          <w:szCs w:val="19"/>
        </w:rPr>
        <w:t>5.4.7</w:t>
      </w:r>
      <w:r w:rsidR="003615B3" w:rsidRPr="0051164E">
        <w:rPr>
          <w:rFonts w:ascii="PT Astra Serif" w:hAnsi="PT Astra Serif"/>
          <w:sz w:val="19"/>
          <w:szCs w:val="19"/>
        </w:rPr>
        <w:t>. Предложить увеличить или уменьшить в процессе исполнения настоящего Контракта объем услуг, предусмотренный настоящим Контрактом, не более чем на 10 процентов, в порядке и на условиях, установленных Законом № 44-ФЗ.</w:t>
      </w:r>
    </w:p>
    <w:p w14:paraId="4A618F28" w14:textId="77777777" w:rsidR="009B54C7" w:rsidRDefault="009B54C7" w:rsidP="00816063">
      <w:pPr>
        <w:pStyle w:val="af"/>
        <w:autoSpaceDE w:val="0"/>
        <w:autoSpaceDN w:val="0"/>
        <w:adjustRightInd w:val="0"/>
        <w:ind w:left="0" w:firstLine="567"/>
        <w:jc w:val="both"/>
        <w:rPr>
          <w:rFonts w:ascii="PT Astra Serif" w:hAnsi="PT Astra Serif"/>
          <w:sz w:val="19"/>
          <w:szCs w:val="19"/>
        </w:rPr>
      </w:pPr>
    </w:p>
    <w:p w14:paraId="1BBDD69D" w14:textId="77777777" w:rsidR="009B54C7" w:rsidRPr="0051164E" w:rsidRDefault="009B54C7" w:rsidP="00816063">
      <w:pPr>
        <w:pStyle w:val="af"/>
        <w:autoSpaceDE w:val="0"/>
        <w:autoSpaceDN w:val="0"/>
        <w:adjustRightInd w:val="0"/>
        <w:ind w:left="0" w:firstLine="567"/>
        <w:jc w:val="both"/>
        <w:rPr>
          <w:rFonts w:ascii="PT Astra Serif" w:hAnsi="PT Astra Serif"/>
          <w:sz w:val="19"/>
          <w:szCs w:val="19"/>
        </w:rPr>
      </w:pPr>
    </w:p>
    <w:p w14:paraId="4D2EE707" w14:textId="7962A0E3" w:rsidR="0098743E" w:rsidRPr="0051164E" w:rsidRDefault="007B3A37" w:rsidP="00816063">
      <w:pPr>
        <w:pStyle w:val="a9"/>
        <w:widowControl w:val="0"/>
        <w:numPr>
          <w:ilvl w:val="0"/>
          <w:numId w:val="9"/>
        </w:numPr>
        <w:tabs>
          <w:tab w:val="left" w:pos="746"/>
        </w:tabs>
        <w:suppressAutoHyphens w:val="0"/>
        <w:spacing w:after="0"/>
        <w:ind w:firstLine="567"/>
        <w:contextualSpacing/>
        <w:jc w:val="center"/>
        <w:rPr>
          <w:rFonts w:ascii="PT Astra Serif" w:hAnsi="PT Astra Serif"/>
          <w:b/>
          <w:sz w:val="19"/>
          <w:szCs w:val="19"/>
        </w:rPr>
      </w:pPr>
      <w:r w:rsidRPr="0051164E">
        <w:rPr>
          <w:rFonts w:ascii="PT Astra Serif" w:hAnsi="PT Astra Serif"/>
          <w:b/>
          <w:sz w:val="19"/>
          <w:szCs w:val="19"/>
        </w:rPr>
        <w:t>Порядок приемки оказанных услуг</w:t>
      </w:r>
      <w:r w:rsidR="0098743E" w:rsidRPr="0051164E">
        <w:rPr>
          <w:rFonts w:ascii="PT Astra Serif" w:hAnsi="PT Astra Serif"/>
          <w:b/>
          <w:sz w:val="19"/>
          <w:szCs w:val="19"/>
        </w:rPr>
        <w:t>.</w:t>
      </w:r>
    </w:p>
    <w:p w14:paraId="76EF367E" w14:textId="38DC1ADA" w:rsidR="00224F4F" w:rsidRPr="0051164E" w:rsidRDefault="00F7362D" w:rsidP="00816063">
      <w:pPr>
        <w:pStyle w:val="ConsPlusNormal"/>
        <w:numPr>
          <w:ilvl w:val="1"/>
          <w:numId w:val="9"/>
        </w:numPr>
        <w:tabs>
          <w:tab w:val="left" w:pos="7740"/>
        </w:tabs>
        <w:suppressAutoHyphens w:val="0"/>
        <w:ind w:firstLine="567"/>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Для проверки оказанных «Исполнителем» услуг, в части их соответствия условиям Контракта «Государственный заказчик» проводит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DA3A30" w:rsidRPr="0051164E">
        <w:rPr>
          <w:rFonts w:ascii="PT Astra Serif" w:eastAsia="Times New Roman" w:hAnsi="PT Astra Serif" w:cs="Times New Roman"/>
          <w:bCs/>
          <w:sz w:val="19"/>
          <w:szCs w:val="19"/>
          <w:lang w:eastAsia="ru-RU"/>
        </w:rPr>
        <w:t xml:space="preserve"> </w:t>
      </w:r>
      <w:r w:rsidR="00DA3A30" w:rsidRPr="0051164E">
        <w:rPr>
          <w:rFonts w:ascii="PT Astra Serif" w:hAnsi="PT Astra Serif" w:cs="PT Astra Serif"/>
          <w:sz w:val="19"/>
          <w:szCs w:val="19"/>
        </w:rPr>
        <w:t xml:space="preserve">В случае, если по результатам такой экспертизы установлены нарушения требований Контракта, не препятствующие приемке </w:t>
      </w:r>
      <w:r w:rsidR="006B5668" w:rsidRPr="0051164E">
        <w:rPr>
          <w:rFonts w:ascii="PT Astra Serif" w:hAnsi="PT Astra Serif" w:cs="PT Astra Serif"/>
          <w:sz w:val="19"/>
          <w:szCs w:val="19"/>
        </w:rPr>
        <w:t>оказанных услуг</w:t>
      </w:r>
      <w:r w:rsidR="00DA3A30" w:rsidRPr="0051164E">
        <w:rPr>
          <w:rFonts w:ascii="PT Astra Serif" w:hAnsi="PT Astra Serif" w:cs="PT Astra Serif"/>
          <w:sz w:val="19"/>
          <w:szCs w:val="19"/>
        </w:rPr>
        <w:t>, в заключени</w:t>
      </w:r>
      <w:proofErr w:type="gramStart"/>
      <w:r w:rsidR="00DA3A30" w:rsidRPr="0051164E">
        <w:rPr>
          <w:rFonts w:ascii="PT Astra Serif" w:hAnsi="PT Astra Serif" w:cs="PT Astra Serif"/>
          <w:sz w:val="19"/>
          <w:szCs w:val="19"/>
        </w:rPr>
        <w:t>и</w:t>
      </w:r>
      <w:proofErr w:type="gramEnd"/>
      <w:r w:rsidR="00DA3A30" w:rsidRPr="0051164E">
        <w:rPr>
          <w:rFonts w:ascii="PT Astra Serif" w:hAnsi="PT Astra Serif" w:cs="PT Astra Serif"/>
          <w:sz w:val="19"/>
          <w:szCs w:val="19"/>
        </w:rPr>
        <w:t xml:space="preserve"> могут содержаться предложения об устранении данных нарушений, в том числе с указанием срока их устранения.</w:t>
      </w:r>
    </w:p>
    <w:p w14:paraId="799D7502" w14:textId="5AFD6C53" w:rsidR="0098600A" w:rsidRPr="0051164E" w:rsidRDefault="00F7362D" w:rsidP="00816063">
      <w:pPr>
        <w:pStyle w:val="ConsPlusNormal"/>
        <w:tabs>
          <w:tab w:val="left" w:pos="7740"/>
        </w:tabs>
        <w:suppressAutoHyphens w:val="0"/>
        <w:ind w:firstLine="567"/>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Расходы, понесенные «Государственным заказчиком» в случае привлечения экспертов, экспертных организаций на основании государственных контрактов, заключенных в соответствии с Законом № 44-ФЗ подлежат возмещению «</w:t>
      </w:r>
      <w:r w:rsidR="006B5668" w:rsidRPr="0051164E">
        <w:rPr>
          <w:rFonts w:ascii="PT Astra Serif" w:eastAsia="Times New Roman" w:hAnsi="PT Astra Serif" w:cs="Times New Roman"/>
          <w:bCs/>
          <w:sz w:val="19"/>
          <w:szCs w:val="19"/>
          <w:lang w:eastAsia="ru-RU"/>
        </w:rPr>
        <w:t>Исполнителем</w:t>
      </w:r>
      <w:r w:rsidRPr="0051164E">
        <w:rPr>
          <w:rFonts w:ascii="PT Astra Serif" w:eastAsia="Times New Roman" w:hAnsi="PT Astra Serif" w:cs="Times New Roman"/>
          <w:bCs/>
          <w:sz w:val="19"/>
          <w:szCs w:val="19"/>
          <w:lang w:eastAsia="ru-RU"/>
        </w:rPr>
        <w:t>».</w:t>
      </w:r>
    </w:p>
    <w:p w14:paraId="262B9E76" w14:textId="77777777" w:rsidR="0098600A" w:rsidRPr="0051164E" w:rsidRDefault="00F7362D" w:rsidP="00816063">
      <w:pPr>
        <w:pStyle w:val="ConsPlusNormal"/>
        <w:tabs>
          <w:tab w:val="left" w:pos="7740"/>
        </w:tabs>
        <w:suppressAutoHyphens w:val="0"/>
        <w:ind w:firstLine="567"/>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В случае привлечения «Государственным заказчиком» для проведения экспертизы оказанных услуг экспертов, экспертных организаций при принятии решения о приемке или об отказе в приемке оказанных услуг «Государственный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14:paraId="0B017D15" w14:textId="20BD5673" w:rsidR="0098600A" w:rsidRPr="0051164E" w:rsidRDefault="00377D3E" w:rsidP="0098600A">
      <w:pPr>
        <w:pStyle w:val="ConsPlusNormal"/>
        <w:tabs>
          <w:tab w:val="left" w:pos="7740"/>
        </w:tabs>
        <w:suppressAutoHyphens w:val="0"/>
        <w:ind w:firstLine="709"/>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 xml:space="preserve">6.2. </w:t>
      </w:r>
      <w:r w:rsidR="00DA3A30" w:rsidRPr="0051164E">
        <w:rPr>
          <w:rFonts w:ascii="PT Astra Serif" w:hAnsi="PT Astra Serif"/>
          <w:sz w:val="19"/>
          <w:szCs w:val="19"/>
        </w:rPr>
        <w:t>Услуги оказываются в соответствии с требованиями нормативных документов, действующих на территории Российской Федерации для данного вида услуг. «Исполнитель» гарантирует качество оказания услуг, входящих в предмет Контракта, устранение недостатков (дефектов), выявленных при приемке услуг за свой счет. В случае выявления «Государственным заказчиком» недостатков (дефектов) оказанных услуг, после перечисления стоимости услуг на расчетный счет Исполнителя, последний обязан устранить недостатки (дефекты) за свой счет.</w:t>
      </w:r>
    </w:p>
    <w:p w14:paraId="7FC7FC0F" w14:textId="1A2DB2EB" w:rsidR="0098600A" w:rsidRPr="0051164E" w:rsidRDefault="00377D3E" w:rsidP="0098600A">
      <w:pPr>
        <w:pStyle w:val="ConsPlusNormal"/>
        <w:tabs>
          <w:tab w:val="left" w:pos="7740"/>
        </w:tabs>
        <w:suppressAutoHyphens w:val="0"/>
        <w:ind w:firstLine="709"/>
        <w:jc w:val="both"/>
        <w:rPr>
          <w:rFonts w:ascii="PT Astra Serif" w:eastAsia="Times New Roman" w:hAnsi="PT Astra Serif" w:cs="Times New Roman"/>
          <w:bCs/>
          <w:sz w:val="19"/>
          <w:szCs w:val="19"/>
          <w:lang w:eastAsia="ru-RU"/>
        </w:rPr>
      </w:pPr>
      <w:r w:rsidRPr="0051164E">
        <w:rPr>
          <w:rFonts w:ascii="PT Astra Serif" w:eastAsia="Times New Roman" w:hAnsi="PT Astra Serif" w:cs="Times New Roman"/>
          <w:bCs/>
          <w:sz w:val="19"/>
          <w:szCs w:val="19"/>
          <w:lang w:eastAsia="ru-RU"/>
        </w:rPr>
        <w:t xml:space="preserve">6.3. </w:t>
      </w:r>
      <w:r w:rsidR="00F7362D" w:rsidRPr="0051164E">
        <w:rPr>
          <w:rFonts w:ascii="PT Astra Serif" w:eastAsia="Times New Roman" w:hAnsi="PT Astra Serif" w:cs="Times New Roman"/>
          <w:bCs/>
          <w:sz w:val="19"/>
          <w:szCs w:val="19"/>
          <w:lang w:eastAsia="ru-RU"/>
        </w:rPr>
        <w:t>Не позднее 20 (двадцати) рабочих дней, следующих за днем поступления документа о приемке после проведения экспертизы оказанных услуг «</w:t>
      </w:r>
      <w:r w:rsidR="0040317C" w:rsidRPr="0051164E">
        <w:rPr>
          <w:rFonts w:ascii="PT Astra Serif" w:eastAsia="Times New Roman" w:hAnsi="PT Astra Serif" w:cs="Times New Roman"/>
          <w:bCs/>
          <w:sz w:val="19"/>
          <w:szCs w:val="19"/>
          <w:lang w:eastAsia="ru-RU"/>
        </w:rPr>
        <w:t>Государственный</w:t>
      </w:r>
      <w:r w:rsidR="00F7362D" w:rsidRPr="0051164E">
        <w:rPr>
          <w:rFonts w:ascii="PT Astra Serif" w:eastAsia="Times New Roman" w:hAnsi="PT Astra Serif" w:cs="Times New Roman"/>
          <w:bCs/>
          <w:sz w:val="19"/>
          <w:szCs w:val="19"/>
          <w:lang w:eastAsia="ru-RU"/>
        </w:rPr>
        <w:t xml:space="preserve"> заказчик»</w:t>
      </w:r>
      <w:r w:rsidR="0040317C" w:rsidRPr="0051164E">
        <w:rPr>
          <w:rFonts w:ascii="PT Astra Serif" w:eastAsia="Times New Roman" w:hAnsi="PT Astra Serif" w:cs="Times New Roman"/>
          <w:bCs/>
          <w:sz w:val="19"/>
          <w:szCs w:val="19"/>
          <w:lang w:eastAsia="ru-RU"/>
        </w:rPr>
        <w:t xml:space="preserve"> подписывае</w:t>
      </w:r>
      <w:r w:rsidR="00F7362D" w:rsidRPr="0051164E">
        <w:rPr>
          <w:rFonts w:ascii="PT Astra Serif" w:eastAsia="Times New Roman" w:hAnsi="PT Astra Serif" w:cs="Times New Roman"/>
          <w:bCs/>
          <w:sz w:val="19"/>
          <w:szCs w:val="19"/>
          <w:lang w:eastAsia="ru-RU"/>
        </w:rPr>
        <w:t xml:space="preserve">т поступивший документ о приемке или </w:t>
      </w:r>
      <w:r w:rsidR="0040317C" w:rsidRPr="0051164E">
        <w:rPr>
          <w:rFonts w:ascii="PT Astra Serif" w:eastAsia="Times New Roman" w:hAnsi="PT Astra Serif" w:cs="Times New Roman"/>
          <w:bCs/>
          <w:sz w:val="19"/>
          <w:szCs w:val="19"/>
          <w:lang w:eastAsia="ru-RU"/>
        </w:rPr>
        <w:t>составляет</w:t>
      </w:r>
      <w:r w:rsidR="00F7362D" w:rsidRPr="0051164E">
        <w:rPr>
          <w:rFonts w:ascii="PT Astra Serif" w:eastAsia="Times New Roman" w:hAnsi="PT Astra Serif" w:cs="Times New Roman"/>
          <w:bCs/>
          <w:sz w:val="19"/>
          <w:szCs w:val="19"/>
          <w:lang w:eastAsia="ru-RU"/>
        </w:rPr>
        <w:t xml:space="preserve"> </w:t>
      </w:r>
      <w:r w:rsidR="007106FB" w:rsidRPr="0051164E">
        <w:rPr>
          <w:rFonts w:ascii="PT Astra Serif" w:eastAsia="Times New Roman" w:hAnsi="PT Astra Serif" w:cs="Times New Roman"/>
          <w:bCs/>
          <w:sz w:val="19"/>
          <w:szCs w:val="19"/>
          <w:lang w:eastAsia="ru-RU"/>
        </w:rPr>
        <w:t>моти</w:t>
      </w:r>
      <w:r w:rsidR="00F7362D" w:rsidRPr="0051164E">
        <w:rPr>
          <w:rFonts w:ascii="PT Astra Serif" w:eastAsia="Times New Roman" w:hAnsi="PT Astra Serif" w:cs="Times New Roman"/>
          <w:bCs/>
          <w:sz w:val="19"/>
          <w:szCs w:val="19"/>
          <w:lang w:eastAsia="ru-RU"/>
        </w:rPr>
        <w:t xml:space="preserve">вированный отказ от подписания документа о приемке с указанием причин такого отказа. </w:t>
      </w:r>
    </w:p>
    <w:p w14:paraId="2520DD6F" w14:textId="4FCA9296" w:rsidR="0098600A" w:rsidRPr="0051164E" w:rsidRDefault="00377D3E" w:rsidP="0098600A">
      <w:pPr>
        <w:pStyle w:val="ConsPlusNormal"/>
        <w:tabs>
          <w:tab w:val="left" w:pos="7740"/>
        </w:tabs>
        <w:suppressAutoHyphens w:val="0"/>
        <w:ind w:firstLine="709"/>
        <w:jc w:val="both"/>
        <w:rPr>
          <w:rFonts w:ascii="PT Astra Serif" w:eastAsia="Times New Roman" w:hAnsi="PT Astra Serif" w:cs="Times New Roman"/>
          <w:bCs/>
          <w:sz w:val="19"/>
          <w:szCs w:val="19"/>
          <w:lang w:eastAsia="ru-RU"/>
        </w:rPr>
      </w:pPr>
      <w:r w:rsidRPr="0051164E">
        <w:rPr>
          <w:rFonts w:ascii="PT Astra Serif" w:eastAsia="Arial" w:hAnsi="PT Astra Serif"/>
          <w:sz w:val="19"/>
          <w:szCs w:val="19"/>
        </w:rPr>
        <w:t xml:space="preserve">6.4. По результатам проведенной экспертизы оказанных услуг, «Государственный заказчик» составляет экспертное заключение об отсутствии или наличии нарушений условий настоящего Контракта. </w:t>
      </w:r>
      <w:r w:rsidR="00F7362D" w:rsidRPr="0051164E">
        <w:rPr>
          <w:rFonts w:ascii="PT Astra Serif" w:eastAsia="Times New Roman" w:hAnsi="PT Astra Serif" w:cs="Times New Roman"/>
          <w:bCs/>
          <w:sz w:val="19"/>
          <w:szCs w:val="19"/>
          <w:lang w:eastAsia="ru-RU"/>
        </w:rPr>
        <w:t>В сл</w:t>
      </w:r>
      <w:r w:rsidR="007106FB" w:rsidRPr="0051164E">
        <w:rPr>
          <w:rFonts w:ascii="PT Astra Serif" w:eastAsia="Times New Roman" w:hAnsi="PT Astra Serif" w:cs="Times New Roman"/>
          <w:bCs/>
          <w:sz w:val="19"/>
          <w:szCs w:val="19"/>
          <w:lang w:eastAsia="ru-RU"/>
        </w:rPr>
        <w:t>учае определения несоответствия</w:t>
      </w:r>
      <w:r w:rsidR="00F7362D" w:rsidRPr="0051164E">
        <w:rPr>
          <w:rFonts w:ascii="PT Astra Serif" w:eastAsia="Times New Roman" w:hAnsi="PT Astra Serif" w:cs="Times New Roman"/>
          <w:bCs/>
          <w:sz w:val="19"/>
          <w:szCs w:val="19"/>
          <w:lang w:eastAsia="ru-RU"/>
        </w:rPr>
        <w:t xml:space="preserve"> оказанных услуг требованиям настоящего Контракта </w:t>
      </w:r>
      <w:r w:rsidR="007106FB" w:rsidRPr="0051164E">
        <w:rPr>
          <w:rFonts w:ascii="PT Astra Serif" w:eastAsia="Times New Roman" w:hAnsi="PT Astra Serif" w:cs="Times New Roman"/>
          <w:bCs/>
          <w:sz w:val="19"/>
          <w:szCs w:val="19"/>
          <w:lang w:eastAsia="ru-RU"/>
        </w:rPr>
        <w:t>«</w:t>
      </w:r>
      <w:r w:rsidR="00F7362D" w:rsidRPr="0051164E">
        <w:rPr>
          <w:rFonts w:ascii="PT Astra Serif" w:eastAsia="Times New Roman" w:hAnsi="PT Astra Serif" w:cs="Times New Roman"/>
          <w:bCs/>
          <w:sz w:val="19"/>
          <w:szCs w:val="19"/>
          <w:lang w:eastAsia="ru-RU"/>
        </w:rPr>
        <w:t>Государственный заказчик</w:t>
      </w:r>
      <w:r w:rsidR="007106FB" w:rsidRPr="0051164E">
        <w:rPr>
          <w:rFonts w:ascii="PT Astra Serif" w:eastAsia="Times New Roman" w:hAnsi="PT Astra Serif" w:cs="Times New Roman"/>
          <w:bCs/>
          <w:sz w:val="19"/>
          <w:szCs w:val="19"/>
          <w:lang w:eastAsia="ru-RU"/>
        </w:rPr>
        <w:t>»</w:t>
      </w:r>
      <w:r w:rsidR="00F7362D" w:rsidRPr="0051164E">
        <w:rPr>
          <w:rFonts w:ascii="PT Astra Serif" w:eastAsia="Times New Roman" w:hAnsi="PT Astra Serif" w:cs="Times New Roman"/>
          <w:bCs/>
          <w:sz w:val="19"/>
          <w:szCs w:val="19"/>
          <w:lang w:eastAsia="ru-RU"/>
        </w:rPr>
        <w:t xml:space="preserve"> отказывается от приемки</w:t>
      </w:r>
      <w:r w:rsidR="007106FB" w:rsidRPr="0051164E">
        <w:rPr>
          <w:rFonts w:ascii="PT Astra Serif" w:eastAsia="Times New Roman" w:hAnsi="PT Astra Serif" w:cs="Times New Roman"/>
          <w:bCs/>
          <w:sz w:val="19"/>
          <w:szCs w:val="19"/>
          <w:lang w:eastAsia="ru-RU"/>
        </w:rPr>
        <w:t>,</w:t>
      </w:r>
      <w:r w:rsidR="00F7362D" w:rsidRPr="0051164E">
        <w:rPr>
          <w:rFonts w:ascii="PT Astra Serif" w:eastAsia="Times New Roman" w:hAnsi="PT Astra Serif" w:cs="Times New Roman"/>
          <w:bCs/>
          <w:sz w:val="19"/>
          <w:szCs w:val="19"/>
          <w:lang w:eastAsia="ru-RU"/>
        </w:rPr>
        <w:t xml:space="preserve"> составляет</w:t>
      </w:r>
      <w:r w:rsidR="007106FB" w:rsidRPr="0051164E">
        <w:rPr>
          <w:rFonts w:ascii="PT Astra Serif" w:eastAsia="Times New Roman" w:hAnsi="PT Astra Serif" w:cs="Times New Roman"/>
          <w:bCs/>
          <w:sz w:val="19"/>
          <w:szCs w:val="19"/>
          <w:lang w:eastAsia="ru-RU"/>
        </w:rPr>
        <w:t xml:space="preserve"> экспертное заключение </w:t>
      </w:r>
      <w:r w:rsidR="00F7362D" w:rsidRPr="0051164E">
        <w:rPr>
          <w:rFonts w:ascii="PT Astra Serif" w:eastAsia="Times New Roman" w:hAnsi="PT Astra Serif" w:cs="Times New Roman"/>
          <w:bCs/>
          <w:sz w:val="19"/>
          <w:szCs w:val="19"/>
          <w:lang w:eastAsia="ru-RU"/>
        </w:rPr>
        <w:t>с указанием</w:t>
      </w:r>
      <w:r w:rsidR="007106FB" w:rsidRPr="0051164E">
        <w:rPr>
          <w:rFonts w:ascii="PT Astra Serif" w:eastAsia="Times New Roman" w:hAnsi="PT Astra Serif" w:cs="Times New Roman"/>
          <w:bCs/>
          <w:sz w:val="19"/>
          <w:szCs w:val="19"/>
          <w:lang w:eastAsia="ru-RU"/>
        </w:rPr>
        <w:t xml:space="preserve"> выявленных</w:t>
      </w:r>
      <w:r w:rsidR="00F7362D" w:rsidRPr="0051164E">
        <w:rPr>
          <w:rFonts w:ascii="PT Astra Serif" w:eastAsia="Times New Roman" w:hAnsi="PT Astra Serif" w:cs="Times New Roman"/>
          <w:bCs/>
          <w:sz w:val="19"/>
          <w:szCs w:val="19"/>
          <w:lang w:eastAsia="ru-RU"/>
        </w:rPr>
        <w:t xml:space="preserve"> </w:t>
      </w:r>
      <w:r w:rsidR="007106FB" w:rsidRPr="0051164E">
        <w:rPr>
          <w:rFonts w:ascii="PT Astra Serif" w:eastAsia="Times New Roman" w:hAnsi="PT Astra Serif" w:cs="Times New Roman"/>
          <w:bCs/>
          <w:sz w:val="19"/>
          <w:szCs w:val="19"/>
          <w:lang w:eastAsia="ru-RU"/>
        </w:rPr>
        <w:t>несоответствий</w:t>
      </w:r>
      <w:r w:rsidR="000F5E07" w:rsidRPr="0051164E">
        <w:rPr>
          <w:rFonts w:ascii="PT Astra Serif" w:eastAsia="Times New Roman" w:hAnsi="PT Astra Serif" w:cs="Times New Roman"/>
          <w:bCs/>
          <w:sz w:val="19"/>
          <w:szCs w:val="19"/>
          <w:lang w:eastAsia="ru-RU"/>
        </w:rPr>
        <w:t xml:space="preserve"> (дефектов)</w:t>
      </w:r>
      <w:r w:rsidR="00F7362D" w:rsidRPr="0051164E">
        <w:rPr>
          <w:rFonts w:ascii="PT Astra Serif" w:eastAsia="Times New Roman" w:hAnsi="PT Astra Serif" w:cs="Times New Roman"/>
          <w:bCs/>
          <w:sz w:val="19"/>
          <w:szCs w:val="19"/>
          <w:lang w:eastAsia="ru-RU"/>
        </w:rPr>
        <w:t xml:space="preserve">.  </w:t>
      </w:r>
      <w:r w:rsidR="000F5E07" w:rsidRPr="0051164E">
        <w:rPr>
          <w:rFonts w:ascii="PT Astra Serif" w:eastAsia="Times New Roman" w:hAnsi="PT Astra Serif" w:cs="Times New Roman"/>
          <w:bCs/>
          <w:sz w:val="19"/>
          <w:szCs w:val="19"/>
          <w:lang w:eastAsia="ru-RU"/>
        </w:rPr>
        <w:t>«Государственный заказчик» составляет мотивированный отказ от подписания документа о приемке (с перечнем выявленных несоответствий</w:t>
      </w:r>
      <w:r w:rsidR="00204566" w:rsidRPr="0051164E">
        <w:rPr>
          <w:rFonts w:ascii="PT Astra Serif" w:eastAsia="Times New Roman" w:hAnsi="PT Astra Serif" w:cs="Times New Roman"/>
          <w:bCs/>
          <w:sz w:val="19"/>
          <w:szCs w:val="19"/>
          <w:lang w:eastAsia="ru-RU"/>
        </w:rPr>
        <w:t xml:space="preserve"> (дефектов) с</w:t>
      </w:r>
      <w:r w:rsidR="000F5E07" w:rsidRPr="0051164E">
        <w:rPr>
          <w:rFonts w:ascii="PT Astra Serif" w:eastAsia="Times New Roman" w:hAnsi="PT Astra Serif" w:cs="Times New Roman"/>
          <w:bCs/>
          <w:sz w:val="19"/>
          <w:szCs w:val="19"/>
          <w:lang w:eastAsia="ru-RU"/>
        </w:rPr>
        <w:t xml:space="preserve"> указанием сроков их устранения) и направляет его «Исполнителю» по адресу, </w:t>
      </w:r>
      <w:r w:rsidR="002E65F2" w:rsidRPr="0051164E">
        <w:rPr>
          <w:rFonts w:ascii="PT Astra Serif" w:eastAsia="Times New Roman" w:hAnsi="PT Astra Serif" w:cs="Times New Roman"/>
          <w:bCs/>
          <w:sz w:val="19"/>
          <w:szCs w:val="19"/>
          <w:lang w:eastAsia="ru-RU"/>
        </w:rPr>
        <w:t>указанному в</w:t>
      </w:r>
      <w:r w:rsidR="000F5E07" w:rsidRPr="0051164E">
        <w:rPr>
          <w:rFonts w:ascii="PT Astra Serif" w:eastAsia="Times New Roman" w:hAnsi="PT Astra Serif" w:cs="Times New Roman"/>
          <w:bCs/>
          <w:sz w:val="19"/>
          <w:szCs w:val="19"/>
          <w:lang w:eastAsia="ru-RU"/>
        </w:rPr>
        <w:t xml:space="preserve"> </w:t>
      </w:r>
      <w:r w:rsidR="002E65F2" w:rsidRPr="0051164E">
        <w:rPr>
          <w:rFonts w:ascii="PT Astra Serif" w:eastAsia="Times New Roman" w:hAnsi="PT Astra Serif" w:cs="Times New Roman"/>
          <w:bCs/>
          <w:sz w:val="19"/>
          <w:szCs w:val="19"/>
          <w:lang w:eastAsia="ru-RU"/>
        </w:rPr>
        <w:t>Контракте</w:t>
      </w:r>
      <w:r w:rsidR="000F5E07" w:rsidRPr="0051164E">
        <w:rPr>
          <w:rFonts w:ascii="PT Astra Serif" w:eastAsia="Times New Roman" w:hAnsi="PT Astra Serif" w:cs="Times New Roman"/>
          <w:bCs/>
          <w:sz w:val="19"/>
          <w:szCs w:val="19"/>
          <w:lang w:eastAsia="ru-RU"/>
        </w:rP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0F5E07" w:rsidRPr="0051164E">
        <w:rPr>
          <w:rFonts w:ascii="PT Astra Serif" w:eastAsia="Times New Roman" w:hAnsi="PT Astra Serif" w:cs="Times New Roman"/>
          <w:bCs/>
          <w:sz w:val="19"/>
          <w:szCs w:val="19"/>
          <w:lang w:eastAsia="ru-RU"/>
        </w:rPr>
        <w:t>связи</w:t>
      </w:r>
      <w:proofErr w:type="gramEnd"/>
      <w:r w:rsidR="000F5E07" w:rsidRPr="0051164E">
        <w:rPr>
          <w:rFonts w:ascii="PT Astra Serif" w:eastAsia="Times New Roman" w:hAnsi="PT Astra Serif" w:cs="Times New Roman"/>
          <w:bCs/>
          <w:sz w:val="19"/>
          <w:szCs w:val="19"/>
          <w:lang w:eastAsia="ru-RU"/>
        </w:rPr>
        <w:t xml:space="preserve"> либо сотовой связи (с использованием мессенджеров).</w:t>
      </w:r>
    </w:p>
    <w:p w14:paraId="3EC0DB3D" w14:textId="58D30251" w:rsidR="0098600A" w:rsidRDefault="00377D3E" w:rsidP="0098600A">
      <w:pPr>
        <w:pStyle w:val="ConsPlusNormal"/>
        <w:tabs>
          <w:tab w:val="left" w:pos="7740"/>
        </w:tabs>
        <w:suppressAutoHyphens w:val="0"/>
        <w:ind w:firstLine="709"/>
        <w:jc w:val="both"/>
        <w:rPr>
          <w:rFonts w:ascii="PT Astra Serif" w:hAnsi="PT Astra Serif"/>
          <w:kern w:val="2"/>
          <w:sz w:val="19"/>
          <w:szCs w:val="19"/>
        </w:rPr>
      </w:pPr>
      <w:r w:rsidRPr="0051164E">
        <w:rPr>
          <w:rFonts w:ascii="PT Astra Serif" w:hAnsi="PT Astra Serif"/>
          <w:kern w:val="2"/>
          <w:sz w:val="19"/>
          <w:szCs w:val="19"/>
        </w:rPr>
        <w:t xml:space="preserve">6.5. </w:t>
      </w:r>
      <w:r w:rsidR="0098600A" w:rsidRPr="0051164E">
        <w:rPr>
          <w:rFonts w:ascii="PT Astra Serif" w:hAnsi="PT Astra Serif"/>
          <w:kern w:val="2"/>
          <w:sz w:val="19"/>
          <w:szCs w:val="19"/>
        </w:rPr>
        <w:t>При получении мотивированного отказа «Исполнитель» обязан устранить выявленные несоответствия (дефекты) или представить мотивированный отказ в удовлетворении требований в целом или частично с приложением актов (заключений) независимой экспертной организации (эксперта). Выявленные недостатки устраняются «Исполнителем» за его счет.</w:t>
      </w:r>
    </w:p>
    <w:p w14:paraId="2DBA937B" w14:textId="77777777" w:rsidR="00F37E34" w:rsidRPr="0051164E" w:rsidRDefault="00F37E34" w:rsidP="0098600A">
      <w:pPr>
        <w:pStyle w:val="ConsPlusNormal"/>
        <w:tabs>
          <w:tab w:val="left" w:pos="7740"/>
        </w:tabs>
        <w:suppressAutoHyphens w:val="0"/>
        <w:ind w:firstLine="709"/>
        <w:jc w:val="both"/>
        <w:rPr>
          <w:rFonts w:ascii="PT Astra Serif" w:hAnsi="PT Astra Serif"/>
          <w:kern w:val="2"/>
          <w:sz w:val="19"/>
          <w:szCs w:val="19"/>
        </w:rPr>
      </w:pPr>
    </w:p>
    <w:p w14:paraId="708F7955" w14:textId="0D0DCB34" w:rsidR="002E61A5" w:rsidRPr="0051164E" w:rsidRDefault="007E4E47" w:rsidP="007E4E47">
      <w:pPr>
        <w:pStyle w:val="af"/>
        <w:widowControl w:val="0"/>
        <w:numPr>
          <w:ilvl w:val="0"/>
          <w:numId w:val="9"/>
        </w:numPr>
        <w:jc w:val="center"/>
        <w:rPr>
          <w:rFonts w:ascii="PT Astra Serif" w:hAnsi="PT Astra Serif"/>
          <w:b/>
          <w:sz w:val="19"/>
          <w:szCs w:val="19"/>
        </w:rPr>
      </w:pPr>
      <w:r w:rsidRPr="0051164E">
        <w:rPr>
          <w:rFonts w:ascii="PT Astra Serif" w:hAnsi="PT Astra Serif"/>
          <w:b/>
          <w:sz w:val="19"/>
          <w:szCs w:val="19"/>
        </w:rPr>
        <w:t>Ответственность «Сторон»</w:t>
      </w:r>
    </w:p>
    <w:p w14:paraId="3EFA265D" w14:textId="50845ED2"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 xml:space="preserve">.1. За неисполнение или ненадлежащее исполнение настоящего Контракта Стороны несут ответственность в </w:t>
      </w:r>
      <w:r w:rsidR="0058521D" w:rsidRPr="0051164E">
        <w:rPr>
          <w:rFonts w:ascii="PT Astra Serif" w:eastAsia="Calibri" w:hAnsi="PT Astra Serif"/>
          <w:kern w:val="2"/>
          <w:sz w:val="19"/>
          <w:szCs w:val="19"/>
        </w:rPr>
        <w:lastRenderedPageBreak/>
        <w:t>соответствии с законодательством Российской Федерации и условиями настоящего Контракта.</w:t>
      </w:r>
    </w:p>
    <w:p w14:paraId="1D9EA02B" w14:textId="1837EC9C"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.2. В случае неисполнения «</w:t>
      </w:r>
      <w:r w:rsidR="00401184"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условий Контракта «Государственный заказчик» вправе обратиться в суд с требованием о расторжении настоящего Контракта.</w:t>
      </w:r>
    </w:p>
    <w:p w14:paraId="6973580D" w14:textId="18574DF1"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905E10A" w14:textId="7F60946A"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 xml:space="preserve">.4. </w:t>
      </w:r>
      <w:proofErr w:type="gramStart"/>
      <w:r w:rsidR="0058521D" w:rsidRPr="0051164E">
        <w:rPr>
          <w:rFonts w:ascii="PT Astra Serif" w:eastAsia="Calibri" w:hAnsi="PT Astra Serif"/>
          <w:kern w:val="2"/>
          <w:sz w:val="19"/>
          <w:szCs w:val="19"/>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w:t>
      </w:r>
      <w:r w:rsidR="00401184" w:rsidRPr="0051164E">
        <w:rPr>
          <w:rFonts w:ascii="PT Astra Serif" w:eastAsia="Calibri" w:hAnsi="PT Astra Serif"/>
          <w:kern w:val="2"/>
          <w:sz w:val="19"/>
          <w:szCs w:val="19"/>
        </w:rPr>
        <w:t>мотренных Контрактом, «Исполнитель</w:t>
      </w:r>
      <w:r w:rsidR="0058521D" w:rsidRPr="0051164E">
        <w:rPr>
          <w:rFonts w:ascii="PT Astra Serif" w:eastAsia="Calibri" w:hAnsi="PT Astra Serif"/>
          <w:kern w:val="2"/>
          <w:sz w:val="19"/>
          <w:szCs w:val="19"/>
        </w:rPr>
        <w:t>» вправе потребовать уплаты неустоек (пени, штрафов).</w:t>
      </w:r>
      <w:proofErr w:type="gramEnd"/>
    </w:p>
    <w:p w14:paraId="4196E8D7" w14:textId="77777777" w:rsidR="0058521D" w:rsidRPr="0051164E" w:rsidRDefault="0058521D"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 xml:space="preserve">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56F6063" w14:textId="77777777" w:rsidR="0058521D" w:rsidRPr="0051164E" w:rsidRDefault="0058521D"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2CD19F77" w14:textId="7BE2937F"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 xml:space="preserve">.5. </w:t>
      </w:r>
      <w:proofErr w:type="gramStart"/>
      <w:r w:rsidR="0058521D" w:rsidRPr="0051164E">
        <w:rPr>
          <w:rFonts w:ascii="PT Astra Serif" w:eastAsia="Calibri" w:hAnsi="PT Astra Serif"/>
          <w:kern w:val="2"/>
          <w:sz w:val="19"/>
          <w:szCs w:val="19"/>
        </w:rPr>
        <w:t>В случае просрочки исполнения «</w:t>
      </w:r>
      <w:r w:rsidR="00401184"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предусмотренных Контрактом, а также в иных случаях неисполнения или ненадлежащего исполнения «</w:t>
      </w:r>
      <w:r w:rsidR="00401184"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w:t>
      </w:r>
      <w:r w:rsidR="00401184" w:rsidRPr="0051164E">
        <w:rPr>
          <w:rFonts w:ascii="PT Astra Serif" w:eastAsia="Calibri" w:hAnsi="PT Astra Serif"/>
          <w:kern w:val="2"/>
          <w:sz w:val="19"/>
          <w:szCs w:val="19"/>
        </w:rPr>
        <w:t>мотренных Контрактом, «Исполнитель</w:t>
      </w:r>
      <w:r w:rsidR="0058521D" w:rsidRPr="0051164E">
        <w:rPr>
          <w:rFonts w:ascii="PT Astra Serif" w:eastAsia="Calibri" w:hAnsi="PT Astra Serif"/>
          <w:kern w:val="2"/>
          <w:sz w:val="19"/>
          <w:szCs w:val="19"/>
        </w:rPr>
        <w:t>» уплачивает «Государственному заказчику» неустойки (пени, штрафов).</w:t>
      </w:r>
      <w:proofErr w:type="gramEnd"/>
    </w:p>
    <w:p w14:paraId="00DF687C" w14:textId="1FC7BBBB" w:rsidR="0058521D" w:rsidRPr="0051164E" w:rsidRDefault="0058521D" w:rsidP="0058521D">
      <w:pPr>
        <w:widowControl w:val="0"/>
        <w:ind w:firstLine="567"/>
        <w:jc w:val="both"/>
        <w:rPr>
          <w:rFonts w:ascii="PT Astra Serif" w:eastAsia="Calibri" w:hAnsi="PT Astra Serif"/>
          <w:kern w:val="2"/>
          <w:sz w:val="19"/>
          <w:szCs w:val="19"/>
        </w:rPr>
      </w:pPr>
      <w:proofErr w:type="gramStart"/>
      <w:r w:rsidRPr="0051164E">
        <w:rPr>
          <w:rFonts w:ascii="PT Astra Serif" w:eastAsia="Calibri" w:hAnsi="PT Astra Serif"/>
          <w:kern w:val="2"/>
          <w:sz w:val="19"/>
          <w:szCs w:val="19"/>
        </w:rPr>
        <w:t>1) Пеня начисляется за каждый день просрочки исполнения «</w:t>
      </w:r>
      <w:r w:rsidR="00401184" w:rsidRPr="0051164E">
        <w:rPr>
          <w:rFonts w:ascii="PT Astra Serif" w:eastAsia="Calibri" w:hAnsi="PT Astra Serif"/>
          <w:kern w:val="2"/>
          <w:sz w:val="19"/>
          <w:szCs w:val="19"/>
        </w:rPr>
        <w:t>Исполнителем</w:t>
      </w:r>
      <w:r w:rsidRPr="0051164E">
        <w:rPr>
          <w:rFonts w:ascii="PT Astra Serif" w:eastAsia="Calibri" w:hAnsi="PT Astra Serif"/>
          <w:kern w:val="2"/>
          <w:sz w:val="19"/>
          <w:szCs w:val="19"/>
        </w:rPr>
        <w:t>»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w:t>
      </w:r>
      <w:proofErr w:type="gramEnd"/>
      <w:r w:rsidRPr="0051164E">
        <w:rPr>
          <w:rFonts w:ascii="PT Astra Serif" w:eastAsia="Calibri" w:hAnsi="PT Astra Serif"/>
          <w:kern w:val="2"/>
          <w:sz w:val="19"/>
          <w:szCs w:val="19"/>
        </w:rPr>
        <w:t xml:space="preserve"> исполнения Контракта) и фактически исполненных «</w:t>
      </w:r>
      <w:r w:rsidR="00401184" w:rsidRPr="0051164E">
        <w:rPr>
          <w:rFonts w:ascii="PT Astra Serif" w:eastAsia="Calibri" w:hAnsi="PT Astra Serif"/>
          <w:kern w:val="2"/>
          <w:sz w:val="19"/>
          <w:szCs w:val="19"/>
        </w:rPr>
        <w:t>Исполнителем</w:t>
      </w:r>
      <w:r w:rsidRPr="0051164E">
        <w:rPr>
          <w:rFonts w:ascii="PT Astra Serif" w:eastAsia="Calibri" w:hAnsi="PT Astra Serif"/>
          <w:kern w:val="2"/>
          <w:sz w:val="19"/>
          <w:szCs w:val="19"/>
        </w:rPr>
        <w:t>», за исключением случаев, если законодательством Российской Федерации установлен иной порядок начисления пени.</w:t>
      </w:r>
    </w:p>
    <w:p w14:paraId="15B7FEC4" w14:textId="2E784721" w:rsidR="0058521D" w:rsidRPr="0051164E" w:rsidRDefault="0058521D"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2) За каждый факт неисполнения или ненадлежащего исполнения «</w:t>
      </w:r>
      <w:r w:rsidR="00401184" w:rsidRPr="0051164E">
        <w:rPr>
          <w:rFonts w:ascii="PT Astra Serif" w:eastAsia="Calibri" w:hAnsi="PT Astra Serif"/>
          <w:kern w:val="2"/>
          <w:sz w:val="19"/>
          <w:szCs w:val="19"/>
        </w:rPr>
        <w:t>Исполнителем</w:t>
      </w:r>
      <w:r w:rsidRPr="0051164E">
        <w:rPr>
          <w:rFonts w:ascii="PT Astra Serif" w:eastAsia="Calibri" w:hAnsi="PT Astra Serif"/>
          <w:kern w:val="2"/>
          <w:sz w:val="19"/>
          <w:szCs w:val="19"/>
        </w:rPr>
        <w:t>»</w:t>
      </w:r>
      <w:r w:rsidR="00EB2A19" w:rsidRPr="0051164E">
        <w:rPr>
          <w:rFonts w:ascii="PT Astra Serif" w:eastAsia="Calibri" w:hAnsi="PT Astra Serif"/>
          <w:kern w:val="2"/>
          <w:sz w:val="19"/>
          <w:szCs w:val="19"/>
        </w:rPr>
        <w:t xml:space="preserve"> обязательств, предусмотренных К</w:t>
      </w:r>
      <w:r w:rsidRPr="0051164E">
        <w:rPr>
          <w:rFonts w:ascii="PT Astra Serif" w:eastAsia="Calibri" w:hAnsi="PT Astra Serif"/>
          <w:kern w:val="2"/>
          <w:sz w:val="19"/>
          <w:szCs w:val="19"/>
        </w:rPr>
        <w:t>онтрактом, за исключением просрочки исполнения обязательств, предусмотренных Контрактом, размер штрафа устанавливается в размере 10 процентов от цены Контракта (этапа).</w:t>
      </w:r>
    </w:p>
    <w:p w14:paraId="4EB57501" w14:textId="0584C316" w:rsidR="0058521D" w:rsidRPr="0051164E" w:rsidRDefault="0058521D"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3) За каждый факт неисполнения или ненадлежащего исполнения «</w:t>
      </w:r>
      <w:r w:rsidR="00EB2A19" w:rsidRPr="0051164E">
        <w:rPr>
          <w:rFonts w:ascii="PT Astra Serif" w:eastAsia="Calibri" w:hAnsi="PT Astra Serif"/>
          <w:kern w:val="2"/>
          <w:sz w:val="19"/>
          <w:szCs w:val="19"/>
        </w:rPr>
        <w:t>Исполнителем</w:t>
      </w:r>
      <w:r w:rsidRPr="0051164E">
        <w:rPr>
          <w:rFonts w:ascii="PT Astra Serif" w:eastAsia="Calibri" w:hAnsi="PT Astra Serif"/>
          <w:kern w:val="2"/>
          <w:sz w:val="19"/>
          <w:szCs w:val="19"/>
        </w:rPr>
        <w:t>» обязательства, предусмотренного Контрактом, которое не имеет стоимостного выражения (не предоставление документов на оплату, предоставление неверно оформленных документов на оплату и в иных случаях), штраф устанавливается  в размере 1000 (одна тысяча) рублей 00 копеек.</w:t>
      </w:r>
    </w:p>
    <w:p w14:paraId="22567780" w14:textId="6EDD93D6"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 xml:space="preserve">.6. </w:t>
      </w:r>
      <w:proofErr w:type="gramStart"/>
      <w:r w:rsidR="0058521D" w:rsidRPr="0051164E">
        <w:rPr>
          <w:rFonts w:ascii="PT Astra Serif" w:eastAsia="Calibri" w:hAnsi="PT Astra Serif"/>
          <w:kern w:val="2"/>
          <w:sz w:val="19"/>
          <w:szCs w:val="19"/>
        </w:rPr>
        <w:t>В случае просрочки исполнения «</w:t>
      </w:r>
      <w:r w:rsidR="00EB2A19"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предусмотренных Контрактом, а также в иных случаях неисполнения или ненадлежащего исполнения «</w:t>
      </w:r>
      <w:r w:rsidR="00EB2A19"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предусмотренных Контрактом, «Государственный заказчик» направляет «</w:t>
      </w:r>
      <w:r w:rsidR="00EB2A19" w:rsidRPr="0051164E">
        <w:rPr>
          <w:rFonts w:ascii="PT Astra Serif" w:eastAsia="Calibri" w:hAnsi="PT Astra Serif"/>
          <w:kern w:val="2"/>
          <w:sz w:val="19"/>
          <w:szCs w:val="19"/>
        </w:rPr>
        <w:t>Исполнителю</w:t>
      </w:r>
      <w:r w:rsidR="0058521D" w:rsidRPr="0051164E">
        <w:rPr>
          <w:rFonts w:ascii="PT Astra Serif" w:eastAsia="Calibri" w:hAnsi="PT Astra Serif"/>
          <w:kern w:val="2"/>
          <w:sz w:val="19"/>
          <w:szCs w:val="19"/>
        </w:rPr>
        <w:t>» требование об уплате неустоек (штрафов, пеней).</w:t>
      </w:r>
      <w:proofErr w:type="gramEnd"/>
    </w:p>
    <w:p w14:paraId="6A333A45" w14:textId="68EDC899"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.7. Общая сумма начисленных штрафов за неисполнение или ненадлежащее исполнение «</w:t>
      </w:r>
      <w:r w:rsidR="00EB2A19" w:rsidRPr="0051164E">
        <w:rPr>
          <w:rFonts w:ascii="PT Astra Serif" w:eastAsia="Calibri" w:hAnsi="PT Astra Serif"/>
          <w:kern w:val="2"/>
          <w:sz w:val="19"/>
          <w:szCs w:val="19"/>
        </w:rPr>
        <w:t>Исполнителем</w:t>
      </w:r>
      <w:r w:rsidR="0058521D" w:rsidRPr="0051164E">
        <w:rPr>
          <w:rFonts w:ascii="PT Astra Serif" w:eastAsia="Calibri" w:hAnsi="PT Astra Serif"/>
          <w:kern w:val="2"/>
          <w:sz w:val="19"/>
          <w:szCs w:val="19"/>
        </w:rPr>
        <w:t>» обязательств, предусмотренных Контрактом, не может превышать цену Контракта.</w:t>
      </w:r>
    </w:p>
    <w:p w14:paraId="4A4F61ED" w14:textId="0F569F5F"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26C9A69" w14:textId="4E63E0CE"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.9. Применение неустойки (штрафа, пени) не освобождает Стороны от исполнения обязательств по Контракту.</w:t>
      </w:r>
    </w:p>
    <w:p w14:paraId="7B6C9BC3" w14:textId="64DBCC12"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.10. «</w:t>
      </w:r>
      <w:r w:rsidR="00EB2A19" w:rsidRPr="0051164E">
        <w:rPr>
          <w:rFonts w:ascii="PT Astra Serif" w:eastAsia="Calibri" w:hAnsi="PT Astra Serif"/>
          <w:kern w:val="2"/>
          <w:sz w:val="19"/>
          <w:szCs w:val="19"/>
        </w:rPr>
        <w:t>Исполнитель</w:t>
      </w:r>
      <w:r w:rsidR="0058521D" w:rsidRPr="0051164E">
        <w:rPr>
          <w:rFonts w:ascii="PT Astra Serif" w:eastAsia="Calibri" w:hAnsi="PT Astra Serif"/>
          <w:kern w:val="2"/>
          <w:sz w:val="19"/>
          <w:szCs w:val="19"/>
        </w:rPr>
        <w:t>» возмещает «Государственному заказчику» убытки, причинённые вследствие ненадлежащего исполнения обязательств по Контракту в порядке, предусмотренном Гражданским кодексом Российской Федерации.</w:t>
      </w:r>
    </w:p>
    <w:p w14:paraId="10A07E14" w14:textId="31EB38C9" w:rsidR="0058521D" w:rsidRPr="0051164E" w:rsidRDefault="00377D3E" w:rsidP="0058521D">
      <w:pPr>
        <w:widowControl w:val="0"/>
        <w:ind w:firstLine="567"/>
        <w:jc w:val="both"/>
        <w:rPr>
          <w:rFonts w:ascii="PT Astra Serif" w:eastAsia="Calibri" w:hAnsi="PT Astra Serif"/>
          <w:kern w:val="2"/>
          <w:sz w:val="19"/>
          <w:szCs w:val="19"/>
        </w:rPr>
      </w:pPr>
      <w:r w:rsidRPr="0051164E">
        <w:rPr>
          <w:rFonts w:ascii="PT Astra Serif" w:eastAsia="Calibri" w:hAnsi="PT Astra Serif"/>
          <w:kern w:val="2"/>
          <w:sz w:val="19"/>
          <w:szCs w:val="19"/>
        </w:rPr>
        <w:t>7</w:t>
      </w:r>
      <w:r w:rsidR="0058521D" w:rsidRPr="0051164E">
        <w:rPr>
          <w:rFonts w:ascii="PT Astra Serif" w:eastAsia="Calibri" w:hAnsi="PT Astra Serif"/>
          <w:kern w:val="2"/>
          <w:sz w:val="19"/>
          <w:szCs w:val="19"/>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9B8AAE0" w14:textId="77777777" w:rsidR="00F37E34" w:rsidRDefault="00F37E34" w:rsidP="0058521D">
      <w:pPr>
        <w:widowControl w:val="0"/>
        <w:ind w:firstLine="567"/>
        <w:jc w:val="both"/>
        <w:rPr>
          <w:rFonts w:ascii="PT Astra Serif" w:eastAsia="Calibri" w:hAnsi="PT Astra Serif"/>
          <w:kern w:val="2"/>
          <w:sz w:val="19"/>
          <w:szCs w:val="19"/>
        </w:rPr>
      </w:pPr>
    </w:p>
    <w:p w14:paraId="2199E3FB" w14:textId="77777777" w:rsidR="000D5FF4" w:rsidRPr="0051164E" w:rsidRDefault="000D5FF4" w:rsidP="0058521D">
      <w:pPr>
        <w:widowControl w:val="0"/>
        <w:ind w:firstLine="567"/>
        <w:jc w:val="both"/>
        <w:rPr>
          <w:rFonts w:ascii="PT Astra Serif" w:eastAsia="Calibri" w:hAnsi="PT Astra Serif"/>
          <w:kern w:val="2"/>
          <w:sz w:val="19"/>
          <w:szCs w:val="19"/>
        </w:rPr>
      </w:pPr>
    </w:p>
    <w:p w14:paraId="4579A618" w14:textId="3657801D" w:rsidR="007E4E47" w:rsidRPr="0051164E" w:rsidRDefault="00E726EE" w:rsidP="007E4E47">
      <w:pPr>
        <w:widowControl w:val="0"/>
        <w:ind w:firstLine="567"/>
        <w:jc w:val="center"/>
        <w:rPr>
          <w:rFonts w:ascii="PT Astra Serif" w:hAnsi="PT Astra Serif"/>
          <w:b/>
          <w:sz w:val="19"/>
          <w:szCs w:val="19"/>
        </w:rPr>
      </w:pPr>
      <w:r w:rsidRPr="0051164E">
        <w:rPr>
          <w:rFonts w:ascii="PT Astra Serif" w:hAnsi="PT Astra Serif"/>
          <w:b/>
          <w:bCs/>
          <w:sz w:val="19"/>
          <w:szCs w:val="19"/>
        </w:rPr>
        <w:t>8</w:t>
      </w:r>
      <w:r w:rsidR="007E4E47" w:rsidRPr="0051164E">
        <w:rPr>
          <w:rFonts w:ascii="PT Astra Serif" w:hAnsi="PT Astra Serif"/>
          <w:b/>
          <w:bCs/>
          <w:sz w:val="19"/>
          <w:szCs w:val="19"/>
        </w:rPr>
        <w:t xml:space="preserve">. </w:t>
      </w:r>
      <w:r w:rsidR="007E4E47" w:rsidRPr="0051164E">
        <w:rPr>
          <w:rFonts w:ascii="PT Astra Serif" w:hAnsi="PT Astra Serif"/>
          <w:b/>
          <w:sz w:val="19"/>
          <w:szCs w:val="19"/>
        </w:rPr>
        <w:t>Обстоятельства непреодолимой силы</w:t>
      </w:r>
    </w:p>
    <w:p w14:paraId="66E5BDB5" w14:textId="11D27084" w:rsidR="007E4E47"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 xml:space="preserve">.1. </w:t>
      </w:r>
      <w:proofErr w:type="gramStart"/>
      <w:r w:rsidR="007E4E47" w:rsidRPr="0051164E">
        <w:rPr>
          <w:rFonts w:ascii="PT Astra Serif" w:eastAsia="Calibri" w:hAnsi="PT Astra Serif"/>
          <w:sz w:val="19"/>
          <w:szCs w:val="19"/>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7E4E47" w:rsidRPr="0051164E">
        <w:rPr>
          <w:rFonts w:ascii="PT Astra Serif" w:eastAsia="Calibri" w:hAnsi="PT Astra Serif"/>
          <w:sz w:val="19"/>
          <w:szCs w:val="19"/>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1A0076D" w14:textId="77777777" w:rsidR="00B762BD"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 xml:space="preserve">.2. «Сторона», для которой создалась невозможность исполнения обязательств </w:t>
      </w:r>
      <w:r w:rsidR="007E4E47" w:rsidRPr="0051164E">
        <w:rPr>
          <w:rFonts w:ascii="PT Astra Serif" w:eastAsia="Calibri" w:hAnsi="PT Astra Serif"/>
          <w:sz w:val="19"/>
          <w:szCs w:val="19"/>
        </w:rPr>
        <w:br/>
        <w:t xml:space="preserve">по настоящему Контракту вследствие обстоятельств непреодолимой силы, не позднее 3 (трех) рабочих дней с момента их </w:t>
      </w:r>
    </w:p>
    <w:p w14:paraId="16ABC48A" w14:textId="3349ABAD" w:rsidR="007E4E47" w:rsidRPr="0051164E" w:rsidRDefault="007E4E47" w:rsidP="00B762BD">
      <w:pPr>
        <w:widowControl w:val="0"/>
        <w:autoSpaceDE w:val="0"/>
        <w:autoSpaceDN w:val="0"/>
        <w:adjustRightInd w:val="0"/>
        <w:jc w:val="both"/>
        <w:rPr>
          <w:rFonts w:ascii="PT Astra Serif" w:eastAsia="Calibri" w:hAnsi="PT Astra Serif"/>
          <w:sz w:val="19"/>
          <w:szCs w:val="19"/>
        </w:rPr>
      </w:pPr>
      <w:r w:rsidRPr="0051164E">
        <w:rPr>
          <w:rFonts w:ascii="PT Astra Serif" w:eastAsia="Calibri" w:hAnsi="PT Astra Serif"/>
          <w:sz w:val="19"/>
          <w:szCs w:val="19"/>
        </w:rPr>
        <w:t>наступления в письменной форме извещает другую «Сторону». После прекращения обстоятельств непреодолимой силы «Сторона», прекратившая исполнение обязательства по настоящему Контракту, незамедлительно возобновляет его исполнение.</w:t>
      </w:r>
    </w:p>
    <w:p w14:paraId="569F984E" w14:textId="1DA06F1D" w:rsidR="007E4E47"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43A2CEB0" w14:textId="36CBC026" w:rsidR="007E4E47"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 xml:space="preserve">.4.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(торгово-промышленной палаты или иного уполномоченного органа). </w:t>
      </w:r>
    </w:p>
    <w:p w14:paraId="57E0146C" w14:textId="5F4676CA" w:rsidR="007E4E47" w:rsidRPr="0051164E" w:rsidRDefault="00E726EE" w:rsidP="007E4E47">
      <w:pPr>
        <w:widowControl w:val="0"/>
        <w:autoSpaceDE w:val="0"/>
        <w:autoSpaceDN w:val="0"/>
        <w:adjustRightInd w:val="0"/>
        <w:ind w:firstLine="567"/>
        <w:jc w:val="both"/>
        <w:rPr>
          <w:rFonts w:ascii="PT Astra Serif" w:eastAsia="Calibri" w:hAnsi="PT Astra Serif"/>
          <w:sz w:val="19"/>
          <w:szCs w:val="19"/>
        </w:rPr>
      </w:pPr>
      <w:r w:rsidRPr="0051164E">
        <w:rPr>
          <w:rFonts w:ascii="PT Astra Serif" w:eastAsia="Calibri" w:hAnsi="PT Astra Serif"/>
          <w:sz w:val="19"/>
          <w:szCs w:val="19"/>
        </w:rPr>
        <w:t>8</w:t>
      </w:r>
      <w:r w:rsidR="007E4E47" w:rsidRPr="0051164E">
        <w:rPr>
          <w:rFonts w:ascii="PT Astra Serif" w:eastAsia="Calibri" w:hAnsi="PT Astra Serif"/>
          <w:sz w:val="19"/>
          <w:szCs w:val="19"/>
        </w:rPr>
        <w:t>.5.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C80415E" w14:textId="77777777" w:rsidR="00F37E34" w:rsidRPr="0051164E" w:rsidRDefault="00F37E34" w:rsidP="007E4E47">
      <w:pPr>
        <w:widowControl w:val="0"/>
        <w:autoSpaceDE w:val="0"/>
        <w:autoSpaceDN w:val="0"/>
        <w:adjustRightInd w:val="0"/>
        <w:ind w:firstLine="567"/>
        <w:jc w:val="both"/>
        <w:rPr>
          <w:rFonts w:ascii="PT Astra Serif" w:eastAsia="Calibri" w:hAnsi="PT Astra Serif"/>
          <w:sz w:val="19"/>
          <w:szCs w:val="19"/>
        </w:rPr>
      </w:pPr>
    </w:p>
    <w:p w14:paraId="10492678" w14:textId="79349F13" w:rsidR="002E61A5" w:rsidRPr="0051164E" w:rsidRDefault="00E726EE" w:rsidP="00022D5D">
      <w:pPr>
        <w:widowControl w:val="0"/>
        <w:autoSpaceDE w:val="0"/>
        <w:autoSpaceDN w:val="0"/>
        <w:adjustRightInd w:val="0"/>
        <w:ind w:firstLine="561"/>
        <w:jc w:val="center"/>
        <w:rPr>
          <w:rFonts w:ascii="PT Astra Serif" w:hAnsi="PT Astra Serif"/>
          <w:b/>
          <w:sz w:val="19"/>
          <w:szCs w:val="19"/>
        </w:rPr>
      </w:pPr>
      <w:r w:rsidRPr="0051164E">
        <w:rPr>
          <w:rFonts w:ascii="PT Astra Serif" w:hAnsi="PT Astra Serif"/>
          <w:b/>
          <w:sz w:val="19"/>
          <w:szCs w:val="19"/>
        </w:rPr>
        <w:t>9</w:t>
      </w:r>
      <w:r w:rsidR="002E61A5" w:rsidRPr="0051164E">
        <w:rPr>
          <w:rFonts w:ascii="PT Astra Serif" w:hAnsi="PT Astra Serif"/>
          <w:b/>
          <w:sz w:val="19"/>
          <w:szCs w:val="19"/>
        </w:rPr>
        <w:t>. Обстоятельства, исключающие ответственность «Государственного заказчика».</w:t>
      </w:r>
    </w:p>
    <w:p w14:paraId="61558C94" w14:textId="4443A03B" w:rsidR="002E61A5" w:rsidRPr="0051164E" w:rsidRDefault="00E726EE" w:rsidP="00A90E83">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9</w:t>
      </w:r>
      <w:r w:rsidR="002E61A5" w:rsidRPr="0051164E">
        <w:rPr>
          <w:rFonts w:ascii="PT Astra Serif" w:hAnsi="PT Astra Serif"/>
          <w:sz w:val="19"/>
          <w:szCs w:val="19"/>
        </w:rPr>
        <w:t xml:space="preserve">.1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органов исполнительной власти и управления, либо при иных </w:t>
      </w:r>
      <w:proofErr w:type="gramStart"/>
      <w:r w:rsidR="002E61A5" w:rsidRPr="0051164E">
        <w:rPr>
          <w:rFonts w:ascii="PT Astra Serif" w:hAnsi="PT Astra Serif"/>
          <w:sz w:val="19"/>
          <w:szCs w:val="19"/>
        </w:rPr>
        <w:t>обстоятельствах</w:t>
      </w:r>
      <w:proofErr w:type="gramEnd"/>
      <w:r w:rsidR="002E61A5" w:rsidRPr="0051164E">
        <w:rPr>
          <w:rFonts w:ascii="PT Astra Serif" w:hAnsi="PT Astra Serif"/>
          <w:sz w:val="19"/>
          <w:szCs w:val="19"/>
        </w:rPr>
        <w:t xml:space="preserve"> не зависящих от воли «Государственного заказчика».</w:t>
      </w:r>
    </w:p>
    <w:p w14:paraId="2A908832" w14:textId="5B57FB86" w:rsidR="003901B6" w:rsidRPr="0051164E" w:rsidRDefault="00E726EE" w:rsidP="00A90E83">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9</w:t>
      </w:r>
      <w:r w:rsidR="002E61A5" w:rsidRPr="0051164E">
        <w:rPr>
          <w:rFonts w:ascii="PT Astra Serif" w:hAnsi="PT Astra Serif"/>
          <w:sz w:val="19"/>
          <w:szCs w:val="19"/>
        </w:rPr>
        <w:t>.2 «Государственный заказчик» освобождается от ответственности за частичное или полное неисполнение обязательств по Контракту, если такое неисполнение является следствием действия Федерального казначейства, его структурных, обособленных подразделений по отказу в акцепте заявок на кассовый расход по независящим от «Государственного заказчика» обстоятельствам.</w:t>
      </w:r>
    </w:p>
    <w:p w14:paraId="0F58A5DE" w14:textId="77777777" w:rsidR="00F37E34" w:rsidRPr="0051164E" w:rsidRDefault="00F37E34" w:rsidP="00A90E83">
      <w:pPr>
        <w:widowControl w:val="0"/>
        <w:autoSpaceDE w:val="0"/>
        <w:autoSpaceDN w:val="0"/>
        <w:adjustRightInd w:val="0"/>
        <w:ind w:firstLine="561"/>
        <w:jc w:val="both"/>
        <w:rPr>
          <w:rFonts w:ascii="PT Astra Serif" w:hAnsi="PT Astra Serif"/>
          <w:sz w:val="19"/>
          <w:szCs w:val="19"/>
        </w:rPr>
      </w:pPr>
    </w:p>
    <w:p w14:paraId="1F1996ED" w14:textId="3345E232" w:rsidR="002E61A5" w:rsidRPr="0051164E" w:rsidRDefault="00C85434" w:rsidP="00022D5D">
      <w:pPr>
        <w:widowControl w:val="0"/>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0</w:t>
      </w:r>
      <w:r w:rsidRPr="0051164E">
        <w:rPr>
          <w:rFonts w:ascii="PT Astra Serif" w:hAnsi="PT Astra Serif"/>
          <w:b/>
          <w:sz w:val="19"/>
          <w:szCs w:val="19"/>
        </w:rPr>
        <w:t xml:space="preserve">. Рассмотрение и </w:t>
      </w:r>
      <w:r w:rsidR="002E61A5" w:rsidRPr="0051164E">
        <w:rPr>
          <w:rFonts w:ascii="PT Astra Serif" w:hAnsi="PT Astra Serif"/>
          <w:b/>
          <w:sz w:val="19"/>
          <w:szCs w:val="19"/>
        </w:rPr>
        <w:t>разрешени</w:t>
      </w:r>
      <w:r w:rsidRPr="0051164E">
        <w:rPr>
          <w:rFonts w:ascii="PT Astra Serif" w:hAnsi="PT Astra Serif"/>
          <w:b/>
          <w:sz w:val="19"/>
          <w:szCs w:val="19"/>
        </w:rPr>
        <w:t>е</w:t>
      </w:r>
      <w:r w:rsidR="002E61A5" w:rsidRPr="0051164E">
        <w:rPr>
          <w:rFonts w:ascii="PT Astra Serif" w:hAnsi="PT Astra Serif"/>
          <w:b/>
          <w:sz w:val="19"/>
          <w:szCs w:val="19"/>
        </w:rPr>
        <w:t xml:space="preserve"> споров</w:t>
      </w:r>
    </w:p>
    <w:p w14:paraId="70E26ADE" w14:textId="6A7F0CF8" w:rsidR="00C85434" w:rsidRPr="0051164E" w:rsidRDefault="002E61A5" w:rsidP="00B97EDF">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 xml:space="preserve">.1. Все споры, возникающие в процессе исполнения Контракта, решаются «Сторонами» </w:t>
      </w:r>
      <w:r w:rsidRPr="0051164E">
        <w:rPr>
          <w:rFonts w:ascii="PT Astra Serif" w:hAnsi="PT Astra Serif"/>
          <w:sz w:val="19"/>
          <w:szCs w:val="19"/>
        </w:rPr>
        <w:br/>
        <w:t xml:space="preserve">в претензионном порядке. Срок рассмотрения претензии 7 (семь) рабочих дней. </w:t>
      </w:r>
    </w:p>
    <w:p w14:paraId="04B40574" w14:textId="4A2A3A4D" w:rsidR="00B97EDF" w:rsidRPr="0051164E" w:rsidRDefault="00C85434" w:rsidP="00B97EDF">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 xml:space="preserve">.2. До передачи спора на разрешение Арбитражного суда Кемеровской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1" w:history="1">
        <w:r w:rsidRPr="0051164E">
          <w:rPr>
            <w:rFonts w:ascii="PT Astra Serif" w:hAnsi="PT Astra Serif"/>
            <w:sz w:val="19"/>
            <w:szCs w:val="19"/>
          </w:rPr>
          <w:t>части 5 статьи 4</w:t>
        </w:r>
      </w:hyperlink>
      <w:r w:rsidRPr="0051164E">
        <w:rPr>
          <w:rFonts w:ascii="PT Astra Serif" w:hAnsi="PT Astra Serif"/>
          <w:sz w:val="19"/>
          <w:szCs w:val="19"/>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 </w:t>
      </w:r>
    </w:p>
    <w:p w14:paraId="7DEFF087" w14:textId="0365C711" w:rsidR="00C85434" w:rsidRPr="0051164E" w:rsidRDefault="00E726EE" w:rsidP="00C85434">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10</w:t>
      </w:r>
      <w:r w:rsidR="00C85434" w:rsidRPr="0051164E">
        <w:rPr>
          <w:rFonts w:ascii="PT Astra Serif" w:hAnsi="PT Astra Serif"/>
          <w:sz w:val="19"/>
          <w:szCs w:val="19"/>
        </w:rPr>
        <w:t>.3</w:t>
      </w:r>
      <w:r w:rsidR="00B97EDF" w:rsidRPr="0051164E">
        <w:rPr>
          <w:rFonts w:ascii="PT Astra Serif" w:hAnsi="PT Astra Serif"/>
          <w:sz w:val="19"/>
          <w:szCs w:val="19"/>
        </w:rPr>
        <w:t>.</w:t>
      </w:r>
      <w:r w:rsidR="00C85434" w:rsidRPr="0051164E">
        <w:rPr>
          <w:rFonts w:ascii="PT Astra Serif" w:hAnsi="PT Astra Serif"/>
          <w:color w:val="000000"/>
          <w:sz w:val="19"/>
          <w:szCs w:val="19"/>
        </w:rPr>
        <w:t xml:space="preserve"> Претензия оформляется в письменной форме и направляется «Стороне», которой допущены нарушения условий Контракта,</w:t>
      </w:r>
      <w:r w:rsidR="00C85434" w:rsidRPr="0051164E">
        <w:rPr>
          <w:rFonts w:ascii="PT Astra Serif" w:hAnsi="PT Astra Serif"/>
          <w:sz w:val="19"/>
          <w:szCs w:val="19"/>
        </w:rPr>
        <w:t xml:space="preserve"> по адресу Стороны-адресата, указанному в Контракте,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00C85434" w:rsidRPr="0051164E">
        <w:rPr>
          <w:rFonts w:ascii="PT Astra Serif" w:hAnsi="PT Astra Serif"/>
          <w:sz w:val="19"/>
          <w:szCs w:val="19"/>
        </w:rPr>
        <w:t>связи</w:t>
      </w:r>
      <w:proofErr w:type="gramEnd"/>
      <w:r w:rsidR="00C85434" w:rsidRPr="0051164E">
        <w:rPr>
          <w:rFonts w:ascii="PT Astra Serif" w:hAnsi="PT Astra Serif"/>
          <w:sz w:val="19"/>
          <w:szCs w:val="19"/>
        </w:rPr>
        <w:t xml:space="preserve"> либо сотовой связи (с использованием мессенджеров).</w:t>
      </w:r>
    </w:p>
    <w:p w14:paraId="053E6C22" w14:textId="7C454A2C" w:rsidR="00B97EDF" w:rsidRPr="0051164E" w:rsidRDefault="00C85434"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.4.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F1A5B1" w14:textId="2C9C3D6F" w:rsidR="00C85434" w:rsidRPr="0051164E" w:rsidRDefault="00E726EE"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10</w:t>
      </w:r>
      <w:r w:rsidR="00C85434" w:rsidRPr="0051164E">
        <w:rPr>
          <w:rFonts w:ascii="PT Astra Serif" w:hAnsi="PT Astra Serif"/>
          <w:sz w:val="19"/>
          <w:szCs w:val="19"/>
        </w:rPr>
        <w:t>.5. В подтверждение заявленных требований к претензии могут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016E6C0B" w14:textId="3717173E" w:rsidR="00C85434" w:rsidRPr="0051164E" w:rsidRDefault="00C85434"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.6.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433957A" w14:textId="3001C249" w:rsidR="00C85434" w:rsidRPr="0051164E" w:rsidRDefault="00C85434"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 xml:space="preserve">.7. </w:t>
      </w:r>
      <w:proofErr w:type="gramStart"/>
      <w:r w:rsidRPr="0051164E">
        <w:rPr>
          <w:rFonts w:ascii="PT Astra Serif" w:hAnsi="PT Astra Serif"/>
          <w:sz w:val="19"/>
          <w:szCs w:val="19"/>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Кемеровской области.</w:t>
      </w:r>
      <w:proofErr w:type="gramEnd"/>
    </w:p>
    <w:p w14:paraId="60C3DBF7" w14:textId="36872CE5" w:rsidR="00C85434" w:rsidRPr="0051164E" w:rsidRDefault="00C85434" w:rsidP="00C85434">
      <w:pPr>
        <w:widowControl w:val="0"/>
        <w:autoSpaceDE w:val="0"/>
        <w:autoSpaceDN w:val="0"/>
        <w:adjustRightInd w:val="0"/>
        <w:ind w:firstLine="561"/>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0</w:t>
      </w:r>
      <w:r w:rsidRPr="0051164E">
        <w:rPr>
          <w:rFonts w:ascii="PT Astra Serif" w:hAnsi="PT Astra Serif"/>
          <w:sz w:val="19"/>
          <w:szCs w:val="19"/>
        </w:rPr>
        <w:t>.8. При не урегулировании «Сторонами» спора в досудебном порядке, спор разрешается в судебном порядке в Арбитражном суде Кемеровской области.</w:t>
      </w:r>
    </w:p>
    <w:p w14:paraId="2F4514CD" w14:textId="77777777" w:rsidR="0027463D" w:rsidRPr="0051164E" w:rsidRDefault="0027463D" w:rsidP="00C85434">
      <w:pPr>
        <w:widowControl w:val="0"/>
        <w:autoSpaceDE w:val="0"/>
        <w:autoSpaceDN w:val="0"/>
        <w:adjustRightInd w:val="0"/>
        <w:ind w:firstLine="561"/>
        <w:jc w:val="both"/>
        <w:rPr>
          <w:rFonts w:ascii="PT Astra Serif" w:hAnsi="PT Astra Serif"/>
          <w:sz w:val="19"/>
          <w:szCs w:val="19"/>
        </w:rPr>
      </w:pPr>
    </w:p>
    <w:p w14:paraId="04D9E26F" w14:textId="6C1EC4D7" w:rsidR="00C85434" w:rsidRPr="0051164E" w:rsidRDefault="00C85434" w:rsidP="00C85434">
      <w:pPr>
        <w:widowControl w:val="0"/>
        <w:autoSpaceDE w:val="0"/>
        <w:ind w:firstLine="561"/>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1</w:t>
      </w:r>
      <w:r w:rsidRPr="0051164E">
        <w:rPr>
          <w:rFonts w:ascii="PT Astra Serif" w:hAnsi="PT Astra Serif"/>
          <w:b/>
          <w:sz w:val="19"/>
          <w:szCs w:val="19"/>
        </w:rPr>
        <w:t>. Условия изменения и расторжения Контракта.</w:t>
      </w:r>
    </w:p>
    <w:p w14:paraId="01E168C6" w14:textId="77777777" w:rsidR="00463C30" w:rsidRPr="0051164E" w:rsidRDefault="00463C30" w:rsidP="00463C30">
      <w:pPr>
        <w:widowControl w:val="0"/>
        <w:autoSpaceDE w:val="0"/>
        <w:ind w:firstLine="567"/>
        <w:jc w:val="both"/>
        <w:rPr>
          <w:rFonts w:ascii="PT Astra Serif" w:hAnsi="PT Astra Serif"/>
          <w:sz w:val="19"/>
          <w:szCs w:val="19"/>
        </w:rPr>
      </w:pPr>
      <w:r w:rsidRPr="0051164E">
        <w:rPr>
          <w:rFonts w:ascii="PT Astra Serif" w:hAnsi="PT Astra Serif"/>
          <w:sz w:val="19"/>
          <w:szCs w:val="19"/>
        </w:rPr>
        <w:t xml:space="preserve">11.1. В случае изменения юридических  адресов, банковских реквизитов, организационно-правового статуса «Сторона» обязана направить другой «Стороне» в течение 5 (пяти) календарных дней </w:t>
      </w:r>
      <w:proofErr w:type="gramStart"/>
      <w:r w:rsidRPr="0051164E">
        <w:rPr>
          <w:rFonts w:ascii="PT Astra Serif" w:hAnsi="PT Astra Serif"/>
          <w:sz w:val="19"/>
          <w:szCs w:val="19"/>
        </w:rPr>
        <w:t>с даты изменения</w:t>
      </w:r>
      <w:proofErr w:type="gramEnd"/>
      <w:r w:rsidRPr="0051164E">
        <w:rPr>
          <w:rFonts w:ascii="PT Astra Serif" w:hAnsi="PT Astra Serif"/>
          <w:sz w:val="19"/>
          <w:szCs w:val="19"/>
        </w:rPr>
        <w:t>, в количестве двух экземпляров, оформленные надлежащим образом дополнительные соглашения, с приложением сопроводительного письма, с указанием в нем причин изменения.</w:t>
      </w:r>
    </w:p>
    <w:p w14:paraId="3F7D1F77" w14:textId="77777777" w:rsidR="00463C30" w:rsidRPr="0051164E" w:rsidRDefault="00463C30" w:rsidP="00463C30">
      <w:pPr>
        <w:widowControl w:val="0"/>
        <w:autoSpaceDE w:val="0"/>
        <w:ind w:firstLine="567"/>
        <w:jc w:val="both"/>
        <w:rPr>
          <w:rFonts w:ascii="PT Astra Serif" w:hAnsi="PT Astra Serif"/>
          <w:sz w:val="19"/>
          <w:szCs w:val="19"/>
        </w:rPr>
      </w:pPr>
      <w:r w:rsidRPr="0051164E">
        <w:rPr>
          <w:rFonts w:ascii="PT Astra Serif" w:hAnsi="PT Astra Serif"/>
          <w:sz w:val="19"/>
          <w:szCs w:val="19"/>
        </w:rPr>
        <w:t>11.2. При заключении и исполнении настоящего Контракта изменение его существенных условий не допускается, за исключением случаев, предусмотренных статьями 34, 95 и 112 Закона № 44-ФЗ.</w:t>
      </w:r>
    </w:p>
    <w:p w14:paraId="3E2CE02A" w14:textId="77777777" w:rsidR="00463C30" w:rsidRPr="0051164E" w:rsidRDefault="00463C30" w:rsidP="00463C30">
      <w:pPr>
        <w:widowControl w:val="0"/>
        <w:autoSpaceDE w:val="0"/>
        <w:ind w:firstLine="567"/>
        <w:jc w:val="both"/>
        <w:rPr>
          <w:rFonts w:ascii="PT Astra Serif" w:hAnsi="PT Astra Serif"/>
          <w:sz w:val="19"/>
          <w:szCs w:val="19"/>
        </w:rPr>
      </w:pPr>
      <w:r w:rsidRPr="0051164E">
        <w:rPr>
          <w:rFonts w:ascii="PT Astra Serif" w:hAnsi="PT Astra Serif"/>
          <w:sz w:val="19"/>
          <w:szCs w:val="19"/>
        </w:rPr>
        <w:t>11.3. Контрактом предусмотрена возможность снижения цены Контракта без изменений иных условий Контракта,  по согласованию «Сторон».</w:t>
      </w:r>
    </w:p>
    <w:p w14:paraId="5AA0841F" w14:textId="77777777" w:rsidR="00463C30" w:rsidRPr="0051164E" w:rsidRDefault="00463C30" w:rsidP="00463C30">
      <w:pPr>
        <w:widowControl w:val="0"/>
        <w:autoSpaceDE w:val="0"/>
        <w:ind w:firstLine="567"/>
        <w:jc w:val="both"/>
        <w:rPr>
          <w:rFonts w:ascii="PT Astra Serif" w:hAnsi="PT Astra Serif"/>
          <w:sz w:val="19"/>
          <w:szCs w:val="19"/>
        </w:rPr>
      </w:pPr>
      <w:r w:rsidRPr="0051164E">
        <w:rPr>
          <w:rFonts w:ascii="PT Astra Serif" w:hAnsi="PT Astra Serif"/>
          <w:sz w:val="19"/>
          <w:szCs w:val="19"/>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14:paraId="083BBDF7" w14:textId="77777777" w:rsidR="0027463D" w:rsidRPr="0051164E" w:rsidRDefault="0027463D" w:rsidP="00463C30">
      <w:pPr>
        <w:widowControl w:val="0"/>
        <w:autoSpaceDE w:val="0"/>
        <w:ind w:firstLine="567"/>
        <w:jc w:val="both"/>
        <w:rPr>
          <w:rFonts w:ascii="PT Astra Serif" w:hAnsi="PT Astra Serif"/>
          <w:sz w:val="19"/>
          <w:szCs w:val="19"/>
        </w:rPr>
      </w:pPr>
    </w:p>
    <w:p w14:paraId="64C55A6A" w14:textId="6A9D4859" w:rsidR="002E61A5" w:rsidRPr="0051164E" w:rsidRDefault="00C85434" w:rsidP="00A90E83">
      <w:pPr>
        <w:widowControl w:val="0"/>
        <w:ind w:firstLine="600"/>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2</w:t>
      </w:r>
      <w:r w:rsidR="002E61A5" w:rsidRPr="0051164E">
        <w:rPr>
          <w:rFonts w:ascii="PT Astra Serif" w:hAnsi="PT Astra Serif"/>
          <w:b/>
          <w:sz w:val="19"/>
          <w:szCs w:val="19"/>
        </w:rPr>
        <w:t>. Прочие условия.</w:t>
      </w:r>
    </w:p>
    <w:p w14:paraId="022A90BE" w14:textId="329A0084" w:rsidR="002E61A5" w:rsidRPr="0051164E" w:rsidRDefault="00E726EE" w:rsidP="00603537">
      <w:pPr>
        <w:pStyle w:val="2"/>
        <w:widowControl w:val="0"/>
        <w:tabs>
          <w:tab w:val="left" w:pos="7740"/>
        </w:tabs>
        <w:autoSpaceDE w:val="0"/>
        <w:autoSpaceDN w:val="0"/>
        <w:adjustRightInd w:val="0"/>
        <w:spacing w:after="0" w:line="240" w:lineRule="auto"/>
        <w:ind w:firstLine="567"/>
        <w:jc w:val="both"/>
        <w:rPr>
          <w:rFonts w:ascii="PT Astra Serif" w:hAnsi="PT Astra Serif"/>
          <w:sz w:val="19"/>
          <w:szCs w:val="19"/>
        </w:rPr>
      </w:pPr>
      <w:r w:rsidRPr="0051164E">
        <w:rPr>
          <w:rFonts w:ascii="PT Astra Serif" w:hAnsi="PT Astra Serif"/>
          <w:sz w:val="19"/>
          <w:szCs w:val="19"/>
        </w:rPr>
        <w:t>12</w:t>
      </w:r>
      <w:r w:rsidR="002E61A5" w:rsidRPr="0051164E">
        <w:rPr>
          <w:rFonts w:ascii="PT Astra Serif" w:hAnsi="PT Astra Serif"/>
          <w:sz w:val="19"/>
          <w:szCs w:val="19"/>
        </w:rPr>
        <w:t>.1. Настоящий Контракт составлен в форме электронного документа, подписанного усиленными электронными подписями Сторон (</w:t>
      </w:r>
      <w:r w:rsidR="002E61A5" w:rsidRPr="0051164E">
        <w:rPr>
          <w:rFonts w:ascii="PT Astra Serif" w:hAnsi="PT Astra Serif"/>
          <w:i/>
          <w:sz w:val="19"/>
          <w:szCs w:val="19"/>
        </w:rPr>
        <w:t>в случае подписания Контракта на ЕАТ</w:t>
      </w:r>
      <w:r w:rsidR="002E61A5" w:rsidRPr="0051164E">
        <w:rPr>
          <w:rFonts w:ascii="PT Astra Serif" w:hAnsi="PT Astra Serif"/>
          <w:sz w:val="19"/>
          <w:szCs w:val="19"/>
        </w:rPr>
        <w:t>).</w:t>
      </w:r>
    </w:p>
    <w:p w14:paraId="35FF82A5" w14:textId="77777777" w:rsidR="002E61A5" w:rsidRPr="0051164E" w:rsidRDefault="002E61A5" w:rsidP="00603537">
      <w:pPr>
        <w:pStyle w:val="2"/>
        <w:widowControl w:val="0"/>
        <w:tabs>
          <w:tab w:val="left" w:pos="7740"/>
        </w:tabs>
        <w:autoSpaceDE w:val="0"/>
        <w:autoSpaceDN w:val="0"/>
        <w:adjustRightInd w:val="0"/>
        <w:spacing w:after="0" w:line="240" w:lineRule="auto"/>
        <w:ind w:firstLine="567"/>
        <w:jc w:val="both"/>
        <w:rPr>
          <w:rFonts w:ascii="PT Astra Serif" w:hAnsi="PT Astra Serif"/>
          <w:sz w:val="19"/>
          <w:szCs w:val="19"/>
        </w:rPr>
      </w:pPr>
      <w:r w:rsidRPr="0051164E">
        <w:rPr>
          <w:rFonts w:ascii="PT Astra Serif" w:hAnsi="PT Astra Serif"/>
          <w:sz w:val="19"/>
          <w:szCs w:val="19"/>
        </w:rPr>
        <w:t>Настоящий Контракт составлен в двух подлинных экземплярах имеющих одинаковую юридическую силу по одному для каждой из «Сторон» (</w:t>
      </w:r>
      <w:r w:rsidRPr="0051164E">
        <w:rPr>
          <w:rFonts w:ascii="PT Astra Serif" w:hAnsi="PT Astra Serif"/>
          <w:i/>
          <w:sz w:val="19"/>
          <w:szCs w:val="19"/>
        </w:rPr>
        <w:t>в случае подписания Контракта не на  ЕАТ).</w:t>
      </w:r>
    </w:p>
    <w:p w14:paraId="3CF883E1" w14:textId="59B22A99" w:rsidR="002E61A5" w:rsidRPr="0051164E" w:rsidRDefault="00E726EE" w:rsidP="00A90E83">
      <w:pPr>
        <w:pStyle w:val="2"/>
        <w:widowControl w:val="0"/>
        <w:tabs>
          <w:tab w:val="left" w:pos="7740"/>
        </w:tabs>
        <w:autoSpaceDE w:val="0"/>
        <w:autoSpaceDN w:val="0"/>
        <w:adjustRightInd w:val="0"/>
        <w:spacing w:after="0" w:line="240" w:lineRule="auto"/>
        <w:ind w:firstLine="567"/>
        <w:jc w:val="both"/>
        <w:rPr>
          <w:rFonts w:ascii="PT Astra Serif" w:hAnsi="PT Astra Serif"/>
          <w:sz w:val="19"/>
          <w:szCs w:val="19"/>
        </w:rPr>
      </w:pPr>
      <w:r w:rsidRPr="0051164E">
        <w:rPr>
          <w:rFonts w:ascii="PT Astra Serif" w:hAnsi="PT Astra Serif"/>
          <w:sz w:val="19"/>
          <w:szCs w:val="19"/>
        </w:rPr>
        <w:t>12</w:t>
      </w:r>
      <w:r w:rsidR="00B47CA3" w:rsidRPr="0051164E">
        <w:rPr>
          <w:rFonts w:ascii="PT Astra Serif" w:hAnsi="PT Astra Serif"/>
          <w:sz w:val="19"/>
          <w:szCs w:val="19"/>
        </w:rPr>
        <w:t>.</w:t>
      </w:r>
      <w:r w:rsidR="00B762BD" w:rsidRPr="0051164E">
        <w:rPr>
          <w:rFonts w:ascii="PT Astra Serif" w:hAnsi="PT Astra Serif"/>
          <w:sz w:val="19"/>
          <w:szCs w:val="19"/>
        </w:rPr>
        <w:t>2</w:t>
      </w:r>
      <w:r w:rsidR="002E61A5" w:rsidRPr="0051164E">
        <w:rPr>
          <w:rFonts w:ascii="PT Astra Serif" w:hAnsi="PT Astra Serif"/>
          <w:sz w:val="19"/>
          <w:szCs w:val="19"/>
        </w:rPr>
        <w:t>. Во всем, что не оговорено в Контракте, Стороны руководствуются действующим законодательством Российской Федерации.</w:t>
      </w:r>
    </w:p>
    <w:p w14:paraId="16FE17DB" w14:textId="162E9C02" w:rsidR="00B47CA3" w:rsidRPr="0051164E" w:rsidRDefault="00B47CA3" w:rsidP="00B47CA3">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w:t>
      </w:r>
      <w:r w:rsidR="00E726EE" w:rsidRPr="0051164E">
        <w:rPr>
          <w:rFonts w:ascii="PT Astra Serif" w:hAnsi="PT Astra Serif"/>
          <w:sz w:val="19"/>
          <w:szCs w:val="19"/>
        </w:rPr>
        <w:t>2</w:t>
      </w:r>
      <w:r w:rsidRPr="0051164E">
        <w:rPr>
          <w:rFonts w:ascii="PT Astra Serif" w:hAnsi="PT Astra Serif"/>
          <w:sz w:val="19"/>
          <w:szCs w:val="19"/>
        </w:rPr>
        <w:t>.</w:t>
      </w:r>
      <w:r w:rsidR="00B762BD" w:rsidRPr="0051164E">
        <w:rPr>
          <w:rFonts w:ascii="PT Astra Serif" w:hAnsi="PT Astra Serif"/>
          <w:sz w:val="19"/>
          <w:szCs w:val="19"/>
        </w:rPr>
        <w:t>3</w:t>
      </w:r>
      <w:r w:rsidRPr="0051164E">
        <w:rPr>
          <w:rFonts w:ascii="PT Astra Serif" w:hAnsi="PT Astra Serif"/>
          <w:sz w:val="19"/>
          <w:szCs w:val="19"/>
        </w:rPr>
        <w:t xml:space="preserve">. Все сообщения, требования, замечания или уведомления Сторон по настоящему Контракту направляются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либо направлением на электронную почту либо факсимильной </w:t>
      </w:r>
      <w:proofErr w:type="gramStart"/>
      <w:r w:rsidRPr="0051164E">
        <w:rPr>
          <w:rFonts w:ascii="PT Astra Serif" w:hAnsi="PT Astra Serif"/>
          <w:sz w:val="19"/>
          <w:szCs w:val="19"/>
        </w:rPr>
        <w:t>связи</w:t>
      </w:r>
      <w:proofErr w:type="gramEnd"/>
      <w:r w:rsidRPr="0051164E">
        <w:rPr>
          <w:rFonts w:ascii="PT Astra Serif" w:hAnsi="PT Astra Serif"/>
          <w:sz w:val="19"/>
          <w:szCs w:val="19"/>
        </w:rPr>
        <w:t xml:space="preserve"> либо сотовой связи (с использованием мессенджеров)</w:t>
      </w:r>
    </w:p>
    <w:p w14:paraId="3DFEB012" w14:textId="15A04C69" w:rsidR="00B47CA3" w:rsidRDefault="00E726EE" w:rsidP="00B47CA3">
      <w:pPr>
        <w:autoSpaceDE w:val="0"/>
        <w:autoSpaceDN w:val="0"/>
        <w:adjustRightInd w:val="0"/>
        <w:ind w:firstLine="567"/>
        <w:jc w:val="both"/>
        <w:rPr>
          <w:rFonts w:ascii="PT Astra Serif" w:hAnsi="PT Astra Serif"/>
          <w:sz w:val="19"/>
          <w:szCs w:val="19"/>
        </w:rPr>
      </w:pPr>
      <w:r w:rsidRPr="0051164E">
        <w:rPr>
          <w:rFonts w:ascii="PT Astra Serif" w:hAnsi="PT Astra Serif"/>
          <w:sz w:val="19"/>
          <w:szCs w:val="19"/>
        </w:rPr>
        <w:t>12</w:t>
      </w:r>
      <w:r w:rsidR="00B47CA3" w:rsidRPr="0051164E">
        <w:rPr>
          <w:rFonts w:ascii="PT Astra Serif" w:hAnsi="PT Astra Serif"/>
          <w:sz w:val="19"/>
          <w:szCs w:val="19"/>
        </w:rPr>
        <w:t>.</w:t>
      </w:r>
      <w:r w:rsidR="00B762BD" w:rsidRPr="0051164E">
        <w:rPr>
          <w:rFonts w:ascii="PT Astra Serif" w:hAnsi="PT Astra Serif"/>
          <w:sz w:val="19"/>
          <w:szCs w:val="19"/>
        </w:rPr>
        <w:t>4</w:t>
      </w:r>
      <w:r w:rsidR="00B47CA3" w:rsidRPr="0051164E">
        <w:rPr>
          <w:rFonts w:ascii="PT Astra Serif" w:hAnsi="PT Astra Serif"/>
          <w:sz w:val="19"/>
          <w:szCs w:val="19"/>
        </w:rPr>
        <w:t>.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14:paraId="27CBD66C" w14:textId="77777777" w:rsidR="000D5FF4" w:rsidRPr="0051164E" w:rsidRDefault="000D5FF4" w:rsidP="00B47CA3">
      <w:pPr>
        <w:autoSpaceDE w:val="0"/>
        <w:autoSpaceDN w:val="0"/>
        <w:adjustRightInd w:val="0"/>
        <w:ind w:firstLine="567"/>
        <w:jc w:val="both"/>
        <w:rPr>
          <w:rFonts w:ascii="PT Astra Serif" w:hAnsi="PT Astra Serif"/>
          <w:sz w:val="19"/>
          <w:szCs w:val="19"/>
        </w:rPr>
      </w:pPr>
    </w:p>
    <w:p w14:paraId="3774F1C6" w14:textId="4546F871" w:rsidR="002E61A5" w:rsidRPr="0051164E" w:rsidRDefault="00273974" w:rsidP="00A90E83">
      <w:pPr>
        <w:widowControl w:val="0"/>
        <w:jc w:val="center"/>
        <w:rPr>
          <w:rFonts w:ascii="PT Astra Serif" w:hAnsi="PT Astra Serif"/>
          <w:b/>
          <w:sz w:val="19"/>
          <w:szCs w:val="19"/>
        </w:rPr>
      </w:pPr>
      <w:r w:rsidRPr="0051164E">
        <w:rPr>
          <w:rFonts w:ascii="PT Astra Serif" w:hAnsi="PT Astra Serif"/>
          <w:b/>
          <w:sz w:val="19"/>
          <w:szCs w:val="19"/>
        </w:rPr>
        <w:lastRenderedPageBreak/>
        <w:t>1</w:t>
      </w:r>
      <w:r w:rsidR="00E726EE" w:rsidRPr="0051164E">
        <w:rPr>
          <w:rFonts w:ascii="PT Astra Serif" w:hAnsi="PT Astra Serif"/>
          <w:b/>
          <w:sz w:val="19"/>
          <w:szCs w:val="19"/>
        </w:rPr>
        <w:t>3</w:t>
      </w:r>
      <w:r w:rsidR="002E61A5" w:rsidRPr="0051164E">
        <w:rPr>
          <w:rFonts w:ascii="PT Astra Serif" w:hAnsi="PT Astra Serif"/>
          <w:b/>
          <w:sz w:val="19"/>
          <w:szCs w:val="19"/>
        </w:rPr>
        <w:t>. Срок действия Контракта.</w:t>
      </w:r>
    </w:p>
    <w:p w14:paraId="7946DF2A" w14:textId="006E76FE" w:rsidR="002E61A5" w:rsidRDefault="0003362A" w:rsidP="00273974">
      <w:pPr>
        <w:autoSpaceDE w:val="0"/>
        <w:autoSpaceDN w:val="0"/>
        <w:adjustRightInd w:val="0"/>
        <w:ind w:firstLine="709"/>
        <w:jc w:val="both"/>
        <w:rPr>
          <w:rFonts w:ascii="PT Astra Serif" w:hAnsi="PT Astra Serif"/>
          <w:sz w:val="19"/>
          <w:szCs w:val="19"/>
        </w:rPr>
      </w:pPr>
      <w:r w:rsidRPr="0051164E">
        <w:rPr>
          <w:rFonts w:ascii="PT Astra Serif" w:hAnsi="PT Astra Serif"/>
          <w:sz w:val="19"/>
          <w:szCs w:val="19"/>
        </w:rPr>
        <w:t xml:space="preserve">13.1. </w:t>
      </w:r>
      <w:r w:rsidR="002E61A5" w:rsidRPr="0051164E">
        <w:rPr>
          <w:rFonts w:ascii="PT Astra Serif" w:hAnsi="PT Astra Serif"/>
          <w:sz w:val="19"/>
          <w:szCs w:val="19"/>
        </w:rPr>
        <w:t>Контра</w:t>
      </w:r>
      <w:proofErr w:type="gramStart"/>
      <w:r w:rsidR="002E61A5" w:rsidRPr="0051164E">
        <w:rPr>
          <w:rFonts w:ascii="PT Astra Serif" w:hAnsi="PT Astra Serif"/>
          <w:sz w:val="19"/>
          <w:szCs w:val="19"/>
        </w:rPr>
        <w:t>кт вст</w:t>
      </w:r>
      <w:proofErr w:type="gramEnd"/>
      <w:r w:rsidR="002E61A5" w:rsidRPr="0051164E">
        <w:rPr>
          <w:rFonts w:ascii="PT Astra Serif" w:hAnsi="PT Astra Serif"/>
          <w:sz w:val="19"/>
          <w:szCs w:val="19"/>
        </w:rPr>
        <w:t>упает в силу с момента подписания «Сторонами» и действует до «31» декабря 202</w:t>
      </w:r>
      <w:r w:rsidR="000C1BB0" w:rsidRPr="0051164E">
        <w:rPr>
          <w:rFonts w:ascii="PT Astra Serif" w:hAnsi="PT Astra Serif"/>
          <w:sz w:val="19"/>
          <w:szCs w:val="19"/>
        </w:rPr>
        <w:t>6</w:t>
      </w:r>
      <w:r w:rsidR="002E61A5" w:rsidRPr="0051164E">
        <w:rPr>
          <w:rFonts w:ascii="PT Astra Serif" w:hAnsi="PT Astra Serif"/>
          <w:sz w:val="19"/>
          <w:szCs w:val="19"/>
        </w:rPr>
        <w:t xml:space="preserve"> года. Окончание срока действия Контракта не влечет прекращения неисполненных обязатель</w:t>
      </w:r>
      <w:proofErr w:type="gramStart"/>
      <w:r w:rsidR="002E61A5" w:rsidRPr="0051164E">
        <w:rPr>
          <w:rFonts w:ascii="PT Astra Serif" w:hAnsi="PT Astra Serif"/>
          <w:sz w:val="19"/>
          <w:szCs w:val="19"/>
        </w:rPr>
        <w:t>ств Ст</w:t>
      </w:r>
      <w:proofErr w:type="gramEnd"/>
      <w:r w:rsidR="002E61A5" w:rsidRPr="0051164E">
        <w:rPr>
          <w:rFonts w:ascii="PT Astra Serif" w:hAnsi="PT Astra Serif"/>
          <w:sz w:val="19"/>
          <w:szCs w:val="19"/>
        </w:rPr>
        <w:t xml:space="preserve">орон по Контракту. </w:t>
      </w:r>
    </w:p>
    <w:p w14:paraId="7C0E445D" w14:textId="77777777" w:rsidR="009B54C7" w:rsidRPr="0051164E" w:rsidRDefault="009B54C7" w:rsidP="00273974">
      <w:pPr>
        <w:autoSpaceDE w:val="0"/>
        <w:autoSpaceDN w:val="0"/>
        <w:adjustRightInd w:val="0"/>
        <w:ind w:firstLine="709"/>
        <w:jc w:val="both"/>
        <w:rPr>
          <w:rFonts w:ascii="PT Astra Serif" w:hAnsi="PT Astra Serif"/>
          <w:sz w:val="19"/>
          <w:szCs w:val="19"/>
        </w:rPr>
      </w:pPr>
    </w:p>
    <w:p w14:paraId="3C1784C4" w14:textId="7BFD08C5" w:rsidR="002E61A5" w:rsidRPr="0051164E" w:rsidRDefault="002E61A5" w:rsidP="00A90E83">
      <w:pPr>
        <w:widowControl w:val="0"/>
        <w:ind w:firstLine="600"/>
        <w:jc w:val="center"/>
        <w:rPr>
          <w:rFonts w:ascii="PT Astra Serif" w:hAnsi="PT Astra Serif"/>
          <w:b/>
          <w:sz w:val="19"/>
          <w:szCs w:val="19"/>
        </w:rPr>
      </w:pPr>
      <w:r w:rsidRPr="0051164E">
        <w:rPr>
          <w:rFonts w:ascii="PT Astra Serif" w:hAnsi="PT Astra Serif"/>
          <w:b/>
          <w:sz w:val="19"/>
          <w:szCs w:val="19"/>
        </w:rPr>
        <w:t>1</w:t>
      </w:r>
      <w:r w:rsidR="00E726EE" w:rsidRPr="0051164E">
        <w:rPr>
          <w:rFonts w:ascii="PT Astra Serif" w:hAnsi="PT Astra Serif"/>
          <w:b/>
          <w:sz w:val="19"/>
          <w:szCs w:val="19"/>
        </w:rPr>
        <w:t>4</w:t>
      </w:r>
      <w:r w:rsidRPr="0051164E">
        <w:rPr>
          <w:rFonts w:ascii="PT Astra Serif" w:hAnsi="PT Astra Serif"/>
          <w:b/>
          <w:sz w:val="19"/>
          <w:szCs w:val="19"/>
        </w:rPr>
        <w:t>. Юридические адреса, банковские реквизиты «Сторон».</w:t>
      </w:r>
    </w:p>
    <w:tbl>
      <w:tblPr>
        <w:tblW w:w="10256" w:type="dxa"/>
        <w:tblInd w:w="-34" w:type="dxa"/>
        <w:tblLayout w:type="fixed"/>
        <w:tblLook w:val="00A0" w:firstRow="1" w:lastRow="0" w:firstColumn="1" w:lastColumn="0" w:noHBand="0" w:noVBand="0"/>
      </w:tblPr>
      <w:tblGrid>
        <w:gridCol w:w="5052"/>
        <w:gridCol w:w="5204"/>
      </w:tblGrid>
      <w:tr w:rsidR="003C2FBA" w:rsidRPr="0051164E" w14:paraId="0C61351E" w14:textId="77777777" w:rsidTr="0028566C">
        <w:trPr>
          <w:trHeight w:val="4226"/>
        </w:trPr>
        <w:tc>
          <w:tcPr>
            <w:tcW w:w="5052" w:type="dxa"/>
            <w:tcBorders>
              <w:top w:val="single" w:sz="2" w:space="0" w:color="000000"/>
              <w:left w:val="single" w:sz="2" w:space="0" w:color="000000"/>
              <w:bottom w:val="single" w:sz="2" w:space="0" w:color="000000"/>
              <w:right w:val="nil"/>
            </w:tcBorders>
            <w:hideMark/>
          </w:tcPr>
          <w:p w14:paraId="65BC9555" w14:textId="77777777" w:rsidR="009B54C7" w:rsidRDefault="009B54C7" w:rsidP="009B54C7">
            <w:pPr>
              <w:widowControl w:val="0"/>
              <w:snapToGrid w:val="0"/>
              <w:ind w:left="1" w:right="1"/>
              <w:rPr>
                <w:rFonts w:ascii="PT Astra Serif" w:hAnsi="PT Astra Serif"/>
                <w:b/>
                <w:bCs/>
                <w:sz w:val="19"/>
                <w:szCs w:val="19"/>
                <w:lang w:eastAsia="en-US"/>
              </w:rPr>
            </w:pPr>
            <w:r>
              <w:rPr>
                <w:rFonts w:ascii="PT Astra Serif" w:hAnsi="PT Astra Serif"/>
                <w:b/>
                <w:bCs/>
                <w:sz w:val="19"/>
                <w:szCs w:val="19"/>
                <w:lang w:eastAsia="en-US"/>
              </w:rPr>
              <w:t xml:space="preserve">«Государственный заказчик»: </w:t>
            </w:r>
          </w:p>
          <w:p w14:paraId="0EB9B8C5"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ФКОУ </w:t>
            </w:r>
            <w:proofErr w:type="gramStart"/>
            <w:r>
              <w:rPr>
                <w:rFonts w:ascii="PT Astra Serif" w:eastAsia="MS Mincho" w:hAnsi="PT Astra Serif"/>
                <w:sz w:val="19"/>
                <w:szCs w:val="19"/>
              </w:rPr>
              <w:t>ВО</w:t>
            </w:r>
            <w:proofErr w:type="gramEnd"/>
            <w:r>
              <w:rPr>
                <w:rFonts w:ascii="PT Astra Serif" w:eastAsia="MS Mincho" w:hAnsi="PT Astra Serif"/>
                <w:sz w:val="19"/>
                <w:szCs w:val="19"/>
              </w:rPr>
              <w:t xml:space="preserve"> Кузбасский институт ФСИН России</w:t>
            </w:r>
          </w:p>
          <w:p w14:paraId="05F21DB5"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654066, Кемеровская област</w:t>
            </w:r>
            <w:proofErr w:type="gramStart"/>
            <w:r>
              <w:rPr>
                <w:rFonts w:ascii="PT Astra Serif" w:eastAsia="MS Mincho" w:hAnsi="PT Astra Serif"/>
                <w:sz w:val="19"/>
                <w:szCs w:val="19"/>
              </w:rPr>
              <w:t>ь-</w:t>
            </w:r>
            <w:proofErr w:type="gramEnd"/>
            <w:r>
              <w:rPr>
                <w:rFonts w:ascii="PT Astra Serif" w:eastAsia="MS Mincho" w:hAnsi="PT Astra Serif"/>
                <w:sz w:val="19"/>
                <w:szCs w:val="19"/>
              </w:rPr>
              <w:t xml:space="preserve"> Кузбасс,</w:t>
            </w:r>
          </w:p>
          <w:p w14:paraId="346A6ED0"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г. Новокузнецк, пр. Октябрьский, 49</w:t>
            </w:r>
          </w:p>
          <w:p w14:paraId="7229F508"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ИНН 4217090416 КПП 421701001</w:t>
            </w:r>
          </w:p>
          <w:p w14:paraId="4EAA1B15" w14:textId="77777777" w:rsidR="009B54C7" w:rsidRDefault="009B54C7" w:rsidP="009B54C7">
            <w:pPr>
              <w:widowControl w:val="0"/>
              <w:ind w:right="1" w:firstLine="34"/>
              <w:rPr>
                <w:rFonts w:ascii="PT Astra Serif" w:eastAsia="MS Mincho" w:hAnsi="PT Astra Serif"/>
                <w:sz w:val="19"/>
                <w:szCs w:val="19"/>
              </w:rPr>
            </w:pPr>
            <w:proofErr w:type="gramStart"/>
            <w:r>
              <w:rPr>
                <w:rFonts w:ascii="PT Astra Serif" w:eastAsia="MS Mincho" w:hAnsi="PT Astra Serif"/>
                <w:sz w:val="19"/>
                <w:szCs w:val="19"/>
              </w:rPr>
              <w:t>р</w:t>
            </w:r>
            <w:proofErr w:type="gramEnd"/>
            <w:r>
              <w:rPr>
                <w:rFonts w:ascii="PT Astra Serif" w:eastAsia="MS Mincho" w:hAnsi="PT Astra Serif"/>
                <w:sz w:val="19"/>
                <w:szCs w:val="19"/>
              </w:rPr>
              <w:t>/</w:t>
            </w:r>
            <w:proofErr w:type="spellStart"/>
            <w:r>
              <w:rPr>
                <w:rFonts w:ascii="PT Astra Serif" w:eastAsia="MS Mincho" w:hAnsi="PT Astra Serif"/>
                <w:sz w:val="19"/>
                <w:szCs w:val="19"/>
              </w:rPr>
              <w:t>сч</w:t>
            </w:r>
            <w:proofErr w:type="spellEnd"/>
            <w:r>
              <w:rPr>
                <w:rFonts w:ascii="PT Astra Serif" w:eastAsia="MS Mincho" w:hAnsi="PT Astra Serif"/>
                <w:sz w:val="19"/>
                <w:szCs w:val="19"/>
              </w:rPr>
              <w:t>. 03211643000000015106</w:t>
            </w:r>
          </w:p>
          <w:p w14:paraId="6EDDD31C" w14:textId="77777777" w:rsidR="009B54C7" w:rsidRDefault="009B54C7" w:rsidP="009B54C7">
            <w:pPr>
              <w:widowControl w:val="0"/>
              <w:ind w:right="1" w:firstLine="34"/>
              <w:rPr>
                <w:rFonts w:ascii="PT Astra Serif" w:eastAsia="MS Mincho" w:hAnsi="PT Astra Serif"/>
                <w:sz w:val="19"/>
                <w:szCs w:val="19"/>
              </w:rPr>
            </w:pPr>
            <w:proofErr w:type="spellStart"/>
            <w:proofErr w:type="gramStart"/>
            <w:r>
              <w:rPr>
                <w:rFonts w:ascii="PT Astra Serif" w:eastAsia="MS Mincho" w:hAnsi="PT Astra Serif"/>
                <w:sz w:val="19"/>
                <w:szCs w:val="19"/>
              </w:rPr>
              <w:t>кор</w:t>
            </w:r>
            <w:proofErr w:type="spellEnd"/>
            <w:r>
              <w:rPr>
                <w:rFonts w:ascii="PT Astra Serif" w:eastAsia="MS Mincho" w:hAnsi="PT Astra Serif"/>
                <w:sz w:val="19"/>
                <w:szCs w:val="19"/>
              </w:rPr>
              <w:t>. счет</w:t>
            </w:r>
            <w:proofErr w:type="gramEnd"/>
            <w:r>
              <w:rPr>
                <w:rFonts w:ascii="PT Astra Serif" w:eastAsia="MS Mincho" w:hAnsi="PT Astra Serif"/>
                <w:sz w:val="19"/>
                <w:szCs w:val="19"/>
              </w:rPr>
              <w:t xml:space="preserve"> 40102810445370000043</w:t>
            </w:r>
          </w:p>
          <w:p w14:paraId="4EF8DB3F"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УФК по Новосибирской области (ФКОУ </w:t>
            </w:r>
            <w:proofErr w:type="gramStart"/>
            <w:r>
              <w:rPr>
                <w:rFonts w:ascii="PT Astra Serif" w:eastAsia="MS Mincho" w:hAnsi="PT Astra Serif"/>
                <w:sz w:val="19"/>
                <w:szCs w:val="19"/>
              </w:rPr>
              <w:t>ВО</w:t>
            </w:r>
            <w:proofErr w:type="gramEnd"/>
            <w:r>
              <w:rPr>
                <w:rFonts w:ascii="PT Astra Serif" w:eastAsia="MS Mincho" w:hAnsi="PT Astra Serif"/>
                <w:sz w:val="19"/>
                <w:szCs w:val="19"/>
              </w:rPr>
              <w:t xml:space="preserve"> Кузбасский институт ФСИН России </w:t>
            </w:r>
          </w:p>
          <w:p w14:paraId="3BFFE650"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 </w:t>
            </w:r>
            <w:proofErr w:type="gramStart"/>
            <w:r>
              <w:rPr>
                <w:rFonts w:ascii="PT Astra Serif" w:eastAsia="MS Mincho" w:hAnsi="PT Astra Serif"/>
                <w:sz w:val="19"/>
                <w:szCs w:val="19"/>
              </w:rPr>
              <w:t>л</w:t>
            </w:r>
            <w:proofErr w:type="gramEnd"/>
            <w:r>
              <w:rPr>
                <w:rFonts w:ascii="PT Astra Serif" w:eastAsia="MS Mincho" w:hAnsi="PT Astra Serif"/>
                <w:sz w:val="19"/>
                <w:szCs w:val="19"/>
              </w:rPr>
              <w:t>/с 03391856000)</w:t>
            </w:r>
          </w:p>
          <w:p w14:paraId="63337083" w14:textId="77777777" w:rsidR="009B54C7" w:rsidRDefault="009B54C7" w:rsidP="009B54C7">
            <w:pPr>
              <w:widowControl w:val="0"/>
              <w:ind w:right="1"/>
              <w:rPr>
                <w:rFonts w:ascii="PT Astra Serif" w:eastAsia="MS Mincho" w:hAnsi="PT Astra Serif"/>
                <w:sz w:val="19"/>
                <w:szCs w:val="19"/>
              </w:rPr>
            </w:pPr>
            <w:r>
              <w:rPr>
                <w:rFonts w:ascii="PT Astra Serif" w:eastAsia="MS Mincho" w:hAnsi="PT Astra Serif"/>
                <w:color w:val="FF0000"/>
                <w:sz w:val="19"/>
                <w:szCs w:val="19"/>
              </w:rPr>
              <w:t xml:space="preserve">ОКЦ № 1 </w:t>
            </w:r>
            <w:proofErr w:type="spellStart"/>
            <w:r>
              <w:rPr>
                <w:rFonts w:ascii="PT Astra Serif" w:eastAsia="MS Mincho" w:hAnsi="PT Astra Serif"/>
                <w:color w:val="FF0000"/>
                <w:sz w:val="19"/>
                <w:szCs w:val="19"/>
              </w:rPr>
              <w:t>СибГУ</w:t>
            </w:r>
            <w:proofErr w:type="spellEnd"/>
            <w:r>
              <w:rPr>
                <w:rFonts w:ascii="PT Astra Serif" w:eastAsia="MS Mincho" w:hAnsi="PT Astra Serif"/>
                <w:color w:val="FF0000"/>
                <w:sz w:val="19"/>
                <w:szCs w:val="19"/>
              </w:rPr>
              <w:t xml:space="preserve"> Банка России // УФК по Новосибирской области, г. Новосибирск</w:t>
            </w:r>
            <w:r>
              <w:rPr>
                <w:rFonts w:ascii="PT Astra Serif" w:eastAsia="MS Mincho" w:hAnsi="PT Astra Serif"/>
                <w:sz w:val="19"/>
                <w:szCs w:val="19"/>
              </w:rPr>
              <w:t xml:space="preserve"> </w:t>
            </w:r>
          </w:p>
          <w:p w14:paraId="47704F8B"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 БИК 015004950 </w:t>
            </w:r>
          </w:p>
          <w:p w14:paraId="3AA86E4C"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ОКТМО 32731000</w:t>
            </w:r>
          </w:p>
          <w:p w14:paraId="6A9C3B8A"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ОКПО 08943758</w:t>
            </w:r>
          </w:p>
          <w:p w14:paraId="06A5067C"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 xml:space="preserve">Дата постановки на учет в налоговом органе </w:t>
            </w:r>
          </w:p>
          <w:p w14:paraId="03F6855D"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16.02.2007 г.</w:t>
            </w:r>
          </w:p>
          <w:p w14:paraId="2366EABF" w14:textId="77777777" w:rsidR="009B54C7" w:rsidRDefault="009B54C7" w:rsidP="009B54C7">
            <w:pPr>
              <w:widowControl w:val="0"/>
              <w:ind w:right="1" w:firstLine="34"/>
              <w:rPr>
                <w:rFonts w:ascii="PT Astra Serif" w:eastAsia="MS Mincho" w:hAnsi="PT Astra Serif"/>
                <w:sz w:val="19"/>
                <w:szCs w:val="19"/>
              </w:rPr>
            </w:pPr>
            <w:r>
              <w:rPr>
                <w:rFonts w:ascii="PT Astra Serif" w:eastAsia="MS Mincho" w:hAnsi="PT Astra Serif"/>
                <w:sz w:val="19"/>
                <w:szCs w:val="19"/>
              </w:rPr>
              <w:t>Эл</w:t>
            </w:r>
            <w:proofErr w:type="gramStart"/>
            <w:r>
              <w:rPr>
                <w:rFonts w:ascii="PT Astra Serif" w:eastAsia="MS Mincho" w:hAnsi="PT Astra Serif"/>
                <w:sz w:val="19"/>
                <w:szCs w:val="19"/>
              </w:rPr>
              <w:t>.</w:t>
            </w:r>
            <w:proofErr w:type="gramEnd"/>
            <w:r>
              <w:rPr>
                <w:rFonts w:ascii="PT Astra Serif" w:eastAsia="MS Mincho" w:hAnsi="PT Astra Serif"/>
                <w:sz w:val="19"/>
                <w:szCs w:val="19"/>
              </w:rPr>
              <w:t xml:space="preserve"> </w:t>
            </w:r>
            <w:proofErr w:type="gramStart"/>
            <w:r>
              <w:rPr>
                <w:rFonts w:ascii="PT Astra Serif" w:eastAsia="MS Mincho" w:hAnsi="PT Astra Serif"/>
                <w:sz w:val="19"/>
                <w:szCs w:val="19"/>
              </w:rPr>
              <w:t>п</w:t>
            </w:r>
            <w:proofErr w:type="gramEnd"/>
            <w:r>
              <w:rPr>
                <w:rFonts w:ascii="PT Astra Serif" w:eastAsia="MS Mincho" w:hAnsi="PT Astra Serif"/>
                <w:sz w:val="19"/>
                <w:szCs w:val="19"/>
              </w:rPr>
              <w:t>очта institut@42.fsin.gov.ru</w:t>
            </w:r>
          </w:p>
          <w:p w14:paraId="01970E24" w14:textId="3E487070" w:rsidR="003C2FBA" w:rsidRPr="0051164E" w:rsidRDefault="009B54C7" w:rsidP="009B54C7">
            <w:pPr>
              <w:widowControl w:val="0"/>
              <w:autoSpaceDE w:val="0"/>
              <w:rPr>
                <w:rFonts w:ascii="PT Astra Serif" w:eastAsia="MS Mincho" w:hAnsi="PT Astra Serif"/>
                <w:sz w:val="19"/>
                <w:szCs w:val="19"/>
                <w:lang w:eastAsia="en-US"/>
              </w:rPr>
            </w:pPr>
            <w:r>
              <w:rPr>
                <w:rFonts w:ascii="PT Astra Serif" w:eastAsia="MS Mincho" w:hAnsi="PT Astra Serif"/>
                <w:sz w:val="19"/>
                <w:szCs w:val="19"/>
              </w:rPr>
              <w:t>Тел. 8 (3843) 77-64-97.</w:t>
            </w:r>
          </w:p>
        </w:tc>
        <w:tc>
          <w:tcPr>
            <w:tcW w:w="5204" w:type="dxa"/>
            <w:tcBorders>
              <w:top w:val="single" w:sz="2" w:space="0" w:color="000000"/>
              <w:left w:val="single" w:sz="2" w:space="0" w:color="000000"/>
              <w:bottom w:val="single" w:sz="2" w:space="0" w:color="000000"/>
              <w:right w:val="single" w:sz="2" w:space="0" w:color="000000"/>
            </w:tcBorders>
          </w:tcPr>
          <w:p w14:paraId="1B063E5E" w14:textId="77777777" w:rsidR="003C2FBA" w:rsidRPr="0051164E" w:rsidRDefault="003C2FBA" w:rsidP="003C2FBA">
            <w:pPr>
              <w:widowControl w:val="0"/>
              <w:snapToGrid w:val="0"/>
              <w:ind w:right="180"/>
              <w:rPr>
                <w:rFonts w:ascii="PT Astra Serif" w:eastAsia="MS Mincho" w:hAnsi="PT Astra Serif"/>
                <w:b/>
                <w:sz w:val="19"/>
                <w:szCs w:val="19"/>
              </w:rPr>
            </w:pPr>
            <w:r w:rsidRPr="0051164E">
              <w:rPr>
                <w:rFonts w:ascii="PT Astra Serif" w:eastAsia="MS Mincho" w:hAnsi="PT Astra Serif"/>
                <w:b/>
                <w:sz w:val="19"/>
                <w:szCs w:val="19"/>
              </w:rPr>
              <w:t>«</w:t>
            </w:r>
            <w:r w:rsidR="00F4300E" w:rsidRPr="0051164E">
              <w:rPr>
                <w:rFonts w:ascii="PT Astra Serif" w:eastAsia="MS Mincho" w:hAnsi="PT Astra Serif"/>
                <w:b/>
                <w:sz w:val="19"/>
                <w:szCs w:val="19"/>
              </w:rPr>
              <w:t>Исполнитель</w:t>
            </w:r>
            <w:r w:rsidRPr="0051164E">
              <w:rPr>
                <w:rFonts w:ascii="PT Astra Serif" w:eastAsia="MS Mincho" w:hAnsi="PT Astra Serif"/>
                <w:b/>
                <w:sz w:val="19"/>
                <w:szCs w:val="19"/>
              </w:rPr>
              <w:t>»:</w:t>
            </w:r>
          </w:p>
          <w:p w14:paraId="59935F78" w14:textId="77777777" w:rsidR="003C2FBA" w:rsidRPr="0051164E" w:rsidRDefault="003C2FBA" w:rsidP="003C2FBA">
            <w:pPr>
              <w:widowControl w:val="0"/>
              <w:autoSpaceDE w:val="0"/>
              <w:rPr>
                <w:rFonts w:ascii="PT Astra Serif" w:eastAsia="MS Mincho" w:hAnsi="PT Astra Serif"/>
                <w:sz w:val="19"/>
                <w:szCs w:val="19"/>
              </w:rPr>
            </w:pPr>
          </w:p>
          <w:p w14:paraId="05C25C72" w14:textId="77777777" w:rsidR="003C2FBA" w:rsidRPr="0051164E" w:rsidRDefault="003C2FBA" w:rsidP="003C2FBA">
            <w:pPr>
              <w:widowControl w:val="0"/>
              <w:autoSpaceDE w:val="0"/>
              <w:rPr>
                <w:rFonts w:ascii="PT Astra Serif" w:eastAsia="MS Mincho" w:hAnsi="PT Astra Serif"/>
                <w:sz w:val="19"/>
                <w:szCs w:val="19"/>
              </w:rPr>
            </w:pPr>
          </w:p>
        </w:tc>
      </w:tr>
      <w:tr w:rsidR="003C2FBA" w:rsidRPr="0051164E" w14:paraId="346AE6E1" w14:textId="77777777" w:rsidTr="0028566C">
        <w:trPr>
          <w:trHeight w:val="670"/>
        </w:trPr>
        <w:tc>
          <w:tcPr>
            <w:tcW w:w="5052" w:type="dxa"/>
            <w:tcBorders>
              <w:top w:val="single" w:sz="2" w:space="0" w:color="000000"/>
              <w:left w:val="single" w:sz="2" w:space="0" w:color="000000"/>
              <w:bottom w:val="single" w:sz="2" w:space="0" w:color="000000"/>
              <w:right w:val="nil"/>
            </w:tcBorders>
          </w:tcPr>
          <w:p w14:paraId="083F801E" w14:textId="77777777" w:rsidR="003C2FBA" w:rsidRPr="0051164E" w:rsidRDefault="003C2FBA" w:rsidP="003C2FBA">
            <w:pPr>
              <w:widowControl w:val="0"/>
              <w:snapToGrid w:val="0"/>
              <w:ind w:left="1" w:right="1"/>
              <w:rPr>
                <w:rFonts w:ascii="PT Astra Serif" w:hAnsi="PT Astra Serif"/>
                <w:bCs/>
                <w:sz w:val="19"/>
                <w:szCs w:val="19"/>
                <w:lang w:eastAsia="en-US"/>
              </w:rPr>
            </w:pPr>
          </w:p>
          <w:p w14:paraId="0722A591" w14:textId="28BB3973" w:rsidR="003C2FBA" w:rsidRPr="0051164E" w:rsidRDefault="003C2FBA" w:rsidP="003C2FBA">
            <w:pPr>
              <w:widowControl w:val="0"/>
              <w:snapToGrid w:val="0"/>
              <w:ind w:left="1" w:right="1"/>
              <w:rPr>
                <w:rFonts w:ascii="PT Astra Serif" w:hAnsi="PT Astra Serif"/>
                <w:bCs/>
                <w:sz w:val="19"/>
                <w:szCs w:val="19"/>
                <w:lang w:eastAsia="en-US"/>
              </w:rPr>
            </w:pPr>
            <w:r w:rsidRPr="0051164E">
              <w:rPr>
                <w:rFonts w:ascii="PT Astra Serif" w:hAnsi="PT Astra Serif"/>
                <w:bCs/>
                <w:sz w:val="19"/>
                <w:szCs w:val="19"/>
                <w:lang w:eastAsia="en-US"/>
              </w:rPr>
              <w:t>________</w:t>
            </w:r>
            <w:r w:rsidR="00C17A74" w:rsidRPr="0051164E">
              <w:rPr>
                <w:rFonts w:ascii="PT Astra Serif" w:hAnsi="PT Astra Serif"/>
                <w:bCs/>
                <w:sz w:val="19"/>
                <w:szCs w:val="19"/>
                <w:lang w:eastAsia="en-US"/>
              </w:rPr>
              <w:t>_____________</w:t>
            </w:r>
            <w:r w:rsidRPr="0051164E">
              <w:rPr>
                <w:rFonts w:ascii="PT Astra Serif" w:hAnsi="PT Astra Serif"/>
                <w:bCs/>
                <w:sz w:val="19"/>
                <w:szCs w:val="19"/>
                <w:lang w:eastAsia="en-US"/>
              </w:rPr>
              <w:t>___     / _______</w:t>
            </w:r>
            <w:r w:rsidR="007E2E5D" w:rsidRPr="0051164E">
              <w:rPr>
                <w:rFonts w:ascii="PT Astra Serif" w:hAnsi="PT Astra Serif"/>
                <w:bCs/>
                <w:sz w:val="19"/>
                <w:szCs w:val="19"/>
                <w:lang w:eastAsia="en-US"/>
              </w:rPr>
              <w:t>________</w:t>
            </w:r>
            <w:r w:rsidRPr="0051164E">
              <w:rPr>
                <w:rFonts w:ascii="PT Astra Serif" w:hAnsi="PT Astra Serif"/>
                <w:bCs/>
                <w:sz w:val="19"/>
                <w:szCs w:val="19"/>
                <w:lang w:eastAsia="en-US"/>
              </w:rPr>
              <w:t>___/</w:t>
            </w:r>
          </w:p>
          <w:p w14:paraId="573654A9" w14:textId="77777777" w:rsidR="003C2FBA" w:rsidRPr="0051164E" w:rsidRDefault="003C2FBA" w:rsidP="003C2FBA">
            <w:pPr>
              <w:widowControl w:val="0"/>
              <w:snapToGrid w:val="0"/>
              <w:ind w:left="1" w:right="1"/>
              <w:rPr>
                <w:rFonts w:ascii="PT Astra Serif" w:hAnsi="PT Astra Serif"/>
                <w:bCs/>
                <w:sz w:val="19"/>
                <w:szCs w:val="19"/>
                <w:lang w:eastAsia="en-US"/>
              </w:rPr>
            </w:pPr>
            <w:r w:rsidRPr="0051164E">
              <w:rPr>
                <w:rFonts w:ascii="PT Astra Serif" w:hAnsi="PT Astra Serif"/>
                <w:bCs/>
                <w:sz w:val="19"/>
                <w:szCs w:val="19"/>
                <w:lang w:eastAsia="en-US"/>
              </w:rPr>
              <w:t xml:space="preserve">                     МП</w:t>
            </w:r>
          </w:p>
        </w:tc>
        <w:tc>
          <w:tcPr>
            <w:tcW w:w="5204" w:type="dxa"/>
            <w:tcBorders>
              <w:top w:val="single" w:sz="2" w:space="0" w:color="000000"/>
              <w:left w:val="single" w:sz="2" w:space="0" w:color="000000"/>
              <w:bottom w:val="single" w:sz="2" w:space="0" w:color="000000"/>
              <w:right w:val="single" w:sz="2" w:space="0" w:color="000000"/>
            </w:tcBorders>
          </w:tcPr>
          <w:p w14:paraId="5A5ABEF2" w14:textId="77777777" w:rsidR="003C2FBA" w:rsidRPr="0051164E" w:rsidRDefault="003C2FBA" w:rsidP="003C2FBA">
            <w:pPr>
              <w:widowControl w:val="0"/>
              <w:snapToGrid w:val="0"/>
              <w:ind w:right="180"/>
              <w:rPr>
                <w:rFonts w:ascii="PT Astra Serif" w:eastAsia="MS Mincho" w:hAnsi="PT Astra Serif"/>
                <w:sz w:val="19"/>
                <w:szCs w:val="19"/>
              </w:rPr>
            </w:pPr>
          </w:p>
          <w:p w14:paraId="665C24CD" w14:textId="078E51B1" w:rsidR="003C2FBA" w:rsidRPr="0051164E" w:rsidRDefault="00C17A74" w:rsidP="003C2FBA">
            <w:pPr>
              <w:widowControl w:val="0"/>
              <w:snapToGrid w:val="0"/>
              <w:ind w:right="180"/>
              <w:rPr>
                <w:rFonts w:ascii="PT Astra Serif" w:eastAsia="MS Mincho" w:hAnsi="PT Astra Serif"/>
                <w:sz w:val="19"/>
                <w:szCs w:val="19"/>
              </w:rPr>
            </w:pPr>
            <w:r w:rsidRPr="0051164E">
              <w:rPr>
                <w:rFonts w:ascii="PT Astra Serif" w:eastAsia="MS Mincho" w:hAnsi="PT Astra Serif"/>
                <w:sz w:val="19"/>
                <w:szCs w:val="19"/>
              </w:rPr>
              <w:t>______________</w:t>
            </w:r>
            <w:r w:rsidR="003C2FBA" w:rsidRPr="0051164E">
              <w:rPr>
                <w:rFonts w:ascii="PT Astra Serif" w:eastAsia="MS Mincho" w:hAnsi="PT Astra Serif"/>
                <w:sz w:val="19"/>
                <w:szCs w:val="19"/>
              </w:rPr>
              <w:t>________    /______</w:t>
            </w:r>
            <w:r w:rsidR="007E2E5D" w:rsidRPr="0051164E">
              <w:rPr>
                <w:rFonts w:ascii="PT Astra Serif" w:eastAsia="MS Mincho" w:hAnsi="PT Astra Serif"/>
                <w:sz w:val="19"/>
                <w:szCs w:val="19"/>
              </w:rPr>
              <w:t>__________</w:t>
            </w:r>
            <w:r w:rsidR="003C2FBA" w:rsidRPr="0051164E">
              <w:rPr>
                <w:rFonts w:ascii="PT Astra Serif" w:eastAsia="MS Mincho" w:hAnsi="PT Astra Serif"/>
                <w:sz w:val="19"/>
                <w:szCs w:val="19"/>
              </w:rPr>
              <w:t>_____/</w:t>
            </w:r>
          </w:p>
          <w:p w14:paraId="77FCB2F9" w14:textId="6A3450F0" w:rsidR="003C2FBA" w:rsidRPr="0051164E" w:rsidRDefault="003C2FBA" w:rsidP="00A146B7">
            <w:pPr>
              <w:widowControl w:val="0"/>
              <w:snapToGrid w:val="0"/>
              <w:ind w:right="180"/>
              <w:rPr>
                <w:rFonts w:ascii="PT Astra Serif" w:eastAsia="MS Mincho" w:hAnsi="PT Astra Serif"/>
                <w:sz w:val="19"/>
                <w:szCs w:val="19"/>
              </w:rPr>
            </w:pPr>
            <w:r w:rsidRPr="0051164E">
              <w:rPr>
                <w:rFonts w:ascii="PT Astra Serif" w:eastAsia="MS Mincho" w:hAnsi="PT Astra Serif"/>
                <w:sz w:val="19"/>
                <w:szCs w:val="19"/>
              </w:rPr>
              <w:t xml:space="preserve">                   МП (ЭП)</w:t>
            </w:r>
          </w:p>
        </w:tc>
      </w:tr>
    </w:tbl>
    <w:p w14:paraId="0428194A" w14:textId="77777777" w:rsidR="002E61A5" w:rsidRPr="0051164E" w:rsidRDefault="002E61A5" w:rsidP="00EB2659">
      <w:pPr>
        <w:rPr>
          <w:rFonts w:ascii="PT Astra Serif" w:hAnsi="PT Astra Serif"/>
          <w:sz w:val="19"/>
          <w:szCs w:val="19"/>
        </w:rPr>
      </w:pPr>
    </w:p>
    <w:sectPr w:rsidR="002E61A5" w:rsidRPr="0051164E" w:rsidSect="00F01390">
      <w:footerReference w:type="even" r:id="rId12"/>
      <w:footerReference w:type="default" r:id="rId13"/>
      <w:pgSz w:w="11906" w:h="16838"/>
      <w:pgMar w:top="567"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787E" w14:textId="77777777" w:rsidR="00BE1F62" w:rsidRDefault="00BE1F62">
      <w:r>
        <w:separator/>
      </w:r>
    </w:p>
  </w:endnote>
  <w:endnote w:type="continuationSeparator" w:id="0">
    <w:p w14:paraId="54A7776E" w14:textId="77777777" w:rsidR="00BE1F62" w:rsidRDefault="00BE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F1E6" w14:textId="77777777" w:rsidR="00BE1F62" w:rsidRDefault="00BE1F62" w:rsidP="00242A1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964D63A" w14:textId="77777777" w:rsidR="00BE1F62" w:rsidRDefault="00BE1F62" w:rsidP="00242A1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A517" w14:textId="77777777" w:rsidR="00BE1F62" w:rsidRDefault="00BE1F62" w:rsidP="00601BE7">
    <w:pPr>
      <w:pStyle w:val="a7"/>
      <w:tabs>
        <w:tab w:val="left" w:pos="714"/>
      </w:tabs>
    </w:pPr>
    <w:r>
      <w:tab/>
    </w:r>
  </w:p>
  <w:p w14:paraId="04A5557A" w14:textId="77777777" w:rsidR="00BE1F62" w:rsidRDefault="00BE1F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3C710" w14:textId="77777777" w:rsidR="00BE1F62" w:rsidRDefault="00BE1F62">
      <w:r>
        <w:separator/>
      </w:r>
    </w:p>
  </w:footnote>
  <w:footnote w:type="continuationSeparator" w:id="0">
    <w:p w14:paraId="5632EEE7" w14:textId="77777777" w:rsidR="00BE1F62" w:rsidRDefault="00BE1F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E58EFE6C"/>
    <w:name w:val="WW8Num5"/>
    <w:lvl w:ilvl="0">
      <w:start w:val="1"/>
      <w:numFmt w:val="decimal"/>
      <w:lvlText w:val="%1."/>
      <w:lvlJc w:val="left"/>
      <w:pPr>
        <w:tabs>
          <w:tab w:val="num" w:pos="644"/>
        </w:tabs>
        <w:ind w:left="644" w:hanging="360"/>
      </w:pPr>
      <w:rPr>
        <w:rFonts w:cs="Times New Roman"/>
      </w:rPr>
    </w:lvl>
    <w:lvl w:ilvl="1">
      <w:start w:val="1"/>
      <w:numFmt w:val="decimal"/>
      <w:isLgl/>
      <w:lvlText w:val="%1.%2."/>
      <w:lvlJc w:val="left"/>
      <w:pPr>
        <w:ind w:left="1662" w:hanging="1095"/>
      </w:pPr>
      <w:rPr>
        <w:rFonts w:cs="Times New Roman" w:hint="default"/>
      </w:rPr>
    </w:lvl>
    <w:lvl w:ilvl="2">
      <w:start w:val="1"/>
      <w:numFmt w:val="decimal"/>
      <w:isLgl/>
      <w:lvlText w:val="%1.%2.%3."/>
      <w:lvlJc w:val="left"/>
      <w:pPr>
        <w:ind w:left="1945" w:hanging="1095"/>
      </w:pPr>
      <w:rPr>
        <w:rFonts w:cs="Times New Roman" w:hint="default"/>
      </w:rPr>
    </w:lvl>
    <w:lvl w:ilvl="3">
      <w:start w:val="1"/>
      <w:numFmt w:val="decimal"/>
      <w:isLgl/>
      <w:lvlText w:val="%1.%2.%3.%4."/>
      <w:lvlJc w:val="left"/>
      <w:pPr>
        <w:ind w:left="2228" w:hanging="1095"/>
      </w:pPr>
      <w:rPr>
        <w:rFonts w:cs="Times New Roman" w:hint="default"/>
      </w:rPr>
    </w:lvl>
    <w:lvl w:ilvl="4">
      <w:start w:val="1"/>
      <w:numFmt w:val="decimal"/>
      <w:isLgl/>
      <w:lvlText w:val="%1.%2.%3.%4.%5."/>
      <w:lvlJc w:val="left"/>
      <w:pPr>
        <w:ind w:left="2511" w:hanging="1095"/>
      </w:pPr>
      <w:rPr>
        <w:rFonts w:cs="Times New Roman" w:hint="default"/>
      </w:rPr>
    </w:lvl>
    <w:lvl w:ilvl="5">
      <w:start w:val="1"/>
      <w:numFmt w:val="decimal"/>
      <w:isLgl/>
      <w:lvlText w:val="%1.%2.%3.%4.%5.%6."/>
      <w:lvlJc w:val="left"/>
      <w:pPr>
        <w:ind w:left="2794" w:hanging="1095"/>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2">
    <w:nsid w:val="0D44144F"/>
    <w:multiLevelType w:val="hybridMultilevel"/>
    <w:tmpl w:val="6DDAD722"/>
    <w:lvl w:ilvl="0" w:tplc="47DC1784">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0A132CC"/>
    <w:multiLevelType w:val="hybridMultilevel"/>
    <w:tmpl w:val="51CC5C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E83D5A"/>
    <w:multiLevelType w:val="hybridMultilevel"/>
    <w:tmpl w:val="C58283A0"/>
    <w:lvl w:ilvl="0" w:tplc="8FA080A6">
      <w:start w:val="1"/>
      <w:numFmt w:val="bullet"/>
      <w:suff w:val="space"/>
      <w:lvlText w:val=""/>
      <w:lvlJc w:val="center"/>
      <w:pPr>
        <w:ind w:left="0" w:firstLine="709"/>
      </w:pPr>
      <w:rPr>
        <w:rFonts w:ascii="Symbol" w:hAnsi="Symbol" w:hint="default"/>
        <w:sz w:val="16"/>
        <w:vertAlign w:val="superscrip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453E58"/>
    <w:multiLevelType w:val="hybridMultilevel"/>
    <w:tmpl w:val="6346C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42818"/>
    <w:multiLevelType w:val="hybridMultilevel"/>
    <w:tmpl w:val="18082E9C"/>
    <w:lvl w:ilvl="0" w:tplc="63D6A92E">
      <w:start w:val="1"/>
      <w:numFmt w:val="decimal"/>
      <w:lvlText w:val="%1."/>
      <w:lvlJc w:val="left"/>
      <w:pPr>
        <w:tabs>
          <w:tab w:val="num" w:pos="720"/>
        </w:tabs>
        <w:ind w:left="720" w:hanging="360"/>
      </w:pPr>
      <w:rPr>
        <w:rFonts w:cs="Times New Roman"/>
      </w:rPr>
    </w:lvl>
    <w:lvl w:ilvl="1" w:tplc="C944DA22">
      <w:numFmt w:val="none"/>
      <w:lvlText w:val=""/>
      <w:lvlJc w:val="left"/>
      <w:pPr>
        <w:tabs>
          <w:tab w:val="num" w:pos="360"/>
        </w:tabs>
      </w:pPr>
      <w:rPr>
        <w:rFonts w:cs="Times New Roman"/>
      </w:rPr>
    </w:lvl>
    <w:lvl w:ilvl="2" w:tplc="C92C30C4">
      <w:numFmt w:val="none"/>
      <w:lvlText w:val=""/>
      <w:lvlJc w:val="left"/>
      <w:pPr>
        <w:tabs>
          <w:tab w:val="num" w:pos="360"/>
        </w:tabs>
      </w:pPr>
      <w:rPr>
        <w:rFonts w:cs="Times New Roman"/>
      </w:rPr>
    </w:lvl>
    <w:lvl w:ilvl="3" w:tplc="1D8E12C4">
      <w:numFmt w:val="none"/>
      <w:lvlText w:val=""/>
      <w:lvlJc w:val="left"/>
      <w:pPr>
        <w:tabs>
          <w:tab w:val="num" w:pos="360"/>
        </w:tabs>
      </w:pPr>
      <w:rPr>
        <w:rFonts w:cs="Times New Roman"/>
      </w:rPr>
    </w:lvl>
    <w:lvl w:ilvl="4" w:tplc="6A3AA5AC">
      <w:numFmt w:val="none"/>
      <w:lvlText w:val=""/>
      <w:lvlJc w:val="left"/>
      <w:pPr>
        <w:tabs>
          <w:tab w:val="num" w:pos="360"/>
        </w:tabs>
      </w:pPr>
      <w:rPr>
        <w:rFonts w:cs="Times New Roman"/>
      </w:rPr>
    </w:lvl>
    <w:lvl w:ilvl="5" w:tplc="2D64DD7E">
      <w:numFmt w:val="none"/>
      <w:lvlText w:val=""/>
      <w:lvlJc w:val="left"/>
      <w:pPr>
        <w:tabs>
          <w:tab w:val="num" w:pos="360"/>
        </w:tabs>
      </w:pPr>
      <w:rPr>
        <w:rFonts w:cs="Times New Roman"/>
      </w:rPr>
    </w:lvl>
    <w:lvl w:ilvl="6" w:tplc="BC023EAC">
      <w:numFmt w:val="none"/>
      <w:lvlText w:val=""/>
      <w:lvlJc w:val="left"/>
      <w:pPr>
        <w:tabs>
          <w:tab w:val="num" w:pos="360"/>
        </w:tabs>
      </w:pPr>
      <w:rPr>
        <w:rFonts w:cs="Times New Roman"/>
      </w:rPr>
    </w:lvl>
    <w:lvl w:ilvl="7" w:tplc="BB1496E6">
      <w:numFmt w:val="none"/>
      <w:lvlText w:val=""/>
      <w:lvlJc w:val="left"/>
      <w:pPr>
        <w:tabs>
          <w:tab w:val="num" w:pos="360"/>
        </w:tabs>
      </w:pPr>
      <w:rPr>
        <w:rFonts w:cs="Times New Roman"/>
      </w:rPr>
    </w:lvl>
    <w:lvl w:ilvl="8" w:tplc="9DE612D6">
      <w:numFmt w:val="none"/>
      <w:lvlText w:val=""/>
      <w:lvlJc w:val="left"/>
      <w:pPr>
        <w:tabs>
          <w:tab w:val="num" w:pos="360"/>
        </w:tabs>
      </w:pPr>
      <w:rPr>
        <w:rFonts w:cs="Times New Roman"/>
      </w:rPr>
    </w:lvl>
  </w:abstractNum>
  <w:abstractNum w:abstractNumId="7">
    <w:nsid w:val="3A3E1D8E"/>
    <w:multiLevelType w:val="multilevel"/>
    <w:tmpl w:val="DD800846"/>
    <w:lvl w:ilvl="0">
      <w:start w:val="5"/>
      <w:numFmt w:val="decimal"/>
      <w:suff w:val="space"/>
      <w:lvlText w:val="%1."/>
      <w:lvlJc w:val="left"/>
      <w:pPr>
        <w:ind w:left="540" w:hanging="540"/>
      </w:pPr>
      <w:rPr>
        <w:rFonts w:hint="default"/>
        <w:color w:val="000000"/>
      </w:rPr>
    </w:lvl>
    <w:lvl w:ilvl="1">
      <w:start w:val="1"/>
      <w:numFmt w:val="decimal"/>
      <w:suff w:val="space"/>
      <w:lvlText w:val="%1.%2."/>
      <w:lvlJc w:val="left"/>
      <w:pPr>
        <w:ind w:left="0" w:firstLine="709"/>
      </w:pPr>
      <w:rPr>
        <w:rFonts w:hint="default"/>
        <w:color w:val="000000"/>
      </w:rPr>
    </w:lvl>
    <w:lvl w:ilvl="2">
      <w:start w:val="1"/>
      <w:numFmt w:val="decimal"/>
      <w:lvlText w:val="%1.%2.%3."/>
      <w:lvlJc w:val="left"/>
      <w:pPr>
        <w:ind w:left="0" w:firstLine="709"/>
      </w:pPr>
      <w:rPr>
        <w:rFonts w:hint="default"/>
        <w:color w:val="000000"/>
        <w:sz w:val="20"/>
        <w:szCs w:val="2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B365506"/>
    <w:multiLevelType w:val="hybridMultilevel"/>
    <w:tmpl w:val="9C9CA436"/>
    <w:lvl w:ilvl="0" w:tplc="96C20DF4">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nsid w:val="48773A94"/>
    <w:multiLevelType w:val="hybridMultilevel"/>
    <w:tmpl w:val="27B837A0"/>
    <w:lvl w:ilvl="0" w:tplc="66C63B6C">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8C12B2"/>
    <w:multiLevelType w:val="multilevel"/>
    <w:tmpl w:val="E346B1A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4"/>
        </w:tabs>
        <w:ind w:left="1344" w:hanging="360"/>
      </w:pPr>
      <w:rPr>
        <w:rFonts w:cs="Times New Roman" w:hint="default"/>
      </w:rPr>
    </w:lvl>
    <w:lvl w:ilvl="2">
      <w:start w:val="1"/>
      <w:numFmt w:val="decimal"/>
      <w:lvlText w:val="%1.%2.%3"/>
      <w:lvlJc w:val="left"/>
      <w:pPr>
        <w:tabs>
          <w:tab w:val="num" w:pos="2688"/>
        </w:tabs>
        <w:ind w:left="2688" w:hanging="720"/>
      </w:pPr>
      <w:rPr>
        <w:rFonts w:cs="Times New Roman" w:hint="default"/>
      </w:rPr>
    </w:lvl>
    <w:lvl w:ilvl="3">
      <w:start w:val="1"/>
      <w:numFmt w:val="decimal"/>
      <w:lvlText w:val="%1.%2.%3.%4"/>
      <w:lvlJc w:val="left"/>
      <w:pPr>
        <w:tabs>
          <w:tab w:val="num" w:pos="3672"/>
        </w:tabs>
        <w:ind w:left="3672" w:hanging="720"/>
      </w:pPr>
      <w:rPr>
        <w:rFonts w:cs="Times New Roman" w:hint="default"/>
      </w:rPr>
    </w:lvl>
    <w:lvl w:ilvl="4">
      <w:start w:val="1"/>
      <w:numFmt w:val="decimal"/>
      <w:lvlText w:val="%1.%2.%3.%4.%5"/>
      <w:lvlJc w:val="left"/>
      <w:pPr>
        <w:tabs>
          <w:tab w:val="num" w:pos="5016"/>
        </w:tabs>
        <w:ind w:left="5016" w:hanging="1080"/>
      </w:pPr>
      <w:rPr>
        <w:rFonts w:cs="Times New Roman" w:hint="default"/>
      </w:rPr>
    </w:lvl>
    <w:lvl w:ilvl="5">
      <w:start w:val="1"/>
      <w:numFmt w:val="decimal"/>
      <w:lvlText w:val="%1.%2.%3.%4.%5.%6"/>
      <w:lvlJc w:val="left"/>
      <w:pPr>
        <w:tabs>
          <w:tab w:val="num" w:pos="6000"/>
        </w:tabs>
        <w:ind w:left="6000" w:hanging="1080"/>
      </w:pPr>
      <w:rPr>
        <w:rFonts w:cs="Times New Roman" w:hint="default"/>
      </w:rPr>
    </w:lvl>
    <w:lvl w:ilvl="6">
      <w:start w:val="1"/>
      <w:numFmt w:val="decimal"/>
      <w:lvlText w:val="%1.%2.%3.%4.%5.%6.%7"/>
      <w:lvlJc w:val="left"/>
      <w:pPr>
        <w:tabs>
          <w:tab w:val="num" w:pos="7344"/>
        </w:tabs>
        <w:ind w:left="7344" w:hanging="1440"/>
      </w:pPr>
      <w:rPr>
        <w:rFonts w:cs="Times New Roman" w:hint="default"/>
      </w:rPr>
    </w:lvl>
    <w:lvl w:ilvl="7">
      <w:start w:val="1"/>
      <w:numFmt w:val="decimal"/>
      <w:lvlText w:val="%1.%2.%3.%4.%5.%6.%7.%8"/>
      <w:lvlJc w:val="left"/>
      <w:pPr>
        <w:tabs>
          <w:tab w:val="num" w:pos="8328"/>
        </w:tabs>
        <w:ind w:left="8328" w:hanging="1440"/>
      </w:pPr>
      <w:rPr>
        <w:rFonts w:cs="Times New Roman" w:hint="default"/>
      </w:rPr>
    </w:lvl>
    <w:lvl w:ilvl="8">
      <w:start w:val="1"/>
      <w:numFmt w:val="decimal"/>
      <w:lvlText w:val="%1.%2.%3.%4.%5.%6.%7.%8.%9"/>
      <w:lvlJc w:val="left"/>
      <w:pPr>
        <w:tabs>
          <w:tab w:val="num" w:pos="9672"/>
        </w:tabs>
        <w:ind w:left="9672" w:hanging="1800"/>
      </w:pPr>
      <w:rPr>
        <w:rFonts w:cs="Times New Roman" w:hint="default"/>
      </w:rPr>
    </w:lvl>
  </w:abstractNum>
  <w:abstractNum w:abstractNumId="11">
    <w:nsid w:val="575C2A55"/>
    <w:multiLevelType w:val="multilevel"/>
    <w:tmpl w:val="9738A5EE"/>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62A9475B"/>
    <w:multiLevelType w:val="hybridMultilevel"/>
    <w:tmpl w:val="4A16B3FA"/>
    <w:lvl w:ilvl="0" w:tplc="AE06A83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749E16DF"/>
    <w:multiLevelType w:val="hybridMultilevel"/>
    <w:tmpl w:val="34506D0E"/>
    <w:lvl w:ilvl="0" w:tplc="44361C7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0"/>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7"/>
  </w:num>
  <w:num w:numId="10">
    <w:abstractNumId w:val="11"/>
  </w:num>
  <w:num w:numId="11">
    <w:abstractNumId w:val="9"/>
  </w:num>
  <w:num w:numId="12">
    <w:abstractNumId w:val="2"/>
  </w:num>
  <w:num w:numId="13">
    <w:abstractNumId w:val="8"/>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A6"/>
    <w:rsid w:val="00004D8E"/>
    <w:rsid w:val="00010842"/>
    <w:rsid w:val="000228CA"/>
    <w:rsid w:val="00022D5D"/>
    <w:rsid w:val="000305C8"/>
    <w:rsid w:val="0003362A"/>
    <w:rsid w:val="0004449E"/>
    <w:rsid w:val="00057D30"/>
    <w:rsid w:val="00060E67"/>
    <w:rsid w:val="00061BCF"/>
    <w:rsid w:val="00065907"/>
    <w:rsid w:val="00086365"/>
    <w:rsid w:val="000950C7"/>
    <w:rsid w:val="000B02B6"/>
    <w:rsid w:val="000B2A22"/>
    <w:rsid w:val="000B5FBA"/>
    <w:rsid w:val="000C11AC"/>
    <w:rsid w:val="000C1BB0"/>
    <w:rsid w:val="000D5FF4"/>
    <w:rsid w:val="000D7D85"/>
    <w:rsid w:val="000E0493"/>
    <w:rsid w:val="000E2F35"/>
    <w:rsid w:val="000F5E07"/>
    <w:rsid w:val="0011324C"/>
    <w:rsid w:val="00124171"/>
    <w:rsid w:val="00124824"/>
    <w:rsid w:val="00133209"/>
    <w:rsid w:val="00133F95"/>
    <w:rsid w:val="00137CE9"/>
    <w:rsid w:val="001471D6"/>
    <w:rsid w:val="0016351F"/>
    <w:rsid w:val="00164FEB"/>
    <w:rsid w:val="00166983"/>
    <w:rsid w:val="00172754"/>
    <w:rsid w:val="00196A4B"/>
    <w:rsid w:val="001B3944"/>
    <w:rsid w:val="001B3FE0"/>
    <w:rsid w:val="001D5499"/>
    <w:rsid w:val="001E1C7F"/>
    <w:rsid w:val="001E53D9"/>
    <w:rsid w:val="001F308D"/>
    <w:rsid w:val="00200E7D"/>
    <w:rsid w:val="002012CE"/>
    <w:rsid w:val="00204461"/>
    <w:rsid w:val="00204566"/>
    <w:rsid w:val="0021063D"/>
    <w:rsid w:val="002154DB"/>
    <w:rsid w:val="00224F4F"/>
    <w:rsid w:val="00227554"/>
    <w:rsid w:val="00233938"/>
    <w:rsid w:val="00242A17"/>
    <w:rsid w:val="00250F8F"/>
    <w:rsid w:val="00251FB0"/>
    <w:rsid w:val="00257309"/>
    <w:rsid w:val="002613AB"/>
    <w:rsid w:val="00267778"/>
    <w:rsid w:val="002704F4"/>
    <w:rsid w:val="0027194E"/>
    <w:rsid w:val="00273974"/>
    <w:rsid w:val="0027463D"/>
    <w:rsid w:val="00276873"/>
    <w:rsid w:val="00276C55"/>
    <w:rsid w:val="0028566C"/>
    <w:rsid w:val="00287CD2"/>
    <w:rsid w:val="002902CE"/>
    <w:rsid w:val="002916F5"/>
    <w:rsid w:val="00292750"/>
    <w:rsid w:val="00292F0A"/>
    <w:rsid w:val="0029383A"/>
    <w:rsid w:val="002A23B7"/>
    <w:rsid w:val="002A41C8"/>
    <w:rsid w:val="002A77AB"/>
    <w:rsid w:val="002B1F1A"/>
    <w:rsid w:val="002B2235"/>
    <w:rsid w:val="002B4A9E"/>
    <w:rsid w:val="002C5695"/>
    <w:rsid w:val="002D0E8E"/>
    <w:rsid w:val="002D46D2"/>
    <w:rsid w:val="002D5A30"/>
    <w:rsid w:val="002D66EC"/>
    <w:rsid w:val="002E4127"/>
    <w:rsid w:val="002E61A5"/>
    <w:rsid w:val="002E65F2"/>
    <w:rsid w:val="002F321A"/>
    <w:rsid w:val="0034445E"/>
    <w:rsid w:val="003502CF"/>
    <w:rsid w:val="003615B3"/>
    <w:rsid w:val="003640A6"/>
    <w:rsid w:val="00365C00"/>
    <w:rsid w:val="00377D3E"/>
    <w:rsid w:val="00380526"/>
    <w:rsid w:val="003901B6"/>
    <w:rsid w:val="0039151A"/>
    <w:rsid w:val="003A069E"/>
    <w:rsid w:val="003A0F1E"/>
    <w:rsid w:val="003A10EA"/>
    <w:rsid w:val="003A1267"/>
    <w:rsid w:val="003A620A"/>
    <w:rsid w:val="003C0551"/>
    <w:rsid w:val="003C2FBA"/>
    <w:rsid w:val="003D1436"/>
    <w:rsid w:val="003D7F8C"/>
    <w:rsid w:val="003E59EB"/>
    <w:rsid w:val="00401184"/>
    <w:rsid w:val="0040317C"/>
    <w:rsid w:val="004144CA"/>
    <w:rsid w:val="00425093"/>
    <w:rsid w:val="004312C0"/>
    <w:rsid w:val="0043139A"/>
    <w:rsid w:val="00432E2F"/>
    <w:rsid w:val="004337A6"/>
    <w:rsid w:val="00434A3E"/>
    <w:rsid w:val="00445479"/>
    <w:rsid w:val="00447CA9"/>
    <w:rsid w:val="00461EFE"/>
    <w:rsid w:val="00463C30"/>
    <w:rsid w:val="00465B9E"/>
    <w:rsid w:val="004705DB"/>
    <w:rsid w:val="00472006"/>
    <w:rsid w:val="00477082"/>
    <w:rsid w:val="0048726D"/>
    <w:rsid w:val="00494B3C"/>
    <w:rsid w:val="004A7512"/>
    <w:rsid w:val="004B3699"/>
    <w:rsid w:val="004B7A3A"/>
    <w:rsid w:val="004C3B9B"/>
    <w:rsid w:val="004D1D31"/>
    <w:rsid w:val="004E00B5"/>
    <w:rsid w:val="004E494C"/>
    <w:rsid w:val="004F755D"/>
    <w:rsid w:val="0051164E"/>
    <w:rsid w:val="005211C4"/>
    <w:rsid w:val="00530E19"/>
    <w:rsid w:val="00531CE6"/>
    <w:rsid w:val="00542519"/>
    <w:rsid w:val="0054698F"/>
    <w:rsid w:val="005517D6"/>
    <w:rsid w:val="00566D2E"/>
    <w:rsid w:val="0057185E"/>
    <w:rsid w:val="00582043"/>
    <w:rsid w:val="0058443E"/>
    <w:rsid w:val="0058521D"/>
    <w:rsid w:val="005965FB"/>
    <w:rsid w:val="005A307A"/>
    <w:rsid w:val="005A30CB"/>
    <w:rsid w:val="005A5444"/>
    <w:rsid w:val="005B285A"/>
    <w:rsid w:val="005C125D"/>
    <w:rsid w:val="005C193A"/>
    <w:rsid w:val="005C2758"/>
    <w:rsid w:val="005D7F42"/>
    <w:rsid w:val="00601BE7"/>
    <w:rsid w:val="006030A3"/>
    <w:rsid w:val="00603537"/>
    <w:rsid w:val="00606DDB"/>
    <w:rsid w:val="006259F6"/>
    <w:rsid w:val="00644CB5"/>
    <w:rsid w:val="006506EB"/>
    <w:rsid w:val="00655310"/>
    <w:rsid w:val="00655B42"/>
    <w:rsid w:val="00656D7B"/>
    <w:rsid w:val="006644AC"/>
    <w:rsid w:val="006820F3"/>
    <w:rsid w:val="00684721"/>
    <w:rsid w:val="00693A62"/>
    <w:rsid w:val="00693D70"/>
    <w:rsid w:val="006A783C"/>
    <w:rsid w:val="006B5668"/>
    <w:rsid w:val="006C0C7D"/>
    <w:rsid w:val="006C51FF"/>
    <w:rsid w:val="006D0611"/>
    <w:rsid w:val="006D5AE8"/>
    <w:rsid w:val="006D6048"/>
    <w:rsid w:val="006D7491"/>
    <w:rsid w:val="006E04BB"/>
    <w:rsid w:val="006E174B"/>
    <w:rsid w:val="006E2ABE"/>
    <w:rsid w:val="006E3E6C"/>
    <w:rsid w:val="006E6A7B"/>
    <w:rsid w:val="007026FF"/>
    <w:rsid w:val="00704550"/>
    <w:rsid w:val="00705AEF"/>
    <w:rsid w:val="00706C62"/>
    <w:rsid w:val="007106FB"/>
    <w:rsid w:val="00722961"/>
    <w:rsid w:val="007378FA"/>
    <w:rsid w:val="007479B0"/>
    <w:rsid w:val="0075490D"/>
    <w:rsid w:val="0075508D"/>
    <w:rsid w:val="0076653B"/>
    <w:rsid w:val="00767C73"/>
    <w:rsid w:val="007735C3"/>
    <w:rsid w:val="00773962"/>
    <w:rsid w:val="00775B52"/>
    <w:rsid w:val="007936FB"/>
    <w:rsid w:val="0079780A"/>
    <w:rsid w:val="007A2837"/>
    <w:rsid w:val="007A5DF4"/>
    <w:rsid w:val="007A7497"/>
    <w:rsid w:val="007B3A37"/>
    <w:rsid w:val="007C22B9"/>
    <w:rsid w:val="007C5DFF"/>
    <w:rsid w:val="007C6F06"/>
    <w:rsid w:val="007E199F"/>
    <w:rsid w:val="007E2E5D"/>
    <w:rsid w:val="007E4E47"/>
    <w:rsid w:val="007E53E4"/>
    <w:rsid w:val="007F247F"/>
    <w:rsid w:val="007F32DC"/>
    <w:rsid w:val="00815A7F"/>
    <w:rsid w:val="00816063"/>
    <w:rsid w:val="00820DBB"/>
    <w:rsid w:val="00824CA0"/>
    <w:rsid w:val="00836B7F"/>
    <w:rsid w:val="00837DD5"/>
    <w:rsid w:val="008444CB"/>
    <w:rsid w:val="008449B7"/>
    <w:rsid w:val="00850DD4"/>
    <w:rsid w:val="00857785"/>
    <w:rsid w:val="008600C8"/>
    <w:rsid w:val="0086030C"/>
    <w:rsid w:val="00873D8C"/>
    <w:rsid w:val="00885ED5"/>
    <w:rsid w:val="008877EE"/>
    <w:rsid w:val="008A007C"/>
    <w:rsid w:val="008A2D71"/>
    <w:rsid w:val="008A52A6"/>
    <w:rsid w:val="008A69BB"/>
    <w:rsid w:val="008C4344"/>
    <w:rsid w:val="008E13DF"/>
    <w:rsid w:val="008E15D5"/>
    <w:rsid w:val="008E4AFB"/>
    <w:rsid w:val="008E7545"/>
    <w:rsid w:val="008F168B"/>
    <w:rsid w:val="00904D8E"/>
    <w:rsid w:val="00915B16"/>
    <w:rsid w:val="00927BF4"/>
    <w:rsid w:val="0093177B"/>
    <w:rsid w:val="00936DF1"/>
    <w:rsid w:val="00936F4C"/>
    <w:rsid w:val="00944946"/>
    <w:rsid w:val="00954E99"/>
    <w:rsid w:val="00957941"/>
    <w:rsid w:val="00964244"/>
    <w:rsid w:val="00975D64"/>
    <w:rsid w:val="0098600A"/>
    <w:rsid w:val="0098743E"/>
    <w:rsid w:val="009969E1"/>
    <w:rsid w:val="00996BE0"/>
    <w:rsid w:val="009B54C7"/>
    <w:rsid w:val="00A104E1"/>
    <w:rsid w:val="00A11419"/>
    <w:rsid w:val="00A146B7"/>
    <w:rsid w:val="00A1524E"/>
    <w:rsid w:val="00A20975"/>
    <w:rsid w:val="00A213DA"/>
    <w:rsid w:val="00A346B0"/>
    <w:rsid w:val="00A36875"/>
    <w:rsid w:val="00A375CF"/>
    <w:rsid w:val="00A46C45"/>
    <w:rsid w:val="00A51A35"/>
    <w:rsid w:val="00A52EFB"/>
    <w:rsid w:val="00A63CD3"/>
    <w:rsid w:val="00A7304A"/>
    <w:rsid w:val="00A841C1"/>
    <w:rsid w:val="00A844D0"/>
    <w:rsid w:val="00A84A94"/>
    <w:rsid w:val="00A85D85"/>
    <w:rsid w:val="00A90E83"/>
    <w:rsid w:val="00A9271D"/>
    <w:rsid w:val="00A96AA3"/>
    <w:rsid w:val="00AA164A"/>
    <w:rsid w:val="00AA7A40"/>
    <w:rsid w:val="00AC028B"/>
    <w:rsid w:val="00AC0CDA"/>
    <w:rsid w:val="00AC372B"/>
    <w:rsid w:val="00AE3127"/>
    <w:rsid w:val="00AF22A4"/>
    <w:rsid w:val="00B05217"/>
    <w:rsid w:val="00B11085"/>
    <w:rsid w:val="00B119DC"/>
    <w:rsid w:val="00B25C7E"/>
    <w:rsid w:val="00B30ECB"/>
    <w:rsid w:val="00B31D4A"/>
    <w:rsid w:val="00B351AA"/>
    <w:rsid w:val="00B462D6"/>
    <w:rsid w:val="00B47CA3"/>
    <w:rsid w:val="00B47FFC"/>
    <w:rsid w:val="00B671F8"/>
    <w:rsid w:val="00B762BD"/>
    <w:rsid w:val="00B94173"/>
    <w:rsid w:val="00B97EDF"/>
    <w:rsid w:val="00BA01B4"/>
    <w:rsid w:val="00BA0A4D"/>
    <w:rsid w:val="00BB3131"/>
    <w:rsid w:val="00BD12F8"/>
    <w:rsid w:val="00BD3C49"/>
    <w:rsid w:val="00BD5C01"/>
    <w:rsid w:val="00BE1D02"/>
    <w:rsid w:val="00BE1F62"/>
    <w:rsid w:val="00BE3ADE"/>
    <w:rsid w:val="00C0232B"/>
    <w:rsid w:val="00C02EA5"/>
    <w:rsid w:val="00C0794F"/>
    <w:rsid w:val="00C12469"/>
    <w:rsid w:val="00C17A74"/>
    <w:rsid w:val="00C23EA9"/>
    <w:rsid w:val="00C32C82"/>
    <w:rsid w:val="00C439E4"/>
    <w:rsid w:val="00C450C6"/>
    <w:rsid w:val="00C65339"/>
    <w:rsid w:val="00C704F7"/>
    <w:rsid w:val="00C74880"/>
    <w:rsid w:val="00C7749C"/>
    <w:rsid w:val="00C77CB1"/>
    <w:rsid w:val="00C85434"/>
    <w:rsid w:val="00C912D9"/>
    <w:rsid w:val="00C96BB0"/>
    <w:rsid w:val="00C97EB8"/>
    <w:rsid w:val="00CB0B19"/>
    <w:rsid w:val="00CB329B"/>
    <w:rsid w:val="00CD5C3D"/>
    <w:rsid w:val="00CE443F"/>
    <w:rsid w:val="00CE6B00"/>
    <w:rsid w:val="00CE769F"/>
    <w:rsid w:val="00CF5C9A"/>
    <w:rsid w:val="00D00D2D"/>
    <w:rsid w:val="00D028D8"/>
    <w:rsid w:val="00D07630"/>
    <w:rsid w:val="00D26C37"/>
    <w:rsid w:val="00D42B72"/>
    <w:rsid w:val="00D549A7"/>
    <w:rsid w:val="00D609C9"/>
    <w:rsid w:val="00D65F7A"/>
    <w:rsid w:val="00D75082"/>
    <w:rsid w:val="00D91D9B"/>
    <w:rsid w:val="00D94EDA"/>
    <w:rsid w:val="00DA04E8"/>
    <w:rsid w:val="00DA20B6"/>
    <w:rsid w:val="00DA3A30"/>
    <w:rsid w:val="00DB39AB"/>
    <w:rsid w:val="00DC04E6"/>
    <w:rsid w:val="00DC7D48"/>
    <w:rsid w:val="00DD4F59"/>
    <w:rsid w:val="00DD521C"/>
    <w:rsid w:val="00DE62EE"/>
    <w:rsid w:val="00DF33F6"/>
    <w:rsid w:val="00E02B0F"/>
    <w:rsid w:val="00E073ED"/>
    <w:rsid w:val="00E21B6F"/>
    <w:rsid w:val="00E229E8"/>
    <w:rsid w:val="00E32BA7"/>
    <w:rsid w:val="00E37988"/>
    <w:rsid w:val="00E726EE"/>
    <w:rsid w:val="00E74655"/>
    <w:rsid w:val="00E80DD3"/>
    <w:rsid w:val="00E82EEE"/>
    <w:rsid w:val="00E8549D"/>
    <w:rsid w:val="00EB2659"/>
    <w:rsid w:val="00EB2A19"/>
    <w:rsid w:val="00EB2EFE"/>
    <w:rsid w:val="00EB3252"/>
    <w:rsid w:val="00EB3BB3"/>
    <w:rsid w:val="00EB4DDD"/>
    <w:rsid w:val="00EC0C64"/>
    <w:rsid w:val="00EC2212"/>
    <w:rsid w:val="00ED30BE"/>
    <w:rsid w:val="00ED4995"/>
    <w:rsid w:val="00ED49FE"/>
    <w:rsid w:val="00ED62ED"/>
    <w:rsid w:val="00EE14A1"/>
    <w:rsid w:val="00F01390"/>
    <w:rsid w:val="00F01494"/>
    <w:rsid w:val="00F13F71"/>
    <w:rsid w:val="00F37260"/>
    <w:rsid w:val="00F37E34"/>
    <w:rsid w:val="00F4300E"/>
    <w:rsid w:val="00F61690"/>
    <w:rsid w:val="00F63761"/>
    <w:rsid w:val="00F700A5"/>
    <w:rsid w:val="00F7362D"/>
    <w:rsid w:val="00F9219D"/>
    <w:rsid w:val="00F924F0"/>
    <w:rsid w:val="00FA6F17"/>
    <w:rsid w:val="00FB0E84"/>
    <w:rsid w:val="00FB22DE"/>
    <w:rsid w:val="00FB7296"/>
    <w:rsid w:val="00FD1EA8"/>
    <w:rsid w:val="00FD5E36"/>
    <w:rsid w:val="00FE1D7D"/>
    <w:rsid w:val="00FE6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7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1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42A17"/>
    <w:pPr>
      <w:widowControl w:val="0"/>
      <w:overflowPunct w:val="0"/>
      <w:autoSpaceDE w:val="0"/>
      <w:autoSpaceDN w:val="0"/>
      <w:adjustRightInd w:val="0"/>
      <w:jc w:val="both"/>
      <w:textAlignment w:val="baseline"/>
    </w:pPr>
    <w:rPr>
      <w:sz w:val="20"/>
      <w:szCs w:val="20"/>
    </w:rPr>
  </w:style>
  <w:style w:type="character" w:customStyle="1" w:styleId="a4">
    <w:name w:val="Основной текст Знак"/>
    <w:basedOn w:val="a0"/>
    <w:link w:val="a3"/>
    <w:uiPriority w:val="99"/>
    <w:locked/>
    <w:rsid w:val="00242A17"/>
    <w:rPr>
      <w:rFonts w:ascii="Times New Roman" w:hAnsi="Times New Roman" w:cs="Times New Roman"/>
      <w:sz w:val="20"/>
      <w:szCs w:val="20"/>
      <w:lang w:eastAsia="ru-RU"/>
    </w:rPr>
  </w:style>
  <w:style w:type="paragraph" w:customStyle="1" w:styleId="1">
    <w:name w:val="Название объекта1"/>
    <w:basedOn w:val="a"/>
    <w:uiPriority w:val="99"/>
    <w:rsid w:val="00242A17"/>
    <w:pPr>
      <w:widowControl w:val="0"/>
      <w:suppressAutoHyphens/>
      <w:jc w:val="center"/>
    </w:pPr>
    <w:rPr>
      <w:rFonts w:ascii="Arial" w:eastAsia="Calibri" w:hAnsi="Arial"/>
      <w:b/>
      <w:kern w:val="2"/>
      <w:sz w:val="20"/>
      <w:szCs w:val="20"/>
    </w:rPr>
  </w:style>
  <w:style w:type="character" w:styleId="a5">
    <w:name w:val="Hyperlink"/>
    <w:basedOn w:val="a0"/>
    <w:uiPriority w:val="99"/>
    <w:rsid w:val="00242A17"/>
    <w:rPr>
      <w:rFonts w:cs="Times New Roman"/>
      <w:color w:val="0000FF"/>
      <w:u w:val="single"/>
    </w:rPr>
  </w:style>
  <w:style w:type="paragraph" w:customStyle="1" w:styleId="ConsPlusNonformat">
    <w:name w:val="ConsPlusNonformat"/>
    <w:uiPriority w:val="99"/>
    <w:rsid w:val="00242A17"/>
    <w:pPr>
      <w:widowControl w:val="0"/>
      <w:autoSpaceDE w:val="0"/>
      <w:autoSpaceDN w:val="0"/>
      <w:adjustRightInd w:val="0"/>
    </w:pPr>
    <w:rPr>
      <w:rFonts w:ascii="Courier New" w:eastAsia="Times New Roman" w:hAnsi="Courier New" w:cs="Courier New"/>
      <w:sz w:val="20"/>
      <w:szCs w:val="20"/>
    </w:rPr>
  </w:style>
  <w:style w:type="character" w:styleId="a6">
    <w:name w:val="page number"/>
    <w:basedOn w:val="a0"/>
    <w:uiPriority w:val="99"/>
    <w:rsid w:val="00242A17"/>
    <w:rPr>
      <w:rFonts w:cs="Times New Roman"/>
    </w:rPr>
  </w:style>
  <w:style w:type="paragraph" w:styleId="a7">
    <w:name w:val="footer"/>
    <w:basedOn w:val="a"/>
    <w:link w:val="a8"/>
    <w:uiPriority w:val="99"/>
    <w:rsid w:val="00242A17"/>
    <w:pPr>
      <w:suppressAutoHyphens/>
    </w:pPr>
    <w:rPr>
      <w:lang w:eastAsia="ar-SA"/>
    </w:rPr>
  </w:style>
  <w:style w:type="character" w:customStyle="1" w:styleId="a8">
    <w:name w:val="Нижний колонтитул Знак"/>
    <w:basedOn w:val="a0"/>
    <w:link w:val="a7"/>
    <w:uiPriority w:val="99"/>
    <w:locked/>
    <w:rsid w:val="00242A17"/>
    <w:rPr>
      <w:rFonts w:ascii="Times New Roman" w:hAnsi="Times New Roman" w:cs="Times New Roman"/>
      <w:sz w:val="24"/>
      <w:szCs w:val="24"/>
      <w:lang w:eastAsia="ar-SA" w:bidi="ar-SA"/>
    </w:rPr>
  </w:style>
  <w:style w:type="paragraph" w:styleId="a9">
    <w:name w:val="Body Text Indent"/>
    <w:basedOn w:val="a"/>
    <w:link w:val="aa"/>
    <w:rsid w:val="00242A17"/>
    <w:pPr>
      <w:suppressAutoHyphens/>
      <w:spacing w:after="120"/>
      <w:ind w:left="283"/>
    </w:pPr>
    <w:rPr>
      <w:lang w:eastAsia="ar-SA"/>
    </w:rPr>
  </w:style>
  <w:style w:type="character" w:customStyle="1" w:styleId="aa">
    <w:name w:val="Основной текст с отступом Знак"/>
    <w:basedOn w:val="a0"/>
    <w:link w:val="a9"/>
    <w:locked/>
    <w:rsid w:val="00242A17"/>
    <w:rPr>
      <w:rFonts w:ascii="Times New Roman" w:hAnsi="Times New Roman" w:cs="Times New Roman"/>
      <w:sz w:val="24"/>
      <w:szCs w:val="24"/>
      <w:lang w:eastAsia="ar-SA" w:bidi="ar-SA"/>
    </w:rPr>
  </w:style>
  <w:style w:type="paragraph" w:styleId="ab">
    <w:name w:val="footnote text"/>
    <w:basedOn w:val="a"/>
    <w:link w:val="ac"/>
    <w:uiPriority w:val="99"/>
    <w:rsid w:val="00242A17"/>
    <w:pPr>
      <w:suppressAutoHyphens/>
    </w:pPr>
    <w:rPr>
      <w:sz w:val="20"/>
      <w:szCs w:val="20"/>
      <w:lang w:eastAsia="ar-SA"/>
    </w:rPr>
  </w:style>
  <w:style w:type="character" w:customStyle="1" w:styleId="ac">
    <w:name w:val="Текст сноски Знак"/>
    <w:basedOn w:val="a0"/>
    <w:link w:val="ab"/>
    <w:uiPriority w:val="99"/>
    <w:locked/>
    <w:rsid w:val="00242A17"/>
    <w:rPr>
      <w:rFonts w:ascii="Times New Roman" w:hAnsi="Times New Roman" w:cs="Times New Roman"/>
      <w:sz w:val="20"/>
      <w:szCs w:val="20"/>
      <w:lang w:eastAsia="ar-SA" w:bidi="ar-SA"/>
    </w:rPr>
  </w:style>
  <w:style w:type="paragraph" w:customStyle="1" w:styleId="Web">
    <w:name w:val="Обычный (Web)"/>
    <w:basedOn w:val="a"/>
    <w:rsid w:val="00242A17"/>
    <w:pPr>
      <w:suppressAutoHyphens/>
      <w:spacing w:before="280" w:after="280"/>
    </w:pPr>
    <w:rPr>
      <w:rFonts w:ascii="Arial Unicode MS" w:eastAsia="Arial Unicode MS" w:hAnsi="Arial Unicode MS" w:cs="Arial Unicode MS"/>
      <w:lang w:eastAsia="ar-SA"/>
    </w:rPr>
  </w:style>
  <w:style w:type="paragraph" w:customStyle="1" w:styleId="21">
    <w:name w:val="Основной текст с отступом 21"/>
    <w:basedOn w:val="a"/>
    <w:rsid w:val="00242A17"/>
    <w:pPr>
      <w:suppressAutoHyphens/>
      <w:spacing w:after="120" w:line="480" w:lineRule="auto"/>
      <w:ind w:left="283"/>
    </w:pPr>
    <w:rPr>
      <w:lang w:eastAsia="ar-SA"/>
    </w:rPr>
  </w:style>
  <w:style w:type="paragraph" w:styleId="2">
    <w:name w:val="Body Text 2"/>
    <w:basedOn w:val="a"/>
    <w:link w:val="20"/>
    <w:uiPriority w:val="99"/>
    <w:rsid w:val="00242A17"/>
    <w:pPr>
      <w:spacing w:after="120" w:line="480" w:lineRule="auto"/>
    </w:pPr>
  </w:style>
  <w:style w:type="character" w:customStyle="1" w:styleId="20">
    <w:name w:val="Основной текст 2 Знак"/>
    <w:basedOn w:val="a0"/>
    <w:link w:val="2"/>
    <w:uiPriority w:val="99"/>
    <w:locked/>
    <w:rsid w:val="00242A17"/>
    <w:rPr>
      <w:rFonts w:ascii="Times New Roman" w:hAnsi="Times New Roman" w:cs="Times New Roman"/>
      <w:sz w:val="24"/>
      <w:szCs w:val="24"/>
      <w:lang w:eastAsia="ru-RU"/>
    </w:rPr>
  </w:style>
  <w:style w:type="paragraph" w:styleId="22">
    <w:name w:val="Body Text Indent 2"/>
    <w:aliases w:val="Знак"/>
    <w:basedOn w:val="a"/>
    <w:link w:val="210"/>
    <w:uiPriority w:val="99"/>
    <w:rsid w:val="00242A17"/>
    <w:pPr>
      <w:spacing w:after="120" w:line="480" w:lineRule="auto"/>
      <w:ind w:left="283"/>
    </w:pPr>
  </w:style>
  <w:style w:type="character" w:customStyle="1" w:styleId="210">
    <w:name w:val="Основной текст с отступом 2 Знак1"/>
    <w:aliases w:val="Знак Знак"/>
    <w:basedOn w:val="a0"/>
    <w:link w:val="22"/>
    <w:uiPriority w:val="99"/>
    <w:locked/>
    <w:rsid w:val="00242A17"/>
    <w:rPr>
      <w:rFonts w:ascii="Times New Roman" w:hAnsi="Times New Roman"/>
      <w:sz w:val="24"/>
      <w:lang w:eastAsia="ru-RU"/>
    </w:rPr>
  </w:style>
  <w:style w:type="character" w:customStyle="1" w:styleId="23">
    <w:name w:val="Основной текст с отступом 2 Знак"/>
    <w:basedOn w:val="a0"/>
    <w:uiPriority w:val="99"/>
    <w:semiHidden/>
    <w:rsid w:val="00242A17"/>
    <w:rPr>
      <w:rFonts w:ascii="Times New Roman" w:hAnsi="Times New Roman" w:cs="Times New Roman"/>
      <w:sz w:val="24"/>
      <w:szCs w:val="24"/>
      <w:lang w:eastAsia="ru-RU"/>
    </w:rPr>
  </w:style>
  <w:style w:type="paragraph" w:styleId="ad">
    <w:name w:val="Balloon Text"/>
    <w:basedOn w:val="a"/>
    <w:link w:val="ae"/>
    <w:uiPriority w:val="99"/>
    <w:semiHidden/>
    <w:rsid w:val="00582043"/>
    <w:rPr>
      <w:rFonts w:ascii="Tahoma" w:hAnsi="Tahoma" w:cs="Tahoma"/>
      <w:sz w:val="16"/>
      <w:szCs w:val="16"/>
    </w:rPr>
  </w:style>
  <w:style w:type="character" w:customStyle="1" w:styleId="ae">
    <w:name w:val="Текст выноски Знак"/>
    <w:basedOn w:val="a0"/>
    <w:link w:val="ad"/>
    <w:uiPriority w:val="99"/>
    <w:semiHidden/>
    <w:locked/>
    <w:rsid w:val="00582043"/>
    <w:rPr>
      <w:rFonts w:ascii="Tahoma" w:hAnsi="Tahoma" w:cs="Tahoma"/>
      <w:sz w:val="16"/>
      <w:szCs w:val="16"/>
      <w:lang w:eastAsia="ru-RU"/>
    </w:rPr>
  </w:style>
  <w:style w:type="paragraph" w:styleId="af">
    <w:name w:val="List Paragraph"/>
    <w:basedOn w:val="a"/>
    <w:uiPriority w:val="34"/>
    <w:qFormat/>
    <w:rsid w:val="00B462D6"/>
    <w:pPr>
      <w:ind w:left="720"/>
      <w:contextualSpacing/>
    </w:pPr>
  </w:style>
  <w:style w:type="paragraph" w:styleId="af0">
    <w:name w:val="Normal (Web)"/>
    <w:basedOn w:val="a"/>
    <w:uiPriority w:val="99"/>
    <w:rsid w:val="002704F4"/>
    <w:pPr>
      <w:spacing w:before="100" w:beforeAutospacing="1" w:after="100" w:afterAutospacing="1"/>
    </w:pPr>
  </w:style>
  <w:style w:type="paragraph" w:styleId="af1">
    <w:name w:val="header"/>
    <w:basedOn w:val="a"/>
    <w:link w:val="af2"/>
    <w:uiPriority w:val="99"/>
    <w:rsid w:val="00287CD2"/>
    <w:pPr>
      <w:tabs>
        <w:tab w:val="center" w:pos="4677"/>
        <w:tab w:val="right" w:pos="9355"/>
      </w:tabs>
    </w:pPr>
  </w:style>
  <w:style w:type="character" w:customStyle="1" w:styleId="af2">
    <w:name w:val="Верхний колонтитул Знак"/>
    <w:basedOn w:val="a0"/>
    <w:link w:val="af1"/>
    <w:uiPriority w:val="99"/>
    <w:locked/>
    <w:rsid w:val="00287CD2"/>
    <w:rPr>
      <w:rFonts w:ascii="Times New Roman" w:hAnsi="Times New Roman" w:cs="Times New Roman"/>
      <w:sz w:val="24"/>
      <w:szCs w:val="24"/>
      <w:lang w:eastAsia="ru-RU"/>
    </w:rPr>
  </w:style>
  <w:style w:type="character" w:customStyle="1" w:styleId="okpdspan1">
    <w:name w:val="okpd_span1"/>
    <w:uiPriority w:val="99"/>
    <w:rsid w:val="000D7D85"/>
    <w:rPr>
      <w:b/>
    </w:rPr>
  </w:style>
  <w:style w:type="paragraph" w:customStyle="1" w:styleId="parametervalue">
    <w:name w:val="parametervalue"/>
    <w:basedOn w:val="a"/>
    <w:uiPriority w:val="99"/>
    <w:rsid w:val="00AC0CDA"/>
    <w:pPr>
      <w:spacing w:before="100" w:beforeAutospacing="1" w:after="100" w:afterAutospacing="1"/>
    </w:pPr>
    <w:rPr>
      <w:rFonts w:eastAsia="Calibri"/>
    </w:rPr>
  </w:style>
  <w:style w:type="table" w:styleId="af3">
    <w:name w:val="Table Grid"/>
    <w:basedOn w:val="a1"/>
    <w:locked/>
    <w:rsid w:val="00DD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Символ нумерации"/>
    <w:rsid w:val="0034445E"/>
  </w:style>
  <w:style w:type="paragraph" w:customStyle="1" w:styleId="ConsPlusNormal">
    <w:name w:val="ConsPlusNormal"/>
    <w:link w:val="ConsPlusNormal0"/>
    <w:uiPriority w:val="99"/>
    <w:qFormat/>
    <w:rsid w:val="0034445E"/>
    <w:pPr>
      <w:suppressAutoHyphens/>
      <w:autoSpaceDE w:val="0"/>
      <w:ind w:firstLine="720"/>
    </w:pPr>
    <w:rPr>
      <w:rFonts w:ascii="Arial" w:hAnsi="Arial" w:cs="Arial"/>
      <w:sz w:val="24"/>
      <w:szCs w:val="24"/>
      <w:lang w:eastAsia="ar-SA"/>
    </w:rPr>
  </w:style>
  <w:style w:type="character" w:customStyle="1" w:styleId="ConsPlusNormal0">
    <w:name w:val="ConsPlusNormal Знак"/>
    <w:link w:val="ConsPlusNormal"/>
    <w:uiPriority w:val="99"/>
    <w:locked/>
    <w:rsid w:val="0034445E"/>
    <w:rPr>
      <w:rFonts w:ascii="Arial" w:hAnsi="Arial" w:cs="Arial"/>
      <w:sz w:val="24"/>
      <w:szCs w:val="24"/>
      <w:lang w:eastAsia="ar-SA"/>
    </w:rPr>
  </w:style>
  <w:style w:type="table" w:customStyle="1" w:styleId="10">
    <w:name w:val="Сетка таблицы1"/>
    <w:basedOn w:val="a1"/>
    <w:next w:val="af3"/>
    <w:uiPriority w:val="99"/>
    <w:rsid w:val="007F32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7026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A1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42A17"/>
    <w:pPr>
      <w:widowControl w:val="0"/>
      <w:overflowPunct w:val="0"/>
      <w:autoSpaceDE w:val="0"/>
      <w:autoSpaceDN w:val="0"/>
      <w:adjustRightInd w:val="0"/>
      <w:jc w:val="both"/>
      <w:textAlignment w:val="baseline"/>
    </w:pPr>
    <w:rPr>
      <w:sz w:val="20"/>
      <w:szCs w:val="20"/>
    </w:rPr>
  </w:style>
  <w:style w:type="character" w:customStyle="1" w:styleId="a4">
    <w:name w:val="Основной текст Знак"/>
    <w:basedOn w:val="a0"/>
    <w:link w:val="a3"/>
    <w:uiPriority w:val="99"/>
    <w:locked/>
    <w:rsid w:val="00242A17"/>
    <w:rPr>
      <w:rFonts w:ascii="Times New Roman" w:hAnsi="Times New Roman" w:cs="Times New Roman"/>
      <w:sz w:val="20"/>
      <w:szCs w:val="20"/>
      <w:lang w:eastAsia="ru-RU"/>
    </w:rPr>
  </w:style>
  <w:style w:type="paragraph" w:customStyle="1" w:styleId="1">
    <w:name w:val="Название объекта1"/>
    <w:basedOn w:val="a"/>
    <w:uiPriority w:val="99"/>
    <w:rsid w:val="00242A17"/>
    <w:pPr>
      <w:widowControl w:val="0"/>
      <w:suppressAutoHyphens/>
      <w:jc w:val="center"/>
    </w:pPr>
    <w:rPr>
      <w:rFonts w:ascii="Arial" w:eastAsia="Calibri" w:hAnsi="Arial"/>
      <w:b/>
      <w:kern w:val="2"/>
      <w:sz w:val="20"/>
      <w:szCs w:val="20"/>
    </w:rPr>
  </w:style>
  <w:style w:type="character" w:styleId="a5">
    <w:name w:val="Hyperlink"/>
    <w:basedOn w:val="a0"/>
    <w:uiPriority w:val="99"/>
    <w:rsid w:val="00242A17"/>
    <w:rPr>
      <w:rFonts w:cs="Times New Roman"/>
      <w:color w:val="0000FF"/>
      <w:u w:val="single"/>
    </w:rPr>
  </w:style>
  <w:style w:type="paragraph" w:customStyle="1" w:styleId="ConsPlusNonformat">
    <w:name w:val="ConsPlusNonformat"/>
    <w:uiPriority w:val="99"/>
    <w:rsid w:val="00242A17"/>
    <w:pPr>
      <w:widowControl w:val="0"/>
      <w:autoSpaceDE w:val="0"/>
      <w:autoSpaceDN w:val="0"/>
      <w:adjustRightInd w:val="0"/>
    </w:pPr>
    <w:rPr>
      <w:rFonts w:ascii="Courier New" w:eastAsia="Times New Roman" w:hAnsi="Courier New" w:cs="Courier New"/>
      <w:sz w:val="20"/>
      <w:szCs w:val="20"/>
    </w:rPr>
  </w:style>
  <w:style w:type="character" w:styleId="a6">
    <w:name w:val="page number"/>
    <w:basedOn w:val="a0"/>
    <w:uiPriority w:val="99"/>
    <w:rsid w:val="00242A17"/>
    <w:rPr>
      <w:rFonts w:cs="Times New Roman"/>
    </w:rPr>
  </w:style>
  <w:style w:type="paragraph" w:styleId="a7">
    <w:name w:val="footer"/>
    <w:basedOn w:val="a"/>
    <w:link w:val="a8"/>
    <w:uiPriority w:val="99"/>
    <w:rsid w:val="00242A17"/>
    <w:pPr>
      <w:suppressAutoHyphens/>
    </w:pPr>
    <w:rPr>
      <w:lang w:eastAsia="ar-SA"/>
    </w:rPr>
  </w:style>
  <w:style w:type="character" w:customStyle="1" w:styleId="a8">
    <w:name w:val="Нижний колонтитул Знак"/>
    <w:basedOn w:val="a0"/>
    <w:link w:val="a7"/>
    <w:uiPriority w:val="99"/>
    <w:locked/>
    <w:rsid w:val="00242A17"/>
    <w:rPr>
      <w:rFonts w:ascii="Times New Roman" w:hAnsi="Times New Roman" w:cs="Times New Roman"/>
      <w:sz w:val="24"/>
      <w:szCs w:val="24"/>
      <w:lang w:eastAsia="ar-SA" w:bidi="ar-SA"/>
    </w:rPr>
  </w:style>
  <w:style w:type="paragraph" w:styleId="a9">
    <w:name w:val="Body Text Indent"/>
    <w:basedOn w:val="a"/>
    <w:link w:val="aa"/>
    <w:rsid w:val="00242A17"/>
    <w:pPr>
      <w:suppressAutoHyphens/>
      <w:spacing w:after="120"/>
      <w:ind w:left="283"/>
    </w:pPr>
    <w:rPr>
      <w:lang w:eastAsia="ar-SA"/>
    </w:rPr>
  </w:style>
  <w:style w:type="character" w:customStyle="1" w:styleId="aa">
    <w:name w:val="Основной текст с отступом Знак"/>
    <w:basedOn w:val="a0"/>
    <w:link w:val="a9"/>
    <w:locked/>
    <w:rsid w:val="00242A17"/>
    <w:rPr>
      <w:rFonts w:ascii="Times New Roman" w:hAnsi="Times New Roman" w:cs="Times New Roman"/>
      <w:sz w:val="24"/>
      <w:szCs w:val="24"/>
      <w:lang w:eastAsia="ar-SA" w:bidi="ar-SA"/>
    </w:rPr>
  </w:style>
  <w:style w:type="paragraph" w:styleId="ab">
    <w:name w:val="footnote text"/>
    <w:basedOn w:val="a"/>
    <w:link w:val="ac"/>
    <w:uiPriority w:val="99"/>
    <w:rsid w:val="00242A17"/>
    <w:pPr>
      <w:suppressAutoHyphens/>
    </w:pPr>
    <w:rPr>
      <w:sz w:val="20"/>
      <w:szCs w:val="20"/>
      <w:lang w:eastAsia="ar-SA"/>
    </w:rPr>
  </w:style>
  <w:style w:type="character" w:customStyle="1" w:styleId="ac">
    <w:name w:val="Текст сноски Знак"/>
    <w:basedOn w:val="a0"/>
    <w:link w:val="ab"/>
    <w:uiPriority w:val="99"/>
    <w:locked/>
    <w:rsid w:val="00242A17"/>
    <w:rPr>
      <w:rFonts w:ascii="Times New Roman" w:hAnsi="Times New Roman" w:cs="Times New Roman"/>
      <w:sz w:val="20"/>
      <w:szCs w:val="20"/>
      <w:lang w:eastAsia="ar-SA" w:bidi="ar-SA"/>
    </w:rPr>
  </w:style>
  <w:style w:type="paragraph" w:customStyle="1" w:styleId="Web">
    <w:name w:val="Обычный (Web)"/>
    <w:basedOn w:val="a"/>
    <w:rsid w:val="00242A17"/>
    <w:pPr>
      <w:suppressAutoHyphens/>
      <w:spacing w:before="280" w:after="280"/>
    </w:pPr>
    <w:rPr>
      <w:rFonts w:ascii="Arial Unicode MS" w:eastAsia="Arial Unicode MS" w:hAnsi="Arial Unicode MS" w:cs="Arial Unicode MS"/>
      <w:lang w:eastAsia="ar-SA"/>
    </w:rPr>
  </w:style>
  <w:style w:type="paragraph" w:customStyle="1" w:styleId="21">
    <w:name w:val="Основной текст с отступом 21"/>
    <w:basedOn w:val="a"/>
    <w:rsid w:val="00242A17"/>
    <w:pPr>
      <w:suppressAutoHyphens/>
      <w:spacing w:after="120" w:line="480" w:lineRule="auto"/>
      <w:ind w:left="283"/>
    </w:pPr>
    <w:rPr>
      <w:lang w:eastAsia="ar-SA"/>
    </w:rPr>
  </w:style>
  <w:style w:type="paragraph" w:styleId="2">
    <w:name w:val="Body Text 2"/>
    <w:basedOn w:val="a"/>
    <w:link w:val="20"/>
    <w:uiPriority w:val="99"/>
    <w:rsid w:val="00242A17"/>
    <w:pPr>
      <w:spacing w:after="120" w:line="480" w:lineRule="auto"/>
    </w:pPr>
  </w:style>
  <w:style w:type="character" w:customStyle="1" w:styleId="20">
    <w:name w:val="Основной текст 2 Знак"/>
    <w:basedOn w:val="a0"/>
    <w:link w:val="2"/>
    <w:uiPriority w:val="99"/>
    <w:locked/>
    <w:rsid w:val="00242A17"/>
    <w:rPr>
      <w:rFonts w:ascii="Times New Roman" w:hAnsi="Times New Roman" w:cs="Times New Roman"/>
      <w:sz w:val="24"/>
      <w:szCs w:val="24"/>
      <w:lang w:eastAsia="ru-RU"/>
    </w:rPr>
  </w:style>
  <w:style w:type="paragraph" w:styleId="22">
    <w:name w:val="Body Text Indent 2"/>
    <w:aliases w:val="Знак"/>
    <w:basedOn w:val="a"/>
    <w:link w:val="210"/>
    <w:uiPriority w:val="99"/>
    <w:rsid w:val="00242A17"/>
    <w:pPr>
      <w:spacing w:after="120" w:line="480" w:lineRule="auto"/>
      <w:ind w:left="283"/>
    </w:pPr>
  </w:style>
  <w:style w:type="character" w:customStyle="1" w:styleId="210">
    <w:name w:val="Основной текст с отступом 2 Знак1"/>
    <w:aliases w:val="Знак Знак"/>
    <w:basedOn w:val="a0"/>
    <w:link w:val="22"/>
    <w:uiPriority w:val="99"/>
    <w:locked/>
    <w:rsid w:val="00242A17"/>
    <w:rPr>
      <w:rFonts w:ascii="Times New Roman" w:hAnsi="Times New Roman"/>
      <w:sz w:val="24"/>
      <w:lang w:eastAsia="ru-RU"/>
    </w:rPr>
  </w:style>
  <w:style w:type="character" w:customStyle="1" w:styleId="23">
    <w:name w:val="Основной текст с отступом 2 Знак"/>
    <w:basedOn w:val="a0"/>
    <w:uiPriority w:val="99"/>
    <w:semiHidden/>
    <w:rsid w:val="00242A17"/>
    <w:rPr>
      <w:rFonts w:ascii="Times New Roman" w:hAnsi="Times New Roman" w:cs="Times New Roman"/>
      <w:sz w:val="24"/>
      <w:szCs w:val="24"/>
      <w:lang w:eastAsia="ru-RU"/>
    </w:rPr>
  </w:style>
  <w:style w:type="paragraph" w:styleId="ad">
    <w:name w:val="Balloon Text"/>
    <w:basedOn w:val="a"/>
    <w:link w:val="ae"/>
    <w:uiPriority w:val="99"/>
    <w:semiHidden/>
    <w:rsid w:val="00582043"/>
    <w:rPr>
      <w:rFonts w:ascii="Tahoma" w:hAnsi="Tahoma" w:cs="Tahoma"/>
      <w:sz w:val="16"/>
      <w:szCs w:val="16"/>
    </w:rPr>
  </w:style>
  <w:style w:type="character" w:customStyle="1" w:styleId="ae">
    <w:name w:val="Текст выноски Знак"/>
    <w:basedOn w:val="a0"/>
    <w:link w:val="ad"/>
    <w:uiPriority w:val="99"/>
    <w:semiHidden/>
    <w:locked/>
    <w:rsid w:val="00582043"/>
    <w:rPr>
      <w:rFonts w:ascii="Tahoma" w:hAnsi="Tahoma" w:cs="Tahoma"/>
      <w:sz w:val="16"/>
      <w:szCs w:val="16"/>
      <w:lang w:eastAsia="ru-RU"/>
    </w:rPr>
  </w:style>
  <w:style w:type="paragraph" w:styleId="af">
    <w:name w:val="List Paragraph"/>
    <w:basedOn w:val="a"/>
    <w:uiPriority w:val="34"/>
    <w:qFormat/>
    <w:rsid w:val="00B462D6"/>
    <w:pPr>
      <w:ind w:left="720"/>
      <w:contextualSpacing/>
    </w:pPr>
  </w:style>
  <w:style w:type="paragraph" w:styleId="af0">
    <w:name w:val="Normal (Web)"/>
    <w:basedOn w:val="a"/>
    <w:uiPriority w:val="99"/>
    <w:rsid w:val="002704F4"/>
    <w:pPr>
      <w:spacing w:before="100" w:beforeAutospacing="1" w:after="100" w:afterAutospacing="1"/>
    </w:pPr>
  </w:style>
  <w:style w:type="paragraph" w:styleId="af1">
    <w:name w:val="header"/>
    <w:basedOn w:val="a"/>
    <w:link w:val="af2"/>
    <w:uiPriority w:val="99"/>
    <w:rsid w:val="00287CD2"/>
    <w:pPr>
      <w:tabs>
        <w:tab w:val="center" w:pos="4677"/>
        <w:tab w:val="right" w:pos="9355"/>
      </w:tabs>
    </w:pPr>
  </w:style>
  <w:style w:type="character" w:customStyle="1" w:styleId="af2">
    <w:name w:val="Верхний колонтитул Знак"/>
    <w:basedOn w:val="a0"/>
    <w:link w:val="af1"/>
    <w:uiPriority w:val="99"/>
    <w:locked/>
    <w:rsid w:val="00287CD2"/>
    <w:rPr>
      <w:rFonts w:ascii="Times New Roman" w:hAnsi="Times New Roman" w:cs="Times New Roman"/>
      <w:sz w:val="24"/>
      <w:szCs w:val="24"/>
      <w:lang w:eastAsia="ru-RU"/>
    </w:rPr>
  </w:style>
  <w:style w:type="character" w:customStyle="1" w:styleId="okpdspan1">
    <w:name w:val="okpd_span1"/>
    <w:uiPriority w:val="99"/>
    <w:rsid w:val="000D7D85"/>
    <w:rPr>
      <w:b/>
    </w:rPr>
  </w:style>
  <w:style w:type="paragraph" w:customStyle="1" w:styleId="parametervalue">
    <w:name w:val="parametervalue"/>
    <w:basedOn w:val="a"/>
    <w:uiPriority w:val="99"/>
    <w:rsid w:val="00AC0CDA"/>
    <w:pPr>
      <w:spacing w:before="100" w:beforeAutospacing="1" w:after="100" w:afterAutospacing="1"/>
    </w:pPr>
    <w:rPr>
      <w:rFonts w:eastAsia="Calibri"/>
    </w:rPr>
  </w:style>
  <w:style w:type="table" w:styleId="af3">
    <w:name w:val="Table Grid"/>
    <w:basedOn w:val="a1"/>
    <w:locked/>
    <w:rsid w:val="00DD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Символ нумерации"/>
    <w:rsid w:val="0034445E"/>
  </w:style>
  <w:style w:type="paragraph" w:customStyle="1" w:styleId="ConsPlusNormal">
    <w:name w:val="ConsPlusNormal"/>
    <w:link w:val="ConsPlusNormal0"/>
    <w:uiPriority w:val="99"/>
    <w:qFormat/>
    <w:rsid w:val="0034445E"/>
    <w:pPr>
      <w:suppressAutoHyphens/>
      <w:autoSpaceDE w:val="0"/>
      <w:ind w:firstLine="720"/>
    </w:pPr>
    <w:rPr>
      <w:rFonts w:ascii="Arial" w:hAnsi="Arial" w:cs="Arial"/>
      <w:sz w:val="24"/>
      <w:szCs w:val="24"/>
      <w:lang w:eastAsia="ar-SA"/>
    </w:rPr>
  </w:style>
  <w:style w:type="character" w:customStyle="1" w:styleId="ConsPlusNormal0">
    <w:name w:val="ConsPlusNormal Знак"/>
    <w:link w:val="ConsPlusNormal"/>
    <w:uiPriority w:val="99"/>
    <w:locked/>
    <w:rsid w:val="0034445E"/>
    <w:rPr>
      <w:rFonts w:ascii="Arial" w:hAnsi="Arial" w:cs="Arial"/>
      <w:sz w:val="24"/>
      <w:szCs w:val="24"/>
      <w:lang w:eastAsia="ar-SA"/>
    </w:rPr>
  </w:style>
  <w:style w:type="table" w:customStyle="1" w:styleId="10">
    <w:name w:val="Сетка таблицы1"/>
    <w:basedOn w:val="a1"/>
    <w:next w:val="af3"/>
    <w:uiPriority w:val="99"/>
    <w:rsid w:val="007F32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7026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5502">
      <w:bodyDiv w:val="1"/>
      <w:marLeft w:val="0"/>
      <w:marRight w:val="0"/>
      <w:marTop w:val="0"/>
      <w:marBottom w:val="0"/>
      <w:divBdr>
        <w:top w:val="none" w:sz="0" w:space="0" w:color="auto"/>
        <w:left w:val="none" w:sz="0" w:space="0" w:color="auto"/>
        <w:bottom w:val="none" w:sz="0" w:space="0" w:color="auto"/>
        <w:right w:val="none" w:sz="0" w:space="0" w:color="auto"/>
      </w:divBdr>
    </w:div>
    <w:div w:id="620916357">
      <w:bodyDiv w:val="1"/>
      <w:marLeft w:val="0"/>
      <w:marRight w:val="0"/>
      <w:marTop w:val="0"/>
      <w:marBottom w:val="0"/>
      <w:divBdr>
        <w:top w:val="none" w:sz="0" w:space="0" w:color="auto"/>
        <w:left w:val="none" w:sz="0" w:space="0" w:color="auto"/>
        <w:bottom w:val="none" w:sz="0" w:space="0" w:color="auto"/>
        <w:right w:val="none" w:sz="0" w:space="0" w:color="auto"/>
      </w:divBdr>
    </w:div>
    <w:div w:id="691414992">
      <w:bodyDiv w:val="1"/>
      <w:marLeft w:val="0"/>
      <w:marRight w:val="0"/>
      <w:marTop w:val="0"/>
      <w:marBottom w:val="0"/>
      <w:divBdr>
        <w:top w:val="none" w:sz="0" w:space="0" w:color="auto"/>
        <w:left w:val="none" w:sz="0" w:space="0" w:color="auto"/>
        <w:bottom w:val="none" w:sz="0" w:space="0" w:color="auto"/>
        <w:right w:val="none" w:sz="0" w:space="0" w:color="auto"/>
      </w:divBdr>
    </w:div>
    <w:div w:id="934169553">
      <w:bodyDiv w:val="1"/>
      <w:marLeft w:val="0"/>
      <w:marRight w:val="0"/>
      <w:marTop w:val="0"/>
      <w:marBottom w:val="0"/>
      <w:divBdr>
        <w:top w:val="none" w:sz="0" w:space="0" w:color="auto"/>
        <w:left w:val="none" w:sz="0" w:space="0" w:color="auto"/>
        <w:bottom w:val="none" w:sz="0" w:space="0" w:color="auto"/>
        <w:right w:val="none" w:sz="0" w:space="0" w:color="auto"/>
      </w:divBdr>
    </w:div>
    <w:div w:id="981621809">
      <w:marLeft w:val="0"/>
      <w:marRight w:val="0"/>
      <w:marTop w:val="0"/>
      <w:marBottom w:val="0"/>
      <w:divBdr>
        <w:top w:val="none" w:sz="0" w:space="0" w:color="auto"/>
        <w:left w:val="none" w:sz="0" w:space="0" w:color="auto"/>
        <w:bottom w:val="none" w:sz="0" w:space="0" w:color="auto"/>
        <w:right w:val="none" w:sz="0" w:space="0" w:color="auto"/>
      </w:divBdr>
    </w:div>
    <w:div w:id="981621810">
      <w:marLeft w:val="0"/>
      <w:marRight w:val="0"/>
      <w:marTop w:val="0"/>
      <w:marBottom w:val="0"/>
      <w:divBdr>
        <w:top w:val="none" w:sz="0" w:space="0" w:color="auto"/>
        <w:left w:val="none" w:sz="0" w:space="0" w:color="auto"/>
        <w:bottom w:val="none" w:sz="0" w:space="0" w:color="auto"/>
        <w:right w:val="none" w:sz="0" w:space="0" w:color="auto"/>
      </w:divBdr>
    </w:div>
    <w:div w:id="981621811">
      <w:marLeft w:val="0"/>
      <w:marRight w:val="0"/>
      <w:marTop w:val="0"/>
      <w:marBottom w:val="0"/>
      <w:divBdr>
        <w:top w:val="none" w:sz="0" w:space="0" w:color="auto"/>
        <w:left w:val="none" w:sz="0" w:space="0" w:color="auto"/>
        <w:bottom w:val="none" w:sz="0" w:space="0" w:color="auto"/>
        <w:right w:val="none" w:sz="0" w:space="0" w:color="auto"/>
      </w:divBdr>
    </w:div>
    <w:div w:id="981621812">
      <w:marLeft w:val="0"/>
      <w:marRight w:val="0"/>
      <w:marTop w:val="0"/>
      <w:marBottom w:val="0"/>
      <w:divBdr>
        <w:top w:val="none" w:sz="0" w:space="0" w:color="auto"/>
        <w:left w:val="none" w:sz="0" w:space="0" w:color="auto"/>
        <w:bottom w:val="none" w:sz="0" w:space="0" w:color="auto"/>
        <w:right w:val="none" w:sz="0" w:space="0" w:color="auto"/>
      </w:divBdr>
    </w:div>
    <w:div w:id="981621813">
      <w:marLeft w:val="0"/>
      <w:marRight w:val="0"/>
      <w:marTop w:val="0"/>
      <w:marBottom w:val="0"/>
      <w:divBdr>
        <w:top w:val="none" w:sz="0" w:space="0" w:color="auto"/>
        <w:left w:val="none" w:sz="0" w:space="0" w:color="auto"/>
        <w:bottom w:val="none" w:sz="0" w:space="0" w:color="auto"/>
        <w:right w:val="none" w:sz="0" w:space="0" w:color="auto"/>
      </w:divBdr>
    </w:div>
    <w:div w:id="981621814">
      <w:marLeft w:val="0"/>
      <w:marRight w:val="0"/>
      <w:marTop w:val="0"/>
      <w:marBottom w:val="0"/>
      <w:divBdr>
        <w:top w:val="none" w:sz="0" w:space="0" w:color="auto"/>
        <w:left w:val="none" w:sz="0" w:space="0" w:color="auto"/>
        <w:bottom w:val="none" w:sz="0" w:space="0" w:color="auto"/>
        <w:right w:val="none" w:sz="0" w:space="0" w:color="auto"/>
      </w:divBdr>
    </w:div>
    <w:div w:id="981621815">
      <w:marLeft w:val="0"/>
      <w:marRight w:val="0"/>
      <w:marTop w:val="0"/>
      <w:marBottom w:val="0"/>
      <w:divBdr>
        <w:top w:val="none" w:sz="0" w:space="0" w:color="auto"/>
        <w:left w:val="none" w:sz="0" w:space="0" w:color="auto"/>
        <w:bottom w:val="none" w:sz="0" w:space="0" w:color="auto"/>
        <w:right w:val="none" w:sz="0" w:space="0" w:color="auto"/>
      </w:divBdr>
    </w:div>
    <w:div w:id="981621816">
      <w:marLeft w:val="0"/>
      <w:marRight w:val="0"/>
      <w:marTop w:val="0"/>
      <w:marBottom w:val="0"/>
      <w:divBdr>
        <w:top w:val="none" w:sz="0" w:space="0" w:color="auto"/>
        <w:left w:val="none" w:sz="0" w:space="0" w:color="auto"/>
        <w:bottom w:val="none" w:sz="0" w:space="0" w:color="auto"/>
        <w:right w:val="none" w:sz="0" w:space="0" w:color="auto"/>
      </w:divBdr>
    </w:div>
    <w:div w:id="981621817">
      <w:marLeft w:val="0"/>
      <w:marRight w:val="0"/>
      <w:marTop w:val="0"/>
      <w:marBottom w:val="0"/>
      <w:divBdr>
        <w:top w:val="none" w:sz="0" w:space="0" w:color="auto"/>
        <w:left w:val="none" w:sz="0" w:space="0" w:color="auto"/>
        <w:bottom w:val="none" w:sz="0" w:space="0" w:color="auto"/>
        <w:right w:val="none" w:sz="0" w:space="0" w:color="auto"/>
      </w:divBdr>
    </w:div>
    <w:div w:id="981621818">
      <w:marLeft w:val="0"/>
      <w:marRight w:val="0"/>
      <w:marTop w:val="0"/>
      <w:marBottom w:val="0"/>
      <w:divBdr>
        <w:top w:val="none" w:sz="0" w:space="0" w:color="auto"/>
        <w:left w:val="none" w:sz="0" w:space="0" w:color="auto"/>
        <w:bottom w:val="none" w:sz="0" w:space="0" w:color="auto"/>
        <w:right w:val="none" w:sz="0" w:space="0" w:color="auto"/>
      </w:divBdr>
    </w:div>
    <w:div w:id="1231430497">
      <w:bodyDiv w:val="1"/>
      <w:marLeft w:val="0"/>
      <w:marRight w:val="0"/>
      <w:marTop w:val="0"/>
      <w:marBottom w:val="0"/>
      <w:divBdr>
        <w:top w:val="none" w:sz="0" w:space="0" w:color="auto"/>
        <w:left w:val="none" w:sz="0" w:space="0" w:color="auto"/>
        <w:bottom w:val="none" w:sz="0" w:space="0" w:color="auto"/>
        <w:right w:val="none" w:sz="0" w:space="0" w:color="auto"/>
      </w:divBdr>
    </w:div>
    <w:div w:id="1267275979">
      <w:bodyDiv w:val="1"/>
      <w:marLeft w:val="0"/>
      <w:marRight w:val="0"/>
      <w:marTop w:val="0"/>
      <w:marBottom w:val="0"/>
      <w:divBdr>
        <w:top w:val="none" w:sz="0" w:space="0" w:color="auto"/>
        <w:left w:val="none" w:sz="0" w:space="0" w:color="auto"/>
        <w:bottom w:val="none" w:sz="0" w:space="0" w:color="auto"/>
        <w:right w:val="none" w:sz="0" w:space="0" w:color="auto"/>
      </w:divBdr>
    </w:div>
    <w:div w:id="1634172298">
      <w:bodyDiv w:val="1"/>
      <w:marLeft w:val="0"/>
      <w:marRight w:val="0"/>
      <w:marTop w:val="0"/>
      <w:marBottom w:val="0"/>
      <w:divBdr>
        <w:top w:val="none" w:sz="0" w:space="0" w:color="auto"/>
        <w:left w:val="none" w:sz="0" w:space="0" w:color="auto"/>
        <w:bottom w:val="none" w:sz="0" w:space="0" w:color="auto"/>
        <w:right w:val="none" w:sz="0" w:space="0" w:color="auto"/>
      </w:divBdr>
    </w:div>
    <w:div w:id="1768034570">
      <w:bodyDiv w:val="1"/>
      <w:marLeft w:val="0"/>
      <w:marRight w:val="0"/>
      <w:marTop w:val="0"/>
      <w:marBottom w:val="0"/>
      <w:divBdr>
        <w:top w:val="none" w:sz="0" w:space="0" w:color="auto"/>
        <w:left w:val="none" w:sz="0" w:space="0" w:color="auto"/>
        <w:bottom w:val="none" w:sz="0" w:space="0" w:color="auto"/>
        <w:right w:val="none" w:sz="0" w:space="0" w:color="auto"/>
      </w:divBdr>
    </w:div>
    <w:div w:id="18258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269A1355649A60BEBA63D13BFAEE0A8E70D3CEA6B05073DDE133D848335B33B414359C564256ADCA480DB649D6AC3863EACEAD9BBF260LF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B1646922D0B8C597D8434895A9778D0EC91C7309FF9260568775232E7CF2F200C62E01B2D70797388DCCD30E3207B50A4F1DD68480331C" TargetMode="External"/><Relationship Id="rId4" Type="http://schemas.microsoft.com/office/2007/relationships/stylesWithEffects" Target="stylesWithEffects.xml"/><Relationship Id="rId9" Type="http://schemas.openxmlformats.org/officeDocument/2006/relationships/hyperlink" Target="mailto:prod@kifsin.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7074-2685-4A8C-A7EB-C8B465604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7</Pages>
  <Words>3773</Words>
  <Characters>28570</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63</cp:revision>
  <cp:lastPrinted>2026-06-23T03:18:00Z</cp:lastPrinted>
  <dcterms:created xsi:type="dcterms:W3CDTF">2025-05-28T02:47:00Z</dcterms:created>
  <dcterms:modified xsi:type="dcterms:W3CDTF">2026-06-23T03:21:00Z</dcterms:modified>
</cp:coreProperties>
</file>