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FEA" w:rsidRDefault="00E54CA3">
      <w:pPr>
        <w:spacing w:after="0" w:line="240" w:lineRule="auto"/>
        <w:ind w:firstLineChars="367" w:firstLine="884"/>
        <w:jc w:val="center"/>
        <w:rPr>
          <w:rFonts w:cs="Times New Roman"/>
          <w:b/>
          <w:bCs/>
          <w:sz w:val="24"/>
          <w:szCs w:val="24"/>
        </w:rPr>
      </w:pPr>
      <w:r>
        <w:rPr>
          <w:rFonts w:cs="Times New Roman"/>
          <w:b/>
          <w:bCs/>
          <w:sz w:val="24"/>
          <w:szCs w:val="24"/>
        </w:rPr>
        <w:t>ГОСУДАРСТВЕННЫЙ КОНТРАКТ №_____</w:t>
      </w:r>
    </w:p>
    <w:p w:rsidR="00941FEA" w:rsidRDefault="00E54CA3">
      <w:pPr>
        <w:spacing w:after="0" w:line="240" w:lineRule="auto"/>
        <w:jc w:val="center"/>
        <w:rPr>
          <w:rFonts w:cs="Times New Roman"/>
          <w:sz w:val="24"/>
          <w:szCs w:val="24"/>
        </w:rPr>
      </w:pPr>
      <w:r>
        <w:rPr>
          <w:rFonts w:cs="Times New Roman"/>
          <w:sz w:val="24"/>
          <w:szCs w:val="24"/>
        </w:rPr>
        <w:t>на оказание услуг</w:t>
      </w:r>
    </w:p>
    <w:p w:rsidR="00941FEA" w:rsidRDefault="00941FEA" w:rsidP="008A7B81">
      <w:pPr>
        <w:spacing w:after="0" w:line="240" w:lineRule="auto"/>
        <w:ind w:firstLineChars="367" w:firstLine="881"/>
        <w:jc w:val="center"/>
        <w:rPr>
          <w:rFonts w:cs="Times New Roman"/>
          <w:sz w:val="24"/>
          <w:szCs w:val="24"/>
        </w:rPr>
      </w:pPr>
    </w:p>
    <w:p w:rsidR="00941FEA" w:rsidRDefault="00E54CA3">
      <w:pPr>
        <w:shd w:val="clear" w:color="auto" w:fill="FFFFFF"/>
        <w:spacing w:after="0" w:line="240" w:lineRule="auto"/>
        <w:rPr>
          <w:rFonts w:cs="Times New Roman"/>
          <w:sz w:val="24"/>
          <w:szCs w:val="24"/>
        </w:rPr>
      </w:pPr>
      <w:r>
        <w:rPr>
          <w:rFonts w:cs="Times New Roman"/>
          <w:sz w:val="24"/>
          <w:szCs w:val="24"/>
        </w:rPr>
        <w:t>г. Краснотурьинск</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914943">
        <w:rPr>
          <w:rFonts w:cs="Times New Roman"/>
          <w:sz w:val="24"/>
          <w:szCs w:val="24"/>
        </w:rPr>
        <w:t xml:space="preserve">    </w:t>
      </w:r>
      <w:r w:rsidR="005E0B09">
        <w:rPr>
          <w:rFonts w:cs="Times New Roman"/>
          <w:sz w:val="24"/>
          <w:szCs w:val="24"/>
        </w:rPr>
        <w:tab/>
      </w:r>
      <w:r w:rsidR="005E0B09">
        <w:rPr>
          <w:rFonts w:cs="Times New Roman"/>
          <w:sz w:val="24"/>
          <w:szCs w:val="24"/>
        </w:rPr>
        <w:tab/>
      </w:r>
      <w:r w:rsidR="005E0B09">
        <w:rPr>
          <w:rFonts w:cs="Times New Roman"/>
          <w:sz w:val="24"/>
          <w:szCs w:val="24"/>
        </w:rPr>
        <w:tab/>
        <w:t xml:space="preserve">        </w:t>
      </w:r>
      <w:r w:rsidR="00914943">
        <w:rPr>
          <w:rFonts w:cs="Times New Roman"/>
          <w:sz w:val="24"/>
          <w:szCs w:val="24"/>
        </w:rPr>
        <w:t xml:space="preserve"> «___»___________</w:t>
      </w:r>
      <w:r w:rsidR="00B4063A">
        <w:rPr>
          <w:rFonts w:cs="Times New Roman"/>
          <w:sz w:val="24"/>
          <w:szCs w:val="24"/>
        </w:rPr>
        <w:t>2026</w:t>
      </w:r>
      <w:r w:rsidR="009F6697">
        <w:rPr>
          <w:rFonts w:cs="Times New Roman"/>
          <w:sz w:val="24"/>
          <w:szCs w:val="24"/>
        </w:rPr>
        <w:t xml:space="preserve"> </w:t>
      </w:r>
      <w:r>
        <w:rPr>
          <w:rFonts w:cs="Times New Roman"/>
          <w:sz w:val="24"/>
          <w:szCs w:val="24"/>
        </w:rPr>
        <w:t>г.</w:t>
      </w:r>
    </w:p>
    <w:p w:rsidR="00941FEA" w:rsidRDefault="00941FEA">
      <w:pPr>
        <w:spacing w:after="0" w:line="240" w:lineRule="auto"/>
        <w:ind w:firstLineChars="367" w:firstLine="884"/>
        <w:jc w:val="both"/>
        <w:rPr>
          <w:rFonts w:cs="Times New Roman"/>
          <w:b/>
          <w:sz w:val="24"/>
          <w:szCs w:val="24"/>
        </w:rPr>
      </w:pPr>
    </w:p>
    <w:p w:rsidR="00941FEA" w:rsidRDefault="00E54CA3">
      <w:pPr>
        <w:spacing w:after="0" w:line="240" w:lineRule="auto"/>
        <w:ind w:firstLineChars="367" w:firstLine="884"/>
        <w:jc w:val="both"/>
        <w:rPr>
          <w:rFonts w:cs="Times New Roman"/>
          <w:sz w:val="24"/>
          <w:szCs w:val="24"/>
        </w:rPr>
      </w:pPr>
      <w:r>
        <w:rPr>
          <w:rFonts w:cs="Times New Roman"/>
          <w:b/>
          <w:sz w:val="24"/>
          <w:szCs w:val="24"/>
        </w:rPr>
        <w:t xml:space="preserve">Федеральное казенное учреждение «Исправительная колония № 16 Главного управления Федеральной </w:t>
      </w:r>
      <w:r w:rsidRPr="00914943">
        <w:rPr>
          <w:rFonts w:cs="Times New Roman"/>
          <w:b/>
          <w:sz w:val="24"/>
          <w:szCs w:val="24"/>
        </w:rPr>
        <w:t>службы исполнения наказаний по Свердловской области»</w:t>
      </w:r>
      <w:r w:rsidRPr="00914943">
        <w:rPr>
          <w:rFonts w:cs="Times New Roman"/>
          <w:sz w:val="24"/>
          <w:szCs w:val="24"/>
        </w:rPr>
        <w:t xml:space="preserve"> от имени Российской Федерации (ФКУ ИК-16 ГУФСИН России по Свердловской области) именуемое в дальнейшем </w:t>
      </w:r>
      <w:r w:rsidRPr="00914943">
        <w:rPr>
          <w:rFonts w:cs="Times New Roman"/>
          <w:b/>
          <w:sz w:val="24"/>
          <w:szCs w:val="24"/>
        </w:rPr>
        <w:t>«Государственный заказчик»</w:t>
      </w:r>
      <w:r w:rsidRPr="00914943">
        <w:rPr>
          <w:rFonts w:cs="Times New Roman"/>
          <w:sz w:val="24"/>
          <w:szCs w:val="24"/>
        </w:rPr>
        <w:t>, в лице</w:t>
      </w:r>
      <w:r w:rsidR="009F6697">
        <w:rPr>
          <w:rFonts w:cs="Times New Roman"/>
          <w:sz w:val="24"/>
          <w:szCs w:val="24"/>
        </w:rPr>
        <w:t xml:space="preserve"> </w:t>
      </w:r>
      <w:r w:rsidRPr="00914943">
        <w:rPr>
          <w:rFonts w:cs="Times New Roman"/>
          <w:sz w:val="24"/>
          <w:szCs w:val="24"/>
        </w:rPr>
        <w:t xml:space="preserve">начальника </w:t>
      </w:r>
      <w:r w:rsidR="00B4063A">
        <w:rPr>
          <w:rFonts w:cs="Times New Roman"/>
          <w:sz w:val="24"/>
          <w:szCs w:val="24"/>
        </w:rPr>
        <w:t>мороз Екатерины Александровны</w:t>
      </w:r>
      <w:r w:rsidRPr="00914943">
        <w:rPr>
          <w:rFonts w:cs="Times New Roman"/>
          <w:sz w:val="24"/>
          <w:szCs w:val="24"/>
        </w:rPr>
        <w:t>, действующе</w:t>
      </w:r>
      <w:r w:rsidR="00B4063A">
        <w:rPr>
          <w:rFonts w:cs="Times New Roman"/>
          <w:sz w:val="24"/>
          <w:szCs w:val="24"/>
        </w:rPr>
        <w:t>й</w:t>
      </w:r>
      <w:r w:rsidRPr="00914943">
        <w:rPr>
          <w:rFonts w:cs="Times New Roman"/>
          <w:sz w:val="24"/>
          <w:szCs w:val="24"/>
        </w:rPr>
        <w:t xml:space="preserve"> на основ</w:t>
      </w:r>
      <w:r w:rsidR="00B4063A">
        <w:rPr>
          <w:rFonts w:cs="Times New Roman"/>
          <w:sz w:val="24"/>
          <w:szCs w:val="24"/>
        </w:rPr>
        <w:t>ании Устава, с одной стороны, и_________________________________</w:t>
      </w:r>
      <w:r w:rsidR="002A4AA9" w:rsidRPr="00C94578">
        <w:rPr>
          <w:sz w:val="24"/>
          <w:szCs w:val="24"/>
        </w:rPr>
        <w:t>,</w:t>
      </w:r>
      <w:r w:rsidR="002A4AA9" w:rsidRPr="002A4AA9">
        <w:rPr>
          <w:b/>
          <w:sz w:val="24"/>
          <w:szCs w:val="24"/>
        </w:rPr>
        <w:t xml:space="preserve"> </w:t>
      </w:r>
      <w:r w:rsidR="002A4AA9" w:rsidRPr="00C94578">
        <w:rPr>
          <w:sz w:val="24"/>
          <w:szCs w:val="24"/>
        </w:rPr>
        <w:t>именуем</w:t>
      </w:r>
      <w:r w:rsidR="00C94578" w:rsidRPr="00C94578">
        <w:rPr>
          <w:sz w:val="24"/>
          <w:szCs w:val="24"/>
        </w:rPr>
        <w:t>ое</w:t>
      </w:r>
      <w:r w:rsidR="002A4AA9" w:rsidRPr="00C94578">
        <w:rPr>
          <w:sz w:val="24"/>
          <w:szCs w:val="24"/>
        </w:rPr>
        <w:t xml:space="preserve"> в дальнейшем «Исполнитель»,</w:t>
      </w:r>
      <w:r w:rsidR="00C94578">
        <w:rPr>
          <w:sz w:val="24"/>
          <w:szCs w:val="24"/>
        </w:rPr>
        <w:t xml:space="preserve"> в лице </w:t>
      </w:r>
      <w:r w:rsidR="00B4063A">
        <w:rPr>
          <w:sz w:val="24"/>
          <w:szCs w:val="24"/>
        </w:rPr>
        <w:t>______________________________</w:t>
      </w:r>
      <w:r w:rsidR="00EB3B40">
        <w:rPr>
          <w:sz w:val="24"/>
          <w:szCs w:val="24"/>
        </w:rPr>
        <w:t xml:space="preserve">, </w:t>
      </w:r>
      <w:r w:rsidR="002A4AA9" w:rsidRPr="002A4AA9">
        <w:rPr>
          <w:sz w:val="24"/>
          <w:szCs w:val="24"/>
        </w:rPr>
        <w:t>действующ</w:t>
      </w:r>
      <w:r w:rsidR="00C94578">
        <w:rPr>
          <w:sz w:val="24"/>
          <w:szCs w:val="24"/>
        </w:rPr>
        <w:t>его</w:t>
      </w:r>
      <w:r w:rsidR="002A4AA9" w:rsidRPr="002A4AA9">
        <w:rPr>
          <w:sz w:val="24"/>
          <w:szCs w:val="24"/>
        </w:rPr>
        <w:t xml:space="preserve"> на основании </w:t>
      </w:r>
      <w:r w:rsidR="00B4063A">
        <w:rPr>
          <w:sz w:val="24"/>
          <w:szCs w:val="24"/>
        </w:rPr>
        <w:t>_______________</w:t>
      </w:r>
      <w:r w:rsidR="00914943" w:rsidRPr="00914943">
        <w:rPr>
          <w:sz w:val="24"/>
          <w:szCs w:val="24"/>
        </w:rPr>
        <w:t>,</w:t>
      </w:r>
      <w:r w:rsidR="009F6697">
        <w:rPr>
          <w:sz w:val="24"/>
          <w:szCs w:val="24"/>
        </w:rPr>
        <w:t xml:space="preserve"> </w:t>
      </w:r>
      <w:r w:rsidRPr="00914943">
        <w:rPr>
          <w:rFonts w:cs="Times New Roman"/>
          <w:sz w:val="24"/>
          <w:szCs w:val="24"/>
        </w:rPr>
        <w:t>с другой стороны, совместно именуемые «Стороны», руководствуясь</w:t>
      </w:r>
      <w:r w:rsidR="005E0B09">
        <w:rPr>
          <w:rFonts w:cs="Times New Roman"/>
          <w:sz w:val="24"/>
          <w:szCs w:val="24"/>
        </w:rPr>
        <w:t xml:space="preserve"> </w:t>
      </w:r>
      <w:r w:rsidRPr="00914943">
        <w:rPr>
          <w:rFonts w:cs="Times New Roman"/>
          <w:sz w:val="24"/>
          <w:szCs w:val="24"/>
        </w:rPr>
        <w:t>Федеральным законом от 05.04.2013 № 44-ФЗ «О контрактной системе в сфере закупок продукции, работ, услуг для обеспечения государственных и муниципальных нужд»(в соответствии</w:t>
      </w:r>
      <w:r>
        <w:rPr>
          <w:rFonts w:cs="Times New Roman"/>
          <w:sz w:val="24"/>
          <w:szCs w:val="24"/>
        </w:rPr>
        <w:t xml:space="preserve"> с п. 4 ч. 1 ст. 93) заключили настоящий Государственный контракт (далее – Контракт) о нижеследующем:</w:t>
      </w:r>
    </w:p>
    <w:p w:rsidR="00941FEA" w:rsidRDefault="00E54CA3">
      <w:pPr>
        <w:numPr>
          <w:ilvl w:val="0"/>
          <w:numId w:val="1"/>
        </w:numPr>
        <w:spacing w:after="0" w:line="240" w:lineRule="auto"/>
        <w:ind w:left="0" w:firstLineChars="367" w:firstLine="884"/>
        <w:jc w:val="center"/>
        <w:rPr>
          <w:rFonts w:cs="Times New Roman"/>
          <w:b/>
          <w:bCs/>
          <w:sz w:val="24"/>
          <w:szCs w:val="24"/>
        </w:rPr>
      </w:pPr>
      <w:r>
        <w:rPr>
          <w:rFonts w:cs="Times New Roman"/>
          <w:b/>
          <w:bCs/>
          <w:sz w:val="24"/>
          <w:szCs w:val="24"/>
        </w:rPr>
        <w:t>Предмет Контракта</w:t>
      </w:r>
    </w:p>
    <w:p w:rsidR="00941FEA" w:rsidRDefault="00E54CA3" w:rsidP="00E352EE">
      <w:pPr>
        <w:numPr>
          <w:ilvl w:val="1"/>
          <w:numId w:val="2"/>
        </w:numPr>
        <w:spacing w:after="0" w:line="240" w:lineRule="auto"/>
        <w:ind w:left="0" w:firstLine="709"/>
        <w:contextualSpacing/>
        <w:jc w:val="both"/>
      </w:pPr>
      <w:r>
        <w:rPr>
          <w:rFonts w:eastAsia="Times New Roman" w:cs="Times New Roman"/>
          <w:sz w:val="24"/>
          <w:szCs w:val="24"/>
          <w:lang w:eastAsia="ru-RU"/>
        </w:rPr>
        <w:t xml:space="preserve">Исполнитель обязуется по заданию Государственного </w:t>
      </w:r>
      <w:r w:rsidR="005E0B09">
        <w:rPr>
          <w:rFonts w:eastAsia="Times New Roman" w:cs="Times New Roman"/>
          <w:sz w:val="24"/>
          <w:szCs w:val="24"/>
          <w:lang w:eastAsia="ru-RU"/>
        </w:rPr>
        <w:t>з</w:t>
      </w:r>
      <w:r w:rsidR="005E0B09">
        <w:rPr>
          <w:rFonts w:eastAsia="Times New Roman" w:cs="Times New Roman"/>
          <w:spacing w:val="1"/>
          <w:sz w:val="24"/>
          <w:szCs w:val="24"/>
          <w:lang w:eastAsia="ru-RU"/>
        </w:rPr>
        <w:t>аказчика</w:t>
      </w:r>
      <w:r w:rsidR="005E0B09">
        <w:rPr>
          <w:rFonts w:eastAsia="Times New Roman" w:cs="Times New Roman"/>
          <w:sz w:val="24"/>
          <w:szCs w:val="24"/>
          <w:lang w:eastAsia="ru-RU"/>
        </w:rPr>
        <w:t xml:space="preserve"> </w:t>
      </w:r>
      <w:r w:rsidR="0023603E" w:rsidRPr="0023603E">
        <w:rPr>
          <w:rFonts w:eastAsia="Times New Roman" w:cs="Times New Roman"/>
          <w:sz w:val="24"/>
          <w:szCs w:val="24"/>
          <w:lang w:eastAsia="ru-RU"/>
        </w:rPr>
        <w:t xml:space="preserve">оказать услуги </w:t>
      </w:r>
      <w:r w:rsidR="00E352EE" w:rsidRPr="00E352EE">
        <w:rPr>
          <w:rFonts w:eastAsia="Times New Roman" w:cs="Times New Roman"/>
          <w:sz w:val="24"/>
          <w:szCs w:val="24"/>
          <w:lang w:eastAsia="ru-RU"/>
        </w:rPr>
        <w:t>по оценке рыночной стоимости металла</w:t>
      </w:r>
      <w:r w:rsidR="00A31799">
        <w:rPr>
          <w:rFonts w:eastAsia="Times New Roman" w:cs="Times New Roman"/>
          <w:sz w:val="24"/>
          <w:szCs w:val="24"/>
          <w:lang w:eastAsia="ru-RU"/>
        </w:rPr>
        <w:t xml:space="preserve"> в соответствии со Спецификацией </w:t>
      </w:r>
      <w:r>
        <w:rPr>
          <w:rFonts w:cs="Times New Roman"/>
          <w:sz w:val="24"/>
          <w:szCs w:val="24"/>
        </w:rPr>
        <w:t xml:space="preserve">(Приложение №1), </w:t>
      </w:r>
      <w:r>
        <w:rPr>
          <w:rFonts w:eastAsia="Times New Roman" w:cs="Times New Roman"/>
          <w:color w:val="000000"/>
          <w:sz w:val="24"/>
          <w:szCs w:val="24"/>
          <w:lang w:eastAsia="ru-RU"/>
        </w:rPr>
        <w:t>а Государственный заказчик обязуется принять работу и оплатить в порядке и на условиях, предусмотренных Контрактом.</w:t>
      </w:r>
    </w:p>
    <w:p w:rsidR="005E6929" w:rsidRPr="005E6929" w:rsidRDefault="00E54CA3" w:rsidP="00B4063A">
      <w:pPr>
        <w:pStyle w:val="aa"/>
        <w:numPr>
          <w:ilvl w:val="1"/>
          <w:numId w:val="2"/>
        </w:numPr>
        <w:spacing w:after="0" w:line="240" w:lineRule="auto"/>
        <w:jc w:val="center"/>
        <w:rPr>
          <w:rFonts w:cs="Times New Roman"/>
          <w:b/>
          <w:bCs/>
          <w:sz w:val="24"/>
          <w:szCs w:val="24"/>
        </w:rPr>
      </w:pPr>
      <w:r w:rsidRPr="005E6929">
        <w:rPr>
          <w:sz w:val="24"/>
          <w:szCs w:val="24"/>
        </w:rPr>
        <w:t>Идентификационный код закупк</w:t>
      </w:r>
      <w:r w:rsidRPr="005E6929">
        <w:rPr>
          <w:rFonts w:cs="Times New Roman"/>
          <w:sz w:val="24"/>
          <w:szCs w:val="24"/>
        </w:rPr>
        <w:t xml:space="preserve">и </w:t>
      </w:r>
      <w:r w:rsidR="00B4063A" w:rsidRPr="00B4063A">
        <w:rPr>
          <w:rFonts w:eastAsia="Calibri" w:cs="Times New Roman"/>
          <w:sz w:val="24"/>
          <w:szCs w:val="24"/>
          <w:shd w:val="clear" w:color="auto" w:fill="FFFFFF"/>
        </w:rPr>
        <w:t>261661700663866170100100130000000000</w:t>
      </w:r>
      <w:r w:rsidR="009F6697">
        <w:rPr>
          <w:rFonts w:eastAsia="Calibri" w:cs="Times New Roman"/>
          <w:sz w:val="24"/>
          <w:szCs w:val="24"/>
          <w:shd w:val="clear" w:color="auto" w:fill="FFFFFF"/>
        </w:rPr>
        <w:t>.</w:t>
      </w:r>
    </w:p>
    <w:p w:rsidR="00941FEA" w:rsidRPr="005E6929" w:rsidRDefault="00E54CA3" w:rsidP="002A4AA9">
      <w:pPr>
        <w:pStyle w:val="aa"/>
        <w:spacing w:after="0" w:line="240" w:lineRule="auto"/>
        <w:ind w:left="884"/>
        <w:jc w:val="center"/>
        <w:rPr>
          <w:rFonts w:cs="Times New Roman"/>
          <w:b/>
          <w:bCs/>
          <w:sz w:val="24"/>
          <w:szCs w:val="24"/>
        </w:rPr>
      </w:pPr>
      <w:r w:rsidRPr="005E6929">
        <w:rPr>
          <w:rFonts w:cs="Times New Roman"/>
          <w:b/>
          <w:bCs/>
          <w:sz w:val="24"/>
          <w:szCs w:val="24"/>
        </w:rPr>
        <w:t>2.  Права и обязанности Сторон</w:t>
      </w:r>
    </w:p>
    <w:p w:rsidR="00941FEA" w:rsidRDefault="00E54CA3" w:rsidP="008A7B81">
      <w:pPr>
        <w:pStyle w:val="33"/>
        <w:spacing w:after="0" w:line="240" w:lineRule="auto"/>
        <w:ind w:firstLineChars="367" w:firstLine="881"/>
        <w:jc w:val="both"/>
        <w:rPr>
          <w:rFonts w:cs="Times New Roman"/>
          <w:sz w:val="24"/>
          <w:szCs w:val="24"/>
        </w:rPr>
      </w:pPr>
      <w:r>
        <w:rPr>
          <w:rFonts w:cs="Times New Roman"/>
          <w:sz w:val="24"/>
          <w:szCs w:val="24"/>
        </w:rPr>
        <w:t>2.1. Исполнитель обязуется:</w:t>
      </w:r>
    </w:p>
    <w:p w:rsidR="00941FEA" w:rsidRDefault="00E54CA3" w:rsidP="008A7B81">
      <w:pPr>
        <w:autoSpaceDE w:val="0"/>
        <w:autoSpaceDN w:val="0"/>
        <w:adjustRightInd w:val="0"/>
        <w:spacing w:after="0" w:line="240" w:lineRule="auto"/>
        <w:ind w:firstLineChars="367" w:firstLine="881"/>
        <w:jc w:val="both"/>
        <w:rPr>
          <w:rFonts w:cs="Times New Roman"/>
          <w:sz w:val="24"/>
          <w:szCs w:val="24"/>
        </w:rPr>
      </w:pPr>
      <w:r>
        <w:rPr>
          <w:rFonts w:cs="Times New Roman"/>
          <w:sz w:val="24"/>
          <w:szCs w:val="24"/>
        </w:rPr>
        <w:t>2.1.1. Оказать услуги своими силами, средствами, материалами в полном объёме и надлежащем качестве в порядке и сроки, указанные в Контракте.</w:t>
      </w:r>
    </w:p>
    <w:p w:rsidR="00941FEA" w:rsidRDefault="00E54CA3" w:rsidP="008A7B81">
      <w:pPr>
        <w:autoSpaceDE w:val="0"/>
        <w:autoSpaceDN w:val="0"/>
        <w:adjustRightInd w:val="0"/>
        <w:spacing w:after="0" w:line="240" w:lineRule="auto"/>
        <w:ind w:firstLineChars="367" w:firstLine="881"/>
        <w:jc w:val="both"/>
        <w:rPr>
          <w:rFonts w:cs="Times New Roman"/>
          <w:sz w:val="24"/>
          <w:szCs w:val="24"/>
        </w:rPr>
      </w:pPr>
      <w:r>
        <w:rPr>
          <w:rFonts w:cs="Times New Roman"/>
          <w:sz w:val="24"/>
          <w:szCs w:val="24"/>
        </w:rPr>
        <w:t xml:space="preserve">2.1.2. </w:t>
      </w:r>
      <w:r>
        <w:rPr>
          <w:rFonts w:cs="Times New Roman"/>
          <w:bCs/>
          <w:sz w:val="24"/>
          <w:szCs w:val="24"/>
        </w:rPr>
        <w:t xml:space="preserve">Осуществлять </w:t>
      </w:r>
      <w:r>
        <w:rPr>
          <w:rFonts w:cs="Times New Roman"/>
          <w:sz w:val="24"/>
          <w:szCs w:val="24"/>
        </w:rPr>
        <w:t>оказание услуг</w:t>
      </w:r>
      <w:r>
        <w:rPr>
          <w:rFonts w:cs="Times New Roman"/>
          <w:bCs/>
          <w:sz w:val="24"/>
          <w:szCs w:val="24"/>
        </w:rPr>
        <w:t xml:space="preserve"> в соответствии с требованиями нормативно-правовых актов РФ.</w:t>
      </w:r>
    </w:p>
    <w:p w:rsidR="00941FEA" w:rsidRDefault="00E54CA3" w:rsidP="008A7B81">
      <w:pPr>
        <w:autoSpaceDE w:val="0"/>
        <w:autoSpaceDN w:val="0"/>
        <w:adjustRightInd w:val="0"/>
        <w:spacing w:after="0" w:line="240" w:lineRule="auto"/>
        <w:ind w:firstLineChars="367" w:firstLine="881"/>
        <w:jc w:val="both"/>
        <w:rPr>
          <w:rFonts w:cs="Times New Roman"/>
          <w:sz w:val="24"/>
          <w:szCs w:val="24"/>
        </w:rPr>
      </w:pPr>
      <w:r>
        <w:rPr>
          <w:rFonts w:cs="Times New Roman"/>
          <w:sz w:val="24"/>
          <w:szCs w:val="24"/>
        </w:rPr>
        <w:t>2.1.3. По завершении работ уведомить об этом Государственного Заказчика</w:t>
      </w:r>
    </w:p>
    <w:p w:rsidR="00941FEA" w:rsidRDefault="00E54CA3" w:rsidP="008A7B81">
      <w:pPr>
        <w:autoSpaceDE w:val="0"/>
        <w:autoSpaceDN w:val="0"/>
        <w:adjustRightInd w:val="0"/>
        <w:spacing w:after="0" w:line="240" w:lineRule="auto"/>
        <w:ind w:firstLineChars="367" w:firstLine="881"/>
        <w:jc w:val="both"/>
        <w:rPr>
          <w:rFonts w:cs="Times New Roman"/>
          <w:sz w:val="24"/>
          <w:szCs w:val="24"/>
        </w:rPr>
      </w:pPr>
      <w:r>
        <w:rPr>
          <w:rFonts w:cs="Times New Roman"/>
          <w:sz w:val="24"/>
          <w:szCs w:val="24"/>
        </w:rPr>
        <w:t>2.1.4. Предоставлять Государственному Заказчику достоверную информацию о ходе исполнения своих обязательств. Данная информация предоставляется Исполнителем в течение 3 дней с момента получения запроса Заказчика.</w:t>
      </w:r>
    </w:p>
    <w:p w:rsidR="00941FEA" w:rsidRDefault="00E54CA3" w:rsidP="008A7B81">
      <w:pPr>
        <w:autoSpaceDE w:val="0"/>
        <w:autoSpaceDN w:val="0"/>
        <w:adjustRightInd w:val="0"/>
        <w:spacing w:after="0" w:line="240" w:lineRule="auto"/>
        <w:ind w:firstLineChars="367" w:firstLine="881"/>
        <w:jc w:val="both"/>
        <w:rPr>
          <w:rFonts w:cs="Times New Roman"/>
          <w:sz w:val="24"/>
          <w:szCs w:val="24"/>
        </w:rPr>
      </w:pPr>
      <w:r>
        <w:rPr>
          <w:rFonts w:cs="Times New Roman"/>
          <w:sz w:val="24"/>
          <w:szCs w:val="24"/>
        </w:rPr>
        <w:t>2.1.5. Выполнять иные обязанности, предусмотренные законодательством Российской Федерации и Контрактом.</w:t>
      </w:r>
    </w:p>
    <w:p w:rsidR="00941FEA" w:rsidRDefault="00E54CA3" w:rsidP="008A7B81">
      <w:pPr>
        <w:autoSpaceDE w:val="0"/>
        <w:autoSpaceDN w:val="0"/>
        <w:adjustRightInd w:val="0"/>
        <w:spacing w:after="0" w:line="240" w:lineRule="auto"/>
        <w:ind w:firstLineChars="367" w:firstLine="881"/>
        <w:jc w:val="both"/>
        <w:rPr>
          <w:rFonts w:cs="Times New Roman"/>
          <w:sz w:val="24"/>
          <w:szCs w:val="24"/>
        </w:rPr>
      </w:pPr>
      <w:r>
        <w:rPr>
          <w:rFonts w:cs="Times New Roman"/>
          <w:sz w:val="24"/>
          <w:szCs w:val="24"/>
        </w:rPr>
        <w:t>2.2. Государственный Заказчик обязуется:</w:t>
      </w:r>
    </w:p>
    <w:p w:rsidR="00941FEA" w:rsidRDefault="00E54CA3" w:rsidP="008A7B81">
      <w:pPr>
        <w:autoSpaceDE w:val="0"/>
        <w:autoSpaceDN w:val="0"/>
        <w:adjustRightInd w:val="0"/>
        <w:spacing w:after="0" w:line="240" w:lineRule="auto"/>
        <w:ind w:firstLineChars="367" w:firstLine="881"/>
        <w:jc w:val="both"/>
        <w:rPr>
          <w:rFonts w:cs="Times New Roman"/>
          <w:sz w:val="24"/>
          <w:szCs w:val="24"/>
        </w:rPr>
      </w:pPr>
      <w:r>
        <w:rPr>
          <w:rFonts w:cs="Times New Roman"/>
          <w:sz w:val="24"/>
          <w:szCs w:val="24"/>
        </w:rPr>
        <w:t>2.2.1. Предоставлять Исполнителю всю имеющуюся информацию, необходимую для оказания услуг.</w:t>
      </w:r>
    </w:p>
    <w:p w:rsidR="00941FEA" w:rsidRDefault="00E54CA3" w:rsidP="008A7B81">
      <w:pPr>
        <w:autoSpaceDE w:val="0"/>
        <w:autoSpaceDN w:val="0"/>
        <w:adjustRightInd w:val="0"/>
        <w:spacing w:after="0" w:line="240" w:lineRule="auto"/>
        <w:ind w:firstLineChars="367" w:firstLine="881"/>
        <w:jc w:val="both"/>
        <w:rPr>
          <w:rFonts w:cs="Times New Roman"/>
          <w:sz w:val="24"/>
          <w:szCs w:val="24"/>
        </w:rPr>
      </w:pPr>
      <w:r>
        <w:rPr>
          <w:rFonts w:cs="Times New Roman"/>
          <w:sz w:val="24"/>
          <w:szCs w:val="24"/>
        </w:rPr>
        <w:t>2.2.2. Своевременно оформлять предъявляемые Исполнителем документы, связанные с оказанием услуг по настоящему Контракту.</w:t>
      </w:r>
    </w:p>
    <w:p w:rsidR="00941FEA" w:rsidRDefault="00E54CA3" w:rsidP="008A7B81">
      <w:pPr>
        <w:autoSpaceDE w:val="0"/>
        <w:autoSpaceDN w:val="0"/>
        <w:adjustRightInd w:val="0"/>
        <w:spacing w:after="0" w:line="240" w:lineRule="auto"/>
        <w:ind w:firstLineChars="367" w:firstLine="881"/>
        <w:jc w:val="both"/>
        <w:rPr>
          <w:rFonts w:cs="Times New Roman"/>
          <w:bCs/>
          <w:color w:val="000000"/>
          <w:sz w:val="24"/>
          <w:szCs w:val="24"/>
        </w:rPr>
      </w:pPr>
      <w:r>
        <w:rPr>
          <w:rFonts w:cs="Times New Roman"/>
          <w:bCs/>
          <w:color w:val="000000"/>
          <w:sz w:val="24"/>
          <w:szCs w:val="24"/>
        </w:rPr>
        <w:t xml:space="preserve">2.2.3. Своевременно сообщать в письменной форме Исполнителю о недостатках, обнаруженных в ходе </w:t>
      </w:r>
      <w:r>
        <w:rPr>
          <w:rFonts w:cs="Times New Roman"/>
          <w:sz w:val="24"/>
          <w:szCs w:val="24"/>
        </w:rPr>
        <w:t>оказания услуг</w:t>
      </w:r>
      <w:r>
        <w:rPr>
          <w:rFonts w:cs="Times New Roman"/>
          <w:bCs/>
          <w:color w:val="000000"/>
          <w:sz w:val="24"/>
          <w:szCs w:val="24"/>
        </w:rPr>
        <w:t xml:space="preserve"> или приемки исполненных обязательств.</w:t>
      </w:r>
    </w:p>
    <w:p w:rsidR="00941FEA" w:rsidRDefault="00E54CA3" w:rsidP="008A7B81">
      <w:pPr>
        <w:autoSpaceDE w:val="0"/>
        <w:autoSpaceDN w:val="0"/>
        <w:adjustRightInd w:val="0"/>
        <w:spacing w:after="0" w:line="240" w:lineRule="auto"/>
        <w:ind w:firstLineChars="367" w:firstLine="881"/>
        <w:jc w:val="both"/>
        <w:rPr>
          <w:rFonts w:cs="Times New Roman"/>
          <w:sz w:val="24"/>
          <w:szCs w:val="24"/>
        </w:rPr>
      </w:pPr>
      <w:r>
        <w:rPr>
          <w:rFonts w:cs="Times New Roman"/>
          <w:sz w:val="24"/>
          <w:szCs w:val="24"/>
        </w:rPr>
        <w:t>2.2.4. Своевременно принять и оплатить надлежащим образом оказанные услуги  в соответствии с настоящим</w:t>
      </w:r>
      <w:r>
        <w:rPr>
          <w:rFonts w:cs="Times New Roman"/>
          <w:color w:val="000000"/>
          <w:sz w:val="24"/>
          <w:szCs w:val="24"/>
        </w:rPr>
        <w:t xml:space="preserve"> Контрактом</w:t>
      </w:r>
      <w:r>
        <w:rPr>
          <w:rFonts w:cs="Times New Roman"/>
          <w:sz w:val="24"/>
          <w:szCs w:val="24"/>
        </w:rPr>
        <w:t>.</w:t>
      </w:r>
    </w:p>
    <w:p w:rsidR="00941FEA" w:rsidRDefault="00E54CA3" w:rsidP="008A7B81">
      <w:pPr>
        <w:autoSpaceDE w:val="0"/>
        <w:autoSpaceDN w:val="0"/>
        <w:adjustRightInd w:val="0"/>
        <w:spacing w:after="0" w:line="240" w:lineRule="auto"/>
        <w:ind w:firstLineChars="367" w:firstLine="881"/>
        <w:jc w:val="both"/>
        <w:rPr>
          <w:rFonts w:cs="Times New Roman"/>
          <w:sz w:val="24"/>
          <w:szCs w:val="24"/>
        </w:rPr>
      </w:pPr>
      <w:r>
        <w:rPr>
          <w:rFonts w:cs="Times New Roman"/>
          <w:sz w:val="24"/>
          <w:szCs w:val="24"/>
        </w:rPr>
        <w:t>2.3. Государственный заказчик имеет право:</w:t>
      </w:r>
    </w:p>
    <w:p w:rsidR="00941FEA" w:rsidRDefault="00E54CA3" w:rsidP="008A7B81">
      <w:pPr>
        <w:autoSpaceDE w:val="0"/>
        <w:autoSpaceDN w:val="0"/>
        <w:adjustRightInd w:val="0"/>
        <w:spacing w:after="0" w:line="240" w:lineRule="auto"/>
        <w:ind w:firstLineChars="367" w:firstLine="881"/>
        <w:jc w:val="both"/>
        <w:rPr>
          <w:rFonts w:cs="Times New Roman"/>
          <w:sz w:val="24"/>
          <w:szCs w:val="24"/>
        </w:rPr>
      </w:pPr>
      <w:r>
        <w:rPr>
          <w:rFonts w:cs="Times New Roman"/>
          <w:sz w:val="24"/>
          <w:szCs w:val="24"/>
        </w:rPr>
        <w:t>2.3.1. Требовать от Исполнителя надлежащего исполнения обязательств, предусмотренных контрактом.</w:t>
      </w:r>
    </w:p>
    <w:p w:rsidR="00941FEA" w:rsidRDefault="00E54CA3" w:rsidP="008A7B81">
      <w:pPr>
        <w:spacing w:after="0" w:line="240" w:lineRule="auto"/>
        <w:ind w:firstLineChars="367" w:firstLine="881"/>
        <w:jc w:val="both"/>
        <w:rPr>
          <w:rFonts w:cs="Times New Roman"/>
          <w:sz w:val="24"/>
          <w:szCs w:val="24"/>
        </w:rPr>
      </w:pPr>
      <w:r>
        <w:rPr>
          <w:rFonts w:cs="Times New Roman"/>
          <w:sz w:val="24"/>
          <w:szCs w:val="24"/>
        </w:rPr>
        <w:t>2.3.2. Запрашивать у Исполнителя информацию о ходе и состоянии выполняемой работы</w:t>
      </w:r>
      <w:r w:rsidR="00552F0F">
        <w:rPr>
          <w:rFonts w:cs="Times New Roman"/>
          <w:sz w:val="24"/>
          <w:szCs w:val="24"/>
        </w:rPr>
        <w:t>.</w:t>
      </w:r>
    </w:p>
    <w:p w:rsidR="00941FEA" w:rsidRDefault="00E54CA3" w:rsidP="008A7B81">
      <w:pPr>
        <w:spacing w:after="0" w:line="240" w:lineRule="auto"/>
        <w:ind w:firstLineChars="367" w:firstLine="881"/>
        <w:jc w:val="both"/>
        <w:rPr>
          <w:rFonts w:cs="Times New Roman"/>
          <w:sz w:val="24"/>
          <w:szCs w:val="24"/>
        </w:rPr>
      </w:pPr>
      <w:r>
        <w:rPr>
          <w:rFonts w:cs="Times New Roman"/>
          <w:sz w:val="24"/>
          <w:szCs w:val="24"/>
        </w:rPr>
        <w:t xml:space="preserve">2.3.3.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выполненной работы. </w:t>
      </w:r>
    </w:p>
    <w:p w:rsidR="00941FEA" w:rsidRDefault="00E54CA3" w:rsidP="008A7B81">
      <w:pPr>
        <w:spacing w:after="0" w:line="240" w:lineRule="auto"/>
        <w:ind w:firstLineChars="367" w:firstLine="881"/>
        <w:jc w:val="both"/>
        <w:rPr>
          <w:rFonts w:cs="Times New Roman"/>
          <w:sz w:val="24"/>
          <w:szCs w:val="24"/>
        </w:rPr>
      </w:pPr>
      <w:r>
        <w:rPr>
          <w:rFonts w:cs="Times New Roman"/>
          <w:sz w:val="24"/>
          <w:szCs w:val="24"/>
        </w:rPr>
        <w:lastRenderedPageBreak/>
        <w:t>2.3.4. Взыскивать с Исполнителя пеню и штраф в соответствии с условиями настоящего Контракта.</w:t>
      </w:r>
    </w:p>
    <w:p w:rsidR="00941FEA" w:rsidRDefault="00E54CA3" w:rsidP="008A7B81">
      <w:pPr>
        <w:spacing w:after="0" w:line="240" w:lineRule="auto"/>
        <w:ind w:firstLineChars="367" w:firstLine="881"/>
        <w:jc w:val="both"/>
        <w:rPr>
          <w:rFonts w:cs="Times New Roman"/>
          <w:sz w:val="24"/>
          <w:szCs w:val="24"/>
        </w:rPr>
      </w:pPr>
      <w:r>
        <w:rPr>
          <w:rFonts w:cs="Times New Roman"/>
          <w:sz w:val="24"/>
          <w:szCs w:val="24"/>
        </w:rPr>
        <w:t>2.3.5.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941FEA" w:rsidRDefault="00E54CA3" w:rsidP="008A7B81">
      <w:pPr>
        <w:spacing w:after="0" w:line="240" w:lineRule="auto"/>
        <w:ind w:firstLineChars="367" w:firstLine="881"/>
        <w:jc w:val="both"/>
        <w:rPr>
          <w:rFonts w:cs="Times New Roman"/>
          <w:sz w:val="24"/>
          <w:szCs w:val="24"/>
        </w:rPr>
      </w:pPr>
      <w:r>
        <w:rPr>
          <w:rFonts w:cs="Times New Roman"/>
          <w:sz w:val="24"/>
          <w:szCs w:val="24"/>
        </w:rPr>
        <w:t>2.4. Исполнитель вправе:</w:t>
      </w:r>
    </w:p>
    <w:p w:rsidR="00941FEA" w:rsidRDefault="00E54CA3" w:rsidP="008A7B81">
      <w:pPr>
        <w:spacing w:after="0" w:line="240" w:lineRule="auto"/>
        <w:ind w:firstLineChars="367" w:firstLine="881"/>
        <w:jc w:val="both"/>
        <w:rPr>
          <w:rFonts w:cs="Times New Roman"/>
          <w:sz w:val="24"/>
          <w:szCs w:val="24"/>
        </w:rPr>
      </w:pPr>
      <w:r>
        <w:rPr>
          <w:rFonts w:cs="Times New Roman"/>
          <w:sz w:val="24"/>
          <w:szCs w:val="24"/>
        </w:rPr>
        <w:t>2.4.1. Требовать оплату за оказанные услуги, уплату пеней и штрафа в соответствии с условиями Контракта.</w:t>
      </w:r>
    </w:p>
    <w:p w:rsidR="00941FEA" w:rsidRDefault="00E54CA3" w:rsidP="008A7B81">
      <w:pPr>
        <w:spacing w:after="0" w:line="240" w:lineRule="auto"/>
        <w:ind w:firstLineChars="367" w:firstLine="881"/>
        <w:jc w:val="both"/>
        <w:rPr>
          <w:sz w:val="24"/>
          <w:szCs w:val="24"/>
        </w:rPr>
      </w:pPr>
      <w:r>
        <w:rPr>
          <w:rFonts w:cs="Times New Roman"/>
          <w:sz w:val="24"/>
          <w:szCs w:val="24"/>
        </w:rPr>
        <w:t>2.4.2. Привлекать третьих лиц для исполнения обязательств по контракту. Исполнитель несет ответственность</w:t>
      </w:r>
      <w:r w:rsidR="005E0B09">
        <w:rPr>
          <w:rFonts w:cs="Times New Roman"/>
          <w:sz w:val="24"/>
          <w:szCs w:val="24"/>
        </w:rPr>
        <w:t xml:space="preserve"> </w:t>
      </w:r>
      <w:r>
        <w:rPr>
          <w:rFonts w:cs="Times New Roman"/>
          <w:sz w:val="24"/>
          <w:szCs w:val="24"/>
        </w:rPr>
        <w:t>за действия третьих лиц, выполняющих работу по контракту, как за свои собственные.</w:t>
      </w:r>
    </w:p>
    <w:p w:rsidR="00941FEA" w:rsidRDefault="00E54CA3">
      <w:pPr>
        <w:spacing w:after="0" w:line="240" w:lineRule="auto"/>
        <w:ind w:firstLineChars="367" w:firstLine="884"/>
        <w:jc w:val="center"/>
        <w:rPr>
          <w:rFonts w:cs="Times New Roman"/>
          <w:b/>
          <w:bCs/>
          <w:sz w:val="24"/>
          <w:szCs w:val="24"/>
        </w:rPr>
      </w:pPr>
      <w:r>
        <w:rPr>
          <w:rFonts w:cs="Times New Roman"/>
          <w:b/>
          <w:bCs/>
          <w:sz w:val="24"/>
          <w:szCs w:val="24"/>
        </w:rPr>
        <w:t>3. Цена Контракта и порядок расчетов</w:t>
      </w:r>
    </w:p>
    <w:p w:rsidR="00497DDA" w:rsidRDefault="00E54CA3" w:rsidP="008A7B81">
      <w:pPr>
        <w:spacing w:after="0" w:line="240" w:lineRule="auto"/>
        <w:ind w:firstLineChars="367" w:firstLine="881"/>
        <w:jc w:val="both"/>
        <w:rPr>
          <w:rFonts w:cs="Times New Roman"/>
          <w:b/>
          <w:i/>
          <w:sz w:val="24"/>
          <w:szCs w:val="24"/>
        </w:rPr>
      </w:pPr>
      <w:r>
        <w:rPr>
          <w:rFonts w:cs="Times New Roman"/>
          <w:sz w:val="24"/>
          <w:szCs w:val="24"/>
        </w:rPr>
        <w:t xml:space="preserve">3.1. Цена Контракта составляет </w:t>
      </w:r>
      <w:r w:rsidR="00B4063A">
        <w:rPr>
          <w:rFonts w:cs="Times New Roman"/>
          <w:b/>
          <w:sz w:val="24"/>
          <w:szCs w:val="24"/>
        </w:rPr>
        <w:t>_________________</w:t>
      </w:r>
      <w:r>
        <w:rPr>
          <w:rFonts w:cs="Times New Roman"/>
          <w:b/>
          <w:i/>
          <w:sz w:val="24"/>
          <w:szCs w:val="24"/>
        </w:rPr>
        <w:t>,</w:t>
      </w:r>
      <w:r w:rsidR="00B4063A">
        <w:rPr>
          <w:rFonts w:cs="Times New Roman"/>
          <w:b/>
          <w:i/>
          <w:sz w:val="24"/>
          <w:szCs w:val="24"/>
        </w:rPr>
        <w:t xml:space="preserve"> в том числе НДС___%/</w:t>
      </w:r>
      <w:r w:rsidR="005E0B09">
        <w:rPr>
          <w:rFonts w:cs="Times New Roman"/>
          <w:b/>
          <w:i/>
          <w:sz w:val="24"/>
          <w:szCs w:val="24"/>
        </w:rPr>
        <w:t xml:space="preserve"> </w:t>
      </w:r>
      <w:r w:rsidR="00497DDA" w:rsidRPr="00497DDA">
        <w:rPr>
          <w:rFonts w:cs="Times New Roman"/>
          <w:sz w:val="24"/>
          <w:szCs w:val="24"/>
        </w:rPr>
        <w:t xml:space="preserve">НДС не облагается </w:t>
      </w:r>
      <w:r w:rsidR="00497DDA" w:rsidRPr="00497DDA">
        <w:rPr>
          <w:rFonts w:cs="Times New Roman"/>
          <w:sz w:val="24"/>
          <w:szCs w:val="24"/>
          <w:lang w:eastAsia="ru-RU"/>
        </w:rPr>
        <w:t>и включает в себя стоимость оказываемых услуг, запасных частей и расходных материалов, транспортные расходы, расходы на страхование, уплату таможенных пошлин,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w:t>
      </w:r>
    </w:p>
    <w:p w:rsidR="00941FEA" w:rsidRDefault="00E54CA3" w:rsidP="008A7B81">
      <w:pPr>
        <w:spacing w:after="0" w:line="240" w:lineRule="auto"/>
        <w:ind w:firstLineChars="367" w:firstLine="881"/>
        <w:jc w:val="both"/>
        <w:rPr>
          <w:rFonts w:cs="Times New Roman"/>
          <w:sz w:val="24"/>
          <w:szCs w:val="24"/>
        </w:rPr>
      </w:pPr>
      <w:r>
        <w:rPr>
          <w:rFonts w:cs="Times New Roman"/>
          <w:sz w:val="24"/>
          <w:szCs w:val="24"/>
        </w:rPr>
        <w:t>3.2. Цена Контракта является твердой и определяется на весь срок исполнения Контракта, за исключением случаев, предусмотренных настоящим Контрактом.</w:t>
      </w:r>
    </w:p>
    <w:p w:rsidR="00941FEA" w:rsidRDefault="00E54CA3" w:rsidP="008A7B81">
      <w:pPr>
        <w:pStyle w:val="a5"/>
        <w:spacing w:after="0" w:line="240" w:lineRule="auto"/>
        <w:ind w:left="0" w:firstLineChars="367" w:firstLine="881"/>
        <w:rPr>
          <w:sz w:val="24"/>
          <w:szCs w:val="24"/>
        </w:rPr>
      </w:pPr>
      <w:r>
        <w:rPr>
          <w:sz w:val="24"/>
          <w:szCs w:val="24"/>
        </w:rPr>
        <w:t xml:space="preserve">3.3 Расчеты за оказанные услуги производятся в форме безналичного расчета денежными средствами в пределах лимитов бюджетных обязательств, подлежащих исполнению за счет средств Федерального бюджета, в течение 10 (десяти) </w:t>
      </w:r>
      <w:r w:rsidR="00CF52A7">
        <w:rPr>
          <w:sz w:val="24"/>
          <w:szCs w:val="24"/>
        </w:rPr>
        <w:t>календарных</w:t>
      </w:r>
      <w:r>
        <w:rPr>
          <w:sz w:val="24"/>
          <w:szCs w:val="24"/>
        </w:rPr>
        <w:t xml:space="preserve"> дней со дня подписания акта приёмки-сдачи оказанных услуг</w:t>
      </w:r>
      <w:r w:rsidR="005E0B09">
        <w:rPr>
          <w:sz w:val="24"/>
          <w:szCs w:val="24"/>
        </w:rPr>
        <w:t xml:space="preserve"> </w:t>
      </w:r>
      <w:r>
        <w:rPr>
          <w:sz w:val="24"/>
          <w:szCs w:val="24"/>
        </w:rPr>
        <w:t>на основании выставленного счета (счета-фактуры).</w:t>
      </w:r>
    </w:p>
    <w:p w:rsidR="00941FEA" w:rsidRDefault="00E54CA3" w:rsidP="008A7B81">
      <w:pPr>
        <w:spacing w:after="0" w:line="240" w:lineRule="auto"/>
        <w:ind w:firstLineChars="367" w:firstLine="881"/>
        <w:jc w:val="both"/>
        <w:rPr>
          <w:rFonts w:cs="Times New Roman"/>
          <w:sz w:val="24"/>
          <w:szCs w:val="24"/>
        </w:rPr>
      </w:pPr>
      <w:r>
        <w:rPr>
          <w:rFonts w:cs="Times New Roman"/>
          <w:sz w:val="24"/>
          <w:szCs w:val="24"/>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11 Контракта.</w:t>
      </w:r>
    </w:p>
    <w:p w:rsidR="00941FEA" w:rsidRDefault="00E54CA3" w:rsidP="008A7B81">
      <w:pPr>
        <w:pStyle w:val="21"/>
        <w:spacing w:line="240" w:lineRule="auto"/>
        <w:ind w:firstLineChars="367" w:firstLine="888"/>
        <w:contextualSpacing/>
        <w:rPr>
          <w:rFonts w:cs="Times New Roman"/>
          <w:spacing w:val="2"/>
        </w:rPr>
      </w:pPr>
      <w:r>
        <w:rPr>
          <w:rFonts w:cs="Times New Roman"/>
          <w:spacing w:val="2"/>
        </w:rPr>
        <w:t>3.6. Обязательства по оплате услуг считаются выполненными в день списания денежных средств со счетов Государственного заказчика.</w:t>
      </w:r>
    </w:p>
    <w:p w:rsidR="00F42FCD" w:rsidRPr="00F42FCD" w:rsidRDefault="00F42FCD" w:rsidP="00F42FCD">
      <w:pPr>
        <w:pStyle w:val="21"/>
        <w:spacing w:line="240" w:lineRule="auto"/>
        <w:ind w:firstLineChars="367" w:firstLine="884"/>
        <w:contextualSpacing/>
        <w:jc w:val="center"/>
        <w:rPr>
          <w:b/>
          <w:bCs/>
        </w:rPr>
      </w:pPr>
      <w:r w:rsidRPr="00F42FCD">
        <w:rPr>
          <w:b/>
          <w:bCs/>
        </w:rPr>
        <w:t>4.</w:t>
      </w:r>
      <w:r w:rsidRPr="00F42FCD">
        <w:rPr>
          <w:b/>
          <w:bCs/>
        </w:rPr>
        <w:tab/>
        <w:t>Права и обязанности сторон</w:t>
      </w:r>
    </w:p>
    <w:p w:rsidR="00F42FCD" w:rsidRPr="00F42FCD" w:rsidRDefault="00F42FCD" w:rsidP="00F42FCD">
      <w:pPr>
        <w:pStyle w:val="21"/>
        <w:spacing w:line="240" w:lineRule="auto"/>
        <w:ind w:firstLineChars="367" w:firstLine="881"/>
        <w:contextualSpacing/>
        <w:rPr>
          <w:bCs/>
        </w:rPr>
      </w:pPr>
      <w:r w:rsidRPr="00F42FCD">
        <w:rPr>
          <w:bCs/>
        </w:rPr>
        <w:t xml:space="preserve">4.1. Государственный заказчик обязуется: </w:t>
      </w:r>
    </w:p>
    <w:p w:rsidR="00F42FCD" w:rsidRPr="00F42FCD" w:rsidRDefault="00F42FCD" w:rsidP="00F42FCD">
      <w:pPr>
        <w:pStyle w:val="21"/>
        <w:spacing w:line="240" w:lineRule="auto"/>
        <w:ind w:firstLineChars="367" w:firstLine="881"/>
        <w:contextualSpacing/>
        <w:rPr>
          <w:bCs/>
        </w:rPr>
      </w:pPr>
      <w:r w:rsidRPr="00F42FCD">
        <w:rPr>
          <w:bCs/>
        </w:rPr>
        <w:t xml:space="preserve">4.1.1. Обеспечить приемку услуг в соответствии с условиями раздела 6 Контракта. </w:t>
      </w:r>
    </w:p>
    <w:p w:rsidR="00F42FCD" w:rsidRPr="00F42FCD" w:rsidRDefault="00F42FCD" w:rsidP="00F42FCD">
      <w:pPr>
        <w:pStyle w:val="21"/>
        <w:spacing w:line="240" w:lineRule="auto"/>
        <w:ind w:firstLineChars="367" w:firstLine="881"/>
        <w:contextualSpacing/>
        <w:rPr>
          <w:bCs/>
        </w:rPr>
      </w:pPr>
      <w:r w:rsidRPr="00F42FCD">
        <w:rPr>
          <w:bCs/>
        </w:rPr>
        <w:t>4.1.2. Обеспечить оплату услуг в соответствии с условиями раздела 2 Контракта.</w:t>
      </w:r>
    </w:p>
    <w:p w:rsidR="00F42FCD" w:rsidRPr="00F42FCD" w:rsidRDefault="00F42FCD" w:rsidP="00F42FCD">
      <w:pPr>
        <w:pStyle w:val="21"/>
        <w:spacing w:line="240" w:lineRule="auto"/>
        <w:ind w:firstLineChars="367" w:firstLine="881"/>
        <w:contextualSpacing/>
        <w:rPr>
          <w:bCs/>
        </w:rPr>
      </w:pPr>
      <w:r w:rsidRPr="00F42FCD">
        <w:rPr>
          <w:bCs/>
        </w:rPr>
        <w:t>4.1.3. В случае расторжения Контракта (по любым основаниям) оплатить Исполнителю стоимость услуг, фактически выполненных и принятых на момент расторжения Контракта, при условии отсутствия претензий по качеству, на основании подписанных Исполнителем и Государственным заказчиком без замечаний акта приемки оказанных услуг (далее – Акт).</w:t>
      </w:r>
    </w:p>
    <w:p w:rsidR="00F42FCD" w:rsidRPr="00F42FCD" w:rsidRDefault="00F42FCD" w:rsidP="00F42FCD">
      <w:pPr>
        <w:pStyle w:val="21"/>
        <w:spacing w:line="240" w:lineRule="auto"/>
        <w:ind w:firstLineChars="367" w:firstLine="881"/>
        <w:contextualSpacing/>
        <w:rPr>
          <w:bCs/>
        </w:rPr>
      </w:pPr>
      <w:r w:rsidRPr="00F42FCD">
        <w:rPr>
          <w:bCs/>
        </w:rPr>
        <w:t>4.1.4. Предоставить Исполнителю всю информацию, необходимую для оказания услуг по настоящему Контракту.</w:t>
      </w:r>
    </w:p>
    <w:p w:rsidR="00F42FCD" w:rsidRPr="00F42FCD" w:rsidRDefault="00F42FCD" w:rsidP="00F42FCD">
      <w:pPr>
        <w:pStyle w:val="21"/>
        <w:spacing w:line="240" w:lineRule="auto"/>
        <w:ind w:firstLineChars="367" w:firstLine="881"/>
        <w:contextualSpacing/>
        <w:rPr>
          <w:bCs/>
        </w:rPr>
      </w:pPr>
      <w:r w:rsidRPr="00F42FCD">
        <w:rPr>
          <w:bCs/>
        </w:rPr>
        <w:t xml:space="preserve">4.1.5. Информация о Исполнителе, с которым контракт был расторгнут в связи с односторонним отказом Государственного заказчика от исполнения Контракта, в случае расторжения Контракта по решению суда в связи с существенным нарушением Исполнителем условий Контракта включается в установленном Законом о закупках порядке в реестр недобросовестных Поставщиков (исполнителей, подрядчиков). </w:t>
      </w:r>
    </w:p>
    <w:p w:rsidR="00F42FCD" w:rsidRPr="00F42FCD" w:rsidRDefault="00F42FCD" w:rsidP="00F42FCD">
      <w:pPr>
        <w:pStyle w:val="21"/>
        <w:spacing w:line="240" w:lineRule="auto"/>
        <w:ind w:firstLineChars="367" w:firstLine="881"/>
        <w:contextualSpacing/>
        <w:rPr>
          <w:bCs/>
        </w:rPr>
      </w:pPr>
      <w:r w:rsidRPr="00F42FCD">
        <w:rPr>
          <w:bCs/>
        </w:rPr>
        <w:t>4.1.6. Обеспечить уполномоченным представителям Исполнителя доступ на объекты, для оказания услуг.</w:t>
      </w:r>
    </w:p>
    <w:p w:rsidR="00F42FCD" w:rsidRPr="00F42FCD" w:rsidRDefault="00F42FCD" w:rsidP="00F42FCD">
      <w:pPr>
        <w:pStyle w:val="21"/>
        <w:spacing w:line="240" w:lineRule="auto"/>
        <w:ind w:firstLineChars="367" w:firstLine="881"/>
        <w:contextualSpacing/>
        <w:rPr>
          <w:bCs/>
        </w:rPr>
      </w:pPr>
      <w:r w:rsidRPr="00F42FCD">
        <w:rPr>
          <w:bCs/>
        </w:rPr>
        <w:t>4.2. Государственный заказчик имеет право:</w:t>
      </w:r>
    </w:p>
    <w:p w:rsidR="00F42FCD" w:rsidRPr="00F42FCD" w:rsidRDefault="00F42FCD" w:rsidP="00F42FCD">
      <w:pPr>
        <w:pStyle w:val="21"/>
        <w:spacing w:line="240" w:lineRule="auto"/>
        <w:ind w:firstLineChars="367" w:firstLine="881"/>
        <w:contextualSpacing/>
        <w:rPr>
          <w:bCs/>
        </w:rPr>
      </w:pPr>
      <w:r w:rsidRPr="00F42FCD">
        <w:rPr>
          <w:bCs/>
        </w:rPr>
        <w:tab/>
        <w:t xml:space="preserve">4.2.1. Определять лиц, непосредственно участвующих в приемке оказанных </w:t>
      </w:r>
      <w:r w:rsidRPr="00F42FCD">
        <w:rPr>
          <w:bCs/>
        </w:rPr>
        <w:lastRenderedPageBreak/>
        <w:t>услуг по объему и качеству.</w:t>
      </w:r>
    </w:p>
    <w:p w:rsidR="00F42FCD" w:rsidRPr="00F42FCD" w:rsidRDefault="00F42FCD" w:rsidP="00F42FCD">
      <w:pPr>
        <w:pStyle w:val="21"/>
        <w:spacing w:line="240" w:lineRule="auto"/>
        <w:ind w:firstLineChars="367" w:firstLine="881"/>
        <w:contextualSpacing/>
        <w:rPr>
          <w:bCs/>
        </w:rPr>
      </w:pPr>
      <w:r w:rsidRPr="00F42FCD">
        <w:rPr>
          <w:bCs/>
        </w:rPr>
        <w:t>4.2.2. В одностороннем порядке отказаться от исполнения Контракта, в порядке, предусмотренном частями 8 - 26 статьи 95 Закона о закупках.</w:t>
      </w:r>
    </w:p>
    <w:p w:rsidR="00F42FCD" w:rsidRPr="00F42FCD" w:rsidRDefault="00F42FCD" w:rsidP="00F42FCD">
      <w:pPr>
        <w:pStyle w:val="21"/>
        <w:spacing w:line="240" w:lineRule="auto"/>
        <w:ind w:firstLineChars="367" w:firstLine="881"/>
        <w:contextualSpacing/>
        <w:rPr>
          <w:bCs/>
        </w:rPr>
      </w:pPr>
      <w:r w:rsidRPr="00F42FCD">
        <w:rPr>
          <w:bCs/>
        </w:rPr>
        <w:t>4.2.3. Взыскивать пеню и штраф, а также требовать возмещения убытков в соответствии с разделом 7 настоящего Контракта.</w:t>
      </w:r>
    </w:p>
    <w:p w:rsidR="00F42FCD" w:rsidRPr="00F42FCD" w:rsidRDefault="00F42FCD" w:rsidP="00F42FCD">
      <w:pPr>
        <w:pStyle w:val="21"/>
        <w:spacing w:line="240" w:lineRule="auto"/>
        <w:ind w:firstLineChars="367" w:firstLine="881"/>
        <w:contextualSpacing/>
        <w:rPr>
          <w:bCs/>
        </w:rPr>
      </w:pPr>
      <w:r w:rsidRPr="00F42FCD">
        <w:rPr>
          <w:bCs/>
        </w:rPr>
        <w:t>4.2.4. Провести экспертизу в одностороннем порядке, в том числе с привлечением независимых экспертов, если возникнут сомнения в качестве оказанных услуг после осуществления приемки в период гарантийного срока.</w:t>
      </w:r>
    </w:p>
    <w:p w:rsidR="00F42FCD" w:rsidRPr="00F42FCD" w:rsidRDefault="00F42FCD" w:rsidP="00F42FCD">
      <w:pPr>
        <w:pStyle w:val="21"/>
        <w:spacing w:line="240" w:lineRule="auto"/>
        <w:ind w:firstLineChars="367" w:firstLine="881"/>
        <w:contextualSpacing/>
        <w:rPr>
          <w:bCs/>
        </w:rPr>
      </w:pPr>
      <w:r w:rsidRPr="00F42FCD">
        <w:rPr>
          <w:bCs/>
        </w:rPr>
        <w:t xml:space="preserve">4.2.5.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F42FCD" w:rsidRPr="00F42FCD" w:rsidRDefault="00F42FCD" w:rsidP="00F42FCD">
      <w:pPr>
        <w:pStyle w:val="21"/>
        <w:spacing w:line="240" w:lineRule="auto"/>
        <w:ind w:firstLineChars="367" w:firstLine="881"/>
        <w:contextualSpacing/>
        <w:rPr>
          <w:bCs/>
        </w:rPr>
      </w:pPr>
      <w:r w:rsidRPr="00F42FCD">
        <w:rPr>
          <w:bCs/>
        </w:rPr>
        <w:t xml:space="preserve">     4.2.6. К  поставщику (подрядчику, исполнителю) предъявляется обязательное требование об отсутствии в предусмотренном Законом о контрактной системе реестре недобросовестных поставщиков (подрядчиков, исполнителей)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 исполнения контракта по причине введение в отношение заказчика политических или экономических санкций иностранными государствами, совершающих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F42FCD" w:rsidRPr="00F42FCD" w:rsidRDefault="00F42FCD" w:rsidP="00F42FCD">
      <w:pPr>
        <w:pStyle w:val="21"/>
        <w:spacing w:line="240" w:lineRule="auto"/>
        <w:ind w:firstLineChars="367" w:firstLine="881"/>
        <w:contextualSpacing/>
        <w:rPr>
          <w:bCs/>
        </w:rPr>
      </w:pPr>
      <w:r w:rsidRPr="00F42FCD">
        <w:rPr>
          <w:bCs/>
        </w:rPr>
        <w:t>4.3. Исполнитель обязуется:</w:t>
      </w:r>
    </w:p>
    <w:p w:rsidR="00F42FCD" w:rsidRPr="00F42FCD" w:rsidRDefault="00F42FCD" w:rsidP="00F42FCD">
      <w:pPr>
        <w:pStyle w:val="21"/>
        <w:spacing w:line="240" w:lineRule="auto"/>
        <w:ind w:firstLineChars="367" w:firstLine="881"/>
        <w:contextualSpacing/>
        <w:rPr>
          <w:bCs/>
        </w:rPr>
      </w:pPr>
      <w:r w:rsidRPr="00F42FCD">
        <w:rPr>
          <w:bCs/>
        </w:rPr>
        <w:t>4.3.1.  Обеспечить:</w:t>
      </w:r>
    </w:p>
    <w:p w:rsidR="00F42FCD" w:rsidRPr="00F42FCD" w:rsidRDefault="00F42FCD" w:rsidP="00F42FCD">
      <w:pPr>
        <w:pStyle w:val="21"/>
        <w:spacing w:line="240" w:lineRule="auto"/>
        <w:ind w:firstLineChars="367" w:firstLine="881"/>
        <w:contextualSpacing/>
        <w:rPr>
          <w:bCs/>
        </w:rPr>
      </w:pPr>
      <w:r w:rsidRPr="00F42FCD">
        <w:rPr>
          <w:bCs/>
        </w:rPr>
        <w:t>при оказании услуг выполнение необходимых мероприятий по технике безопасности, охраны труда и противопожарной безопасности, соблюдать требования закона и иных правовых актов об охране окружающей среды;</w:t>
      </w:r>
    </w:p>
    <w:p w:rsidR="00F42FCD" w:rsidRPr="00F42FCD" w:rsidRDefault="00F42FCD" w:rsidP="00F42FCD">
      <w:pPr>
        <w:pStyle w:val="21"/>
        <w:spacing w:line="240" w:lineRule="auto"/>
        <w:ind w:firstLineChars="367" w:firstLine="881"/>
        <w:contextualSpacing/>
        <w:rPr>
          <w:bCs/>
        </w:rPr>
      </w:pPr>
      <w:r w:rsidRPr="00F42FCD">
        <w:rPr>
          <w:bCs/>
        </w:rPr>
        <w:t>оказание услуг необходимыми техническими средствами;</w:t>
      </w:r>
    </w:p>
    <w:p w:rsidR="00F42FCD" w:rsidRPr="00F42FCD" w:rsidRDefault="00F42FCD" w:rsidP="00F42FCD">
      <w:pPr>
        <w:pStyle w:val="21"/>
        <w:spacing w:line="240" w:lineRule="auto"/>
        <w:ind w:firstLineChars="367" w:firstLine="881"/>
        <w:contextualSpacing/>
        <w:rPr>
          <w:bCs/>
        </w:rPr>
      </w:pPr>
      <w:r w:rsidRPr="00F42FCD">
        <w:rPr>
          <w:bCs/>
        </w:rPr>
        <w:t>контроль качества всех оказываемых услуг и учет всех выявленных нарушений, соответствие услуг действующим нормативно-правовым актам Российской Федерации, спецификации и условиям настоящего Контракта;</w:t>
      </w:r>
    </w:p>
    <w:p w:rsidR="00F42FCD" w:rsidRPr="00F42FCD" w:rsidRDefault="00F42FCD" w:rsidP="00F42FCD">
      <w:pPr>
        <w:pStyle w:val="21"/>
        <w:spacing w:line="240" w:lineRule="auto"/>
        <w:ind w:firstLineChars="367" w:firstLine="881"/>
        <w:contextualSpacing/>
        <w:rPr>
          <w:bCs/>
        </w:rPr>
      </w:pPr>
      <w:r w:rsidRPr="00F42FCD">
        <w:rPr>
          <w:bCs/>
        </w:rPr>
        <w:t>своевременное устранение недостатков и дефектов, выявленных при приемке услуг за свой счет;</w:t>
      </w:r>
    </w:p>
    <w:p w:rsidR="00F42FCD" w:rsidRPr="00F42FCD" w:rsidRDefault="00F42FCD" w:rsidP="00F42FCD">
      <w:pPr>
        <w:pStyle w:val="21"/>
        <w:spacing w:line="240" w:lineRule="auto"/>
        <w:ind w:firstLineChars="367" w:firstLine="881"/>
        <w:contextualSpacing/>
        <w:rPr>
          <w:bCs/>
        </w:rPr>
      </w:pPr>
      <w:r w:rsidRPr="00F42FCD">
        <w:rPr>
          <w:bCs/>
        </w:rPr>
        <w:t>передачу Государственному заказчику отчетной документации по оказанным услугам согласно спецификации;</w:t>
      </w:r>
    </w:p>
    <w:p w:rsidR="00F42FCD" w:rsidRPr="00F42FCD" w:rsidRDefault="00F42FCD" w:rsidP="00F42FCD">
      <w:pPr>
        <w:pStyle w:val="21"/>
        <w:spacing w:line="240" w:lineRule="auto"/>
        <w:ind w:firstLineChars="367" w:firstLine="881"/>
        <w:contextualSpacing/>
        <w:rPr>
          <w:bCs/>
        </w:rPr>
      </w:pPr>
      <w:r w:rsidRPr="00F42FCD">
        <w:rPr>
          <w:bCs/>
        </w:rPr>
        <w:t>обеспечить контроль за ходом оказываемых услуг третьими лицами в случае заключения договоров подряда.</w:t>
      </w:r>
    </w:p>
    <w:p w:rsidR="00F42FCD" w:rsidRPr="00F42FCD" w:rsidRDefault="00F42FCD" w:rsidP="00F42FCD">
      <w:pPr>
        <w:pStyle w:val="21"/>
        <w:spacing w:line="240" w:lineRule="auto"/>
        <w:ind w:firstLineChars="367" w:firstLine="881"/>
        <w:contextualSpacing/>
        <w:rPr>
          <w:bCs/>
        </w:rPr>
      </w:pPr>
      <w:r w:rsidRPr="00F42FCD">
        <w:rPr>
          <w:bCs/>
        </w:rPr>
        <w:t>4.3.2.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оказанных услуг.</w:t>
      </w:r>
    </w:p>
    <w:p w:rsidR="00F42FCD" w:rsidRPr="00F42FCD" w:rsidRDefault="00F42FCD" w:rsidP="00F42FCD">
      <w:pPr>
        <w:pStyle w:val="21"/>
        <w:spacing w:line="240" w:lineRule="auto"/>
        <w:ind w:firstLineChars="367" w:firstLine="881"/>
        <w:contextualSpacing/>
        <w:rPr>
          <w:bCs/>
        </w:rPr>
      </w:pPr>
      <w:r w:rsidRPr="00F42FCD">
        <w:rPr>
          <w:bCs/>
        </w:rPr>
        <w:t>4.3.3. Обеспечить соответствие оказываемых услуг требованиям законодательства, нормативных и технических документов и условиям Контракта.</w:t>
      </w:r>
    </w:p>
    <w:p w:rsidR="00F42FCD" w:rsidRPr="00F42FCD" w:rsidRDefault="00F42FCD" w:rsidP="00F42FCD">
      <w:pPr>
        <w:pStyle w:val="21"/>
        <w:spacing w:line="240" w:lineRule="auto"/>
        <w:ind w:firstLineChars="367" w:firstLine="881"/>
        <w:contextualSpacing/>
        <w:rPr>
          <w:bCs/>
        </w:rPr>
      </w:pPr>
      <w:r w:rsidRPr="00F42FCD">
        <w:rPr>
          <w:bCs/>
        </w:rPr>
        <w:t>4.3.4. Оказать услуги в порядке и в сроки, указанные в разделе 6 Контракта.</w:t>
      </w:r>
    </w:p>
    <w:p w:rsidR="00F42FCD" w:rsidRPr="00F42FCD" w:rsidRDefault="00F42FCD" w:rsidP="00F42FCD">
      <w:pPr>
        <w:pStyle w:val="21"/>
        <w:spacing w:line="240" w:lineRule="auto"/>
        <w:ind w:firstLineChars="367" w:firstLine="881"/>
        <w:contextualSpacing/>
        <w:rPr>
          <w:bCs/>
        </w:rPr>
      </w:pPr>
      <w:r w:rsidRPr="00F42FCD">
        <w:rPr>
          <w:bCs/>
        </w:rPr>
        <w:t>4.3.5. Обеспечить качественное оказание услуг в срок, предусмотренный настоящим Контрактом. По окончанию выполнения всех работ Исполнитель предъявляет Государственному заказчику подписанный со своей стороны акт приема-передачи в двух экземплярах.</w:t>
      </w:r>
    </w:p>
    <w:p w:rsidR="00F42FCD" w:rsidRPr="00F42FCD" w:rsidRDefault="00F42FCD" w:rsidP="00F42FCD">
      <w:pPr>
        <w:pStyle w:val="21"/>
        <w:spacing w:line="240" w:lineRule="auto"/>
        <w:ind w:firstLineChars="367" w:firstLine="881"/>
        <w:contextualSpacing/>
        <w:rPr>
          <w:bCs/>
        </w:rPr>
      </w:pPr>
      <w:r w:rsidRPr="00F42FCD">
        <w:rPr>
          <w:bCs/>
        </w:rPr>
        <w:t>4.4. Исполнитель вправе:</w:t>
      </w:r>
    </w:p>
    <w:p w:rsidR="00F42FCD" w:rsidRPr="00F42FCD" w:rsidRDefault="00F42FCD" w:rsidP="00F42FCD">
      <w:pPr>
        <w:pStyle w:val="21"/>
        <w:spacing w:line="240" w:lineRule="auto"/>
        <w:ind w:firstLineChars="367" w:firstLine="881"/>
        <w:contextualSpacing/>
        <w:rPr>
          <w:bCs/>
        </w:rPr>
      </w:pPr>
      <w:r w:rsidRPr="00F42FCD">
        <w:rPr>
          <w:bCs/>
        </w:rPr>
        <w:t>4.4.1. Требовать оплату за оказанные услуги в соответствии с условиями Контракта.</w:t>
      </w:r>
    </w:p>
    <w:p w:rsidR="00B739E5" w:rsidRDefault="00B739E5" w:rsidP="005E0B09">
      <w:pPr>
        <w:pStyle w:val="10"/>
        <w:ind w:firstLineChars="367" w:firstLine="881"/>
        <w:contextualSpacing/>
        <w:jc w:val="center"/>
        <w:rPr>
          <w:b/>
          <w:sz w:val="24"/>
          <w:szCs w:val="24"/>
        </w:rPr>
      </w:pPr>
    </w:p>
    <w:p w:rsidR="00B739E5" w:rsidRPr="00B739E5" w:rsidRDefault="00F548DA" w:rsidP="00B739E5">
      <w:pPr>
        <w:spacing w:after="0" w:line="240" w:lineRule="auto"/>
        <w:ind w:firstLine="709"/>
        <w:jc w:val="center"/>
        <w:rPr>
          <w:rFonts w:cs="Times New Roman"/>
          <w:b/>
          <w:sz w:val="24"/>
          <w:szCs w:val="24"/>
          <w:lang w:eastAsia="ru-RU"/>
        </w:rPr>
      </w:pPr>
      <w:r>
        <w:rPr>
          <w:rFonts w:cs="Times New Roman"/>
          <w:b/>
          <w:sz w:val="24"/>
          <w:szCs w:val="24"/>
          <w:lang w:eastAsia="ru-RU"/>
        </w:rPr>
        <w:t>5</w:t>
      </w:r>
      <w:r w:rsidR="00B739E5" w:rsidRPr="00B739E5">
        <w:rPr>
          <w:rFonts w:cs="Times New Roman"/>
          <w:b/>
          <w:sz w:val="24"/>
          <w:szCs w:val="24"/>
          <w:lang w:eastAsia="ru-RU"/>
        </w:rPr>
        <w:t>. Сведения об оценщике. Требования к качеству</w:t>
      </w:r>
    </w:p>
    <w:p w:rsidR="00B739E5" w:rsidRPr="00B739E5" w:rsidRDefault="00F548DA" w:rsidP="00B739E5">
      <w:pPr>
        <w:spacing w:after="0" w:line="240" w:lineRule="auto"/>
        <w:ind w:firstLine="709"/>
        <w:jc w:val="both"/>
        <w:rPr>
          <w:rFonts w:cs="Times New Roman"/>
          <w:sz w:val="24"/>
          <w:szCs w:val="24"/>
          <w:lang w:eastAsia="ru-RU"/>
        </w:rPr>
      </w:pPr>
      <w:r>
        <w:rPr>
          <w:rFonts w:cs="Times New Roman"/>
          <w:sz w:val="24"/>
          <w:szCs w:val="24"/>
          <w:lang w:eastAsia="ru-RU"/>
        </w:rPr>
        <w:t>5</w:t>
      </w:r>
      <w:r w:rsidR="00B739E5" w:rsidRPr="00B739E5">
        <w:rPr>
          <w:rFonts w:cs="Times New Roman"/>
          <w:sz w:val="24"/>
          <w:szCs w:val="24"/>
          <w:lang w:eastAsia="ru-RU"/>
        </w:rPr>
        <w:t>.1. Исполнитель оказывает услуги в соответствии с постановлением Правительства Российской Федерации от 23.04.2003 года №231 «О высвобождении и реализации движимого имущества, находящегося в оперативном управлении некоторых органов, учреждений и предприятий», Федеральным законом от 29.07.1998 N 135-ФЗ «Об оценочной деятельности в Российской Федерации», федеральными стандартами оценки.</w:t>
      </w:r>
    </w:p>
    <w:p w:rsidR="00B739E5" w:rsidRPr="00B739E5" w:rsidRDefault="00F548DA" w:rsidP="00B739E5">
      <w:pPr>
        <w:spacing w:after="0" w:line="240" w:lineRule="auto"/>
        <w:ind w:firstLine="709"/>
        <w:jc w:val="both"/>
        <w:rPr>
          <w:rFonts w:cs="Times New Roman"/>
          <w:sz w:val="24"/>
          <w:szCs w:val="24"/>
          <w:lang w:eastAsia="ru-RU"/>
        </w:rPr>
      </w:pPr>
      <w:r>
        <w:rPr>
          <w:rFonts w:cs="Times New Roman"/>
          <w:sz w:val="24"/>
          <w:szCs w:val="24"/>
          <w:lang w:eastAsia="ru-RU"/>
        </w:rPr>
        <w:t>5</w:t>
      </w:r>
      <w:r w:rsidR="00B739E5" w:rsidRPr="00B739E5">
        <w:rPr>
          <w:rFonts w:cs="Times New Roman"/>
          <w:sz w:val="24"/>
          <w:szCs w:val="24"/>
          <w:lang w:eastAsia="ru-RU"/>
        </w:rPr>
        <w:t>.2. Качество услуг должно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 Оказываемые услуги должны соответствовать требованиям к техническим, и функциональным характеристикам, пожарной и экологической безопасности. Услуги, не соответствующие вышеуказанным требованиям, считаются не оказанными.</w:t>
      </w:r>
    </w:p>
    <w:p w:rsidR="00B739E5" w:rsidRPr="00B739E5" w:rsidRDefault="00F548DA" w:rsidP="00B739E5">
      <w:pPr>
        <w:spacing w:after="0" w:line="240" w:lineRule="auto"/>
        <w:ind w:firstLine="709"/>
        <w:jc w:val="both"/>
        <w:rPr>
          <w:rFonts w:cs="Times New Roman"/>
          <w:sz w:val="24"/>
          <w:szCs w:val="24"/>
          <w:lang w:eastAsia="ru-RU"/>
        </w:rPr>
      </w:pPr>
      <w:r>
        <w:rPr>
          <w:rFonts w:cs="Times New Roman"/>
          <w:sz w:val="24"/>
          <w:szCs w:val="24"/>
          <w:lang w:eastAsia="ru-RU"/>
        </w:rPr>
        <w:t>5</w:t>
      </w:r>
      <w:r w:rsidR="00B739E5" w:rsidRPr="00B739E5">
        <w:rPr>
          <w:rFonts w:cs="Times New Roman"/>
          <w:sz w:val="24"/>
          <w:szCs w:val="24"/>
          <w:lang w:eastAsia="ru-RU"/>
        </w:rPr>
        <w:t>.3. Наличие собственного транспорта для перевозки персонала и оборудования до места оказания услуг.</w:t>
      </w:r>
    </w:p>
    <w:p w:rsidR="00B739E5" w:rsidRPr="00B739E5" w:rsidRDefault="00F548DA" w:rsidP="00B739E5">
      <w:pPr>
        <w:spacing w:after="0" w:line="240" w:lineRule="auto"/>
        <w:ind w:firstLine="709"/>
        <w:jc w:val="both"/>
        <w:rPr>
          <w:rFonts w:cs="Times New Roman"/>
          <w:sz w:val="24"/>
          <w:szCs w:val="24"/>
          <w:lang w:eastAsia="ru-RU"/>
        </w:rPr>
      </w:pPr>
      <w:r>
        <w:rPr>
          <w:rFonts w:cs="Times New Roman"/>
          <w:sz w:val="24"/>
          <w:szCs w:val="24"/>
          <w:lang w:eastAsia="ru-RU"/>
        </w:rPr>
        <w:t>5</w:t>
      </w:r>
      <w:r w:rsidR="00B739E5" w:rsidRPr="00B739E5">
        <w:rPr>
          <w:rFonts w:cs="Times New Roman"/>
          <w:sz w:val="24"/>
          <w:szCs w:val="24"/>
          <w:lang w:eastAsia="ru-RU"/>
        </w:rPr>
        <w:t>.4. Исполнитель несет ответственность за соблюдение норм и правил техники безопасности, пожарную безопасность, охрану труда при оказании услуг.</w:t>
      </w:r>
    </w:p>
    <w:p w:rsidR="00B739E5" w:rsidRPr="00B739E5" w:rsidRDefault="00F548DA" w:rsidP="00B739E5">
      <w:pPr>
        <w:spacing w:after="0" w:line="240" w:lineRule="auto"/>
        <w:ind w:firstLine="709"/>
        <w:jc w:val="both"/>
        <w:rPr>
          <w:rFonts w:cs="Times New Roman"/>
          <w:sz w:val="24"/>
          <w:szCs w:val="24"/>
          <w:lang w:eastAsia="ru-RU"/>
        </w:rPr>
      </w:pPr>
      <w:r>
        <w:rPr>
          <w:rFonts w:cs="Times New Roman"/>
          <w:sz w:val="24"/>
          <w:szCs w:val="24"/>
          <w:lang w:eastAsia="ru-RU"/>
        </w:rPr>
        <w:t>5</w:t>
      </w:r>
      <w:r w:rsidR="00B739E5" w:rsidRPr="00B739E5">
        <w:rPr>
          <w:rFonts w:cs="Times New Roman"/>
          <w:sz w:val="24"/>
          <w:szCs w:val="24"/>
          <w:lang w:eastAsia="ru-RU"/>
        </w:rPr>
        <w:t>.5. Услуги оказываются в условиях действующего учреждения и без остановки рабочего процесса с соблюдением правил внутреннего распорядка, контрольно-пропускного режима, внутренних положений и инструкций учреждений. Режим работы: по рабочим дням с 08-00 до 16-00. Перерыв на отдых и питание с 12-00 до 13-00.</w:t>
      </w:r>
    </w:p>
    <w:p w:rsidR="00B739E5" w:rsidRPr="00B739E5" w:rsidRDefault="00B739E5" w:rsidP="00B739E5">
      <w:pPr>
        <w:shd w:val="clear" w:color="auto" w:fill="FFFFFF"/>
        <w:tabs>
          <w:tab w:val="left" w:pos="1055"/>
        </w:tabs>
        <w:spacing w:after="0" w:line="240" w:lineRule="auto"/>
        <w:ind w:firstLine="709"/>
        <w:jc w:val="both"/>
        <w:rPr>
          <w:rFonts w:ascii="PT Astra Serif" w:eastAsia="Calibri" w:hAnsi="PT Astra Serif" w:cs="Times New Roman"/>
          <w:sz w:val="26"/>
          <w:szCs w:val="26"/>
        </w:rPr>
      </w:pPr>
    </w:p>
    <w:p w:rsidR="00B739E5" w:rsidRPr="00A31799" w:rsidRDefault="00F548DA" w:rsidP="00A31799">
      <w:pPr>
        <w:spacing w:after="0" w:line="240" w:lineRule="auto"/>
        <w:ind w:firstLine="709"/>
        <w:jc w:val="center"/>
        <w:rPr>
          <w:rFonts w:cs="Times New Roman"/>
          <w:b/>
          <w:sz w:val="24"/>
          <w:szCs w:val="24"/>
          <w:lang w:eastAsia="ru-RU"/>
        </w:rPr>
      </w:pPr>
      <w:r>
        <w:rPr>
          <w:rFonts w:cs="Times New Roman"/>
          <w:b/>
          <w:sz w:val="24"/>
          <w:szCs w:val="24"/>
          <w:lang w:eastAsia="ru-RU"/>
        </w:rPr>
        <w:t>6</w:t>
      </w:r>
      <w:r w:rsidR="00A31799" w:rsidRPr="00A31799">
        <w:rPr>
          <w:rFonts w:cs="Times New Roman"/>
          <w:b/>
          <w:sz w:val="24"/>
          <w:szCs w:val="24"/>
          <w:lang w:eastAsia="ru-RU"/>
        </w:rPr>
        <w:t xml:space="preserve">. </w:t>
      </w:r>
      <w:r w:rsidR="00B739E5" w:rsidRPr="00A31799">
        <w:rPr>
          <w:rFonts w:cs="Times New Roman"/>
          <w:b/>
          <w:sz w:val="24"/>
          <w:szCs w:val="24"/>
          <w:lang w:eastAsia="ru-RU"/>
        </w:rPr>
        <w:t>Сроки. Порядок сдачи и приемки оказанных услуг.</w:t>
      </w:r>
    </w:p>
    <w:p w:rsidR="00B739E5" w:rsidRPr="00B739E5" w:rsidRDefault="00F548DA" w:rsidP="00A31799">
      <w:pPr>
        <w:spacing w:after="0" w:line="240" w:lineRule="auto"/>
        <w:ind w:firstLine="709"/>
        <w:jc w:val="both"/>
        <w:rPr>
          <w:rFonts w:cs="Times New Roman"/>
          <w:sz w:val="24"/>
          <w:szCs w:val="24"/>
          <w:lang w:eastAsia="ru-RU"/>
        </w:rPr>
      </w:pPr>
      <w:r>
        <w:rPr>
          <w:rFonts w:cs="Times New Roman"/>
          <w:sz w:val="24"/>
          <w:szCs w:val="24"/>
          <w:lang w:eastAsia="ru-RU"/>
        </w:rPr>
        <w:t>6</w:t>
      </w:r>
      <w:r w:rsidR="00B739E5" w:rsidRPr="00B739E5">
        <w:rPr>
          <w:rFonts w:cs="Times New Roman"/>
          <w:sz w:val="24"/>
          <w:szCs w:val="24"/>
          <w:lang w:eastAsia="ru-RU"/>
        </w:rPr>
        <w:t>.1 Срок оказание услуг: в течение 10 (десяти) рабочих дней от даты заключения Контракта.  Услуги оказываются в рабочие дни  с понедельника по пятницу с 08.00 часов до 16.00 часов по времени Заказчика, обеденный перерыв с 12.00 часов до 13.00 часов.</w:t>
      </w:r>
    </w:p>
    <w:p w:rsidR="00B739E5" w:rsidRPr="00B739E5" w:rsidRDefault="00F548DA" w:rsidP="00A31799">
      <w:pPr>
        <w:spacing w:after="0" w:line="240" w:lineRule="auto"/>
        <w:ind w:firstLine="709"/>
        <w:jc w:val="both"/>
        <w:rPr>
          <w:rFonts w:cs="Times New Roman"/>
          <w:sz w:val="24"/>
          <w:szCs w:val="24"/>
          <w:lang w:eastAsia="ru-RU"/>
        </w:rPr>
      </w:pPr>
      <w:r>
        <w:rPr>
          <w:rFonts w:cs="Times New Roman"/>
          <w:sz w:val="24"/>
          <w:szCs w:val="24"/>
          <w:lang w:eastAsia="ru-RU"/>
        </w:rPr>
        <w:t>6</w:t>
      </w:r>
      <w:r w:rsidR="00B739E5" w:rsidRPr="00B739E5">
        <w:rPr>
          <w:rFonts w:cs="Times New Roman"/>
          <w:sz w:val="24"/>
          <w:szCs w:val="24"/>
          <w:lang w:eastAsia="ru-RU"/>
        </w:rPr>
        <w:t xml:space="preserve">.2. В данные сроки услуги должны быть оказаны в объеме, предусмотренном спецификации (Приложение №1). В срок оказания услуг включается  время на согласование и составления отчётных документов. </w:t>
      </w:r>
    </w:p>
    <w:p w:rsidR="00B739E5" w:rsidRPr="00B739E5" w:rsidRDefault="00F548DA" w:rsidP="00A31799">
      <w:pPr>
        <w:spacing w:after="0" w:line="240" w:lineRule="auto"/>
        <w:ind w:firstLine="709"/>
        <w:jc w:val="both"/>
        <w:rPr>
          <w:rFonts w:cs="Times New Roman"/>
          <w:sz w:val="24"/>
          <w:szCs w:val="24"/>
          <w:lang w:eastAsia="ru-RU"/>
        </w:rPr>
      </w:pPr>
      <w:r>
        <w:rPr>
          <w:rFonts w:cs="Times New Roman"/>
          <w:sz w:val="24"/>
          <w:szCs w:val="24"/>
          <w:lang w:eastAsia="ru-RU"/>
        </w:rPr>
        <w:t>6</w:t>
      </w:r>
      <w:r w:rsidR="00B739E5" w:rsidRPr="00B739E5">
        <w:rPr>
          <w:rFonts w:cs="Times New Roman"/>
          <w:sz w:val="24"/>
          <w:szCs w:val="24"/>
          <w:lang w:eastAsia="ru-RU"/>
        </w:rPr>
        <w:t>.3. Место оказания услуг – осмотр, фото лома осуществляется по  местонахождению Государственного заказчика по адресу: 624450, Свердловская область, г. Краснотурьинск ул. Заречная-2, д. 9, а составление отчета по оценке по месту нахождения Исполнителя.</w:t>
      </w:r>
    </w:p>
    <w:p w:rsidR="00B739E5" w:rsidRPr="00B739E5" w:rsidRDefault="00F548DA" w:rsidP="00A31799">
      <w:pPr>
        <w:spacing w:after="0" w:line="240" w:lineRule="auto"/>
        <w:ind w:firstLine="709"/>
        <w:jc w:val="both"/>
        <w:rPr>
          <w:rFonts w:cs="Times New Roman"/>
          <w:sz w:val="24"/>
          <w:szCs w:val="24"/>
          <w:lang w:eastAsia="ru-RU"/>
        </w:rPr>
      </w:pPr>
      <w:r>
        <w:rPr>
          <w:rFonts w:cs="Times New Roman"/>
          <w:sz w:val="24"/>
          <w:szCs w:val="24"/>
          <w:lang w:eastAsia="ru-RU"/>
        </w:rPr>
        <w:t>6</w:t>
      </w:r>
      <w:r w:rsidR="00B739E5" w:rsidRPr="00B739E5">
        <w:rPr>
          <w:rFonts w:cs="Times New Roman"/>
          <w:sz w:val="24"/>
          <w:szCs w:val="24"/>
          <w:lang w:eastAsia="ru-RU"/>
        </w:rPr>
        <w:t>.4. По факту оказания услуг Исполнитель предоставляет  Отчет об определении рыночной стоимости имущества (далее по тексту - Отчет), в соответствии с требованиями спецификации (Приложение №1 к настоящему Контракту). Отчет должен соответствовать требованиям, установленным Федеральным законом от 29.07.1998 № 135-ФЗ «Об оценочной деятельности в Российской Федерации».</w:t>
      </w:r>
    </w:p>
    <w:p w:rsidR="00B739E5" w:rsidRDefault="00F548DA" w:rsidP="00A31799">
      <w:pPr>
        <w:spacing w:after="0" w:line="240" w:lineRule="auto"/>
        <w:ind w:firstLine="709"/>
        <w:jc w:val="both"/>
        <w:rPr>
          <w:rFonts w:cs="Times New Roman"/>
          <w:sz w:val="24"/>
          <w:szCs w:val="24"/>
          <w:lang w:eastAsia="ru-RU"/>
        </w:rPr>
      </w:pPr>
      <w:r>
        <w:rPr>
          <w:rFonts w:cs="Times New Roman"/>
          <w:sz w:val="24"/>
          <w:szCs w:val="24"/>
          <w:lang w:eastAsia="ru-RU"/>
        </w:rPr>
        <w:t>6</w:t>
      </w:r>
      <w:r w:rsidR="00B739E5" w:rsidRPr="00B739E5">
        <w:rPr>
          <w:rFonts w:cs="Times New Roman"/>
          <w:sz w:val="24"/>
          <w:szCs w:val="24"/>
          <w:lang w:eastAsia="ru-RU"/>
        </w:rPr>
        <w:t>.5. Для проведения оценки Исполнителем должны применяться стандарты оценочной деятельности, утвержденные приказами Минэкономразвития от 20.07.2007 №256 «Об утверждении федерального стандарта оценки «Общие понятия оценки, подходы к оценке и требования к проведению оценки (ФСО №1)», от 20.07.2007 №255 «Об утверждении федерального стандарта оценки «Цель оценки и виды стоимости (ФСО №2)», от 20.07.2007 №254 «Об утверждении федерального стандарта оценки «Требования к отчету об оценке (ФСО №3)».</w:t>
      </w:r>
    </w:p>
    <w:p w:rsidR="004A7A72" w:rsidRPr="00B4063A" w:rsidRDefault="00B4063A" w:rsidP="004A7A72">
      <w:pPr>
        <w:spacing w:after="0" w:line="240" w:lineRule="auto"/>
        <w:ind w:firstLine="709"/>
        <w:jc w:val="both"/>
        <w:rPr>
          <w:rFonts w:cs="Times New Roman"/>
          <w:color w:val="FF0000"/>
          <w:sz w:val="24"/>
          <w:szCs w:val="24"/>
          <w:lang w:eastAsia="ru-RU"/>
        </w:rPr>
      </w:pPr>
      <w:r w:rsidRPr="00B4063A">
        <w:rPr>
          <w:rFonts w:cs="Times New Roman"/>
          <w:color w:val="FF0000"/>
          <w:sz w:val="24"/>
          <w:szCs w:val="24"/>
          <w:lang w:eastAsia="ru-RU"/>
        </w:rPr>
        <w:t>Сведения об оценщике</w:t>
      </w:r>
    </w:p>
    <w:p w:rsidR="00B739E5" w:rsidRPr="00B4063A" w:rsidRDefault="00F548DA" w:rsidP="004A7A72">
      <w:pPr>
        <w:spacing w:after="0" w:line="240" w:lineRule="auto"/>
        <w:ind w:firstLine="709"/>
        <w:jc w:val="both"/>
        <w:rPr>
          <w:rFonts w:cs="Times New Roman"/>
          <w:color w:val="FF0000"/>
          <w:sz w:val="24"/>
          <w:szCs w:val="24"/>
          <w:lang w:eastAsia="ru-RU"/>
        </w:rPr>
      </w:pPr>
      <w:r w:rsidRPr="00B4063A">
        <w:rPr>
          <w:rFonts w:cs="Times New Roman"/>
          <w:color w:val="FF0000"/>
          <w:sz w:val="24"/>
          <w:szCs w:val="24"/>
          <w:lang w:eastAsia="ru-RU"/>
        </w:rPr>
        <w:t>6</w:t>
      </w:r>
      <w:r w:rsidR="00B739E5" w:rsidRPr="00B4063A">
        <w:rPr>
          <w:rFonts w:cs="Times New Roman"/>
          <w:color w:val="FF0000"/>
          <w:sz w:val="24"/>
          <w:szCs w:val="24"/>
          <w:lang w:eastAsia="ru-RU"/>
        </w:rPr>
        <w:t xml:space="preserve">.6. </w:t>
      </w:r>
      <w:r w:rsidR="004A7A72" w:rsidRPr="00B4063A">
        <w:rPr>
          <w:rFonts w:cs="Times New Roman"/>
          <w:color w:val="FF0000"/>
          <w:sz w:val="24"/>
          <w:szCs w:val="24"/>
          <w:lang w:eastAsia="ru-RU"/>
        </w:rPr>
        <w:t>Страховой полис №</w:t>
      </w:r>
      <w:r w:rsidR="00B4063A" w:rsidRPr="00B4063A">
        <w:rPr>
          <w:rFonts w:cs="Times New Roman"/>
          <w:color w:val="FF0000"/>
          <w:sz w:val="24"/>
          <w:szCs w:val="24"/>
          <w:lang w:eastAsia="ru-RU"/>
        </w:rPr>
        <w:softHyphen/>
      </w:r>
      <w:r w:rsidR="00B4063A" w:rsidRPr="00B4063A">
        <w:rPr>
          <w:rFonts w:cs="Times New Roman"/>
          <w:color w:val="FF0000"/>
          <w:sz w:val="24"/>
          <w:szCs w:val="24"/>
          <w:lang w:eastAsia="ru-RU"/>
        </w:rPr>
        <w:softHyphen/>
      </w:r>
      <w:r w:rsidR="00B4063A" w:rsidRPr="00B4063A">
        <w:rPr>
          <w:rFonts w:cs="Times New Roman"/>
          <w:color w:val="FF0000"/>
          <w:sz w:val="24"/>
          <w:szCs w:val="24"/>
          <w:lang w:eastAsia="ru-RU"/>
        </w:rPr>
        <w:softHyphen/>
      </w:r>
      <w:r w:rsidR="00B4063A" w:rsidRPr="00B4063A">
        <w:rPr>
          <w:rFonts w:cs="Times New Roman"/>
          <w:color w:val="FF0000"/>
          <w:sz w:val="24"/>
          <w:szCs w:val="24"/>
          <w:lang w:eastAsia="ru-RU"/>
        </w:rPr>
        <w:softHyphen/>
      </w:r>
      <w:r w:rsidR="00B4063A" w:rsidRPr="00B4063A">
        <w:rPr>
          <w:rFonts w:cs="Times New Roman"/>
          <w:color w:val="FF0000"/>
          <w:sz w:val="24"/>
          <w:szCs w:val="24"/>
          <w:lang w:eastAsia="ru-RU"/>
        </w:rPr>
        <w:softHyphen/>
      </w:r>
      <w:r w:rsidR="00B4063A" w:rsidRPr="00B4063A">
        <w:rPr>
          <w:rFonts w:cs="Times New Roman"/>
          <w:color w:val="FF0000"/>
          <w:sz w:val="24"/>
          <w:szCs w:val="24"/>
          <w:lang w:eastAsia="ru-RU"/>
        </w:rPr>
        <w:softHyphen/>
      </w:r>
      <w:r w:rsidR="00B4063A" w:rsidRPr="00B4063A">
        <w:rPr>
          <w:rFonts w:cs="Times New Roman"/>
          <w:color w:val="FF0000"/>
          <w:sz w:val="24"/>
          <w:szCs w:val="24"/>
          <w:lang w:eastAsia="ru-RU"/>
        </w:rPr>
        <w:softHyphen/>
      </w:r>
      <w:r w:rsidR="00B4063A" w:rsidRPr="00B4063A">
        <w:rPr>
          <w:rFonts w:cs="Times New Roman"/>
          <w:color w:val="FF0000"/>
          <w:sz w:val="24"/>
          <w:szCs w:val="24"/>
          <w:lang w:eastAsia="ru-RU"/>
        </w:rPr>
        <w:softHyphen/>
      </w:r>
      <w:r w:rsidR="00B4063A" w:rsidRPr="00B4063A">
        <w:rPr>
          <w:rFonts w:cs="Times New Roman"/>
          <w:color w:val="FF0000"/>
          <w:sz w:val="24"/>
          <w:szCs w:val="24"/>
          <w:lang w:eastAsia="ru-RU"/>
        </w:rPr>
        <w:softHyphen/>
      </w:r>
      <w:r w:rsidR="00B4063A" w:rsidRPr="00B4063A">
        <w:rPr>
          <w:rFonts w:cs="Times New Roman"/>
          <w:color w:val="FF0000"/>
          <w:sz w:val="24"/>
          <w:szCs w:val="24"/>
          <w:lang w:eastAsia="ru-RU"/>
        </w:rPr>
        <w:softHyphen/>
      </w:r>
      <w:r w:rsidR="00B4063A" w:rsidRPr="00B4063A">
        <w:rPr>
          <w:rFonts w:cs="Times New Roman"/>
          <w:color w:val="FF0000"/>
          <w:sz w:val="24"/>
          <w:szCs w:val="24"/>
          <w:lang w:eastAsia="ru-RU"/>
        </w:rPr>
        <w:softHyphen/>
      </w:r>
      <w:r w:rsidR="00B4063A" w:rsidRPr="00B4063A">
        <w:rPr>
          <w:rFonts w:cs="Times New Roman"/>
          <w:color w:val="FF0000"/>
          <w:sz w:val="24"/>
          <w:szCs w:val="24"/>
          <w:lang w:eastAsia="ru-RU"/>
        </w:rPr>
        <w:softHyphen/>
      </w:r>
      <w:r w:rsidR="00B4063A" w:rsidRPr="00B4063A">
        <w:rPr>
          <w:rFonts w:cs="Times New Roman"/>
          <w:color w:val="FF0000"/>
          <w:sz w:val="24"/>
          <w:szCs w:val="24"/>
          <w:lang w:eastAsia="ru-RU"/>
        </w:rPr>
        <w:softHyphen/>
      </w:r>
      <w:r w:rsidR="00B4063A" w:rsidRPr="00B4063A">
        <w:rPr>
          <w:rFonts w:cs="Times New Roman"/>
          <w:color w:val="FF0000"/>
          <w:sz w:val="24"/>
          <w:szCs w:val="24"/>
          <w:lang w:eastAsia="ru-RU"/>
        </w:rPr>
        <w:softHyphen/>
      </w:r>
      <w:r w:rsidR="00B4063A" w:rsidRPr="00B4063A">
        <w:rPr>
          <w:rFonts w:cs="Times New Roman"/>
          <w:color w:val="FF0000"/>
          <w:sz w:val="24"/>
          <w:szCs w:val="24"/>
          <w:lang w:eastAsia="ru-RU"/>
        </w:rPr>
        <w:softHyphen/>
      </w:r>
      <w:r w:rsidR="00B4063A" w:rsidRPr="00B4063A">
        <w:rPr>
          <w:rFonts w:cs="Times New Roman"/>
          <w:color w:val="FF0000"/>
          <w:sz w:val="24"/>
          <w:szCs w:val="24"/>
          <w:lang w:eastAsia="ru-RU"/>
        </w:rPr>
        <w:softHyphen/>
      </w:r>
    </w:p>
    <w:p w:rsidR="00B739E5" w:rsidRPr="00B739E5" w:rsidRDefault="00B739E5" w:rsidP="00A31799">
      <w:pPr>
        <w:spacing w:after="0" w:line="240" w:lineRule="auto"/>
        <w:ind w:firstLine="709"/>
        <w:jc w:val="both"/>
        <w:rPr>
          <w:rFonts w:cs="Times New Roman"/>
          <w:sz w:val="24"/>
          <w:szCs w:val="24"/>
          <w:lang w:eastAsia="ru-RU"/>
        </w:rPr>
      </w:pPr>
      <w:r w:rsidRPr="00E01575">
        <w:rPr>
          <w:rFonts w:cs="Times New Roman"/>
          <w:sz w:val="24"/>
          <w:szCs w:val="24"/>
          <w:lang w:eastAsia="ru-RU"/>
        </w:rPr>
        <w:t>Исполнитель гарантирует, что материалы, используемые, при оказании услуг являются новыми, не имеют дефектов, связанных с транспортировкой и хранением их.</w:t>
      </w:r>
    </w:p>
    <w:p w:rsidR="00B739E5" w:rsidRPr="00B739E5" w:rsidRDefault="00B739E5" w:rsidP="00A31799">
      <w:pPr>
        <w:spacing w:after="0" w:line="240" w:lineRule="auto"/>
        <w:ind w:firstLine="709"/>
        <w:jc w:val="both"/>
        <w:rPr>
          <w:rFonts w:cs="Times New Roman"/>
          <w:sz w:val="24"/>
          <w:szCs w:val="24"/>
          <w:lang w:eastAsia="ru-RU"/>
        </w:rPr>
      </w:pPr>
      <w:r w:rsidRPr="00B739E5">
        <w:rPr>
          <w:rFonts w:cs="Times New Roman"/>
          <w:sz w:val="24"/>
          <w:szCs w:val="24"/>
          <w:lang w:eastAsia="ru-RU"/>
        </w:rPr>
        <w:t xml:space="preserve">6.7. В случае отказа Исполнителя от устранения выявленных недостатков (дефектов) услуг или в случае не устранения недостатков (дефектов) услуг в установленный срок </w:t>
      </w:r>
      <w:r w:rsidRPr="00B739E5">
        <w:rPr>
          <w:rFonts w:cs="Times New Roman"/>
          <w:sz w:val="24"/>
          <w:szCs w:val="24"/>
          <w:lang w:eastAsia="ru-RU"/>
        </w:rPr>
        <w:lastRenderedPageBreak/>
        <w:t>Государственный заказчик вправе привлечь третьих лиц с возмещением расходов на устранение недостатков (дефектов) услуг за счет Исполнителя.</w:t>
      </w:r>
    </w:p>
    <w:p w:rsidR="00B739E5" w:rsidRPr="00B739E5" w:rsidRDefault="00B739E5" w:rsidP="00A31799">
      <w:pPr>
        <w:spacing w:after="0" w:line="240" w:lineRule="auto"/>
        <w:ind w:firstLine="709"/>
        <w:jc w:val="both"/>
        <w:rPr>
          <w:rFonts w:cs="Times New Roman"/>
          <w:sz w:val="24"/>
          <w:szCs w:val="24"/>
          <w:lang w:eastAsia="ru-RU"/>
        </w:rPr>
      </w:pPr>
      <w:r w:rsidRPr="00B739E5">
        <w:rPr>
          <w:rFonts w:cs="Times New Roman"/>
          <w:sz w:val="24"/>
          <w:szCs w:val="24"/>
          <w:lang w:eastAsia="ru-RU"/>
        </w:rPr>
        <w:t>6.8. В случае выявления несоответствия оказанных услуг требованиям Контракта, Государственный заказчик вправе не отказывать в приемке оказанных услуг, если выявленное несоответствие не препятствует его приемке и устранено Исполнителем.</w:t>
      </w:r>
    </w:p>
    <w:p w:rsidR="00B739E5" w:rsidRPr="00B739E5" w:rsidRDefault="00B739E5" w:rsidP="00A31799">
      <w:pPr>
        <w:spacing w:after="0" w:line="240" w:lineRule="auto"/>
        <w:ind w:firstLine="709"/>
        <w:jc w:val="both"/>
        <w:rPr>
          <w:rFonts w:cs="Times New Roman"/>
          <w:sz w:val="24"/>
          <w:szCs w:val="24"/>
          <w:lang w:eastAsia="ru-RU"/>
        </w:rPr>
      </w:pPr>
      <w:r w:rsidRPr="00B739E5">
        <w:rPr>
          <w:rFonts w:cs="Times New Roman"/>
          <w:sz w:val="24"/>
          <w:szCs w:val="24"/>
          <w:lang w:eastAsia="ru-RU"/>
        </w:rPr>
        <w:t>6.9. Оформление и обмен документами о прие</w:t>
      </w:r>
      <w:r w:rsidR="004A7A72">
        <w:rPr>
          <w:rFonts w:cs="Times New Roman"/>
          <w:sz w:val="24"/>
          <w:szCs w:val="24"/>
          <w:lang w:eastAsia="ru-RU"/>
        </w:rPr>
        <w:t>мке оказанных услуг</w:t>
      </w:r>
      <w:r w:rsidRPr="00B739E5">
        <w:rPr>
          <w:rFonts w:cs="Times New Roman"/>
          <w:sz w:val="24"/>
          <w:szCs w:val="24"/>
          <w:lang w:eastAsia="ru-RU"/>
        </w:rPr>
        <w:t xml:space="preserve"> осуществляется сторонами в соответствии с ч.13 ст.94 Закона о закупках.</w:t>
      </w:r>
    </w:p>
    <w:p w:rsidR="00B739E5" w:rsidRPr="00B739E5" w:rsidRDefault="00B739E5" w:rsidP="00A31799">
      <w:pPr>
        <w:spacing w:after="0" w:line="240" w:lineRule="auto"/>
        <w:ind w:firstLine="709"/>
        <w:jc w:val="both"/>
        <w:rPr>
          <w:rFonts w:cs="Times New Roman"/>
          <w:sz w:val="24"/>
          <w:szCs w:val="24"/>
          <w:lang w:eastAsia="ru-RU"/>
        </w:rPr>
      </w:pPr>
      <w:r w:rsidRPr="00B739E5">
        <w:rPr>
          <w:rFonts w:cs="Times New Roman"/>
          <w:sz w:val="24"/>
          <w:szCs w:val="24"/>
          <w:lang w:eastAsia="ru-RU"/>
        </w:rPr>
        <w:t>6.10. В течение 7 (семи) календарных дней после приемки услуг Заказчиком без замечаний Исполнитель представляет Государственному Заказчику подлинники платежных и иных документов:</w:t>
      </w:r>
    </w:p>
    <w:p w:rsidR="00B739E5" w:rsidRPr="00B739E5" w:rsidRDefault="00B739E5" w:rsidP="00A31799">
      <w:pPr>
        <w:spacing w:after="0" w:line="240" w:lineRule="auto"/>
        <w:ind w:firstLine="709"/>
        <w:jc w:val="both"/>
        <w:rPr>
          <w:rFonts w:cs="Times New Roman"/>
          <w:sz w:val="24"/>
          <w:szCs w:val="24"/>
          <w:lang w:eastAsia="ru-RU"/>
        </w:rPr>
      </w:pPr>
      <w:r w:rsidRPr="00B739E5">
        <w:rPr>
          <w:rFonts w:cs="Times New Roman"/>
          <w:sz w:val="24"/>
          <w:szCs w:val="24"/>
          <w:lang w:eastAsia="ru-RU"/>
        </w:rPr>
        <w:t>- счет;</w:t>
      </w:r>
    </w:p>
    <w:p w:rsidR="00B739E5" w:rsidRPr="00B739E5" w:rsidRDefault="00B739E5" w:rsidP="00A31799">
      <w:pPr>
        <w:spacing w:after="0" w:line="240" w:lineRule="auto"/>
        <w:ind w:firstLine="709"/>
        <w:jc w:val="both"/>
        <w:rPr>
          <w:rFonts w:cs="Times New Roman"/>
          <w:sz w:val="24"/>
          <w:szCs w:val="24"/>
          <w:lang w:eastAsia="ru-RU"/>
        </w:rPr>
      </w:pPr>
      <w:r w:rsidRPr="00B739E5">
        <w:rPr>
          <w:rFonts w:cs="Times New Roman"/>
          <w:sz w:val="24"/>
          <w:szCs w:val="24"/>
          <w:lang w:eastAsia="ru-RU"/>
        </w:rPr>
        <w:t>- счет – фактуру;</w:t>
      </w:r>
    </w:p>
    <w:p w:rsidR="00B739E5" w:rsidRPr="00B739E5" w:rsidRDefault="00B739E5" w:rsidP="00A31799">
      <w:pPr>
        <w:spacing w:after="0" w:line="240" w:lineRule="auto"/>
        <w:ind w:firstLine="709"/>
        <w:jc w:val="both"/>
        <w:rPr>
          <w:rFonts w:cs="Times New Roman"/>
          <w:sz w:val="24"/>
          <w:szCs w:val="24"/>
          <w:lang w:eastAsia="ru-RU"/>
        </w:rPr>
      </w:pPr>
      <w:r w:rsidRPr="00B739E5">
        <w:rPr>
          <w:rFonts w:cs="Times New Roman"/>
          <w:sz w:val="24"/>
          <w:szCs w:val="24"/>
          <w:lang w:eastAsia="ru-RU"/>
        </w:rPr>
        <w:t>- акт выполненных работ с печатью Исполнителя в 2х экземплярах;</w:t>
      </w:r>
    </w:p>
    <w:p w:rsidR="00B739E5" w:rsidRPr="00B739E5" w:rsidRDefault="00B739E5" w:rsidP="00A31799">
      <w:pPr>
        <w:spacing w:after="0" w:line="240" w:lineRule="auto"/>
        <w:ind w:firstLine="709"/>
        <w:jc w:val="both"/>
        <w:rPr>
          <w:rFonts w:cs="Times New Roman"/>
          <w:sz w:val="24"/>
          <w:szCs w:val="24"/>
          <w:lang w:eastAsia="ru-RU"/>
        </w:rPr>
      </w:pPr>
      <w:r w:rsidRPr="00B739E5">
        <w:rPr>
          <w:rFonts w:cs="Times New Roman"/>
          <w:sz w:val="24"/>
          <w:szCs w:val="24"/>
          <w:lang w:eastAsia="ru-RU"/>
        </w:rPr>
        <w:t>- отчет об оценке лома черных и цветных металлов.</w:t>
      </w:r>
    </w:p>
    <w:p w:rsidR="00B739E5" w:rsidRPr="00B739E5" w:rsidRDefault="00B739E5" w:rsidP="00A31799">
      <w:pPr>
        <w:spacing w:after="0" w:line="240" w:lineRule="auto"/>
        <w:ind w:firstLine="709"/>
        <w:jc w:val="both"/>
        <w:rPr>
          <w:rFonts w:cs="Times New Roman"/>
          <w:sz w:val="24"/>
          <w:szCs w:val="24"/>
          <w:lang w:eastAsia="ru-RU"/>
        </w:rPr>
      </w:pPr>
      <w:r w:rsidRPr="00B739E5">
        <w:rPr>
          <w:rFonts w:cs="Times New Roman"/>
          <w:sz w:val="24"/>
          <w:szCs w:val="24"/>
          <w:lang w:eastAsia="ru-RU"/>
        </w:rPr>
        <w:t>6.11. При оказании услуг по цене, адресу и в сроки, несоответствующем условиям Контракта Государственный заказчик направляет мотивированный отказ от подписания документа о приемке.</w:t>
      </w:r>
    </w:p>
    <w:p w:rsidR="00B739E5" w:rsidRPr="00B739E5" w:rsidRDefault="00B739E5" w:rsidP="00A31799">
      <w:pPr>
        <w:spacing w:after="0" w:line="240" w:lineRule="auto"/>
        <w:ind w:firstLine="709"/>
        <w:jc w:val="both"/>
        <w:rPr>
          <w:rFonts w:cs="Times New Roman"/>
          <w:sz w:val="24"/>
          <w:szCs w:val="24"/>
          <w:lang w:eastAsia="ru-RU"/>
        </w:rPr>
      </w:pPr>
      <w:r w:rsidRPr="00B739E5">
        <w:rPr>
          <w:rFonts w:cs="Times New Roman"/>
          <w:sz w:val="24"/>
          <w:szCs w:val="24"/>
          <w:lang w:eastAsia="ru-RU"/>
        </w:rPr>
        <w:t>6.12.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B739E5" w:rsidRPr="00B739E5" w:rsidRDefault="00B739E5" w:rsidP="00A31799">
      <w:pPr>
        <w:spacing w:after="0" w:line="240" w:lineRule="auto"/>
        <w:ind w:firstLine="709"/>
        <w:jc w:val="both"/>
        <w:rPr>
          <w:rFonts w:cs="Times New Roman"/>
          <w:sz w:val="24"/>
          <w:szCs w:val="24"/>
          <w:lang w:eastAsia="ru-RU"/>
        </w:rPr>
      </w:pPr>
      <w:r w:rsidRPr="00B739E5">
        <w:rPr>
          <w:rFonts w:cs="Times New Roman"/>
          <w:sz w:val="24"/>
          <w:szCs w:val="24"/>
          <w:lang w:eastAsia="ru-RU"/>
        </w:rPr>
        <w:t>6.13.Датой сдачи результатов оказанных услуг считается дата подписания Акта сдачи-приемки оказанных услуг без замечаний.</w:t>
      </w:r>
    </w:p>
    <w:p w:rsidR="00B739E5" w:rsidRPr="00B739E5" w:rsidRDefault="00B739E5" w:rsidP="00A31799">
      <w:pPr>
        <w:spacing w:after="0" w:line="240" w:lineRule="auto"/>
        <w:ind w:firstLine="709"/>
        <w:jc w:val="both"/>
        <w:rPr>
          <w:rFonts w:cs="Times New Roman"/>
          <w:sz w:val="24"/>
          <w:szCs w:val="24"/>
          <w:lang w:eastAsia="ru-RU"/>
        </w:rPr>
      </w:pPr>
      <w:r w:rsidRPr="00B739E5">
        <w:rPr>
          <w:rFonts w:cs="Times New Roman"/>
          <w:sz w:val="24"/>
          <w:szCs w:val="24"/>
          <w:lang w:eastAsia="ru-RU"/>
        </w:rPr>
        <w:t>6.14. Для проверки соответствия качества оказанных услуг требованиям, установленным настоящим Контрактом, Государственный Заказчик вправе привлекать независимых экспертов.</w:t>
      </w:r>
    </w:p>
    <w:p w:rsidR="00B739E5" w:rsidRPr="00B739E5" w:rsidRDefault="00B739E5" w:rsidP="00A31799">
      <w:pPr>
        <w:spacing w:after="0" w:line="240" w:lineRule="auto"/>
        <w:ind w:firstLine="709"/>
        <w:jc w:val="both"/>
        <w:rPr>
          <w:rFonts w:cs="Times New Roman"/>
          <w:sz w:val="24"/>
          <w:szCs w:val="24"/>
          <w:lang w:eastAsia="ru-RU"/>
        </w:rPr>
      </w:pPr>
      <w:r w:rsidRPr="00B739E5">
        <w:rPr>
          <w:rFonts w:cs="Times New Roman"/>
          <w:sz w:val="24"/>
          <w:szCs w:val="24"/>
          <w:lang w:eastAsia="ru-RU"/>
        </w:rPr>
        <w:t>6.15. В случае получения от Государственного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Государственного Заказчика замечания, недостатки, произвести доработки и передать Государственному Заказчику приведенный в соответствие с предъявленными требованиями или 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сдачи-приемки оказанных услуг в 2 (двух) экземплярах для принятия Государственным Заказчиком оказанных услуг.</w:t>
      </w:r>
    </w:p>
    <w:p w:rsidR="00B739E5" w:rsidRPr="00B739E5" w:rsidRDefault="00B739E5" w:rsidP="00B739E5">
      <w:pPr>
        <w:widowControl w:val="0"/>
        <w:tabs>
          <w:tab w:val="left" w:pos="567"/>
        </w:tabs>
        <w:spacing w:after="0" w:line="240" w:lineRule="auto"/>
        <w:ind w:firstLine="709"/>
        <w:jc w:val="both"/>
        <w:rPr>
          <w:rFonts w:ascii="PT Astra Serif" w:eastAsia="Arial Unicode MS" w:hAnsi="PT Astra Serif" w:cs="Times New Roman"/>
          <w:sz w:val="26"/>
          <w:szCs w:val="26"/>
          <w:lang w:eastAsia="ru-RU"/>
        </w:rPr>
      </w:pPr>
    </w:p>
    <w:p w:rsidR="00B739E5" w:rsidRPr="00B739E5" w:rsidRDefault="006167FF" w:rsidP="006167FF">
      <w:pPr>
        <w:spacing w:after="0" w:line="240" w:lineRule="auto"/>
        <w:ind w:firstLine="709"/>
        <w:jc w:val="center"/>
        <w:rPr>
          <w:rFonts w:cs="Times New Roman"/>
          <w:b/>
          <w:sz w:val="24"/>
          <w:szCs w:val="24"/>
          <w:lang w:eastAsia="ru-RU"/>
        </w:rPr>
      </w:pPr>
      <w:r w:rsidRPr="006167FF">
        <w:rPr>
          <w:rFonts w:cs="Times New Roman"/>
          <w:b/>
          <w:sz w:val="24"/>
          <w:szCs w:val="24"/>
          <w:lang w:eastAsia="ru-RU"/>
        </w:rPr>
        <w:t xml:space="preserve">7. </w:t>
      </w:r>
      <w:r w:rsidR="00B739E5" w:rsidRPr="00B739E5">
        <w:rPr>
          <w:rFonts w:cs="Times New Roman"/>
          <w:b/>
          <w:sz w:val="24"/>
          <w:szCs w:val="24"/>
          <w:lang w:eastAsia="ru-RU"/>
        </w:rPr>
        <w:t>Ответственность сторон</w:t>
      </w:r>
    </w:p>
    <w:p w:rsidR="00B739E5" w:rsidRPr="00B739E5" w:rsidRDefault="00B739E5" w:rsidP="006167FF">
      <w:pPr>
        <w:spacing w:after="0" w:line="240" w:lineRule="auto"/>
        <w:ind w:firstLine="709"/>
        <w:jc w:val="both"/>
        <w:rPr>
          <w:rFonts w:cs="Times New Roman"/>
          <w:sz w:val="24"/>
          <w:szCs w:val="24"/>
          <w:lang w:eastAsia="ru-RU"/>
        </w:rPr>
      </w:pPr>
      <w:r w:rsidRPr="00B739E5">
        <w:rPr>
          <w:rFonts w:cs="Times New Roman"/>
          <w:sz w:val="24"/>
          <w:szCs w:val="24"/>
          <w:lang w:eastAsia="ru-RU"/>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739E5" w:rsidRPr="00B739E5" w:rsidRDefault="00B739E5" w:rsidP="006167FF">
      <w:pPr>
        <w:spacing w:after="0" w:line="240" w:lineRule="auto"/>
        <w:ind w:firstLine="709"/>
        <w:jc w:val="both"/>
        <w:rPr>
          <w:rFonts w:cs="Times New Roman"/>
          <w:sz w:val="24"/>
          <w:szCs w:val="24"/>
          <w:lang w:eastAsia="ru-RU"/>
        </w:rPr>
      </w:pPr>
      <w:r w:rsidRPr="00B739E5">
        <w:rPr>
          <w:rFonts w:cs="Times New Roman"/>
          <w:sz w:val="24"/>
          <w:szCs w:val="24"/>
          <w:lang w:eastAsia="ru-RU"/>
        </w:rPr>
        <w:t>7.2.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B739E5" w:rsidRPr="00B739E5" w:rsidRDefault="00B739E5" w:rsidP="006167FF">
      <w:pPr>
        <w:spacing w:after="0" w:line="240" w:lineRule="auto"/>
        <w:ind w:firstLine="709"/>
        <w:jc w:val="both"/>
        <w:rPr>
          <w:rFonts w:cs="Times New Roman"/>
          <w:sz w:val="24"/>
          <w:szCs w:val="24"/>
          <w:lang w:eastAsia="ru-RU"/>
        </w:rPr>
      </w:pPr>
      <w:r w:rsidRPr="00B739E5">
        <w:rPr>
          <w:rFonts w:cs="Times New Roman"/>
          <w:sz w:val="24"/>
          <w:szCs w:val="24"/>
          <w:lang w:eastAsia="ru-RU"/>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739E5" w:rsidRPr="00B739E5" w:rsidRDefault="00B739E5" w:rsidP="006167FF">
      <w:pPr>
        <w:spacing w:after="0" w:line="240" w:lineRule="auto"/>
        <w:ind w:firstLine="709"/>
        <w:jc w:val="both"/>
        <w:rPr>
          <w:rFonts w:cs="Times New Roman"/>
          <w:sz w:val="24"/>
          <w:szCs w:val="24"/>
          <w:lang w:eastAsia="ru-RU"/>
        </w:rPr>
      </w:pPr>
      <w:r w:rsidRPr="00B739E5">
        <w:rPr>
          <w:rFonts w:cs="Times New Roman"/>
          <w:sz w:val="24"/>
          <w:szCs w:val="24"/>
          <w:lang w:eastAsia="ru-RU"/>
        </w:rPr>
        <w:t xml:space="preserve">7.4.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w:t>
      </w:r>
      <w:r w:rsidRPr="00B739E5">
        <w:rPr>
          <w:rFonts w:cs="Times New Roman"/>
          <w:sz w:val="24"/>
          <w:szCs w:val="24"/>
          <w:lang w:eastAsia="ru-RU"/>
        </w:rPr>
        <w:lastRenderedPageBreak/>
        <w:t>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B739E5" w:rsidRPr="00B739E5" w:rsidRDefault="00B739E5" w:rsidP="006167FF">
      <w:pPr>
        <w:spacing w:after="0" w:line="240" w:lineRule="auto"/>
        <w:ind w:firstLine="709"/>
        <w:jc w:val="both"/>
        <w:rPr>
          <w:rFonts w:cs="Times New Roman"/>
          <w:sz w:val="24"/>
          <w:szCs w:val="24"/>
          <w:lang w:eastAsia="ru-RU"/>
        </w:rPr>
      </w:pPr>
      <w:r w:rsidRPr="00B739E5">
        <w:rPr>
          <w:rFonts w:cs="Times New Roman"/>
          <w:sz w:val="24"/>
          <w:szCs w:val="24"/>
          <w:lang w:eastAsia="ru-RU"/>
        </w:rPr>
        <w:t xml:space="preserve">7.5.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w:t>
      </w:r>
      <w:hyperlink r:id="rId7" w:history="1">
        <w:r w:rsidRPr="00B739E5">
          <w:rPr>
            <w:rFonts w:cs="Times New Roman"/>
            <w:sz w:val="24"/>
            <w:szCs w:val="24"/>
            <w:lang w:eastAsia="ru-RU"/>
          </w:rPr>
          <w:t>Правилами</w:t>
        </w:r>
      </w:hyperlink>
      <w:r w:rsidRPr="00B739E5">
        <w:rPr>
          <w:rFonts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B739E5">
          <w:rPr>
            <w:rFonts w:cs="Times New Roman"/>
            <w:sz w:val="24"/>
            <w:szCs w:val="24"/>
            <w:lang w:eastAsia="ru-RU"/>
          </w:rPr>
          <w:t>2017 г</w:t>
        </w:r>
      </w:smartTag>
      <w:r w:rsidRPr="00B739E5">
        <w:rPr>
          <w:rFonts w:cs="Times New Roman"/>
          <w:sz w:val="24"/>
          <w:szCs w:val="24"/>
          <w:lang w:eastAsia="ru-RU"/>
        </w:rPr>
        <w:t>. № 1042 (далее - Правила), и составляет 10 (десять) процентов цены Контракта (этапа).</w:t>
      </w:r>
    </w:p>
    <w:p w:rsidR="00B739E5" w:rsidRPr="00B739E5" w:rsidRDefault="00B739E5" w:rsidP="006167FF">
      <w:pPr>
        <w:spacing w:after="0" w:line="240" w:lineRule="auto"/>
        <w:ind w:firstLine="709"/>
        <w:jc w:val="both"/>
        <w:rPr>
          <w:rFonts w:cs="Times New Roman"/>
          <w:sz w:val="24"/>
          <w:szCs w:val="24"/>
          <w:lang w:eastAsia="ru-RU"/>
        </w:rPr>
      </w:pPr>
      <w:r w:rsidRPr="00B739E5">
        <w:rPr>
          <w:rFonts w:cs="Times New Roman"/>
          <w:sz w:val="24"/>
          <w:szCs w:val="24"/>
          <w:lang w:eastAsia="ru-RU"/>
        </w:rPr>
        <w:t>7.6.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w:t>
      </w:r>
    </w:p>
    <w:p w:rsidR="00B739E5" w:rsidRPr="00B739E5" w:rsidRDefault="00B739E5" w:rsidP="006167FF">
      <w:pPr>
        <w:spacing w:after="0" w:line="240" w:lineRule="auto"/>
        <w:ind w:firstLine="709"/>
        <w:jc w:val="both"/>
        <w:rPr>
          <w:rFonts w:cs="Times New Roman"/>
          <w:sz w:val="24"/>
          <w:szCs w:val="24"/>
          <w:lang w:eastAsia="ru-RU"/>
        </w:rPr>
      </w:pPr>
      <w:r w:rsidRPr="00B739E5">
        <w:rPr>
          <w:rFonts w:cs="Times New Roman"/>
          <w:sz w:val="24"/>
          <w:szCs w:val="24"/>
          <w:lang w:eastAsia="ru-RU"/>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B739E5" w:rsidRPr="00B739E5" w:rsidRDefault="00B739E5" w:rsidP="006167FF">
      <w:pPr>
        <w:spacing w:after="0" w:line="240" w:lineRule="auto"/>
        <w:ind w:firstLine="709"/>
        <w:jc w:val="both"/>
        <w:rPr>
          <w:rFonts w:cs="Times New Roman"/>
          <w:sz w:val="24"/>
          <w:szCs w:val="24"/>
          <w:lang w:eastAsia="ru-RU"/>
        </w:rPr>
      </w:pPr>
      <w:r w:rsidRPr="00B739E5">
        <w:rPr>
          <w:rFonts w:cs="Times New Roman"/>
          <w:sz w:val="24"/>
          <w:szCs w:val="24"/>
          <w:lang w:eastAsia="ru-RU"/>
        </w:rPr>
        <w:t>7.8.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739E5" w:rsidRPr="00B739E5" w:rsidRDefault="00B739E5" w:rsidP="006167FF">
      <w:pPr>
        <w:spacing w:after="0" w:line="240" w:lineRule="auto"/>
        <w:ind w:firstLine="709"/>
        <w:jc w:val="both"/>
        <w:rPr>
          <w:rFonts w:cs="Times New Roman"/>
          <w:sz w:val="24"/>
          <w:szCs w:val="24"/>
          <w:lang w:eastAsia="ru-RU"/>
        </w:rPr>
      </w:pPr>
      <w:r w:rsidRPr="00B739E5">
        <w:rPr>
          <w:rFonts w:cs="Times New Roman"/>
          <w:sz w:val="24"/>
          <w:szCs w:val="24"/>
          <w:lang w:eastAsia="ru-RU"/>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rsidR="00B739E5" w:rsidRPr="00B739E5" w:rsidRDefault="00B739E5" w:rsidP="006167FF">
      <w:pPr>
        <w:spacing w:after="0" w:line="240" w:lineRule="auto"/>
        <w:ind w:firstLine="709"/>
        <w:jc w:val="both"/>
        <w:rPr>
          <w:rFonts w:cs="Times New Roman"/>
          <w:sz w:val="24"/>
          <w:szCs w:val="24"/>
          <w:lang w:eastAsia="ru-RU"/>
        </w:rPr>
      </w:pPr>
      <w:r w:rsidRPr="00B739E5">
        <w:rPr>
          <w:rFonts w:cs="Times New Roman"/>
          <w:sz w:val="24"/>
          <w:szCs w:val="24"/>
          <w:lang w:eastAsia="ru-RU"/>
        </w:rPr>
        <w:t>7.10. Применение неустойки (штрафа, пени) не освобождает Стороны  от исполнения обязательств по настоящему Контракту.</w:t>
      </w:r>
    </w:p>
    <w:p w:rsidR="00B739E5" w:rsidRPr="00B739E5" w:rsidRDefault="00B739E5" w:rsidP="006167FF">
      <w:pPr>
        <w:spacing w:after="0" w:line="240" w:lineRule="auto"/>
        <w:ind w:firstLine="709"/>
        <w:jc w:val="both"/>
        <w:rPr>
          <w:rFonts w:cs="Times New Roman"/>
          <w:sz w:val="24"/>
          <w:szCs w:val="24"/>
          <w:lang w:eastAsia="ru-RU"/>
        </w:rPr>
      </w:pPr>
      <w:r w:rsidRPr="00B739E5">
        <w:rPr>
          <w:rFonts w:cs="Times New Roman"/>
          <w:sz w:val="24"/>
          <w:szCs w:val="24"/>
          <w:lang w:eastAsia="ru-RU"/>
        </w:rPr>
        <w:t>7.11.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B739E5" w:rsidRPr="00B739E5" w:rsidRDefault="00B739E5" w:rsidP="006167FF">
      <w:pPr>
        <w:spacing w:after="0" w:line="240" w:lineRule="auto"/>
        <w:ind w:firstLine="709"/>
        <w:jc w:val="both"/>
        <w:rPr>
          <w:rFonts w:cs="Times New Roman"/>
          <w:sz w:val="24"/>
          <w:szCs w:val="24"/>
          <w:lang w:eastAsia="ru-RU"/>
        </w:rPr>
      </w:pPr>
      <w:r w:rsidRPr="00B739E5">
        <w:rPr>
          <w:rFonts w:cs="Times New Roman"/>
          <w:sz w:val="24"/>
          <w:szCs w:val="24"/>
          <w:lang w:eastAsia="ru-RU"/>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739E5" w:rsidRPr="00B739E5" w:rsidRDefault="00B739E5" w:rsidP="006167FF">
      <w:pPr>
        <w:spacing w:after="0" w:line="240" w:lineRule="auto"/>
        <w:ind w:firstLine="709"/>
        <w:jc w:val="both"/>
        <w:rPr>
          <w:rFonts w:cs="Times New Roman"/>
          <w:sz w:val="24"/>
          <w:szCs w:val="24"/>
          <w:lang w:eastAsia="ru-RU"/>
        </w:rPr>
      </w:pPr>
      <w:r w:rsidRPr="00B739E5">
        <w:rPr>
          <w:rFonts w:cs="Times New Roman"/>
          <w:sz w:val="24"/>
          <w:szCs w:val="24"/>
          <w:lang w:eastAsia="ru-RU"/>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739E5" w:rsidRPr="00B739E5" w:rsidRDefault="00B739E5" w:rsidP="004E4F28">
      <w:pPr>
        <w:spacing w:after="0" w:line="240" w:lineRule="auto"/>
        <w:ind w:firstLine="709"/>
        <w:jc w:val="center"/>
        <w:rPr>
          <w:rFonts w:cs="Times New Roman"/>
          <w:b/>
          <w:sz w:val="24"/>
          <w:szCs w:val="24"/>
          <w:lang w:eastAsia="ru-RU"/>
        </w:rPr>
      </w:pPr>
      <w:r w:rsidRPr="00B739E5">
        <w:rPr>
          <w:rFonts w:cs="Times New Roman"/>
          <w:b/>
          <w:sz w:val="24"/>
          <w:szCs w:val="24"/>
          <w:lang w:eastAsia="ru-RU"/>
        </w:rPr>
        <w:t>8. Изменение, расторжение контракта</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 xml:space="preserve">8.1.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B739E5">
        <w:rPr>
          <w:rFonts w:cs="Times New Roman"/>
          <w:sz w:val="24"/>
          <w:szCs w:val="24"/>
          <w:lang w:eastAsia="ru-RU"/>
        </w:rPr>
        <w:lastRenderedPageBreak/>
        <w:t>от 05.04.2013 N 44-ФЗ «О контрактной системе в сфере закупок товаров, работ, услуг для обеспечения государственных и муниципальных нужд».</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8.2. Все изменения к Контракту действительны, если они оформлены в виде дополнительного соглашения к Контракту и подписаны Сторонами.</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8.3. Контракт может быть расторгнут в порядке, установленном законодательством Российской Федерации, исключительно по следующим основаниям:</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8.3.1. по соглашению Сторон;</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8.3.3. в случае одностороннего отказа Стороны от исполнения Контракта.</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8.4.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поставленного на момент расторжения Контракта.</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8.5.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739E5" w:rsidRPr="00B739E5" w:rsidRDefault="00B739E5" w:rsidP="004E4F28">
      <w:pPr>
        <w:spacing w:after="0" w:line="240" w:lineRule="auto"/>
        <w:ind w:firstLine="709"/>
        <w:jc w:val="both"/>
        <w:rPr>
          <w:rFonts w:cs="Times New Roman"/>
          <w:sz w:val="24"/>
          <w:szCs w:val="24"/>
          <w:lang w:eastAsia="ru-RU"/>
        </w:rPr>
      </w:pPr>
    </w:p>
    <w:p w:rsidR="00B739E5" w:rsidRPr="00B739E5" w:rsidRDefault="00B739E5" w:rsidP="004E4F28">
      <w:pPr>
        <w:spacing w:after="0" w:line="240" w:lineRule="auto"/>
        <w:ind w:firstLine="709"/>
        <w:jc w:val="center"/>
        <w:rPr>
          <w:rFonts w:cs="Times New Roman"/>
          <w:b/>
          <w:sz w:val="24"/>
          <w:szCs w:val="24"/>
          <w:lang w:eastAsia="ru-RU"/>
        </w:rPr>
      </w:pPr>
      <w:r w:rsidRPr="00B739E5">
        <w:rPr>
          <w:rFonts w:cs="Times New Roman"/>
          <w:b/>
          <w:sz w:val="24"/>
          <w:szCs w:val="24"/>
          <w:lang w:eastAsia="ru-RU"/>
        </w:rPr>
        <w:t>9. Порядок разрешения споров</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B3430D">
        <w:rPr>
          <w:rFonts w:cs="Times New Roman"/>
          <w:sz w:val="24"/>
          <w:szCs w:val="24"/>
          <w:lang w:eastAsia="ru-RU"/>
        </w:rPr>
        <w:t>Свердловской</w:t>
      </w:r>
      <w:r w:rsidRPr="00B739E5">
        <w:rPr>
          <w:rFonts w:cs="Times New Roman"/>
          <w:sz w:val="24"/>
          <w:szCs w:val="24"/>
          <w:lang w:eastAsia="ru-RU"/>
        </w:rPr>
        <w:t xml:space="preserve"> области в порядке, предусмотренном законодательством Российской Федерации.</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9.3.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оказанных услуг.</w:t>
      </w:r>
    </w:p>
    <w:p w:rsidR="00B739E5" w:rsidRPr="00B739E5" w:rsidRDefault="00B739E5" w:rsidP="004E4F28">
      <w:pPr>
        <w:spacing w:after="0" w:line="240" w:lineRule="auto"/>
        <w:ind w:firstLine="709"/>
        <w:jc w:val="both"/>
        <w:rPr>
          <w:rFonts w:cs="Times New Roman"/>
          <w:sz w:val="24"/>
          <w:szCs w:val="24"/>
          <w:lang w:eastAsia="ru-RU"/>
        </w:rPr>
      </w:pPr>
    </w:p>
    <w:p w:rsidR="00B739E5" w:rsidRPr="00B739E5" w:rsidRDefault="00B739E5" w:rsidP="00BA28D8">
      <w:pPr>
        <w:spacing w:after="0" w:line="240" w:lineRule="auto"/>
        <w:ind w:firstLine="709"/>
        <w:jc w:val="center"/>
        <w:rPr>
          <w:rFonts w:cs="Times New Roman"/>
          <w:b/>
          <w:sz w:val="24"/>
          <w:szCs w:val="24"/>
          <w:lang w:eastAsia="ru-RU"/>
        </w:rPr>
      </w:pPr>
      <w:r w:rsidRPr="00B739E5">
        <w:rPr>
          <w:rFonts w:cs="Times New Roman"/>
          <w:b/>
          <w:sz w:val="24"/>
          <w:szCs w:val="24"/>
          <w:lang w:eastAsia="ru-RU"/>
        </w:rPr>
        <w:t>10.Форс-мажорные условия</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10.1. 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действия,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 xml:space="preserve">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w:t>
      </w:r>
      <w:r w:rsidRPr="00B739E5">
        <w:rPr>
          <w:rFonts w:cs="Times New Roman"/>
          <w:sz w:val="24"/>
          <w:szCs w:val="24"/>
          <w:lang w:eastAsia="ru-RU"/>
        </w:rPr>
        <w:lastRenderedPageBreak/>
        <w:t>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10.5.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739E5" w:rsidRPr="00B739E5" w:rsidRDefault="00B739E5" w:rsidP="004E4F28">
      <w:pPr>
        <w:spacing w:after="0" w:line="240" w:lineRule="auto"/>
        <w:ind w:firstLine="709"/>
        <w:jc w:val="both"/>
        <w:rPr>
          <w:rFonts w:cs="Times New Roman"/>
          <w:sz w:val="24"/>
          <w:szCs w:val="24"/>
          <w:lang w:eastAsia="ru-RU"/>
        </w:rPr>
      </w:pPr>
      <w:r w:rsidRPr="00B739E5">
        <w:rPr>
          <w:rFonts w:cs="Times New Roman"/>
          <w:sz w:val="24"/>
          <w:szCs w:val="24"/>
          <w:lang w:eastAsia="ru-RU"/>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B739E5" w:rsidRDefault="00B739E5" w:rsidP="005E0B09">
      <w:pPr>
        <w:pStyle w:val="10"/>
        <w:ind w:firstLineChars="367" w:firstLine="881"/>
        <w:contextualSpacing/>
        <w:jc w:val="center"/>
        <w:rPr>
          <w:b/>
          <w:sz w:val="24"/>
          <w:szCs w:val="24"/>
        </w:rPr>
      </w:pPr>
    </w:p>
    <w:p w:rsidR="00941FEA" w:rsidRDefault="00E54CA3">
      <w:pPr>
        <w:pStyle w:val="20"/>
        <w:ind w:firstLineChars="367" w:firstLine="884"/>
        <w:jc w:val="center"/>
        <w:rPr>
          <w:rFonts w:cs="Times New Roman"/>
          <w:b/>
          <w:sz w:val="24"/>
          <w:szCs w:val="24"/>
        </w:rPr>
      </w:pPr>
      <w:r>
        <w:rPr>
          <w:rFonts w:cs="Times New Roman"/>
          <w:b/>
          <w:sz w:val="24"/>
          <w:szCs w:val="24"/>
        </w:rPr>
        <w:t>11. Прочие условия</w:t>
      </w:r>
    </w:p>
    <w:p w:rsidR="002D3845" w:rsidRPr="002D3845" w:rsidRDefault="002D3845" w:rsidP="002D3845">
      <w:pPr>
        <w:spacing w:after="0" w:line="240" w:lineRule="auto"/>
        <w:ind w:firstLineChars="367" w:firstLine="881"/>
        <w:jc w:val="both"/>
        <w:rPr>
          <w:rFonts w:cs="Times New Roman"/>
          <w:sz w:val="24"/>
          <w:szCs w:val="24"/>
        </w:rPr>
      </w:pPr>
      <w:r w:rsidRPr="002D3845">
        <w:rPr>
          <w:rFonts w:cs="Times New Roman"/>
          <w:sz w:val="24"/>
          <w:szCs w:val="24"/>
        </w:rPr>
        <w:t xml:space="preserve">11.1. Контракт составлен на основании закупочной сессии № </w:t>
      </w:r>
      <w:r w:rsidR="00B4063A">
        <w:rPr>
          <w:rFonts w:cs="Times New Roman"/>
          <w:sz w:val="24"/>
          <w:szCs w:val="24"/>
        </w:rPr>
        <w:t>__________________</w:t>
      </w:r>
      <w:r w:rsidRPr="002D3845">
        <w:rPr>
          <w:rFonts w:cs="Times New Roman"/>
          <w:sz w:val="24"/>
          <w:szCs w:val="24"/>
        </w:rPr>
        <w:t>, размещенной на сайте Единого агрегатора торговли (</w:t>
      </w:r>
      <w:hyperlink r:id="rId8" w:history="1">
        <w:r w:rsidRPr="002D3845">
          <w:rPr>
            <w:rFonts w:cs="Times New Roman"/>
            <w:sz w:val="24"/>
            <w:szCs w:val="24"/>
          </w:rPr>
          <w:t>https://agregatoreat.ru</w:t>
        </w:r>
      </w:hyperlink>
      <w:r w:rsidRPr="002D3845">
        <w:rPr>
          <w:rFonts w:cs="Times New Roman"/>
          <w:sz w:val="24"/>
          <w:szCs w:val="24"/>
        </w:rPr>
        <w:t>).</w:t>
      </w:r>
    </w:p>
    <w:p w:rsidR="002D3845" w:rsidRPr="002D3845" w:rsidRDefault="002D3845" w:rsidP="002D3845">
      <w:pPr>
        <w:spacing w:after="0" w:line="240" w:lineRule="auto"/>
        <w:ind w:firstLineChars="367" w:firstLine="881"/>
        <w:jc w:val="both"/>
        <w:rPr>
          <w:rFonts w:cs="Times New Roman"/>
          <w:sz w:val="24"/>
          <w:szCs w:val="24"/>
        </w:rPr>
      </w:pPr>
      <w:r w:rsidRPr="002D3845">
        <w:rPr>
          <w:rFonts w:cs="Times New Roman"/>
          <w:sz w:val="24"/>
          <w:szCs w:val="24"/>
        </w:rPr>
        <w:t xml:space="preserve"> 11.2. Настоящий Контракт составлен в форме электронного документа, подписанного усиленными электронными подписями Сторон.</w:t>
      </w:r>
    </w:p>
    <w:p w:rsidR="002D3845" w:rsidRPr="002D3845" w:rsidRDefault="002D3845" w:rsidP="002D3845">
      <w:pPr>
        <w:spacing w:after="0" w:line="240" w:lineRule="auto"/>
        <w:ind w:firstLineChars="367" w:firstLine="881"/>
        <w:jc w:val="both"/>
        <w:rPr>
          <w:rFonts w:cs="Times New Roman"/>
          <w:sz w:val="24"/>
          <w:szCs w:val="24"/>
        </w:rPr>
      </w:pPr>
      <w:r w:rsidRPr="002D3845">
        <w:rPr>
          <w:rFonts w:cs="Times New Roman"/>
          <w:sz w:val="24"/>
          <w:szCs w:val="24"/>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D3845" w:rsidRPr="002D3845" w:rsidRDefault="002D3845" w:rsidP="002D3845">
      <w:pPr>
        <w:spacing w:after="0" w:line="240" w:lineRule="auto"/>
        <w:ind w:firstLineChars="367" w:firstLine="881"/>
        <w:jc w:val="both"/>
        <w:rPr>
          <w:rFonts w:cs="Times New Roman"/>
          <w:sz w:val="24"/>
          <w:szCs w:val="24"/>
        </w:rPr>
      </w:pPr>
      <w:r w:rsidRPr="002D3845">
        <w:rPr>
          <w:rFonts w:cs="Times New Roman"/>
          <w:sz w:val="24"/>
          <w:szCs w:val="24"/>
        </w:rPr>
        <w:t xml:space="preserve">11.4. При исполнении Контракта не допускается перемена </w:t>
      </w:r>
      <w:r>
        <w:rPr>
          <w:rFonts w:cs="Times New Roman"/>
          <w:sz w:val="24"/>
          <w:szCs w:val="24"/>
        </w:rPr>
        <w:t>Исполнителя</w:t>
      </w:r>
      <w:r w:rsidRPr="002D3845">
        <w:rPr>
          <w:rFonts w:cs="Times New Roman"/>
          <w:sz w:val="24"/>
          <w:szCs w:val="24"/>
        </w:rPr>
        <w:t xml:space="preserve">, за исключением случаев, когда новый </w:t>
      </w:r>
      <w:r>
        <w:rPr>
          <w:rFonts w:cs="Times New Roman"/>
          <w:sz w:val="24"/>
          <w:szCs w:val="24"/>
        </w:rPr>
        <w:t>исполнитель</w:t>
      </w:r>
      <w:r w:rsidRPr="002D3845">
        <w:rPr>
          <w:rFonts w:cs="Times New Roman"/>
          <w:sz w:val="24"/>
          <w:szCs w:val="24"/>
        </w:rPr>
        <w:t xml:space="preserve"> является правопреемником </w:t>
      </w:r>
      <w:r>
        <w:rPr>
          <w:rFonts w:cs="Times New Roman"/>
          <w:sz w:val="24"/>
          <w:szCs w:val="24"/>
        </w:rPr>
        <w:t>Исполнителя</w:t>
      </w:r>
      <w:r w:rsidRPr="002D3845">
        <w:rPr>
          <w:rFonts w:cs="Times New Roman"/>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D3845" w:rsidRPr="002D3845" w:rsidRDefault="002D3845" w:rsidP="002D3845">
      <w:pPr>
        <w:spacing w:after="0" w:line="240" w:lineRule="auto"/>
        <w:ind w:firstLineChars="367" w:firstLine="881"/>
        <w:jc w:val="both"/>
        <w:rPr>
          <w:rFonts w:cs="Times New Roman"/>
          <w:sz w:val="24"/>
          <w:szCs w:val="24"/>
        </w:rPr>
      </w:pPr>
      <w:r w:rsidRPr="002D3845">
        <w:rPr>
          <w:rFonts w:cs="Times New Roman"/>
          <w:sz w:val="24"/>
          <w:szCs w:val="24"/>
        </w:rPr>
        <w:t>11.5.Стороны признают подлинность документов, переданных с использованием электронной (факсимильной) связи, при условии представления в последующем оригиналов указанных документов. В случае не поступления стороне оригинальных документов достоверность информации, содержащейся в электронных (факсимильных) документах, а также возможность использования электронных (факсимильных) документов в качестве доказательств оценивается судом.</w:t>
      </w:r>
    </w:p>
    <w:p w:rsidR="002D3845" w:rsidRPr="002D3845" w:rsidRDefault="002D3845" w:rsidP="002D3845">
      <w:pPr>
        <w:spacing w:after="0" w:line="240" w:lineRule="auto"/>
        <w:ind w:firstLineChars="367" w:firstLine="881"/>
        <w:jc w:val="both"/>
        <w:rPr>
          <w:rFonts w:cs="Times New Roman"/>
          <w:sz w:val="24"/>
          <w:szCs w:val="24"/>
        </w:rPr>
      </w:pPr>
      <w:r w:rsidRPr="002D3845">
        <w:rPr>
          <w:rFonts w:cs="Times New Roman"/>
          <w:sz w:val="24"/>
          <w:szCs w:val="24"/>
        </w:rPr>
        <w:t>11.6. Во всем остальном, что не предусмотрено Контрактом, Стороны руководствуются законодательством Российской Федерации.</w:t>
      </w:r>
    </w:p>
    <w:p w:rsidR="00941FEA" w:rsidRDefault="00E54CA3" w:rsidP="008A7B81">
      <w:pPr>
        <w:pStyle w:val="20"/>
        <w:ind w:firstLineChars="367" w:firstLine="881"/>
        <w:jc w:val="both"/>
        <w:rPr>
          <w:rFonts w:cs="Times New Roman"/>
          <w:sz w:val="24"/>
          <w:szCs w:val="24"/>
        </w:rPr>
      </w:pPr>
      <w:r>
        <w:rPr>
          <w:rFonts w:cs="Times New Roman"/>
          <w:sz w:val="24"/>
          <w:szCs w:val="24"/>
        </w:rPr>
        <w:t>11.</w:t>
      </w:r>
      <w:r w:rsidR="002D3845">
        <w:rPr>
          <w:rFonts w:cs="Times New Roman"/>
          <w:sz w:val="24"/>
          <w:szCs w:val="24"/>
        </w:rPr>
        <w:t>7</w:t>
      </w:r>
      <w:r>
        <w:rPr>
          <w:rFonts w:cs="Times New Roman"/>
          <w:sz w:val="24"/>
          <w:szCs w:val="24"/>
        </w:rPr>
        <w:t>. Приложения к Контракту, являющиеся его неотъемлемой частью:</w:t>
      </w:r>
    </w:p>
    <w:p w:rsidR="00941FEA" w:rsidRDefault="00E54CA3" w:rsidP="008A7B81">
      <w:pPr>
        <w:pStyle w:val="20"/>
        <w:ind w:firstLineChars="367" w:firstLine="881"/>
        <w:jc w:val="both"/>
        <w:rPr>
          <w:rFonts w:cs="Times New Roman"/>
          <w:sz w:val="24"/>
          <w:szCs w:val="24"/>
        </w:rPr>
      </w:pPr>
      <w:r>
        <w:rPr>
          <w:rFonts w:cs="Times New Roman"/>
          <w:sz w:val="24"/>
          <w:szCs w:val="24"/>
        </w:rPr>
        <w:tab/>
        <w:t>Приложение № 1 –</w:t>
      </w:r>
      <w:r w:rsidR="00C6142A">
        <w:rPr>
          <w:rFonts w:cs="Times New Roman"/>
          <w:sz w:val="24"/>
          <w:szCs w:val="24"/>
        </w:rPr>
        <w:t>ведомость оказания услуг</w:t>
      </w:r>
    </w:p>
    <w:p w:rsidR="00941FEA" w:rsidRDefault="00E54CA3" w:rsidP="00C6142A">
      <w:pPr>
        <w:pStyle w:val="20"/>
        <w:ind w:firstLineChars="367" w:firstLine="884"/>
        <w:jc w:val="center"/>
        <w:rPr>
          <w:rFonts w:cs="Times New Roman"/>
          <w:b/>
          <w:sz w:val="24"/>
          <w:szCs w:val="24"/>
        </w:rPr>
      </w:pPr>
      <w:r>
        <w:rPr>
          <w:rFonts w:cs="Times New Roman"/>
          <w:b/>
          <w:sz w:val="24"/>
          <w:szCs w:val="24"/>
        </w:rPr>
        <w:t>12. Срок действия Контракта</w:t>
      </w:r>
    </w:p>
    <w:p w:rsidR="00941FEA" w:rsidRDefault="00E54CA3" w:rsidP="008A7B81">
      <w:pPr>
        <w:pStyle w:val="31"/>
        <w:spacing w:line="240" w:lineRule="auto"/>
        <w:ind w:left="0" w:firstLineChars="367" w:firstLine="881"/>
        <w:rPr>
          <w:b/>
          <w:bCs/>
          <w:sz w:val="24"/>
          <w:szCs w:val="24"/>
        </w:rPr>
      </w:pPr>
      <w:r>
        <w:rPr>
          <w:sz w:val="24"/>
          <w:szCs w:val="24"/>
        </w:rPr>
        <w:t xml:space="preserve">12.1 Настоящий Контракт считается заключенным с момента подписания Контракта Сторонами и действует </w:t>
      </w:r>
      <w:r w:rsidR="00F532DA">
        <w:rPr>
          <w:sz w:val="24"/>
          <w:szCs w:val="24"/>
        </w:rPr>
        <w:t>по</w:t>
      </w:r>
      <w:r>
        <w:rPr>
          <w:sz w:val="24"/>
          <w:szCs w:val="24"/>
        </w:rPr>
        <w:t xml:space="preserve"> </w:t>
      </w:r>
      <w:r>
        <w:rPr>
          <w:color w:val="000000"/>
          <w:sz w:val="24"/>
          <w:szCs w:val="24"/>
        </w:rPr>
        <w:t>«</w:t>
      </w:r>
      <w:r w:rsidR="00B4063A">
        <w:rPr>
          <w:color w:val="000000"/>
          <w:sz w:val="24"/>
          <w:szCs w:val="24"/>
        </w:rPr>
        <w:t>30</w:t>
      </w:r>
      <w:r>
        <w:rPr>
          <w:color w:val="000000"/>
          <w:sz w:val="24"/>
          <w:szCs w:val="24"/>
        </w:rPr>
        <w:t xml:space="preserve">» </w:t>
      </w:r>
      <w:r w:rsidR="006D4DD7">
        <w:rPr>
          <w:color w:val="000000"/>
          <w:sz w:val="24"/>
          <w:szCs w:val="24"/>
        </w:rPr>
        <w:t>октября</w:t>
      </w:r>
      <w:r w:rsidR="00CD2196">
        <w:rPr>
          <w:color w:val="000000"/>
          <w:sz w:val="24"/>
          <w:szCs w:val="24"/>
        </w:rPr>
        <w:t xml:space="preserve"> </w:t>
      </w:r>
      <w:r w:rsidR="00B4063A">
        <w:rPr>
          <w:color w:val="000000"/>
          <w:sz w:val="24"/>
          <w:szCs w:val="24"/>
        </w:rPr>
        <w:t>2026</w:t>
      </w:r>
      <w:r w:rsidR="00DF10E8">
        <w:rPr>
          <w:color w:val="000000"/>
          <w:sz w:val="24"/>
          <w:szCs w:val="24"/>
        </w:rPr>
        <w:t xml:space="preserve"> </w:t>
      </w:r>
      <w:r>
        <w:rPr>
          <w:color w:val="000000"/>
          <w:sz w:val="24"/>
          <w:szCs w:val="24"/>
        </w:rPr>
        <w:t>г.,</w:t>
      </w:r>
      <w:r>
        <w:rPr>
          <w:sz w:val="24"/>
          <w:szCs w:val="24"/>
        </w:rPr>
        <w:t xml:space="preserve"> а в части осуществления оплаты</w:t>
      </w:r>
      <w:r w:rsidR="005E0B09">
        <w:rPr>
          <w:sz w:val="24"/>
          <w:szCs w:val="24"/>
        </w:rPr>
        <w:t xml:space="preserve"> </w:t>
      </w:r>
      <w:r>
        <w:rPr>
          <w:sz w:val="24"/>
          <w:szCs w:val="24"/>
        </w:rPr>
        <w:t>и гарантийных обязательств – до их полного исполнения</w:t>
      </w:r>
      <w:r>
        <w:rPr>
          <w:sz w:val="25"/>
          <w:szCs w:val="25"/>
        </w:rPr>
        <w:t>.</w:t>
      </w:r>
    </w:p>
    <w:p w:rsidR="00941FEA" w:rsidRDefault="00E54CA3">
      <w:pPr>
        <w:pStyle w:val="31"/>
        <w:spacing w:after="0" w:line="240" w:lineRule="auto"/>
        <w:ind w:left="0" w:firstLineChars="367" w:firstLine="884"/>
        <w:jc w:val="center"/>
        <w:rPr>
          <w:b/>
          <w:bCs/>
          <w:sz w:val="24"/>
          <w:szCs w:val="24"/>
        </w:rPr>
      </w:pPr>
      <w:r>
        <w:rPr>
          <w:b/>
          <w:bCs/>
          <w:sz w:val="24"/>
          <w:szCs w:val="24"/>
        </w:rPr>
        <w:t>13. Юридические адреса, банковские реквизиты Сторон</w:t>
      </w:r>
    </w:p>
    <w:p w:rsidR="00941FEA" w:rsidRDefault="00E54CA3">
      <w:pPr>
        <w:pStyle w:val="2"/>
        <w:spacing w:after="0" w:line="240" w:lineRule="auto"/>
        <w:ind w:left="0" w:firstLineChars="367" w:firstLine="884"/>
        <w:jc w:val="center"/>
        <w:rPr>
          <w:rFonts w:cs="Times New Roman"/>
          <w:b/>
          <w:bCs/>
          <w:sz w:val="24"/>
          <w:szCs w:val="24"/>
        </w:rPr>
      </w:pPr>
      <w:r>
        <w:rPr>
          <w:rFonts w:cs="Times New Roman"/>
          <w:b/>
          <w:bCs/>
          <w:sz w:val="24"/>
          <w:szCs w:val="24"/>
        </w:rPr>
        <w:t>на момент подписания Контракта</w:t>
      </w:r>
    </w:p>
    <w:tbl>
      <w:tblPr>
        <w:tblW w:w="10258"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7"/>
        <w:gridCol w:w="5011"/>
      </w:tblGrid>
      <w:tr w:rsidR="00941FEA">
        <w:tc>
          <w:tcPr>
            <w:tcW w:w="5247" w:type="dxa"/>
            <w:noWrap/>
          </w:tcPr>
          <w:p w:rsidR="00941FEA" w:rsidRDefault="00E54CA3">
            <w:pPr>
              <w:spacing w:after="0"/>
              <w:ind w:firstLineChars="367" w:firstLine="811"/>
              <w:jc w:val="both"/>
              <w:rPr>
                <w:rFonts w:cs="Times New Roman"/>
                <w:b/>
                <w:bCs/>
              </w:rPr>
            </w:pPr>
            <w:r>
              <w:rPr>
                <w:rFonts w:cs="Times New Roman"/>
                <w:b/>
                <w:bCs/>
              </w:rPr>
              <w:t>Государственный заказчик</w:t>
            </w:r>
          </w:p>
        </w:tc>
        <w:tc>
          <w:tcPr>
            <w:tcW w:w="5011" w:type="dxa"/>
            <w:noWrap/>
          </w:tcPr>
          <w:p w:rsidR="00941FEA" w:rsidRDefault="00E54CA3">
            <w:pPr>
              <w:spacing w:after="0"/>
              <w:ind w:firstLineChars="367" w:firstLine="811"/>
              <w:jc w:val="both"/>
              <w:rPr>
                <w:rFonts w:cs="Times New Roman"/>
                <w:b/>
                <w:bCs/>
              </w:rPr>
            </w:pPr>
            <w:r>
              <w:rPr>
                <w:rFonts w:cs="Times New Roman"/>
                <w:b/>
                <w:bCs/>
              </w:rPr>
              <w:t>Исполнитель</w:t>
            </w:r>
          </w:p>
        </w:tc>
      </w:tr>
      <w:tr w:rsidR="006D4DD7" w:rsidTr="006032AD">
        <w:tc>
          <w:tcPr>
            <w:tcW w:w="5247" w:type="dxa"/>
            <w:tcBorders>
              <w:top w:val="single" w:sz="4" w:space="0" w:color="000000"/>
              <w:left w:val="single" w:sz="4" w:space="0" w:color="000000"/>
              <w:bottom w:val="single" w:sz="4" w:space="0" w:color="000000"/>
              <w:right w:val="single" w:sz="4" w:space="0" w:color="000000"/>
            </w:tcBorders>
            <w:noWrap/>
          </w:tcPr>
          <w:p w:rsidR="006D4DD7" w:rsidRDefault="006D4DD7" w:rsidP="006D4DD7">
            <w:pPr>
              <w:pStyle w:val="a5"/>
              <w:spacing w:after="0" w:line="240" w:lineRule="auto"/>
              <w:ind w:left="0"/>
              <w:rPr>
                <w:sz w:val="24"/>
                <w:szCs w:val="24"/>
              </w:rPr>
            </w:pPr>
            <w:r>
              <w:rPr>
                <w:sz w:val="24"/>
                <w:szCs w:val="24"/>
              </w:rPr>
              <w:t xml:space="preserve">ФКУ ИК-16 ГУФСИН России по Свердловской области, </w:t>
            </w:r>
          </w:p>
          <w:p w:rsidR="006D4DD7" w:rsidRDefault="006D4DD7" w:rsidP="006D4DD7">
            <w:pPr>
              <w:pStyle w:val="a5"/>
              <w:spacing w:after="0" w:line="240" w:lineRule="auto"/>
              <w:ind w:left="0"/>
              <w:rPr>
                <w:sz w:val="24"/>
                <w:szCs w:val="24"/>
              </w:rPr>
            </w:pPr>
            <w:r>
              <w:rPr>
                <w:sz w:val="24"/>
                <w:szCs w:val="24"/>
              </w:rPr>
              <w:t xml:space="preserve">Юридический адрес: 624450, Свердловская область, г. Краснотурьинск, ул. Заречная-2, д.9 </w:t>
            </w:r>
          </w:p>
        </w:tc>
        <w:tc>
          <w:tcPr>
            <w:tcW w:w="5011" w:type="dxa"/>
            <w:noWrap/>
          </w:tcPr>
          <w:p w:rsidR="006D4DD7" w:rsidRPr="00AF2A5B" w:rsidRDefault="006D4DD7" w:rsidP="006D4DD7">
            <w:pPr>
              <w:spacing w:after="0" w:line="240" w:lineRule="auto"/>
              <w:jc w:val="both"/>
              <w:rPr>
                <w:rFonts w:cs="Times New Roman"/>
                <w:b/>
                <w:bCs/>
              </w:rPr>
            </w:pPr>
          </w:p>
        </w:tc>
      </w:tr>
      <w:tr w:rsidR="006D4DD7" w:rsidRPr="00B4063A" w:rsidTr="006032AD">
        <w:tc>
          <w:tcPr>
            <w:tcW w:w="5247" w:type="dxa"/>
            <w:tcBorders>
              <w:top w:val="single" w:sz="4" w:space="0" w:color="000000"/>
              <w:left w:val="single" w:sz="4" w:space="0" w:color="000000"/>
              <w:bottom w:val="single" w:sz="4" w:space="0" w:color="000000"/>
              <w:right w:val="single" w:sz="4" w:space="0" w:color="000000"/>
            </w:tcBorders>
            <w:noWrap/>
          </w:tcPr>
          <w:p w:rsidR="006D4DD7" w:rsidRDefault="006D4DD7" w:rsidP="006D4DD7">
            <w:pPr>
              <w:pStyle w:val="a5"/>
              <w:spacing w:after="0" w:line="240" w:lineRule="auto"/>
              <w:ind w:left="0"/>
              <w:rPr>
                <w:sz w:val="24"/>
                <w:szCs w:val="24"/>
              </w:rPr>
            </w:pPr>
            <w:r>
              <w:rPr>
                <w:sz w:val="24"/>
                <w:szCs w:val="24"/>
              </w:rPr>
              <w:t xml:space="preserve">Почтовый адрес: 624450, Свердловская область, г. Краснотурьинск, ул. Заречная-2, д.9, </w:t>
            </w:r>
          </w:p>
          <w:p w:rsidR="006D4DD7" w:rsidRDefault="006D4DD7" w:rsidP="006D4DD7">
            <w:pPr>
              <w:spacing w:after="0"/>
              <w:jc w:val="both"/>
              <w:rPr>
                <w:sz w:val="24"/>
                <w:szCs w:val="24"/>
              </w:rPr>
            </w:pPr>
            <w:r>
              <w:rPr>
                <w:sz w:val="24"/>
                <w:szCs w:val="24"/>
              </w:rPr>
              <w:lastRenderedPageBreak/>
              <w:t>Телефон/факс: (34384) 3-90-31, 3-90-48</w:t>
            </w:r>
          </w:p>
          <w:p w:rsidR="006D4DD7" w:rsidRPr="00133227" w:rsidRDefault="006D4DD7" w:rsidP="006D4DD7">
            <w:pPr>
              <w:spacing w:after="0"/>
              <w:jc w:val="both"/>
              <w:rPr>
                <w:b/>
                <w:sz w:val="24"/>
                <w:szCs w:val="24"/>
              </w:rPr>
            </w:pPr>
            <w:r>
              <w:rPr>
                <w:sz w:val="24"/>
                <w:szCs w:val="24"/>
                <w:lang w:val="en-US"/>
              </w:rPr>
              <w:t>Email</w:t>
            </w:r>
            <w:r>
              <w:rPr>
                <w:sz w:val="24"/>
                <w:szCs w:val="24"/>
              </w:rPr>
              <w:t xml:space="preserve">: </w:t>
            </w:r>
            <w:r>
              <w:rPr>
                <w:sz w:val="24"/>
                <w:szCs w:val="24"/>
                <w:lang w:val="en-US"/>
              </w:rPr>
              <w:t>urist</w:t>
            </w:r>
            <w:r>
              <w:rPr>
                <w:sz w:val="24"/>
                <w:szCs w:val="24"/>
              </w:rPr>
              <w:t>.</w:t>
            </w:r>
            <w:r>
              <w:rPr>
                <w:sz w:val="24"/>
                <w:szCs w:val="24"/>
                <w:lang w:val="en-US"/>
              </w:rPr>
              <w:t>ik</w:t>
            </w:r>
            <w:r>
              <w:rPr>
                <w:sz w:val="24"/>
                <w:szCs w:val="24"/>
              </w:rPr>
              <w:t>-16@66.</w:t>
            </w:r>
            <w:r>
              <w:rPr>
                <w:sz w:val="24"/>
                <w:szCs w:val="24"/>
                <w:lang w:val="en-US"/>
              </w:rPr>
              <w:t>fsin</w:t>
            </w:r>
            <w:r>
              <w:rPr>
                <w:sz w:val="24"/>
                <w:szCs w:val="24"/>
              </w:rPr>
              <w:t>.</w:t>
            </w:r>
            <w:r>
              <w:rPr>
                <w:sz w:val="24"/>
                <w:szCs w:val="24"/>
                <w:lang w:val="en-US"/>
              </w:rPr>
              <w:t>gov</w:t>
            </w:r>
            <w:r>
              <w:rPr>
                <w:sz w:val="24"/>
                <w:szCs w:val="24"/>
              </w:rPr>
              <w:t>.</w:t>
            </w:r>
            <w:r>
              <w:rPr>
                <w:sz w:val="24"/>
                <w:szCs w:val="24"/>
                <w:lang w:val="en-US"/>
              </w:rPr>
              <w:t>ru</w:t>
            </w:r>
          </w:p>
        </w:tc>
        <w:tc>
          <w:tcPr>
            <w:tcW w:w="5011" w:type="dxa"/>
            <w:noWrap/>
          </w:tcPr>
          <w:p w:rsidR="006D4DD7" w:rsidRPr="00B234D3" w:rsidRDefault="006D4DD7" w:rsidP="006D4DD7">
            <w:pPr>
              <w:spacing w:after="0" w:line="240" w:lineRule="auto"/>
              <w:rPr>
                <w:rFonts w:cs="Times New Roman"/>
                <w:lang w:val="en-US"/>
              </w:rPr>
            </w:pPr>
          </w:p>
        </w:tc>
      </w:tr>
      <w:tr w:rsidR="006D4DD7" w:rsidTr="006032AD">
        <w:trPr>
          <w:trHeight w:val="699"/>
        </w:trPr>
        <w:tc>
          <w:tcPr>
            <w:tcW w:w="5247" w:type="dxa"/>
            <w:tcBorders>
              <w:top w:val="single" w:sz="4" w:space="0" w:color="000000"/>
              <w:left w:val="single" w:sz="4" w:space="0" w:color="000000"/>
              <w:bottom w:val="single" w:sz="4" w:space="0" w:color="000000"/>
              <w:right w:val="single" w:sz="4" w:space="0" w:color="000000"/>
            </w:tcBorders>
            <w:noWrap/>
          </w:tcPr>
          <w:p w:rsidR="006D4DD7" w:rsidRDefault="006D4DD7" w:rsidP="006D4DD7">
            <w:pPr>
              <w:spacing w:after="0" w:line="240" w:lineRule="auto"/>
              <w:jc w:val="both"/>
              <w:rPr>
                <w:sz w:val="24"/>
                <w:szCs w:val="24"/>
              </w:rPr>
            </w:pPr>
            <w:r>
              <w:rPr>
                <w:sz w:val="24"/>
                <w:szCs w:val="24"/>
              </w:rPr>
              <w:lastRenderedPageBreak/>
              <w:t>Банковские реквизиты:</w:t>
            </w:r>
          </w:p>
          <w:p w:rsidR="006D4DD7" w:rsidRDefault="006D4DD7" w:rsidP="006D4DD7">
            <w:pPr>
              <w:autoSpaceDE w:val="0"/>
              <w:spacing w:after="0"/>
            </w:pPr>
            <w:r>
              <w:t>ИНН 6617006638, КПП 661701001,</w:t>
            </w:r>
          </w:p>
          <w:p w:rsidR="006D4DD7" w:rsidRDefault="006D4DD7" w:rsidP="006D4DD7">
            <w:pPr>
              <w:spacing w:after="0" w:line="240" w:lineRule="auto"/>
              <w:jc w:val="both"/>
              <w:rPr>
                <w:sz w:val="24"/>
                <w:szCs w:val="24"/>
              </w:rPr>
            </w:pPr>
            <w:r>
              <w:t>ОГРН 1026601184334</w:t>
            </w:r>
          </w:p>
          <w:p w:rsidR="006D4DD7" w:rsidRDefault="006D4DD7" w:rsidP="006D4DD7">
            <w:pPr>
              <w:spacing w:after="0" w:line="240" w:lineRule="auto"/>
            </w:pPr>
            <w:r>
              <w:t xml:space="preserve">УФК по Новосибирской области (ФКУ ИК-16 ГУФСИН России по Свердловской области, </w:t>
            </w:r>
            <w:r>
              <w:br/>
              <w:t>л/сч. 03621487390</w:t>
            </w:r>
            <w:r>
              <w:rPr>
                <w:color w:val="FF0000"/>
              </w:rPr>
              <w:t>)</w:t>
            </w:r>
          </w:p>
          <w:p w:rsidR="006D4DD7" w:rsidRDefault="006D4DD7" w:rsidP="006D4DD7">
            <w:pPr>
              <w:spacing w:after="0" w:line="240" w:lineRule="auto"/>
            </w:pPr>
            <w:r>
              <w:t xml:space="preserve">Номер казначейского счета (р/сч) </w:t>
            </w:r>
          </w:p>
          <w:p w:rsidR="006D4DD7" w:rsidRDefault="006D4DD7" w:rsidP="006D4DD7">
            <w:pPr>
              <w:spacing w:after="0" w:line="240" w:lineRule="auto"/>
            </w:pPr>
            <w:r>
              <w:t>03211643000000015113</w:t>
            </w:r>
          </w:p>
          <w:p w:rsidR="006D4DD7" w:rsidRDefault="006D4DD7" w:rsidP="006D4DD7">
            <w:pPr>
              <w:spacing w:after="0" w:line="240" w:lineRule="auto"/>
            </w:pPr>
            <w:r>
              <w:t xml:space="preserve">Номер банковского счета, входящего в состав ЕКС (кор/счет) 40102810445370000043  </w:t>
            </w:r>
          </w:p>
          <w:p w:rsidR="006D4DD7" w:rsidRPr="00437551" w:rsidRDefault="006D4DD7" w:rsidP="006D4DD7">
            <w:pPr>
              <w:spacing w:after="0" w:line="240" w:lineRule="auto"/>
            </w:pPr>
            <w:r>
              <w:t>ОКЦ № 1 СибГУ Банка России//УФК по Новосибирской области г. Новосибирск</w:t>
            </w:r>
          </w:p>
          <w:p w:rsidR="006D4DD7" w:rsidRDefault="006D4DD7" w:rsidP="006D4DD7">
            <w:pPr>
              <w:pStyle w:val="a8"/>
              <w:spacing w:after="0" w:line="240" w:lineRule="auto"/>
              <w:jc w:val="both"/>
              <w:rPr>
                <w:sz w:val="24"/>
                <w:szCs w:val="24"/>
              </w:rPr>
            </w:pPr>
            <w:r>
              <w:rPr>
                <w:sz w:val="24"/>
                <w:szCs w:val="24"/>
              </w:rPr>
              <w:t>БИК 015004950</w:t>
            </w:r>
          </w:p>
          <w:p w:rsidR="006D4DD7" w:rsidRDefault="006D4DD7" w:rsidP="006D4DD7">
            <w:pPr>
              <w:spacing w:after="0" w:line="240" w:lineRule="auto"/>
              <w:jc w:val="both"/>
              <w:rPr>
                <w:b/>
                <w:sz w:val="24"/>
                <w:szCs w:val="24"/>
              </w:rPr>
            </w:pPr>
            <w:r>
              <w:rPr>
                <w:sz w:val="24"/>
                <w:szCs w:val="24"/>
                <w:shd w:val="clear" w:color="auto" w:fill="FFFF00"/>
              </w:rPr>
              <w:t>КБК 32003054240690048244</w:t>
            </w:r>
          </w:p>
        </w:tc>
        <w:tc>
          <w:tcPr>
            <w:tcW w:w="5011" w:type="dxa"/>
            <w:noWrap/>
          </w:tcPr>
          <w:p w:rsidR="006D4DD7" w:rsidRPr="009937F2" w:rsidRDefault="006D4DD7" w:rsidP="006D4DD7">
            <w:pPr>
              <w:spacing w:after="0" w:line="240" w:lineRule="auto"/>
              <w:rPr>
                <w:rFonts w:cs="Times New Roman"/>
              </w:rPr>
            </w:pPr>
          </w:p>
        </w:tc>
      </w:tr>
    </w:tbl>
    <w:p w:rsidR="00941FEA" w:rsidRDefault="00941FEA">
      <w:pPr>
        <w:spacing w:after="0"/>
        <w:ind w:firstLineChars="367" w:firstLine="811"/>
        <w:contextualSpacing/>
        <w:jc w:val="right"/>
        <w:rPr>
          <w:rFonts w:cs="Times New Roman"/>
          <w:b/>
          <w:bCs/>
        </w:rPr>
      </w:pPr>
    </w:p>
    <w:tbl>
      <w:tblPr>
        <w:tblW w:w="9517" w:type="dxa"/>
        <w:tblLayout w:type="fixed"/>
        <w:tblLook w:val="04A0" w:firstRow="1" w:lastRow="0" w:firstColumn="1" w:lastColumn="0" w:noHBand="0" w:noVBand="1"/>
      </w:tblPr>
      <w:tblGrid>
        <w:gridCol w:w="5015"/>
        <w:gridCol w:w="4502"/>
      </w:tblGrid>
      <w:tr w:rsidR="00941FEA">
        <w:tc>
          <w:tcPr>
            <w:tcW w:w="5015" w:type="dxa"/>
            <w:noWrap/>
          </w:tcPr>
          <w:p w:rsidR="00941FEA" w:rsidRPr="00702976" w:rsidRDefault="00941FEA" w:rsidP="00BB2C61">
            <w:pPr>
              <w:spacing w:after="0" w:line="240" w:lineRule="auto"/>
              <w:rPr>
                <w:sz w:val="24"/>
                <w:szCs w:val="24"/>
              </w:rPr>
            </w:pPr>
          </w:p>
        </w:tc>
        <w:tc>
          <w:tcPr>
            <w:tcW w:w="4502" w:type="dxa"/>
            <w:noWrap/>
          </w:tcPr>
          <w:p w:rsidR="00941FEA" w:rsidRPr="00702976" w:rsidRDefault="00941FEA" w:rsidP="00AF2A5B">
            <w:pPr>
              <w:spacing w:after="0" w:line="240" w:lineRule="auto"/>
              <w:rPr>
                <w:sz w:val="24"/>
                <w:szCs w:val="24"/>
              </w:rPr>
            </w:pPr>
          </w:p>
        </w:tc>
      </w:tr>
    </w:tbl>
    <w:p w:rsidR="00DD1B56" w:rsidRDefault="00DD1B56" w:rsidP="005E0B09">
      <w:pPr>
        <w:spacing w:after="0"/>
        <w:contextualSpacing/>
        <w:jc w:val="right"/>
        <w:rPr>
          <w:rFonts w:cs="Times New Roman"/>
          <w:b/>
          <w:bCs/>
        </w:rPr>
      </w:pPr>
    </w:p>
    <w:p w:rsidR="00DD1B56" w:rsidRDefault="00DD1B56" w:rsidP="005E0B09">
      <w:pPr>
        <w:spacing w:after="0"/>
        <w:contextualSpacing/>
        <w:jc w:val="right"/>
        <w:rPr>
          <w:rFonts w:cs="Times New Roman"/>
          <w:b/>
          <w:bCs/>
        </w:rPr>
      </w:pPr>
    </w:p>
    <w:p w:rsidR="00E01575" w:rsidRDefault="00E01575" w:rsidP="005E0B09">
      <w:pPr>
        <w:spacing w:after="0"/>
        <w:contextualSpacing/>
        <w:jc w:val="right"/>
        <w:rPr>
          <w:rFonts w:cs="Times New Roman"/>
          <w:b/>
          <w:bCs/>
        </w:rPr>
      </w:pPr>
    </w:p>
    <w:p w:rsidR="00E01575" w:rsidRDefault="00E01575" w:rsidP="005E0B09">
      <w:pPr>
        <w:spacing w:after="0"/>
        <w:contextualSpacing/>
        <w:jc w:val="right"/>
        <w:rPr>
          <w:rFonts w:cs="Times New Roman"/>
          <w:b/>
          <w:bCs/>
        </w:rPr>
      </w:pPr>
    </w:p>
    <w:p w:rsidR="00E01575" w:rsidRDefault="00E01575" w:rsidP="005E0B09">
      <w:pPr>
        <w:spacing w:after="0"/>
        <w:contextualSpacing/>
        <w:jc w:val="right"/>
        <w:rPr>
          <w:rFonts w:cs="Times New Roman"/>
          <w:b/>
          <w:bCs/>
        </w:rPr>
      </w:pPr>
    </w:p>
    <w:p w:rsidR="00E01575" w:rsidRDefault="00E01575" w:rsidP="005E0B09">
      <w:pPr>
        <w:spacing w:after="0"/>
        <w:contextualSpacing/>
        <w:jc w:val="right"/>
        <w:rPr>
          <w:rFonts w:cs="Times New Roman"/>
          <w:b/>
          <w:bCs/>
        </w:rPr>
      </w:pPr>
    </w:p>
    <w:p w:rsidR="00E01575" w:rsidRDefault="00E01575" w:rsidP="005E0B09">
      <w:pPr>
        <w:spacing w:after="0"/>
        <w:contextualSpacing/>
        <w:jc w:val="right"/>
        <w:rPr>
          <w:rFonts w:cs="Times New Roman"/>
          <w:b/>
          <w:bCs/>
        </w:rPr>
      </w:pPr>
    </w:p>
    <w:p w:rsidR="00E01575" w:rsidRDefault="00E01575" w:rsidP="005E0B09">
      <w:pPr>
        <w:spacing w:after="0"/>
        <w:contextualSpacing/>
        <w:jc w:val="right"/>
        <w:rPr>
          <w:rFonts w:cs="Times New Roman"/>
          <w:b/>
          <w:bCs/>
        </w:rPr>
      </w:pPr>
    </w:p>
    <w:p w:rsidR="00E01575" w:rsidRDefault="00E01575" w:rsidP="005E0B09">
      <w:pPr>
        <w:spacing w:after="0"/>
        <w:contextualSpacing/>
        <w:jc w:val="right"/>
        <w:rPr>
          <w:rFonts w:cs="Times New Roman"/>
          <w:b/>
          <w:bCs/>
        </w:rPr>
      </w:pPr>
    </w:p>
    <w:p w:rsidR="00E01575" w:rsidRDefault="00E01575" w:rsidP="005E0B09">
      <w:pPr>
        <w:spacing w:after="0"/>
        <w:contextualSpacing/>
        <w:jc w:val="right"/>
        <w:rPr>
          <w:rFonts w:cs="Times New Roman"/>
          <w:b/>
          <w:bCs/>
        </w:rPr>
      </w:pPr>
    </w:p>
    <w:p w:rsidR="00E01575" w:rsidRDefault="00E01575" w:rsidP="005E0B09">
      <w:pPr>
        <w:spacing w:after="0"/>
        <w:contextualSpacing/>
        <w:jc w:val="right"/>
        <w:rPr>
          <w:rFonts w:cs="Times New Roman"/>
          <w:b/>
          <w:bCs/>
        </w:rPr>
      </w:pPr>
    </w:p>
    <w:p w:rsidR="00E01575" w:rsidRDefault="00E01575" w:rsidP="005E0B09">
      <w:pPr>
        <w:spacing w:after="0"/>
        <w:contextualSpacing/>
        <w:jc w:val="right"/>
        <w:rPr>
          <w:rFonts w:cs="Times New Roman"/>
          <w:b/>
          <w:bCs/>
        </w:rPr>
      </w:pPr>
    </w:p>
    <w:p w:rsidR="005C08C0" w:rsidRDefault="005C08C0"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111478" w:rsidRDefault="00111478" w:rsidP="005E0B09">
      <w:pPr>
        <w:spacing w:after="0"/>
        <w:contextualSpacing/>
        <w:jc w:val="right"/>
        <w:rPr>
          <w:rFonts w:cs="Times New Roman"/>
          <w:b/>
          <w:bCs/>
        </w:rPr>
      </w:pPr>
    </w:p>
    <w:p w:rsidR="005C08C0" w:rsidRDefault="005C08C0" w:rsidP="005E0B09">
      <w:pPr>
        <w:spacing w:after="0"/>
        <w:contextualSpacing/>
        <w:jc w:val="right"/>
        <w:rPr>
          <w:rFonts w:cs="Times New Roman"/>
          <w:b/>
          <w:bCs/>
        </w:rPr>
      </w:pPr>
    </w:p>
    <w:p w:rsidR="005E0B09" w:rsidRPr="00FA2BC0" w:rsidRDefault="005E0B09" w:rsidP="005E0B09">
      <w:pPr>
        <w:spacing w:after="0"/>
        <w:contextualSpacing/>
        <w:jc w:val="right"/>
        <w:rPr>
          <w:rFonts w:cs="Times New Roman"/>
        </w:rPr>
      </w:pPr>
      <w:r w:rsidRPr="00FA2BC0">
        <w:rPr>
          <w:rFonts w:cs="Times New Roman"/>
          <w:b/>
          <w:bCs/>
        </w:rPr>
        <w:t>Приложение № 1</w:t>
      </w:r>
    </w:p>
    <w:p w:rsidR="005E0B09" w:rsidRDefault="005E0B09" w:rsidP="005E0B09">
      <w:pPr>
        <w:pStyle w:val="21"/>
        <w:tabs>
          <w:tab w:val="left" w:pos="6480"/>
        </w:tabs>
        <w:spacing w:line="240" w:lineRule="auto"/>
        <w:ind w:right="-74" w:firstLine="0"/>
        <w:contextualSpacing/>
        <w:jc w:val="right"/>
        <w:rPr>
          <w:rFonts w:cs="Times New Roman"/>
        </w:rPr>
      </w:pPr>
      <w:r w:rsidRPr="00FA2BC0">
        <w:rPr>
          <w:rFonts w:cs="Times New Roman"/>
        </w:rPr>
        <w:t>к Государственному контракту</w:t>
      </w:r>
    </w:p>
    <w:p w:rsidR="005E0B09" w:rsidRDefault="005E0B09" w:rsidP="005E0B09">
      <w:pPr>
        <w:pStyle w:val="21"/>
        <w:tabs>
          <w:tab w:val="left" w:pos="6480"/>
        </w:tabs>
        <w:spacing w:line="240" w:lineRule="auto"/>
        <w:ind w:right="-74" w:firstLine="0"/>
        <w:contextualSpacing/>
        <w:jc w:val="right"/>
        <w:rPr>
          <w:rFonts w:cs="Times New Roman"/>
        </w:rPr>
      </w:pPr>
      <w:r>
        <w:rPr>
          <w:rFonts w:cs="Times New Roman"/>
        </w:rPr>
        <w:t>№_____ от ______________</w:t>
      </w:r>
    </w:p>
    <w:p w:rsidR="00676E72" w:rsidRPr="00676E72" w:rsidRDefault="00676E72" w:rsidP="00676E72">
      <w:pPr>
        <w:shd w:val="clear" w:color="auto" w:fill="FFFFFF"/>
        <w:tabs>
          <w:tab w:val="left" w:pos="1055"/>
        </w:tabs>
        <w:spacing w:after="0" w:line="240" w:lineRule="auto"/>
        <w:ind w:left="108"/>
        <w:jc w:val="center"/>
        <w:rPr>
          <w:rFonts w:eastAsia="Calibri" w:cs="Times New Roman"/>
          <w:b/>
          <w:sz w:val="24"/>
          <w:szCs w:val="24"/>
        </w:rPr>
      </w:pPr>
      <w:r w:rsidRPr="00676E72">
        <w:rPr>
          <w:rFonts w:eastAsia="Calibri" w:cs="Times New Roman"/>
          <w:b/>
          <w:sz w:val="24"/>
          <w:szCs w:val="24"/>
        </w:rPr>
        <w:t xml:space="preserve">СПЕЦИФИКАЦИЯ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394"/>
        <w:gridCol w:w="1276"/>
        <w:gridCol w:w="850"/>
        <w:gridCol w:w="1418"/>
        <w:gridCol w:w="1275"/>
      </w:tblGrid>
      <w:tr w:rsidR="00676E72" w:rsidRPr="00676E72" w:rsidTr="005E36D6">
        <w:trPr>
          <w:trHeight w:val="1014"/>
        </w:trPr>
        <w:tc>
          <w:tcPr>
            <w:tcW w:w="534" w:type="dxa"/>
            <w:tcBorders>
              <w:top w:val="single" w:sz="4" w:space="0" w:color="auto"/>
              <w:left w:val="single" w:sz="4" w:space="0" w:color="auto"/>
              <w:bottom w:val="single" w:sz="4" w:space="0" w:color="auto"/>
              <w:right w:val="single" w:sz="4" w:space="0" w:color="auto"/>
            </w:tcBorders>
            <w:hideMark/>
          </w:tcPr>
          <w:p w:rsidR="00676E72" w:rsidRPr="00676E72" w:rsidRDefault="00676E72" w:rsidP="00676E72">
            <w:pPr>
              <w:shd w:val="clear" w:color="auto" w:fill="FFFFFF"/>
              <w:tabs>
                <w:tab w:val="left" w:pos="1055"/>
              </w:tabs>
              <w:spacing w:after="0" w:line="240" w:lineRule="auto"/>
              <w:ind w:left="108"/>
              <w:jc w:val="center"/>
              <w:rPr>
                <w:rFonts w:eastAsia="Calibri" w:cs="Times New Roman"/>
                <w:b/>
                <w:sz w:val="24"/>
                <w:szCs w:val="24"/>
              </w:rPr>
            </w:pPr>
            <w:r w:rsidRPr="00676E72">
              <w:rPr>
                <w:rFonts w:eastAsia="Calibri" w:cs="Times New Roman"/>
                <w:b/>
                <w:sz w:val="24"/>
                <w:szCs w:val="24"/>
              </w:rPr>
              <w:t>№</w:t>
            </w:r>
          </w:p>
        </w:tc>
        <w:tc>
          <w:tcPr>
            <w:tcW w:w="4394" w:type="dxa"/>
            <w:tcBorders>
              <w:top w:val="single" w:sz="4" w:space="0" w:color="auto"/>
              <w:left w:val="single" w:sz="4" w:space="0" w:color="auto"/>
              <w:bottom w:val="single" w:sz="4" w:space="0" w:color="auto"/>
              <w:right w:val="single" w:sz="4" w:space="0" w:color="auto"/>
            </w:tcBorders>
            <w:vAlign w:val="center"/>
            <w:hideMark/>
          </w:tcPr>
          <w:p w:rsidR="00676E72" w:rsidRPr="00676E72" w:rsidRDefault="00676E72" w:rsidP="00676E72">
            <w:pPr>
              <w:shd w:val="clear" w:color="auto" w:fill="FFFFFF"/>
              <w:tabs>
                <w:tab w:val="left" w:pos="1055"/>
              </w:tabs>
              <w:spacing w:after="0" w:line="240" w:lineRule="auto"/>
              <w:ind w:left="108"/>
              <w:jc w:val="center"/>
              <w:rPr>
                <w:rFonts w:eastAsia="Calibri" w:cs="Times New Roman"/>
                <w:b/>
                <w:sz w:val="24"/>
                <w:szCs w:val="24"/>
              </w:rPr>
            </w:pPr>
            <w:r w:rsidRPr="00676E72">
              <w:rPr>
                <w:rFonts w:eastAsia="Calibri" w:cs="Times New Roman"/>
                <w:b/>
                <w:sz w:val="24"/>
                <w:szCs w:val="24"/>
              </w:rPr>
              <w:t>Наименование Услуги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676E72" w:rsidRPr="00676E72" w:rsidRDefault="00676E72" w:rsidP="00676E72">
            <w:pPr>
              <w:shd w:val="clear" w:color="auto" w:fill="FFFFFF"/>
              <w:tabs>
                <w:tab w:val="left" w:pos="1055"/>
              </w:tabs>
              <w:spacing w:after="0" w:line="240" w:lineRule="auto"/>
              <w:ind w:left="108"/>
              <w:jc w:val="center"/>
              <w:rPr>
                <w:rFonts w:eastAsia="Calibri" w:cs="Times New Roman"/>
                <w:b/>
                <w:sz w:val="24"/>
                <w:szCs w:val="24"/>
              </w:rPr>
            </w:pPr>
            <w:r w:rsidRPr="00676E72">
              <w:rPr>
                <w:rFonts w:eastAsia="Calibri" w:cs="Times New Roman"/>
                <w:b/>
                <w:sz w:val="24"/>
                <w:szCs w:val="24"/>
              </w:rPr>
              <w:t>Ед.</w:t>
            </w:r>
          </w:p>
          <w:p w:rsidR="00676E72" w:rsidRPr="00676E72" w:rsidRDefault="00676E72" w:rsidP="00676E72">
            <w:pPr>
              <w:shd w:val="clear" w:color="auto" w:fill="FFFFFF"/>
              <w:tabs>
                <w:tab w:val="left" w:pos="1055"/>
              </w:tabs>
              <w:spacing w:after="0" w:line="240" w:lineRule="auto"/>
              <w:ind w:left="108"/>
              <w:jc w:val="center"/>
              <w:rPr>
                <w:rFonts w:eastAsia="Calibri" w:cs="Times New Roman"/>
                <w:b/>
                <w:sz w:val="24"/>
                <w:szCs w:val="24"/>
              </w:rPr>
            </w:pPr>
            <w:r w:rsidRPr="00676E72">
              <w:rPr>
                <w:rFonts w:eastAsia="Calibri" w:cs="Times New Roman"/>
                <w:b/>
                <w:sz w:val="24"/>
                <w:szCs w:val="24"/>
              </w:rPr>
              <w:t>изм.</w:t>
            </w:r>
          </w:p>
        </w:tc>
        <w:tc>
          <w:tcPr>
            <w:tcW w:w="850" w:type="dxa"/>
            <w:tcBorders>
              <w:top w:val="single" w:sz="4" w:space="0" w:color="auto"/>
              <w:left w:val="single" w:sz="4" w:space="0" w:color="auto"/>
              <w:bottom w:val="single" w:sz="4" w:space="0" w:color="auto"/>
              <w:right w:val="single" w:sz="4" w:space="0" w:color="auto"/>
            </w:tcBorders>
            <w:vAlign w:val="center"/>
            <w:hideMark/>
          </w:tcPr>
          <w:p w:rsidR="00676E72" w:rsidRPr="00676E72" w:rsidRDefault="00676E72" w:rsidP="00676E72">
            <w:pPr>
              <w:shd w:val="clear" w:color="auto" w:fill="FFFFFF"/>
              <w:tabs>
                <w:tab w:val="left" w:pos="1055"/>
              </w:tabs>
              <w:spacing w:after="0" w:line="240" w:lineRule="auto"/>
              <w:ind w:left="108"/>
              <w:jc w:val="center"/>
              <w:rPr>
                <w:rFonts w:eastAsia="Calibri" w:cs="Times New Roman"/>
                <w:b/>
                <w:sz w:val="24"/>
                <w:szCs w:val="24"/>
              </w:rPr>
            </w:pPr>
            <w:r w:rsidRPr="00676E72">
              <w:rPr>
                <w:rFonts w:eastAsia="Calibri" w:cs="Times New Roman"/>
                <w:b/>
                <w:sz w:val="24"/>
                <w:szCs w:val="24"/>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676E72" w:rsidRPr="00676E72" w:rsidRDefault="00676E72" w:rsidP="00676E72">
            <w:pPr>
              <w:shd w:val="clear" w:color="auto" w:fill="FFFFFF"/>
              <w:tabs>
                <w:tab w:val="left" w:pos="1055"/>
              </w:tabs>
              <w:spacing w:after="0" w:line="240" w:lineRule="auto"/>
              <w:ind w:left="108"/>
              <w:jc w:val="center"/>
              <w:rPr>
                <w:rFonts w:eastAsia="Calibri" w:cs="Times New Roman"/>
                <w:b/>
                <w:sz w:val="24"/>
                <w:szCs w:val="24"/>
              </w:rPr>
            </w:pPr>
            <w:r w:rsidRPr="00676E72">
              <w:rPr>
                <w:rFonts w:eastAsia="Calibri" w:cs="Times New Roman"/>
                <w:b/>
                <w:sz w:val="24"/>
                <w:szCs w:val="24"/>
              </w:rPr>
              <w:t>Цена</w:t>
            </w:r>
          </w:p>
          <w:p w:rsidR="00676E72" w:rsidRPr="00676E72" w:rsidRDefault="00676E72" w:rsidP="00676E72">
            <w:pPr>
              <w:shd w:val="clear" w:color="auto" w:fill="FFFFFF"/>
              <w:tabs>
                <w:tab w:val="left" w:pos="1055"/>
              </w:tabs>
              <w:spacing w:after="0" w:line="240" w:lineRule="auto"/>
              <w:ind w:left="108"/>
              <w:jc w:val="center"/>
              <w:rPr>
                <w:rFonts w:eastAsia="Calibri" w:cs="Times New Roman"/>
                <w:b/>
                <w:sz w:val="24"/>
                <w:szCs w:val="24"/>
              </w:rPr>
            </w:pPr>
            <w:r w:rsidRPr="00676E72">
              <w:rPr>
                <w:rFonts w:eastAsia="Calibri" w:cs="Times New Roman"/>
                <w:b/>
                <w:sz w:val="24"/>
                <w:szCs w:val="24"/>
              </w:rPr>
              <w:t>за единицу, руб, *</w:t>
            </w:r>
          </w:p>
        </w:tc>
        <w:tc>
          <w:tcPr>
            <w:tcW w:w="1275" w:type="dxa"/>
            <w:tcBorders>
              <w:top w:val="single" w:sz="4" w:space="0" w:color="auto"/>
              <w:left w:val="single" w:sz="4" w:space="0" w:color="auto"/>
              <w:bottom w:val="single" w:sz="4" w:space="0" w:color="auto"/>
              <w:right w:val="single" w:sz="4" w:space="0" w:color="auto"/>
            </w:tcBorders>
            <w:vAlign w:val="center"/>
            <w:hideMark/>
          </w:tcPr>
          <w:p w:rsidR="00676E72" w:rsidRPr="00676E72" w:rsidRDefault="00676E72" w:rsidP="00676E72">
            <w:pPr>
              <w:shd w:val="clear" w:color="auto" w:fill="FFFFFF"/>
              <w:tabs>
                <w:tab w:val="left" w:pos="1055"/>
              </w:tabs>
              <w:spacing w:after="0" w:line="240" w:lineRule="auto"/>
              <w:ind w:left="108"/>
              <w:jc w:val="center"/>
              <w:rPr>
                <w:rFonts w:eastAsia="Calibri" w:cs="Times New Roman"/>
                <w:b/>
                <w:sz w:val="24"/>
                <w:szCs w:val="24"/>
              </w:rPr>
            </w:pPr>
            <w:r w:rsidRPr="00676E72">
              <w:rPr>
                <w:rFonts w:eastAsia="Calibri" w:cs="Times New Roman"/>
                <w:b/>
                <w:sz w:val="24"/>
                <w:szCs w:val="24"/>
              </w:rPr>
              <w:t>Сумма, руб, *</w:t>
            </w:r>
          </w:p>
        </w:tc>
      </w:tr>
      <w:tr w:rsidR="00676E72" w:rsidRPr="00676E72" w:rsidTr="00ED1B5A">
        <w:trPr>
          <w:trHeight w:val="311"/>
        </w:trPr>
        <w:tc>
          <w:tcPr>
            <w:tcW w:w="534" w:type="dxa"/>
            <w:tcBorders>
              <w:top w:val="single" w:sz="4" w:space="0" w:color="auto"/>
              <w:left w:val="single" w:sz="4" w:space="0" w:color="auto"/>
              <w:bottom w:val="single" w:sz="4" w:space="0" w:color="auto"/>
              <w:right w:val="single" w:sz="4" w:space="0" w:color="auto"/>
            </w:tcBorders>
            <w:hideMark/>
          </w:tcPr>
          <w:p w:rsidR="00676E72" w:rsidRPr="00676E72" w:rsidRDefault="00676E72" w:rsidP="00676E72">
            <w:pPr>
              <w:shd w:val="clear" w:color="auto" w:fill="FFFFFF"/>
              <w:tabs>
                <w:tab w:val="left" w:pos="1055"/>
              </w:tabs>
              <w:spacing w:after="0" w:line="240" w:lineRule="auto"/>
              <w:ind w:left="108"/>
              <w:jc w:val="both"/>
              <w:rPr>
                <w:rFonts w:eastAsia="Calibri" w:cs="Times New Roman"/>
                <w:sz w:val="24"/>
                <w:szCs w:val="24"/>
              </w:rPr>
            </w:pPr>
            <w:r w:rsidRPr="00676E72">
              <w:rPr>
                <w:rFonts w:eastAsia="Calibri" w:cs="Times New Roman"/>
                <w:sz w:val="24"/>
                <w:szCs w:val="24"/>
              </w:rPr>
              <w:t>1</w:t>
            </w:r>
          </w:p>
        </w:tc>
        <w:tc>
          <w:tcPr>
            <w:tcW w:w="4394" w:type="dxa"/>
          </w:tcPr>
          <w:p w:rsidR="00676E72" w:rsidRPr="00676E72" w:rsidRDefault="00676E72" w:rsidP="00676E72">
            <w:pPr>
              <w:tabs>
                <w:tab w:val="left" w:pos="1277"/>
              </w:tabs>
              <w:spacing w:after="0" w:line="240" w:lineRule="auto"/>
              <w:ind w:right="34"/>
              <w:jc w:val="both"/>
              <w:rPr>
                <w:rFonts w:eastAsia="Times New Roman" w:cs="Times New Roman"/>
                <w:b/>
                <w:sz w:val="24"/>
                <w:szCs w:val="24"/>
                <w:lang w:eastAsia="ru-RU"/>
              </w:rPr>
            </w:pPr>
            <w:r w:rsidRPr="00676E72">
              <w:rPr>
                <w:rFonts w:eastAsia="Times New Roman" w:cs="Times New Roman"/>
                <w:b/>
                <w:sz w:val="24"/>
                <w:szCs w:val="24"/>
                <w:lang w:eastAsia="ru-RU"/>
              </w:rPr>
              <w:t>Оказание услуг по оценке рыночной стоимости:</w:t>
            </w:r>
          </w:p>
          <w:p w:rsidR="00676E72" w:rsidRPr="00676E72" w:rsidRDefault="00676E72" w:rsidP="00676E72">
            <w:pPr>
              <w:tabs>
                <w:tab w:val="left" w:pos="1277"/>
              </w:tabs>
              <w:spacing w:after="0" w:line="240" w:lineRule="auto"/>
              <w:ind w:right="34"/>
              <w:jc w:val="both"/>
              <w:rPr>
                <w:rFonts w:eastAsia="Times New Roman" w:cs="Times New Roman"/>
                <w:sz w:val="24"/>
                <w:szCs w:val="24"/>
                <w:lang w:eastAsia="ru-RU"/>
              </w:rPr>
            </w:pPr>
            <w:r w:rsidRPr="00676E72">
              <w:rPr>
                <w:rFonts w:eastAsia="Times New Roman" w:cs="Times New Roman"/>
                <w:sz w:val="24"/>
                <w:szCs w:val="24"/>
                <w:lang w:eastAsia="ru-RU"/>
              </w:rPr>
              <w:t>- лома черного металла</w:t>
            </w:r>
            <w:r w:rsidR="00111478">
              <w:rPr>
                <w:rFonts w:eastAsia="Times New Roman" w:cs="Times New Roman"/>
                <w:sz w:val="24"/>
                <w:szCs w:val="24"/>
                <w:lang w:eastAsia="ru-RU"/>
              </w:rPr>
              <w:t xml:space="preserve"> (сталь, чугун)</w:t>
            </w:r>
            <w:r w:rsidRPr="00676E72">
              <w:rPr>
                <w:rFonts w:eastAsia="Times New Roman" w:cs="Times New Roman"/>
                <w:sz w:val="24"/>
                <w:szCs w:val="24"/>
                <w:lang w:eastAsia="ru-RU"/>
              </w:rPr>
              <w:t xml:space="preserve"> в количестве </w:t>
            </w:r>
            <w:r w:rsidR="00111478">
              <w:rPr>
                <w:rFonts w:eastAsia="Times New Roman" w:cs="Times New Roman"/>
                <w:sz w:val="24"/>
                <w:szCs w:val="24"/>
                <w:lang w:eastAsia="ru-RU"/>
              </w:rPr>
              <w:t xml:space="preserve">929,66 </w:t>
            </w:r>
            <w:r w:rsidRPr="00676E72">
              <w:rPr>
                <w:rFonts w:eastAsia="Times New Roman" w:cs="Times New Roman"/>
                <w:sz w:val="24"/>
                <w:szCs w:val="24"/>
                <w:lang w:eastAsia="ru-RU"/>
              </w:rPr>
              <w:t>кг</w:t>
            </w:r>
          </w:p>
          <w:p w:rsidR="00676E72" w:rsidRPr="00676E72" w:rsidRDefault="00676E72" w:rsidP="00676E72">
            <w:pPr>
              <w:tabs>
                <w:tab w:val="left" w:pos="1277"/>
              </w:tabs>
              <w:spacing w:after="0" w:line="240" w:lineRule="auto"/>
              <w:ind w:right="34"/>
              <w:jc w:val="both"/>
              <w:rPr>
                <w:rFonts w:eastAsia="Times New Roman" w:cs="Times New Roman"/>
                <w:sz w:val="24"/>
                <w:szCs w:val="24"/>
                <w:lang w:eastAsia="ru-RU"/>
              </w:rPr>
            </w:pPr>
            <w:r w:rsidRPr="00676E72">
              <w:rPr>
                <w:rFonts w:eastAsia="Times New Roman" w:cs="Times New Roman"/>
                <w:sz w:val="24"/>
                <w:szCs w:val="24"/>
                <w:lang w:eastAsia="ru-RU"/>
              </w:rPr>
              <w:t>- лома цветного металла</w:t>
            </w:r>
            <w:r w:rsidR="00111478">
              <w:rPr>
                <w:rFonts w:eastAsia="Times New Roman" w:cs="Times New Roman"/>
                <w:sz w:val="24"/>
                <w:szCs w:val="24"/>
                <w:lang w:eastAsia="ru-RU"/>
              </w:rPr>
              <w:t xml:space="preserve"> (алюминий)</w:t>
            </w:r>
            <w:r w:rsidRPr="00676E72">
              <w:rPr>
                <w:rFonts w:eastAsia="Times New Roman" w:cs="Times New Roman"/>
                <w:sz w:val="24"/>
                <w:szCs w:val="24"/>
                <w:lang w:eastAsia="ru-RU"/>
              </w:rPr>
              <w:t xml:space="preserve"> в количестве </w:t>
            </w:r>
            <w:r w:rsidR="00111478">
              <w:rPr>
                <w:rFonts w:eastAsia="Times New Roman" w:cs="Times New Roman"/>
                <w:sz w:val="24"/>
                <w:szCs w:val="24"/>
                <w:lang w:eastAsia="ru-RU"/>
              </w:rPr>
              <w:t>4</w:t>
            </w:r>
            <w:r w:rsidRPr="00676E72">
              <w:rPr>
                <w:rFonts w:eastAsia="Times New Roman" w:cs="Times New Roman"/>
                <w:sz w:val="24"/>
                <w:szCs w:val="24"/>
                <w:lang w:eastAsia="ru-RU"/>
              </w:rPr>
              <w:t xml:space="preserve"> кг</w:t>
            </w:r>
          </w:p>
          <w:p w:rsidR="00676E72" w:rsidRPr="00676E72" w:rsidRDefault="00676E72" w:rsidP="00676E72">
            <w:pPr>
              <w:tabs>
                <w:tab w:val="left" w:pos="1277"/>
              </w:tabs>
              <w:spacing w:after="0" w:line="240" w:lineRule="auto"/>
              <w:ind w:right="34"/>
              <w:jc w:val="both"/>
              <w:rPr>
                <w:rFonts w:eastAsia="Arial Unicode MS" w:cs="Times New Roman"/>
                <w:sz w:val="24"/>
                <w:szCs w:val="24"/>
                <w:shd w:val="clear" w:color="auto" w:fill="FFFFFF"/>
                <w:lang w:eastAsia="ru-RU"/>
              </w:rPr>
            </w:pPr>
            <w:r w:rsidRPr="00676E72">
              <w:rPr>
                <w:rFonts w:eastAsia="Times New Roman" w:cs="Times New Roman"/>
                <w:sz w:val="24"/>
                <w:szCs w:val="24"/>
                <w:lang w:eastAsia="ru-RU"/>
              </w:rPr>
              <w:t>подлежащих списанию в ФКУ ИК-16 ГУФСИН России по Свердловской области</w:t>
            </w:r>
          </w:p>
          <w:p w:rsidR="00676E72" w:rsidRPr="00676E72" w:rsidRDefault="00676E72" w:rsidP="00676E72">
            <w:pPr>
              <w:shd w:val="clear" w:color="auto" w:fill="FFFFFF"/>
              <w:spacing w:after="0" w:line="240" w:lineRule="auto"/>
              <w:ind w:right="34"/>
              <w:jc w:val="both"/>
              <w:rPr>
                <w:rFonts w:eastAsia="Arial Unicode MS" w:cs="Times New Roman"/>
                <w:sz w:val="24"/>
                <w:szCs w:val="24"/>
                <w:shd w:val="clear" w:color="auto" w:fill="FFFFFF"/>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676E72" w:rsidRPr="00676E72" w:rsidRDefault="00676E72" w:rsidP="00676E72">
            <w:pPr>
              <w:shd w:val="clear" w:color="auto" w:fill="FFFFFF"/>
              <w:tabs>
                <w:tab w:val="left" w:pos="1055"/>
              </w:tabs>
              <w:spacing w:after="0" w:line="240" w:lineRule="auto"/>
              <w:ind w:left="108"/>
              <w:jc w:val="center"/>
              <w:rPr>
                <w:rFonts w:eastAsia="Calibri" w:cs="Times New Roman"/>
                <w:sz w:val="24"/>
                <w:szCs w:val="24"/>
              </w:rPr>
            </w:pPr>
            <w:r w:rsidRPr="00676E72">
              <w:rPr>
                <w:rFonts w:eastAsia="Calibri" w:cs="Times New Roman"/>
                <w:sz w:val="24"/>
                <w:szCs w:val="24"/>
              </w:rPr>
              <w:t>Усл. Ед.</w:t>
            </w:r>
          </w:p>
        </w:tc>
        <w:tc>
          <w:tcPr>
            <w:tcW w:w="850" w:type="dxa"/>
            <w:tcBorders>
              <w:top w:val="single" w:sz="4" w:space="0" w:color="auto"/>
              <w:left w:val="single" w:sz="4" w:space="0" w:color="auto"/>
              <w:bottom w:val="single" w:sz="4" w:space="0" w:color="auto"/>
              <w:right w:val="single" w:sz="4" w:space="0" w:color="auto"/>
            </w:tcBorders>
            <w:vAlign w:val="center"/>
          </w:tcPr>
          <w:p w:rsidR="00676E72" w:rsidRPr="00676E72" w:rsidRDefault="00676E72" w:rsidP="00676E72">
            <w:pPr>
              <w:shd w:val="clear" w:color="auto" w:fill="FFFFFF"/>
              <w:tabs>
                <w:tab w:val="left" w:pos="1055"/>
              </w:tabs>
              <w:spacing w:after="0" w:line="240" w:lineRule="auto"/>
              <w:jc w:val="center"/>
              <w:rPr>
                <w:rFonts w:eastAsia="Calibri" w:cs="Times New Roman"/>
                <w:sz w:val="24"/>
                <w:szCs w:val="24"/>
              </w:rPr>
            </w:pPr>
            <w:r w:rsidRPr="00676E72">
              <w:rPr>
                <w:rFonts w:eastAsia="Calibri"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ED1B5A" w:rsidRPr="00676E72" w:rsidRDefault="00ED1B5A" w:rsidP="00ED1B5A">
            <w:pPr>
              <w:shd w:val="clear" w:color="auto" w:fill="FFFFFF"/>
              <w:tabs>
                <w:tab w:val="left" w:pos="1055"/>
              </w:tabs>
              <w:spacing w:after="0" w:line="240" w:lineRule="auto"/>
              <w:ind w:left="108"/>
              <w:jc w:val="center"/>
              <w:rPr>
                <w:rFonts w:eastAsia="Calibri" w:cs="Times New Roman"/>
                <w:sz w:val="24"/>
                <w:szCs w:val="24"/>
              </w:rPr>
            </w:pPr>
          </w:p>
        </w:tc>
        <w:tc>
          <w:tcPr>
            <w:tcW w:w="1275" w:type="dxa"/>
            <w:tcBorders>
              <w:top w:val="single" w:sz="4" w:space="0" w:color="auto"/>
              <w:left w:val="single" w:sz="4" w:space="0" w:color="auto"/>
              <w:right w:val="single" w:sz="4" w:space="0" w:color="auto"/>
            </w:tcBorders>
            <w:vAlign w:val="center"/>
          </w:tcPr>
          <w:p w:rsidR="00676E72" w:rsidRPr="00676E72" w:rsidRDefault="00676E72" w:rsidP="00676E72">
            <w:pPr>
              <w:shd w:val="clear" w:color="auto" w:fill="FFFFFF"/>
              <w:tabs>
                <w:tab w:val="left" w:pos="1055"/>
              </w:tabs>
              <w:spacing w:after="0" w:line="240" w:lineRule="auto"/>
              <w:ind w:left="108"/>
              <w:jc w:val="both"/>
              <w:rPr>
                <w:rFonts w:eastAsia="Calibri" w:cs="Times New Roman"/>
                <w:sz w:val="24"/>
                <w:szCs w:val="24"/>
              </w:rPr>
            </w:pPr>
          </w:p>
        </w:tc>
      </w:tr>
      <w:tr w:rsidR="00676E72" w:rsidRPr="00676E72" w:rsidTr="005E36D6">
        <w:trPr>
          <w:trHeight w:val="233"/>
        </w:trPr>
        <w:tc>
          <w:tcPr>
            <w:tcW w:w="9747" w:type="dxa"/>
            <w:gridSpan w:val="6"/>
            <w:tcBorders>
              <w:top w:val="single" w:sz="4" w:space="0" w:color="auto"/>
              <w:left w:val="single" w:sz="4" w:space="0" w:color="auto"/>
              <w:bottom w:val="single" w:sz="4" w:space="0" w:color="auto"/>
              <w:right w:val="single" w:sz="4" w:space="0" w:color="auto"/>
            </w:tcBorders>
          </w:tcPr>
          <w:p w:rsidR="00676E72" w:rsidRPr="00676E72" w:rsidRDefault="00676E72" w:rsidP="00111478">
            <w:pPr>
              <w:shd w:val="clear" w:color="auto" w:fill="FFFFFF"/>
              <w:tabs>
                <w:tab w:val="left" w:pos="1055"/>
              </w:tabs>
              <w:spacing w:after="0" w:line="240" w:lineRule="auto"/>
              <w:ind w:left="108"/>
              <w:jc w:val="both"/>
              <w:rPr>
                <w:rFonts w:eastAsia="Calibri" w:cs="Times New Roman"/>
                <w:sz w:val="24"/>
                <w:szCs w:val="24"/>
              </w:rPr>
            </w:pPr>
            <w:r w:rsidRPr="00676E72">
              <w:rPr>
                <w:rFonts w:eastAsia="Calibri" w:cs="Times New Roman"/>
                <w:sz w:val="24"/>
                <w:szCs w:val="24"/>
              </w:rPr>
              <w:t>ИТОГО</w:t>
            </w:r>
            <w:r w:rsidR="00ED1B5A">
              <w:rPr>
                <w:rFonts w:eastAsia="Calibri" w:cs="Times New Roman"/>
                <w:sz w:val="24"/>
                <w:szCs w:val="24"/>
              </w:rPr>
              <w:t xml:space="preserve">, </w:t>
            </w:r>
            <w:r w:rsidR="00111478">
              <w:rPr>
                <w:rFonts w:eastAsia="Calibri" w:cs="Times New Roman"/>
                <w:sz w:val="24"/>
                <w:szCs w:val="24"/>
              </w:rPr>
              <w:t>/с учетом НДС___%/</w:t>
            </w:r>
            <w:r w:rsidR="00ED1B5A">
              <w:rPr>
                <w:rFonts w:eastAsia="Calibri" w:cs="Times New Roman"/>
                <w:sz w:val="24"/>
                <w:szCs w:val="24"/>
              </w:rPr>
              <w:t>НДС не облагается</w:t>
            </w:r>
            <w:r w:rsidRPr="00676E72">
              <w:rPr>
                <w:rFonts w:eastAsia="Calibri" w:cs="Times New Roman"/>
                <w:sz w:val="24"/>
                <w:szCs w:val="24"/>
              </w:rPr>
              <w:t xml:space="preserve">:       </w:t>
            </w:r>
            <w:r w:rsidR="00ED1B5A">
              <w:rPr>
                <w:rFonts w:eastAsia="Calibri" w:cs="Times New Roman"/>
                <w:sz w:val="24"/>
                <w:szCs w:val="24"/>
              </w:rPr>
              <w:t xml:space="preserve">                                                                 </w:t>
            </w:r>
            <w:bookmarkStart w:id="0" w:name="_GoBack"/>
            <w:bookmarkEnd w:id="0"/>
            <w:r w:rsidR="00ED1B5A">
              <w:rPr>
                <w:rFonts w:eastAsia="Calibri" w:cs="Times New Roman"/>
                <w:sz w:val="24"/>
                <w:szCs w:val="24"/>
              </w:rPr>
              <w:t>руб.</w:t>
            </w:r>
            <w:r w:rsidRPr="00676E72">
              <w:rPr>
                <w:rFonts w:eastAsia="Calibri" w:cs="Times New Roman"/>
                <w:sz w:val="24"/>
                <w:szCs w:val="24"/>
              </w:rPr>
              <w:t xml:space="preserve">                                                                                                            </w:t>
            </w:r>
            <w:r w:rsidRPr="00676E72">
              <w:rPr>
                <w:rFonts w:eastAsia="Calibri" w:cs="Times New Roman"/>
                <w:b/>
                <w:sz w:val="24"/>
                <w:szCs w:val="24"/>
              </w:rPr>
              <w:t xml:space="preserve"> </w:t>
            </w:r>
          </w:p>
        </w:tc>
      </w:tr>
    </w:tbl>
    <w:p w:rsidR="00676E72" w:rsidRPr="00676E72" w:rsidRDefault="00676E72" w:rsidP="00676E72">
      <w:pPr>
        <w:shd w:val="clear" w:color="auto" w:fill="FFFFFF"/>
        <w:tabs>
          <w:tab w:val="left" w:pos="1055"/>
        </w:tabs>
        <w:spacing w:after="0" w:line="240" w:lineRule="auto"/>
        <w:ind w:left="108"/>
        <w:jc w:val="both"/>
        <w:rPr>
          <w:rFonts w:eastAsia="Times New Roman" w:cs="Times New Roman"/>
          <w:b/>
          <w:sz w:val="24"/>
          <w:szCs w:val="24"/>
        </w:rPr>
      </w:pPr>
      <w:r w:rsidRPr="00676E72">
        <w:rPr>
          <w:rFonts w:eastAsia="Calibri" w:cs="Times New Roman"/>
          <w:sz w:val="24"/>
          <w:szCs w:val="24"/>
        </w:rPr>
        <w:tab/>
      </w:r>
      <w:r w:rsidRPr="00676E72">
        <w:rPr>
          <w:rFonts w:eastAsia="Times New Roman" w:cs="Times New Roman"/>
          <w:b/>
          <w:sz w:val="24"/>
          <w:szCs w:val="24"/>
        </w:rPr>
        <w:t>Требования к качеству услуги:</w:t>
      </w:r>
    </w:p>
    <w:p w:rsidR="00676E72" w:rsidRPr="00676E72" w:rsidRDefault="00676E72" w:rsidP="00676E72">
      <w:pPr>
        <w:widowControl w:val="0"/>
        <w:spacing w:after="0" w:line="240" w:lineRule="auto"/>
        <w:ind w:right="-1" w:firstLine="708"/>
        <w:jc w:val="both"/>
        <w:rPr>
          <w:rFonts w:eastAsia="Arial Unicode MS" w:cs="Times New Roman"/>
          <w:sz w:val="24"/>
          <w:szCs w:val="24"/>
          <w:lang w:eastAsia="ru-RU" w:bidi="ru-RU"/>
        </w:rPr>
      </w:pPr>
      <w:r w:rsidRPr="00676E72">
        <w:rPr>
          <w:rFonts w:eastAsia="Arial Unicode MS" w:cs="Times New Roman"/>
          <w:sz w:val="24"/>
          <w:szCs w:val="24"/>
          <w:lang w:eastAsia="ru-RU" w:bidi="ru-RU"/>
        </w:rPr>
        <w:t xml:space="preserve">Отчет должен соответствовать требованиям к содержанию Отчета об оценке, установленным  в ст. 11 Федерального закона от 29.07.1998 № 135-ФЗ «Об оценочной деятельности в Российской Федерации». </w:t>
      </w:r>
    </w:p>
    <w:p w:rsidR="00676E72" w:rsidRPr="00676E72" w:rsidRDefault="00676E72" w:rsidP="00676E72">
      <w:pPr>
        <w:widowControl w:val="0"/>
        <w:suppressAutoHyphens/>
        <w:autoSpaceDE w:val="0"/>
        <w:spacing w:after="0" w:line="240" w:lineRule="auto"/>
        <w:ind w:firstLine="709"/>
        <w:jc w:val="both"/>
        <w:rPr>
          <w:rFonts w:eastAsia="Times New Roman" w:cs="Times New Roman"/>
          <w:sz w:val="24"/>
          <w:szCs w:val="24"/>
          <w:lang w:eastAsia="ar-SA"/>
        </w:rPr>
      </w:pPr>
      <w:r w:rsidRPr="00676E72">
        <w:rPr>
          <w:rFonts w:eastAsia="Times New Roman" w:cs="Times New Roman"/>
          <w:sz w:val="24"/>
          <w:szCs w:val="24"/>
          <w:lang w:eastAsia="ar-SA"/>
        </w:rPr>
        <w:t>Отчет об оценке объекта оценки (далее - отчет) не должен допускать неоднозначного толкования или вводить в заблуждение. В отчете в обязательном порядке указываются дата проведения оценки объекта оценки, используемые стандарты оценки, цели и задачи проведения оценки объекта оценки, а также приводятся иные сведения, которые необходимы для полного и недвусмысленного толкования результатов проведения оценки объекта оценки, отраженных в отчете.</w:t>
      </w:r>
    </w:p>
    <w:p w:rsidR="00676E72" w:rsidRPr="00676E72" w:rsidRDefault="00676E72" w:rsidP="00676E72">
      <w:pPr>
        <w:widowControl w:val="0"/>
        <w:suppressAutoHyphens/>
        <w:autoSpaceDE w:val="0"/>
        <w:spacing w:after="0" w:line="240" w:lineRule="auto"/>
        <w:ind w:firstLine="709"/>
        <w:jc w:val="both"/>
        <w:rPr>
          <w:rFonts w:eastAsia="Times New Roman" w:cs="Times New Roman"/>
          <w:sz w:val="24"/>
          <w:szCs w:val="24"/>
          <w:lang w:eastAsia="ar-SA"/>
        </w:rPr>
      </w:pPr>
      <w:r w:rsidRPr="00676E72">
        <w:rPr>
          <w:rFonts w:eastAsia="Times New Roman" w:cs="Times New Roman"/>
          <w:sz w:val="24"/>
          <w:szCs w:val="24"/>
          <w:lang w:eastAsia="ar-SA"/>
        </w:rPr>
        <w:t>В отчете должны быть указаны:</w:t>
      </w:r>
    </w:p>
    <w:p w:rsidR="00676E72" w:rsidRPr="00676E72" w:rsidRDefault="00676E72" w:rsidP="00676E72">
      <w:pPr>
        <w:widowControl w:val="0"/>
        <w:suppressAutoHyphens/>
        <w:autoSpaceDE w:val="0"/>
        <w:spacing w:after="0" w:line="240" w:lineRule="auto"/>
        <w:ind w:firstLine="709"/>
        <w:jc w:val="both"/>
        <w:rPr>
          <w:rFonts w:eastAsia="Times New Roman" w:cs="Times New Roman"/>
          <w:sz w:val="24"/>
          <w:szCs w:val="24"/>
          <w:lang w:eastAsia="ar-SA"/>
        </w:rPr>
      </w:pPr>
      <w:r w:rsidRPr="00676E72">
        <w:rPr>
          <w:rFonts w:eastAsia="Times New Roman" w:cs="Times New Roman"/>
          <w:sz w:val="24"/>
          <w:szCs w:val="24"/>
          <w:lang w:eastAsia="ar-SA"/>
        </w:rPr>
        <w:t>- дата составления и порядковый номер отчета;</w:t>
      </w:r>
    </w:p>
    <w:p w:rsidR="00676E72" w:rsidRPr="00676E72" w:rsidRDefault="00676E72" w:rsidP="00676E72">
      <w:pPr>
        <w:widowControl w:val="0"/>
        <w:suppressAutoHyphens/>
        <w:autoSpaceDE w:val="0"/>
        <w:spacing w:after="0" w:line="240" w:lineRule="auto"/>
        <w:ind w:firstLine="709"/>
        <w:jc w:val="both"/>
        <w:rPr>
          <w:rFonts w:eastAsia="Times New Roman" w:cs="Times New Roman"/>
          <w:color w:val="000000"/>
          <w:sz w:val="24"/>
          <w:szCs w:val="24"/>
          <w:lang w:eastAsia="ar-SA"/>
        </w:rPr>
      </w:pPr>
      <w:r w:rsidRPr="00676E72">
        <w:rPr>
          <w:rFonts w:eastAsia="Times New Roman" w:cs="Times New Roman"/>
          <w:color w:val="000000"/>
          <w:sz w:val="24"/>
          <w:szCs w:val="24"/>
          <w:lang w:eastAsia="ar-SA"/>
        </w:rPr>
        <w:t>- основание для проведения оценщиком оценки объекта оценки;</w:t>
      </w:r>
    </w:p>
    <w:p w:rsidR="00676E72" w:rsidRPr="00676E72" w:rsidRDefault="00676E72" w:rsidP="00676E72">
      <w:pPr>
        <w:widowControl w:val="0"/>
        <w:suppressAutoHyphens/>
        <w:autoSpaceDE w:val="0"/>
        <w:spacing w:after="0" w:line="240" w:lineRule="auto"/>
        <w:ind w:firstLine="709"/>
        <w:jc w:val="both"/>
        <w:rPr>
          <w:rFonts w:eastAsia="Times New Roman" w:cs="Times New Roman"/>
          <w:color w:val="000000"/>
          <w:sz w:val="24"/>
          <w:szCs w:val="24"/>
          <w:lang w:eastAsia="ar-SA"/>
        </w:rPr>
      </w:pPr>
      <w:r w:rsidRPr="00676E72">
        <w:rPr>
          <w:rFonts w:eastAsia="Times New Roman" w:cs="Times New Roman"/>
          <w:color w:val="000000"/>
          <w:sz w:val="24"/>
          <w:szCs w:val="24"/>
          <w:lang w:eastAsia="ar-SA"/>
        </w:rPr>
        <w:t>- место нахождения оценщика и сведения о членстве оценщика в само регулируемой организации оценщиков;</w:t>
      </w:r>
    </w:p>
    <w:p w:rsidR="00676E72" w:rsidRPr="00676E72" w:rsidRDefault="00676E72" w:rsidP="00676E72">
      <w:pPr>
        <w:widowControl w:val="0"/>
        <w:suppressAutoHyphens/>
        <w:autoSpaceDE w:val="0"/>
        <w:spacing w:after="0" w:line="240" w:lineRule="auto"/>
        <w:ind w:firstLine="709"/>
        <w:jc w:val="both"/>
        <w:rPr>
          <w:rFonts w:eastAsia="Times New Roman" w:cs="Times New Roman"/>
          <w:color w:val="000000"/>
          <w:sz w:val="24"/>
          <w:szCs w:val="24"/>
          <w:lang w:eastAsia="ar-SA"/>
        </w:rPr>
      </w:pPr>
      <w:r w:rsidRPr="00676E72">
        <w:rPr>
          <w:rFonts w:eastAsia="Times New Roman" w:cs="Times New Roman"/>
          <w:color w:val="000000"/>
          <w:sz w:val="24"/>
          <w:szCs w:val="24"/>
          <w:lang w:eastAsia="ar-SA"/>
        </w:rPr>
        <w:t>- объем объекта оценки;</w:t>
      </w:r>
    </w:p>
    <w:p w:rsidR="00676E72" w:rsidRPr="00676E72" w:rsidRDefault="00676E72" w:rsidP="00676E72">
      <w:pPr>
        <w:widowControl w:val="0"/>
        <w:suppressAutoHyphens/>
        <w:autoSpaceDE w:val="0"/>
        <w:spacing w:after="0" w:line="240" w:lineRule="auto"/>
        <w:ind w:firstLine="709"/>
        <w:jc w:val="both"/>
        <w:rPr>
          <w:rFonts w:eastAsia="Times New Roman" w:cs="Times New Roman"/>
          <w:color w:val="000000"/>
          <w:sz w:val="24"/>
          <w:szCs w:val="24"/>
          <w:lang w:eastAsia="ar-SA"/>
        </w:rPr>
      </w:pPr>
      <w:r w:rsidRPr="00676E72">
        <w:rPr>
          <w:rFonts w:eastAsia="Times New Roman" w:cs="Times New Roman"/>
          <w:color w:val="000000"/>
          <w:sz w:val="24"/>
          <w:szCs w:val="24"/>
          <w:lang w:eastAsia="ar-SA"/>
        </w:rPr>
        <w:t>- точное описание объекта оценки, а в отношении объекта оценки, принадлежащего юридическому лицу, реквизиты юридического лица и балансовая стоимость данного объекта оценки;</w:t>
      </w:r>
    </w:p>
    <w:p w:rsidR="00676E72" w:rsidRPr="00676E72" w:rsidRDefault="00676E72" w:rsidP="00676E72">
      <w:pPr>
        <w:widowControl w:val="0"/>
        <w:suppressAutoHyphens/>
        <w:autoSpaceDE w:val="0"/>
        <w:spacing w:after="0" w:line="240" w:lineRule="auto"/>
        <w:ind w:firstLine="709"/>
        <w:jc w:val="both"/>
        <w:rPr>
          <w:rFonts w:eastAsia="Times New Roman" w:cs="Times New Roman"/>
          <w:color w:val="000000"/>
          <w:sz w:val="24"/>
          <w:szCs w:val="24"/>
          <w:lang w:eastAsia="ar-SA"/>
        </w:rPr>
      </w:pPr>
      <w:r w:rsidRPr="00676E72">
        <w:rPr>
          <w:rFonts w:eastAsia="Times New Roman" w:cs="Times New Roman"/>
          <w:color w:val="000000"/>
          <w:sz w:val="24"/>
          <w:szCs w:val="24"/>
          <w:lang w:eastAsia="ar-SA"/>
        </w:rPr>
        <w:t>- стандарты оценки для определения соответствующего вида стоимости объекта оценки, обоснование их использования при проведении оценки данного объекта оценки, перечень использованных при проведении оценки объекта оценки данных с указанием источников их получения, а также принятые при проведении оценки объекта оценки допущения;</w:t>
      </w:r>
    </w:p>
    <w:p w:rsidR="00676E72" w:rsidRPr="00676E72" w:rsidRDefault="00676E72" w:rsidP="00676E72">
      <w:pPr>
        <w:widowControl w:val="0"/>
        <w:suppressAutoHyphens/>
        <w:autoSpaceDE w:val="0"/>
        <w:spacing w:after="0" w:line="240" w:lineRule="auto"/>
        <w:ind w:firstLine="709"/>
        <w:jc w:val="both"/>
        <w:rPr>
          <w:rFonts w:eastAsia="Times New Roman" w:cs="Times New Roman"/>
          <w:color w:val="000000"/>
          <w:sz w:val="24"/>
          <w:szCs w:val="24"/>
          <w:lang w:eastAsia="ar-SA"/>
        </w:rPr>
      </w:pPr>
      <w:r w:rsidRPr="00676E72">
        <w:rPr>
          <w:rFonts w:eastAsia="Times New Roman" w:cs="Times New Roman"/>
          <w:color w:val="000000"/>
          <w:sz w:val="24"/>
          <w:szCs w:val="24"/>
          <w:lang w:eastAsia="ar-SA"/>
        </w:rPr>
        <w:t>- последовательность определения стоимости объекта оценки и ее итоговая величина, а также ограничения и пределы применения полученного результата;</w:t>
      </w:r>
    </w:p>
    <w:p w:rsidR="00676E72" w:rsidRPr="00676E72" w:rsidRDefault="00676E72" w:rsidP="00676E72">
      <w:pPr>
        <w:widowControl w:val="0"/>
        <w:suppressAutoHyphens/>
        <w:autoSpaceDE w:val="0"/>
        <w:spacing w:after="0" w:line="240" w:lineRule="auto"/>
        <w:ind w:firstLine="709"/>
        <w:jc w:val="both"/>
        <w:rPr>
          <w:rFonts w:eastAsia="Times New Roman" w:cs="Times New Roman"/>
          <w:color w:val="000000"/>
          <w:sz w:val="24"/>
          <w:szCs w:val="24"/>
          <w:lang w:eastAsia="ar-SA"/>
        </w:rPr>
      </w:pPr>
      <w:r w:rsidRPr="00676E72">
        <w:rPr>
          <w:rFonts w:eastAsia="Times New Roman" w:cs="Times New Roman"/>
          <w:color w:val="000000"/>
          <w:sz w:val="24"/>
          <w:szCs w:val="24"/>
          <w:lang w:eastAsia="ar-SA"/>
        </w:rPr>
        <w:t>- дата определения стоимости объекта оценки;</w:t>
      </w:r>
    </w:p>
    <w:p w:rsidR="00676E72" w:rsidRPr="00676E72" w:rsidRDefault="00676E72" w:rsidP="00676E72">
      <w:pPr>
        <w:widowControl w:val="0"/>
        <w:suppressAutoHyphens/>
        <w:autoSpaceDE w:val="0"/>
        <w:spacing w:after="0" w:line="240" w:lineRule="auto"/>
        <w:ind w:firstLine="709"/>
        <w:jc w:val="both"/>
        <w:rPr>
          <w:rFonts w:eastAsia="Times New Roman" w:cs="Times New Roman"/>
          <w:color w:val="000000"/>
          <w:sz w:val="24"/>
          <w:szCs w:val="24"/>
          <w:lang w:eastAsia="ar-SA"/>
        </w:rPr>
      </w:pPr>
      <w:r w:rsidRPr="00676E72">
        <w:rPr>
          <w:rFonts w:eastAsia="Times New Roman" w:cs="Times New Roman"/>
          <w:color w:val="000000"/>
          <w:sz w:val="24"/>
          <w:szCs w:val="24"/>
          <w:lang w:eastAsia="ar-SA"/>
        </w:rPr>
        <w:t>-перечень документов, используемых оценщиком и устанавливающих количественные и качественные характеристики объекта оценки.</w:t>
      </w:r>
    </w:p>
    <w:p w:rsidR="00676E72" w:rsidRPr="00676E72" w:rsidRDefault="00676E72" w:rsidP="00676E72">
      <w:pPr>
        <w:widowControl w:val="0"/>
        <w:suppressAutoHyphens/>
        <w:autoSpaceDE w:val="0"/>
        <w:spacing w:after="0" w:line="240" w:lineRule="auto"/>
        <w:ind w:firstLine="709"/>
        <w:jc w:val="both"/>
        <w:rPr>
          <w:rFonts w:eastAsia="Times New Roman" w:cs="Times New Roman"/>
          <w:color w:val="000000"/>
          <w:sz w:val="24"/>
          <w:szCs w:val="24"/>
          <w:lang w:eastAsia="ar-SA"/>
        </w:rPr>
      </w:pPr>
      <w:r w:rsidRPr="00676E72">
        <w:rPr>
          <w:rFonts w:eastAsia="Times New Roman" w:cs="Times New Roman"/>
          <w:color w:val="000000"/>
          <w:sz w:val="24"/>
          <w:szCs w:val="24"/>
          <w:lang w:eastAsia="ar-SA"/>
        </w:rPr>
        <w:t xml:space="preserve">Отчет может также содержать иные сведения, являющиеся, по мнению оценщика,  существенно важными для полноты отражения примененного им метода расчета стоимости </w:t>
      </w:r>
      <w:r w:rsidRPr="00676E72">
        <w:rPr>
          <w:rFonts w:eastAsia="Times New Roman" w:cs="Times New Roman"/>
          <w:color w:val="000000"/>
          <w:sz w:val="24"/>
          <w:szCs w:val="24"/>
          <w:lang w:eastAsia="ar-SA"/>
        </w:rPr>
        <w:lastRenderedPageBreak/>
        <w:t>конкретного объекта оценки.</w:t>
      </w:r>
    </w:p>
    <w:p w:rsidR="00676E72" w:rsidRPr="00676E72" w:rsidRDefault="00676E72" w:rsidP="00676E72">
      <w:pPr>
        <w:widowControl w:val="0"/>
        <w:suppressAutoHyphens/>
        <w:autoSpaceDE w:val="0"/>
        <w:spacing w:after="0" w:line="240" w:lineRule="auto"/>
        <w:ind w:firstLine="709"/>
        <w:jc w:val="both"/>
        <w:rPr>
          <w:rFonts w:eastAsia="Times New Roman" w:cs="Times New Roman"/>
          <w:color w:val="000000"/>
          <w:sz w:val="24"/>
          <w:szCs w:val="24"/>
          <w:lang w:eastAsia="ar-SA"/>
        </w:rPr>
      </w:pPr>
      <w:r w:rsidRPr="00676E72">
        <w:rPr>
          <w:rFonts w:eastAsia="Times New Roman" w:cs="Times New Roman"/>
          <w:color w:val="000000"/>
          <w:sz w:val="24"/>
          <w:szCs w:val="24"/>
          <w:lang w:eastAsia="ar-SA"/>
        </w:rPr>
        <w:t>Отчет должен быть пронумерован постранично, прошит (за исключением случаев составления отчета в форме электронного документа), подписан оценщиком или оценщиками, которые провели оценку, а также скреплен личной печатью оценщика или печать юридического лица, с которым оценщик или оценщики заключили трудовой договор.</w:t>
      </w:r>
    </w:p>
    <w:p w:rsidR="00676E72" w:rsidRPr="00676E72" w:rsidRDefault="00676E72" w:rsidP="00676E72">
      <w:pPr>
        <w:autoSpaceDE w:val="0"/>
        <w:autoSpaceDN w:val="0"/>
        <w:adjustRightInd w:val="0"/>
        <w:spacing w:after="0" w:line="240" w:lineRule="auto"/>
        <w:ind w:firstLine="708"/>
        <w:jc w:val="both"/>
        <w:rPr>
          <w:rFonts w:eastAsia="Times New Roman" w:cs="Times New Roman"/>
          <w:b/>
          <w:sz w:val="24"/>
          <w:szCs w:val="24"/>
          <w:lang w:eastAsia="ru-RU"/>
        </w:rPr>
      </w:pPr>
      <w:r w:rsidRPr="00676E72">
        <w:rPr>
          <w:rFonts w:eastAsia="Times New Roman" w:cs="Times New Roman"/>
          <w:color w:val="000000"/>
          <w:sz w:val="24"/>
          <w:szCs w:val="24"/>
          <w:lang w:eastAsia="ru-RU"/>
        </w:rPr>
        <w:t>Отчет, составленный в форме электронного документа, должен быть подписан электронной цифровой подписью, в соответствии с законодательством Российской Федерации</w:t>
      </w:r>
    </w:p>
    <w:p w:rsidR="00676E72" w:rsidRPr="00676E72" w:rsidRDefault="00676E72" w:rsidP="00676E72">
      <w:pPr>
        <w:autoSpaceDE w:val="0"/>
        <w:autoSpaceDN w:val="0"/>
        <w:adjustRightInd w:val="0"/>
        <w:snapToGrid w:val="0"/>
        <w:spacing w:after="0" w:line="240" w:lineRule="auto"/>
        <w:ind w:firstLine="709"/>
        <w:jc w:val="both"/>
        <w:rPr>
          <w:rFonts w:eastAsia="Times New Roman" w:cs="Times New Roman"/>
          <w:sz w:val="24"/>
          <w:szCs w:val="24"/>
          <w:lang w:eastAsia="ru-RU"/>
        </w:rPr>
      </w:pPr>
      <w:r w:rsidRPr="00676E72">
        <w:rPr>
          <w:rFonts w:eastAsia="Times New Roman" w:cs="Times New Roman"/>
          <w:sz w:val="24"/>
          <w:szCs w:val="24"/>
          <w:lang w:eastAsia="ru-RU"/>
        </w:rPr>
        <w:t>Оценщик при проведении оценки обязан:</w:t>
      </w:r>
    </w:p>
    <w:p w:rsidR="00676E72" w:rsidRPr="00676E72" w:rsidRDefault="00676E72" w:rsidP="00676E72">
      <w:pPr>
        <w:autoSpaceDE w:val="0"/>
        <w:autoSpaceDN w:val="0"/>
        <w:adjustRightInd w:val="0"/>
        <w:snapToGrid w:val="0"/>
        <w:spacing w:after="0" w:line="240" w:lineRule="auto"/>
        <w:ind w:firstLine="709"/>
        <w:jc w:val="both"/>
        <w:rPr>
          <w:rFonts w:eastAsia="Times New Roman" w:cs="Times New Roman"/>
          <w:sz w:val="24"/>
          <w:szCs w:val="24"/>
          <w:lang w:eastAsia="ru-RU"/>
        </w:rPr>
      </w:pPr>
      <w:r w:rsidRPr="00676E72">
        <w:rPr>
          <w:rFonts w:eastAsia="Times New Roman" w:cs="Times New Roman"/>
          <w:sz w:val="24"/>
          <w:szCs w:val="24"/>
          <w:lang w:eastAsia="ru-RU"/>
        </w:rPr>
        <w:t>- соблюдать при осуществлении оценочной деятельности требования Федерального закона от 29.07.1998 №135-ФЗ, других федеральных законов и иных нормативных правовых актов Российской Федерации, федеральные стандарты оценки, а также стандарты и правила оценочной деятельности, утвержденные само регулируемой организацией оценщиков, членом которой он является;</w:t>
      </w:r>
    </w:p>
    <w:p w:rsidR="00676E72" w:rsidRPr="00676E72" w:rsidRDefault="00AE7C25" w:rsidP="00AE7C25">
      <w:pPr>
        <w:tabs>
          <w:tab w:val="num" w:pos="294"/>
          <w:tab w:val="num" w:pos="851"/>
        </w:tabs>
        <w:suppressAutoHyphens/>
        <w:autoSpaceDE w:val="0"/>
        <w:snapToGrid w:val="0"/>
        <w:spacing w:after="0" w:line="240" w:lineRule="auto"/>
        <w:ind w:firstLine="709"/>
        <w:jc w:val="both"/>
        <w:rPr>
          <w:rFonts w:eastAsia="Times New Roman" w:cs="Times New Roman"/>
          <w:sz w:val="24"/>
          <w:szCs w:val="24"/>
          <w:lang w:eastAsia="ru-RU"/>
        </w:rPr>
      </w:pPr>
      <w:r>
        <w:rPr>
          <w:rFonts w:eastAsia="Times New Roman" w:cs="Times New Roman"/>
          <w:sz w:val="24"/>
          <w:szCs w:val="24"/>
          <w:lang w:eastAsia="ru-RU"/>
        </w:rPr>
        <w:t xml:space="preserve">- </w:t>
      </w:r>
      <w:r w:rsidR="00676E72" w:rsidRPr="00676E72">
        <w:rPr>
          <w:rFonts w:eastAsia="Times New Roman" w:cs="Times New Roman"/>
          <w:sz w:val="24"/>
          <w:szCs w:val="24"/>
          <w:lang w:eastAsia="ru-RU"/>
        </w:rPr>
        <w:t>выразить итоговый объем и величину стоимости объектов оценки в рублях (без учета НДС) в виде величины стоимости лома черных и цветных металлов, подлежащего реализации. Отчет должен состоять из разделов, по каждому виду металлолома отдельно;</w:t>
      </w:r>
    </w:p>
    <w:p w:rsidR="00676E72" w:rsidRPr="00676E72" w:rsidRDefault="00676E72" w:rsidP="00676E72">
      <w:pPr>
        <w:autoSpaceDE w:val="0"/>
        <w:autoSpaceDN w:val="0"/>
        <w:adjustRightInd w:val="0"/>
        <w:snapToGrid w:val="0"/>
        <w:spacing w:after="0" w:line="240" w:lineRule="auto"/>
        <w:ind w:firstLine="708"/>
        <w:jc w:val="both"/>
        <w:rPr>
          <w:rFonts w:eastAsia="Times New Roman" w:cs="Times New Roman"/>
          <w:sz w:val="24"/>
          <w:szCs w:val="24"/>
          <w:lang w:eastAsia="ru-RU"/>
        </w:rPr>
      </w:pPr>
      <w:r w:rsidRPr="00676E72">
        <w:rPr>
          <w:rFonts w:eastAsia="Times New Roman" w:cs="Times New Roman"/>
          <w:sz w:val="24"/>
          <w:szCs w:val="24"/>
          <w:lang w:eastAsia="ru-RU"/>
        </w:rPr>
        <w:t>- обеспечивать сохранность документов, получаемых от заказчика и третьих лиц в ходе проведения оценки.</w:t>
      </w:r>
    </w:p>
    <w:p w:rsidR="005E0B09" w:rsidRDefault="005E0B09" w:rsidP="005E0B09">
      <w:pPr>
        <w:pStyle w:val="21"/>
        <w:tabs>
          <w:tab w:val="left" w:pos="6480"/>
        </w:tabs>
        <w:spacing w:line="240" w:lineRule="auto"/>
        <w:ind w:right="-74" w:firstLine="0"/>
        <w:contextualSpacing/>
        <w:jc w:val="right"/>
        <w:rPr>
          <w:rFonts w:cs="Times New Roman"/>
        </w:rPr>
      </w:pPr>
    </w:p>
    <w:sectPr w:rsidR="005E0B09" w:rsidSect="00702976">
      <w:pgSz w:w="11906" w:h="16838"/>
      <w:pgMar w:top="1134" w:right="646"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15F" w:rsidRDefault="00E9015F">
      <w:pPr>
        <w:spacing w:line="240" w:lineRule="auto"/>
      </w:pPr>
      <w:r>
        <w:separator/>
      </w:r>
    </w:p>
  </w:endnote>
  <w:endnote w:type="continuationSeparator" w:id="0">
    <w:p w:rsidR="00E9015F" w:rsidRDefault="00E901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15F" w:rsidRDefault="00E9015F">
      <w:pPr>
        <w:spacing w:after="0"/>
      </w:pPr>
      <w:r>
        <w:separator/>
      </w:r>
    </w:p>
  </w:footnote>
  <w:footnote w:type="continuationSeparator" w:id="0">
    <w:p w:rsidR="00E9015F" w:rsidRDefault="00E9015F">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5E63BAE"/>
    <w:multiLevelType w:val="multilevel"/>
    <w:tmpl w:val="E5E63BAE"/>
    <w:lvl w:ilvl="0">
      <w:start w:val="1"/>
      <w:numFmt w:val="decimal"/>
      <w:suff w:val="space"/>
      <w:lvlText w:val="%1."/>
      <w:lvlJc w:val="left"/>
      <w:pPr>
        <w:ind w:left="0" w:firstLine="0"/>
      </w:pPr>
      <w:rPr>
        <w:rFonts w:hint="default"/>
      </w:rPr>
    </w:lvl>
    <w:lvl w:ilvl="1">
      <w:start w:val="1"/>
      <w:numFmt w:val="decimal"/>
      <w:suff w:val="space"/>
      <w:lvlText w:val="%1.%2."/>
      <w:lvlJc w:val="left"/>
      <w:pPr>
        <w:ind w:left="529" w:firstLine="0"/>
      </w:pPr>
      <w:rPr>
        <w:rFonts w:hint="default"/>
        <w:b w:val="0"/>
        <w:bCs w:val="0"/>
        <w:sz w:val="24"/>
        <w:szCs w:val="24"/>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1"/>
    <w:multiLevelType w:val="multilevel"/>
    <w:tmpl w:val="00000001"/>
    <w:name w:val="WWNum10"/>
    <w:lvl w:ilvl="0">
      <w:start w:val="1"/>
      <w:numFmt w:val="decimal"/>
      <w:lvlText w:val="%1."/>
      <w:lvlJc w:val="left"/>
      <w:pPr>
        <w:tabs>
          <w:tab w:val="num" w:pos="294"/>
        </w:tabs>
        <w:ind w:left="294" w:hanging="360"/>
      </w:pPr>
    </w:lvl>
    <w:lvl w:ilvl="1">
      <w:start w:val="1"/>
      <w:numFmt w:val="none"/>
      <w:suff w:val="nothing"/>
      <w:lvlText w:val=""/>
      <w:lvlJc w:val="left"/>
      <w:pPr>
        <w:tabs>
          <w:tab w:val="num" w:pos="-66"/>
        </w:tabs>
        <w:ind w:left="654" w:hanging="360"/>
      </w:pPr>
    </w:lvl>
    <w:lvl w:ilvl="2">
      <w:start w:val="1"/>
      <w:numFmt w:val="none"/>
      <w:suff w:val="nothing"/>
      <w:lvlText w:val=""/>
      <w:lvlJc w:val="left"/>
      <w:pPr>
        <w:tabs>
          <w:tab w:val="num" w:pos="-66"/>
        </w:tabs>
        <w:ind w:left="1014" w:hanging="360"/>
      </w:pPr>
    </w:lvl>
    <w:lvl w:ilvl="3">
      <w:start w:val="1"/>
      <w:numFmt w:val="none"/>
      <w:suff w:val="nothing"/>
      <w:lvlText w:val=""/>
      <w:lvlJc w:val="left"/>
      <w:pPr>
        <w:tabs>
          <w:tab w:val="num" w:pos="-66"/>
        </w:tabs>
        <w:ind w:left="1374" w:hanging="360"/>
      </w:pPr>
    </w:lvl>
    <w:lvl w:ilvl="4">
      <w:start w:val="1"/>
      <w:numFmt w:val="none"/>
      <w:suff w:val="nothing"/>
      <w:lvlText w:val=""/>
      <w:lvlJc w:val="left"/>
      <w:pPr>
        <w:tabs>
          <w:tab w:val="num" w:pos="-66"/>
        </w:tabs>
        <w:ind w:left="1734" w:hanging="360"/>
      </w:pPr>
    </w:lvl>
    <w:lvl w:ilvl="5">
      <w:start w:val="1"/>
      <w:numFmt w:val="none"/>
      <w:suff w:val="nothing"/>
      <w:lvlText w:val=""/>
      <w:lvlJc w:val="left"/>
      <w:pPr>
        <w:tabs>
          <w:tab w:val="num" w:pos="-66"/>
        </w:tabs>
        <w:ind w:left="2094" w:hanging="360"/>
      </w:pPr>
    </w:lvl>
    <w:lvl w:ilvl="6">
      <w:start w:val="1"/>
      <w:numFmt w:val="none"/>
      <w:suff w:val="nothing"/>
      <w:lvlText w:val=""/>
      <w:lvlJc w:val="left"/>
      <w:pPr>
        <w:tabs>
          <w:tab w:val="num" w:pos="-66"/>
        </w:tabs>
        <w:ind w:left="2454" w:hanging="360"/>
      </w:pPr>
    </w:lvl>
    <w:lvl w:ilvl="7">
      <w:start w:val="1"/>
      <w:numFmt w:val="none"/>
      <w:suff w:val="nothing"/>
      <w:lvlText w:val=""/>
      <w:lvlJc w:val="left"/>
      <w:pPr>
        <w:tabs>
          <w:tab w:val="num" w:pos="-66"/>
        </w:tabs>
        <w:ind w:left="2814" w:hanging="360"/>
      </w:pPr>
    </w:lvl>
    <w:lvl w:ilvl="8">
      <w:start w:val="1"/>
      <w:numFmt w:val="none"/>
      <w:suff w:val="nothing"/>
      <w:lvlText w:val=""/>
      <w:lvlJc w:val="left"/>
      <w:pPr>
        <w:tabs>
          <w:tab w:val="num" w:pos="-66"/>
        </w:tabs>
        <w:ind w:left="3174" w:hanging="360"/>
      </w:pPr>
    </w:lvl>
  </w:abstractNum>
  <w:abstractNum w:abstractNumId="2" w15:restartNumberingAfterBreak="0">
    <w:nsid w:val="0776622A"/>
    <w:multiLevelType w:val="hybridMultilevel"/>
    <w:tmpl w:val="7D361012"/>
    <w:lvl w:ilvl="0" w:tplc="6B26F794">
      <w:start w:val="6"/>
      <w:numFmt w:val="decimal"/>
      <w:lvlText w:val="%1."/>
      <w:lvlJc w:val="left"/>
      <w:pPr>
        <w:ind w:left="828" w:hanging="360"/>
      </w:pPr>
      <w:rPr>
        <w:rFonts w:hint="default"/>
      </w:r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3" w15:restartNumberingAfterBreak="0">
    <w:nsid w:val="2BF93BB3"/>
    <w:multiLevelType w:val="multilevel"/>
    <w:tmpl w:val="FA2AC86A"/>
    <w:lvl w:ilvl="0">
      <w:start w:val="1"/>
      <w:numFmt w:val="decimal"/>
      <w:lvlText w:val="%1."/>
      <w:lvlJc w:val="left"/>
      <w:pPr>
        <w:ind w:left="1080" w:hanging="360"/>
      </w:pPr>
      <w:rPr>
        <w:rFonts w:hint="default"/>
        <w:b/>
        <w:i/>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4" w15:restartNumberingAfterBreak="0">
    <w:nsid w:val="361D22B1"/>
    <w:multiLevelType w:val="hybridMultilevel"/>
    <w:tmpl w:val="41AA6238"/>
    <w:lvl w:ilvl="0" w:tplc="1BC48784">
      <w:start w:val="5"/>
      <w:numFmt w:val="decimal"/>
      <w:lvlText w:val="%1."/>
      <w:lvlJc w:val="left"/>
      <w:pPr>
        <w:ind w:left="828" w:hanging="360"/>
      </w:pPr>
      <w:rPr>
        <w:rFonts w:hint="default"/>
      </w:r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5" w15:restartNumberingAfterBreak="0">
    <w:nsid w:val="600E3EC8"/>
    <w:multiLevelType w:val="multilevel"/>
    <w:tmpl w:val="6CB27996"/>
    <w:lvl w:ilvl="0">
      <w:start w:val="1"/>
      <w:numFmt w:val="decimal"/>
      <w:lvlText w:val="%1."/>
      <w:lvlJc w:val="left"/>
      <w:pPr>
        <w:ind w:left="468" w:hanging="360"/>
      </w:pPr>
      <w:rPr>
        <w:rFonts w:hint="default"/>
      </w:rPr>
    </w:lvl>
    <w:lvl w:ilvl="1">
      <w:start w:val="1"/>
      <w:numFmt w:val="decimal"/>
      <w:isLgl/>
      <w:lvlText w:val="%1.%2."/>
      <w:lvlJc w:val="left"/>
      <w:pPr>
        <w:ind w:left="5681" w:hanging="720"/>
      </w:pPr>
      <w:rPr>
        <w:rFonts w:hint="default"/>
        <w:b w:val="0"/>
      </w:rPr>
    </w:lvl>
    <w:lvl w:ilvl="2">
      <w:start w:val="1"/>
      <w:numFmt w:val="decimal"/>
      <w:isLgl/>
      <w:lvlText w:val="%1.%2.%3."/>
      <w:lvlJc w:val="left"/>
      <w:pPr>
        <w:ind w:left="828" w:hanging="720"/>
      </w:pPr>
      <w:rPr>
        <w:rFonts w:hint="default"/>
      </w:rPr>
    </w:lvl>
    <w:lvl w:ilvl="3">
      <w:start w:val="1"/>
      <w:numFmt w:val="decimal"/>
      <w:isLgl/>
      <w:lvlText w:val="%1.%2.%3.%4."/>
      <w:lvlJc w:val="left"/>
      <w:pPr>
        <w:ind w:left="1188" w:hanging="108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548" w:hanging="1440"/>
      </w:pPr>
      <w:rPr>
        <w:rFonts w:hint="default"/>
      </w:rPr>
    </w:lvl>
    <w:lvl w:ilvl="6">
      <w:start w:val="1"/>
      <w:numFmt w:val="decimal"/>
      <w:isLgl/>
      <w:lvlText w:val="%1.%2.%3.%4.%5.%6.%7."/>
      <w:lvlJc w:val="left"/>
      <w:pPr>
        <w:ind w:left="1908" w:hanging="1800"/>
      </w:pPr>
      <w:rPr>
        <w:rFonts w:hint="default"/>
      </w:rPr>
    </w:lvl>
    <w:lvl w:ilvl="7">
      <w:start w:val="1"/>
      <w:numFmt w:val="decimal"/>
      <w:isLgl/>
      <w:lvlText w:val="%1.%2.%3.%4.%5.%6.%7.%8."/>
      <w:lvlJc w:val="left"/>
      <w:pPr>
        <w:ind w:left="1908" w:hanging="1800"/>
      </w:pPr>
      <w:rPr>
        <w:rFonts w:hint="default"/>
      </w:rPr>
    </w:lvl>
    <w:lvl w:ilvl="8">
      <w:start w:val="1"/>
      <w:numFmt w:val="decimal"/>
      <w:isLgl/>
      <w:lvlText w:val="%1.%2.%3.%4.%5.%6.%7.%8.%9."/>
      <w:lvlJc w:val="left"/>
      <w:pPr>
        <w:ind w:left="2268" w:hanging="2160"/>
      </w:pPr>
      <w:rPr>
        <w:rFonts w:hint="default"/>
      </w:rPr>
    </w:lvl>
  </w:abstractNum>
  <w:abstractNum w:abstractNumId="6" w15:restartNumberingAfterBreak="0">
    <w:nsid w:val="677D0558"/>
    <w:multiLevelType w:val="multilevel"/>
    <w:tmpl w:val="677D0558"/>
    <w:lvl w:ilvl="0">
      <w:start w:val="1"/>
      <w:numFmt w:val="decimal"/>
      <w:lvlText w:val="%1."/>
      <w:lvlJc w:val="left"/>
      <w:pPr>
        <w:ind w:left="3900" w:hanging="360"/>
      </w:pPr>
      <w:rPr>
        <w:rFonts w:hint="default"/>
      </w:rPr>
    </w:lvl>
    <w:lvl w:ilvl="1">
      <w:start w:val="1"/>
      <w:numFmt w:val="lowerLetter"/>
      <w:lvlText w:val="%2."/>
      <w:lvlJc w:val="left"/>
      <w:pPr>
        <w:ind w:left="4620" w:hanging="360"/>
      </w:pPr>
    </w:lvl>
    <w:lvl w:ilvl="2">
      <w:start w:val="1"/>
      <w:numFmt w:val="lowerRoman"/>
      <w:lvlText w:val="%3."/>
      <w:lvlJc w:val="right"/>
      <w:pPr>
        <w:ind w:left="5340" w:hanging="180"/>
      </w:pPr>
    </w:lvl>
    <w:lvl w:ilvl="3">
      <w:start w:val="1"/>
      <w:numFmt w:val="decimal"/>
      <w:lvlText w:val="%4."/>
      <w:lvlJc w:val="left"/>
      <w:pPr>
        <w:ind w:left="6060" w:hanging="360"/>
      </w:pPr>
    </w:lvl>
    <w:lvl w:ilvl="4">
      <w:start w:val="1"/>
      <w:numFmt w:val="lowerLetter"/>
      <w:lvlText w:val="%5."/>
      <w:lvlJc w:val="left"/>
      <w:pPr>
        <w:ind w:left="6780" w:hanging="360"/>
      </w:pPr>
    </w:lvl>
    <w:lvl w:ilvl="5">
      <w:start w:val="1"/>
      <w:numFmt w:val="lowerRoman"/>
      <w:lvlText w:val="%6."/>
      <w:lvlJc w:val="right"/>
      <w:pPr>
        <w:ind w:left="7500" w:hanging="180"/>
      </w:pPr>
    </w:lvl>
    <w:lvl w:ilvl="6">
      <w:start w:val="1"/>
      <w:numFmt w:val="decimal"/>
      <w:lvlText w:val="%7."/>
      <w:lvlJc w:val="left"/>
      <w:pPr>
        <w:ind w:left="8220" w:hanging="360"/>
      </w:pPr>
    </w:lvl>
    <w:lvl w:ilvl="7">
      <w:start w:val="1"/>
      <w:numFmt w:val="lowerLetter"/>
      <w:lvlText w:val="%8."/>
      <w:lvlJc w:val="left"/>
      <w:pPr>
        <w:ind w:left="8940" w:hanging="360"/>
      </w:pPr>
    </w:lvl>
    <w:lvl w:ilvl="8">
      <w:start w:val="1"/>
      <w:numFmt w:val="lowerRoman"/>
      <w:lvlText w:val="%9."/>
      <w:lvlJc w:val="right"/>
      <w:pPr>
        <w:ind w:left="9660" w:hanging="180"/>
      </w:pPr>
    </w:lvl>
  </w:abstractNum>
  <w:num w:numId="1">
    <w:abstractNumId w:val="6"/>
  </w:num>
  <w:num w:numId="2">
    <w:abstractNumId w:val="0"/>
  </w:num>
  <w:num w:numId="3">
    <w:abstractNumId w:val="3"/>
  </w:num>
  <w:num w:numId="4">
    <w:abstractNumId w:val="5"/>
  </w:num>
  <w:num w:numId="5">
    <w:abstractNumId w:val="4"/>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2"/>
  </w:compat>
  <w:rsids>
    <w:rsidRoot w:val="00941FEA"/>
    <w:rsid w:val="00001F56"/>
    <w:rsid w:val="000054DF"/>
    <w:rsid w:val="000245EA"/>
    <w:rsid w:val="00024CCB"/>
    <w:rsid w:val="000333E0"/>
    <w:rsid w:val="00072CFE"/>
    <w:rsid w:val="00092A23"/>
    <w:rsid w:val="000968B8"/>
    <w:rsid w:val="000A0D55"/>
    <w:rsid w:val="000B328F"/>
    <w:rsid w:val="000E3936"/>
    <w:rsid w:val="00111478"/>
    <w:rsid w:val="001371CF"/>
    <w:rsid w:val="00220595"/>
    <w:rsid w:val="0023603E"/>
    <w:rsid w:val="00265506"/>
    <w:rsid w:val="002A3FDB"/>
    <w:rsid w:val="002A4AA9"/>
    <w:rsid w:val="002B23D7"/>
    <w:rsid w:val="002D3845"/>
    <w:rsid w:val="002D3D58"/>
    <w:rsid w:val="002D3EF3"/>
    <w:rsid w:val="002F64EC"/>
    <w:rsid w:val="003662E7"/>
    <w:rsid w:val="003B63D3"/>
    <w:rsid w:val="003C6BBB"/>
    <w:rsid w:val="003D70DF"/>
    <w:rsid w:val="00420E21"/>
    <w:rsid w:val="00460AC2"/>
    <w:rsid w:val="00482132"/>
    <w:rsid w:val="00497DDA"/>
    <w:rsid w:val="004A7A72"/>
    <w:rsid w:val="004D26B6"/>
    <w:rsid w:val="004E4F28"/>
    <w:rsid w:val="00525E90"/>
    <w:rsid w:val="00552F0F"/>
    <w:rsid w:val="00584F7E"/>
    <w:rsid w:val="005C08C0"/>
    <w:rsid w:val="005E0B09"/>
    <w:rsid w:val="005E6929"/>
    <w:rsid w:val="005F2466"/>
    <w:rsid w:val="00605E10"/>
    <w:rsid w:val="0061583E"/>
    <w:rsid w:val="006167FF"/>
    <w:rsid w:val="0064715A"/>
    <w:rsid w:val="00676E72"/>
    <w:rsid w:val="00690187"/>
    <w:rsid w:val="0069117F"/>
    <w:rsid w:val="0069731D"/>
    <w:rsid w:val="006A53AD"/>
    <w:rsid w:val="006A61D6"/>
    <w:rsid w:val="006B5DB9"/>
    <w:rsid w:val="006D4DD7"/>
    <w:rsid w:val="006E133C"/>
    <w:rsid w:val="00702976"/>
    <w:rsid w:val="00702EA2"/>
    <w:rsid w:val="00731D64"/>
    <w:rsid w:val="00732446"/>
    <w:rsid w:val="00771E6C"/>
    <w:rsid w:val="00777F86"/>
    <w:rsid w:val="007A6FA4"/>
    <w:rsid w:val="007C7351"/>
    <w:rsid w:val="00836E43"/>
    <w:rsid w:val="00861C75"/>
    <w:rsid w:val="008A5673"/>
    <w:rsid w:val="008A7B81"/>
    <w:rsid w:val="008C4B6A"/>
    <w:rsid w:val="00914943"/>
    <w:rsid w:val="009213E7"/>
    <w:rsid w:val="0092509F"/>
    <w:rsid w:val="00941FEA"/>
    <w:rsid w:val="009934F7"/>
    <w:rsid w:val="009937F2"/>
    <w:rsid w:val="009C546A"/>
    <w:rsid w:val="009F3D08"/>
    <w:rsid w:val="009F6697"/>
    <w:rsid w:val="00A23B2A"/>
    <w:rsid w:val="00A31799"/>
    <w:rsid w:val="00A607F9"/>
    <w:rsid w:val="00A86AE0"/>
    <w:rsid w:val="00A91D3E"/>
    <w:rsid w:val="00AB0FFC"/>
    <w:rsid w:val="00AE4FC1"/>
    <w:rsid w:val="00AE7C25"/>
    <w:rsid w:val="00AF2A5B"/>
    <w:rsid w:val="00B15573"/>
    <w:rsid w:val="00B20002"/>
    <w:rsid w:val="00B234D3"/>
    <w:rsid w:val="00B3430D"/>
    <w:rsid w:val="00B4063A"/>
    <w:rsid w:val="00B63BB5"/>
    <w:rsid w:val="00B739E5"/>
    <w:rsid w:val="00BA28D8"/>
    <w:rsid w:val="00BA5A49"/>
    <w:rsid w:val="00BB2C61"/>
    <w:rsid w:val="00BB2D33"/>
    <w:rsid w:val="00C01970"/>
    <w:rsid w:val="00C03145"/>
    <w:rsid w:val="00C6142A"/>
    <w:rsid w:val="00C94578"/>
    <w:rsid w:val="00C970A4"/>
    <w:rsid w:val="00CA2223"/>
    <w:rsid w:val="00CA5FF3"/>
    <w:rsid w:val="00CD2196"/>
    <w:rsid w:val="00CF52A7"/>
    <w:rsid w:val="00D01025"/>
    <w:rsid w:val="00D04891"/>
    <w:rsid w:val="00D77B50"/>
    <w:rsid w:val="00DD1B56"/>
    <w:rsid w:val="00DE7AAE"/>
    <w:rsid w:val="00DF10E8"/>
    <w:rsid w:val="00E01575"/>
    <w:rsid w:val="00E352EE"/>
    <w:rsid w:val="00E500B9"/>
    <w:rsid w:val="00E54CA3"/>
    <w:rsid w:val="00E5731A"/>
    <w:rsid w:val="00E9015F"/>
    <w:rsid w:val="00EA44B2"/>
    <w:rsid w:val="00EB05DD"/>
    <w:rsid w:val="00EB3B40"/>
    <w:rsid w:val="00ED1B5A"/>
    <w:rsid w:val="00EE3030"/>
    <w:rsid w:val="00F05DA1"/>
    <w:rsid w:val="00F13EF4"/>
    <w:rsid w:val="00F21802"/>
    <w:rsid w:val="00F255EC"/>
    <w:rsid w:val="00F42FCD"/>
    <w:rsid w:val="00F50864"/>
    <w:rsid w:val="00F532DA"/>
    <w:rsid w:val="00F548DA"/>
    <w:rsid w:val="00F9717C"/>
    <w:rsid w:val="2794313C"/>
    <w:rsid w:val="37474BD0"/>
    <w:rsid w:val="51C535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702D978"/>
  <w15:docId w15:val="{172DF5E4-4F29-4EA5-A4D5-7C1B17B0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qFormat="1"/>
    <w:lsdException w:name="Body Text Indent 2" w:semiHidden="1" w:unhideWhenUsed="1"/>
    <w:lsdException w:name="Body Text Indent 3" w:semiHidden="1" w:uiPriority="99" w:unhideWhenUsed="1" w:qFormat="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FEA"/>
    <w:pPr>
      <w:spacing w:after="200" w:line="276" w:lineRule="auto"/>
    </w:pPr>
    <w:rPr>
      <w:rFonts w:cs="Calibri"/>
      <w:sz w:val="22"/>
      <w:szCs w:val="22"/>
      <w:lang w:eastAsia="en-US"/>
    </w:rPr>
  </w:style>
  <w:style w:type="paragraph" w:styleId="1">
    <w:name w:val="heading 1"/>
    <w:next w:val="a"/>
    <w:qFormat/>
    <w:rsid w:val="00941FEA"/>
    <w:pPr>
      <w:spacing w:beforeAutospacing="1" w:afterAutospacing="1"/>
      <w:outlineLvl w:val="0"/>
    </w:pPr>
    <w:rPr>
      <w:rFonts w:ascii="SimSun" w:hAnsi="SimSun" w:hint="eastAsia"/>
      <w:b/>
      <w:bCs/>
      <w:kern w:val="32"/>
      <w:sz w:val="48"/>
      <w:szCs w:val="48"/>
      <w:lang w:val="en-US" w:eastAsia="zh-CN"/>
    </w:rPr>
  </w:style>
  <w:style w:type="paragraph" w:styleId="3">
    <w:name w:val="heading 3"/>
    <w:basedOn w:val="a"/>
    <w:next w:val="a"/>
    <w:link w:val="30"/>
    <w:unhideWhenUsed/>
    <w:qFormat/>
    <w:rsid w:val="00914943"/>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41FEA"/>
    <w:rPr>
      <w:color w:val="0000FF"/>
      <w:u w:val="single"/>
    </w:rPr>
  </w:style>
  <w:style w:type="paragraph" w:styleId="31">
    <w:name w:val="Body Text Indent 3"/>
    <w:basedOn w:val="a"/>
    <w:link w:val="32"/>
    <w:uiPriority w:val="99"/>
    <w:qFormat/>
    <w:rsid w:val="00941FEA"/>
    <w:pPr>
      <w:spacing w:after="120"/>
      <w:ind w:left="283"/>
      <w:jc w:val="both"/>
    </w:pPr>
    <w:rPr>
      <w:rFonts w:cs="Times New Roman"/>
      <w:sz w:val="16"/>
      <w:szCs w:val="16"/>
    </w:rPr>
  </w:style>
  <w:style w:type="paragraph" w:styleId="a4">
    <w:name w:val="Body Text"/>
    <w:basedOn w:val="a"/>
    <w:uiPriority w:val="99"/>
    <w:unhideWhenUsed/>
    <w:qFormat/>
    <w:rsid w:val="00941FEA"/>
    <w:pPr>
      <w:spacing w:after="120"/>
    </w:pPr>
    <w:rPr>
      <w:rFonts w:cs="Times New Roman"/>
      <w:sz w:val="20"/>
      <w:szCs w:val="20"/>
    </w:rPr>
  </w:style>
  <w:style w:type="paragraph" w:styleId="a5">
    <w:name w:val="Body Text Indent"/>
    <w:basedOn w:val="a"/>
    <w:link w:val="a6"/>
    <w:qFormat/>
    <w:rsid w:val="00941FEA"/>
    <w:pPr>
      <w:spacing w:after="120"/>
      <w:ind w:left="283"/>
      <w:jc w:val="both"/>
    </w:pPr>
    <w:rPr>
      <w:rFonts w:cs="Times New Roman"/>
      <w:sz w:val="20"/>
      <w:szCs w:val="20"/>
    </w:rPr>
  </w:style>
  <w:style w:type="paragraph" w:styleId="a7">
    <w:name w:val="Normal (Web)"/>
    <w:basedOn w:val="a"/>
    <w:uiPriority w:val="99"/>
    <w:unhideWhenUsed/>
    <w:qFormat/>
    <w:rsid w:val="00941FEA"/>
    <w:rPr>
      <w:rFonts w:cs="Times New Roman"/>
      <w:sz w:val="24"/>
      <w:szCs w:val="24"/>
    </w:rPr>
  </w:style>
  <w:style w:type="paragraph" w:styleId="33">
    <w:name w:val="Body Text 3"/>
    <w:basedOn w:val="a"/>
    <w:uiPriority w:val="99"/>
    <w:unhideWhenUsed/>
    <w:qFormat/>
    <w:rsid w:val="00941FEA"/>
    <w:pPr>
      <w:spacing w:after="120"/>
    </w:pPr>
    <w:rPr>
      <w:sz w:val="16"/>
      <w:szCs w:val="16"/>
    </w:rPr>
  </w:style>
  <w:style w:type="paragraph" w:customStyle="1" w:styleId="2">
    <w:name w:val="Абзац списка2"/>
    <w:basedOn w:val="a"/>
    <w:uiPriority w:val="99"/>
    <w:qFormat/>
    <w:rsid w:val="00941FEA"/>
    <w:pPr>
      <w:ind w:left="720"/>
    </w:pPr>
    <w:rPr>
      <w:lang w:eastAsia="ru-RU"/>
    </w:rPr>
  </w:style>
  <w:style w:type="paragraph" w:customStyle="1" w:styleId="10">
    <w:name w:val="Обычный1"/>
    <w:qFormat/>
    <w:rsid w:val="00941FEA"/>
    <w:rPr>
      <w:rFonts w:eastAsia="Times New Roman"/>
    </w:rPr>
  </w:style>
  <w:style w:type="paragraph" w:customStyle="1" w:styleId="20">
    <w:name w:val="Без интервала2"/>
    <w:uiPriority w:val="99"/>
    <w:qFormat/>
    <w:rsid w:val="00941FEA"/>
    <w:rPr>
      <w:rFonts w:cs="Calibri"/>
      <w:sz w:val="22"/>
      <w:szCs w:val="22"/>
    </w:rPr>
  </w:style>
  <w:style w:type="paragraph" w:customStyle="1" w:styleId="11">
    <w:name w:val="Без интервала1"/>
    <w:qFormat/>
    <w:rsid w:val="00941FEA"/>
    <w:rPr>
      <w:sz w:val="22"/>
      <w:szCs w:val="22"/>
    </w:rPr>
  </w:style>
  <w:style w:type="paragraph" w:customStyle="1" w:styleId="21">
    <w:name w:val="Обычный2"/>
    <w:uiPriority w:val="99"/>
    <w:qFormat/>
    <w:rsid w:val="00941FEA"/>
    <w:pPr>
      <w:widowControl w:val="0"/>
      <w:spacing w:line="300" w:lineRule="auto"/>
      <w:ind w:firstLine="720"/>
      <w:jc w:val="both"/>
    </w:pPr>
    <w:rPr>
      <w:rFonts w:cs="Calibri"/>
      <w:sz w:val="24"/>
      <w:szCs w:val="24"/>
    </w:rPr>
  </w:style>
  <w:style w:type="paragraph" w:customStyle="1" w:styleId="NoSpacing1">
    <w:name w:val="No Spacing1"/>
    <w:uiPriority w:val="99"/>
    <w:qFormat/>
    <w:rsid w:val="00941FEA"/>
    <w:rPr>
      <w:rFonts w:cs="Calibri"/>
      <w:sz w:val="22"/>
      <w:szCs w:val="22"/>
    </w:rPr>
  </w:style>
  <w:style w:type="paragraph" w:styleId="a8">
    <w:name w:val="No Spacing"/>
    <w:basedOn w:val="a"/>
    <w:link w:val="a9"/>
    <w:qFormat/>
    <w:rsid w:val="00941FEA"/>
    <w:rPr>
      <w:rFonts w:eastAsia="Times New Roman"/>
    </w:rPr>
  </w:style>
  <w:style w:type="paragraph" w:styleId="aa">
    <w:name w:val="List Paragraph"/>
    <w:basedOn w:val="a"/>
    <w:uiPriority w:val="34"/>
    <w:qFormat/>
    <w:rsid w:val="00941FEA"/>
    <w:pPr>
      <w:ind w:left="720"/>
      <w:contextualSpacing/>
    </w:pPr>
  </w:style>
  <w:style w:type="paragraph" w:customStyle="1" w:styleId="34">
    <w:name w:val="Заголовок №3"/>
    <w:basedOn w:val="a"/>
    <w:qFormat/>
    <w:rsid w:val="00941FEA"/>
    <w:pPr>
      <w:widowControl w:val="0"/>
      <w:shd w:val="clear" w:color="auto" w:fill="FFFFFF"/>
      <w:spacing w:after="300" w:line="0" w:lineRule="atLeast"/>
      <w:jc w:val="center"/>
      <w:outlineLvl w:val="2"/>
    </w:pPr>
    <w:rPr>
      <w:rFonts w:eastAsia="Times New Roman" w:cs="Times New Roman"/>
      <w:b/>
      <w:bCs/>
      <w:sz w:val="20"/>
      <w:szCs w:val="20"/>
      <w:lang w:eastAsia="ru-RU"/>
    </w:rPr>
  </w:style>
  <w:style w:type="character" w:customStyle="1" w:styleId="FontStyle11">
    <w:name w:val="Font Style11"/>
    <w:qFormat/>
    <w:rsid w:val="00941FEA"/>
    <w:rPr>
      <w:rFonts w:ascii="Times New Roman" w:hAnsi="Times New Roman"/>
      <w:b/>
      <w:sz w:val="22"/>
    </w:rPr>
  </w:style>
  <w:style w:type="paragraph" w:customStyle="1" w:styleId="parametervalue">
    <w:name w:val="parametervalue"/>
    <w:basedOn w:val="a"/>
    <w:qFormat/>
    <w:rsid w:val="00941FEA"/>
    <w:pPr>
      <w:spacing w:before="100" w:beforeAutospacing="1" w:after="100" w:afterAutospacing="1"/>
    </w:pPr>
    <w:rPr>
      <w:rFonts w:cs="Times New Roman"/>
      <w:lang w:eastAsia="ru-RU"/>
    </w:rPr>
  </w:style>
  <w:style w:type="character" w:customStyle="1" w:styleId="apple-converted-space">
    <w:name w:val="apple-converted-space"/>
    <w:basedOn w:val="a0"/>
    <w:rsid w:val="00BB2C61"/>
  </w:style>
  <w:style w:type="character" w:customStyle="1" w:styleId="a9">
    <w:name w:val="Без интервала Знак"/>
    <w:link w:val="a8"/>
    <w:rsid w:val="00BB2C61"/>
    <w:rPr>
      <w:rFonts w:eastAsia="Times New Roman" w:cs="Calibri"/>
      <w:sz w:val="22"/>
      <w:szCs w:val="22"/>
      <w:lang w:eastAsia="en-US"/>
    </w:rPr>
  </w:style>
  <w:style w:type="character" w:customStyle="1" w:styleId="s1">
    <w:name w:val="s1"/>
    <w:basedOn w:val="a0"/>
    <w:rsid w:val="00BB2C61"/>
  </w:style>
  <w:style w:type="paragraph" w:customStyle="1" w:styleId="ab">
    <w:name w:val="Содержимое таблицы"/>
    <w:basedOn w:val="a"/>
    <w:qFormat/>
    <w:rsid w:val="00F05DA1"/>
    <w:pPr>
      <w:suppressLineNumbers/>
      <w:suppressAutoHyphens/>
    </w:pPr>
    <w:rPr>
      <w:rFonts w:ascii="Calibri" w:eastAsia="Times New Roman" w:hAnsi="Calibri" w:cs="Times New Roman"/>
      <w:lang w:eastAsia="ar-SA"/>
    </w:rPr>
  </w:style>
  <w:style w:type="character" w:customStyle="1" w:styleId="30">
    <w:name w:val="Заголовок 3 Знак"/>
    <w:basedOn w:val="a0"/>
    <w:link w:val="3"/>
    <w:rsid w:val="00914943"/>
    <w:rPr>
      <w:rFonts w:asciiTheme="majorHAnsi" w:eastAsiaTheme="majorEastAsia" w:hAnsiTheme="majorHAnsi" w:cstheme="majorBidi"/>
      <w:b/>
      <w:bCs/>
      <w:color w:val="5B9BD5" w:themeColor="accent1"/>
      <w:sz w:val="22"/>
      <w:szCs w:val="22"/>
      <w:lang w:eastAsia="en-US"/>
    </w:rPr>
  </w:style>
  <w:style w:type="paragraph" w:styleId="ac">
    <w:name w:val="Title"/>
    <w:basedOn w:val="a"/>
    <w:link w:val="ad"/>
    <w:qFormat/>
    <w:rsid w:val="00C6142A"/>
    <w:pPr>
      <w:spacing w:after="0" w:line="240" w:lineRule="auto"/>
      <w:jc w:val="center"/>
    </w:pPr>
    <w:rPr>
      <w:rFonts w:eastAsia="Times New Roman" w:cs="Times New Roman"/>
      <w:b/>
      <w:bCs/>
      <w:sz w:val="24"/>
      <w:szCs w:val="24"/>
    </w:rPr>
  </w:style>
  <w:style w:type="character" w:customStyle="1" w:styleId="ad">
    <w:name w:val="Заголовок Знак"/>
    <w:basedOn w:val="a0"/>
    <w:link w:val="ac"/>
    <w:rsid w:val="00C6142A"/>
    <w:rPr>
      <w:rFonts w:eastAsia="Times New Roman"/>
      <w:b/>
      <w:bCs/>
      <w:sz w:val="24"/>
      <w:szCs w:val="24"/>
    </w:rPr>
  </w:style>
  <w:style w:type="character" w:customStyle="1" w:styleId="markedcontent">
    <w:name w:val="markedcontent"/>
    <w:basedOn w:val="a0"/>
    <w:rsid w:val="00C6142A"/>
  </w:style>
  <w:style w:type="paragraph" w:styleId="ae">
    <w:name w:val="Balloon Text"/>
    <w:basedOn w:val="a"/>
    <w:link w:val="af"/>
    <w:semiHidden/>
    <w:unhideWhenUsed/>
    <w:rsid w:val="00836E43"/>
    <w:pPr>
      <w:spacing w:after="0" w:line="240" w:lineRule="auto"/>
    </w:pPr>
    <w:rPr>
      <w:rFonts w:ascii="Segoe UI" w:hAnsi="Segoe UI" w:cs="Segoe UI"/>
      <w:sz w:val="18"/>
      <w:szCs w:val="18"/>
    </w:rPr>
  </w:style>
  <w:style w:type="character" w:customStyle="1" w:styleId="af">
    <w:name w:val="Текст выноски Знак"/>
    <w:basedOn w:val="a0"/>
    <w:link w:val="ae"/>
    <w:semiHidden/>
    <w:rsid w:val="00836E43"/>
    <w:rPr>
      <w:rFonts w:ascii="Segoe UI" w:hAnsi="Segoe UI" w:cs="Segoe UI"/>
      <w:sz w:val="18"/>
      <w:szCs w:val="18"/>
      <w:lang w:eastAsia="en-US"/>
    </w:rPr>
  </w:style>
  <w:style w:type="character" w:customStyle="1" w:styleId="32">
    <w:name w:val="Основной текст с отступом 3 Знак"/>
    <w:basedOn w:val="a0"/>
    <w:link w:val="31"/>
    <w:uiPriority w:val="99"/>
    <w:rsid w:val="00CA2223"/>
    <w:rPr>
      <w:sz w:val="16"/>
      <w:szCs w:val="16"/>
      <w:lang w:eastAsia="en-US"/>
    </w:rPr>
  </w:style>
  <w:style w:type="character" w:customStyle="1" w:styleId="a6">
    <w:name w:val="Основной текст с отступом Знак"/>
    <w:basedOn w:val="a0"/>
    <w:link w:val="a5"/>
    <w:rsid w:val="006D4DD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207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ettings" Target="settings.xml"/><Relationship Id="rId7" Type="http://schemas.openxmlformats.org/officeDocument/2006/relationships/hyperlink" Target="consultantplus://offline/ref=2417E4F7447B5CA43AE86E852A77A79F776769B6FCB5661FBC46D58BC236BFFB278A716CECCA397AB9F03B7E28A047C932B3B2BEM8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11</Pages>
  <Words>4658</Words>
  <Characters>26557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Анастасия</cp:lastModifiedBy>
  <cp:revision>65</cp:revision>
  <cp:lastPrinted>2024-11-08T10:45:00Z</cp:lastPrinted>
  <dcterms:created xsi:type="dcterms:W3CDTF">2024-06-04T05:13:00Z</dcterms:created>
  <dcterms:modified xsi:type="dcterms:W3CDTF">2026-08-11T04:58:00Z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1049-11.2.0.11130</vt:lpwstr>
  </property>
  <property fmtid="{D5CDD505-2E9C-101B-9397-08002B2CF9AE}" pid="3" name="ICV">
    <vt:lpwstr>616AE38FE80D4DE9BAE2B3CB0B66B193</vt:lpwstr>
  </property>
</Properties>
</file>