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3BC1" w14:textId="77777777" w:rsidR="008F7764" w:rsidRPr="00EE6152" w:rsidRDefault="008F7764" w:rsidP="008F7764">
      <w:pPr>
        <w:ind w:right="-58"/>
        <w:jc w:val="center"/>
        <w:rPr>
          <w:b/>
        </w:rPr>
      </w:pPr>
      <w:r>
        <w:rPr>
          <w:b/>
        </w:rPr>
        <w:t>Контракт № ___</w:t>
      </w:r>
    </w:p>
    <w:p w14:paraId="2FA352ED" w14:textId="77777777" w:rsidR="008F7764" w:rsidRDefault="008F7764" w:rsidP="008F7764">
      <w:pPr>
        <w:ind w:right="-58"/>
        <w:jc w:val="center"/>
        <w:rPr>
          <w:b/>
        </w:rPr>
      </w:pPr>
      <w:r>
        <w:rPr>
          <w:b/>
        </w:rPr>
        <w:t>на поставку и монтаж кондиционеров</w:t>
      </w:r>
    </w:p>
    <w:p w14:paraId="27B112A9" w14:textId="745F7D7E" w:rsidR="008F7764" w:rsidRDefault="008F7764" w:rsidP="008F7764">
      <w:pPr>
        <w:ind w:right="-58"/>
        <w:jc w:val="center"/>
        <w:rPr>
          <w:b/>
        </w:rPr>
      </w:pPr>
      <w:r w:rsidRPr="0023610B">
        <w:rPr>
          <w:b/>
        </w:rPr>
        <w:t>Идентификационный код закупки</w:t>
      </w:r>
      <w:r>
        <w:rPr>
          <w:b/>
        </w:rPr>
        <w:t xml:space="preserve"> </w:t>
      </w:r>
      <w:r w:rsidR="0023610B" w:rsidRPr="0023610B">
        <w:rPr>
          <w:b/>
        </w:rPr>
        <w:t>261745102884474510100100050000000244</w:t>
      </w:r>
    </w:p>
    <w:p w14:paraId="4F259896" w14:textId="77777777" w:rsidR="008F7764" w:rsidRDefault="008F7764" w:rsidP="008F7764">
      <w:pPr>
        <w:tabs>
          <w:tab w:val="left" w:pos="7655"/>
        </w:tabs>
        <w:ind w:right="-1333"/>
        <w:jc w:val="both"/>
      </w:pPr>
      <w:r>
        <w:t xml:space="preserve">г. Челябинск                                                                                          </w:t>
      </w:r>
      <w:proofErr w:type="gramStart"/>
      <w:r>
        <w:t xml:space="preserve">   «</w:t>
      </w:r>
      <w:proofErr w:type="gramEnd"/>
      <w:r w:rsidRPr="0012314D">
        <w:t>__</w:t>
      </w:r>
      <w:r>
        <w:t>» __________2026 г.</w:t>
      </w:r>
    </w:p>
    <w:p w14:paraId="705B9F5C" w14:textId="77777777" w:rsidR="008F7764" w:rsidRDefault="008F7764" w:rsidP="008F7764">
      <w:pPr>
        <w:widowControl w:val="0"/>
        <w:autoSpaceDE w:val="0"/>
        <w:autoSpaceDN w:val="0"/>
        <w:adjustRightInd w:val="0"/>
        <w:ind w:firstLine="708"/>
        <w:jc w:val="both"/>
        <w:rPr>
          <w:b/>
        </w:rPr>
      </w:pPr>
    </w:p>
    <w:p w14:paraId="05FD89B5" w14:textId="77777777" w:rsidR="008F7764" w:rsidRDefault="008F7764" w:rsidP="008F7764">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 именуемое в  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«Поставщик»,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B2D84">
        <w:t>заключили настоящий контракт (далее по тексту – контракт) о нижеследующем:</w:t>
      </w:r>
    </w:p>
    <w:p w14:paraId="6A988CD7" w14:textId="77777777" w:rsidR="008F7764" w:rsidRPr="0049740B" w:rsidRDefault="008F7764" w:rsidP="008F7764">
      <w:pPr>
        <w:widowControl w:val="0"/>
        <w:autoSpaceDE w:val="0"/>
        <w:autoSpaceDN w:val="0"/>
        <w:adjustRightInd w:val="0"/>
        <w:jc w:val="center"/>
        <w:rPr>
          <w:b/>
        </w:rPr>
      </w:pPr>
      <w:r w:rsidRPr="0049740B">
        <w:rPr>
          <w:b/>
        </w:rPr>
        <w:t>1. Предмет контракта</w:t>
      </w:r>
    </w:p>
    <w:p w14:paraId="795FF4C3" w14:textId="7AA2F1C1" w:rsidR="008F7764" w:rsidRDefault="008F7764" w:rsidP="00D54E2F">
      <w:pPr>
        <w:ind w:firstLine="567"/>
        <w:jc w:val="both"/>
      </w:pPr>
      <w:r w:rsidRPr="0049740B">
        <w:t xml:space="preserve">1.1. </w:t>
      </w:r>
      <w:r w:rsidRPr="008F7764">
        <w:t>Поставщик обяз</w:t>
      </w:r>
      <w:r>
        <w:t xml:space="preserve">уется осуществить поставку, а также </w:t>
      </w:r>
      <w:r w:rsidR="00F10987">
        <w:t xml:space="preserve">работы по </w:t>
      </w:r>
      <w:r w:rsidR="00CD3B54">
        <w:t>монтажу</w:t>
      </w:r>
      <w:r w:rsidRPr="008F7764">
        <w:t xml:space="preserve"> кондиционеров (далее по тексту- Товар), а Заказчик обязуется принять и оплатить Товар и результат </w:t>
      </w:r>
      <w:r w:rsidR="00CD3B54">
        <w:t>выполненных работ</w:t>
      </w:r>
      <w:r w:rsidRPr="008F7764">
        <w:t xml:space="preserve"> в порядке и на условиях, предусмотренных Контрактом.</w:t>
      </w:r>
      <w:r>
        <w:t xml:space="preserve"> </w:t>
      </w:r>
      <w:r w:rsidRPr="008F7764">
        <w:t xml:space="preserve">Наименование, количество и иные характеристики поставляемого Товара, а также порядок, объем, сроки, место выполнения и иные характеристики </w:t>
      </w:r>
      <w:r w:rsidR="00F10987">
        <w:t>выполняемых работ</w:t>
      </w:r>
      <w:r w:rsidRPr="008F7764">
        <w:t xml:space="preserve"> указаны в Спецификации (приложение № 1 к Контракту), являющейся неотъемлемой частью Контракта.</w:t>
      </w:r>
    </w:p>
    <w:p w14:paraId="713DC2D1" w14:textId="77777777" w:rsidR="008F7764" w:rsidRDefault="008F7764" w:rsidP="00D54E2F">
      <w:pPr>
        <w:ind w:firstLine="567"/>
        <w:jc w:val="both"/>
        <w:rPr>
          <w:color w:val="000000"/>
          <w:shd w:val="clear" w:color="auto" w:fill="FFFFFF"/>
        </w:rPr>
      </w:pPr>
      <w:r w:rsidRPr="0049740B">
        <w:t>1.2. Место поставки</w:t>
      </w:r>
      <w:r>
        <w:t xml:space="preserve"> и монтажа осуществляется по адресу </w:t>
      </w:r>
      <w:r>
        <w:rPr>
          <w:color w:val="000000"/>
          <w:shd w:val="clear" w:color="auto" w:fill="FFFFFF"/>
        </w:rPr>
        <w:t xml:space="preserve">454091, г. Челябинск, ул. </w:t>
      </w:r>
      <w:r w:rsidR="00F10987">
        <w:rPr>
          <w:color w:val="000000"/>
          <w:shd w:val="clear" w:color="auto" w:fill="FFFFFF"/>
        </w:rPr>
        <w:t>Орджоникидзе, д. 36А.</w:t>
      </w:r>
      <w:r>
        <w:rPr>
          <w:color w:val="000000"/>
          <w:shd w:val="clear" w:color="auto" w:fill="FFFFFF"/>
        </w:rPr>
        <w:t xml:space="preserve"> </w:t>
      </w:r>
      <w:r w:rsidR="00F10987">
        <w:rPr>
          <w:color w:val="000000"/>
          <w:shd w:val="clear" w:color="auto" w:fill="FFFFFF"/>
        </w:rPr>
        <w:t>Помещения, в которых осуществляется монтаж, указаны в Спецификации</w:t>
      </w:r>
      <w:r>
        <w:rPr>
          <w:color w:val="000000"/>
          <w:shd w:val="clear" w:color="auto" w:fill="FFFFFF"/>
        </w:rPr>
        <w:t>.</w:t>
      </w:r>
    </w:p>
    <w:p w14:paraId="498B53B9" w14:textId="77777777" w:rsidR="008F7764" w:rsidRPr="0049740B" w:rsidRDefault="008F7764" w:rsidP="008F7764"/>
    <w:p w14:paraId="0117C79D" w14:textId="77777777" w:rsidR="008F7764" w:rsidRPr="0049740B" w:rsidRDefault="008F7764" w:rsidP="008F7764">
      <w:pPr>
        <w:pStyle w:val="a3"/>
        <w:ind w:left="0" w:right="-58"/>
        <w:jc w:val="center"/>
        <w:rPr>
          <w:rFonts w:ascii="Times New Roman" w:hAnsi="Times New Roman"/>
          <w:b/>
          <w:sz w:val="24"/>
        </w:rPr>
      </w:pPr>
      <w:r w:rsidRPr="0049740B">
        <w:rPr>
          <w:rFonts w:ascii="Times New Roman" w:hAnsi="Times New Roman"/>
          <w:b/>
          <w:sz w:val="24"/>
        </w:rPr>
        <w:t>2.Сроки поставки товара и цена контракта</w:t>
      </w:r>
    </w:p>
    <w:p w14:paraId="085178A1" w14:textId="77777777" w:rsidR="008F7764" w:rsidRPr="0049740B" w:rsidRDefault="00F10987" w:rsidP="00D54E2F">
      <w:pPr>
        <w:ind w:firstLine="567"/>
        <w:jc w:val="both"/>
      </w:pPr>
      <w:r>
        <w:t>2.1</w:t>
      </w:r>
      <w:r w:rsidR="008F7764" w:rsidRPr="0049740B">
        <w:t xml:space="preserve">. Цена контракта составляет </w:t>
      </w:r>
      <w:r w:rsidR="008F7764">
        <w:rPr>
          <w:b/>
        </w:rPr>
        <w:t>___________</w:t>
      </w:r>
      <w:r w:rsidR="008F7764" w:rsidRPr="0049740B">
        <w:rPr>
          <w:b/>
        </w:rPr>
        <w:t xml:space="preserve"> (</w:t>
      </w:r>
      <w:r w:rsidR="008F7764">
        <w:rPr>
          <w:b/>
        </w:rPr>
        <w:t>______________________________________</w:t>
      </w:r>
      <w:r w:rsidR="008F7764" w:rsidRPr="0049740B">
        <w:rPr>
          <w:b/>
        </w:rPr>
        <w:t xml:space="preserve">) рублей </w:t>
      </w:r>
      <w:r w:rsidR="008F7764">
        <w:rPr>
          <w:b/>
        </w:rPr>
        <w:t xml:space="preserve">___ </w:t>
      </w:r>
      <w:r w:rsidR="008F7764" w:rsidRPr="0049740B">
        <w:rPr>
          <w:b/>
        </w:rPr>
        <w:t xml:space="preserve">копеек, в т.ч. </w:t>
      </w:r>
      <w:r w:rsidR="008F7764" w:rsidRPr="0063122D">
        <w:rPr>
          <w:b/>
        </w:rPr>
        <w:t xml:space="preserve">НДС </w:t>
      </w:r>
      <w:r w:rsidR="008F7764">
        <w:rPr>
          <w:b/>
        </w:rPr>
        <w:t>________________</w:t>
      </w:r>
      <w:r w:rsidR="008F7764" w:rsidRPr="0063122D">
        <w:rPr>
          <w:b/>
        </w:rPr>
        <w:t xml:space="preserve"> рублей</w:t>
      </w:r>
      <w:r w:rsidR="008F7764">
        <w:rPr>
          <w:b/>
        </w:rPr>
        <w:t xml:space="preserve"> </w:t>
      </w:r>
      <w:r w:rsidR="008F7764">
        <w:t>(или НДС не предусмотрен).</w:t>
      </w:r>
      <w:r w:rsidR="008F7764" w:rsidRPr="0049740B">
        <w:rPr>
          <w:b/>
        </w:rPr>
        <w:t xml:space="preserve"> </w:t>
      </w:r>
    </w:p>
    <w:p w14:paraId="388D5A82" w14:textId="3E35EE90" w:rsidR="008F7764" w:rsidRDefault="008F7764" w:rsidP="00D54E2F">
      <w:pPr>
        <w:tabs>
          <w:tab w:val="num" w:pos="644"/>
        </w:tabs>
        <w:ind w:firstLine="567"/>
        <w:jc w:val="both"/>
      </w:pPr>
      <w:r w:rsidRPr="0049740B">
        <w:t xml:space="preserve">Цена контракта является твердой на весь срок исполнения </w:t>
      </w:r>
      <w:r w:rsidR="00D70B38">
        <w:t>К</w:t>
      </w:r>
      <w:r w:rsidRPr="0049740B">
        <w:t xml:space="preserve">онтракта и определяется на весь срок исполнения </w:t>
      </w:r>
      <w:r w:rsidR="00D70B38">
        <w:t>К</w:t>
      </w:r>
      <w:r w:rsidR="002B4436">
        <w:t>онтракта за исключением случаев, предусмотренных действующим законодательством и Контрактом.</w:t>
      </w:r>
    </w:p>
    <w:p w14:paraId="21D5FE0A" w14:textId="77777777" w:rsidR="00F10987" w:rsidRDefault="00F10987" w:rsidP="00D54E2F">
      <w:pPr>
        <w:tabs>
          <w:tab w:val="num" w:pos="644"/>
        </w:tabs>
        <w:ind w:firstLine="567"/>
        <w:jc w:val="both"/>
      </w:pPr>
      <w:r>
        <w:t>2.1.1. В случае применения Поставщиком упрощенной системы налогообложения, у</w:t>
      </w:r>
      <w:r w:rsidRPr="008F5BCA">
        <w:rPr>
          <w:color w:val="000000"/>
        </w:rPr>
        <w:t xml:space="preserve">трата </w:t>
      </w:r>
      <w:r>
        <w:rPr>
          <w:color w:val="000000"/>
        </w:rPr>
        <w:t>Поставщиком</w:t>
      </w:r>
      <w:r w:rsidRPr="008F5BCA">
        <w:rPr>
          <w:color w:val="000000"/>
        </w:rPr>
        <w:t xml:space="preserve"> права на освобождение от уплаты налога на добавленную стоимость (НДС), в том числе в связи с изменением законодательства о налогах и сборах, влекущая уплату НДС </w:t>
      </w:r>
      <w:r>
        <w:rPr>
          <w:color w:val="000000"/>
        </w:rPr>
        <w:t>Поставщиком</w:t>
      </w:r>
      <w:r w:rsidRPr="008F5BCA">
        <w:rPr>
          <w:color w:val="000000"/>
        </w:rPr>
        <w:t>, применяющим упрощенную систему налогообложения (УСН), не является основанием для изменения цены Контракта.</w:t>
      </w:r>
    </w:p>
    <w:p w14:paraId="297F8878" w14:textId="77777777" w:rsidR="00CB64A5" w:rsidRPr="0049740B" w:rsidRDefault="00F10987" w:rsidP="00D54E2F">
      <w:pPr>
        <w:widowControl w:val="0"/>
        <w:autoSpaceDE w:val="0"/>
        <w:autoSpaceDN w:val="0"/>
        <w:adjustRightInd w:val="0"/>
        <w:ind w:firstLine="567"/>
        <w:jc w:val="both"/>
      </w:pPr>
      <w:r>
        <w:t xml:space="preserve">2.2. </w:t>
      </w:r>
      <w:r w:rsidR="00CB64A5" w:rsidRPr="0049740B">
        <w:rPr>
          <w:rFonts w:eastAsia="Calibri"/>
          <w:color w:val="000000"/>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A33E56" w14:textId="457A8163" w:rsidR="00CB64A5" w:rsidRDefault="008F7764" w:rsidP="00D54E2F">
      <w:pPr>
        <w:widowControl w:val="0"/>
        <w:autoSpaceDE w:val="0"/>
        <w:autoSpaceDN w:val="0"/>
        <w:adjustRightInd w:val="0"/>
        <w:ind w:firstLine="567"/>
        <w:jc w:val="both"/>
      </w:pPr>
      <w:r w:rsidRPr="00A74F5F">
        <w:rPr>
          <w:color w:val="000000" w:themeColor="text1"/>
        </w:rPr>
        <w:t xml:space="preserve">2.3. </w:t>
      </w:r>
      <w:r w:rsidRPr="00A74F5F">
        <w:rPr>
          <w:color w:val="000000" w:themeColor="text1"/>
          <w:shd w:val="clear" w:color="auto" w:fill="FFFFFF"/>
        </w:rPr>
        <w:t xml:space="preserve">Оплата производится в следующем порядке: по факту </w:t>
      </w:r>
      <w:r w:rsidR="00CD3B54">
        <w:rPr>
          <w:color w:val="000000" w:themeColor="text1"/>
          <w:shd w:val="clear" w:color="auto" w:fill="FFFFFF"/>
        </w:rPr>
        <w:t>завершения работ по установке</w:t>
      </w:r>
      <w:r w:rsidRPr="00A74F5F">
        <w:rPr>
          <w:color w:val="000000" w:themeColor="text1"/>
          <w:shd w:val="clear" w:color="auto" w:fill="FFFFFF"/>
        </w:rPr>
        <w:t xml:space="preserve"> Товара, в течение семи рабочих дней со дня подписания документа о приемке (накладной по форме ТОРГ-12 (универсального передаточного документа)</w:t>
      </w:r>
      <w:r>
        <w:rPr>
          <w:color w:val="000000" w:themeColor="text1"/>
          <w:shd w:val="clear" w:color="auto" w:fill="FFFFFF"/>
        </w:rPr>
        <w:t>)</w:t>
      </w:r>
      <w:r w:rsidRPr="00A74F5F">
        <w:rPr>
          <w:color w:val="000000" w:themeColor="text1"/>
          <w:shd w:val="clear" w:color="auto" w:fill="FFFFFF"/>
        </w:rPr>
        <w:t>, иных необходимых документов, предъявляемых Поставщиком при приемке товара Заказчиком, акта приемки товаров, работ, услуг по форме 0510452 и предъявления счета на оплату), путем перечисления денежных средств на расчетный счет Поставщика.</w:t>
      </w:r>
      <w:r w:rsidR="00CB64A5">
        <w:rPr>
          <w:color w:val="000000" w:themeColor="text1"/>
          <w:shd w:val="clear" w:color="auto" w:fill="FFFFFF"/>
        </w:rPr>
        <w:t xml:space="preserve"> </w:t>
      </w:r>
      <w:r w:rsidR="00CB64A5" w:rsidRPr="00292CA7">
        <w:t xml:space="preserve">В случае изменения </w:t>
      </w:r>
      <w:r w:rsidR="00CB64A5" w:rsidRPr="00292CA7">
        <w:lastRenderedPageBreak/>
        <w:t>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CB64A5" w:rsidRPr="00583AFB">
        <w:t xml:space="preserve"> </w:t>
      </w:r>
    </w:p>
    <w:p w14:paraId="3D9B1B72" w14:textId="77777777" w:rsidR="008F7764" w:rsidRPr="0049740B" w:rsidRDefault="008F7764" w:rsidP="00D54E2F">
      <w:pPr>
        <w:widowControl w:val="0"/>
        <w:autoSpaceDE w:val="0"/>
        <w:autoSpaceDN w:val="0"/>
        <w:adjustRightInd w:val="0"/>
        <w:ind w:firstLine="567"/>
        <w:jc w:val="both"/>
      </w:pPr>
      <w:r w:rsidRPr="0049740B">
        <w:t>Оплата производится за счет субсидии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p>
    <w:p w14:paraId="0278B2B8" w14:textId="021BB4C1" w:rsidR="008F7764" w:rsidRPr="00FB2D84" w:rsidRDefault="008F7764" w:rsidP="00D54E2F">
      <w:pPr>
        <w:ind w:firstLine="567"/>
        <w:jc w:val="both"/>
        <w:rPr>
          <w:color w:val="000000" w:themeColor="text1"/>
        </w:rPr>
      </w:pPr>
      <w:r w:rsidRPr="008F2994">
        <w:rPr>
          <w:color w:val="000000" w:themeColor="text1"/>
        </w:rPr>
        <w:t xml:space="preserve">2.4. </w:t>
      </w:r>
      <w:r w:rsidR="00F10987" w:rsidRPr="004E58DA">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w:t>
      </w:r>
      <w:r w:rsidR="00F10987">
        <w:t xml:space="preserve">, все </w:t>
      </w:r>
      <w:r w:rsidR="00F10987" w:rsidRPr="00BD7ECB">
        <w:t>расходы на осуществление работ, включая расходы на приобретение инструмента, запасных частей</w:t>
      </w:r>
      <w:r w:rsidR="00D70B38">
        <w:t>, техники</w:t>
      </w:r>
      <w:r w:rsidR="00F10987" w:rsidRPr="00BD7ECB">
        <w:t xml:space="preserve"> и</w:t>
      </w:r>
      <w:r w:rsidR="00F10987" w:rsidRPr="004E58DA">
        <w:t xml:space="preserve"> иные расходы, связанные с исполнением Контракта.</w:t>
      </w:r>
      <w:r w:rsidR="00F10987">
        <w:t xml:space="preserve"> Тара, в которой поставляется Товар, возврату Поставщику не подлежит.</w:t>
      </w:r>
      <w:r w:rsidRPr="008F2994">
        <w:rPr>
          <w:color w:val="000000" w:themeColor="text1"/>
          <w:shd w:val="clear" w:color="auto" w:fill="FFFFFF"/>
        </w:rPr>
        <w:t xml:space="preserve"> </w:t>
      </w:r>
      <w:r>
        <w:t>Поставщик обязуется убрать и вывезти с территории Заказчика мусор, оставшийся после сборки</w:t>
      </w:r>
      <w:r w:rsidR="00F10987">
        <w:t>,</w:t>
      </w:r>
      <w:r>
        <w:t xml:space="preserve"> своими силами и за свой счёт.</w:t>
      </w:r>
    </w:p>
    <w:p w14:paraId="6B6CE933" w14:textId="77777777" w:rsidR="008F7764" w:rsidRDefault="008F7764" w:rsidP="00D54E2F">
      <w:pPr>
        <w:suppressAutoHyphens/>
        <w:ind w:firstLine="567"/>
        <w:jc w:val="both"/>
      </w:pPr>
      <w:r w:rsidRPr="0049740B">
        <w:t xml:space="preserve">2.5. Заказчик имеет право отказаться (полностью или частично) от оплаты </w:t>
      </w:r>
      <w:r w:rsidRPr="0049740B">
        <w:rPr>
          <w:iCs/>
        </w:rPr>
        <w:t>товара</w:t>
      </w:r>
      <w:r w:rsidRPr="0049740B">
        <w:t>, не соответствующего требо</w:t>
      </w:r>
      <w:r>
        <w:t>ваниям, установленным разделом 3</w:t>
      </w:r>
      <w:r w:rsidRPr="0049740B">
        <w:t xml:space="preserve"> настоящего контракта, а также поставленного сверх количества (объема), предусмотренного настоящим контрактом. </w:t>
      </w:r>
    </w:p>
    <w:p w14:paraId="4C3B37C0" w14:textId="77777777" w:rsidR="008F7764" w:rsidRDefault="008F7764" w:rsidP="00D54E2F">
      <w:pPr>
        <w:suppressAutoHyphens/>
        <w:ind w:firstLine="567"/>
        <w:jc w:val="both"/>
      </w:pPr>
      <w:r>
        <w:rPr>
          <w:color w:val="000000"/>
        </w:rPr>
        <w:t xml:space="preserve">2.6. </w:t>
      </w:r>
      <w:r w:rsidRPr="00317557">
        <w:t>Поставщик не менее чем за 1 (Один) рабочий день до осуществления поставки</w:t>
      </w:r>
      <w:r w:rsidR="00F10987">
        <w:t xml:space="preserve"> и начала выполнения работ по монтажу</w:t>
      </w:r>
      <w:r w:rsidRPr="00317557">
        <w:t xml:space="preserve"> Товара направляет в адрес Заказчика уведомление о времени и дате доставки Товара в место </w:t>
      </w:r>
      <w:r>
        <w:t xml:space="preserve">поставки по электронной почте: </w:t>
      </w:r>
      <w:proofErr w:type="spellStart"/>
      <w:r w:rsidRPr="00A20C21">
        <w:rPr>
          <w:lang w:val="en-US"/>
        </w:rPr>
        <w:t>kak</w:t>
      </w:r>
      <w:proofErr w:type="spellEnd"/>
      <w:r w:rsidRPr="00AC5318">
        <w:t>20@</w:t>
      </w:r>
      <w:r w:rsidRPr="00A20C21">
        <w:rPr>
          <w:lang w:val="en-US"/>
        </w:rPr>
        <w:t>mail</w:t>
      </w:r>
      <w:r w:rsidRPr="00AC5318">
        <w:t>.</w:t>
      </w:r>
      <w:proofErr w:type="spellStart"/>
      <w:r w:rsidRPr="00A20C21">
        <w:rPr>
          <w:lang w:val="en-US"/>
        </w:rPr>
        <w:t>ru</w:t>
      </w:r>
      <w:proofErr w:type="spellEnd"/>
      <w:r>
        <w:t>.</w:t>
      </w:r>
    </w:p>
    <w:p w14:paraId="16D692A6" w14:textId="77777777" w:rsidR="008F7764" w:rsidRPr="0049740B" w:rsidRDefault="008F7764" w:rsidP="008F7764">
      <w:pPr>
        <w:pStyle w:val="a3"/>
        <w:ind w:left="0" w:right="-58"/>
        <w:rPr>
          <w:rFonts w:ascii="Times New Roman" w:hAnsi="Times New Roman"/>
          <w:b/>
          <w:sz w:val="24"/>
        </w:rPr>
      </w:pPr>
    </w:p>
    <w:p w14:paraId="40C4B23C" w14:textId="0A3AF401" w:rsidR="008F7764" w:rsidRPr="0049740B" w:rsidRDefault="008F7764" w:rsidP="008F7764">
      <w:pPr>
        <w:pStyle w:val="a3"/>
        <w:numPr>
          <w:ilvl w:val="0"/>
          <w:numId w:val="1"/>
        </w:numPr>
        <w:ind w:right="-58"/>
        <w:jc w:val="center"/>
        <w:rPr>
          <w:rFonts w:ascii="Times New Roman" w:hAnsi="Times New Roman"/>
          <w:b/>
          <w:sz w:val="24"/>
        </w:rPr>
      </w:pPr>
      <w:r w:rsidRPr="0049740B">
        <w:rPr>
          <w:rFonts w:ascii="Times New Roman" w:hAnsi="Times New Roman"/>
          <w:b/>
          <w:sz w:val="24"/>
        </w:rPr>
        <w:t>Приемка товара, качество и комплектность</w:t>
      </w:r>
    </w:p>
    <w:p w14:paraId="4BE519EA" w14:textId="5B5884E4" w:rsidR="00D62FD6" w:rsidRDefault="008F7764" w:rsidP="00D54E2F">
      <w:pPr>
        <w:ind w:firstLine="567"/>
        <w:jc w:val="both"/>
      </w:pPr>
      <w:r w:rsidRPr="0049740B">
        <w:t>3.1.</w:t>
      </w:r>
      <w:r w:rsidRPr="0049740B">
        <w:tab/>
      </w:r>
      <w:r w:rsidR="00D62FD6" w:rsidRPr="00D62FD6">
        <w:t>Поставщик самостоятельно доставляет Товар Заказчику, осуществляет демонтажные, монтажные, пусконаладочные и иные работы в местах поставки и монтажа Товара в соответствии со Спецификацией (приложение № 1 к Контракту) в рабочие дни Заказчика (с понедельника по четверг) с 8.30 до 17.00, в пятницу с 8:30 до 16:00, обеденный перерыв с 13:00 до 14:00, за исключением выходных и праздничных дней, в один этап в срок не позднее 60 (шестидесяти) календарных дней с даты заключения Контракта. Срок выполнения работ по монтажу – не более 14 (четырнадцати) календарных дней, входит в срок осуществления поставки.</w:t>
      </w:r>
    </w:p>
    <w:p w14:paraId="6DEF186F" w14:textId="4032469C" w:rsidR="00847E06" w:rsidRDefault="00847E06" w:rsidP="00D54E2F">
      <w:pPr>
        <w:ind w:firstLine="567"/>
        <w:jc w:val="both"/>
      </w:pPr>
      <w:r w:rsidRPr="00A76668">
        <w:rPr>
          <w:color w:val="000000"/>
        </w:rPr>
        <w:t>Право выбора способа доставки Товара до места поставки и монтажа принадлежит Поставщику. Доставка Товара, его разгрузка с прибывшего транспортного средства осуществляется силами и за счет средств Поставщика.</w:t>
      </w:r>
    </w:p>
    <w:p w14:paraId="54F69005" w14:textId="760211C9" w:rsidR="008F7764" w:rsidRPr="0049740B" w:rsidRDefault="00D62FD6" w:rsidP="00D54E2F">
      <w:pPr>
        <w:ind w:firstLine="567"/>
        <w:jc w:val="both"/>
      </w:pPr>
      <w:r>
        <w:t xml:space="preserve">3.2. </w:t>
      </w:r>
      <w:r w:rsidR="008F7764" w:rsidRPr="0049740B">
        <w:t xml:space="preserve">Товар поставляется транспортом Поставщика, соответствующим требованиям перевозки поставляемой номенклатуры товара и принимается Заказчиком по месту, указанному в п. 1.2. настоящего </w:t>
      </w:r>
      <w:r>
        <w:t>К</w:t>
      </w:r>
      <w:r w:rsidR="008F7764" w:rsidRPr="0049740B">
        <w:t>онтракта.</w:t>
      </w:r>
      <w:r w:rsidR="008F7764">
        <w:t xml:space="preserve"> </w:t>
      </w:r>
      <w:r w:rsidR="008F7764" w:rsidRPr="008F2994">
        <w:t>Поставщик обязан немедленно извещать Заказчика обо всех обстоятельствах, затрудняющих или делающих невозможным исполнение Поставщиком своих обязательств по поставке Товара.</w:t>
      </w:r>
    </w:p>
    <w:p w14:paraId="1200030F" w14:textId="38B163B8" w:rsidR="008F7764" w:rsidRPr="0049740B" w:rsidRDefault="008F7764" w:rsidP="00D54E2F">
      <w:pPr>
        <w:ind w:firstLine="567"/>
        <w:jc w:val="both"/>
      </w:pPr>
      <w:r w:rsidRPr="0049740B">
        <w:t>3.</w:t>
      </w:r>
      <w:r w:rsidR="00D62FD6">
        <w:t>3</w:t>
      </w:r>
      <w:r w:rsidR="00CD3B54">
        <w:t xml:space="preserve">. </w:t>
      </w:r>
      <w:r w:rsidR="00CD3B54">
        <w:tab/>
        <w:t>Поставка Т</w:t>
      </w:r>
      <w:r w:rsidRPr="0049740B">
        <w:t xml:space="preserve">овара должна сопровождаться всеми необходимыми документами, подтверждающими качество и безопасность в соответствии с требованиями нормативных актов Российской Федерации. Отгрузка </w:t>
      </w:r>
      <w:r w:rsidR="00CD3B54">
        <w:t>Т</w:t>
      </w:r>
      <w:r w:rsidRPr="0049740B">
        <w:t xml:space="preserve">овара осуществляется силами Поставщика. При поставке товара Поставщик обязуется передать паспорт на </w:t>
      </w:r>
      <w:r w:rsidR="00CD3B54">
        <w:t>Т</w:t>
      </w:r>
      <w:r w:rsidRPr="0049740B">
        <w:t xml:space="preserve">овар и иную техническую документацию. </w:t>
      </w:r>
    </w:p>
    <w:p w14:paraId="258217DD" w14:textId="4E110FB2" w:rsidR="008F7764" w:rsidRPr="0049740B" w:rsidRDefault="008F7764" w:rsidP="00D54E2F">
      <w:pPr>
        <w:ind w:firstLine="567"/>
        <w:jc w:val="both"/>
      </w:pPr>
      <w:r w:rsidRPr="0049740B">
        <w:t>3.</w:t>
      </w:r>
      <w:r w:rsidR="00D62FD6">
        <w:t>4</w:t>
      </w:r>
      <w:r w:rsidRPr="0049740B">
        <w:t xml:space="preserve">. Качество поставляемого </w:t>
      </w:r>
      <w:r w:rsidR="00CD3B54">
        <w:t>Т</w:t>
      </w:r>
      <w:r w:rsidRPr="0049740B">
        <w:t>овара удостоверяется соответствующим документом (актом (-ми) приёмочного контроля качества, паспортом, сертификатом, гигиеническим заключением и (или) иными документами, устанавливающими требования к качеству товара).</w:t>
      </w:r>
    </w:p>
    <w:p w14:paraId="0ADA42B8" w14:textId="6BC350EE" w:rsidR="008F7764" w:rsidRPr="0049740B" w:rsidRDefault="008F7764" w:rsidP="00D54E2F">
      <w:pPr>
        <w:ind w:firstLine="567"/>
        <w:jc w:val="both"/>
      </w:pPr>
      <w:r w:rsidRPr="0049740B">
        <w:t>3.</w:t>
      </w:r>
      <w:r w:rsidR="00D62FD6">
        <w:t>5</w:t>
      </w:r>
      <w:r w:rsidRPr="0049740B">
        <w:t>. Товар поставляется в упаковке производителя</w:t>
      </w:r>
      <w:r>
        <w:t xml:space="preserve"> </w:t>
      </w:r>
      <w:r w:rsidRPr="0049740B">
        <w:t xml:space="preserve">в чистом и сухом виде. Товар должен соответствовать ГОСТ и ТУ, указанным на упаковке, упаковочном листе и фасовке, и соответствовать требованиям </w:t>
      </w:r>
      <w:r w:rsidR="00CD3B54">
        <w:t>К</w:t>
      </w:r>
      <w:r w:rsidRPr="0049740B">
        <w:t xml:space="preserve">онтракта на дату поставки. </w:t>
      </w:r>
    </w:p>
    <w:p w14:paraId="723E409E" w14:textId="46D3F913" w:rsidR="008F7764" w:rsidRDefault="008F7764" w:rsidP="00D54E2F">
      <w:pPr>
        <w:ind w:firstLine="567"/>
        <w:jc w:val="both"/>
      </w:pPr>
      <w:r w:rsidRPr="008F2994">
        <w:lastRenderedPageBreak/>
        <w:t>3.</w:t>
      </w:r>
      <w:r w:rsidR="00D62FD6">
        <w:t>6</w:t>
      </w:r>
      <w:r w:rsidRPr="008F2994">
        <w:t>.</w:t>
      </w:r>
      <w:r w:rsidRPr="008F2994">
        <w:tab/>
        <w:t xml:space="preserve">Товар принимается уполномоченным лицом Заказчика в течение 5 (пяти) рабочих дней с даты его передачи Заказчику по накладной или УПД путем сплошной проверки каждой графы номенклатуры разовой поставки и должен сопровождаться соответствующими документами по ассортименту, качеству и количеству, включая сертификационные и иные документы и документы, подтверждающие происхождение и качество товара, правомочия представителя Поставщика. При приемке Товара Заказчик проводит </w:t>
      </w:r>
      <w:r w:rsidRPr="008F2994">
        <w:rPr>
          <w:color w:val="000000" w:themeColor="text1"/>
        </w:rPr>
        <w:t xml:space="preserve">экспертизу поставленного Товара для проверки его соответствия условиям Контракта в </w:t>
      </w:r>
      <w:r w:rsidRPr="008F2994">
        <w:t xml:space="preserve">соответствии с Федеральным </w:t>
      </w:r>
      <w:hyperlink r:id="rId5" w:history="1">
        <w:r w:rsidRPr="008F2994">
          <w:t>законом</w:t>
        </w:r>
      </w:hyperlink>
      <w:r w:rsidRPr="008F2994">
        <w:t xml:space="preserve"> от 5 апреля 2013 г. № 44-ФЗ</w:t>
      </w:r>
      <w:r w:rsidRPr="008F2994">
        <w:rPr>
          <w:color w:val="000000" w:themeColor="text1"/>
        </w:rPr>
        <w:t xml:space="preserve"> «О контрактной системе в сфере закупок товаров, работ, услуг для обеспечения </w:t>
      </w:r>
      <w:r w:rsidRPr="008F2994">
        <w:t xml:space="preserve">государственных и муниципальных нужд». </w:t>
      </w:r>
      <w:r>
        <w:t>Также при приемке Товара</w:t>
      </w:r>
      <w:r w:rsidR="00AC0D00">
        <w:t>, после завершения монтажных и пусконаладочных работ,</w:t>
      </w:r>
      <w:r>
        <w:t xml:space="preserve"> Заказчик осуществляет пробный запуск поставленного Товара для проверки его работоспособности.</w:t>
      </w:r>
    </w:p>
    <w:p w14:paraId="12AFE6A3" w14:textId="77777777" w:rsidR="00AC0D00" w:rsidRDefault="00AC0D00" w:rsidP="00D54E2F">
      <w:pPr>
        <w:ind w:firstLine="567"/>
        <w:jc w:val="both"/>
      </w:pPr>
      <w:r>
        <w:t>3.7. Проверка Товара, результатов монтажных и пусконаладочных работ осуществляется в следующем порядке:</w:t>
      </w:r>
    </w:p>
    <w:p w14:paraId="012FC699" w14:textId="5250BF0F" w:rsidR="00AC0D00" w:rsidRDefault="00AC0D00" w:rsidP="00D54E2F">
      <w:pPr>
        <w:ind w:firstLine="567"/>
        <w:jc w:val="both"/>
      </w:pPr>
      <w:r>
        <w:t>3.7.1. Производится осмотр Товара на наличие внешних повреждений, проверяется соответствие Товара требованиям, установленным Контрактом.</w:t>
      </w:r>
    </w:p>
    <w:p w14:paraId="20E284B8" w14:textId="68F40445" w:rsidR="00AC0D00" w:rsidRDefault="00AC0D00" w:rsidP="00D54E2F">
      <w:pPr>
        <w:ind w:firstLine="567"/>
        <w:jc w:val="both"/>
      </w:pPr>
      <w:r>
        <w:t xml:space="preserve">3.7.2. Проверяется соответствие наименования Товара, указанного в Спецификации (Приложение № 1 к контракту), фактическим наименованию поставленного Товара и наименованию, которое содержится в </w:t>
      </w:r>
      <w:r w:rsidR="000B102E">
        <w:t>первичной документации</w:t>
      </w:r>
      <w: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D071C94" w14:textId="7744CF8C" w:rsidR="00AC0D00" w:rsidRPr="0049740B" w:rsidRDefault="00AC0D00" w:rsidP="00D54E2F">
      <w:pPr>
        <w:ind w:firstLine="567"/>
        <w:jc w:val="both"/>
      </w:pPr>
      <w:r>
        <w:t>3.7.3. Проверяется качество работ и проводятся приемосдаточные испытания; в ходе проведения испытаний подтверждается или не подтверждается работоспособность систем.</w:t>
      </w:r>
    </w:p>
    <w:p w14:paraId="5941DAF1" w14:textId="1C091340" w:rsidR="008F7764" w:rsidRPr="0049740B" w:rsidRDefault="008F7764" w:rsidP="00D54E2F">
      <w:pPr>
        <w:ind w:firstLine="567"/>
        <w:jc w:val="both"/>
      </w:pPr>
      <w:r w:rsidRPr="008F2994">
        <w:t>3.</w:t>
      </w:r>
      <w:r w:rsidR="00AC0D00">
        <w:t>8</w:t>
      </w:r>
      <w:r w:rsidRPr="008F2994">
        <w:t>.</w:t>
      </w:r>
      <w:r w:rsidRPr="008F2994">
        <w:tab/>
        <w:t xml:space="preserve">При обнаружении при приёмке товара разукомплектования и (или) производственных дефектов </w:t>
      </w:r>
      <w:r w:rsidR="00CD3B54">
        <w:t>Т</w:t>
      </w:r>
      <w:r w:rsidRPr="008F2994">
        <w:t xml:space="preserve">овара </w:t>
      </w:r>
      <w:r w:rsidR="00CD3B54">
        <w:t xml:space="preserve">или работ, </w:t>
      </w:r>
      <w:r w:rsidRPr="008F2994">
        <w:t xml:space="preserve">либо несоответствия требованиям качества </w:t>
      </w:r>
      <w:r w:rsidR="00CD3B54">
        <w:t>К</w:t>
      </w:r>
      <w:r w:rsidRPr="008F2994">
        <w:t>онтракта, Поставщик обязан за свой счёт устранить дефекты или заменить (доукомплектовать) его в течение дня после даты получения соответствующего уведомления (претензии). В случае обоснованного отка</w:t>
      </w:r>
      <w:r w:rsidR="000B102E">
        <w:t>за в принятии Товара Заказчиком и неисполнении Поставщиком обязанности по устранению дефектов или замене (до</w:t>
      </w:r>
      <w:r w:rsidR="00D70B38">
        <w:t>укомп</w:t>
      </w:r>
      <w:r w:rsidR="000B102E">
        <w:t>лектовании) Товара,</w:t>
      </w:r>
      <w:r w:rsidRPr="008F2994">
        <w:t xml:space="preserve"> Поставщик обязан в течение 3 (Трех) рабочих дней вывезти из места поставки Товара, указанного в п. 1.2 настоящего Контракта, непринятый Товар.</w:t>
      </w:r>
    </w:p>
    <w:p w14:paraId="4E793EF8" w14:textId="3BB1BE8D" w:rsidR="008F7764" w:rsidRPr="0049740B" w:rsidRDefault="008F7764" w:rsidP="00D54E2F">
      <w:pPr>
        <w:shd w:val="clear" w:color="auto" w:fill="FFFFFF"/>
        <w:ind w:firstLine="567"/>
        <w:jc w:val="both"/>
      </w:pPr>
      <w:r w:rsidRPr="0049740B">
        <w:t>3.</w:t>
      </w:r>
      <w:r w:rsidR="00AC0D00">
        <w:t>9</w:t>
      </w:r>
      <w:r w:rsidRPr="0049740B">
        <w:t>. Товар поставляется Заказчику новый, не бывший в употреблении</w:t>
      </w:r>
      <w:r>
        <w:t>, не восстановленный</w:t>
      </w:r>
      <w:r w:rsidRPr="0049740B">
        <w:t>.</w:t>
      </w:r>
      <w:r>
        <w:t xml:space="preserve"> </w:t>
      </w:r>
      <w:r w:rsidRPr="00EF0D18">
        <w:t>Товар должен быть пригоден для целей, для которых Товар такого рода обычно используется, и соответствовать требованиям, предусмотренным Контрактом. Поставляемый Товар должен быть безопасным для жизни и здоровья граждан и окружающей среды, без внешних и внутренних повреждений и дефектов, в том числе не влияющих на возможность использования Товара по назначению.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C718DC2" w14:textId="6D04E6F0" w:rsidR="008F7764" w:rsidRDefault="008F7764" w:rsidP="00D54E2F">
      <w:pPr>
        <w:widowControl w:val="0"/>
        <w:autoSpaceDE w:val="0"/>
        <w:autoSpaceDN w:val="0"/>
        <w:adjustRightInd w:val="0"/>
        <w:ind w:firstLine="567"/>
        <w:jc w:val="both"/>
      </w:pPr>
      <w:r w:rsidRPr="008F2994">
        <w:t>3.</w:t>
      </w:r>
      <w:r w:rsidR="00AC0D00">
        <w:t>10</w:t>
      </w:r>
      <w:r w:rsidRPr="008F2994">
        <w:t>. По итогам приемки поставленного товара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представленной Поставщиком накладной или УПД. Акт приемки товаров, работ, услуг по форме 0510452 оформляется с обязательным участием представителя Поставщика в случае, если относительно поставленного Товара имеются количественные или качественные расхождения.</w:t>
      </w:r>
      <w:r w:rsidRPr="0049740B">
        <w:t xml:space="preserve"> </w:t>
      </w:r>
    </w:p>
    <w:p w14:paraId="4B5800E6" w14:textId="0F1C9730" w:rsidR="008F7764" w:rsidRDefault="008F7764" w:rsidP="00D54E2F">
      <w:pPr>
        <w:widowControl w:val="0"/>
        <w:autoSpaceDE w:val="0"/>
        <w:autoSpaceDN w:val="0"/>
        <w:adjustRightInd w:val="0"/>
        <w:ind w:firstLine="567"/>
        <w:jc w:val="both"/>
      </w:pPr>
      <w:r>
        <w:t>3.</w:t>
      </w:r>
      <w:r w:rsidR="00D62FD6">
        <w:t>1</w:t>
      </w:r>
      <w:r w:rsidR="00AC0D00">
        <w:t>1</w:t>
      </w:r>
      <w:r>
        <w:t xml:space="preserve">. </w:t>
      </w:r>
      <w:r w:rsidRPr="00DD686C">
        <w:t>Поставщик гарантирует, что передаваемый Заказчику Товар принадлежит Поставщику на праве собственности, не является предметом судебного спора, никому не продан, не подарен, не находится под залогом, под арестом, свободен от обременения третьими лицами.</w:t>
      </w:r>
    </w:p>
    <w:p w14:paraId="0A2764F4" w14:textId="2D3A75DF" w:rsidR="008F7764" w:rsidRDefault="008F7764" w:rsidP="00D54E2F">
      <w:pPr>
        <w:widowControl w:val="0"/>
        <w:autoSpaceDE w:val="0"/>
        <w:autoSpaceDN w:val="0"/>
        <w:adjustRightInd w:val="0"/>
        <w:ind w:firstLine="567"/>
        <w:jc w:val="both"/>
      </w:pPr>
      <w:r>
        <w:t>3.1</w:t>
      </w:r>
      <w:r w:rsidR="00AC0D00">
        <w:t>2.</w:t>
      </w:r>
      <w:r>
        <w:t xml:space="preserve"> </w:t>
      </w:r>
      <w:r w:rsidRPr="00DD686C">
        <w:t xml:space="preserve">Несоответствие Товара условиям, предусмотренным в пункте </w:t>
      </w:r>
      <w:r w:rsidR="00D62FD6">
        <w:t>3.1</w:t>
      </w:r>
      <w:r w:rsidR="000B102E">
        <w:t>1</w:t>
      </w:r>
      <w:r w:rsidRPr="00DD686C">
        <w:t xml:space="preserve"> настоящего </w:t>
      </w:r>
      <w:r w:rsidRPr="00DD686C">
        <w:lastRenderedPageBreak/>
        <w:t>Контракта, дает Заказчику право требовать уменьшения цены товара либо расторжения Контракта, если не будет доказано, что Заказчик знал или должен был знать об этих несоответствиях.</w:t>
      </w:r>
    </w:p>
    <w:p w14:paraId="7916AB3B" w14:textId="2482773D" w:rsidR="000B102E" w:rsidRDefault="000B102E" w:rsidP="00D54E2F">
      <w:pPr>
        <w:widowControl w:val="0"/>
        <w:autoSpaceDE w:val="0"/>
        <w:autoSpaceDN w:val="0"/>
        <w:adjustRightInd w:val="0"/>
        <w:ind w:firstLine="567"/>
        <w:jc w:val="both"/>
      </w:pPr>
      <w:r>
        <w:t xml:space="preserve">3.13. </w:t>
      </w:r>
      <w:r w:rsidRPr="000B102E">
        <w:t xml:space="preserve">Право собственности и риск случайной гибели или порчи Товара переходит от Поставщика к Заказчику с момента приемки Товара </w:t>
      </w:r>
      <w:r>
        <w:t>и результата работ Заказчиком</w:t>
      </w:r>
      <w:r w:rsidRPr="000B102E">
        <w:t>.</w:t>
      </w:r>
    </w:p>
    <w:p w14:paraId="3C25182E" w14:textId="761D7F50" w:rsidR="00D54E2F" w:rsidRDefault="00D54E2F" w:rsidP="008F7764">
      <w:pPr>
        <w:widowControl w:val="0"/>
        <w:autoSpaceDE w:val="0"/>
        <w:autoSpaceDN w:val="0"/>
        <w:adjustRightInd w:val="0"/>
        <w:jc w:val="both"/>
      </w:pPr>
    </w:p>
    <w:p w14:paraId="64AA21C3" w14:textId="54166E4B" w:rsidR="00D54E2F" w:rsidRPr="00D54E2F" w:rsidRDefault="00D54E2F" w:rsidP="00D54E2F">
      <w:pPr>
        <w:pStyle w:val="a4"/>
        <w:widowControl w:val="0"/>
        <w:numPr>
          <w:ilvl w:val="0"/>
          <w:numId w:val="1"/>
        </w:numPr>
        <w:autoSpaceDE w:val="0"/>
        <w:autoSpaceDN w:val="0"/>
        <w:adjustRightInd w:val="0"/>
        <w:jc w:val="center"/>
        <w:rPr>
          <w:b/>
        </w:rPr>
      </w:pPr>
      <w:r w:rsidRPr="00D54E2F">
        <w:rPr>
          <w:b/>
        </w:rPr>
        <w:t>Права и обязанности сторон.</w:t>
      </w:r>
    </w:p>
    <w:p w14:paraId="7B92121A" w14:textId="77777777" w:rsidR="00D54E2F" w:rsidRDefault="00D54E2F" w:rsidP="00D54E2F">
      <w:pPr>
        <w:widowControl w:val="0"/>
        <w:autoSpaceDE w:val="0"/>
        <w:autoSpaceDN w:val="0"/>
        <w:adjustRightInd w:val="0"/>
      </w:pPr>
    </w:p>
    <w:p w14:paraId="0301EF19" w14:textId="77777777" w:rsidR="00D54E2F" w:rsidRPr="00B13C40" w:rsidRDefault="00D54E2F" w:rsidP="00D54E2F">
      <w:pPr>
        <w:spacing w:line="280" w:lineRule="atLeast"/>
        <w:ind w:firstLine="567"/>
        <w:contextualSpacing/>
        <w:jc w:val="both"/>
        <w:rPr>
          <w:color w:val="000000"/>
        </w:rPr>
      </w:pPr>
      <w:r w:rsidRPr="00B13C40">
        <w:rPr>
          <w:b/>
          <w:color w:val="000000"/>
        </w:rPr>
        <w:t>4.1. Поставщик обязан:</w:t>
      </w:r>
    </w:p>
    <w:p w14:paraId="7C3E4AB9" w14:textId="77777777" w:rsidR="00D54E2F" w:rsidRDefault="00D54E2F" w:rsidP="00D54E2F">
      <w:pPr>
        <w:spacing w:line="280" w:lineRule="atLeast"/>
        <w:ind w:firstLine="567"/>
        <w:contextualSpacing/>
        <w:jc w:val="both"/>
        <w:rPr>
          <w:color w:val="000000"/>
        </w:rPr>
      </w:pPr>
      <w:r w:rsidRPr="00B13C40">
        <w:rPr>
          <w:color w:val="000000"/>
        </w:rPr>
        <w:t>4</w:t>
      </w:r>
      <w:r>
        <w:rPr>
          <w:color w:val="000000"/>
        </w:rPr>
        <w:t xml:space="preserve">.1.1. Поставить Товар, осуществить предусмотренные Контрактом работы </w:t>
      </w:r>
      <w:r w:rsidRPr="007A50C0">
        <w:rPr>
          <w:color w:val="000000"/>
        </w:rPr>
        <w:t>в месте, указанном Заказчиком, и в порядке, количестве, в срок и на условия</w:t>
      </w:r>
      <w:r>
        <w:rPr>
          <w:color w:val="000000"/>
        </w:rPr>
        <w:t>х, предусмотренных Контрактом и Спецификацией</w:t>
      </w:r>
      <w:r w:rsidRPr="00B13C40">
        <w:rPr>
          <w:color w:val="000000"/>
        </w:rPr>
        <w:t>.</w:t>
      </w:r>
    </w:p>
    <w:p w14:paraId="7CC5A7B2" w14:textId="7DFCAF43" w:rsidR="00D54E2F" w:rsidRDefault="00D54E2F" w:rsidP="00D54E2F">
      <w:pPr>
        <w:spacing w:line="280" w:lineRule="atLeast"/>
        <w:ind w:firstLine="567"/>
        <w:contextualSpacing/>
        <w:jc w:val="both"/>
        <w:rPr>
          <w:color w:val="000000"/>
        </w:rPr>
      </w:pPr>
      <w:r>
        <w:rPr>
          <w:color w:val="000000"/>
        </w:rPr>
        <w:t>4.1.2. П</w:t>
      </w:r>
      <w:r w:rsidRPr="00B13C40">
        <w:rPr>
          <w:color w:val="000000"/>
        </w:rPr>
        <w:t xml:space="preserve">оставить Товар своими силами и за свой счет, обеспечить его разгрузку с прибывшего транспортного средства, </w:t>
      </w:r>
      <w:r w:rsidR="00DA41C5">
        <w:rPr>
          <w:color w:val="000000"/>
        </w:rPr>
        <w:t>монтаж и установку</w:t>
      </w:r>
      <w:r w:rsidRPr="00B13C40">
        <w:rPr>
          <w:color w:val="000000"/>
        </w:rPr>
        <w:t xml:space="preserve"> Товара в месте п</w:t>
      </w:r>
      <w:r>
        <w:rPr>
          <w:color w:val="000000"/>
        </w:rPr>
        <w:t xml:space="preserve">оставки, указанном в пункте </w:t>
      </w:r>
      <w:r w:rsidR="00DA41C5">
        <w:rPr>
          <w:color w:val="000000"/>
        </w:rPr>
        <w:t>1.2</w:t>
      </w:r>
      <w:r w:rsidRPr="00B13C40">
        <w:rPr>
          <w:color w:val="000000"/>
        </w:rPr>
        <w:t xml:space="preserve"> настоящего Контракта.</w:t>
      </w:r>
    </w:p>
    <w:p w14:paraId="45BF5E9C" w14:textId="77777777" w:rsidR="00D54E2F" w:rsidRPr="00B13C40" w:rsidRDefault="00D54E2F" w:rsidP="00D54E2F">
      <w:pPr>
        <w:tabs>
          <w:tab w:val="left" w:pos="851"/>
        </w:tabs>
        <w:spacing w:line="280" w:lineRule="atLeast"/>
        <w:ind w:firstLine="567"/>
        <w:contextualSpacing/>
        <w:jc w:val="both"/>
        <w:rPr>
          <w:color w:val="000000"/>
        </w:rPr>
      </w:pPr>
      <w:r>
        <w:rPr>
          <w:color w:val="000000"/>
        </w:rPr>
        <w:t xml:space="preserve">4.1.3. </w:t>
      </w:r>
      <w:r w:rsidRPr="00B13C40">
        <w:rPr>
          <w:color w:val="000000"/>
        </w:rPr>
        <w:t>Передать Заказчику Товар надлежащего качества, соответствующий требованиям Контракта,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99D65C1" w14:textId="77777777" w:rsidR="00D54E2F" w:rsidRPr="00B13C40" w:rsidRDefault="00D54E2F" w:rsidP="00D54E2F">
      <w:pPr>
        <w:spacing w:line="280" w:lineRule="atLeast"/>
        <w:ind w:firstLine="567"/>
        <w:contextualSpacing/>
        <w:jc w:val="both"/>
        <w:rPr>
          <w:color w:val="000000"/>
        </w:rPr>
      </w:pPr>
      <w:r>
        <w:rPr>
          <w:color w:val="000000"/>
        </w:rPr>
        <w:t>4.1.4. О</w:t>
      </w:r>
      <w:r w:rsidRPr="007A50C0">
        <w:rPr>
          <w:color w:val="000000"/>
        </w:rPr>
        <w:t>беспечить соот</w:t>
      </w:r>
      <w:r>
        <w:rPr>
          <w:color w:val="000000"/>
        </w:rPr>
        <w:t>ветствие поставляемого Товара, выполняемых</w:t>
      </w:r>
      <w:r w:rsidRPr="007A50C0">
        <w:rPr>
          <w:color w:val="000000"/>
        </w:rPr>
        <w:t xml:space="preserve"> работ </w:t>
      </w:r>
      <w:r>
        <w:rPr>
          <w:color w:val="000000"/>
        </w:rPr>
        <w:t xml:space="preserve">и результата выполняемых работ </w:t>
      </w:r>
      <w:r w:rsidRPr="007A50C0">
        <w:rPr>
          <w:color w:val="000000"/>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558A36" w14:textId="77777777" w:rsidR="00D54E2F" w:rsidRDefault="00D54E2F" w:rsidP="00D54E2F">
      <w:pPr>
        <w:tabs>
          <w:tab w:val="left" w:pos="851"/>
        </w:tabs>
        <w:spacing w:line="280" w:lineRule="atLeast"/>
        <w:ind w:firstLine="567"/>
        <w:contextualSpacing/>
        <w:jc w:val="both"/>
        <w:rPr>
          <w:color w:val="000000"/>
        </w:rPr>
      </w:pPr>
      <w:r w:rsidRPr="00B13C40">
        <w:rPr>
          <w:color w:val="000000"/>
        </w:rPr>
        <w:t>4.1.</w:t>
      </w:r>
      <w:r>
        <w:rPr>
          <w:color w:val="000000"/>
        </w:rPr>
        <w:t>5</w:t>
      </w:r>
      <w:r w:rsidRPr="00B13C40">
        <w:rPr>
          <w:color w:val="000000"/>
        </w:rPr>
        <w:t>. По требованию Заказчика своими силами и за свой счет в срок, установленный настоящим Контрактом, произвести замену ненадлежащего Товара или обеспечить устранение выявленных недостатков Товара</w:t>
      </w:r>
      <w:r>
        <w:rPr>
          <w:color w:val="000000"/>
        </w:rPr>
        <w:t>, выполняемых работ и результата выполненных работ</w:t>
      </w:r>
      <w:r w:rsidRPr="00B13C40">
        <w:rPr>
          <w:color w:val="000000"/>
        </w:rPr>
        <w:t>.</w:t>
      </w:r>
    </w:p>
    <w:p w14:paraId="1AA3FF14" w14:textId="77777777" w:rsidR="00D54E2F" w:rsidRPr="003351D2" w:rsidRDefault="00D54E2F" w:rsidP="00D54E2F">
      <w:pPr>
        <w:tabs>
          <w:tab w:val="left" w:pos="851"/>
        </w:tabs>
        <w:spacing w:line="280" w:lineRule="atLeast"/>
        <w:ind w:firstLine="567"/>
        <w:contextualSpacing/>
        <w:jc w:val="both"/>
        <w:rPr>
          <w:color w:val="000000"/>
        </w:rPr>
      </w:pPr>
      <w:r>
        <w:rPr>
          <w:color w:val="000000"/>
        </w:rPr>
        <w:t>4.1.6. В</w:t>
      </w:r>
      <w:r w:rsidRPr="00B25019">
        <w:rPr>
          <w:color w:val="000000"/>
        </w:rPr>
        <w:t>озместить Заказчику все убытки, причиненные имуществу Заказчика при выполнении работ и поставке Товара</w:t>
      </w:r>
      <w:r>
        <w:rPr>
          <w:color w:val="000000"/>
        </w:rPr>
        <w:t>.</w:t>
      </w:r>
    </w:p>
    <w:p w14:paraId="207D645B" w14:textId="77777777" w:rsidR="00D54E2F" w:rsidRPr="003351D2" w:rsidRDefault="00D54E2F" w:rsidP="00D54E2F">
      <w:pPr>
        <w:widowControl w:val="0"/>
        <w:spacing w:line="280" w:lineRule="atLeast"/>
        <w:ind w:firstLine="567"/>
        <w:contextualSpacing/>
        <w:jc w:val="both"/>
        <w:rPr>
          <w:color w:val="000000"/>
        </w:rPr>
      </w:pPr>
      <w:r>
        <w:rPr>
          <w:color w:val="000000"/>
        </w:rPr>
        <w:t>4</w:t>
      </w:r>
      <w:r w:rsidRPr="003351D2">
        <w:rPr>
          <w:color w:val="000000"/>
        </w:rPr>
        <w:t>.1.</w:t>
      </w:r>
      <w:r>
        <w:rPr>
          <w:color w:val="000000"/>
        </w:rPr>
        <w:t>7</w:t>
      </w:r>
      <w:r w:rsidRPr="003351D2">
        <w:rPr>
          <w:color w:val="000000"/>
        </w:rPr>
        <w:t>. Поставить Товар в упаковке, обеспечивающей сохранность Товара при его транспортировке</w:t>
      </w:r>
      <w:r w:rsidRPr="003351D2">
        <w:t>.</w:t>
      </w:r>
    </w:p>
    <w:p w14:paraId="057FB27B" w14:textId="77777777" w:rsidR="00D54E2F" w:rsidRPr="003351D2" w:rsidRDefault="00D54E2F" w:rsidP="00D54E2F">
      <w:pPr>
        <w:widowControl w:val="0"/>
        <w:spacing w:line="280" w:lineRule="atLeast"/>
        <w:ind w:firstLine="567"/>
        <w:contextualSpacing/>
        <w:jc w:val="both"/>
        <w:rPr>
          <w:color w:val="000000"/>
        </w:rPr>
      </w:pPr>
      <w:r>
        <w:t>4</w:t>
      </w:r>
      <w:r w:rsidRPr="003351D2">
        <w:t>.1.</w:t>
      </w:r>
      <w:r>
        <w:t>8</w:t>
      </w:r>
      <w:r w:rsidRPr="003351D2">
        <w:t>. </w:t>
      </w:r>
      <w:r w:rsidRPr="003351D2">
        <w:rPr>
          <w:color w:val="000000"/>
        </w:rPr>
        <w:t xml:space="preserve">Произвести своими силами </w:t>
      </w:r>
      <w:r w:rsidRPr="003351D2">
        <w:t>и за</w:t>
      </w:r>
      <w:r w:rsidRPr="003351D2">
        <w:rPr>
          <w:color w:val="000000"/>
        </w:rPr>
        <w:t xml:space="preserve"> свой счет уборку упаковки и прочего мусора, образовавшегося в ходе поставки Товара</w:t>
      </w:r>
      <w:r>
        <w:rPr>
          <w:color w:val="000000"/>
        </w:rPr>
        <w:t xml:space="preserve"> и выполнения работ</w:t>
      </w:r>
      <w:r w:rsidRPr="003351D2">
        <w:rPr>
          <w:color w:val="000000"/>
        </w:rPr>
        <w:t>.</w:t>
      </w:r>
    </w:p>
    <w:p w14:paraId="0EEECDBC" w14:textId="125EC09A" w:rsidR="00D54E2F" w:rsidRPr="003351D2" w:rsidRDefault="00D54E2F" w:rsidP="00D54E2F">
      <w:pPr>
        <w:widowControl w:val="0"/>
        <w:spacing w:line="280" w:lineRule="atLeast"/>
        <w:ind w:firstLine="567"/>
        <w:contextualSpacing/>
        <w:jc w:val="both"/>
        <w:rPr>
          <w:color w:val="000000"/>
        </w:rPr>
      </w:pPr>
      <w:r>
        <w:rPr>
          <w:color w:val="000000"/>
        </w:rPr>
        <w:t>4</w:t>
      </w:r>
      <w:r w:rsidRPr="003351D2">
        <w:rPr>
          <w:color w:val="000000"/>
        </w:rPr>
        <w:t>.1.</w:t>
      </w:r>
      <w:r>
        <w:t>9</w:t>
      </w:r>
      <w:r w:rsidRPr="003351D2">
        <w:rPr>
          <w:color w:val="000000"/>
        </w:rPr>
        <w:t xml:space="preserve">. В течение </w:t>
      </w:r>
      <w:r>
        <w:rPr>
          <w:color w:val="000000"/>
        </w:rPr>
        <w:t>3 (Трех</w:t>
      </w:r>
      <w:r w:rsidRPr="003351D2">
        <w:rPr>
          <w:color w:val="000000"/>
        </w:rPr>
        <w:t>) рабо</w:t>
      </w:r>
      <w:r>
        <w:rPr>
          <w:color w:val="000000"/>
        </w:rPr>
        <w:t>чих</w:t>
      </w:r>
      <w:r w:rsidRPr="003351D2">
        <w:rPr>
          <w:color w:val="000000"/>
        </w:rPr>
        <w:t xml:space="preserve"> дн</w:t>
      </w:r>
      <w:r>
        <w:rPr>
          <w:color w:val="000000"/>
        </w:rPr>
        <w:t xml:space="preserve">ей </w:t>
      </w:r>
      <w:r w:rsidRPr="003351D2">
        <w:rPr>
          <w:color w:val="000000"/>
        </w:rPr>
        <w:t xml:space="preserve">вывезти из места поставки Товара, указанного в п. </w:t>
      </w:r>
      <w:r>
        <w:rPr>
          <w:color w:val="000000"/>
        </w:rPr>
        <w:t>3.1</w:t>
      </w:r>
      <w:r w:rsidRPr="003351D2">
        <w:rPr>
          <w:color w:val="000000"/>
        </w:rPr>
        <w:t xml:space="preserve"> настоящего Контракта, непринятый Товар.</w:t>
      </w:r>
      <w:r>
        <w:rPr>
          <w:color w:val="000000"/>
        </w:rPr>
        <w:t xml:space="preserve"> </w:t>
      </w:r>
    </w:p>
    <w:p w14:paraId="7A576FD9" w14:textId="77777777" w:rsidR="00D54E2F" w:rsidRPr="003351D2" w:rsidRDefault="00D54E2F" w:rsidP="00D54E2F">
      <w:pPr>
        <w:widowControl w:val="0"/>
        <w:spacing w:line="280" w:lineRule="atLeast"/>
        <w:ind w:firstLine="567"/>
        <w:contextualSpacing/>
        <w:jc w:val="both"/>
        <w:rPr>
          <w:color w:val="000000"/>
        </w:rPr>
      </w:pPr>
      <w:r>
        <w:rPr>
          <w:color w:val="000000"/>
        </w:rPr>
        <w:t>4</w:t>
      </w:r>
      <w:r w:rsidRPr="003351D2">
        <w:rPr>
          <w:color w:val="000000"/>
        </w:rPr>
        <w:t>.1.</w:t>
      </w:r>
      <w:r>
        <w:rPr>
          <w:color w:val="000000"/>
        </w:rPr>
        <w:t>10</w:t>
      </w:r>
      <w:r w:rsidRPr="003351D2">
        <w:rPr>
          <w:color w:val="000000"/>
        </w:rPr>
        <w:t>. Немедленно извещать Заказчика обо всех обстоятельствах, затрудняющих или делающих невозможным исполнение Поставщиком своих обязательств по поставке Товара</w:t>
      </w:r>
      <w:r>
        <w:rPr>
          <w:color w:val="000000"/>
        </w:rPr>
        <w:t>, выполнению работ</w:t>
      </w:r>
      <w:r w:rsidRPr="003351D2">
        <w:rPr>
          <w:color w:val="000000"/>
        </w:rPr>
        <w:t>.</w:t>
      </w:r>
    </w:p>
    <w:p w14:paraId="076ACDC6" w14:textId="77777777" w:rsidR="00D54E2F" w:rsidRDefault="00D54E2F" w:rsidP="00D54E2F">
      <w:pPr>
        <w:spacing w:line="280" w:lineRule="atLeast"/>
        <w:ind w:firstLine="567"/>
        <w:contextualSpacing/>
        <w:jc w:val="both"/>
        <w:rPr>
          <w:color w:val="000000"/>
        </w:rPr>
      </w:pPr>
      <w:r>
        <w:rPr>
          <w:color w:val="000000"/>
        </w:rPr>
        <w:t>4</w:t>
      </w:r>
      <w:r w:rsidRPr="003351D2">
        <w:rPr>
          <w:color w:val="000000"/>
        </w:rPr>
        <w:t>.1.</w:t>
      </w:r>
      <w:r>
        <w:t>11</w:t>
      </w:r>
      <w:r w:rsidRPr="003351D2">
        <w:rPr>
          <w:color w:val="000000"/>
        </w:rPr>
        <w:t>. Нести все расходы, необходимые для осуществления Поставщиком своих обязательств по Контракту в полном объеме и надлежащего качества, в том числе расходы на все подлежащие уплате таможенные пошлины, налоги, сборы и другие обязательные платежи, расходы на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расходы на погрузочно-разгрузочные работы,</w:t>
      </w:r>
      <w:r>
        <w:rPr>
          <w:color w:val="000000"/>
        </w:rPr>
        <w:t xml:space="preserve"> расходы на выполнение монтажных и пусконаладочных работ, сопутствующие расходы,</w:t>
      </w:r>
      <w:r w:rsidRPr="003351D2">
        <w:rPr>
          <w:color w:val="000000"/>
        </w:rPr>
        <w:t xml:space="preserve"> а также расходы по </w:t>
      </w:r>
      <w:r>
        <w:rPr>
          <w:color w:val="000000"/>
        </w:rPr>
        <w:t xml:space="preserve">демонтажу, </w:t>
      </w:r>
      <w:r w:rsidRPr="003351D2">
        <w:rPr>
          <w:color w:val="000000"/>
        </w:rPr>
        <w:t>возврату и замене поставленного Товара в случае обнаружения в нем дефектов.</w:t>
      </w:r>
    </w:p>
    <w:p w14:paraId="2764D4D0" w14:textId="77777777" w:rsidR="00D54E2F" w:rsidRDefault="00D54E2F" w:rsidP="00D54E2F">
      <w:pPr>
        <w:spacing w:line="280" w:lineRule="atLeast"/>
        <w:ind w:firstLine="567"/>
        <w:contextualSpacing/>
        <w:jc w:val="both"/>
        <w:rPr>
          <w:color w:val="000000"/>
        </w:rPr>
      </w:pPr>
      <w:r>
        <w:rPr>
          <w:color w:val="000000"/>
        </w:rPr>
        <w:t>4.1.12. П</w:t>
      </w:r>
      <w:r w:rsidRPr="00B25019">
        <w:rPr>
          <w:color w:val="000000"/>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244E5A9" w14:textId="77777777" w:rsidR="00D54E2F" w:rsidRDefault="00D54E2F" w:rsidP="00D54E2F">
      <w:pPr>
        <w:spacing w:line="280" w:lineRule="atLeast"/>
        <w:ind w:firstLine="567"/>
        <w:contextualSpacing/>
        <w:jc w:val="both"/>
        <w:rPr>
          <w:color w:val="000000"/>
        </w:rPr>
      </w:pPr>
      <w:r>
        <w:rPr>
          <w:color w:val="000000"/>
        </w:rPr>
        <w:lastRenderedPageBreak/>
        <w:t>4.1.13. В</w:t>
      </w:r>
      <w:r w:rsidRPr="00B25019">
        <w:rPr>
          <w:color w:val="000000"/>
        </w:rPr>
        <w:t xml:space="preserve"> случае принятия решения об одностороннем отказе от исполнения Контракта выполнить требования, предусмотренные статьей 95 Федерального закона от 5 апреля 2013 г. N 44-ФЗ </w:t>
      </w:r>
      <w:r>
        <w:rPr>
          <w:color w:val="000000"/>
        </w:rPr>
        <w:t>«</w:t>
      </w:r>
      <w:r w:rsidRPr="00B25019">
        <w:rPr>
          <w:color w:val="000000"/>
        </w:rPr>
        <w:t>О контрактной системе в сфере закупок товаров, работ, услуг для обеспечения государственных и муниципальных нужд</w:t>
      </w:r>
      <w:r>
        <w:rPr>
          <w:color w:val="000000"/>
        </w:rPr>
        <w:t>»</w:t>
      </w:r>
      <w:r w:rsidRPr="00B25019">
        <w:rPr>
          <w:color w:val="000000"/>
        </w:rPr>
        <w:t>, предусматривающей порядок действий Исполнителя в случае принятия такого решения;</w:t>
      </w:r>
    </w:p>
    <w:p w14:paraId="082B63C8" w14:textId="77777777" w:rsidR="00D54E2F" w:rsidRDefault="00D54E2F" w:rsidP="00D54E2F">
      <w:pPr>
        <w:spacing w:line="280" w:lineRule="atLeast"/>
        <w:ind w:firstLine="567"/>
        <w:contextualSpacing/>
        <w:jc w:val="both"/>
        <w:rPr>
          <w:color w:val="000000"/>
        </w:rPr>
      </w:pPr>
      <w:r>
        <w:rPr>
          <w:color w:val="000000"/>
        </w:rPr>
        <w:t>4.1.14</w:t>
      </w:r>
      <w:r w:rsidRPr="003351D2">
        <w:rPr>
          <w:color w:val="000000"/>
        </w:rPr>
        <w:t>. Выполнять иные обязанности, предусмотренные настоящим Контрактом</w:t>
      </w:r>
      <w:r>
        <w:rPr>
          <w:color w:val="000000"/>
        </w:rPr>
        <w:t>, в том числе гарантийные обязательства</w:t>
      </w:r>
      <w:r w:rsidRPr="003351D2">
        <w:rPr>
          <w:color w:val="000000"/>
        </w:rPr>
        <w:t>.</w:t>
      </w:r>
    </w:p>
    <w:p w14:paraId="0AB2BD4F" w14:textId="7935511C" w:rsidR="000B102E" w:rsidRDefault="000B102E" w:rsidP="008F7764">
      <w:pPr>
        <w:widowControl w:val="0"/>
        <w:autoSpaceDE w:val="0"/>
        <w:autoSpaceDN w:val="0"/>
        <w:adjustRightInd w:val="0"/>
        <w:jc w:val="both"/>
      </w:pPr>
    </w:p>
    <w:p w14:paraId="61611CEF" w14:textId="77777777" w:rsidR="00D8456C" w:rsidRPr="003351D2" w:rsidRDefault="00D8456C" w:rsidP="00D8456C">
      <w:pPr>
        <w:spacing w:line="280" w:lineRule="atLeast"/>
        <w:ind w:firstLine="567"/>
        <w:contextualSpacing/>
        <w:jc w:val="both"/>
        <w:rPr>
          <w:color w:val="000000"/>
        </w:rPr>
      </w:pPr>
      <w:r>
        <w:rPr>
          <w:b/>
          <w:color w:val="000000"/>
        </w:rPr>
        <w:t>4</w:t>
      </w:r>
      <w:r w:rsidRPr="003351D2">
        <w:rPr>
          <w:b/>
          <w:color w:val="000000"/>
        </w:rPr>
        <w:t>.2. Поставщик имеет право:</w:t>
      </w:r>
    </w:p>
    <w:p w14:paraId="659FEA5E" w14:textId="77777777" w:rsidR="00D8456C" w:rsidRDefault="00D8456C" w:rsidP="00D8456C">
      <w:pPr>
        <w:spacing w:line="280" w:lineRule="atLeast"/>
        <w:ind w:firstLine="567"/>
        <w:contextualSpacing/>
        <w:jc w:val="both"/>
        <w:rPr>
          <w:color w:val="000000"/>
        </w:rPr>
      </w:pPr>
      <w:r>
        <w:rPr>
          <w:color w:val="000000"/>
        </w:rPr>
        <w:t>4</w:t>
      </w:r>
      <w:r w:rsidRPr="003351D2">
        <w:rPr>
          <w:color w:val="000000"/>
        </w:rPr>
        <w:t>.2.1. Требовать приемки и оплаты</w:t>
      </w:r>
      <w:r>
        <w:rPr>
          <w:color w:val="000000"/>
        </w:rPr>
        <w:t xml:space="preserve"> результата выполненных работ и поставленного</w:t>
      </w:r>
      <w:r w:rsidRPr="003351D2">
        <w:rPr>
          <w:color w:val="000000"/>
        </w:rPr>
        <w:t xml:space="preserve"> Товара в объеме, порядке, сроки и на условиях, предусмотренных настоящим Контрактом.</w:t>
      </w:r>
    </w:p>
    <w:p w14:paraId="42EF076B" w14:textId="77777777" w:rsidR="00D8456C" w:rsidRDefault="00D8456C" w:rsidP="00D8456C">
      <w:pPr>
        <w:spacing w:line="280" w:lineRule="atLeast"/>
        <w:ind w:firstLine="567"/>
        <w:contextualSpacing/>
        <w:jc w:val="both"/>
        <w:rPr>
          <w:color w:val="000000"/>
        </w:rPr>
      </w:pPr>
      <w:r>
        <w:rPr>
          <w:color w:val="000000"/>
        </w:rPr>
        <w:t>4.2.2. Т</w:t>
      </w:r>
      <w:r w:rsidRPr="00946B51">
        <w:rPr>
          <w:color w:val="000000"/>
        </w:rPr>
        <w:t>ребовать своевременной оплаты на условиях, установленных Контрактом, надлежащим образом поставленного</w:t>
      </w:r>
      <w:r>
        <w:rPr>
          <w:color w:val="000000"/>
        </w:rPr>
        <w:t xml:space="preserve"> и принятого Заказчиком Товара и результата</w:t>
      </w:r>
      <w:r w:rsidRPr="00946B51">
        <w:rPr>
          <w:color w:val="000000"/>
        </w:rPr>
        <w:t xml:space="preserve"> выполненных работ;</w:t>
      </w:r>
    </w:p>
    <w:p w14:paraId="66FC6398" w14:textId="77777777" w:rsidR="00D8456C" w:rsidRPr="003351D2" w:rsidRDefault="00D8456C" w:rsidP="00D8456C">
      <w:pPr>
        <w:spacing w:line="280" w:lineRule="atLeast"/>
        <w:ind w:firstLine="567"/>
        <w:contextualSpacing/>
        <w:jc w:val="both"/>
        <w:rPr>
          <w:color w:val="000000"/>
        </w:rPr>
      </w:pPr>
      <w:r>
        <w:rPr>
          <w:color w:val="000000"/>
        </w:rPr>
        <w:t>4.2.3. П</w:t>
      </w:r>
      <w:r w:rsidRPr="00946B51">
        <w:rPr>
          <w:color w:val="000000"/>
        </w:rPr>
        <w:t>ринять решение об одностороннем отказе от исполнения Контракта в соответствии с гражданским законодательством;</w:t>
      </w:r>
    </w:p>
    <w:p w14:paraId="7B85A23F" w14:textId="77777777" w:rsidR="00D8456C" w:rsidRPr="003351D2" w:rsidRDefault="00D8456C" w:rsidP="00D8456C">
      <w:pPr>
        <w:spacing w:line="280" w:lineRule="atLeast"/>
        <w:ind w:firstLine="567"/>
        <w:contextualSpacing/>
        <w:jc w:val="both"/>
        <w:rPr>
          <w:color w:val="000000"/>
        </w:rPr>
      </w:pPr>
      <w:r>
        <w:rPr>
          <w:color w:val="000000"/>
        </w:rPr>
        <w:t>4</w:t>
      </w:r>
      <w:r w:rsidRPr="003351D2">
        <w:rPr>
          <w:color w:val="000000"/>
        </w:rPr>
        <w:t>.2.</w:t>
      </w:r>
      <w:r>
        <w:rPr>
          <w:color w:val="000000"/>
        </w:rPr>
        <w:t>4</w:t>
      </w:r>
      <w:r w:rsidRPr="003351D2">
        <w:rPr>
          <w:color w:val="000000"/>
        </w:rPr>
        <w:t>. Требовать</w:t>
      </w:r>
      <w:r>
        <w:rPr>
          <w:color w:val="000000"/>
        </w:rPr>
        <w:t xml:space="preserve"> возмещения убытков, уплаты штрафов,</w:t>
      </w:r>
      <w:r w:rsidRPr="003351D2">
        <w:rPr>
          <w:color w:val="000000"/>
        </w:rPr>
        <w:t xml:space="preserve"> уплаты неустойки, возникш</w:t>
      </w:r>
      <w:r>
        <w:rPr>
          <w:color w:val="000000"/>
        </w:rPr>
        <w:t>их</w:t>
      </w:r>
      <w:r w:rsidRPr="003351D2">
        <w:rPr>
          <w:color w:val="000000"/>
        </w:rPr>
        <w:t xml:space="preserve"> по вине Заказчика, в соответствии с условиями настоящего Контракта.</w:t>
      </w:r>
    </w:p>
    <w:p w14:paraId="50AE3788" w14:textId="77777777" w:rsidR="00D8456C" w:rsidRDefault="00D8456C" w:rsidP="00D8456C">
      <w:pPr>
        <w:spacing w:line="280" w:lineRule="atLeast"/>
        <w:ind w:firstLine="567"/>
        <w:contextualSpacing/>
        <w:jc w:val="both"/>
        <w:rPr>
          <w:color w:val="000000"/>
        </w:rPr>
      </w:pPr>
      <w:r>
        <w:rPr>
          <w:color w:val="000000"/>
        </w:rPr>
        <w:t>4</w:t>
      </w:r>
      <w:r w:rsidRPr="003351D2">
        <w:rPr>
          <w:color w:val="000000"/>
        </w:rPr>
        <w:t>.2.</w:t>
      </w:r>
      <w:r>
        <w:rPr>
          <w:color w:val="000000"/>
        </w:rPr>
        <w:t>5</w:t>
      </w:r>
      <w:r w:rsidRPr="003351D2">
        <w:rPr>
          <w:color w:val="000000"/>
        </w:rPr>
        <w:t>. Присутствовать на приемке Товара</w:t>
      </w:r>
      <w:r>
        <w:rPr>
          <w:color w:val="000000"/>
        </w:rPr>
        <w:t xml:space="preserve"> и результата выполненных работ</w:t>
      </w:r>
      <w:r w:rsidRPr="003351D2">
        <w:rPr>
          <w:color w:val="000000"/>
        </w:rPr>
        <w:t>.</w:t>
      </w:r>
    </w:p>
    <w:p w14:paraId="469544EE" w14:textId="77777777" w:rsidR="00D8456C" w:rsidRDefault="00D8456C" w:rsidP="00D8456C">
      <w:pPr>
        <w:spacing w:line="280" w:lineRule="atLeast"/>
        <w:ind w:firstLine="567"/>
        <w:contextualSpacing/>
        <w:jc w:val="both"/>
        <w:rPr>
          <w:color w:val="000000"/>
        </w:rPr>
      </w:pPr>
      <w:r>
        <w:rPr>
          <w:color w:val="000000"/>
        </w:rPr>
        <w:t xml:space="preserve">4.2.6. </w:t>
      </w:r>
      <w:r w:rsidRPr="007D23F6">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67824735" w14:textId="77777777" w:rsidR="00D8456C" w:rsidRDefault="00D8456C" w:rsidP="00D8456C">
      <w:pPr>
        <w:spacing w:line="280" w:lineRule="atLeast"/>
        <w:ind w:firstLine="567"/>
        <w:contextualSpacing/>
        <w:jc w:val="both"/>
        <w:rPr>
          <w:color w:val="000000"/>
        </w:rPr>
      </w:pPr>
      <w:r>
        <w:rPr>
          <w:color w:val="000000"/>
        </w:rPr>
        <w:t>4.2.7. П</w:t>
      </w:r>
      <w:r w:rsidRPr="00946B51">
        <w:rPr>
          <w:color w:val="000000"/>
        </w:rPr>
        <w:t>о согласованию с Заказчиком (путем заключения дополнительного соглашения) поставить</w:t>
      </w:r>
      <w:r>
        <w:rPr>
          <w:color w:val="000000"/>
        </w:rPr>
        <w:t xml:space="preserve"> и осуществить монтаж и пусконаладочные работы</w:t>
      </w:r>
      <w:r w:rsidRPr="00946B51">
        <w:rPr>
          <w:color w:val="000000"/>
        </w:rPr>
        <w:t xml:space="preserve"> Товар</w:t>
      </w:r>
      <w:r>
        <w:rPr>
          <w:color w:val="000000"/>
        </w:rPr>
        <w:t>а</w:t>
      </w:r>
      <w:r w:rsidRPr="00946B51">
        <w:rPr>
          <w:color w:val="000000"/>
        </w:rPr>
        <w:t>,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0BF2B9EA" w14:textId="77777777" w:rsidR="00D8456C" w:rsidRPr="007D23F6" w:rsidRDefault="00D8456C" w:rsidP="00D8456C">
      <w:pPr>
        <w:spacing w:line="280" w:lineRule="atLeast"/>
        <w:ind w:firstLine="567"/>
        <w:contextualSpacing/>
        <w:jc w:val="both"/>
        <w:rPr>
          <w:color w:val="000000"/>
        </w:rPr>
      </w:pPr>
    </w:p>
    <w:p w14:paraId="79D2EA92" w14:textId="77777777" w:rsidR="00D8456C" w:rsidRPr="003351D2" w:rsidRDefault="00D8456C" w:rsidP="00D8456C">
      <w:pPr>
        <w:spacing w:line="280" w:lineRule="atLeast"/>
        <w:ind w:firstLine="567"/>
        <w:contextualSpacing/>
        <w:jc w:val="both"/>
        <w:rPr>
          <w:color w:val="000000"/>
        </w:rPr>
      </w:pPr>
      <w:r>
        <w:rPr>
          <w:b/>
          <w:color w:val="000000"/>
        </w:rPr>
        <w:t>4</w:t>
      </w:r>
      <w:r w:rsidRPr="003351D2">
        <w:rPr>
          <w:b/>
          <w:color w:val="000000"/>
        </w:rPr>
        <w:t>.3. Заказчик обязан:</w:t>
      </w:r>
    </w:p>
    <w:p w14:paraId="2B7DD575" w14:textId="77777777" w:rsidR="00D8456C" w:rsidRPr="003351D2" w:rsidRDefault="00D8456C" w:rsidP="00D8456C">
      <w:pPr>
        <w:spacing w:line="280" w:lineRule="atLeast"/>
        <w:ind w:firstLine="567"/>
        <w:contextualSpacing/>
        <w:jc w:val="both"/>
        <w:rPr>
          <w:color w:val="000000"/>
        </w:rPr>
      </w:pPr>
      <w:r>
        <w:rPr>
          <w:color w:val="000000"/>
        </w:rPr>
        <w:t>4.3.1. О</w:t>
      </w:r>
      <w:r w:rsidRPr="00104183">
        <w:rPr>
          <w:color w:val="000000"/>
        </w:rPr>
        <w:t>беспечить своевременную приемку и оплату</w:t>
      </w:r>
      <w:r>
        <w:rPr>
          <w:color w:val="000000"/>
        </w:rPr>
        <w:t xml:space="preserve"> результата</w:t>
      </w:r>
      <w:r w:rsidRPr="00104183">
        <w:rPr>
          <w:color w:val="000000"/>
        </w:rPr>
        <w:t xml:space="preserve"> выполненных работ и поставленного Товара надлежащего качества в порядке и сроки, предусмотренные Контрактом</w:t>
      </w:r>
      <w:r>
        <w:rPr>
          <w:color w:val="000000"/>
        </w:rPr>
        <w:t xml:space="preserve"> </w:t>
      </w:r>
      <w:r>
        <w:t>П</w:t>
      </w:r>
      <w:r w:rsidRPr="00052BDB">
        <w:t xml:space="preserve">ровести </w:t>
      </w:r>
      <w:r w:rsidRPr="00052BDB">
        <w:rPr>
          <w:color w:val="000000" w:themeColor="text1"/>
        </w:rPr>
        <w:t>экспертизу поставленного Товара</w:t>
      </w:r>
      <w:r>
        <w:rPr>
          <w:color w:val="000000" w:themeColor="text1"/>
        </w:rPr>
        <w:t xml:space="preserve"> и результата выполненных работ</w:t>
      </w:r>
      <w:r w:rsidRPr="00052BDB">
        <w:rPr>
          <w:color w:val="000000" w:themeColor="text1"/>
        </w:rPr>
        <w:t xml:space="preserve"> для проверки </w:t>
      </w:r>
      <w:r>
        <w:rPr>
          <w:color w:val="000000" w:themeColor="text1"/>
        </w:rPr>
        <w:t>их</w:t>
      </w:r>
      <w:r w:rsidRPr="00052BDB">
        <w:rPr>
          <w:color w:val="000000" w:themeColor="text1"/>
        </w:rPr>
        <w:t xml:space="preserve"> соответствия условиям Контракта в </w:t>
      </w:r>
      <w:r w:rsidRPr="00052BDB">
        <w:t xml:space="preserve">соответствии с Федеральным </w:t>
      </w:r>
      <w:hyperlink r:id="rId6" w:history="1">
        <w:r w:rsidRPr="00052BDB">
          <w:t>законом</w:t>
        </w:r>
      </w:hyperlink>
      <w:r w:rsidRPr="00052BDB">
        <w:t xml:space="preserve"> от 5 апреля 2013 г. № 44-ФЗ</w:t>
      </w:r>
      <w:r w:rsidRPr="00052BDB">
        <w:rPr>
          <w:color w:val="000000" w:themeColor="text1"/>
        </w:rPr>
        <w:t xml:space="preserve"> «О контрактной системе в сфере закупок товаров, работ, услуг для обеспечения </w:t>
      </w:r>
      <w:r w:rsidRPr="00052BDB">
        <w:t>государственных и муниципальных нужд»</w:t>
      </w:r>
      <w:r>
        <w:t>.</w:t>
      </w:r>
    </w:p>
    <w:p w14:paraId="1572AB12" w14:textId="77777777" w:rsidR="00D8456C" w:rsidRDefault="00D8456C" w:rsidP="00D8456C">
      <w:pPr>
        <w:spacing w:line="280" w:lineRule="atLeast"/>
        <w:ind w:firstLine="567"/>
        <w:contextualSpacing/>
        <w:jc w:val="both"/>
        <w:rPr>
          <w:color w:val="000000"/>
        </w:rPr>
      </w:pPr>
      <w:r w:rsidRPr="00C92356">
        <w:rPr>
          <w:color w:val="00000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выполняемые работы, результат выполненных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B19828A" w14:textId="77777777" w:rsidR="00D8456C" w:rsidRPr="00104183" w:rsidRDefault="00D8456C" w:rsidP="00D8456C">
      <w:pPr>
        <w:spacing w:line="280" w:lineRule="atLeast"/>
        <w:ind w:firstLine="567"/>
        <w:contextualSpacing/>
        <w:jc w:val="both"/>
        <w:rPr>
          <w:color w:val="000000"/>
        </w:rPr>
      </w:pPr>
      <w:r>
        <w:rPr>
          <w:color w:val="000000"/>
        </w:rPr>
        <w:t>4.3.3. В</w:t>
      </w:r>
      <w:r w:rsidRPr="00104183">
        <w:rPr>
          <w:color w:val="000000"/>
        </w:rPr>
        <w:t xml:space="preserve"> случае принятия решения об одностороннем отказе от исполнения Контракта выполнить требования, предусмотренные статьей 95 Федерального закона от 5 апреля 2013 г. N 44-ФЗ "О контрактной системе в сфере закупок товаров, работ, услуг для обеспечения </w:t>
      </w:r>
      <w:r w:rsidRPr="00104183">
        <w:rPr>
          <w:color w:val="000000"/>
        </w:rPr>
        <w:lastRenderedPageBreak/>
        <w:t>государственных и муниципальных нужд", предусматривающей порядок действий Заказчика в случае принятия такого решения;</w:t>
      </w:r>
    </w:p>
    <w:p w14:paraId="4CB1E064" w14:textId="77777777" w:rsidR="00D8456C" w:rsidRDefault="00D8456C" w:rsidP="00D8456C">
      <w:pPr>
        <w:spacing w:line="280" w:lineRule="atLeast"/>
        <w:ind w:firstLine="567"/>
        <w:contextualSpacing/>
        <w:jc w:val="both"/>
        <w:rPr>
          <w:color w:val="000000"/>
        </w:rPr>
      </w:pPr>
      <w:r w:rsidRPr="001C6C9A">
        <w:rPr>
          <w:color w:val="000000"/>
        </w:rPr>
        <w:t>4.3.</w:t>
      </w:r>
      <w:r>
        <w:rPr>
          <w:color w:val="000000"/>
        </w:rPr>
        <w:t>4</w:t>
      </w:r>
      <w:r w:rsidRPr="001C6C9A">
        <w:rPr>
          <w:color w:val="000000"/>
        </w:rPr>
        <w:t>. В случае обнаружения в полученном Товаре</w:t>
      </w:r>
      <w:r>
        <w:rPr>
          <w:color w:val="000000"/>
        </w:rPr>
        <w:t xml:space="preserve"> или результате выполненных работ</w:t>
      </w:r>
      <w:r w:rsidRPr="001C6C9A">
        <w:rPr>
          <w:color w:val="000000"/>
        </w:rPr>
        <w:t xml:space="preserve"> скрытых дефектов, не выявленных в процессе приемки, сообщить Поставщику о выявленных несоответствиях или недостатках поставленного Товара</w:t>
      </w:r>
      <w:r>
        <w:rPr>
          <w:color w:val="000000"/>
        </w:rPr>
        <w:t xml:space="preserve"> или результата выполненных работ</w:t>
      </w:r>
      <w:r w:rsidRPr="001C6C9A">
        <w:rPr>
          <w:color w:val="000000"/>
        </w:rPr>
        <w:t xml:space="preserve"> путем направления претензии в порядке и сроки, установленные Контрактом.</w:t>
      </w:r>
    </w:p>
    <w:p w14:paraId="5EFA4AB2" w14:textId="77777777" w:rsidR="00D8456C" w:rsidRDefault="00D8456C" w:rsidP="00D8456C">
      <w:pPr>
        <w:spacing w:line="280" w:lineRule="atLeast"/>
        <w:ind w:firstLine="567"/>
        <w:contextualSpacing/>
        <w:jc w:val="both"/>
        <w:rPr>
          <w:color w:val="000000"/>
        </w:rPr>
      </w:pPr>
      <w:r>
        <w:rPr>
          <w:color w:val="000000"/>
        </w:rPr>
        <w:t xml:space="preserve">4.3.5. </w:t>
      </w:r>
      <w:r w:rsidRPr="007D23F6">
        <w:rPr>
          <w:color w:val="000000"/>
        </w:rPr>
        <w:t xml:space="preserve">В случае просрочки исполнения контрагентом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color w:val="000000"/>
        </w:rPr>
        <w:t>Поставщиком</w:t>
      </w:r>
      <w:r w:rsidRPr="007D23F6">
        <w:rPr>
          <w:color w:val="000000"/>
        </w:rPr>
        <w:t xml:space="preserve"> обязательств, предусмотренных контрактом,</w:t>
      </w:r>
      <w:r>
        <w:rPr>
          <w:color w:val="000000"/>
        </w:rPr>
        <w:t xml:space="preserve"> направить Поставщику требование об уплате неустоек (пеней, штрафов).</w:t>
      </w:r>
    </w:p>
    <w:p w14:paraId="43107DDC" w14:textId="77777777" w:rsidR="00D8456C" w:rsidRPr="003351D2" w:rsidRDefault="00D8456C" w:rsidP="00D8456C">
      <w:pPr>
        <w:spacing w:line="280" w:lineRule="atLeast"/>
        <w:ind w:firstLine="567"/>
        <w:contextualSpacing/>
        <w:jc w:val="both"/>
        <w:rPr>
          <w:color w:val="000000"/>
        </w:rPr>
      </w:pPr>
    </w:p>
    <w:p w14:paraId="6AB929AD" w14:textId="77777777" w:rsidR="00D8456C" w:rsidRPr="003351D2" w:rsidRDefault="00D8456C" w:rsidP="00D8456C">
      <w:pPr>
        <w:spacing w:line="280" w:lineRule="atLeast"/>
        <w:ind w:firstLine="567"/>
        <w:contextualSpacing/>
        <w:jc w:val="both"/>
        <w:rPr>
          <w:color w:val="000000"/>
        </w:rPr>
      </w:pPr>
      <w:r>
        <w:rPr>
          <w:b/>
          <w:color w:val="000000"/>
        </w:rPr>
        <w:t>4</w:t>
      </w:r>
      <w:r w:rsidRPr="003351D2">
        <w:rPr>
          <w:b/>
          <w:color w:val="000000"/>
        </w:rPr>
        <w:t>.4. Заказчик имеет право:</w:t>
      </w:r>
    </w:p>
    <w:p w14:paraId="5C80B9FF" w14:textId="77777777" w:rsidR="00D8456C" w:rsidRDefault="00D8456C" w:rsidP="00D8456C">
      <w:pPr>
        <w:spacing w:line="280" w:lineRule="atLeast"/>
        <w:ind w:firstLine="567"/>
        <w:contextualSpacing/>
        <w:jc w:val="both"/>
        <w:rPr>
          <w:color w:val="000000"/>
        </w:rPr>
      </w:pPr>
      <w:r>
        <w:rPr>
          <w:color w:val="000000"/>
        </w:rPr>
        <w:t>4</w:t>
      </w:r>
      <w:r w:rsidRPr="003351D2">
        <w:rPr>
          <w:color w:val="000000"/>
        </w:rPr>
        <w:t xml:space="preserve">.4.1. </w:t>
      </w:r>
      <w:r w:rsidRPr="00B13C40">
        <w:rPr>
          <w:color w:val="000000"/>
        </w:rPr>
        <w:t>Требовать от Поставщика надлежащего исполнения обязательств по Контракту.</w:t>
      </w:r>
    </w:p>
    <w:p w14:paraId="516C57E8" w14:textId="77777777" w:rsidR="00D8456C" w:rsidRPr="00B13C40" w:rsidRDefault="00D8456C" w:rsidP="00D8456C">
      <w:pPr>
        <w:spacing w:line="280" w:lineRule="atLeast"/>
        <w:ind w:firstLine="567"/>
        <w:contextualSpacing/>
        <w:jc w:val="both"/>
        <w:rPr>
          <w:color w:val="000000"/>
        </w:rPr>
      </w:pPr>
      <w:r w:rsidRPr="00B13C40">
        <w:rPr>
          <w:color w:val="000000"/>
        </w:rPr>
        <w:t xml:space="preserve">4.4.2. Требовать от Поставщика своевременного устранения недостатков, выявленных </w:t>
      </w:r>
      <w:r>
        <w:rPr>
          <w:color w:val="000000"/>
        </w:rPr>
        <w:t xml:space="preserve">в ходе выполнения работ, </w:t>
      </w:r>
      <w:r w:rsidRPr="00B13C40">
        <w:rPr>
          <w:color w:val="000000"/>
        </w:rPr>
        <w:t>в ходе приемки, в течение гарантийного периода.</w:t>
      </w:r>
    </w:p>
    <w:p w14:paraId="44754B2E" w14:textId="77777777" w:rsidR="00D8456C" w:rsidRPr="00B13C40" w:rsidRDefault="00D8456C" w:rsidP="00D8456C">
      <w:pPr>
        <w:spacing w:line="280" w:lineRule="atLeast"/>
        <w:ind w:firstLine="567"/>
        <w:contextualSpacing/>
        <w:jc w:val="both"/>
        <w:rPr>
          <w:color w:val="000000"/>
        </w:rPr>
      </w:pPr>
      <w:r w:rsidRPr="00B13C40">
        <w:rPr>
          <w:color w:val="000000"/>
        </w:rPr>
        <w:t>4.4.3. Проверять ход и качество выполнения Поставщиком условий Контракта без вмешательства в оперативно-хозяйственную деятельность Поставщика.</w:t>
      </w:r>
      <w:r>
        <w:rPr>
          <w:color w:val="000000"/>
        </w:rPr>
        <w:t xml:space="preserve"> </w:t>
      </w:r>
    </w:p>
    <w:p w14:paraId="62D1ECC4" w14:textId="77777777" w:rsidR="00D8456C" w:rsidRPr="00B13C40" w:rsidRDefault="00D8456C" w:rsidP="00D8456C">
      <w:pPr>
        <w:spacing w:line="280" w:lineRule="atLeast"/>
        <w:ind w:firstLine="567"/>
        <w:contextualSpacing/>
        <w:jc w:val="both"/>
        <w:rPr>
          <w:color w:val="000000"/>
        </w:rPr>
      </w:pPr>
      <w:r w:rsidRPr="00B13C40">
        <w:rPr>
          <w:color w:val="000000"/>
        </w:rPr>
        <w:t xml:space="preserve">4.4.4. </w:t>
      </w:r>
      <w:r w:rsidRPr="003351D2">
        <w:rPr>
          <w:color w:val="000000"/>
        </w:rPr>
        <w:t>Требовать уплаты неустойки и (или) возмещения убытков</w:t>
      </w:r>
      <w:r>
        <w:rPr>
          <w:color w:val="000000"/>
        </w:rPr>
        <w:t xml:space="preserve"> в соответствии с условиями настоящего Контракта</w:t>
      </w:r>
      <w:r w:rsidRPr="003351D2">
        <w:rPr>
          <w:color w:val="000000"/>
        </w:rPr>
        <w:t>, причиненных по вине Поставщика</w:t>
      </w:r>
      <w:r>
        <w:rPr>
          <w:color w:val="000000"/>
        </w:rPr>
        <w:t>.</w:t>
      </w:r>
    </w:p>
    <w:p w14:paraId="2A74F8DD" w14:textId="77777777" w:rsidR="00D8456C" w:rsidRDefault="00D8456C" w:rsidP="00D8456C">
      <w:pPr>
        <w:spacing w:line="280" w:lineRule="atLeast"/>
        <w:ind w:firstLine="567"/>
        <w:contextualSpacing/>
        <w:jc w:val="both"/>
        <w:rPr>
          <w:color w:val="000000"/>
        </w:rPr>
      </w:pPr>
      <w:r w:rsidRPr="00B13C40">
        <w:rPr>
          <w:color w:val="000000"/>
        </w:rPr>
        <w:t>4.4.</w:t>
      </w:r>
      <w:r>
        <w:rPr>
          <w:color w:val="000000"/>
        </w:rPr>
        <w:t>5</w:t>
      </w:r>
      <w:r w:rsidRPr="00B13C40">
        <w:rPr>
          <w:color w:val="000000"/>
        </w:rPr>
        <w:t>. Отказаться от приемки и оплаты Товара</w:t>
      </w:r>
      <w:r>
        <w:rPr>
          <w:color w:val="000000"/>
        </w:rPr>
        <w:t xml:space="preserve"> и результата выполненных работ</w:t>
      </w:r>
      <w:r w:rsidRPr="00B13C40">
        <w:rPr>
          <w:color w:val="000000"/>
        </w:rPr>
        <w:t>, не соответствующ</w:t>
      </w:r>
      <w:r>
        <w:rPr>
          <w:color w:val="000000"/>
        </w:rPr>
        <w:t>их</w:t>
      </w:r>
      <w:r w:rsidRPr="00B13C40">
        <w:rPr>
          <w:color w:val="000000"/>
        </w:rPr>
        <w:t xml:space="preserve"> условиям Контракта.</w:t>
      </w:r>
    </w:p>
    <w:p w14:paraId="647C1212" w14:textId="77777777" w:rsidR="00D8456C" w:rsidRDefault="00D8456C" w:rsidP="00D8456C">
      <w:pPr>
        <w:spacing w:line="280" w:lineRule="atLeast"/>
        <w:ind w:firstLine="567"/>
        <w:contextualSpacing/>
        <w:jc w:val="both"/>
        <w:rPr>
          <w:color w:val="000000"/>
        </w:rPr>
      </w:pPr>
      <w:r>
        <w:rPr>
          <w:color w:val="000000"/>
        </w:rPr>
        <w:t>4.4.6. П</w:t>
      </w:r>
      <w:r w:rsidRPr="0089022D">
        <w:rPr>
          <w:color w:val="000000"/>
        </w:rPr>
        <w:t>ринять решение об одностороннем отказе от исполнения Контракта в соответствии с гражданским законодательством</w:t>
      </w:r>
      <w:r>
        <w:rPr>
          <w:color w:val="000000"/>
        </w:rPr>
        <w:t>.</w:t>
      </w:r>
    </w:p>
    <w:p w14:paraId="06CE29F0" w14:textId="77777777" w:rsidR="00D8456C" w:rsidRPr="00B13C40" w:rsidRDefault="00D8456C" w:rsidP="00D8456C">
      <w:pPr>
        <w:spacing w:line="280" w:lineRule="atLeast"/>
        <w:ind w:firstLine="567"/>
        <w:contextualSpacing/>
        <w:jc w:val="both"/>
        <w:rPr>
          <w:color w:val="000000"/>
        </w:rPr>
      </w:pPr>
      <w:r>
        <w:rPr>
          <w:color w:val="000000"/>
        </w:rPr>
        <w:t>4.4.7. Д</w:t>
      </w:r>
      <w:r w:rsidRPr="0089022D">
        <w:rPr>
          <w:color w:val="000000"/>
        </w:rPr>
        <w:t xml:space="preserve">о принятия решения об одностороннем отказе от исполнения Контракта провести экспертизу поставленного Товара </w:t>
      </w:r>
      <w:r>
        <w:rPr>
          <w:color w:val="000000"/>
        </w:rPr>
        <w:t xml:space="preserve">и результата выполненных работ </w:t>
      </w:r>
      <w:r w:rsidRPr="0089022D">
        <w:rPr>
          <w:color w:val="000000"/>
        </w:rPr>
        <w:t>с привлечением экспертов, экспертных организаций</w:t>
      </w:r>
      <w:r>
        <w:rPr>
          <w:color w:val="000000"/>
        </w:rPr>
        <w:t>.</w:t>
      </w:r>
    </w:p>
    <w:p w14:paraId="2E2B9728" w14:textId="11F1F59C" w:rsidR="00D8456C" w:rsidRDefault="00D8456C" w:rsidP="00D8456C">
      <w:pPr>
        <w:ind w:firstLine="567"/>
        <w:contextualSpacing/>
        <w:jc w:val="both"/>
        <w:rPr>
          <w:color w:val="000000"/>
        </w:rPr>
      </w:pPr>
      <w:r w:rsidRPr="00B13C40">
        <w:rPr>
          <w:color w:val="000000"/>
        </w:rPr>
        <w:t>4.4.</w:t>
      </w:r>
      <w:r>
        <w:rPr>
          <w:color w:val="000000"/>
        </w:rPr>
        <w:t>8</w:t>
      </w:r>
      <w:r w:rsidRPr="00B13C40">
        <w:rPr>
          <w:color w:val="000000"/>
        </w:rPr>
        <w:t>. Осуществлять иные права, предусмотренные настоящим Контрактом и</w:t>
      </w:r>
      <w:r w:rsidRPr="003351D2">
        <w:rPr>
          <w:color w:val="000000"/>
        </w:rPr>
        <w:t xml:space="preserve"> (или) законодательством Российской Федерации.</w:t>
      </w:r>
    </w:p>
    <w:p w14:paraId="0A68196C" w14:textId="56A3FD1B" w:rsidR="00D8456C" w:rsidRDefault="00D8456C" w:rsidP="00D8456C">
      <w:pPr>
        <w:ind w:firstLine="567"/>
        <w:contextualSpacing/>
        <w:jc w:val="both"/>
        <w:rPr>
          <w:color w:val="000000"/>
        </w:rPr>
      </w:pPr>
    </w:p>
    <w:p w14:paraId="24589F9C" w14:textId="7038BE35" w:rsidR="008F7764" w:rsidRPr="0049740B" w:rsidRDefault="008F7764" w:rsidP="0045756A">
      <w:pPr>
        <w:pStyle w:val="a4"/>
        <w:numPr>
          <w:ilvl w:val="0"/>
          <w:numId w:val="1"/>
        </w:numPr>
        <w:ind w:left="0" w:firstLine="0"/>
        <w:jc w:val="center"/>
        <w:rPr>
          <w:b/>
          <w:bCs/>
          <w:noProof/>
        </w:rPr>
      </w:pPr>
      <w:r w:rsidRPr="0049740B">
        <w:rPr>
          <w:b/>
          <w:bCs/>
          <w:noProof/>
        </w:rPr>
        <w:t>Ответственность сторон</w:t>
      </w:r>
    </w:p>
    <w:p w14:paraId="76EFFBA2" w14:textId="15743AD5" w:rsidR="008F7764" w:rsidRPr="0049740B" w:rsidRDefault="0045756A" w:rsidP="0045756A">
      <w:pPr>
        <w:pStyle w:val="31"/>
        <w:rPr>
          <w:szCs w:val="24"/>
        </w:rPr>
      </w:pPr>
      <w:r>
        <w:rPr>
          <w:noProof/>
        </w:rPr>
        <w:t>5</w:t>
      </w:r>
      <w:r w:rsidR="008F7764" w:rsidRPr="0049740B">
        <w:rPr>
          <w:noProof/>
        </w:rPr>
        <w:t>.1.</w:t>
      </w:r>
      <w:r w:rsidR="00D8456C">
        <w:rPr>
          <w:noProof/>
        </w:rPr>
        <w:t xml:space="preserve"> </w:t>
      </w:r>
      <w:r w:rsidR="008F7764" w:rsidRPr="0049740B">
        <w:rPr>
          <w:noProof/>
        </w:rPr>
        <w:t xml:space="preserve">Стороны </w:t>
      </w:r>
      <w:r w:rsidR="008F7764" w:rsidRPr="0049740B">
        <w:rPr>
          <w:szCs w:val="24"/>
        </w:rPr>
        <w:t>несут ответственность за нарушение обязательств по настоящему контракту в соответствии с действующим законодательством Российской Федерации.</w:t>
      </w:r>
    </w:p>
    <w:p w14:paraId="6F957F7E" w14:textId="07CAC926" w:rsidR="008F7764" w:rsidRPr="0049740B" w:rsidRDefault="0045756A" w:rsidP="0045756A">
      <w:pPr>
        <w:autoSpaceDE w:val="0"/>
        <w:autoSpaceDN w:val="0"/>
        <w:adjustRightInd w:val="0"/>
        <w:ind w:firstLine="567"/>
        <w:jc w:val="both"/>
        <w:rPr>
          <w:rFonts w:eastAsiaTheme="minorHAnsi"/>
          <w:lang w:eastAsia="en-US"/>
        </w:rPr>
      </w:pPr>
      <w:r>
        <w:t>5</w:t>
      </w:r>
      <w:r w:rsidR="008F7764" w:rsidRPr="0049740B">
        <w:t>.2.</w:t>
      </w:r>
      <w:r w:rsidR="008F7764" w:rsidRPr="0049740B">
        <w:tab/>
      </w:r>
      <w:r w:rsidR="008F7764" w:rsidRPr="0049740B">
        <w:rPr>
          <w:rFonts w:eastAsiaTheme="minorHAns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Центрального банка Российской Федерации от неуплаченной в срок суммы.</w:t>
      </w:r>
    </w:p>
    <w:p w14:paraId="5548F889" w14:textId="752237B1" w:rsidR="008F7764" w:rsidRPr="0049740B" w:rsidRDefault="0045756A" w:rsidP="0045756A">
      <w:pPr>
        <w:autoSpaceDE w:val="0"/>
        <w:autoSpaceDN w:val="0"/>
        <w:adjustRightInd w:val="0"/>
        <w:ind w:firstLine="567"/>
        <w:jc w:val="both"/>
      </w:pPr>
      <w:r>
        <w:t>5</w:t>
      </w:r>
      <w:r w:rsidR="008F7764" w:rsidRPr="0049740B">
        <w:t>.3.</w:t>
      </w:r>
      <w:r w:rsidR="008F7764" w:rsidRPr="0049740B">
        <w:tab/>
        <w:t>Общая сумма начисленной неустойки (пени) за ненадлежащее исполнение Заказчиком обязательств, предусмотренных контрактом, не может превышать цену контракта.</w:t>
      </w:r>
    </w:p>
    <w:p w14:paraId="6B739208" w14:textId="20212328" w:rsidR="008F7764" w:rsidRPr="0049740B" w:rsidRDefault="0045756A" w:rsidP="0045756A">
      <w:pPr>
        <w:pStyle w:val="31"/>
        <w:rPr>
          <w:szCs w:val="24"/>
        </w:rPr>
      </w:pPr>
      <w:r>
        <w:rPr>
          <w:szCs w:val="24"/>
        </w:rPr>
        <w:t>5</w:t>
      </w:r>
      <w:r w:rsidR="008F7764" w:rsidRPr="0049740B">
        <w:rPr>
          <w:szCs w:val="24"/>
        </w:rPr>
        <w:t>.4.</w:t>
      </w:r>
      <w:r w:rsidR="008F7764" w:rsidRPr="0049740B">
        <w:rPr>
          <w:szCs w:val="24"/>
        </w:rPr>
        <w:tab/>
        <w:t xml:space="preserve">В случае просрочки исполнения Поставщиком обязательств, предусмотренных </w:t>
      </w:r>
      <w:r w:rsidR="000E0FF7">
        <w:rPr>
          <w:szCs w:val="24"/>
        </w:rPr>
        <w:t>К</w:t>
      </w:r>
      <w:r w:rsidR="008F7764" w:rsidRPr="0049740B">
        <w:rPr>
          <w:szCs w:val="24"/>
        </w:rPr>
        <w:t>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BB63D2F" w14:textId="60345E43" w:rsidR="008F7764" w:rsidRPr="0049740B" w:rsidRDefault="0045756A" w:rsidP="0045756A">
      <w:pPr>
        <w:autoSpaceDE w:val="0"/>
        <w:autoSpaceDN w:val="0"/>
        <w:adjustRightInd w:val="0"/>
        <w:ind w:firstLine="567"/>
        <w:jc w:val="both"/>
      </w:pPr>
      <w:r>
        <w:t>5</w:t>
      </w:r>
      <w:r w:rsidR="008F7764" w:rsidRPr="0049740B">
        <w:t>.4.1.</w:t>
      </w:r>
      <w:r w:rsidR="008F7764" w:rsidRPr="0049740B">
        <w:tab/>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w:t>
      </w:r>
      <w:r w:rsidR="008F7764" w:rsidRPr="0049740B">
        <w:lastRenderedPageBreak/>
        <w:t>контракта. Общая сумма начисленной неустойки (пени) за ненадлежащее исполнение Поставщиком обязательств, предусмотренных контрактом, не может превышать цену контракта.</w:t>
      </w:r>
    </w:p>
    <w:p w14:paraId="29560CB7" w14:textId="2F35DC10" w:rsidR="008F7764" w:rsidRPr="0049740B" w:rsidRDefault="0045756A" w:rsidP="0045756A">
      <w:pPr>
        <w:ind w:firstLine="567"/>
        <w:jc w:val="both"/>
      </w:pPr>
      <w:r>
        <w:t>5</w:t>
      </w:r>
      <w:r w:rsidR="008F7764" w:rsidRPr="0049740B">
        <w:t>.4.2.</w:t>
      </w:r>
      <w:r w:rsidR="008F7764" w:rsidRPr="0049740B">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настоящим контрактом в виде фиксированной суммы – 1000 (Одна тысяча) рублей 00 коп.</w:t>
      </w:r>
    </w:p>
    <w:p w14:paraId="65329DBF" w14:textId="28A8FAE8" w:rsidR="008F7764" w:rsidRPr="0049740B" w:rsidRDefault="0045756A" w:rsidP="0045756A">
      <w:pPr>
        <w:pStyle w:val="31"/>
        <w:rPr>
          <w:szCs w:val="24"/>
        </w:rPr>
      </w:pPr>
      <w:r>
        <w:rPr>
          <w:szCs w:val="24"/>
        </w:rPr>
        <w:t>5</w:t>
      </w:r>
      <w:r w:rsidR="008F7764" w:rsidRPr="0049740B">
        <w:rPr>
          <w:szCs w:val="24"/>
        </w:rPr>
        <w:t>.5.</w:t>
      </w:r>
      <w:r w:rsidR="008F7764" w:rsidRPr="0049740B">
        <w:rPr>
          <w:szCs w:val="24"/>
        </w:rPr>
        <w:tab/>
        <w:t>В</w:t>
      </w:r>
      <w:r w:rsidR="008F7764" w:rsidRPr="0049740B">
        <w:rPr>
          <w:color w:val="000000"/>
          <w:szCs w:val="24"/>
        </w:rPr>
        <w:t xml:space="preserve"> случае неисполнения </w:t>
      </w:r>
      <w:r w:rsidR="008F7764" w:rsidRPr="0049740B">
        <w:rPr>
          <w:szCs w:val="24"/>
        </w:rPr>
        <w:t>Поставщиком</w:t>
      </w:r>
      <w:r w:rsidR="008F7764" w:rsidRPr="0049740B">
        <w:rPr>
          <w:color w:val="000000"/>
          <w:szCs w:val="24"/>
        </w:rPr>
        <w:t xml:space="preserve"> в установленный срок </w:t>
      </w:r>
      <w:r w:rsidR="008F7764" w:rsidRPr="0049740B">
        <w:rPr>
          <w:szCs w:val="24"/>
        </w:rPr>
        <w:t>требования Заказчика об уплате неустоек (штрафов, пеней) с</w:t>
      </w:r>
      <w:r w:rsidR="008F7764" w:rsidRPr="0049740B">
        <w:rPr>
          <w:color w:val="000000"/>
          <w:szCs w:val="24"/>
        </w:rPr>
        <w:t xml:space="preserve">умма </w:t>
      </w:r>
      <w:r w:rsidR="008F7764">
        <w:rPr>
          <w:color w:val="000000"/>
          <w:szCs w:val="24"/>
        </w:rPr>
        <w:t>неустоек и штрафов, предусмотренных настоящим Контрактом</w:t>
      </w:r>
      <w:r w:rsidR="008F7764" w:rsidRPr="0049740B">
        <w:rPr>
          <w:color w:val="000000"/>
          <w:szCs w:val="24"/>
        </w:rPr>
        <w:t>, может быть удержана Заказчиком из суммы, подлежащей оплате Поставщику по настоящему контракту во внесудебном (уведомительном) порядке</w:t>
      </w:r>
      <w:r w:rsidR="008F7764" w:rsidRPr="0049740B">
        <w:rPr>
          <w:szCs w:val="24"/>
        </w:rPr>
        <w:t>.</w:t>
      </w:r>
    </w:p>
    <w:p w14:paraId="61DA9D59" w14:textId="3D5B661A" w:rsidR="008F7764" w:rsidRPr="0049740B" w:rsidRDefault="0045756A" w:rsidP="0045756A">
      <w:pPr>
        <w:pStyle w:val="31"/>
        <w:rPr>
          <w:szCs w:val="24"/>
        </w:rPr>
      </w:pPr>
      <w:r>
        <w:rPr>
          <w:szCs w:val="24"/>
        </w:rPr>
        <w:t>5</w:t>
      </w:r>
      <w:r w:rsidR="008F7764" w:rsidRPr="0049740B">
        <w:rPr>
          <w:szCs w:val="24"/>
        </w:rPr>
        <w:t>.6.</w:t>
      </w:r>
      <w:r w:rsidR="008F7764" w:rsidRPr="0049740B">
        <w:rPr>
          <w:szCs w:val="24"/>
        </w:rPr>
        <w:tab/>
        <w:t>Уплата пени, штрафа, не освобождает стороны от исполнения обязательств, принятых на себя по настоящему контракту.</w:t>
      </w:r>
    </w:p>
    <w:p w14:paraId="1AD34DEE" w14:textId="2CE60336" w:rsidR="008F7764" w:rsidRDefault="0045756A" w:rsidP="0045756A">
      <w:pPr>
        <w:autoSpaceDE w:val="0"/>
        <w:autoSpaceDN w:val="0"/>
        <w:adjustRightInd w:val="0"/>
        <w:ind w:firstLine="567"/>
        <w:jc w:val="both"/>
      </w:pPr>
      <w:r>
        <w:t>5</w:t>
      </w:r>
      <w:r w:rsidR="008F7764" w:rsidRPr="0049740B">
        <w:t>.7.</w:t>
      </w:r>
      <w:r w:rsidR="008F7764" w:rsidRPr="0049740B">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615AD5" w14:textId="5949D974" w:rsidR="008F7764" w:rsidRDefault="0045756A" w:rsidP="0045756A">
      <w:pPr>
        <w:suppressAutoHyphens/>
        <w:ind w:firstLine="567"/>
        <w:jc w:val="both"/>
      </w:pPr>
      <w:r>
        <w:t>5</w:t>
      </w:r>
      <w:r w:rsidR="008F7764">
        <w:t>.8. Заказчик вправе удержать сумму неисполненных Поставщиком требований об уплате пени, штрафов, неустоек, предъявленных Заказчиком, из суммы, подлежащей оплате Поставщику.</w:t>
      </w:r>
    </w:p>
    <w:p w14:paraId="2CE68023" w14:textId="77777777" w:rsidR="008F7764" w:rsidRPr="0049740B" w:rsidRDefault="008F7764" w:rsidP="008F7764">
      <w:pPr>
        <w:jc w:val="center"/>
        <w:rPr>
          <w:b/>
          <w:noProof/>
        </w:rPr>
      </w:pPr>
    </w:p>
    <w:p w14:paraId="21CE81A1" w14:textId="7AFD6962" w:rsidR="008F7764" w:rsidRPr="0049740B" w:rsidRDefault="0045756A" w:rsidP="008F7764">
      <w:pPr>
        <w:jc w:val="center"/>
        <w:rPr>
          <w:b/>
          <w:noProof/>
        </w:rPr>
      </w:pPr>
      <w:r>
        <w:rPr>
          <w:b/>
          <w:noProof/>
        </w:rPr>
        <w:t>6</w:t>
      </w:r>
      <w:r w:rsidR="008F7764" w:rsidRPr="0049740B">
        <w:rPr>
          <w:b/>
          <w:noProof/>
        </w:rPr>
        <w:t>. Гарантийные обязательства</w:t>
      </w:r>
    </w:p>
    <w:p w14:paraId="0A4FB8D6" w14:textId="09C0CBAC" w:rsidR="008F7764" w:rsidRPr="0049740B" w:rsidRDefault="0045756A" w:rsidP="0045756A">
      <w:pPr>
        <w:ind w:firstLine="567"/>
        <w:jc w:val="both"/>
      </w:pPr>
      <w:r>
        <w:rPr>
          <w:noProof/>
        </w:rPr>
        <w:t>6</w:t>
      </w:r>
      <w:r w:rsidR="008F7764" w:rsidRPr="007C71CA">
        <w:rPr>
          <w:noProof/>
        </w:rPr>
        <w:t xml:space="preserve">.1. </w:t>
      </w:r>
      <w:r w:rsidR="008F7764" w:rsidRPr="007C71CA">
        <w:rPr>
          <w:color w:val="000000"/>
          <w:shd w:val="clear" w:color="auto" w:fill="FFFFFF"/>
        </w:rPr>
        <w:t>Срок гарантии производителя и поставщика</w:t>
      </w:r>
      <w:r w:rsidR="00DA41C5">
        <w:rPr>
          <w:color w:val="000000"/>
          <w:shd w:val="clear" w:color="auto" w:fill="FFFFFF"/>
        </w:rPr>
        <w:t xml:space="preserve"> на Товар и результат выполненных работ</w:t>
      </w:r>
      <w:r w:rsidR="008F7764" w:rsidRPr="00DA41C5">
        <w:rPr>
          <w:bCs/>
          <w:color w:val="000000"/>
          <w:bdr w:val="none" w:sz="0" w:space="0" w:color="auto" w:frame="1"/>
          <w:shd w:val="clear" w:color="auto" w:fill="FFFFFF"/>
        </w:rPr>
        <w:t>:</w:t>
      </w:r>
      <w:r w:rsidR="008F7764" w:rsidRPr="007C71CA">
        <w:rPr>
          <w:color w:val="000000"/>
          <w:shd w:val="clear" w:color="auto" w:fill="FFFFFF"/>
        </w:rPr>
        <w:t> не менее 12 месяцев с момента подписания Заказчиком документа о приемке (накладной по форме ТОРГ-12 (универсального передаточного документа)), но не менее гарантии, установленной производителем.</w:t>
      </w:r>
    </w:p>
    <w:p w14:paraId="2F7297D3" w14:textId="3E95C5B3" w:rsidR="008F7764" w:rsidRPr="0049740B" w:rsidRDefault="0045756A" w:rsidP="0045756A">
      <w:pPr>
        <w:ind w:firstLine="567"/>
        <w:jc w:val="both"/>
        <w:rPr>
          <w:color w:val="000000"/>
        </w:rPr>
      </w:pPr>
      <w:r>
        <w:t>6</w:t>
      </w:r>
      <w:r w:rsidR="008F7764" w:rsidRPr="0049740B">
        <w:t>.2.</w:t>
      </w:r>
      <w:r w:rsidR="008F7764">
        <w:t xml:space="preserve"> </w:t>
      </w:r>
      <w:r w:rsidR="008F7764">
        <w:rPr>
          <w:color w:val="000000"/>
          <w:shd w:val="clear" w:color="auto" w:fill="FFFFFF"/>
        </w:rPr>
        <w:t xml:space="preserve">Предельный срок гарантийного ремонта должен составлять не более 30 календарных дней с момента передачи неисправного Товара Заказчиком Поставщику. </w:t>
      </w:r>
      <w:r w:rsidR="008F7764" w:rsidRPr="0049740B">
        <w:rPr>
          <w:color w:val="000000"/>
        </w:rPr>
        <w:t>В случае, если срок гарантийного ремонта превышает 30 календарных дней, то Заказчик вправе потребовать от Поставщика заменить неисправный товар на новый</w:t>
      </w:r>
      <w:r w:rsidR="000E0FF7">
        <w:rPr>
          <w:color w:val="000000"/>
        </w:rPr>
        <w:t xml:space="preserve"> или устранить недостатки выполненных работ, результата выполненных работ</w:t>
      </w:r>
      <w:r w:rsidR="008F7764" w:rsidRPr="0049740B">
        <w:rPr>
          <w:color w:val="000000"/>
        </w:rPr>
        <w:t>. При этом Поставщик обязан передать новый товар Заказчику</w:t>
      </w:r>
      <w:r w:rsidR="000E0FF7">
        <w:rPr>
          <w:color w:val="000000"/>
        </w:rPr>
        <w:t xml:space="preserve"> или устранить недостатки выполненных работ, результата выполненных работ</w:t>
      </w:r>
      <w:r w:rsidR="008F7764" w:rsidRPr="0049740B">
        <w:rPr>
          <w:color w:val="000000"/>
        </w:rPr>
        <w:t xml:space="preserve"> в течение 5 календарных дней с момента получения такого требования. </w:t>
      </w:r>
    </w:p>
    <w:p w14:paraId="5A374853" w14:textId="798B5F18" w:rsidR="008F7764" w:rsidRPr="0049740B" w:rsidRDefault="0045756A" w:rsidP="0045756A">
      <w:pPr>
        <w:ind w:firstLine="567"/>
        <w:jc w:val="both"/>
        <w:rPr>
          <w:rFonts w:ascii="Times New Roman CYR" w:hAnsi="Times New Roman CYR" w:cs="Times New Roman CYR"/>
        </w:rPr>
      </w:pPr>
      <w:r>
        <w:rPr>
          <w:color w:val="000000"/>
        </w:rPr>
        <w:t>6</w:t>
      </w:r>
      <w:r w:rsidR="008F7764" w:rsidRPr="0049740B">
        <w:rPr>
          <w:color w:val="000000"/>
        </w:rPr>
        <w:t>.3.</w:t>
      </w:r>
      <w:r w:rsidR="008F7764" w:rsidRPr="0049740B">
        <w:rPr>
          <w:rFonts w:ascii="Times New Roman CYR" w:hAnsi="Times New Roman CYR" w:cs="Times New Roman CYR"/>
        </w:rPr>
        <w:t>В случае устранения недостатков товара</w:t>
      </w:r>
      <w:r w:rsidR="000E0FF7">
        <w:rPr>
          <w:rFonts w:ascii="Times New Roman CYR" w:hAnsi="Times New Roman CYR" w:cs="Times New Roman CYR"/>
        </w:rPr>
        <w:t>, работ</w:t>
      </w:r>
      <w:r w:rsidR="008F7764" w:rsidRPr="0049740B">
        <w:rPr>
          <w:rFonts w:ascii="Times New Roman CYR" w:hAnsi="Times New Roman CYR" w:cs="Times New Roman CYR"/>
        </w:rPr>
        <w:t xml:space="preserve"> гарантийный срок на </w:t>
      </w:r>
      <w:r w:rsidR="000E0FF7">
        <w:rPr>
          <w:rFonts w:ascii="Times New Roman CYR" w:hAnsi="Times New Roman CYR" w:cs="Times New Roman CYR"/>
        </w:rPr>
        <w:t>Товар (работы)</w:t>
      </w:r>
      <w:r w:rsidR="008F7764" w:rsidRPr="0049740B">
        <w:rPr>
          <w:rFonts w:ascii="Times New Roman CYR" w:hAnsi="Times New Roman CYR" w:cs="Times New Roman CYR"/>
        </w:rPr>
        <w:t xml:space="preserve">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недостатков товара</w:t>
      </w:r>
      <w:r w:rsidR="000E0FF7">
        <w:rPr>
          <w:rFonts w:ascii="Times New Roman CYR" w:hAnsi="Times New Roman CYR" w:cs="Times New Roman CYR"/>
        </w:rPr>
        <w:t>, работы</w:t>
      </w:r>
      <w:r w:rsidR="008F7764" w:rsidRPr="0049740B">
        <w:rPr>
          <w:rFonts w:ascii="Times New Roman CYR" w:hAnsi="Times New Roman CYR" w:cs="Times New Roman CYR"/>
        </w:rPr>
        <w:t xml:space="preserve"> до дня </w:t>
      </w:r>
      <w:r w:rsidR="000E0FF7">
        <w:rPr>
          <w:rFonts w:ascii="Times New Roman CYR" w:hAnsi="Times New Roman CYR" w:cs="Times New Roman CYR"/>
        </w:rPr>
        <w:t>окончания устранения недостатков</w:t>
      </w:r>
      <w:r w:rsidR="008F7764" w:rsidRPr="0049740B">
        <w:rPr>
          <w:rFonts w:ascii="Times New Roman CYR" w:hAnsi="Times New Roman CYR" w:cs="Times New Roman CYR"/>
        </w:rPr>
        <w:t>.</w:t>
      </w:r>
    </w:p>
    <w:p w14:paraId="15DE8DB8" w14:textId="49CB4151" w:rsidR="008F7764" w:rsidRPr="0049740B" w:rsidRDefault="0045756A" w:rsidP="0045756A">
      <w:pPr>
        <w:ind w:firstLine="567"/>
        <w:jc w:val="both"/>
        <w:rPr>
          <w:rFonts w:ascii="Times New Roman CYR" w:hAnsi="Times New Roman CYR" w:cs="Times New Roman CYR"/>
        </w:rPr>
      </w:pPr>
      <w:r>
        <w:rPr>
          <w:rFonts w:ascii="Times New Roman CYR" w:hAnsi="Times New Roman CYR" w:cs="Times New Roman CYR"/>
        </w:rPr>
        <w:t>6</w:t>
      </w:r>
      <w:r w:rsidR="008F7764" w:rsidRPr="00E35557">
        <w:rPr>
          <w:rFonts w:ascii="Times New Roman CYR" w:hAnsi="Times New Roman CYR" w:cs="Times New Roman CYR"/>
        </w:rPr>
        <w:t>.4. При замене товара</w:t>
      </w:r>
      <w:r w:rsidR="000E0FF7">
        <w:rPr>
          <w:rFonts w:ascii="Times New Roman CYR" w:hAnsi="Times New Roman CYR" w:cs="Times New Roman CYR"/>
        </w:rPr>
        <w:t>, устранении недостатков работ</w:t>
      </w:r>
      <w:r w:rsidR="008F7764" w:rsidRPr="00E35557">
        <w:rPr>
          <w:rFonts w:ascii="Times New Roman CYR" w:hAnsi="Times New Roman CYR" w:cs="Times New Roman CYR"/>
        </w:rPr>
        <w:t xml:space="preserve"> гарантийный срок на товар</w:t>
      </w:r>
      <w:r w:rsidR="000E0FF7">
        <w:rPr>
          <w:rFonts w:ascii="Times New Roman CYR" w:hAnsi="Times New Roman CYR" w:cs="Times New Roman CYR"/>
        </w:rPr>
        <w:t>, работы</w:t>
      </w:r>
      <w:r w:rsidR="008F7764" w:rsidRPr="00E35557">
        <w:rPr>
          <w:rFonts w:ascii="Times New Roman CYR" w:hAnsi="Times New Roman CYR" w:cs="Times New Roman CYR"/>
        </w:rPr>
        <w:t xml:space="preserve"> исчисляется заново</w:t>
      </w:r>
      <w:r w:rsidR="008F7764" w:rsidRPr="00E35557">
        <w:t xml:space="preserve"> и составляет 12 месяцев </w:t>
      </w:r>
      <w:r w:rsidR="008F7764" w:rsidRPr="00E35557">
        <w:rPr>
          <w:rFonts w:ascii="Times New Roman CYR" w:hAnsi="Times New Roman CYR" w:cs="Times New Roman CYR"/>
        </w:rPr>
        <w:t>со дня передачи товара взамен неисправного товара Заказчику, но не менее гарантийного срока, установленного производителем.</w:t>
      </w:r>
    </w:p>
    <w:p w14:paraId="15EF7F19" w14:textId="77777777" w:rsidR="008F7764" w:rsidRPr="0049740B" w:rsidRDefault="008F7764" w:rsidP="008F7764">
      <w:pPr>
        <w:jc w:val="both"/>
        <w:rPr>
          <w:rFonts w:ascii="Times New Roman CYR" w:hAnsi="Times New Roman CYR" w:cs="Times New Roman CYR"/>
        </w:rPr>
      </w:pPr>
    </w:p>
    <w:p w14:paraId="1FEB9EDA" w14:textId="7238FC24" w:rsidR="008F7764" w:rsidRPr="0049740B" w:rsidRDefault="0045756A" w:rsidP="008F7764">
      <w:pPr>
        <w:pStyle w:val="a4"/>
        <w:tabs>
          <w:tab w:val="left" w:pos="993"/>
        </w:tabs>
        <w:ind w:left="0"/>
        <w:jc w:val="center"/>
        <w:rPr>
          <w:rFonts w:eastAsia="Droid Sans Fallback"/>
          <w:b/>
          <w:color w:val="000000"/>
          <w:spacing w:val="-3"/>
          <w:lang w:eastAsia="hi-IN" w:bidi="hi-IN"/>
        </w:rPr>
      </w:pPr>
      <w:r>
        <w:rPr>
          <w:rFonts w:eastAsia="Droid Sans Fallback"/>
          <w:b/>
          <w:color w:val="000000"/>
          <w:spacing w:val="-3"/>
          <w:lang w:eastAsia="hi-IN" w:bidi="hi-IN"/>
        </w:rPr>
        <w:t>7</w:t>
      </w:r>
      <w:r w:rsidR="008F7764" w:rsidRPr="0049740B">
        <w:rPr>
          <w:rFonts w:eastAsia="Droid Sans Fallback"/>
          <w:b/>
          <w:color w:val="000000"/>
          <w:spacing w:val="-3"/>
          <w:lang w:eastAsia="hi-IN" w:bidi="hi-IN"/>
        </w:rPr>
        <w:t>. Антикоррупционная оговорка</w:t>
      </w:r>
    </w:p>
    <w:p w14:paraId="2D39D096" w14:textId="6C5279BB"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E03D799" w14:textId="4615E97F"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lastRenderedPageBreak/>
        <w:t>7</w:t>
      </w:r>
      <w:r w:rsidR="008F7764" w:rsidRPr="0049740B">
        <w:rPr>
          <w:rFonts w:eastAsia="Droid Sans Fallback"/>
          <w:color w:val="000000"/>
          <w:spacing w:val="-3"/>
          <w:lang w:eastAsia="hi-IN" w:bidi="hi-IN"/>
        </w:rPr>
        <w:t>.2. Под действиями работника, осуществляемыми в пользу стимулирующей его стороны, понимаются:</w:t>
      </w:r>
    </w:p>
    <w:p w14:paraId="1472B88A" w14:textId="3A3B2F74"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.2.1. предоставление неоправданных преимуществ по сравнению с другими контрагентами;</w:t>
      </w:r>
    </w:p>
    <w:p w14:paraId="101E4334" w14:textId="6B7FB759"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.2.2. предоставление каких-либо гарантий;</w:t>
      </w:r>
    </w:p>
    <w:p w14:paraId="7404D6CA" w14:textId="131B11A9"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.2.3. ускорение существующих процедур;</w:t>
      </w:r>
    </w:p>
    <w:p w14:paraId="78B0E65C" w14:textId="4864DB89"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58255AD" w14:textId="1DCE33BB"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41DAA3B" w14:textId="38CD358F" w:rsidR="008F7764" w:rsidRPr="0049740B" w:rsidRDefault="0045756A" w:rsidP="0045756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7</w:t>
      </w:r>
      <w:r w:rsidR="008F7764" w:rsidRPr="0049740B">
        <w:rPr>
          <w:rFonts w:eastAsia="Droid Sans Fallback"/>
          <w:color w:val="000000"/>
          <w:spacing w:val="-3"/>
          <w:lang w:eastAsia="hi-IN" w:bidi="hi-IN"/>
        </w:rPr>
        <w:t xml:space="preserve">.4.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sidR="008F7764" w:rsidRPr="0049740B">
        <w:t>контрактом</w:t>
      </w:r>
      <w:r w:rsidR="008F7764" w:rsidRPr="0049740B">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sidR="008F7764" w:rsidRPr="0049740B">
        <w:t>контракт</w:t>
      </w:r>
      <w:r w:rsidR="008F7764" w:rsidRPr="0049740B">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sidR="008F7764" w:rsidRPr="0049740B">
        <w:t>контракт</w:t>
      </w:r>
      <w:r w:rsidR="008F7764" w:rsidRPr="0049740B">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1189836" w14:textId="77777777" w:rsidR="008F7764" w:rsidRPr="0049740B" w:rsidRDefault="008F7764" w:rsidP="008F7764">
      <w:pPr>
        <w:rPr>
          <w:b/>
          <w:bCs/>
          <w:noProof/>
        </w:rPr>
      </w:pPr>
    </w:p>
    <w:p w14:paraId="07943659" w14:textId="2B57B292" w:rsidR="008F7764" w:rsidRPr="0049740B" w:rsidRDefault="0045756A" w:rsidP="008F7764">
      <w:pPr>
        <w:jc w:val="center"/>
        <w:rPr>
          <w:b/>
          <w:bCs/>
          <w:noProof/>
        </w:rPr>
      </w:pPr>
      <w:r>
        <w:rPr>
          <w:b/>
          <w:bCs/>
          <w:noProof/>
        </w:rPr>
        <w:t>8</w:t>
      </w:r>
      <w:r w:rsidR="008F7764" w:rsidRPr="0049740B">
        <w:rPr>
          <w:b/>
          <w:bCs/>
          <w:noProof/>
        </w:rPr>
        <w:t>. Прочие условия</w:t>
      </w:r>
    </w:p>
    <w:p w14:paraId="5BF5A8EE" w14:textId="138D6928" w:rsidR="008F7764" w:rsidRPr="0049740B" w:rsidRDefault="0045756A" w:rsidP="0045756A">
      <w:pPr>
        <w:tabs>
          <w:tab w:val="left" w:pos="0"/>
        </w:tabs>
        <w:ind w:firstLine="567"/>
        <w:jc w:val="both"/>
      </w:pPr>
      <w:r>
        <w:rPr>
          <w:noProof/>
        </w:rPr>
        <w:t>8</w:t>
      </w:r>
      <w:r w:rsidR="008F7764" w:rsidRPr="0049740B">
        <w:rPr>
          <w:noProof/>
        </w:rPr>
        <w:t xml:space="preserve">.1. Настоящий </w:t>
      </w:r>
      <w:r w:rsidR="008F7764" w:rsidRPr="0049740B">
        <w:t>контракт</w:t>
      </w:r>
      <w:r w:rsidR="008F7764" w:rsidRPr="0049740B">
        <w:rPr>
          <w:noProof/>
        </w:rPr>
        <w:t xml:space="preserve"> вступает в силу  с  даты  подписания его Сторонами  и действует до полного исполнения Сторонами своих обязательств, но не позднее </w:t>
      </w:r>
      <w:r w:rsidR="00C92356" w:rsidRPr="00C92356">
        <w:rPr>
          <w:noProof/>
        </w:rPr>
        <w:t>16</w:t>
      </w:r>
      <w:r w:rsidR="008F7764" w:rsidRPr="00C92356">
        <w:rPr>
          <w:noProof/>
        </w:rPr>
        <w:t xml:space="preserve"> </w:t>
      </w:r>
      <w:r w:rsidR="00C92356" w:rsidRPr="00C92356">
        <w:rPr>
          <w:noProof/>
        </w:rPr>
        <w:t>октя</w:t>
      </w:r>
      <w:r w:rsidR="008F7764" w:rsidRPr="00C92356">
        <w:rPr>
          <w:noProof/>
        </w:rPr>
        <w:t>бря 202</w:t>
      </w:r>
      <w:r w:rsidR="00C92356" w:rsidRPr="00C92356">
        <w:rPr>
          <w:noProof/>
        </w:rPr>
        <w:t>6</w:t>
      </w:r>
      <w:r w:rsidR="008F7764" w:rsidRPr="00C92356">
        <w:rPr>
          <w:noProof/>
        </w:rPr>
        <w:t xml:space="preserve"> года.</w:t>
      </w:r>
      <w:r w:rsidR="008F7764" w:rsidRPr="0049740B">
        <w:rPr>
          <w:noProof/>
        </w:rPr>
        <w:t xml:space="preserve"> </w:t>
      </w:r>
      <w:r w:rsidR="008F7764" w:rsidRPr="0049740B">
        <w:t xml:space="preserve">Прекращение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sidR="006C1EE5">
        <w:t>К</w:t>
      </w:r>
      <w:r w:rsidR="008F7764" w:rsidRPr="0049740B">
        <w:t>онтракта, если таковые имели место при исполнен</w:t>
      </w:r>
      <w:r w:rsidR="000E1D52">
        <w:t>ии условий настоящего контракта, а также от исполнения неисполненных или гарантийных обязательств.</w:t>
      </w:r>
    </w:p>
    <w:p w14:paraId="7A5E9FEE" w14:textId="4A6E6143" w:rsidR="008F7764" w:rsidRPr="0049740B" w:rsidRDefault="0045756A" w:rsidP="0045756A">
      <w:pPr>
        <w:tabs>
          <w:tab w:val="left" w:pos="709"/>
        </w:tabs>
        <w:ind w:firstLine="567"/>
        <w:jc w:val="both"/>
      </w:pPr>
      <w:r>
        <w:rPr>
          <w:color w:val="000000"/>
        </w:rPr>
        <w:t>8</w:t>
      </w:r>
      <w:r w:rsidR="008F7764" w:rsidRPr="0049740B">
        <w:rPr>
          <w:color w:val="000000"/>
        </w:rPr>
        <w:t xml:space="preserve">.2. </w:t>
      </w:r>
      <w:r w:rsidR="008F7764" w:rsidRPr="0049740B">
        <w:t>Контракт</w:t>
      </w:r>
      <w:r w:rsidR="008F7764" w:rsidRPr="0049740B">
        <w:rPr>
          <w:color w:val="000000"/>
        </w:rPr>
        <w:t xml:space="preserve"> может быть изменен и расторгнут в соответствии с нормами действующег</w:t>
      </w:r>
      <w:r w:rsidR="006C1EE5">
        <w:rPr>
          <w:color w:val="000000"/>
        </w:rPr>
        <w:t>о гражданского законодательства в пределах, установленных законодательством о закупках.</w:t>
      </w:r>
    </w:p>
    <w:p w14:paraId="1B2A55C4" w14:textId="316AF14A" w:rsidR="008F7764" w:rsidRPr="0049740B" w:rsidRDefault="0045756A" w:rsidP="0045756A">
      <w:pPr>
        <w:tabs>
          <w:tab w:val="left" w:pos="709"/>
        </w:tabs>
        <w:ind w:firstLine="567"/>
        <w:jc w:val="both"/>
        <w:rPr>
          <w:color w:val="000000"/>
        </w:rPr>
      </w:pPr>
      <w:r>
        <w:rPr>
          <w:color w:val="000000"/>
        </w:rPr>
        <w:t>8</w:t>
      </w:r>
      <w:r w:rsidR="008F7764" w:rsidRPr="008F2994">
        <w:rPr>
          <w:color w:val="000000"/>
        </w:rPr>
        <w:t>.3.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со статьей 450 ГК РФ.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4228EDAF" w14:textId="210B1E95" w:rsidR="008F7764" w:rsidRPr="0049740B" w:rsidRDefault="0045756A" w:rsidP="0045756A">
      <w:pPr>
        <w:tabs>
          <w:tab w:val="num" w:pos="1440"/>
        </w:tabs>
        <w:ind w:firstLine="567"/>
        <w:jc w:val="both"/>
        <w:rPr>
          <w:color w:val="000000"/>
        </w:rPr>
      </w:pPr>
      <w:r>
        <w:rPr>
          <w:noProof/>
        </w:rPr>
        <w:t>8</w:t>
      </w:r>
      <w:r w:rsidR="008F7764" w:rsidRPr="0049740B">
        <w:rPr>
          <w:noProof/>
        </w:rPr>
        <w:t xml:space="preserve">.4. Разногласия, возникающие между Сторонами при заключении, изменении и расторжении настоящего </w:t>
      </w:r>
      <w:r w:rsidR="006C1EE5">
        <w:rPr>
          <w:noProof/>
        </w:rPr>
        <w:t>К</w:t>
      </w:r>
      <w:r w:rsidR="008F7764" w:rsidRPr="0049740B">
        <w:rPr>
          <w:noProof/>
        </w:rPr>
        <w:t xml:space="preserve">онтракта рассматриваются путем переговоров. </w:t>
      </w:r>
      <w:r w:rsidR="008F7764" w:rsidRPr="0049740B">
        <w:rPr>
          <w:color w:val="000000"/>
        </w:rPr>
        <w:t>Стороны принимают меры по устранению нарушений настоящего контракта, а также спорных вопросов, возникающих при исполнении обязательств путем переговоров.</w:t>
      </w:r>
    </w:p>
    <w:p w14:paraId="3733363B" w14:textId="6877A989" w:rsidR="008F7764" w:rsidRPr="00EC5704" w:rsidRDefault="0045756A" w:rsidP="0045756A">
      <w:pPr>
        <w:ind w:firstLine="567"/>
        <w:jc w:val="both"/>
        <w:rPr>
          <w:spacing w:val="-4"/>
        </w:rPr>
      </w:pPr>
      <w:r>
        <w:rPr>
          <w:spacing w:val="-4"/>
        </w:rPr>
        <w:t>8</w:t>
      </w:r>
      <w:r w:rsidR="008F7764" w:rsidRPr="0049740B">
        <w:rPr>
          <w:spacing w:val="-4"/>
        </w:rPr>
        <w:t>.5. Стороне, допустившей нару</w:t>
      </w:r>
      <w:r w:rsidR="008F7764" w:rsidRPr="000C5776">
        <w:rPr>
          <w:spacing w:val="-4"/>
        </w:rPr>
        <w:t xml:space="preserve">шение условий настоящего Контракта, направляется письменная претензия. В претензии указываются допущенные нарушения со ссылкой на соответствующие </w:t>
      </w:r>
      <w:r w:rsidR="008F7764" w:rsidRPr="00EC5704">
        <w:rPr>
          <w:spacing w:val="-4"/>
        </w:rPr>
        <w:t>положения Контракта и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42B43F3D" w14:textId="71BAEEE9" w:rsidR="008F7764" w:rsidRPr="00EC5704" w:rsidRDefault="0045756A" w:rsidP="0045756A">
      <w:pPr>
        <w:ind w:firstLine="567"/>
        <w:jc w:val="both"/>
        <w:rPr>
          <w:spacing w:val="-4"/>
        </w:rPr>
      </w:pPr>
      <w:r>
        <w:rPr>
          <w:spacing w:val="-4"/>
        </w:rPr>
        <w:lastRenderedPageBreak/>
        <w:t>8</w:t>
      </w:r>
      <w:r w:rsidR="008F7764" w:rsidRPr="00EC5704">
        <w:rPr>
          <w:spacing w:val="-4"/>
        </w:rPr>
        <w:t xml:space="preserve">.6. Срок рассмотрения писем, уведомлений или претензий не может превышать 10 (Десяти) рабочих дней со дня их получения Стороной. Переписка Сторон осуществляется в порядке, установленном п. </w:t>
      </w:r>
      <w:r>
        <w:rPr>
          <w:spacing w:val="-4"/>
        </w:rPr>
        <w:t>8</w:t>
      </w:r>
      <w:r w:rsidR="008F7764" w:rsidRPr="00EC5704">
        <w:rPr>
          <w:spacing w:val="-4"/>
        </w:rPr>
        <w:t>.7. Контракта.</w:t>
      </w:r>
    </w:p>
    <w:p w14:paraId="17EADDC8" w14:textId="787B8E9D" w:rsidR="008F7764" w:rsidRPr="00660254" w:rsidRDefault="0045756A" w:rsidP="0045756A">
      <w:pPr>
        <w:ind w:firstLine="567"/>
        <w:jc w:val="both"/>
      </w:pPr>
      <w:r>
        <w:rPr>
          <w:spacing w:val="-4"/>
        </w:rPr>
        <w:t>8</w:t>
      </w:r>
      <w:r w:rsidR="008F7764" w:rsidRPr="00EC5704">
        <w:rPr>
          <w:spacing w:val="-4"/>
        </w:rPr>
        <w:t>.7. Уведомления сторон, связанные с исполнением, изменением, расторжением контракта, за исключением случаев, предусмотренных законодательством РФ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по адресу стороны контракта, указанному в контракте. Датой получения уведомления считается дата, указанная лицом, имеющим право действовать от имени стороны контракта, в расписке о получении уведомления либо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w:t>
      </w:r>
      <w:r w:rsidR="008F7764">
        <w:rPr>
          <w:spacing w:val="-4"/>
        </w:rPr>
        <w:t xml:space="preserve"> по истечении срока хранения. </w:t>
      </w:r>
    </w:p>
    <w:p w14:paraId="284AF43C" w14:textId="22BFC01C" w:rsidR="008F7764" w:rsidRPr="000C5776" w:rsidRDefault="0045756A" w:rsidP="0045756A">
      <w:pPr>
        <w:ind w:firstLine="567"/>
        <w:jc w:val="both"/>
        <w:rPr>
          <w:spacing w:val="-4"/>
        </w:rPr>
      </w:pPr>
      <w:r>
        <w:rPr>
          <w:noProof/>
        </w:rPr>
        <w:t>8</w:t>
      </w:r>
      <w:r w:rsidR="008F7764" w:rsidRPr="00660254">
        <w:rPr>
          <w:noProof/>
        </w:rPr>
        <w:t>.</w:t>
      </w:r>
      <w:r w:rsidR="008F7764">
        <w:rPr>
          <w:noProof/>
        </w:rPr>
        <w:t>8</w:t>
      </w:r>
      <w:r w:rsidR="008F7764" w:rsidRPr="00660254">
        <w:rPr>
          <w:noProof/>
        </w:rPr>
        <w:t xml:space="preserve">. </w:t>
      </w:r>
      <w:r w:rsidR="008F7764" w:rsidRPr="000C5776">
        <w:rPr>
          <w:spacing w:val="-4"/>
        </w:rPr>
        <w:t>При невозможности достижения договоренности, спор рассматривается в Арбитражном суде Челябинской области. 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14:paraId="5E886C93" w14:textId="7934F940" w:rsidR="008F7764" w:rsidRPr="00660254" w:rsidRDefault="0045756A" w:rsidP="0045756A">
      <w:pPr>
        <w:ind w:firstLine="567"/>
        <w:jc w:val="both"/>
        <w:rPr>
          <w:noProof/>
        </w:rPr>
      </w:pPr>
      <w:r>
        <w:rPr>
          <w:noProof/>
        </w:rPr>
        <w:t>8</w:t>
      </w:r>
      <w:r w:rsidR="008F7764" w:rsidRPr="00660254">
        <w:rPr>
          <w:noProof/>
        </w:rPr>
        <w:t>.</w:t>
      </w:r>
      <w:r w:rsidR="008F7764">
        <w:rPr>
          <w:noProof/>
        </w:rPr>
        <w:t>9</w:t>
      </w:r>
      <w:r w:rsidR="008F7764" w:rsidRPr="00660254">
        <w:rPr>
          <w:noProof/>
        </w:rPr>
        <w:t xml:space="preserve">. Настоящий </w:t>
      </w:r>
      <w:r w:rsidR="008F7764">
        <w:rPr>
          <w:noProof/>
        </w:rPr>
        <w:t>контракт</w:t>
      </w:r>
      <w:r w:rsidR="008F7764" w:rsidRPr="00660254">
        <w:rPr>
          <w:noProof/>
        </w:rPr>
        <w:t xml:space="preserve"> составлен в двух экземплярах, имеющих равную юридическую силу, по одному для каждой из сторон. </w:t>
      </w:r>
    </w:p>
    <w:p w14:paraId="32BA27E2" w14:textId="193E4DCF" w:rsidR="008F7764" w:rsidRDefault="0045756A" w:rsidP="0045756A">
      <w:pPr>
        <w:tabs>
          <w:tab w:val="num" w:pos="1440"/>
        </w:tabs>
        <w:ind w:firstLine="567"/>
        <w:jc w:val="both"/>
        <w:rPr>
          <w:color w:val="000000"/>
        </w:rPr>
      </w:pPr>
      <w:r>
        <w:rPr>
          <w:noProof/>
        </w:rPr>
        <w:t>8</w:t>
      </w:r>
      <w:r w:rsidR="008F7764" w:rsidRPr="00660254">
        <w:rPr>
          <w:noProof/>
        </w:rPr>
        <w:t>.</w:t>
      </w:r>
      <w:r w:rsidR="008F7764">
        <w:rPr>
          <w:noProof/>
        </w:rPr>
        <w:t>10</w:t>
      </w:r>
      <w:r w:rsidR="008F7764" w:rsidRPr="00660254">
        <w:rPr>
          <w:noProof/>
        </w:rPr>
        <w:t xml:space="preserve">. </w:t>
      </w:r>
      <w:r w:rsidR="008F7764" w:rsidRPr="00660254">
        <w:rPr>
          <w:color w:val="000000"/>
        </w:rPr>
        <w:t xml:space="preserve">В случае изменения места нахождения или обслуживающего банка у одной из сторон настоящего </w:t>
      </w:r>
      <w:r w:rsidR="008F7764">
        <w:rPr>
          <w:color w:val="000000"/>
        </w:rPr>
        <w:t>контракта</w:t>
      </w:r>
      <w:r w:rsidR="008F7764" w:rsidRPr="00660254">
        <w:rPr>
          <w:color w:val="000000"/>
        </w:rPr>
        <w:t>, такая сторона обязуется в 10-дневный срок уведомить об этом другую сторону посредством письменного уведомления, подписанного руководителем. В случае несоблюдения настоящего условия такая сторона не вправе ссылаться на измененные реквизиты и требовать возмещения убытков.</w:t>
      </w:r>
    </w:p>
    <w:p w14:paraId="2A98D2D5" w14:textId="247E833C" w:rsidR="008F7764" w:rsidRPr="000C5776" w:rsidRDefault="0045756A" w:rsidP="0045756A">
      <w:pPr>
        <w:ind w:firstLine="567"/>
        <w:jc w:val="both"/>
        <w:rPr>
          <w:spacing w:val="-4"/>
        </w:rPr>
      </w:pPr>
      <w:r>
        <w:rPr>
          <w:spacing w:val="-4"/>
        </w:rPr>
        <w:t>8</w:t>
      </w:r>
      <w:r w:rsidR="008F7764">
        <w:rPr>
          <w:spacing w:val="-4"/>
        </w:rPr>
        <w:t xml:space="preserve">.11. </w:t>
      </w:r>
      <w:r w:rsidR="008F7764" w:rsidRPr="000C5776">
        <w:rPr>
          <w:spacing w:val="-4"/>
        </w:rPr>
        <w:t>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14:paraId="43DD0507" w14:textId="1A881B77" w:rsidR="008F7764" w:rsidRDefault="0045756A" w:rsidP="0045756A">
      <w:pPr>
        <w:tabs>
          <w:tab w:val="num" w:pos="1440"/>
        </w:tabs>
        <w:ind w:firstLine="567"/>
        <w:jc w:val="both"/>
        <w:rPr>
          <w:color w:val="000000"/>
        </w:rPr>
      </w:pPr>
      <w:r>
        <w:rPr>
          <w:color w:val="000000"/>
        </w:rPr>
        <w:t>8</w:t>
      </w:r>
      <w:r w:rsidR="008F7764">
        <w:rPr>
          <w:color w:val="000000"/>
        </w:rPr>
        <w:t xml:space="preserve">.12. В остальном, что не предусмотрено в контракте, стороны руководствуются действующим законодательством РФ. </w:t>
      </w:r>
    </w:p>
    <w:p w14:paraId="1116BA9B" w14:textId="03567626" w:rsidR="008F7764" w:rsidRPr="00186628" w:rsidRDefault="0045756A" w:rsidP="0045756A">
      <w:pPr>
        <w:tabs>
          <w:tab w:val="num" w:pos="1440"/>
        </w:tabs>
        <w:ind w:firstLine="567"/>
        <w:jc w:val="both"/>
        <w:rPr>
          <w:color w:val="000000"/>
        </w:rPr>
      </w:pPr>
      <w:r>
        <w:rPr>
          <w:color w:val="000000"/>
        </w:rPr>
        <w:t>8</w:t>
      </w:r>
      <w:r w:rsidR="008F7764">
        <w:rPr>
          <w:color w:val="000000"/>
        </w:rPr>
        <w:t xml:space="preserve">.13. </w:t>
      </w:r>
      <w:r w:rsidR="008F7764" w:rsidRPr="00186628">
        <w:rPr>
          <w:color w:val="000000"/>
        </w:rPr>
        <w:t xml:space="preserve">Настоящим </w:t>
      </w:r>
      <w:r w:rsidR="008F7764">
        <w:rPr>
          <w:color w:val="000000"/>
        </w:rPr>
        <w:t>подтверждаем</w:t>
      </w:r>
      <w:r w:rsidR="008F7764" w:rsidRPr="00186628">
        <w:rPr>
          <w:color w:val="000000"/>
        </w:rPr>
        <w:t xml:space="preserve">, </w:t>
      </w:r>
      <w:r w:rsidR="008F7764">
        <w:rPr>
          <w:color w:val="000000"/>
        </w:rPr>
        <w:t xml:space="preserve">что Поставщик </w:t>
      </w:r>
      <w:r w:rsidR="008F7764" w:rsidRPr="00186628">
        <w:rPr>
          <w:color w:val="000000"/>
        </w:rPr>
        <w:t>соответствует требованиям, установленным пунктами 3 - 5, 7 - 11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300196B7" w14:textId="77777777" w:rsidR="008F7764" w:rsidRPr="00186628" w:rsidRDefault="008F7764" w:rsidP="0045756A">
      <w:pPr>
        <w:tabs>
          <w:tab w:val="num" w:pos="1440"/>
        </w:tabs>
        <w:ind w:firstLine="567"/>
        <w:jc w:val="both"/>
        <w:rPr>
          <w:color w:val="000000"/>
        </w:rPr>
      </w:pPr>
      <w:r w:rsidRPr="00186628">
        <w:rPr>
          <w:color w:val="00000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FFAC1E" w14:textId="77777777" w:rsidR="008F7764" w:rsidRPr="00186628" w:rsidRDefault="008F7764" w:rsidP="0045756A">
      <w:pPr>
        <w:tabs>
          <w:tab w:val="num" w:pos="1440"/>
        </w:tabs>
        <w:ind w:firstLine="567"/>
        <w:jc w:val="both"/>
        <w:rPr>
          <w:color w:val="000000"/>
        </w:rPr>
      </w:pPr>
      <w:r w:rsidRPr="00186628">
        <w:rPr>
          <w:color w:val="000000"/>
        </w:rPr>
        <w:t xml:space="preserve">- </w:t>
      </w:r>
      <w:proofErr w:type="spellStart"/>
      <w:r w:rsidRPr="00186628">
        <w:rPr>
          <w:color w:val="000000"/>
        </w:rPr>
        <w:t>неприостановление</w:t>
      </w:r>
      <w:proofErr w:type="spellEnd"/>
      <w:r w:rsidRPr="00186628">
        <w:rPr>
          <w:color w:val="000000"/>
        </w:rPr>
        <w:t xml:space="preserve"> деятельности участника закупки в порядке, установленном Кодексом Российской Федерации об административных правонарушениях;</w:t>
      </w:r>
    </w:p>
    <w:p w14:paraId="367AD93C" w14:textId="77777777" w:rsidR="008F7764" w:rsidRPr="00186628" w:rsidRDefault="008F7764" w:rsidP="0045756A">
      <w:pPr>
        <w:tabs>
          <w:tab w:val="num" w:pos="1440"/>
        </w:tabs>
        <w:ind w:firstLine="567"/>
        <w:jc w:val="both"/>
        <w:rPr>
          <w:color w:val="000000"/>
        </w:rPr>
      </w:pPr>
      <w:r w:rsidRPr="00186628">
        <w:rPr>
          <w:color w:val="00000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186628">
        <w:rPr>
          <w:color w:val="000000"/>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1ECA093" w14:textId="77777777" w:rsidR="008F7764" w:rsidRPr="00186628" w:rsidRDefault="008F7764" w:rsidP="0045756A">
      <w:pPr>
        <w:tabs>
          <w:tab w:val="num" w:pos="1440"/>
        </w:tabs>
        <w:ind w:firstLine="567"/>
        <w:jc w:val="both"/>
        <w:rPr>
          <w:color w:val="000000"/>
        </w:rPr>
      </w:pPr>
      <w:r w:rsidRPr="00186628">
        <w:rPr>
          <w:color w:val="00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D8EFB6" w14:textId="77777777" w:rsidR="008F7764" w:rsidRPr="00186628" w:rsidRDefault="008F7764" w:rsidP="0045756A">
      <w:pPr>
        <w:tabs>
          <w:tab w:val="num" w:pos="1440"/>
        </w:tabs>
        <w:ind w:firstLine="567"/>
        <w:jc w:val="both"/>
        <w:rPr>
          <w:color w:val="000000"/>
        </w:rPr>
      </w:pPr>
      <w:r w:rsidRPr="00186628">
        <w:rPr>
          <w:color w:val="00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70D775" w14:textId="77777777" w:rsidR="008F7764" w:rsidRPr="00186628" w:rsidRDefault="008F7764" w:rsidP="0045756A">
      <w:pPr>
        <w:tabs>
          <w:tab w:val="num" w:pos="1440"/>
        </w:tabs>
        <w:ind w:firstLine="567"/>
        <w:jc w:val="both"/>
        <w:rPr>
          <w:color w:val="000000"/>
        </w:rPr>
      </w:pPr>
      <w:r w:rsidRPr="00186628">
        <w:rPr>
          <w:color w:val="00000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2068223" w14:textId="77777777" w:rsidR="008F7764" w:rsidRPr="00186628" w:rsidRDefault="008F7764" w:rsidP="0045756A">
      <w:pPr>
        <w:tabs>
          <w:tab w:val="num" w:pos="1440"/>
        </w:tabs>
        <w:ind w:firstLine="567"/>
        <w:jc w:val="both"/>
        <w:rPr>
          <w:color w:val="000000"/>
        </w:rPr>
      </w:pPr>
      <w:r w:rsidRPr="00186628">
        <w:rPr>
          <w:color w:val="00000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BB625E" w14:textId="77777777" w:rsidR="008F7764" w:rsidRPr="00186628" w:rsidRDefault="008F7764" w:rsidP="0045756A">
      <w:pPr>
        <w:tabs>
          <w:tab w:val="num" w:pos="1440"/>
        </w:tabs>
        <w:ind w:firstLine="567"/>
        <w:jc w:val="both"/>
        <w:rPr>
          <w:color w:val="000000"/>
        </w:rPr>
      </w:pPr>
      <w:r w:rsidRPr="00186628">
        <w:rPr>
          <w:color w:val="000000"/>
        </w:rPr>
        <w:t>а) физическим лицом (в том числе зарегистрированным в качестве индивидуального предпринимателя), являющимся участником закупки;</w:t>
      </w:r>
    </w:p>
    <w:p w14:paraId="45B967F8" w14:textId="77777777" w:rsidR="008F7764" w:rsidRPr="00186628" w:rsidRDefault="008F7764" w:rsidP="0045756A">
      <w:pPr>
        <w:tabs>
          <w:tab w:val="num" w:pos="1440"/>
        </w:tabs>
        <w:ind w:firstLine="567"/>
        <w:jc w:val="both"/>
        <w:rPr>
          <w:color w:val="000000"/>
        </w:rPr>
      </w:pPr>
      <w:r w:rsidRPr="00186628">
        <w:rPr>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D67B4B" w14:textId="77777777" w:rsidR="008F7764" w:rsidRPr="00186628" w:rsidRDefault="008F7764" w:rsidP="0045756A">
      <w:pPr>
        <w:tabs>
          <w:tab w:val="num" w:pos="1440"/>
        </w:tabs>
        <w:ind w:firstLine="567"/>
        <w:jc w:val="both"/>
        <w:rPr>
          <w:color w:val="000000"/>
        </w:rPr>
      </w:pPr>
      <w:r w:rsidRPr="00186628">
        <w:rPr>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44E328" w14:textId="77777777" w:rsidR="008F7764" w:rsidRPr="00186628" w:rsidRDefault="008F7764" w:rsidP="0045756A">
      <w:pPr>
        <w:tabs>
          <w:tab w:val="num" w:pos="1440"/>
        </w:tabs>
        <w:ind w:firstLine="567"/>
        <w:jc w:val="both"/>
        <w:rPr>
          <w:color w:val="000000"/>
        </w:rPr>
      </w:pPr>
      <w:r w:rsidRPr="00186628">
        <w:rPr>
          <w:color w:val="00000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186628">
        <w:rPr>
          <w:color w:val="000000"/>
        </w:rPr>
        <w:lastRenderedPageBreak/>
        <w:t>общества либо долей, превышающей десять процентов в уставном (складочном) капитале хозяйственного товарищества или общества;</w:t>
      </w:r>
    </w:p>
    <w:p w14:paraId="64CB598F" w14:textId="77777777" w:rsidR="008F7764" w:rsidRPr="00186628" w:rsidRDefault="008F7764" w:rsidP="0045756A">
      <w:pPr>
        <w:tabs>
          <w:tab w:val="num" w:pos="1440"/>
        </w:tabs>
        <w:ind w:firstLine="567"/>
        <w:jc w:val="both"/>
        <w:rPr>
          <w:color w:val="000000"/>
        </w:rPr>
      </w:pPr>
      <w:r w:rsidRPr="00186628">
        <w:rPr>
          <w:color w:val="000000"/>
        </w:rPr>
        <w:t>- участник закупки не является иностранным агентом;</w:t>
      </w:r>
    </w:p>
    <w:p w14:paraId="6837AF98" w14:textId="77777777" w:rsidR="008F7764" w:rsidRDefault="008F7764" w:rsidP="0045756A">
      <w:pPr>
        <w:tabs>
          <w:tab w:val="num" w:pos="1440"/>
        </w:tabs>
        <w:ind w:firstLine="567"/>
        <w:jc w:val="both"/>
        <w:rPr>
          <w:color w:val="000000"/>
        </w:rPr>
      </w:pPr>
      <w:r w:rsidRPr="00186628">
        <w:rPr>
          <w:color w:val="000000"/>
        </w:rPr>
        <w:t>- отсутствие у участника закупки ограничений для участия в закупках, установленных законодательством Российской Федерации.</w:t>
      </w:r>
    </w:p>
    <w:p w14:paraId="3B584298" w14:textId="77777777" w:rsidR="008F7764" w:rsidRDefault="008F7764" w:rsidP="008F7764">
      <w:pPr>
        <w:jc w:val="both"/>
        <w:rPr>
          <w:rFonts w:ascii="Times New Roman CYR" w:hAnsi="Times New Roman CYR" w:cs="Times New Roman CYR"/>
        </w:rPr>
      </w:pPr>
    </w:p>
    <w:p w14:paraId="43FF9C08" w14:textId="35F436FD" w:rsidR="008F7764" w:rsidRDefault="0045756A" w:rsidP="008F7764">
      <w:pPr>
        <w:pStyle w:val="a3"/>
        <w:snapToGrid w:val="0"/>
        <w:ind w:left="709" w:right="-58"/>
        <w:jc w:val="center"/>
        <w:rPr>
          <w:rFonts w:ascii="Times New Roman" w:hAnsi="Times New Roman"/>
          <w:b/>
          <w:sz w:val="24"/>
        </w:rPr>
      </w:pPr>
      <w:r>
        <w:rPr>
          <w:rFonts w:ascii="Times New Roman" w:hAnsi="Times New Roman"/>
          <w:b/>
          <w:sz w:val="24"/>
        </w:rPr>
        <w:t>9</w:t>
      </w:r>
      <w:r w:rsidR="008F7764">
        <w:rPr>
          <w:rFonts w:ascii="Times New Roman" w:hAnsi="Times New Roman"/>
          <w:b/>
          <w:sz w:val="24"/>
        </w:rPr>
        <w:t>. Юридические адреса и реквизиты сторон</w:t>
      </w:r>
    </w:p>
    <w:p w14:paraId="4011BE71" w14:textId="77777777" w:rsidR="008F7764" w:rsidRDefault="008F7764" w:rsidP="008F7764">
      <w:pPr>
        <w:pStyle w:val="a3"/>
        <w:snapToGrid w:val="0"/>
        <w:ind w:left="709" w:right="-58"/>
        <w:jc w:val="center"/>
        <w:rPr>
          <w:rFonts w:ascii="Times New Roman" w:hAnsi="Times New Roman"/>
          <w:b/>
          <w:sz w:val="24"/>
        </w:rPr>
      </w:pPr>
    </w:p>
    <w:tbl>
      <w:tblPr>
        <w:tblW w:w="10206" w:type="dxa"/>
        <w:tblInd w:w="108" w:type="dxa"/>
        <w:tblLook w:val="0000" w:firstRow="0" w:lastRow="0" w:firstColumn="0" w:lastColumn="0" w:noHBand="0" w:noVBand="0"/>
      </w:tblPr>
      <w:tblGrid>
        <w:gridCol w:w="5245"/>
        <w:gridCol w:w="4961"/>
      </w:tblGrid>
      <w:tr w:rsidR="008F7764" w14:paraId="3C0AF752" w14:textId="77777777" w:rsidTr="00444C2F">
        <w:trPr>
          <w:trHeight w:val="1438"/>
        </w:trPr>
        <w:tc>
          <w:tcPr>
            <w:tcW w:w="5245" w:type="dxa"/>
          </w:tcPr>
          <w:p w14:paraId="03C3BF3C" w14:textId="77777777" w:rsidR="008F7764" w:rsidRPr="00C92356" w:rsidRDefault="008F7764" w:rsidP="00444C2F">
            <w:pPr>
              <w:pStyle w:val="1"/>
              <w:tabs>
                <w:tab w:val="left" w:pos="3544"/>
              </w:tabs>
              <w:ind w:right="-1"/>
              <w:jc w:val="left"/>
              <w:rPr>
                <w:rFonts w:ascii="Times New Roman" w:hAnsi="Times New Roman"/>
                <w:szCs w:val="24"/>
              </w:rPr>
            </w:pPr>
            <w:r w:rsidRPr="00C92356">
              <w:rPr>
                <w:rFonts w:ascii="Times New Roman" w:hAnsi="Times New Roman"/>
                <w:szCs w:val="24"/>
              </w:rPr>
              <w:t>ЗАКАЗЧИК</w:t>
            </w:r>
          </w:p>
          <w:p w14:paraId="078C0D88" w14:textId="77777777" w:rsidR="008F7764" w:rsidRPr="00C92356" w:rsidRDefault="008F7764" w:rsidP="00444C2F">
            <w:pPr>
              <w:ind w:right="168"/>
              <w:rPr>
                <w:b/>
                <w:lang w:eastAsia="zh-CN"/>
              </w:rPr>
            </w:pPr>
            <w:r w:rsidRPr="00C92356">
              <w:rPr>
                <w:rStyle w:val="FontStyle20"/>
              </w:rPr>
              <w:t>Челябинский государственный институт культуры</w:t>
            </w:r>
          </w:p>
          <w:p w14:paraId="22EFDEBE" w14:textId="77777777" w:rsidR="008F7764" w:rsidRPr="00C92356" w:rsidRDefault="008F7764" w:rsidP="00444C2F">
            <w:pPr>
              <w:pStyle w:val="Style18"/>
              <w:spacing w:line="240" w:lineRule="auto"/>
              <w:ind w:right="168"/>
              <w:rPr>
                <w:rStyle w:val="FontStyle21"/>
                <w:sz w:val="24"/>
                <w:szCs w:val="24"/>
              </w:rPr>
            </w:pPr>
          </w:p>
          <w:p w14:paraId="6740EBAC" w14:textId="77777777" w:rsidR="008F7764" w:rsidRPr="00C92356" w:rsidRDefault="008F7764" w:rsidP="00444C2F">
            <w:pPr>
              <w:pStyle w:val="Style18"/>
              <w:spacing w:line="240" w:lineRule="auto"/>
              <w:ind w:right="168"/>
              <w:rPr>
                <w:rStyle w:val="FontStyle21"/>
                <w:sz w:val="24"/>
                <w:szCs w:val="24"/>
              </w:rPr>
            </w:pPr>
            <w:r w:rsidRPr="00C92356">
              <w:rPr>
                <w:rStyle w:val="FontStyle21"/>
                <w:sz w:val="24"/>
                <w:szCs w:val="24"/>
              </w:rPr>
              <w:t>454091, г. Челябинск, ул. Орджоникидзе, 36-а</w:t>
            </w:r>
          </w:p>
          <w:p w14:paraId="409E1EB8" w14:textId="77777777" w:rsidR="008F7764" w:rsidRPr="00C92356" w:rsidRDefault="008F7764" w:rsidP="00444C2F">
            <w:pPr>
              <w:pStyle w:val="Style18"/>
              <w:spacing w:line="240" w:lineRule="auto"/>
              <w:ind w:right="168"/>
              <w:rPr>
                <w:rStyle w:val="FontStyle21"/>
                <w:sz w:val="24"/>
                <w:szCs w:val="24"/>
              </w:rPr>
            </w:pPr>
          </w:p>
          <w:p w14:paraId="0D0D4EA4" w14:textId="77777777" w:rsidR="008F7764" w:rsidRPr="00C92356" w:rsidRDefault="008F7764" w:rsidP="00444C2F">
            <w:pPr>
              <w:pStyle w:val="Style18"/>
              <w:spacing w:line="240" w:lineRule="auto"/>
              <w:ind w:right="168"/>
              <w:rPr>
                <w:rStyle w:val="FontStyle21"/>
                <w:sz w:val="24"/>
                <w:szCs w:val="24"/>
              </w:rPr>
            </w:pPr>
            <w:r w:rsidRPr="00C92356">
              <w:rPr>
                <w:rStyle w:val="FontStyle21"/>
                <w:sz w:val="24"/>
                <w:szCs w:val="24"/>
              </w:rPr>
              <w:t xml:space="preserve">ИНН 7451028844   </w:t>
            </w:r>
          </w:p>
          <w:p w14:paraId="528E9C3B" w14:textId="77777777" w:rsidR="008F7764" w:rsidRPr="00C92356" w:rsidRDefault="008F7764" w:rsidP="00444C2F">
            <w:pPr>
              <w:pStyle w:val="Style18"/>
              <w:spacing w:line="240" w:lineRule="auto"/>
              <w:ind w:right="168"/>
              <w:rPr>
                <w:rStyle w:val="FontStyle21"/>
                <w:sz w:val="24"/>
                <w:szCs w:val="24"/>
              </w:rPr>
            </w:pPr>
            <w:r w:rsidRPr="00C92356">
              <w:rPr>
                <w:rStyle w:val="FontStyle21"/>
                <w:sz w:val="24"/>
                <w:szCs w:val="24"/>
              </w:rPr>
              <w:t>КПП 745101001</w:t>
            </w:r>
          </w:p>
          <w:p w14:paraId="440C552E" w14:textId="77777777" w:rsidR="008F7764" w:rsidRPr="00C92356" w:rsidRDefault="008F7764" w:rsidP="00444C2F">
            <w:pPr>
              <w:pStyle w:val="Style18"/>
              <w:spacing w:line="240" w:lineRule="auto"/>
              <w:ind w:right="168"/>
              <w:rPr>
                <w:rStyle w:val="FontStyle21"/>
                <w:sz w:val="24"/>
                <w:szCs w:val="24"/>
              </w:rPr>
            </w:pPr>
            <w:r w:rsidRPr="00C92356">
              <w:rPr>
                <w:rStyle w:val="FontStyle21"/>
                <w:sz w:val="24"/>
                <w:szCs w:val="24"/>
              </w:rPr>
              <w:t>УФК по Челябинской области (Челябинский</w:t>
            </w:r>
          </w:p>
          <w:p w14:paraId="282CA612" w14:textId="77777777" w:rsidR="008F7764" w:rsidRPr="00C92356" w:rsidRDefault="008F7764" w:rsidP="00444C2F">
            <w:pPr>
              <w:pStyle w:val="Style18"/>
              <w:spacing w:line="240" w:lineRule="auto"/>
              <w:ind w:right="168"/>
              <w:rPr>
                <w:rStyle w:val="FontStyle21"/>
                <w:sz w:val="24"/>
                <w:szCs w:val="24"/>
              </w:rPr>
            </w:pPr>
            <w:r w:rsidRPr="00C92356">
              <w:rPr>
                <w:rStyle w:val="FontStyle21"/>
                <w:sz w:val="24"/>
                <w:szCs w:val="24"/>
              </w:rPr>
              <w:t>государственный институт культуры л/с</w:t>
            </w:r>
          </w:p>
          <w:p w14:paraId="53EBCAA4" w14:textId="77777777" w:rsidR="008F7764" w:rsidRPr="00C92356" w:rsidRDefault="008F7764" w:rsidP="00444C2F">
            <w:pPr>
              <w:pStyle w:val="Style18"/>
              <w:spacing w:line="240" w:lineRule="auto"/>
              <w:ind w:right="168"/>
              <w:rPr>
                <w:rStyle w:val="FontStyle21"/>
                <w:sz w:val="24"/>
                <w:szCs w:val="24"/>
              </w:rPr>
            </w:pPr>
            <w:r w:rsidRPr="00C92356">
              <w:rPr>
                <w:rStyle w:val="FontStyle21"/>
                <w:sz w:val="24"/>
                <w:szCs w:val="24"/>
              </w:rPr>
              <w:t>21696X30860)</w:t>
            </w:r>
          </w:p>
          <w:p w14:paraId="17C9E812" w14:textId="77777777" w:rsidR="008F7764" w:rsidRPr="00C92356" w:rsidRDefault="008F7764" w:rsidP="00444C2F">
            <w:pPr>
              <w:pStyle w:val="Style18"/>
              <w:spacing w:line="240" w:lineRule="auto"/>
              <w:ind w:right="168"/>
            </w:pPr>
            <w:r w:rsidRPr="00C92356">
              <w:t xml:space="preserve">Единый казначейский счет </w:t>
            </w:r>
          </w:p>
          <w:p w14:paraId="37D8C2FF" w14:textId="77777777" w:rsidR="008F7764" w:rsidRPr="00C92356" w:rsidRDefault="008F7764" w:rsidP="00444C2F">
            <w:pPr>
              <w:pStyle w:val="Style18"/>
              <w:spacing w:line="240" w:lineRule="auto"/>
              <w:ind w:right="168"/>
            </w:pPr>
            <w:r w:rsidRPr="00C92356">
              <w:rPr>
                <w:rStyle w:val="FontStyle21"/>
                <w:sz w:val="24"/>
                <w:szCs w:val="24"/>
              </w:rPr>
              <w:t xml:space="preserve">№ </w:t>
            </w:r>
            <w:r w:rsidRPr="00C92356">
              <w:t>40102810645370000062</w:t>
            </w:r>
          </w:p>
          <w:p w14:paraId="11BD7CEB" w14:textId="77777777" w:rsidR="008F7764" w:rsidRPr="00C92356" w:rsidRDefault="008F7764" w:rsidP="00444C2F">
            <w:pPr>
              <w:pStyle w:val="Style18"/>
              <w:shd w:val="clear" w:color="auto" w:fill="FFFFFF"/>
              <w:spacing w:line="240" w:lineRule="auto"/>
              <w:ind w:right="168"/>
            </w:pPr>
            <w:proofErr w:type="spellStart"/>
            <w:r w:rsidRPr="00C92356">
              <w:t>Казн.счет</w:t>
            </w:r>
            <w:proofErr w:type="spellEnd"/>
            <w:r w:rsidRPr="00C92356">
              <w:t xml:space="preserve"> </w:t>
            </w:r>
          </w:p>
          <w:p w14:paraId="2D6DF367" w14:textId="77777777" w:rsidR="008F7764" w:rsidRPr="00C92356" w:rsidRDefault="008F7764" w:rsidP="00444C2F">
            <w:pPr>
              <w:pStyle w:val="Style18"/>
              <w:shd w:val="clear" w:color="auto" w:fill="FFFFFF"/>
              <w:spacing w:line="240" w:lineRule="auto"/>
              <w:ind w:right="168"/>
            </w:pPr>
            <w:r w:rsidRPr="00C92356">
              <w:t>№ 03214643000000016900</w:t>
            </w:r>
          </w:p>
          <w:p w14:paraId="6E1F7A73" w14:textId="77777777" w:rsidR="008F7764" w:rsidRPr="00C92356" w:rsidRDefault="008F7764" w:rsidP="00444C2F">
            <w:pPr>
              <w:pStyle w:val="Style18"/>
              <w:spacing w:line="240" w:lineRule="auto"/>
              <w:ind w:right="168"/>
            </w:pPr>
          </w:p>
          <w:p w14:paraId="48A98B48" w14:textId="77777777" w:rsidR="008F7764" w:rsidRPr="00C92356" w:rsidRDefault="008F7764" w:rsidP="00444C2F">
            <w:pPr>
              <w:pStyle w:val="Style18"/>
              <w:spacing w:line="240" w:lineRule="auto"/>
              <w:ind w:right="168"/>
              <w:rPr>
                <w:rStyle w:val="FontStyle21"/>
                <w:sz w:val="24"/>
                <w:szCs w:val="24"/>
              </w:rPr>
            </w:pPr>
            <w:r w:rsidRPr="00C92356">
              <w:t>ОКЦ №5 УГУ Банка России /УФК по Челябинской области, г. Челябинск</w:t>
            </w:r>
          </w:p>
          <w:p w14:paraId="2B512C96" w14:textId="77777777" w:rsidR="008F7764" w:rsidRPr="00C92356" w:rsidRDefault="008F7764" w:rsidP="00444C2F">
            <w:r w:rsidRPr="00C92356">
              <w:rPr>
                <w:rStyle w:val="FontStyle21"/>
                <w:sz w:val="24"/>
                <w:szCs w:val="24"/>
              </w:rPr>
              <w:t xml:space="preserve">БИК </w:t>
            </w:r>
            <w:r w:rsidRPr="00C92356">
              <w:t>017501500</w:t>
            </w:r>
          </w:p>
          <w:p w14:paraId="642851C1" w14:textId="77777777" w:rsidR="008F7764" w:rsidRPr="00C92356" w:rsidRDefault="008F7764" w:rsidP="00444C2F">
            <w:pPr>
              <w:pStyle w:val="1"/>
              <w:tabs>
                <w:tab w:val="left" w:pos="3544"/>
              </w:tabs>
              <w:ind w:right="-1"/>
              <w:rPr>
                <w:rFonts w:ascii="Times New Roman" w:hAnsi="Times New Roman"/>
                <w:szCs w:val="24"/>
              </w:rPr>
            </w:pPr>
            <w:r w:rsidRPr="00C92356">
              <w:rPr>
                <w:rFonts w:ascii="Times New Roman" w:hAnsi="Times New Roman"/>
                <w:szCs w:val="24"/>
              </w:rPr>
              <w:br/>
            </w:r>
          </w:p>
          <w:p w14:paraId="79D53C17" w14:textId="77777777" w:rsidR="008F7764" w:rsidRPr="00C92356" w:rsidRDefault="008F7764" w:rsidP="00444C2F">
            <w:pPr>
              <w:pStyle w:val="1"/>
              <w:tabs>
                <w:tab w:val="left" w:pos="3544"/>
              </w:tabs>
              <w:ind w:right="-1"/>
              <w:rPr>
                <w:rFonts w:ascii="Times New Roman" w:hAnsi="Times New Roman"/>
                <w:szCs w:val="24"/>
              </w:rPr>
            </w:pPr>
          </w:p>
          <w:p w14:paraId="046F3C8A" w14:textId="77777777" w:rsidR="008F7764" w:rsidRPr="00C92356" w:rsidRDefault="008F7764" w:rsidP="00444C2F">
            <w:pPr>
              <w:pStyle w:val="1"/>
              <w:tabs>
                <w:tab w:val="left" w:pos="3544"/>
              </w:tabs>
              <w:ind w:right="-1"/>
              <w:rPr>
                <w:rFonts w:ascii="Times New Roman" w:hAnsi="Times New Roman"/>
                <w:szCs w:val="24"/>
              </w:rPr>
            </w:pPr>
          </w:p>
          <w:p w14:paraId="3A72291D" w14:textId="77777777" w:rsidR="008F7764" w:rsidRPr="00C92356" w:rsidRDefault="008F7764" w:rsidP="00444C2F">
            <w:pPr>
              <w:ind w:left="-107"/>
            </w:pPr>
            <w:r w:rsidRPr="00C92356">
              <w:t xml:space="preserve">Заказчик __________________/ С.Б. </w:t>
            </w:r>
            <w:proofErr w:type="spellStart"/>
            <w:r w:rsidRPr="00C92356">
              <w:t>Синецкий</w:t>
            </w:r>
            <w:proofErr w:type="spellEnd"/>
          </w:p>
          <w:p w14:paraId="48A0131A" w14:textId="77777777" w:rsidR="008F7764" w:rsidRPr="00290B13" w:rsidRDefault="008F7764" w:rsidP="00444C2F">
            <w:r w:rsidRPr="00C92356">
              <w:t>М.П.</w:t>
            </w:r>
          </w:p>
        </w:tc>
        <w:tc>
          <w:tcPr>
            <w:tcW w:w="4961" w:type="dxa"/>
          </w:tcPr>
          <w:p w14:paraId="4009B6EB" w14:textId="77777777" w:rsidR="008F7764" w:rsidRPr="00716F5C" w:rsidRDefault="008F7764" w:rsidP="00444C2F">
            <w:pPr>
              <w:rPr>
                <w:szCs w:val="28"/>
              </w:rPr>
            </w:pPr>
            <w:r>
              <w:rPr>
                <w:szCs w:val="28"/>
              </w:rPr>
              <w:t>ПОСТАВЩИК</w:t>
            </w:r>
          </w:p>
          <w:p w14:paraId="4FBB337B" w14:textId="77777777" w:rsidR="008F7764" w:rsidRDefault="008F7764" w:rsidP="00444C2F"/>
          <w:p w14:paraId="5BB2D4EB" w14:textId="77777777" w:rsidR="008F7764" w:rsidRDefault="008F7764" w:rsidP="00444C2F"/>
          <w:p w14:paraId="769F1009" w14:textId="77777777" w:rsidR="008F7764" w:rsidRDefault="008F7764" w:rsidP="00444C2F"/>
          <w:p w14:paraId="4F373336" w14:textId="77777777" w:rsidR="008F7764" w:rsidRDefault="008F7764" w:rsidP="00444C2F"/>
          <w:p w14:paraId="13B487E5" w14:textId="77777777" w:rsidR="008F7764" w:rsidRDefault="008F7764" w:rsidP="00444C2F"/>
          <w:p w14:paraId="0FCE178A" w14:textId="77777777" w:rsidR="008F7764" w:rsidRDefault="008F7764" w:rsidP="00444C2F"/>
          <w:p w14:paraId="7069B736" w14:textId="77777777" w:rsidR="008F7764" w:rsidRDefault="008F7764" w:rsidP="00444C2F"/>
          <w:p w14:paraId="22A687A8" w14:textId="77777777" w:rsidR="008F7764" w:rsidRDefault="008F7764" w:rsidP="00444C2F"/>
          <w:p w14:paraId="69AF0761" w14:textId="77777777" w:rsidR="008F7764" w:rsidRDefault="008F7764" w:rsidP="00444C2F"/>
          <w:p w14:paraId="7ABAFBC9" w14:textId="77777777" w:rsidR="008F7764" w:rsidRDefault="008F7764" w:rsidP="00444C2F"/>
          <w:p w14:paraId="725A4F45" w14:textId="77777777" w:rsidR="008F7764" w:rsidRDefault="008F7764" w:rsidP="00444C2F"/>
          <w:p w14:paraId="0D9FF0A6" w14:textId="77777777" w:rsidR="008F7764" w:rsidRDefault="008F7764" w:rsidP="00444C2F"/>
          <w:p w14:paraId="4BDFB70B" w14:textId="77777777" w:rsidR="008F7764" w:rsidRDefault="008F7764" w:rsidP="00444C2F"/>
          <w:p w14:paraId="607DF750" w14:textId="77777777" w:rsidR="008F7764" w:rsidRDefault="008F7764" w:rsidP="00444C2F"/>
          <w:p w14:paraId="5B859B7E" w14:textId="77777777" w:rsidR="008F7764" w:rsidRDefault="008F7764" w:rsidP="00444C2F"/>
          <w:p w14:paraId="2FAB0C0A" w14:textId="77777777" w:rsidR="008F7764" w:rsidRDefault="008F7764" w:rsidP="00444C2F"/>
          <w:p w14:paraId="4FF99840" w14:textId="77777777" w:rsidR="008F7764" w:rsidRDefault="008F7764" w:rsidP="00444C2F"/>
          <w:p w14:paraId="3552A711" w14:textId="77777777" w:rsidR="008F7764" w:rsidRDefault="008F7764" w:rsidP="00444C2F"/>
          <w:p w14:paraId="3EE00C85" w14:textId="77777777" w:rsidR="008F7764" w:rsidRDefault="008F7764" w:rsidP="00444C2F"/>
          <w:p w14:paraId="344D1FE3" w14:textId="77777777" w:rsidR="008F7764" w:rsidRDefault="008F7764" w:rsidP="00444C2F"/>
          <w:p w14:paraId="0DCD0B94" w14:textId="77777777" w:rsidR="008F7764" w:rsidRDefault="008F7764" w:rsidP="00444C2F"/>
          <w:p w14:paraId="0E41E484" w14:textId="77777777" w:rsidR="008F7764" w:rsidRDefault="008F7764" w:rsidP="00444C2F"/>
          <w:p w14:paraId="10E854D4" w14:textId="77777777" w:rsidR="008F7764" w:rsidRPr="00290B13" w:rsidRDefault="008F7764" w:rsidP="00444C2F">
            <w:r w:rsidRPr="00290B13">
              <w:t>Поставщик ______________/</w:t>
            </w:r>
            <w:r>
              <w:t xml:space="preserve"> </w:t>
            </w:r>
            <w:r w:rsidRPr="00290B13">
              <w:br/>
              <w:t>М.П.</w:t>
            </w:r>
          </w:p>
        </w:tc>
      </w:tr>
    </w:tbl>
    <w:p w14:paraId="0BBEE85F" w14:textId="77777777" w:rsidR="00227E6F" w:rsidRDefault="00227E6F"/>
    <w:p w14:paraId="50236A23" w14:textId="77777777" w:rsidR="00C92356" w:rsidRDefault="00C92356"/>
    <w:p w14:paraId="4920F691" w14:textId="77777777" w:rsidR="00C92356" w:rsidRDefault="00C92356"/>
    <w:p w14:paraId="6208108E" w14:textId="77777777" w:rsidR="00C92356" w:rsidRDefault="00C92356"/>
    <w:p w14:paraId="67C0C3E6" w14:textId="77777777" w:rsidR="00C92356" w:rsidRDefault="00C92356"/>
    <w:p w14:paraId="494E4690" w14:textId="77777777" w:rsidR="00C92356" w:rsidRDefault="00C92356"/>
    <w:p w14:paraId="26C641ED" w14:textId="77777777" w:rsidR="00C92356" w:rsidRDefault="00C92356"/>
    <w:p w14:paraId="75063F96" w14:textId="77777777" w:rsidR="00C92356" w:rsidRDefault="00C92356"/>
    <w:p w14:paraId="37ABA8C7" w14:textId="77777777" w:rsidR="00C92356" w:rsidRDefault="00C92356"/>
    <w:p w14:paraId="173FB5A8" w14:textId="77777777" w:rsidR="00C92356" w:rsidRDefault="00C92356"/>
    <w:p w14:paraId="6DA8D44C" w14:textId="77777777" w:rsidR="00C92356" w:rsidRDefault="00C92356"/>
    <w:p w14:paraId="7C145C13" w14:textId="77777777" w:rsidR="00C92356" w:rsidRDefault="00C92356"/>
    <w:p w14:paraId="635E0998" w14:textId="77777777" w:rsidR="00C92356" w:rsidRDefault="00C92356"/>
    <w:p w14:paraId="6B352A0A" w14:textId="77777777" w:rsidR="00C92356" w:rsidRDefault="00C92356"/>
    <w:p w14:paraId="560B82F1" w14:textId="77777777" w:rsidR="00C92356" w:rsidRDefault="00C92356"/>
    <w:p w14:paraId="506F6E83" w14:textId="77777777" w:rsidR="00C92356" w:rsidRDefault="00C92356"/>
    <w:p w14:paraId="4613184E" w14:textId="77777777" w:rsidR="00C92356" w:rsidRDefault="00C92356"/>
    <w:p w14:paraId="1D800667" w14:textId="77777777" w:rsidR="00C92356" w:rsidRDefault="00C92356"/>
    <w:p w14:paraId="49497428" w14:textId="77777777" w:rsidR="00C92356" w:rsidRDefault="00C92356"/>
    <w:p w14:paraId="0EAF960C" w14:textId="77777777" w:rsidR="00C92356" w:rsidRDefault="00C92356"/>
    <w:p w14:paraId="06876002" w14:textId="77777777" w:rsidR="005924C4" w:rsidRDefault="005924C4" w:rsidP="00C92356">
      <w:pPr>
        <w:jc w:val="right"/>
        <w:sectPr w:rsidR="005924C4">
          <w:pgSz w:w="11906" w:h="16838"/>
          <w:pgMar w:top="1134" w:right="850" w:bottom="1134" w:left="1701" w:header="708" w:footer="708" w:gutter="0"/>
          <w:cols w:space="708"/>
          <w:docGrid w:linePitch="360"/>
        </w:sectPr>
      </w:pPr>
    </w:p>
    <w:p w14:paraId="0CD2F544" w14:textId="77777777" w:rsidR="005924C4" w:rsidRDefault="005924C4" w:rsidP="00C92356">
      <w:pPr>
        <w:jc w:val="right"/>
      </w:pPr>
    </w:p>
    <w:p w14:paraId="16AEAF3D" w14:textId="127AD1E5" w:rsidR="00C92356" w:rsidRDefault="00C92356" w:rsidP="00C92356">
      <w:pPr>
        <w:jc w:val="right"/>
      </w:pPr>
      <w:r>
        <w:t xml:space="preserve">Приложение №1 </w:t>
      </w:r>
    </w:p>
    <w:p w14:paraId="2D1067F2" w14:textId="05C90CB8" w:rsidR="00C92356" w:rsidRDefault="00C92356" w:rsidP="00C92356">
      <w:pPr>
        <w:jc w:val="right"/>
      </w:pPr>
      <w:r>
        <w:t>к контракту № ____   от _______2026г</w:t>
      </w:r>
    </w:p>
    <w:p w14:paraId="046A9FD5" w14:textId="77777777" w:rsidR="005924C4" w:rsidRDefault="005924C4" w:rsidP="005924C4">
      <w:pPr>
        <w:rPr>
          <w:b/>
          <w:bCs/>
        </w:rPr>
      </w:pPr>
    </w:p>
    <w:p w14:paraId="0F645F0E" w14:textId="2F26F3FB" w:rsidR="005924C4" w:rsidRDefault="005924C4" w:rsidP="005924C4">
      <w:pPr>
        <w:rPr>
          <w:b/>
          <w:bCs/>
        </w:rPr>
      </w:pPr>
      <w:r>
        <w:rPr>
          <w:b/>
          <w:bCs/>
        </w:rPr>
        <w:t>Раздел 1. Наименование и характеристики товара, а также услуг:</w:t>
      </w:r>
    </w:p>
    <w:p w14:paraId="5FA9D766" w14:textId="77777777" w:rsidR="00C92356" w:rsidRDefault="00C92356" w:rsidP="00C92356">
      <w:pPr>
        <w:jc w:val="right"/>
      </w:pPr>
    </w:p>
    <w:p w14:paraId="7BF18C4B" w14:textId="678F7BA5" w:rsidR="005924C4" w:rsidRDefault="005924C4" w:rsidP="005924C4">
      <w:r>
        <w:t xml:space="preserve">1.1    Характеристики товара (сплит-системы) типа </w:t>
      </w:r>
      <w:r>
        <w:rPr>
          <w:b/>
        </w:rPr>
        <w:t>Кондиционер бытовой-2</w:t>
      </w:r>
      <w:r>
        <w:t xml:space="preserve">: </w:t>
      </w:r>
    </w:p>
    <w:tbl>
      <w:tblPr>
        <w:tblW w:w="14879" w:type="dxa"/>
        <w:jc w:val="center"/>
        <w:tblLayout w:type="fixed"/>
        <w:tblLook w:val="04A0" w:firstRow="1" w:lastRow="0" w:firstColumn="1" w:lastColumn="0" w:noHBand="0" w:noVBand="1"/>
      </w:tblPr>
      <w:tblGrid>
        <w:gridCol w:w="561"/>
        <w:gridCol w:w="1701"/>
        <w:gridCol w:w="3120"/>
        <w:gridCol w:w="1701"/>
        <w:gridCol w:w="1843"/>
        <w:gridCol w:w="2976"/>
        <w:gridCol w:w="1418"/>
        <w:gridCol w:w="1559"/>
      </w:tblGrid>
      <w:tr w:rsidR="005924C4" w14:paraId="13CE8FD4" w14:textId="77777777" w:rsidTr="008834C4">
        <w:trPr>
          <w:trHeight w:val="1030"/>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hideMark/>
          </w:tcPr>
          <w:p w14:paraId="7CA01E47" w14:textId="77777777" w:rsidR="005924C4" w:rsidRDefault="005924C4" w:rsidP="008834C4">
            <w:pPr>
              <w:snapToGrid w:val="0"/>
              <w:spacing w:line="256" w:lineRule="auto"/>
              <w:jc w:val="center"/>
              <w:textAlignment w:val="baseline"/>
              <w:rPr>
                <w:rFonts w:eastAsia="Andale Sans UI"/>
                <w:lang w:eastAsia="ja-JP" w:bidi="fa-IR"/>
              </w:rPr>
            </w:pPr>
            <w:r>
              <w:rPr>
                <w:rFonts w:eastAsia="Andale Sans UI"/>
                <w:lang w:eastAsia="ja-JP" w:bidi="fa-IR"/>
              </w:rPr>
              <w:t>№ п/п</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25B68A26" w14:textId="77777777" w:rsidR="005924C4" w:rsidRDefault="005924C4" w:rsidP="008834C4">
            <w:pPr>
              <w:snapToGrid w:val="0"/>
              <w:spacing w:line="256" w:lineRule="auto"/>
              <w:jc w:val="center"/>
              <w:textAlignment w:val="baseline"/>
              <w:rPr>
                <w:rFonts w:eastAsia="Andale Sans UI"/>
                <w:lang w:val="de-DE" w:eastAsia="ja-JP" w:bidi="fa-IR"/>
              </w:rPr>
            </w:pPr>
            <w:r>
              <w:rPr>
                <w:rFonts w:eastAsia="Andale Sans UI"/>
                <w:lang w:eastAsia="ja-JP" w:bidi="fa-IR"/>
              </w:rPr>
              <w:t xml:space="preserve">Наименование товара </w:t>
            </w:r>
          </w:p>
        </w:tc>
        <w:tc>
          <w:tcPr>
            <w:tcW w:w="9640" w:type="dxa"/>
            <w:gridSpan w:val="4"/>
            <w:tcBorders>
              <w:top w:val="single" w:sz="4" w:space="0" w:color="000000"/>
              <w:left w:val="single" w:sz="4" w:space="0" w:color="000000"/>
              <w:bottom w:val="nil"/>
              <w:right w:val="single" w:sz="4" w:space="0" w:color="auto"/>
            </w:tcBorders>
            <w:hideMark/>
          </w:tcPr>
          <w:p w14:paraId="66DE8D1F" w14:textId="77777777" w:rsidR="005924C4" w:rsidRDefault="005924C4" w:rsidP="008834C4">
            <w:pPr>
              <w:snapToGrid w:val="0"/>
              <w:spacing w:line="256" w:lineRule="auto"/>
              <w:jc w:val="center"/>
              <w:textAlignment w:val="baseline"/>
              <w:rPr>
                <w:rFonts w:eastAsia="Andale Sans UI"/>
                <w:lang w:eastAsia="ja-JP" w:bidi="fa-IR"/>
              </w:rPr>
            </w:pPr>
            <w:r>
              <w:rPr>
                <w:rFonts w:eastAsia="Andale Sans UI"/>
                <w:lang w:eastAsia="ja-JP" w:bidi="fa-IR"/>
              </w:rPr>
              <w:t>Функциональные, технические, качественные, эксплуатационные характеристики</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2D8DCBF" w14:textId="77777777" w:rsidR="005924C4" w:rsidRDefault="005924C4" w:rsidP="008834C4">
            <w:pPr>
              <w:snapToGrid w:val="0"/>
              <w:spacing w:line="256" w:lineRule="auto"/>
              <w:jc w:val="center"/>
              <w:textAlignment w:val="baseline"/>
              <w:rPr>
                <w:rFonts w:eastAsia="Andale Sans UI"/>
                <w:lang w:eastAsia="ja-JP" w:bidi="fa-IR"/>
              </w:rPr>
            </w:pPr>
            <w:r>
              <w:rPr>
                <w:rFonts w:eastAsia="Andale Sans UI"/>
                <w:lang w:eastAsia="ja-JP" w:bidi="fa-IR"/>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4992FE0" w14:textId="77777777" w:rsidR="005924C4" w:rsidRDefault="005924C4" w:rsidP="008834C4">
            <w:pPr>
              <w:snapToGrid w:val="0"/>
              <w:spacing w:line="256" w:lineRule="auto"/>
              <w:textAlignment w:val="baseline"/>
              <w:rPr>
                <w:rFonts w:eastAsia="Andale Sans UI"/>
                <w:lang w:val="de-DE" w:eastAsia="ja-JP" w:bidi="fa-IR"/>
              </w:rPr>
            </w:pPr>
            <w:proofErr w:type="spellStart"/>
            <w:r>
              <w:rPr>
                <w:rFonts w:eastAsia="Andale Sans UI"/>
                <w:lang w:val="de-DE" w:eastAsia="ja-JP" w:bidi="fa-IR"/>
              </w:rPr>
              <w:t>Количество</w:t>
            </w:r>
            <w:proofErr w:type="spellEnd"/>
            <w:r>
              <w:rPr>
                <w:rFonts w:eastAsia="Andale Sans UI"/>
                <w:lang w:eastAsia="ja-JP" w:bidi="fa-IR"/>
              </w:rPr>
              <w:t xml:space="preserve"> товара</w:t>
            </w:r>
          </w:p>
        </w:tc>
      </w:tr>
      <w:tr w:rsidR="005924C4" w14:paraId="65950E2C" w14:textId="77777777" w:rsidTr="008834C4">
        <w:trPr>
          <w:trHeight w:val="279"/>
          <w:jc w:val="center"/>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14:paraId="76706E43" w14:textId="77777777" w:rsidR="005924C4" w:rsidRDefault="005924C4" w:rsidP="008834C4">
            <w:pPr>
              <w:spacing w:line="256" w:lineRule="auto"/>
              <w:rPr>
                <w:rFonts w:eastAsia="Andale Sans UI"/>
                <w:lang w:eastAsia="ja-JP" w:bidi="fa-IR"/>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242EDA9" w14:textId="77777777" w:rsidR="005924C4" w:rsidRDefault="005924C4" w:rsidP="008834C4">
            <w:pPr>
              <w:spacing w:line="256" w:lineRule="auto"/>
              <w:rPr>
                <w:rFonts w:eastAsia="Andale Sans UI"/>
                <w:lang w:val="de-DE" w:eastAsia="ja-JP" w:bidi="fa-IR"/>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6CA446D5" w14:textId="77777777" w:rsidR="005924C4" w:rsidRDefault="005924C4" w:rsidP="008834C4">
            <w:pPr>
              <w:spacing w:line="256" w:lineRule="auto"/>
              <w:jc w:val="center"/>
              <w:rPr>
                <w:rFonts w:eastAsia="Andale Sans UI"/>
                <w:lang w:eastAsia="ja-JP" w:bidi="fa-IR"/>
              </w:rPr>
            </w:pPr>
            <w:r>
              <w:rPr>
                <w:bCs/>
                <w:color w:val="000000"/>
                <w:lang w:eastAsia="en-US"/>
              </w:rPr>
              <w:t>Наименование показателя</w:t>
            </w:r>
          </w:p>
        </w:tc>
        <w:tc>
          <w:tcPr>
            <w:tcW w:w="1701" w:type="dxa"/>
            <w:tcBorders>
              <w:top w:val="single" w:sz="4" w:space="0" w:color="000000"/>
              <w:left w:val="single" w:sz="4" w:space="0" w:color="000000"/>
              <w:bottom w:val="single" w:sz="4" w:space="0" w:color="000000"/>
              <w:right w:val="single" w:sz="4" w:space="0" w:color="000000"/>
            </w:tcBorders>
            <w:hideMark/>
          </w:tcPr>
          <w:p w14:paraId="753E3C6E" w14:textId="77777777" w:rsidR="005924C4" w:rsidRDefault="005924C4" w:rsidP="008834C4">
            <w:pPr>
              <w:spacing w:line="256" w:lineRule="auto"/>
              <w:jc w:val="center"/>
              <w:rPr>
                <w:lang w:eastAsia="en-US"/>
              </w:rPr>
            </w:pPr>
            <w:r>
              <w:rPr>
                <w:lang w:eastAsia="en-US"/>
              </w:rPr>
              <w:t>Единица измерения показателя</w:t>
            </w:r>
          </w:p>
        </w:tc>
        <w:tc>
          <w:tcPr>
            <w:tcW w:w="1843" w:type="dxa"/>
            <w:tcBorders>
              <w:top w:val="single" w:sz="4" w:space="0" w:color="000000"/>
              <w:left w:val="single" w:sz="4" w:space="0" w:color="000000"/>
              <w:bottom w:val="single" w:sz="4" w:space="0" w:color="000000"/>
              <w:right w:val="single" w:sz="4" w:space="0" w:color="000000"/>
            </w:tcBorders>
            <w:hideMark/>
          </w:tcPr>
          <w:p w14:paraId="6FA14D41" w14:textId="77777777" w:rsidR="005924C4" w:rsidRDefault="005924C4" w:rsidP="008834C4">
            <w:pPr>
              <w:spacing w:line="256" w:lineRule="auto"/>
              <w:jc w:val="center"/>
              <w:rPr>
                <w:rFonts w:eastAsia="Andale Sans UI"/>
                <w:lang w:eastAsia="ja-JP" w:bidi="fa-IR"/>
              </w:rPr>
            </w:pPr>
            <w:r>
              <w:rPr>
                <w:lang w:eastAsia="en-US"/>
              </w:rPr>
              <w:t xml:space="preserve">Изменяемые значения показателей </w:t>
            </w:r>
          </w:p>
        </w:tc>
        <w:tc>
          <w:tcPr>
            <w:tcW w:w="2976" w:type="dxa"/>
            <w:tcBorders>
              <w:top w:val="single" w:sz="4" w:space="0" w:color="000000"/>
              <w:left w:val="single" w:sz="4" w:space="0" w:color="000000"/>
              <w:bottom w:val="single" w:sz="4" w:space="0" w:color="000000"/>
              <w:right w:val="single" w:sz="4" w:space="0" w:color="000000"/>
            </w:tcBorders>
            <w:hideMark/>
          </w:tcPr>
          <w:p w14:paraId="1A1DBC37" w14:textId="77777777" w:rsidR="005924C4" w:rsidRDefault="005924C4" w:rsidP="008834C4">
            <w:pPr>
              <w:spacing w:line="256" w:lineRule="auto"/>
              <w:jc w:val="center"/>
              <w:rPr>
                <w:rFonts w:eastAsia="Andale Sans UI"/>
                <w:lang w:eastAsia="ja-JP" w:bidi="fa-IR"/>
              </w:rPr>
            </w:pPr>
            <w:r>
              <w:rPr>
                <w:lang w:eastAsia="en-US"/>
              </w:rPr>
              <w:t>Значения показателей, которые не могут изменяться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CA385D" w14:textId="77777777" w:rsidR="005924C4" w:rsidRDefault="005924C4" w:rsidP="008834C4">
            <w:pPr>
              <w:spacing w:line="256" w:lineRule="auto"/>
              <w:rPr>
                <w:rFonts w:eastAsia="Andale Sans UI"/>
                <w:lang w:eastAsia="ja-JP" w:bidi="fa-I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E10BF8" w14:textId="77777777" w:rsidR="005924C4" w:rsidRDefault="005924C4" w:rsidP="008834C4">
            <w:pPr>
              <w:spacing w:line="256" w:lineRule="auto"/>
              <w:rPr>
                <w:rFonts w:eastAsia="Andale Sans UI"/>
                <w:lang w:val="de-DE" w:eastAsia="ja-JP" w:bidi="fa-IR"/>
              </w:rPr>
            </w:pPr>
          </w:p>
        </w:tc>
      </w:tr>
      <w:tr w:rsidR="005924C4" w14:paraId="16026BE4" w14:textId="77777777" w:rsidTr="008834C4">
        <w:trPr>
          <w:trHeight w:val="319"/>
          <w:jc w:val="center"/>
        </w:trPr>
        <w:tc>
          <w:tcPr>
            <w:tcW w:w="561" w:type="dxa"/>
            <w:vMerge w:val="restart"/>
            <w:tcBorders>
              <w:top w:val="single" w:sz="4" w:space="0" w:color="000000"/>
              <w:left w:val="single" w:sz="4" w:space="0" w:color="000000"/>
              <w:bottom w:val="single" w:sz="4" w:space="0" w:color="auto"/>
              <w:right w:val="single" w:sz="4" w:space="0" w:color="000000"/>
            </w:tcBorders>
            <w:hideMark/>
          </w:tcPr>
          <w:p w14:paraId="224DA01A" w14:textId="6FE92DC2" w:rsidR="005924C4" w:rsidRDefault="00FE0483" w:rsidP="008834C4">
            <w:pPr>
              <w:spacing w:line="256" w:lineRule="auto"/>
              <w:rPr>
                <w:b/>
                <w:color w:val="000000"/>
                <w:lang w:eastAsia="en-US"/>
              </w:rPr>
            </w:pPr>
            <w:r>
              <w:rPr>
                <w:b/>
                <w:color w:val="000000"/>
                <w:lang w:eastAsia="en-US"/>
              </w:rPr>
              <w:t>1</w:t>
            </w:r>
          </w:p>
        </w:tc>
        <w:tc>
          <w:tcPr>
            <w:tcW w:w="1701" w:type="dxa"/>
            <w:vMerge w:val="restart"/>
            <w:tcBorders>
              <w:top w:val="single" w:sz="4" w:space="0" w:color="000000"/>
              <w:left w:val="single" w:sz="4" w:space="0" w:color="000000"/>
              <w:bottom w:val="single" w:sz="4" w:space="0" w:color="auto"/>
              <w:right w:val="single" w:sz="4" w:space="0" w:color="000000"/>
            </w:tcBorders>
          </w:tcPr>
          <w:p w14:paraId="1703D16D" w14:textId="344A9F8E" w:rsidR="005924C4" w:rsidRDefault="005924C4" w:rsidP="008834C4">
            <w:pPr>
              <w:shd w:val="clear" w:color="auto" w:fill="FFFFFF"/>
              <w:spacing w:line="256" w:lineRule="auto"/>
              <w:rPr>
                <w:rFonts w:eastAsia="Andale Sans UI"/>
                <w:b/>
                <w:lang w:eastAsia="ja-JP" w:bidi="fa-IR"/>
              </w:rPr>
            </w:pPr>
            <w:r>
              <w:rPr>
                <w:b/>
                <w:lang w:eastAsia="en-US"/>
              </w:rPr>
              <w:t>Кондиционер бытовой-1</w:t>
            </w:r>
          </w:p>
          <w:p w14:paraId="0885FD1F" w14:textId="77777777" w:rsidR="005924C4" w:rsidRDefault="005924C4" w:rsidP="008834C4">
            <w:pPr>
              <w:shd w:val="clear" w:color="auto" w:fill="FFFFFF"/>
              <w:spacing w:line="256" w:lineRule="auto"/>
              <w:rPr>
                <w:rFonts w:eastAsia="Andale Sans UI"/>
                <w:b/>
                <w:lang w:eastAsia="ja-JP" w:bidi="fa-IR"/>
              </w:rPr>
            </w:pPr>
          </w:p>
          <w:p w14:paraId="174C3C6C" w14:textId="77777777" w:rsidR="005924C4" w:rsidRDefault="005924C4" w:rsidP="008834C4">
            <w:pPr>
              <w:shd w:val="clear" w:color="auto" w:fill="FFFFFF"/>
              <w:spacing w:line="256" w:lineRule="auto"/>
              <w:rPr>
                <w:rFonts w:eastAsia="Andale Sans UI"/>
                <w:b/>
                <w:lang w:eastAsia="ja-JP" w:bidi="fa-IR"/>
              </w:rPr>
            </w:pPr>
            <w:r>
              <w:rPr>
                <w:rFonts w:eastAsia="Andale Sans UI"/>
                <w:b/>
                <w:lang w:eastAsia="ja-JP" w:bidi="fa-IR"/>
              </w:rPr>
              <w:t>ОКПД2</w:t>
            </w:r>
          </w:p>
          <w:p w14:paraId="62B6AA83" w14:textId="77777777" w:rsidR="005924C4" w:rsidRDefault="005924C4" w:rsidP="008834C4">
            <w:pPr>
              <w:shd w:val="clear" w:color="auto" w:fill="FFFFFF"/>
              <w:spacing w:line="256" w:lineRule="auto"/>
              <w:rPr>
                <w:b/>
                <w:lang w:eastAsia="en-US"/>
              </w:rPr>
            </w:pPr>
            <w:r>
              <w:rPr>
                <w:b/>
                <w:lang w:eastAsia="en-US"/>
              </w:rPr>
              <w:t>28.25.12.130</w:t>
            </w:r>
          </w:p>
          <w:p w14:paraId="14B85509" w14:textId="77777777" w:rsidR="005924C4" w:rsidRDefault="005924C4" w:rsidP="008834C4">
            <w:pPr>
              <w:shd w:val="clear" w:color="auto" w:fill="FFFFFF"/>
              <w:spacing w:line="256" w:lineRule="auto"/>
              <w:rPr>
                <w:rFonts w:eastAsia="Andale Sans UI"/>
                <w:b/>
                <w:lang w:eastAsia="ja-JP" w:bidi="fa-IR"/>
              </w:rPr>
            </w:pPr>
          </w:p>
          <w:p w14:paraId="7EA2EDE4" w14:textId="77777777" w:rsidR="005924C4" w:rsidRDefault="005924C4" w:rsidP="008834C4">
            <w:pPr>
              <w:shd w:val="clear" w:color="auto" w:fill="FFFFFF"/>
              <w:spacing w:line="256" w:lineRule="auto"/>
              <w:rPr>
                <w:b/>
                <w:lang w:eastAsia="en-US"/>
              </w:rPr>
            </w:pPr>
            <w:r>
              <w:rPr>
                <w:rFonts w:eastAsia="Andale Sans UI"/>
                <w:b/>
                <w:lang w:eastAsia="ja-JP" w:bidi="fa-IR"/>
              </w:rPr>
              <w:t>КТРУ</w:t>
            </w:r>
            <w:r>
              <w:rPr>
                <w:rFonts w:eastAsia="Andale Sans UI"/>
                <w:b/>
                <w:lang w:eastAsia="ja-JP" w:bidi="fa-IR"/>
              </w:rPr>
              <w:br/>
            </w:r>
            <w:r>
              <w:rPr>
                <w:b/>
                <w:lang w:eastAsia="en-US"/>
              </w:rPr>
              <w:t xml:space="preserve">28.25.12.130-00000010  </w:t>
            </w:r>
          </w:p>
          <w:p w14:paraId="4B8D49CD" w14:textId="77777777" w:rsidR="005924C4" w:rsidRDefault="005924C4" w:rsidP="008834C4">
            <w:pPr>
              <w:shd w:val="clear" w:color="auto" w:fill="FFFFFF"/>
              <w:spacing w:line="256" w:lineRule="auto"/>
              <w:rPr>
                <w:sz w:val="20"/>
                <w:szCs w:val="20"/>
                <w:lang w:eastAsia="en-US"/>
              </w:rPr>
            </w:pPr>
          </w:p>
          <w:p w14:paraId="06550EA0" w14:textId="77777777" w:rsidR="005924C4" w:rsidRDefault="005924C4" w:rsidP="008834C4">
            <w:pPr>
              <w:shd w:val="clear" w:color="auto" w:fill="FFFFFF"/>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081EB8BD" w14:textId="77777777" w:rsidR="005924C4" w:rsidRDefault="005924C4" w:rsidP="008834C4">
            <w:pPr>
              <w:pStyle w:val="Style2"/>
              <w:widowControl/>
              <w:spacing w:line="240" w:lineRule="auto"/>
              <w:jc w:val="left"/>
              <w:rPr>
                <w:rStyle w:val="FontStyle11"/>
                <w:lang w:eastAsia="en-US"/>
              </w:rPr>
            </w:pPr>
            <w:r>
              <w:rPr>
                <w:color w:val="091E42"/>
                <w:lang w:eastAsia="en-US"/>
              </w:rPr>
              <w:t>Вид кондиционера</w:t>
            </w:r>
          </w:p>
        </w:tc>
        <w:tc>
          <w:tcPr>
            <w:tcW w:w="1701" w:type="dxa"/>
            <w:tcBorders>
              <w:top w:val="nil"/>
              <w:left w:val="nil"/>
              <w:bottom w:val="single" w:sz="8" w:space="0" w:color="auto"/>
              <w:right w:val="single" w:sz="4" w:space="0" w:color="auto"/>
            </w:tcBorders>
            <w:shd w:val="clear" w:color="auto" w:fill="FFFFFF"/>
            <w:vAlign w:val="bottom"/>
          </w:tcPr>
          <w:p w14:paraId="1DA1EF5F" w14:textId="77777777" w:rsidR="005924C4" w:rsidRDefault="005924C4" w:rsidP="008834C4">
            <w:pPr>
              <w:pStyle w:val="Style2"/>
              <w:widowControl/>
              <w:spacing w:line="240" w:lineRule="auto"/>
              <w:rPr>
                <w:rStyle w:val="FontStyle11"/>
                <w:rFonts w:asciiTheme="minorHAnsi" w:hAnsiTheme="minorHAnsi"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center"/>
          </w:tcPr>
          <w:p w14:paraId="6868D8A4" w14:textId="77777777" w:rsidR="005924C4" w:rsidRDefault="005924C4" w:rsidP="008834C4">
            <w:pPr>
              <w:pStyle w:val="Style2"/>
              <w:widowControl/>
              <w:spacing w:line="240" w:lineRule="auto"/>
              <w:rPr>
                <w:rStyle w:val="FontStyle11"/>
                <w:lang w:eastAsia="en-US"/>
              </w:rPr>
            </w:pPr>
          </w:p>
        </w:tc>
        <w:tc>
          <w:tcPr>
            <w:tcW w:w="2976" w:type="dxa"/>
            <w:tcBorders>
              <w:top w:val="nil"/>
              <w:left w:val="nil"/>
              <w:bottom w:val="single" w:sz="8" w:space="0" w:color="auto"/>
              <w:right w:val="single" w:sz="8" w:space="0" w:color="auto"/>
            </w:tcBorders>
            <w:shd w:val="clear" w:color="auto" w:fill="FFFFFF"/>
            <w:hideMark/>
          </w:tcPr>
          <w:p w14:paraId="194BF036" w14:textId="77777777" w:rsidR="005924C4" w:rsidRDefault="005924C4" w:rsidP="008834C4">
            <w:pPr>
              <w:spacing w:line="256" w:lineRule="auto"/>
              <w:jc w:val="center"/>
              <w:rPr>
                <w:bCs/>
                <w:color w:val="000000"/>
                <w:lang w:eastAsia="en-US"/>
              </w:rPr>
            </w:pPr>
            <w:r>
              <w:rPr>
                <w:color w:val="091E42"/>
                <w:bdr w:val="single" w:sz="6" w:space="0" w:color="0C66E4" w:frame="1"/>
                <w:shd w:val="clear" w:color="auto" w:fill="FFFFFF"/>
                <w:lang w:eastAsia="en-US"/>
              </w:rPr>
              <w:t>Сплит-</w:t>
            </w:r>
            <w:proofErr w:type="gramStart"/>
            <w:r>
              <w:rPr>
                <w:color w:val="091E42"/>
                <w:bdr w:val="single" w:sz="6" w:space="0" w:color="0C66E4" w:frame="1"/>
                <w:shd w:val="clear" w:color="auto" w:fill="FFFFFF"/>
                <w:lang w:eastAsia="en-US"/>
              </w:rPr>
              <w:t>система ;</w:t>
            </w:r>
            <w:proofErr w:type="gramEnd"/>
          </w:p>
        </w:tc>
        <w:tc>
          <w:tcPr>
            <w:tcW w:w="1418" w:type="dxa"/>
            <w:vMerge w:val="restart"/>
            <w:tcBorders>
              <w:top w:val="nil"/>
              <w:left w:val="nil"/>
              <w:bottom w:val="single" w:sz="4" w:space="0" w:color="auto"/>
              <w:right w:val="single" w:sz="8" w:space="0" w:color="auto"/>
            </w:tcBorders>
            <w:shd w:val="clear" w:color="auto" w:fill="FFFFFF"/>
            <w:hideMark/>
          </w:tcPr>
          <w:p w14:paraId="114AF8EC" w14:textId="77777777" w:rsidR="005924C4" w:rsidRDefault="005924C4" w:rsidP="008834C4">
            <w:pPr>
              <w:spacing w:line="256" w:lineRule="auto"/>
              <w:jc w:val="center"/>
              <w:rPr>
                <w:color w:val="000000"/>
                <w:lang w:eastAsia="en-US"/>
              </w:rPr>
            </w:pPr>
            <w:r>
              <w:rPr>
                <w:color w:val="2C363A"/>
                <w:lang w:eastAsia="en-US"/>
              </w:rPr>
              <w:t>штука</w:t>
            </w:r>
          </w:p>
        </w:tc>
        <w:tc>
          <w:tcPr>
            <w:tcW w:w="1559" w:type="dxa"/>
            <w:vMerge w:val="restart"/>
            <w:tcBorders>
              <w:top w:val="nil"/>
              <w:left w:val="nil"/>
              <w:bottom w:val="single" w:sz="4" w:space="0" w:color="auto"/>
              <w:right w:val="single" w:sz="4" w:space="0" w:color="auto"/>
            </w:tcBorders>
            <w:shd w:val="clear" w:color="auto" w:fill="FFFFFF"/>
            <w:hideMark/>
          </w:tcPr>
          <w:p w14:paraId="043C3D25" w14:textId="77777777" w:rsidR="005924C4" w:rsidRDefault="005924C4" w:rsidP="008834C4">
            <w:pPr>
              <w:spacing w:line="256" w:lineRule="auto"/>
              <w:jc w:val="center"/>
              <w:rPr>
                <w:color w:val="000000"/>
                <w:lang w:eastAsia="en-US"/>
              </w:rPr>
            </w:pPr>
            <w:r>
              <w:rPr>
                <w:color w:val="2C363A"/>
                <w:lang w:eastAsia="en-US"/>
              </w:rPr>
              <w:t>2</w:t>
            </w:r>
          </w:p>
        </w:tc>
      </w:tr>
      <w:tr w:rsidR="005924C4" w14:paraId="05441EAB" w14:textId="77777777" w:rsidTr="008834C4">
        <w:trPr>
          <w:trHeight w:val="319"/>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75F1CD30"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58598F97"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7EE67615" w14:textId="77777777" w:rsidR="005924C4" w:rsidRDefault="005924C4" w:rsidP="008834C4">
            <w:pPr>
              <w:spacing w:line="256" w:lineRule="auto"/>
              <w:rPr>
                <w:lang w:eastAsia="en-US"/>
              </w:rPr>
            </w:pPr>
            <w:r>
              <w:rPr>
                <w:color w:val="091E42"/>
                <w:lang w:eastAsia="en-US"/>
              </w:rPr>
              <w:t>Класс энергоэффективности (в режиме охлаждения)</w:t>
            </w:r>
          </w:p>
        </w:tc>
        <w:tc>
          <w:tcPr>
            <w:tcW w:w="1701" w:type="dxa"/>
            <w:tcBorders>
              <w:top w:val="nil"/>
              <w:left w:val="nil"/>
              <w:bottom w:val="single" w:sz="8" w:space="0" w:color="auto"/>
              <w:right w:val="single" w:sz="4" w:space="0" w:color="auto"/>
            </w:tcBorders>
            <w:shd w:val="clear" w:color="auto" w:fill="FFFFFF"/>
            <w:vAlign w:val="bottom"/>
          </w:tcPr>
          <w:p w14:paraId="6A4D08D9"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center"/>
            <w:hideMark/>
          </w:tcPr>
          <w:p w14:paraId="28596B8A"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не ниже А;</w:t>
            </w:r>
          </w:p>
        </w:tc>
        <w:tc>
          <w:tcPr>
            <w:tcW w:w="2976" w:type="dxa"/>
            <w:tcBorders>
              <w:top w:val="nil"/>
              <w:left w:val="nil"/>
              <w:bottom w:val="single" w:sz="8" w:space="0" w:color="auto"/>
              <w:right w:val="single" w:sz="8" w:space="0" w:color="auto"/>
            </w:tcBorders>
            <w:shd w:val="clear" w:color="auto" w:fill="FFFFFF"/>
          </w:tcPr>
          <w:p w14:paraId="097F4688" w14:textId="77777777" w:rsidR="005924C4" w:rsidRDefault="005924C4" w:rsidP="008834C4">
            <w:pPr>
              <w:spacing w:line="256" w:lineRule="auto"/>
              <w:jc w:val="center"/>
              <w:rPr>
                <w:bCs/>
                <w:color w:val="000000"/>
                <w:lang w:eastAsia="en-US"/>
              </w:rPr>
            </w:pPr>
          </w:p>
        </w:tc>
        <w:tc>
          <w:tcPr>
            <w:tcW w:w="1418" w:type="dxa"/>
            <w:vMerge/>
            <w:tcBorders>
              <w:top w:val="nil"/>
              <w:left w:val="nil"/>
              <w:bottom w:val="single" w:sz="4" w:space="0" w:color="auto"/>
              <w:right w:val="single" w:sz="8" w:space="0" w:color="auto"/>
            </w:tcBorders>
            <w:vAlign w:val="center"/>
            <w:hideMark/>
          </w:tcPr>
          <w:p w14:paraId="72C18820"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059020B9" w14:textId="77777777" w:rsidR="005924C4" w:rsidRDefault="005924C4" w:rsidP="008834C4">
            <w:pPr>
              <w:spacing w:line="256" w:lineRule="auto"/>
              <w:rPr>
                <w:color w:val="000000"/>
                <w:lang w:eastAsia="en-US"/>
              </w:rPr>
            </w:pPr>
          </w:p>
        </w:tc>
      </w:tr>
      <w:tr w:rsidR="005924C4" w14:paraId="4BB52039" w14:textId="77777777" w:rsidTr="008834C4">
        <w:trPr>
          <w:trHeight w:val="319"/>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21594836"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7933FB08"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5A3263AE" w14:textId="77777777" w:rsidR="005924C4" w:rsidRDefault="005924C4" w:rsidP="008834C4">
            <w:pPr>
              <w:spacing w:line="256" w:lineRule="auto"/>
              <w:rPr>
                <w:color w:val="091E42"/>
                <w:lang w:eastAsia="en-US"/>
              </w:rPr>
            </w:pPr>
            <w:r>
              <w:rPr>
                <w:color w:val="091E42"/>
                <w:lang w:eastAsia="en-US"/>
              </w:rPr>
              <w:t>Класс энергоэффективности (в режиме нагрева)</w:t>
            </w:r>
          </w:p>
        </w:tc>
        <w:tc>
          <w:tcPr>
            <w:tcW w:w="1701" w:type="dxa"/>
            <w:tcBorders>
              <w:top w:val="nil"/>
              <w:left w:val="nil"/>
              <w:bottom w:val="single" w:sz="8" w:space="0" w:color="auto"/>
              <w:right w:val="single" w:sz="4" w:space="0" w:color="auto"/>
            </w:tcBorders>
            <w:shd w:val="clear" w:color="auto" w:fill="FFFFFF"/>
            <w:vAlign w:val="bottom"/>
          </w:tcPr>
          <w:p w14:paraId="5A26FB20"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center"/>
            <w:hideMark/>
          </w:tcPr>
          <w:p w14:paraId="247CF090"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не ниже А;</w:t>
            </w:r>
          </w:p>
        </w:tc>
        <w:tc>
          <w:tcPr>
            <w:tcW w:w="2976" w:type="dxa"/>
            <w:tcBorders>
              <w:top w:val="nil"/>
              <w:left w:val="nil"/>
              <w:bottom w:val="single" w:sz="8" w:space="0" w:color="auto"/>
              <w:right w:val="single" w:sz="8" w:space="0" w:color="auto"/>
            </w:tcBorders>
            <w:shd w:val="clear" w:color="auto" w:fill="FFFFFF"/>
          </w:tcPr>
          <w:p w14:paraId="68259A67" w14:textId="77777777" w:rsidR="005924C4" w:rsidRDefault="005924C4" w:rsidP="008834C4">
            <w:pPr>
              <w:spacing w:line="256" w:lineRule="auto"/>
              <w:jc w:val="center"/>
              <w:rPr>
                <w:bCs/>
                <w:color w:val="000000"/>
                <w:lang w:eastAsia="en-US"/>
              </w:rPr>
            </w:pPr>
          </w:p>
        </w:tc>
        <w:tc>
          <w:tcPr>
            <w:tcW w:w="1418" w:type="dxa"/>
            <w:vMerge/>
            <w:tcBorders>
              <w:top w:val="nil"/>
              <w:left w:val="nil"/>
              <w:bottom w:val="single" w:sz="4" w:space="0" w:color="auto"/>
              <w:right w:val="single" w:sz="8" w:space="0" w:color="auto"/>
            </w:tcBorders>
            <w:vAlign w:val="center"/>
            <w:hideMark/>
          </w:tcPr>
          <w:p w14:paraId="05A1564F"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1978D5F7" w14:textId="77777777" w:rsidR="005924C4" w:rsidRDefault="005924C4" w:rsidP="008834C4">
            <w:pPr>
              <w:spacing w:line="256" w:lineRule="auto"/>
              <w:rPr>
                <w:color w:val="000000"/>
                <w:lang w:eastAsia="en-US"/>
              </w:rPr>
            </w:pPr>
          </w:p>
        </w:tc>
      </w:tr>
      <w:tr w:rsidR="005924C4" w14:paraId="27D2F54C" w14:textId="77777777" w:rsidTr="008834C4">
        <w:trPr>
          <w:trHeight w:val="319"/>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7EA20D16"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29DCF1CA"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1C34A255" w14:textId="77777777" w:rsidR="005924C4" w:rsidRDefault="005924C4" w:rsidP="008834C4">
            <w:pPr>
              <w:spacing w:line="256" w:lineRule="auto"/>
              <w:rPr>
                <w:lang w:eastAsia="en-US"/>
              </w:rPr>
            </w:pPr>
            <w:r>
              <w:rPr>
                <w:color w:val="091E42"/>
                <w:lang w:eastAsia="en-US"/>
              </w:rPr>
              <w:t>Инверторный тип кондиционера</w:t>
            </w:r>
          </w:p>
        </w:tc>
        <w:tc>
          <w:tcPr>
            <w:tcW w:w="1701" w:type="dxa"/>
            <w:tcBorders>
              <w:top w:val="nil"/>
              <w:left w:val="nil"/>
              <w:bottom w:val="single" w:sz="8" w:space="0" w:color="auto"/>
              <w:right w:val="single" w:sz="4" w:space="0" w:color="auto"/>
            </w:tcBorders>
            <w:shd w:val="clear" w:color="auto" w:fill="FFFFFF"/>
            <w:vAlign w:val="bottom"/>
          </w:tcPr>
          <w:p w14:paraId="2A446974"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bottom"/>
          </w:tcPr>
          <w:p w14:paraId="1D8E4110"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7562C5F2" w14:textId="77777777" w:rsidR="005924C4" w:rsidRDefault="005924C4" w:rsidP="008834C4">
            <w:pPr>
              <w:spacing w:line="256" w:lineRule="auto"/>
              <w:jc w:val="center"/>
              <w:rPr>
                <w:bCs/>
                <w:color w:val="000000"/>
                <w:lang w:eastAsia="en-US"/>
              </w:rPr>
            </w:pPr>
            <w:r>
              <w:rPr>
                <w:color w:val="091E42"/>
                <w:bdr w:val="single" w:sz="6" w:space="0" w:color="DCDFE4" w:frame="1"/>
                <w:shd w:val="clear" w:color="auto" w:fill="FFFFFF"/>
                <w:lang w:eastAsia="en-US"/>
              </w:rPr>
              <w:t>Да</w:t>
            </w:r>
          </w:p>
        </w:tc>
        <w:tc>
          <w:tcPr>
            <w:tcW w:w="1418" w:type="dxa"/>
            <w:vMerge/>
            <w:tcBorders>
              <w:top w:val="nil"/>
              <w:left w:val="nil"/>
              <w:bottom w:val="single" w:sz="4" w:space="0" w:color="auto"/>
              <w:right w:val="single" w:sz="8" w:space="0" w:color="auto"/>
            </w:tcBorders>
            <w:vAlign w:val="center"/>
            <w:hideMark/>
          </w:tcPr>
          <w:p w14:paraId="6950CB86"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5B9CC233" w14:textId="77777777" w:rsidR="005924C4" w:rsidRDefault="005924C4" w:rsidP="008834C4">
            <w:pPr>
              <w:spacing w:line="256" w:lineRule="auto"/>
              <w:rPr>
                <w:color w:val="000000"/>
                <w:lang w:eastAsia="en-US"/>
              </w:rPr>
            </w:pPr>
          </w:p>
        </w:tc>
      </w:tr>
      <w:tr w:rsidR="005924C4" w14:paraId="6E04F46D" w14:textId="77777777" w:rsidTr="008834C4">
        <w:trPr>
          <w:trHeight w:val="319"/>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6319251F"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56B1FF29"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0596AD20" w14:textId="77777777" w:rsidR="005924C4" w:rsidRDefault="005924C4" w:rsidP="008834C4">
            <w:pPr>
              <w:spacing w:line="256" w:lineRule="auto"/>
              <w:rPr>
                <w:lang w:eastAsia="en-US"/>
              </w:rPr>
            </w:pPr>
            <w:r>
              <w:rPr>
                <w:color w:val="091E42"/>
                <w:lang w:eastAsia="en-US"/>
              </w:rPr>
              <w:t>Режим работы кондиционера</w:t>
            </w:r>
          </w:p>
        </w:tc>
        <w:tc>
          <w:tcPr>
            <w:tcW w:w="1701" w:type="dxa"/>
            <w:tcBorders>
              <w:top w:val="nil"/>
              <w:left w:val="nil"/>
              <w:bottom w:val="single" w:sz="8" w:space="0" w:color="auto"/>
              <w:right w:val="single" w:sz="4" w:space="0" w:color="auto"/>
            </w:tcBorders>
            <w:shd w:val="clear" w:color="auto" w:fill="FFFFFF"/>
            <w:vAlign w:val="bottom"/>
          </w:tcPr>
          <w:p w14:paraId="007C6751"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bottom"/>
          </w:tcPr>
          <w:p w14:paraId="3F9434DD"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33BCE318" w14:textId="77777777" w:rsidR="005924C4" w:rsidRDefault="005924C4" w:rsidP="008834C4">
            <w:pPr>
              <w:spacing w:line="256" w:lineRule="auto"/>
              <w:jc w:val="center"/>
              <w:rPr>
                <w:lang w:eastAsia="en-US"/>
              </w:rPr>
            </w:pPr>
            <w:proofErr w:type="gramStart"/>
            <w:r>
              <w:rPr>
                <w:color w:val="091E42"/>
                <w:bdr w:val="single" w:sz="6" w:space="0" w:color="DCDFE4" w:frame="1"/>
                <w:shd w:val="clear" w:color="auto" w:fill="FFFFFF"/>
                <w:lang w:eastAsia="en-US"/>
              </w:rPr>
              <w:t>Обогрев ;Охлаждение</w:t>
            </w:r>
            <w:proofErr w:type="gramEnd"/>
            <w:r>
              <w:rPr>
                <w:color w:val="091E42"/>
                <w:bdr w:val="single" w:sz="6" w:space="0" w:color="DCDFE4" w:frame="1"/>
                <w:shd w:val="clear" w:color="auto" w:fill="FFFFFF"/>
                <w:lang w:eastAsia="en-US"/>
              </w:rPr>
              <w:t> ;</w:t>
            </w:r>
          </w:p>
        </w:tc>
        <w:tc>
          <w:tcPr>
            <w:tcW w:w="1418" w:type="dxa"/>
            <w:vMerge/>
            <w:tcBorders>
              <w:top w:val="nil"/>
              <w:left w:val="nil"/>
              <w:bottom w:val="single" w:sz="4" w:space="0" w:color="auto"/>
              <w:right w:val="single" w:sz="8" w:space="0" w:color="auto"/>
            </w:tcBorders>
            <w:vAlign w:val="center"/>
            <w:hideMark/>
          </w:tcPr>
          <w:p w14:paraId="7060E8BB"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50CD460B" w14:textId="77777777" w:rsidR="005924C4" w:rsidRDefault="005924C4" w:rsidP="008834C4">
            <w:pPr>
              <w:spacing w:line="256" w:lineRule="auto"/>
              <w:rPr>
                <w:color w:val="000000"/>
                <w:lang w:eastAsia="en-US"/>
              </w:rPr>
            </w:pPr>
          </w:p>
        </w:tc>
      </w:tr>
      <w:tr w:rsidR="005924C4" w14:paraId="7C1D29EC"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4F21F108"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6428AE6C"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07B8625E" w14:textId="77777777" w:rsidR="005924C4" w:rsidRDefault="005924C4" w:rsidP="008834C4">
            <w:pPr>
              <w:spacing w:line="256" w:lineRule="auto"/>
              <w:rPr>
                <w:lang w:eastAsia="en-US"/>
              </w:rPr>
            </w:pPr>
            <w:r>
              <w:rPr>
                <w:color w:val="091E42"/>
                <w:lang w:eastAsia="en-US"/>
              </w:rPr>
              <w:t>Тип внутреннего блока</w:t>
            </w:r>
          </w:p>
        </w:tc>
        <w:tc>
          <w:tcPr>
            <w:tcW w:w="1701" w:type="dxa"/>
            <w:tcBorders>
              <w:top w:val="nil"/>
              <w:left w:val="nil"/>
              <w:bottom w:val="single" w:sz="8" w:space="0" w:color="auto"/>
              <w:right w:val="single" w:sz="4" w:space="0" w:color="auto"/>
            </w:tcBorders>
            <w:shd w:val="clear" w:color="auto" w:fill="FFFFFF"/>
            <w:vAlign w:val="bottom"/>
          </w:tcPr>
          <w:p w14:paraId="47A270A9"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bottom"/>
          </w:tcPr>
          <w:p w14:paraId="3DC8EC4B"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601DDE79"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Настенный;</w:t>
            </w:r>
          </w:p>
        </w:tc>
        <w:tc>
          <w:tcPr>
            <w:tcW w:w="1418" w:type="dxa"/>
            <w:vMerge/>
            <w:tcBorders>
              <w:top w:val="nil"/>
              <w:left w:val="nil"/>
              <w:bottom w:val="single" w:sz="4" w:space="0" w:color="auto"/>
              <w:right w:val="single" w:sz="8" w:space="0" w:color="auto"/>
            </w:tcBorders>
            <w:vAlign w:val="center"/>
            <w:hideMark/>
          </w:tcPr>
          <w:p w14:paraId="74ECB101"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374F6687" w14:textId="77777777" w:rsidR="005924C4" w:rsidRDefault="005924C4" w:rsidP="008834C4">
            <w:pPr>
              <w:spacing w:line="256" w:lineRule="auto"/>
              <w:rPr>
                <w:color w:val="000000"/>
                <w:lang w:eastAsia="en-US"/>
              </w:rPr>
            </w:pPr>
          </w:p>
        </w:tc>
      </w:tr>
      <w:tr w:rsidR="005924C4" w14:paraId="3AF9A1B7"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05DE3D9F"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39EEAC0B"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144AED14" w14:textId="77777777" w:rsidR="005924C4" w:rsidRDefault="005924C4" w:rsidP="008834C4">
            <w:pPr>
              <w:spacing w:line="256" w:lineRule="auto"/>
              <w:rPr>
                <w:lang w:eastAsia="en-US"/>
              </w:rPr>
            </w:pPr>
            <w:r>
              <w:rPr>
                <w:color w:val="091E42"/>
                <w:lang w:eastAsia="en-US"/>
              </w:rPr>
              <w:t>Вид блока кондиционера</w:t>
            </w:r>
          </w:p>
        </w:tc>
        <w:tc>
          <w:tcPr>
            <w:tcW w:w="1701" w:type="dxa"/>
            <w:tcBorders>
              <w:top w:val="nil"/>
              <w:left w:val="nil"/>
              <w:bottom w:val="single" w:sz="8" w:space="0" w:color="auto"/>
              <w:right w:val="single" w:sz="4" w:space="0" w:color="auto"/>
            </w:tcBorders>
            <w:shd w:val="clear" w:color="auto" w:fill="FFFFFF"/>
            <w:vAlign w:val="bottom"/>
          </w:tcPr>
          <w:p w14:paraId="1975CBE5"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bottom"/>
          </w:tcPr>
          <w:p w14:paraId="571BC96F"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600B9ED5" w14:textId="77777777" w:rsidR="005924C4" w:rsidRDefault="005924C4" w:rsidP="008834C4">
            <w:pPr>
              <w:spacing w:line="256" w:lineRule="auto"/>
              <w:jc w:val="center"/>
              <w:rPr>
                <w:lang w:eastAsia="en-US"/>
              </w:rPr>
            </w:pPr>
            <w:proofErr w:type="gramStart"/>
            <w:r>
              <w:rPr>
                <w:color w:val="091E42"/>
                <w:bdr w:val="single" w:sz="6" w:space="0" w:color="DCDFE4" w:frame="1"/>
                <w:shd w:val="clear" w:color="auto" w:fill="FFFFFF"/>
                <w:lang w:eastAsia="en-US"/>
              </w:rPr>
              <w:t>Наружный ;</w:t>
            </w:r>
            <w:proofErr w:type="gramEnd"/>
          </w:p>
        </w:tc>
        <w:tc>
          <w:tcPr>
            <w:tcW w:w="1418" w:type="dxa"/>
            <w:vMerge/>
            <w:tcBorders>
              <w:top w:val="nil"/>
              <w:left w:val="nil"/>
              <w:bottom w:val="single" w:sz="4" w:space="0" w:color="auto"/>
              <w:right w:val="single" w:sz="8" w:space="0" w:color="auto"/>
            </w:tcBorders>
            <w:vAlign w:val="center"/>
            <w:hideMark/>
          </w:tcPr>
          <w:p w14:paraId="38D946B8"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027AC58F" w14:textId="77777777" w:rsidR="005924C4" w:rsidRDefault="005924C4" w:rsidP="008834C4">
            <w:pPr>
              <w:spacing w:line="256" w:lineRule="auto"/>
              <w:rPr>
                <w:color w:val="000000"/>
                <w:lang w:eastAsia="en-US"/>
              </w:rPr>
            </w:pPr>
          </w:p>
        </w:tc>
      </w:tr>
      <w:tr w:rsidR="005924C4" w14:paraId="4B580DAE"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15BDCE1D"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2D98F6D8"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60427ACF" w14:textId="77777777" w:rsidR="005924C4" w:rsidRDefault="005924C4" w:rsidP="008834C4">
            <w:pPr>
              <w:spacing w:line="256" w:lineRule="auto"/>
              <w:rPr>
                <w:lang w:eastAsia="en-US"/>
              </w:rPr>
            </w:pPr>
            <w:r>
              <w:rPr>
                <w:color w:val="091E42"/>
                <w:lang w:eastAsia="en-US"/>
              </w:rPr>
              <w:t>Мощность в режиме охлаждения</w:t>
            </w:r>
          </w:p>
        </w:tc>
        <w:tc>
          <w:tcPr>
            <w:tcW w:w="1701" w:type="dxa"/>
            <w:tcBorders>
              <w:top w:val="nil"/>
              <w:left w:val="nil"/>
              <w:bottom w:val="single" w:sz="8" w:space="0" w:color="auto"/>
              <w:right w:val="single" w:sz="4" w:space="0" w:color="auto"/>
            </w:tcBorders>
            <w:shd w:val="clear" w:color="auto" w:fill="FFFFFF"/>
            <w:vAlign w:val="center"/>
            <w:hideMark/>
          </w:tcPr>
          <w:p w14:paraId="716E35D5" w14:textId="77777777" w:rsidR="005924C4" w:rsidRDefault="005924C4" w:rsidP="008834C4">
            <w:pPr>
              <w:spacing w:line="256" w:lineRule="auto"/>
              <w:jc w:val="center"/>
              <w:rPr>
                <w:rFonts w:cstheme="minorHAnsi"/>
                <w:lang w:eastAsia="en-US"/>
              </w:rPr>
            </w:pPr>
            <w:r>
              <w:rPr>
                <w:color w:val="091E42"/>
                <w:lang w:eastAsia="en-US"/>
              </w:rPr>
              <w:t>Киловатт</w:t>
            </w:r>
          </w:p>
        </w:tc>
        <w:tc>
          <w:tcPr>
            <w:tcW w:w="1843" w:type="dxa"/>
            <w:tcBorders>
              <w:top w:val="nil"/>
              <w:left w:val="single" w:sz="4" w:space="0" w:color="auto"/>
              <w:bottom w:val="single" w:sz="8" w:space="0" w:color="auto"/>
              <w:right w:val="single" w:sz="8" w:space="0" w:color="auto"/>
            </w:tcBorders>
            <w:shd w:val="clear" w:color="auto" w:fill="FFFFFF"/>
            <w:vAlign w:val="center"/>
            <w:hideMark/>
          </w:tcPr>
          <w:p w14:paraId="2C141608"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 7 </w:t>
            </w:r>
          </w:p>
        </w:tc>
        <w:tc>
          <w:tcPr>
            <w:tcW w:w="2976" w:type="dxa"/>
            <w:tcBorders>
              <w:top w:val="nil"/>
              <w:left w:val="nil"/>
              <w:bottom w:val="single" w:sz="8" w:space="0" w:color="auto"/>
              <w:right w:val="single" w:sz="8" w:space="0" w:color="auto"/>
            </w:tcBorders>
            <w:shd w:val="clear" w:color="auto" w:fill="FFFFFF"/>
            <w:vAlign w:val="center"/>
          </w:tcPr>
          <w:p w14:paraId="199DE8E1" w14:textId="77777777" w:rsidR="005924C4" w:rsidRDefault="005924C4" w:rsidP="008834C4">
            <w:pPr>
              <w:spacing w:line="256" w:lineRule="auto"/>
              <w:jc w:val="center"/>
              <w:rPr>
                <w:lang w:eastAsia="en-US"/>
              </w:rPr>
            </w:pPr>
          </w:p>
        </w:tc>
        <w:tc>
          <w:tcPr>
            <w:tcW w:w="1418" w:type="dxa"/>
            <w:vMerge/>
            <w:tcBorders>
              <w:top w:val="nil"/>
              <w:left w:val="nil"/>
              <w:bottom w:val="single" w:sz="4" w:space="0" w:color="auto"/>
              <w:right w:val="single" w:sz="8" w:space="0" w:color="auto"/>
            </w:tcBorders>
            <w:vAlign w:val="center"/>
            <w:hideMark/>
          </w:tcPr>
          <w:p w14:paraId="59FBCD83"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2C080943" w14:textId="77777777" w:rsidR="005924C4" w:rsidRDefault="005924C4" w:rsidP="008834C4">
            <w:pPr>
              <w:spacing w:line="256" w:lineRule="auto"/>
              <w:rPr>
                <w:color w:val="000000"/>
                <w:lang w:eastAsia="en-US"/>
              </w:rPr>
            </w:pPr>
          </w:p>
        </w:tc>
      </w:tr>
      <w:tr w:rsidR="005924C4" w14:paraId="4DFD9DA9"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0C11AAD9"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1CD40A1F"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0D94FF16" w14:textId="77777777" w:rsidR="005924C4" w:rsidRDefault="005924C4" w:rsidP="008834C4">
            <w:pPr>
              <w:spacing w:line="256" w:lineRule="auto"/>
              <w:rPr>
                <w:lang w:eastAsia="en-US"/>
              </w:rPr>
            </w:pPr>
            <w:r>
              <w:rPr>
                <w:color w:val="091E42"/>
                <w:lang w:eastAsia="en-US"/>
              </w:rPr>
              <w:t>Мощность в режиме нагрева</w:t>
            </w:r>
          </w:p>
        </w:tc>
        <w:tc>
          <w:tcPr>
            <w:tcW w:w="1701" w:type="dxa"/>
            <w:tcBorders>
              <w:top w:val="nil"/>
              <w:left w:val="nil"/>
              <w:bottom w:val="single" w:sz="8" w:space="0" w:color="auto"/>
              <w:right w:val="single" w:sz="4" w:space="0" w:color="auto"/>
            </w:tcBorders>
            <w:shd w:val="clear" w:color="auto" w:fill="FFFFFF"/>
            <w:vAlign w:val="center"/>
            <w:hideMark/>
          </w:tcPr>
          <w:p w14:paraId="280AAED5" w14:textId="77777777" w:rsidR="005924C4" w:rsidRDefault="005924C4" w:rsidP="008834C4">
            <w:pPr>
              <w:spacing w:line="256" w:lineRule="auto"/>
              <w:jc w:val="center"/>
              <w:rPr>
                <w:rFonts w:cstheme="minorHAnsi"/>
                <w:lang w:eastAsia="en-US"/>
              </w:rPr>
            </w:pPr>
            <w:r>
              <w:rPr>
                <w:color w:val="091E42"/>
                <w:lang w:eastAsia="en-US"/>
              </w:rPr>
              <w:t>Киловатт</w:t>
            </w:r>
          </w:p>
        </w:tc>
        <w:tc>
          <w:tcPr>
            <w:tcW w:w="1843" w:type="dxa"/>
            <w:tcBorders>
              <w:top w:val="nil"/>
              <w:left w:val="single" w:sz="4" w:space="0" w:color="auto"/>
              <w:bottom w:val="single" w:sz="8" w:space="0" w:color="auto"/>
              <w:right w:val="single" w:sz="8" w:space="0" w:color="auto"/>
            </w:tcBorders>
            <w:shd w:val="clear" w:color="auto" w:fill="FFFFFF"/>
            <w:vAlign w:val="center"/>
            <w:hideMark/>
          </w:tcPr>
          <w:p w14:paraId="3CE1F1ED"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 7</w:t>
            </w:r>
          </w:p>
        </w:tc>
        <w:tc>
          <w:tcPr>
            <w:tcW w:w="2976" w:type="dxa"/>
            <w:tcBorders>
              <w:top w:val="nil"/>
              <w:left w:val="nil"/>
              <w:bottom w:val="single" w:sz="8" w:space="0" w:color="auto"/>
              <w:right w:val="single" w:sz="8" w:space="0" w:color="auto"/>
            </w:tcBorders>
            <w:shd w:val="clear" w:color="auto" w:fill="FFFFFF"/>
            <w:vAlign w:val="center"/>
          </w:tcPr>
          <w:p w14:paraId="430AF50D" w14:textId="77777777" w:rsidR="005924C4" w:rsidRDefault="005924C4" w:rsidP="008834C4">
            <w:pPr>
              <w:spacing w:line="256" w:lineRule="auto"/>
              <w:jc w:val="center"/>
              <w:rPr>
                <w:lang w:eastAsia="en-US"/>
              </w:rPr>
            </w:pPr>
          </w:p>
        </w:tc>
        <w:tc>
          <w:tcPr>
            <w:tcW w:w="1418" w:type="dxa"/>
            <w:vMerge/>
            <w:tcBorders>
              <w:top w:val="nil"/>
              <w:left w:val="nil"/>
              <w:bottom w:val="single" w:sz="4" w:space="0" w:color="auto"/>
              <w:right w:val="single" w:sz="8" w:space="0" w:color="auto"/>
            </w:tcBorders>
            <w:vAlign w:val="center"/>
            <w:hideMark/>
          </w:tcPr>
          <w:p w14:paraId="1667D967"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290C0A8D" w14:textId="77777777" w:rsidR="005924C4" w:rsidRDefault="005924C4" w:rsidP="008834C4">
            <w:pPr>
              <w:spacing w:line="256" w:lineRule="auto"/>
              <w:rPr>
                <w:color w:val="000000"/>
                <w:lang w:eastAsia="en-US"/>
              </w:rPr>
            </w:pPr>
          </w:p>
        </w:tc>
      </w:tr>
      <w:tr w:rsidR="005924C4" w14:paraId="767429C7"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00DC8E53"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284CAB18"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204C8041" w14:textId="77777777" w:rsidR="005924C4" w:rsidRDefault="005924C4" w:rsidP="008834C4">
            <w:pPr>
              <w:spacing w:line="256" w:lineRule="auto"/>
              <w:rPr>
                <w:lang w:eastAsia="en-US"/>
              </w:rPr>
            </w:pPr>
            <w:r>
              <w:rPr>
                <w:color w:val="091E42"/>
                <w:lang w:eastAsia="en-US"/>
              </w:rPr>
              <w:t xml:space="preserve">Наличие системы </w:t>
            </w:r>
            <w:proofErr w:type="spellStart"/>
            <w:r>
              <w:rPr>
                <w:color w:val="091E42"/>
                <w:lang w:eastAsia="en-US"/>
              </w:rPr>
              <w:t>антиобледенения</w:t>
            </w:r>
            <w:proofErr w:type="spellEnd"/>
          </w:p>
        </w:tc>
        <w:tc>
          <w:tcPr>
            <w:tcW w:w="1701" w:type="dxa"/>
            <w:tcBorders>
              <w:top w:val="nil"/>
              <w:left w:val="nil"/>
              <w:bottom w:val="single" w:sz="8" w:space="0" w:color="auto"/>
              <w:right w:val="single" w:sz="4" w:space="0" w:color="auto"/>
            </w:tcBorders>
            <w:shd w:val="clear" w:color="auto" w:fill="FFFFFF"/>
            <w:vAlign w:val="bottom"/>
          </w:tcPr>
          <w:p w14:paraId="31E0F5FF"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tcPr>
          <w:p w14:paraId="1E4A188F"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1B9CEAC6"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418" w:type="dxa"/>
            <w:vMerge/>
            <w:tcBorders>
              <w:top w:val="nil"/>
              <w:left w:val="nil"/>
              <w:bottom w:val="single" w:sz="4" w:space="0" w:color="auto"/>
              <w:right w:val="single" w:sz="8" w:space="0" w:color="auto"/>
            </w:tcBorders>
            <w:vAlign w:val="center"/>
            <w:hideMark/>
          </w:tcPr>
          <w:p w14:paraId="6DE76E54"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62807E25" w14:textId="77777777" w:rsidR="005924C4" w:rsidRDefault="005924C4" w:rsidP="008834C4">
            <w:pPr>
              <w:spacing w:line="256" w:lineRule="auto"/>
              <w:rPr>
                <w:color w:val="000000"/>
                <w:lang w:eastAsia="en-US"/>
              </w:rPr>
            </w:pPr>
          </w:p>
        </w:tc>
      </w:tr>
      <w:tr w:rsidR="005924C4" w14:paraId="219B56EA"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6173BD6A"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30366ABE"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32A9CFB2" w14:textId="77777777" w:rsidR="005924C4" w:rsidRDefault="005924C4" w:rsidP="008834C4">
            <w:pPr>
              <w:spacing w:line="256" w:lineRule="auto"/>
              <w:rPr>
                <w:lang w:eastAsia="en-US"/>
              </w:rPr>
            </w:pPr>
            <w:r>
              <w:rPr>
                <w:color w:val="091E42"/>
                <w:lang w:eastAsia="en-US"/>
              </w:rPr>
              <w:t>Наличие фильтров тонкой очистки воздуха</w:t>
            </w:r>
          </w:p>
        </w:tc>
        <w:tc>
          <w:tcPr>
            <w:tcW w:w="1701" w:type="dxa"/>
            <w:tcBorders>
              <w:top w:val="nil"/>
              <w:left w:val="nil"/>
              <w:bottom w:val="single" w:sz="8" w:space="0" w:color="auto"/>
              <w:right w:val="single" w:sz="4" w:space="0" w:color="auto"/>
            </w:tcBorders>
            <w:shd w:val="clear" w:color="auto" w:fill="FFFFFF"/>
            <w:vAlign w:val="bottom"/>
          </w:tcPr>
          <w:p w14:paraId="37919CE2"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tcPr>
          <w:p w14:paraId="683C4CEF"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6C606DEC"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418" w:type="dxa"/>
            <w:vMerge/>
            <w:tcBorders>
              <w:top w:val="nil"/>
              <w:left w:val="nil"/>
              <w:bottom w:val="single" w:sz="4" w:space="0" w:color="auto"/>
              <w:right w:val="single" w:sz="8" w:space="0" w:color="auto"/>
            </w:tcBorders>
            <w:vAlign w:val="center"/>
            <w:hideMark/>
          </w:tcPr>
          <w:p w14:paraId="4A65F5AA"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448E4935" w14:textId="77777777" w:rsidR="005924C4" w:rsidRDefault="005924C4" w:rsidP="008834C4">
            <w:pPr>
              <w:spacing w:line="256" w:lineRule="auto"/>
              <w:rPr>
                <w:color w:val="000000"/>
                <w:lang w:eastAsia="en-US"/>
              </w:rPr>
            </w:pPr>
          </w:p>
        </w:tc>
      </w:tr>
      <w:tr w:rsidR="005924C4" w14:paraId="68AC5FA8" w14:textId="77777777" w:rsidTr="008834C4">
        <w:trPr>
          <w:trHeight w:val="194"/>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5F620E9F"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4FD7CBC4"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24B10E86" w14:textId="77777777" w:rsidR="005924C4" w:rsidRDefault="005924C4" w:rsidP="008834C4">
            <w:pPr>
              <w:spacing w:line="256" w:lineRule="auto"/>
              <w:rPr>
                <w:lang w:eastAsia="en-US"/>
              </w:rPr>
            </w:pPr>
            <w:r>
              <w:rPr>
                <w:color w:val="091E42"/>
                <w:lang w:eastAsia="en-US"/>
              </w:rPr>
              <w:t>Дополнительные функции</w:t>
            </w:r>
          </w:p>
        </w:tc>
        <w:tc>
          <w:tcPr>
            <w:tcW w:w="1701" w:type="dxa"/>
            <w:tcBorders>
              <w:top w:val="nil"/>
              <w:left w:val="nil"/>
              <w:bottom w:val="single" w:sz="8" w:space="0" w:color="auto"/>
              <w:right w:val="single" w:sz="4" w:space="0" w:color="auto"/>
            </w:tcBorders>
            <w:shd w:val="clear" w:color="auto" w:fill="FFFFFF"/>
            <w:vAlign w:val="bottom"/>
          </w:tcPr>
          <w:p w14:paraId="3786E8DF"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bottom"/>
          </w:tcPr>
          <w:p w14:paraId="4DA083B5"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21E9A8A6" w14:textId="77777777" w:rsidR="005924C4" w:rsidRDefault="005924C4" w:rsidP="008834C4">
            <w:pPr>
              <w:spacing w:line="256" w:lineRule="auto"/>
              <w:rPr>
                <w:lang w:eastAsia="en-US"/>
              </w:rPr>
            </w:pPr>
            <w:r>
              <w:rPr>
                <w:color w:val="091E42"/>
                <w:bdr w:val="single" w:sz="6" w:space="0" w:color="DCDFE4" w:frame="1"/>
                <w:shd w:val="clear" w:color="auto" w:fill="FFFFFF"/>
                <w:lang w:eastAsia="en-US"/>
              </w:rPr>
              <w:t xml:space="preserve">Режим автоматической поддержки </w:t>
            </w:r>
            <w:proofErr w:type="gramStart"/>
            <w:r>
              <w:rPr>
                <w:color w:val="091E42"/>
                <w:bdr w:val="single" w:sz="6" w:space="0" w:color="DCDFE4" w:frame="1"/>
                <w:shd w:val="clear" w:color="auto" w:fill="FFFFFF"/>
                <w:lang w:eastAsia="en-US"/>
              </w:rPr>
              <w:t>температуры ;</w:t>
            </w:r>
            <w:proofErr w:type="gramEnd"/>
            <w:r>
              <w:rPr>
                <w:color w:val="091E42"/>
                <w:bdr w:val="single" w:sz="6" w:space="0" w:color="DCDFE4" w:frame="1"/>
                <w:shd w:val="clear" w:color="auto" w:fill="FFFFFF"/>
                <w:lang w:eastAsia="en-US"/>
              </w:rPr>
              <w:br/>
              <w:t>Режим вентиляции (без охлаждения и обогрева</w:t>
            </w:r>
            <w:proofErr w:type="gramStart"/>
            <w:r>
              <w:rPr>
                <w:color w:val="091E42"/>
                <w:bdr w:val="single" w:sz="6" w:space="0" w:color="DCDFE4" w:frame="1"/>
                <w:shd w:val="clear" w:color="auto" w:fill="FFFFFF"/>
                <w:lang w:eastAsia="en-US"/>
              </w:rPr>
              <w:t>) ;</w:t>
            </w:r>
            <w:proofErr w:type="gramEnd"/>
            <w:r>
              <w:rPr>
                <w:color w:val="091E42"/>
                <w:bdr w:val="single" w:sz="6" w:space="0" w:color="DCDFE4" w:frame="1"/>
                <w:shd w:val="clear" w:color="auto" w:fill="FFFFFF"/>
                <w:lang w:eastAsia="en-US"/>
              </w:rPr>
              <w:br/>
              <w:t>Режим осушения;</w:t>
            </w:r>
            <w:r>
              <w:rPr>
                <w:color w:val="091E42"/>
                <w:bdr w:val="single" w:sz="6" w:space="0" w:color="DCDFE4" w:frame="1"/>
                <w:shd w:val="clear" w:color="auto" w:fill="FFFFFF"/>
                <w:lang w:eastAsia="en-US"/>
              </w:rPr>
              <w:br/>
              <w:t xml:space="preserve">Устройство зимнего пуска </w:t>
            </w:r>
            <w:proofErr w:type="gramStart"/>
            <w:r>
              <w:rPr>
                <w:color w:val="091E42"/>
                <w:bdr w:val="single" w:sz="6" w:space="0" w:color="DCDFE4" w:frame="1"/>
                <w:shd w:val="clear" w:color="auto" w:fill="FFFFFF"/>
                <w:lang w:eastAsia="en-US"/>
              </w:rPr>
              <w:t>кондиционера ;</w:t>
            </w:r>
            <w:proofErr w:type="gramEnd"/>
          </w:p>
        </w:tc>
        <w:tc>
          <w:tcPr>
            <w:tcW w:w="1418" w:type="dxa"/>
            <w:vMerge/>
            <w:tcBorders>
              <w:top w:val="nil"/>
              <w:left w:val="nil"/>
              <w:bottom w:val="single" w:sz="4" w:space="0" w:color="auto"/>
              <w:right w:val="single" w:sz="8" w:space="0" w:color="auto"/>
            </w:tcBorders>
            <w:vAlign w:val="center"/>
            <w:hideMark/>
          </w:tcPr>
          <w:p w14:paraId="1BF79F61"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05AA1320" w14:textId="77777777" w:rsidR="005924C4" w:rsidRDefault="005924C4" w:rsidP="008834C4">
            <w:pPr>
              <w:spacing w:line="256" w:lineRule="auto"/>
              <w:rPr>
                <w:color w:val="000000"/>
                <w:lang w:eastAsia="en-US"/>
              </w:rPr>
            </w:pPr>
          </w:p>
        </w:tc>
      </w:tr>
      <w:tr w:rsidR="005924C4" w14:paraId="731814B4" w14:textId="77777777" w:rsidTr="008834C4">
        <w:trPr>
          <w:trHeight w:val="319"/>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37DE903D"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705056B0" w14:textId="77777777" w:rsidR="005924C4" w:rsidRDefault="005924C4" w:rsidP="008834C4">
            <w:pPr>
              <w:spacing w:line="256" w:lineRule="auto"/>
              <w:rPr>
                <w:color w:val="000000"/>
                <w:sz w:val="18"/>
                <w:szCs w:val="18"/>
                <w:lang w:eastAsia="en-US"/>
              </w:rPr>
            </w:pPr>
          </w:p>
        </w:tc>
        <w:tc>
          <w:tcPr>
            <w:tcW w:w="3120" w:type="dxa"/>
            <w:tcBorders>
              <w:top w:val="nil"/>
              <w:left w:val="nil"/>
              <w:bottom w:val="single" w:sz="8" w:space="0" w:color="auto"/>
              <w:right w:val="single" w:sz="8" w:space="0" w:color="auto"/>
            </w:tcBorders>
            <w:shd w:val="clear" w:color="auto" w:fill="FFFFFF"/>
            <w:vAlign w:val="center"/>
            <w:hideMark/>
          </w:tcPr>
          <w:p w14:paraId="551A98AB" w14:textId="77777777" w:rsidR="005924C4" w:rsidRDefault="005924C4" w:rsidP="008834C4">
            <w:pPr>
              <w:spacing w:line="256" w:lineRule="auto"/>
              <w:rPr>
                <w:lang w:eastAsia="en-US"/>
              </w:rPr>
            </w:pPr>
            <w:r>
              <w:rPr>
                <w:color w:val="091E42"/>
                <w:lang w:eastAsia="en-US"/>
              </w:rPr>
              <w:t>Наличие фильтров грубой очистки воздуха</w:t>
            </w:r>
          </w:p>
        </w:tc>
        <w:tc>
          <w:tcPr>
            <w:tcW w:w="1701" w:type="dxa"/>
            <w:tcBorders>
              <w:top w:val="nil"/>
              <w:left w:val="nil"/>
              <w:bottom w:val="single" w:sz="8" w:space="0" w:color="auto"/>
              <w:right w:val="single" w:sz="4" w:space="0" w:color="auto"/>
            </w:tcBorders>
            <w:shd w:val="clear" w:color="auto" w:fill="FFFFFF"/>
            <w:vAlign w:val="bottom"/>
          </w:tcPr>
          <w:p w14:paraId="785FC656" w14:textId="77777777" w:rsidR="005924C4" w:rsidRDefault="005924C4" w:rsidP="008834C4">
            <w:pPr>
              <w:spacing w:line="256" w:lineRule="auto"/>
              <w:jc w:val="center"/>
              <w:rPr>
                <w:rFonts w:cstheme="minorHAnsi"/>
                <w:lang w:eastAsia="en-US"/>
              </w:rPr>
            </w:pPr>
          </w:p>
        </w:tc>
        <w:tc>
          <w:tcPr>
            <w:tcW w:w="1843" w:type="dxa"/>
            <w:tcBorders>
              <w:top w:val="nil"/>
              <w:left w:val="single" w:sz="4" w:space="0" w:color="auto"/>
              <w:bottom w:val="single" w:sz="8" w:space="0" w:color="auto"/>
              <w:right w:val="single" w:sz="8" w:space="0" w:color="auto"/>
            </w:tcBorders>
            <w:shd w:val="clear" w:color="auto" w:fill="FFFFFF"/>
            <w:vAlign w:val="bottom"/>
          </w:tcPr>
          <w:p w14:paraId="0D48D8DE" w14:textId="77777777" w:rsidR="005924C4" w:rsidRDefault="005924C4" w:rsidP="008834C4">
            <w:pPr>
              <w:spacing w:line="256" w:lineRule="auto"/>
              <w:jc w:val="center"/>
              <w:rPr>
                <w:lang w:eastAsia="en-US"/>
              </w:rPr>
            </w:pPr>
          </w:p>
        </w:tc>
        <w:tc>
          <w:tcPr>
            <w:tcW w:w="2976" w:type="dxa"/>
            <w:tcBorders>
              <w:top w:val="nil"/>
              <w:left w:val="nil"/>
              <w:bottom w:val="single" w:sz="8" w:space="0" w:color="auto"/>
              <w:right w:val="single" w:sz="8" w:space="0" w:color="auto"/>
            </w:tcBorders>
            <w:shd w:val="clear" w:color="auto" w:fill="FFFFFF"/>
            <w:vAlign w:val="center"/>
            <w:hideMark/>
          </w:tcPr>
          <w:p w14:paraId="3EB4676F"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418" w:type="dxa"/>
            <w:vMerge/>
            <w:tcBorders>
              <w:top w:val="nil"/>
              <w:left w:val="nil"/>
              <w:bottom w:val="single" w:sz="4" w:space="0" w:color="auto"/>
              <w:right w:val="single" w:sz="8" w:space="0" w:color="auto"/>
            </w:tcBorders>
            <w:vAlign w:val="center"/>
            <w:hideMark/>
          </w:tcPr>
          <w:p w14:paraId="29F0DC4D"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18403AAF" w14:textId="77777777" w:rsidR="005924C4" w:rsidRDefault="005924C4" w:rsidP="008834C4">
            <w:pPr>
              <w:spacing w:line="256" w:lineRule="auto"/>
              <w:rPr>
                <w:color w:val="000000"/>
                <w:lang w:eastAsia="en-US"/>
              </w:rPr>
            </w:pPr>
          </w:p>
        </w:tc>
      </w:tr>
      <w:tr w:rsidR="005924C4" w14:paraId="4E411B67" w14:textId="77777777" w:rsidTr="008834C4">
        <w:trPr>
          <w:trHeight w:val="488"/>
          <w:jc w:val="center"/>
        </w:trPr>
        <w:tc>
          <w:tcPr>
            <w:tcW w:w="561" w:type="dxa"/>
            <w:vMerge/>
            <w:tcBorders>
              <w:top w:val="single" w:sz="4" w:space="0" w:color="000000"/>
              <w:left w:val="single" w:sz="4" w:space="0" w:color="000000"/>
              <w:bottom w:val="single" w:sz="4" w:space="0" w:color="auto"/>
              <w:right w:val="single" w:sz="4" w:space="0" w:color="000000"/>
            </w:tcBorders>
            <w:vAlign w:val="center"/>
            <w:hideMark/>
          </w:tcPr>
          <w:p w14:paraId="7DDF2204" w14:textId="77777777" w:rsidR="005924C4" w:rsidRDefault="005924C4" w:rsidP="008834C4">
            <w:pPr>
              <w:spacing w:line="256" w:lineRule="auto"/>
              <w:rPr>
                <w:b/>
                <w:color w:val="000000"/>
                <w:lang w:eastAsia="en-US"/>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14:paraId="7428F18E" w14:textId="77777777" w:rsidR="005924C4" w:rsidRDefault="005924C4" w:rsidP="008834C4">
            <w:pPr>
              <w:spacing w:line="256" w:lineRule="auto"/>
              <w:rPr>
                <w:color w:val="000000"/>
                <w:sz w:val="18"/>
                <w:szCs w:val="18"/>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C7C966" w14:textId="77777777" w:rsidR="005924C4" w:rsidRDefault="005924C4" w:rsidP="008834C4">
            <w:pPr>
              <w:spacing w:line="256" w:lineRule="auto"/>
              <w:rPr>
                <w:lang w:eastAsia="en-US"/>
              </w:rPr>
            </w:pPr>
            <w:r>
              <w:rPr>
                <w:color w:val="091E42"/>
                <w:lang w:eastAsia="en-US"/>
              </w:rPr>
              <w:t>Наличие пульта дистанционного 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862EC9" w14:textId="77777777" w:rsidR="005924C4" w:rsidRDefault="005924C4" w:rsidP="008834C4">
            <w:pPr>
              <w:spacing w:line="256" w:lineRule="auto"/>
              <w:jc w:val="center"/>
              <w:rPr>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5EBDC1F7" w14:textId="77777777" w:rsidR="005924C4" w:rsidRDefault="005924C4" w:rsidP="008834C4">
            <w:pPr>
              <w:spacing w:line="256" w:lineRule="auto"/>
              <w:jc w:val="center"/>
              <w:rPr>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6FE9E"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418" w:type="dxa"/>
            <w:vMerge/>
            <w:tcBorders>
              <w:top w:val="nil"/>
              <w:left w:val="nil"/>
              <w:bottom w:val="single" w:sz="4" w:space="0" w:color="auto"/>
              <w:right w:val="single" w:sz="8" w:space="0" w:color="auto"/>
            </w:tcBorders>
            <w:vAlign w:val="center"/>
            <w:hideMark/>
          </w:tcPr>
          <w:p w14:paraId="5D22BDBA" w14:textId="77777777" w:rsidR="005924C4" w:rsidRDefault="005924C4" w:rsidP="008834C4">
            <w:pPr>
              <w:spacing w:line="256" w:lineRule="auto"/>
              <w:rPr>
                <w:color w:val="000000"/>
                <w:lang w:eastAsia="en-US"/>
              </w:rPr>
            </w:pPr>
          </w:p>
        </w:tc>
        <w:tc>
          <w:tcPr>
            <w:tcW w:w="1559" w:type="dxa"/>
            <w:vMerge/>
            <w:tcBorders>
              <w:top w:val="nil"/>
              <w:left w:val="nil"/>
              <w:bottom w:val="single" w:sz="4" w:space="0" w:color="auto"/>
              <w:right w:val="single" w:sz="4" w:space="0" w:color="auto"/>
            </w:tcBorders>
            <w:vAlign w:val="center"/>
            <w:hideMark/>
          </w:tcPr>
          <w:p w14:paraId="18D5699B" w14:textId="77777777" w:rsidR="005924C4" w:rsidRDefault="005924C4" w:rsidP="008834C4">
            <w:pPr>
              <w:spacing w:line="256" w:lineRule="auto"/>
              <w:rPr>
                <w:color w:val="000000"/>
                <w:lang w:eastAsia="en-US"/>
              </w:rPr>
            </w:pPr>
          </w:p>
        </w:tc>
      </w:tr>
    </w:tbl>
    <w:p w14:paraId="32C50BD2" w14:textId="77777777" w:rsidR="005924C4" w:rsidRDefault="005924C4" w:rsidP="005924C4"/>
    <w:p w14:paraId="4C63431E" w14:textId="7D65EE0F" w:rsidR="005924C4" w:rsidRDefault="005924C4" w:rsidP="005924C4">
      <w:r>
        <w:t xml:space="preserve">2.2 Характеристики услуг по установке, демонтажу предыдущей системы и услуг автогидроподъемника для товара (сплит-системы) типа </w:t>
      </w:r>
      <w:r>
        <w:rPr>
          <w:b/>
        </w:rPr>
        <w:t>Кондиционер бытовой-</w:t>
      </w:r>
      <w:r w:rsidR="00BF08CA">
        <w:rPr>
          <w:b/>
        </w:rPr>
        <w:t>1</w:t>
      </w:r>
      <w:r>
        <w:t>:</w:t>
      </w:r>
    </w:p>
    <w:p w14:paraId="1712A8D9" w14:textId="77777777" w:rsidR="005924C4" w:rsidRDefault="005924C4" w:rsidP="005924C4">
      <w:pPr>
        <w:rPr>
          <w:b/>
        </w:rPr>
      </w:pPr>
      <w:r>
        <w:rPr>
          <w:b/>
        </w:rPr>
        <w:t>ОКПД</w:t>
      </w:r>
      <w:proofErr w:type="gramStart"/>
      <w:r>
        <w:rPr>
          <w:b/>
        </w:rPr>
        <w:t>2:  33.20.29.000</w:t>
      </w:r>
      <w:proofErr w:type="gramEnd"/>
      <w:r>
        <w:rPr>
          <w:b/>
        </w:rPr>
        <w:t xml:space="preserve"> - Услуги по монтажу прочего оборудования общего назначения, не включенного в другие группировки</w:t>
      </w:r>
    </w:p>
    <w:tbl>
      <w:tblPr>
        <w:tblStyle w:val="ad"/>
        <w:tblW w:w="14737" w:type="dxa"/>
        <w:tblInd w:w="0" w:type="dxa"/>
        <w:tblLook w:val="04A0" w:firstRow="1" w:lastRow="0" w:firstColumn="1" w:lastColumn="0" w:noHBand="0" w:noVBand="1"/>
      </w:tblPr>
      <w:tblGrid>
        <w:gridCol w:w="591"/>
        <w:gridCol w:w="1552"/>
        <w:gridCol w:w="2043"/>
        <w:gridCol w:w="7716"/>
        <w:gridCol w:w="2835"/>
      </w:tblGrid>
      <w:tr w:rsidR="005924C4" w14:paraId="492BB37E" w14:textId="77777777" w:rsidTr="008834C4">
        <w:tc>
          <w:tcPr>
            <w:tcW w:w="591" w:type="dxa"/>
            <w:tcBorders>
              <w:top w:val="single" w:sz="4" w:space="0" w:color="000000"/>
              <w:left w:val="single" w:sz="4" w:space="0" w:color="000000"/>
              <w:bottom w:val="single" w:sz="4" w:space="0" w:color="000000"/>
              <w:right w:val="single" w:sz="4" w:space="0" w:color="000000"/>
            </w:tcBorders>
            <w:hideMark/>
          </w:tcPr>
          <w:p w14:paraId="41E4433B" w14:textId="77777777" w:rsidR="005924C4" w:rsidRDefault="005924C4" w:rsidP="008834C4">
            <w:pPr>
              <w:jc w:val="center"/>
              <w:rPr>
                <w:lang w:eastAsia="en-US"/>
              </w:rPr>
            </w:pPr>
            <w:r>
              <w:rPr>
                <w:lang w:eastAsia="en-US"/>
              </w:rPr>
              <w:t>№ п/п</w:t>
            </w:r>
          </w:p>
        </w:tc>
        <w:tc>
          <w:tcPr>
            <w:tcW w:w="1552" w:type="dxa"/>
            <w:tcBorders>
              <w:top w:val="single" w:sz="4" w:space="0" w:color="000000"/>
              <w:left w:val="single" w:sz="4" w:space="0" w:color="000000"/>
              <w:bottom w:val="single" w:sz="4" w:space="0" w:color="000000"/>
              <w:right w:val="single" w:sz="4" w:space="0" w:color="000000"/>
            </w:tcBorders>
            <w:hideMark/>
          </w:tcPr>
          <w:p w14:paraId="6CF40353" w14:textId="77777777" w:rsidR="005924C4" w:rsidRDefault="005924C4" w:rsidP="008834C4">
            <w:pPr>
              <w:jc w:val="center"/>
              <w:rPr>
                <w:lang w:eastAsia="en-US"/>
              </w:rPr>
            </w:pPr>
            <w:r>
              <w:rPr>
                <w:lang w:eastAsia="en-US"/>
              </w:rPr>
              <w:t xml:space="preserve">№ </w:t>
            </w:r>
            <w:proofErr w:type="spellStart"/>
            <w:r>
              <w:rPr>
                <w:lang w:eastAsia="en-US"/>
              </w:rPr>
              <w:t>аудитории</w:t>
            </w:r>
            <w:proofErr w:type="spellEnd"/>
          </w:p>
        </w:tc>
        <w:tc>
          <w:tcPr>
            <w:tcW w:w="2043" w:type="dxa"/>
            <w:tcBorders>
              <w:top w:val="single" w:sz="4" w:space="0" w:color="000000"/>
              <w:left w:val="single" w:sz="4" w:space="0" w:color="000000"/>
              <w:bottom w:val="single" w:sz="4" w:space="0" w:color="000000"/>
              <w:right w:val="single" w:sz="4" w:space="0" w:color="000000"/>
            </w:tcBorders>
            <w:hideMark/>
          </w:tcPr>
          <w:p w14:paraId="68307FA3" w14:textId="77777777" w:rsidR="005924C4" w:rsidRDefault="005924C4" w:rsidP="008834C4">
            <w:pPr>
              <w:jc w:val="center"/>
              <w:rPr>
                <w:lang w:eastAsia="en-US"/>
              </w:rPr>
            </w:pPr>
            <w:proofErr w:type="spellStart"/>
            <w:r>
              <w:rPr>
                <w:lang w:eastAsia="en-US"/>
              </w:rPr>
              <w:t>Адрес</w:t>
            </w:r>
            <w:proofErr w:type="spellEnd"/>
          </w:p>
        </w:tc>
        <w:tc>
          <w:tcPr>
            <w:tcW w:w="7716" w:type="dxa"/>
            <w:tcBorders>
              <w:top w:val="single" w:sz="4" w:space="0" w:color="000000"/>
              <w:left w:val="single" w:sz="4" w:space="0" w:color="000000"/>
              <w:bottom w:val="single" w:sz="4" w:space="0" w:color="000000"/>
              <w:right w:val="single" w:sz="4" w:space="0" w:color="000000"/>
            </w:tcBorders>
            <w:hideMark/>
          </w:tcPr>
          <w:p w14:paraId="279D6D0E" w14:textId="77777777" w:rsidR="005924C4" w:rsidRDefault="005924C4" w:rsidP="008834C4">
            <w:pPr>
              <w:jc w:val="center"/>
              <w:rPr>
                <w:lang w:eastAsia="en-US"/>
              </w:rPr>
            </w:pPr>
            <w:proofErr w:type="spellStart"/>
            <w:r>
              <w:rPr>
                <w:lang w:eastAsia="en-US"/>
              </w:rPr>
              <w:t>Вид</w:t>
            </w:r>
            <w:proofErr w:type="spellEnd"/>
            <w:r>
              <w:rPr>
                <w:lang w:eastAsia="en-US"/>
              </w:rPr>
              <w:t xml:space="preserve"> </w:t>
            </w:r>
            <w:proofErr w:type="spellStart"/>
            <w:r>
              <w:rPr>
                <w:lang w:eastAsia="en-US"/>
              </w:rPr>
              <w:t>работ</w:t>
            </w:r>
            <w:proofErr w:type="spellEnd"/>
          </w:p>
        </w:tc>
        <w:tc>
          <w:tcPr>
            <w:tcW w:w="2835" w:type="dxa"/>
            <w:tcBorders>
              <w:top w:val="single" w:sz="4" w:space="0" w:color="000000"/>
              <w:left w:val="single" w:sz="4" w:space="0" w:color="000000"/>
              <w:bottom w:val="single" w:sz="4" w:space="0" w:color="000000"/>
              <w:right w:val="single" w:sz="4" w:space="0" w:color="auto"/>
            </w:tcBorders>
            <w:hideMark/>
          </w:tcPr>
          <w:p w14:paraId="5D6D6795" w14:textId="77777777" w:rsidR="005924C4" w:rsidRDefault="005924C4" w:rsidP="008834C4">
            <w:pPr>
              <w:jc w:val="center"/>
              <w:rPr>
                <w:lang w:eastAsia="en-US"/>
              </w:rPr>
            </w:pPr>
            <w:proofErr w:type="spellStart"/>
            <w:r>
              <w:rPr>
                <w:lang w:eastAsia="en-US"/>
              </w:rPr>
              <w:t>Количество</w:t>
            </w:r>
            <w:proofErr w:type="spellEnd"/>
          </w:p>
        </w:tc>
      </w:tr>
      <w:tr w:rsidR="005924C4" w14:paraId="241065F9" w14:textId="77777777" w:rsidTr="008834C4">
        <w:tc>
          <w:tcPr>
            <w:tcW w:w="591" w:type="dxa"/>
            <w:tcBorders>
              <w:top w:val="single" w:sz="4" w:space="0" w:color="000000"/>
              <w:left w:val="single" w:sz="4" w:space="0" w:color="000000"/>
              <w:bottom w:val="single" w:sz="4" w:space="0" w:color="000000"/>
              <w:right w:val="single" w:sz="4" w:space="0" w:color="000000"/>
            </w:tcBorders>
            <w:hideMark/>
          </w:tcPr>
          <w:p w14:paraId="2C91C5FC" w14:textId="5F8D5559" w:rsidR="005924C4" w:rsidRDefault="005924C4" w:rsidP="008834C4">
            <w:pPr>
              <w:jc w:val="center"/>
              <w:rPr>
                <w:lang w:eastAsia="en-US"/>
              </w:rPr>
            </w:pPr>
            <w:r>
              <w:rPr>
                <w:lang w:eastAsia="en-US"/>
              </w:rPr>
              <w:t>1</w:t>
            </w:r>
          </w:p>
        </w:tc>
        <w:tc>
          <w:tcPr>
            <w:tcW w:w="1552" w:type="dxa"/>
            <w:tcBorders>
              <w:top w:val="single" w:sz="4" w:space="0" w:color="000000"/>
              <w:left w:val="single" w:sz="4" w:space="0" w:color="000000"/>
              <w:bottom w:val="single" w:sz="4" w:space="0" w:color="000000"/>
              <w:right w:val="single" w:sz="4" w:space="0" w:color="000000"/>
            </w:tcBorders>
            <w:hideMark/>
          </w:tcPr>
          <w:p w14:paraId="6F652CE2" w14:textId="77777777" w:rsidR="005924C4" w:rsidRDefault="005924C4" w:rsidP="008834C4">
            <w:pPr>
              <w:jc w:val="center"/>
              <w:rPr>
                <w:lang w:eastAsia="en-US"/>
              </w:rPr>
            </w:pPr>
            <w:proofErr w:type="spellStart"/>
            <w:r>
              <w:rPr>
                <w:lang w:eastAsia="en-US"/>
              </w:rPr>
              <w:t>Аудитория</w:t>
            </w:r>
            <w:proofErr w:type="spellEnd"/>
            <w:r>
              <w:rPr>
                <w:lang w:eastAsia="en-US"/>
              </w:rPr>
              <w:t xml:space="preserve"> 3102</w:t>
            </w:r>
          </w:p>
        </w:tc>
        <w:tc>
          <w:tcPr>
            <w:tcW w:w="2043" w:type="dxa"/>
            <w:tcBorders>
              <w:top w:val="single" w:sz="4" w:space="0" w:color="000000"/>
              <w:left w:val="single" w:sz="4" w:space="0" w:color="000000"/>
              <w:bottom w:val="single" w:sz="4" w:space="0" w:color="000000"/>
              <w:right w:val="single" w:sz="4" w:space="0" w:color="000000"/>
            </w:tcBorders>
            <w:hideMark/>
          </w:tcPr>
          <w:p w14:paraId="1777E03A" w14:textId="77777777" w:rsidR="005924C4" w:rsidRPr="003B0807" w:rsidRDefault="005924C4" w:rsidP="008834C4">
            <w:pPr>
              <w:jc w:val="center"/>
              <w:rPr>
                <w:lang w:val="ru-RU" w:eastAsia="en-US"/>
              </w:rPr>
            </w:pPr>
            <w:r w:rsidRPr="003B0807">
              <w:rPr>
                <w:lang w:val="ru-RU" w:eastAsia="en-US"/>
              </w:rPr>
              <w:t>г. Челябинск, ул. Орджоникидзе,36 а (Учебный корпус №3)</w:t>
            </w:r>
          </w:p>
        </w:tc>
        <w:tc>
          <w:tcPr>
            <w:tcW w:w="7716" w:type="dxa"/>
            <w:tcBorders>
              <w:top w:val="single" w:sz="4" w:space="0" w:color="000000"/>
              <w:left w:val="single" w:sz="4" w:space="0" w:color="000000"/>
              <w:bottom w:val="single" w:sz="4" w:space="0" w:color="000000"/>
              <w:right w:val="single" w:sz="4" w:space="0" w:color="000000"/>
            </w:tcBorders>
            <w:hideMark/>
          </w:tcPr>
          <w:p w14:paraId="6CE1C9F0" w14:textId="77777777" w:rsidR="005924C4" w:rsidRPr="003B0807" w:rsidRDefault="005924C4" w:rsidP="008834C4">
            <w:pPr>
              <w:rPr>
                <w:lang w:val="ru-RU" w:eastAsia="en-US"/>
              </w:rPr>
            </w:pPr>
            <w:r w:rsidRPr="003B0807">
              <w:rPr>
                <w:lang w:val="ru-RU" w:eastAsia="en-US"/>
              </w:rPr>
              <w:t>Демонтаж кондиционера (внешний внутренний блоки).</w:t>
            </w:r>
          </w:p>
          <w:p w14:paraId="2D0CF739" w14:textId="77777777" w:rsidR="005924C4" w:rsidRPr="003B0807" w:rsidRDefault="005924C4" w:rsidP="008834C4">
            <w:pPr>
              <w:rPr>
                <w:lang w:val="ru-RU" w:eastAsia="en-US"/>
              </w:rPr>
            </w:pPr>
            <w:r w:rsidRPr="003B0807">
              <w:rPr>
                <w:lang w:val="ru-RU" w:eastAsia="en-US"/>
              </w:rPr>
              <w:t xml:space="preserve">Сверление отверстий: в кирпичных стенах </w:t>
            </w:r>
            <w:proofErr w:type="spellStart"/>
            <w:r w:rsidRPr="003B0807">
              <w:rPr>
                <w:lang w:val="ru-RU" w:eastAsia="en-US"/>
              </w:rPr>
              <w:t>электроперфоратором</w:t>
            </w:r>
            <w:proofErr w:type="spellEnd"/>
            <w:r w:rsidRPr="003B0807">
              <w:rPr>
                <w:lang w:val="ru-RU" w:eastAsia="en-US"/>
              </w:rPr>
              <w:t xml:space="preserve"> диаметром до 40 мм, толщина стен 0,5 кирпича.</w:t>
            </w:r>
          </w:p>
          <w:p w14:paraId="65750312" w14:textId="77777777" w:rsidR="005924C4" w:rsidRPr="003B0807" w:rsidRDefault="005924C4" w:rsidP="008834C4">
            <w:pPr>
              <w:rPr>
                <w:lang w:val="ru-RU" w:eastAsia="en-US"/>
              </w:rPr>
            </w:pPr>
            <w:r w:rsidRPr="003B0807">
              <w:rPr>
                <w:lang w:val="ru-RU" w:eastAsia="en-US"/>
              </w:rPr>
              <w:t>Герметизация проходов при вводе кабелей в помещения уплотнительной массой.</w:t>
            </w:r>
          </w:p>
          <w:p w14:paraId="5503C0AD" w14:textId="77777777" w:rsidR="005924C4" w:rsidRPr="003B0807" w:rsidRDefault="005924C4" w:rsidP="008834C4">
            <w:pPr>
              <w:rPr>
                <w:lang w:val="ru-RU" w:eastAsia="en-US"/>
              </w:rPr>
            </w:pPr>
            <w:r w:rsidRPr="003B0807">
              <w:rPr>
                <w:lang w:val="ru-RU" w:eastAsia="en-US"/>
              </w:rPr>
              <w:t>Установка кондиционеров мощностью: свыше 9,0 кВт. (внешний внутренний блоки).</w:t>
            </w:r>
          </w:p>
          <w:p w14:paraId="0C037F59" w14:textId="77777777" w:rsidR="005924C4" w:rsidRPr="003B0807" w:rsidRDefault="005924C4" w:rsidP="008834C4">
            <w:pPr>
              <w:rPr>
                <w:lang w:val="ru-RU" w:eastAsia="en-US"/>
              </w:rPr>
            </w:pPr>
            <w:r w:rsidRPr="003B0807">
              <w:rPr>
                <w:lang w:val="ru-RU" w:eastAsia="en-US"/>
              </w:rPr>
              <w:lastRenderedPageBreak/>
              <w:t xml:space="preserve">Кабель гибкий с медными жилами с поливинилхлоридной изоляцией и оболочкой, не распространяющий горение марки </w:t>
            </w:r>
            <w:proofErr w:type="spellStart"/>
            <w:r w:rsidRPr="003B0807">
              <w:rPr>
                <w:lang w:val="ru-RU" w:eastAsia="en-US"/>
              </w:rPr>
              <w:t>КГВВнг</w:t>
            </w:r>
            <w:proofErr w:type="spellEnd"/>
            <w:r w:rsidRPr="003B0807">
              <w:rPr>
                <w:lang w:val="ru-RU" w:eastAsia="en-US"/>
              </w:rPr>
              <w:t>(А)-</w:t>
            </w:r>
            <w:r>
              <w:rPr>
                <w:lang w:eastAsia="en-US"/>
              </w:rPr>
              <w:t>LS</w:t>
            </w:r>
            <w:r w:rsidRPr="003B0807">
              <w:rPr>
                <w:lang w:val="ru-RU" w:eastAsia="en-US"/>
              </w:rPr>
              <w:t xml:space="preserve"> 4х2,5, с числом жил - 4 и сечением 2,5 мм2.</w:t>
            </w:r>
          </w:p>
          <w:p w14:paraId="7D392C48" w14:textId="77777777" w:rsidR="005924C4" w:rsidRPr="003B0807" w:rsidRDefault="005924C4" w:rsidP="008834C4">
            <w:pPr>
              <w:rPr>
                <w:lang w:val="ru-RU" w:eastAsia="en-US"/>
              </w:rPr>
            </w:pPr>
            <w:r w:rsidRPr="003B0807">
              <w:rPr>
                <w:lang w:val="ru-RU" w:eastAsia="en-US"/>
              </w:rPr>
              <w:t xml:space="preserve">Установка </w:t>
            </w:r>
            <w:proofErr w:type="gramStart"/>
            <w:r w:rsidRPr="003B0807">
              <w:rPr>
                <w:lang w:val="ru-RU" w:eastAsia="en-US"/>
              </w:rPr>
              <w:t>кабель канала</w:t>
            </w:r>
            <w:proofErr w:type="gramEnd"/>
            <w:r w:rsidRPr="003B0807">
              <w:rPr>
                <w:lang w:val="ru-RU" w:eastAsia="en-US"/>
              </w:rPr>
              <w:t xml:space="preserve"> 60х60 мм.</w:t>
            </w:r>
          </w:p>
          <w:p w14:paraId="1564B3C7" w14:textId="77777777" w:rsidR="005924C4" w:rsidRPr="003B0807" w:rsidRDefault="005924C4" w:rsidP="008834C4">
            <w:pPr>
              <w:rPr>
                <w:lang w:val="ru-RU" w:eastAsia="en-US"/>
              </w:rPr>
            </w:pPr>
            <w:r w:rsidRPr="003B0807">
              <w:rPr>
                <w:lang w:val="ru-RU" w:eastAsia="en-US"/>
              </w:rPr>
              <w:t xml:space="preserve">Прокладка коммутационных трасс в </w:t>
            </w:r>
            <w:proofErr w:type="gramStart"/>
            <w:r w:rsidRPr="003B0807">
              <w:rPr>
                <w:lang w:val="ru-RU" w:eastAsia="en-US"/>
              </w:rPr>
              <w:t>кабель канале</w:t>
            </w:r>
            <w:proofErr w:type="gramEnd"/>
            <w:r w:rsidRPr="003B0807">
              <w:rPr>
                <w:lang w:val="ru-RU" w:eastAsia="en-US"/>
              </w:rPr>
              <w:t>.</w:t>
            </w:r>
          </w:p>
          <w:p w14:paraId="5351A93E" w14:textId="77777777" w:rsidR="005924C4" w:rsidRPr="003B0807" w:rsidRDefault="005924C4" w:rsidP="008834C4">
            <w:pPr>
              <w:rPr>
                <w:lang w:val="ru-RU" w:eastAsia="en-US"/>
              </w:rPr>
            </w:pPr>
            <w:r w:rsidRPr="003B0807">
              <w:rPr>
                <w:lang w:val="ru-RU" w:eastAsia="en-US"/>
              </w:rPr>
              <w:t>Заправка кондиционера фреоном.</w:t>
            </w:r>
          </w:p>
          <w:p w14:paraId="7ED68217" w14:textId="77777777" w:rsidR="005924C4" w:rsidRPr="003B0807" w:rsidRDefault="005924C4" w:rsidP="008834C4">
            <w:pPr>
              <w:rPr>
                <w:lang w:val="ru-RU" w:eastAsia="en-US"/>
              </w:rPr>
            </w:pPr>
            <w:r w:rsidRPr="003B0807">
              <w:rPr>
                <w:lang w:val="ru-RU" w:eastAsia="en-US"/>
              </w:rPr>
              <w:t>Услуги автогидроподъемника.</w:t>
            </w:r>
          </w:p>
        </w:tc>
        <w:tc>
          <w:tcPr>
            <w:tcW w:w="2835" w:type="dxa"/>
            <w:tcBorders>
              <w:top w:val="single" w:sz="4" w:space="0" w:color="000000"/>
              <w:left w:val="single" w:sz="4" w:space="0" w:color="000000"/>
              <w:bottom w:val="single" w:sz="4" w:space="0" w:color="000000"/>
              <w:right w:val="single" w:sz="4" w:space="0" w:color="auto"/>
            </w:tcBorders>
          </w:tcPr>
          <w:p w14:paraId="0649B301" w14:textId="77777777" w:rsidR="005924C4" w:rsidRPr="003B0807" w:rsidRDefault="005924C4" w:rsidP="008834C4">
            <w:pPr>
              <w:jc w:val="center"/>
              <w:rPr>
                <w:lang w:val="ru-RU" w:eastAsia="en-US"/>
              </w:rPr>
            </w:pPr>
            <w:r w:rsidRPr="003B0807">
              <w:rPr>
                <w:lang w:val="ru-RU" w:eastAsia="en-US"/>
              </w:rPr>
              <w:lastRenderedPageBreak/>
              <w:t xml:space="preserve">1 </w:t>
            </w:r>
            <w:proofErr w:type="spellStart"/>
            <w:r w:rsidRPr="003B0807">
              <w:rPr>
                <w:lang w:val="ru-RU" w:eastAsia="en-US"/>
              </w:rPr>
              <w:t>шт</w:t>
            </w:r>
            <w:proofErr w:type="spellEnd"/>
          </w:p>
          <w:p w14:paraId="5464F093" w14:textId="77777777" w:rsidR="005924C4" w:rsidRPr="003B0807" w:rsidRDefault="005924C4" w:rsidP="008834C4">
            <w:pPr>
              <w:spacing w:line="276" w:lineRule="auto"/>
              <w:jc w:val="center"/>
              <w:rPr>
                <w:lang w:val="ru-RU" w:eastAsia="en-US"/>
              </w:rPr>
            </w:pPr>
          </w:p>
          <w:p w14:paraId="3F6E0E9F"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7C33ADB8"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659C6261"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3B770ADD" w14:textId="77777777" w:rsidR="005924C4" w:rsidRPr="003B0807" w:rsidRDefault="005924C4" w:rsidP="008834C4">
            <w:pPr>
              <w:spacing w:line="276" w:lineRule="auto"/>
              <w:jc w:val="center"/>
              <w:rPr>
                <w:lang w:val="ru-RU" w:eastAsia="en-US"/>
              </w:rPr>
            </w:pPr>
          </w:p>
          <w:p w14:paraId="60E8A224" w14:textId="77777777" w:rsidR="005924C4" w:rsidRPr="003B0807" w:rsidRDefault="005924C4" w:rsidP="008834C4">
            <w:pPr>
              <w:spacing w:line="276" w:lineRule="auto"/>
              <w:jc w:val="center"/>
              <w:rPr>
                <w:lang w:val="ru-RU" w:eastAsia="en-US"/>
              </w:rPr>
            </w:pPr>
          </w:p>
          <w:p w14:paraId="57A12175" w14:textId="77777777" w:rsidR="005924C4" w:rsidRPr="003B0807" w:rsidRDefault="005924C4" w:rsidP="008834C4">
            <w:pPr>
              <w:jc w:val="center"/>
              <w:rPr>
                <w:lang w:val="ru-RU" w:eastAsia="en-US"/>
              </w:rPr>
            </w:pPr>
            <w:r w:rsidRPr="003B0807">
              <w:rPr>
                <w:lang w:val="ru-RU" w:eastAsia="en-US"/>
              </w:rPr>
              <w:t>12 м</w:t>
            </w:r>
          </w:p>
          <w:p w14:paraId="5B8D724C" w14:textId="77777777" w:rsidR="005924C4" w:rsidRPr="003B0807" w:rsidRDefault="005924C4" w:rsidP="008834C4">
            <w:pPr>
              <w:jc w:val="center"/>
              <w:rPr>
                <w:lang w:val="ru-RU" w:eastAsia="en-US"/>
              </w:rPr>
            </w:pPr>
            <w:r w:rsidRPr="003B0807">
              <w:rPr>
                <w:lang w:val="ru-RU" w:eastAsia="en-US"/>
              </w:rPr>
              <w:t>10 м</w:t>
            </w:r>
          </w:p>
          <w:p w14:paraId="5C66C3EB" w14:textId="77777777" w:rsidR="005924C4" w:rsidRPr="003B0807" w:rsidRDefault="005924C4" w:rsidP="008834C4">
            <w:pPr>
              <w:jc w:val="center"/>
              <w:rPr>
                <w:lang w:val="ru-RU" w:eastAsia="en-US"/>
              </w:rPr>
            </w:pPr>
            <w:r w:rsidRPr="003B0807">
              <w:rPr>
                <w:lang w:val="ru-RU" w:eastAsia="en-US"/>
              </w:rPr>
              <w:lastRenderedPageBreak/>
              <w:t>10 м</w:t>
            </w:r>
          </w:p>
          <w:p w14:paraId="6D77074E" w14:textId="77777777" w:rsidR="005924C4" w:rsidRDefault="005924C4" w:rsidP="008834C4">
            <w:pPr>
              <w:jc w:val="center"/>
              <w:rPr>
                <w:lang w:eastAsia="en-US"/>
              </w:rPr>
            </w:pPr>
            <w:r>
              <w:rPr>
                <w:lang w:eastAsia="en-US"/>
              </w:rPr>
              <w:t>0,012 м3</w:t>
            </w:r>
          </w:p>
          <w:p w14:paraId="0A601B9F" w14:textId="77777777" w:rsidR="005924C4" w:rsidRDefault="005924C4" w:rsidP="008834C4">
            <w:pPr>
              <w:jc w:val="center"/>
              <w:rPr>
                <w:lang w:eastAsia="en-US"/>
              </w:rPr>
            </w:pPr>
            <w:r>
              <w:rPr>
                <w:lang w:eastAsia="en-US"/>
              </w:rPr>
              <w:t>3 м</w:t>
            </w:r>
          </w:p>
        </w:tc>
      </w:tr>
      <w:tr w:rsidR="005924C4" w14:paraId="0620021E" w14:textId="77777777" w:rsidTr="008834C4">
        <w:tc>
          <w:tcPr>
            <w:tcW w:w="591" w:type="dxa"/>
            <w:tcBorders>
              <w:top w:val="single" w:sz="4" w:space="0" w:color="000000"/>
              <w:left w:val="single" w:sz="4" w:space="0" w:color="000000"/>
              <w:bottom w:val="single" w:sz="4" w:space="0" w:color="000000"/>
              <w:right w:val="single" w:sz="4" w:space="0" w:color="000000"/>
            </w:tcBorders>
            <w:hideMark/>
          </w:tcPr>
          <w:p w14:paraId="2424D8AD" w14:textId="4C102A7F" w:rsidR="005924C4" w:rsidRDefault="005924C4" w:rsidP="008834C4">
            <w:pPr>
              <w:jc w:val="center"/>
              <w:rPr>
                <w:lang w:eastAsia="en-US"/>
              </w:rPr>
            </w:pPr>
            <w:r>
              <w:rPr>
                <w:lang w:eastAsia="en-US"/>
              </w:rPr>
              <w:lastRenderedPageBreak/>
              <w:t>2</w:t>
            </w:r>
          </w:p>
        </w:tc>
        <w:tc>
          <w:tcPr>
            <w:tcW w:w="1552" w:type="dxa"/>
            <w:tcBorders>
              <w:top w:val="single" w:sz="4" w:space="0" w:color="000000"/>
              <w:left w:val="single" w:sz="4" w:space="0" w:color="000000"/>
              <w:bottom w:val="single" w:sz="4" w:space="0" w:color="000000"/>
              <w:right w:val="single" w:sz="4" w:space="0" w:color="000000"/>
            </w:tcBorders>
            <w:hideMark/>
          </w:tcPr>
          <w:p w14:paraId="349928CF" w14:textId="77777777" w:rsidR="005924C4" w:rsidRDefault="005924C4" w:rsidP="008834C4">
            <w:pPr>
              <w:jc w:val="center"/>
              <w:rPr>
                <w:lang w:eastAsia="en-US"/>
              </w:rPr>
            </w:pPr>
            <w:proofErr w:type="spellStart"/>
            <w:r>
              <w:rPr>
                <w:lang w:eastAsia="en-US"/>
              </w:rPr>
              <w:t>Аудитория</w:t>
            </w:r>
            <w:proofErr w:type="spellEnd"/>
            <w:r>
              <w:rPr>
                <w:lang w:eastAsia="en-US"/>
              </w:rPr>
              <w:t xml:space="preserve"> 103</w:t>
            </w:r>
          </w:p>
        </w:tc>
        <w:tc>
          <w:tcPr>
            <w:tcW w:w="2043" w:type="dxa"/>
            <w:tcBorders>
              <w:top w:val="single" w:sz="4" w:space="0" w:color="000000"/>
              <w:left w:val="single" w:sz="4" w:space="0" w:color="000000"/>
              <w:bottom w:val="single" w:sz="4" w:space="0" w:color="000000"/>
              <w:right w:val="single" w:sz="4" w:space="0" w:color="000000"/>
            </w:tcBorders>
            <w:hideMark/>
          </w:tcPr>
          <w:p w14:paraId="72BF5D5F" w14:textId="77777777" w:rsidR="005924C4" w:rsidRPr="003B0807" w:rsidRDefault="005924C4" w:rsidP="008834C4">
            <w:pPr>
              <w:jc w:val="center"/>
              <w:rPr>
                <w:lang w:val="ru-RU" w:eastAsia="en-US"/>
              </w:rPr>
            </w:pPr>
            <w:r w:rsidRPr="003B0807">
              <w:rPr>
                <w:lang w:val="ru-RU" w:eastAsia="en-US"/>
              </w:rPr>
              <w:t>г. Челябинск, ул. Орджоникидзе,36 а (Учебный корпус №1)</w:t>
            </w:r>
          </w:p>
        </w:tc>
        <w:tc>
          <w:tcPr>
            <w:tcW w:w="7716" w:type="dxa"/>
            <w:tcBorders>
              <w:top w:val="single" w:sz="4" w:space="0" w:color="000000"/>
              <w:left w:val="single" w:sz="4" w:space="0" w:color="000000"/>
              <w:bottom w:val="single" w:sz="4" w:space="0" w:color="000000"/>
              <w:right w:val="single" w:sz="4" w:space="0" w:color="000000"/>
            </w:tcBorders>
            <w:hideMark/>
          </w:tcPr>
          <w:p w14:paraId="326DECFD" w14:textId="77777777" w:rsidR="005924C4" w:rsidRPr="003B0807" w:rsidRDefault="005924C4" w:rsidP="008834C4">
            <w:pPr>
              <w:rPr>
                <w:lang w:val="ru-RU" w:eastAsia="en-US"/>
              </w:rPr>
            </w:pPr>
            <w:r w:rsidRPr="003B0807">
              <w:rPr>
                <w:lang w:val="ru-RU" w:eastAsia="en-US"/>
              </w:rPr>
              <w:t>Демонтаж кондиционера (внешний внутренний блоки).</w:t>
            </w:r>
          </w:p>
          <w:p w14:paraId="3E2979E8" w14:textId="77777777" w:rsidR="005924C4" w:rsidRPr="003B0807" w:rsidRDefault="005924C4" w:rsidP="008834C4">
            <w:pPr>
              <w:rPr>
                <w:lang w:val="ru-RU" w:eastAsia="en-US"/>
              </w:rPr>
            </w:pPr>
            <w:r w:rsidRPr="003B0807">
              <w:rPr>
                <w:lang w:val="ru-RU" w:eastAsia="en-US"/>
              </w:rPr>
              <w:t xml:space="preserve">Сверление отверстий: в кирпичных стенах </w:t>
            </w:r>
            <w:proofErr w:type="spellStart"/>
            <w:r w:rsidRPr="003B0807">
              <w:rPr>
                <w:lang w:val="ru-RU" w:eastAsia="en-US"/>
              </w:rPr>
              <w:t>электроперфоратором</w:t>
            </w:r>
            <w:proofErr w:type="spellEnd"/>
            <w:r w:rsidRPr="003B0807">
              <w:rPr>
                <w:lang w:val="ru-RU" w:eastAsia="en-US"/>
              </w:rPr>
              <w:t xml:space="preserve"> диаметром до 40 мм, толщина стен 0,5 кирпича.</w:t>
            </w:r>
          </w:p>
          <w:p w14:paraId="58368482" w14:textId="77777777" w:rsidR="005924C4" w:rsidRPr="003B0807" w:rsidRDefault="005924C4" w:rsidP="008834C4">
            <w:pPr>
              <w:rPr>
                <w:lang w:val="ru-RU" w:eastAsia="en-US"/>
              </w:rPr>
            </w:pPr>
            <w:r w:rsidRPr="003B0807">
              <w:rPr>
                <w:lang w:val="ru-RU" w:eastAsia="en-US"/>
              </w:rPr>
              <w:t>Герметизация проходов при вводе кабелей в помещения уплотнительной массой.</w:t>
            </w:r>
          </w:p>
          <w:p w14:paraId="3E865727" w14:textId="77777777" w:rsidR="005924C4" w:rsidRPr="003B0807" w:rsidRDefault="005924C4" w:rsidP="008834C4">
            <w:pPr>
              <w:rPr>
                <w:lang w:val="ru-RU" w:eastAsia="en-US"/>
              </w:rPr>
            </w:pPr>
            <w:r w:rsidRPr="003B0807">
              <w:rPr>
                <w:lang w:val="ru-RU" w:eastAsia="en-US"/>
              </w:rPr>
              <w:t>Установка кондиционеров мощностью: свыше 9,0 кВт. (внешний внутренний блоки).</w:t>
            </w:r>
          </w:p>
          <w:p w14:paraId="42CA4A89" w14:textId="77777777" w:rsidR="005924C4" w:rsidRPr="003B0807" w:rsidRDefault="005924C4" w:rsidP="008834C4">
            <w:pPr>
              <w:rPr>
                <w:lang w:val="ru-RU" w:eastAsia="en-US"/>
              </w:rPr>
            </w:pPr>
            <w:r w:rsidRPr="003B0807">
              <w:rPr>
                <w:lang w:val="ru-RU" w:eastAsia="en-US"/>
              </w:rPr>
              <w:t xml:space="preserve">Кабель гибкий с медными жилами с поливинилхлоридной изоляцией и оболочкой, не распространяющий горение марки </w:t>
            </w:r>
            <w:proofErr w:type="spellStart"/>
            <w:r w:rsidRPr="003B0807">
              <w:rPr>
                <w:lang w:val="ru-RU" w:eastAsia="en-US"/>
              </w:rPr>
              <w:t>КГВВнг</w:t>
            </w:r>
            <w:proofErr w:type="spellEnd"/>
            <w:r w:rsidRPr="003B0807">
              <w:rPr>
                <w:lang w:val="ru-RU" w:eastAsia="en-US"/>
              </w:rPr>
              <w:t>(А)-</w:t>
            </w:r>
            <w:r>
              <w:rPr>
                <w:lang w:eastAsia="en-US"/>
              </w:rPr>
              <w:t>LS</w:t>
            </w:r>
            <w:r w:rsidRPr="003B0807">
              <w:rPr>
                <w:lang w:val="ru-RU" w:eastAsia="en-US"/>
              </w:rPr>
              <w:t xml:space="preserve"> 4х2,5, с числом жил - 4 и сечением 2,5 мм2.</w:t>
            </w:r>
          </w:p>
          <w:p w14:paraId="659A3BAA" w14:textId="77777777" w:rsidR="005924C4" w:rsidRPr="003B0807" w:rsidRDefault="005924C4" w:rsidP="008834C4">
            <w:pPr>
              <w:rPr>
                <w:lang w:val="ru-RU" w:eastAsia="en-US"/>
              </w:rPr>
            </w:pPr>
            <w:r w:rsidRPr="003B0807">
              <w:rPr>
                <w:lang w:val="ru-RU" w:eastAsia="en-US"/>
              </w:rPr>
              <w:t xml:space="preserve">Установка </w:t>
            </w:r>
            <w:proofErr w:type="gramStart"/>
            <w:r w:rsidRPr="003B0807">
              <w:rPr>
                <w:lang w:val="ru-RU" w:eastAsia="en-US"/>
              </w:rPr>
              <w:t>кабель канала</w:t>
            </w:r>
            <w:proofErr w:type="gramEnd"/>
            <w:r w:rsidRPr="003B0807">
              <w:rPr>
                <w:lang w:val="ru-RU" w:eastAsia="en-US"/>
              </w:rPr>
              <w:t xml:space="preserve"> 60х60 мм.</w:t>
            </w:r>
          </w:p>
          <w:p w14:paraId="68EFD70D" w14:textId="77777777" w:rsidR="005924C4" w:rsidRPr="003B0807" w:rsidRDefault="005924C4" w:rsidP="008834C4">
            <w:pPr>
              <w:rPr>
                <w:lang w:val="ru-RU" w:eastAsia="en-US"/>
              </w:rPr>
            </w:pPr>
            <w:r w:rsidRPr="003B0807">
              <w:rPr>
                <w:lang w:val="ru-RU" w:eastAsia="en-US"/>
              </w:rPr>
              <w:t xml:space="preserve">Прокладка коммутационных трасс в </w:t>
            </w:r>
            <w:proofErr w:type="gramStart"/>
            <w:r w:rsidRPr="003B0807">
              <w:rPr>
                <w:lang w:val="ru-RU" w:eastAsia="en-US"/>
              </w:rPr>
              <w:t>кабель канале</w:t>
            </w:r>
            <w:proofErr w:type="gramEnd"/>
            <w:r w:rsidRPr="003B0807">
              <w:rPr>
                <w:lang w:val="ru-RU" w:eastAsia="en-US"/>
              </w:rPr>
              <w:t>.</w:t>
            </w:r>
          </w:p>
          <w:p w14:paraId="5419F5F2" w14:textId="77777777" w:rsidR="005924C4" w:rsidRPr="003B0807" w:rsidRDefault="005924C4" w:rsidP="008834C4">
            <w:pPr>
              <w:rPr>
                <w:lang w:val="ru-RU" w:eastAsia="en-US"/>
              </w:rPr>
            </w:pPr>
            <w:r w:rsidRPr="003B0807">
              <w:rPr>
                <w:lang w:val="ru-RU" w:eastAsia="en-US"/>
              </w:rPr>
              <w:t>Заправка кондиционера фреоном.</w:t>
            </w:r>
          </w:p>
          <w:p w14:paraId="02FD3828" w14:textId="77777777" w:rsidR="005924C4" w:rsidRPr="003B0807" w:rsidRDefault="005924C4" w:rsidP="008834C4">
            <w:pPr>
              <w:rPr>
                <w:lang w:val="ru-RU" w:eastAsia="en-US"/>
              </w:rPr>
            </w:pPr>
            <w:r w:rsidRPr="003B0807">
              <w:rPr>
                <w:lang w:val="ru-RU" w:eastAsia="en-US"/>
              </w:rPr>
              <w:t>Услуги автогидроподъемника.</w:t>
            </w:r>
          </w:p>
        </w:tc>
        <w:tc>
          <w:tcPr>
            <w:tcW w:w="2835" w:type="dxa"/>
            <w:tcBorders>
              <w:top w:val="single" w:sz="4" w:space="0" w:color="000000"/>
              <w:left w:val="single" w:sz="4" w:space="0" w:color="000000"/>
              <w:bottom w:val="single" w:sz="4" w:space="0" w:color="000000"/>
              <w:right w:val="single" w:sz="4" w:space="0" w:color="auto"/>
            </w:tcBorders>
          </w:tcPr>
          <w:p w14:paraId="476017F2"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4C836858" w14:textId="77777777" w:rsidR="005924C4" w:rsidRPr="003B0807" w:rsidRDefault="005924C4" w:rsidP="008834C4">
            <w:pPr>
              <w:spacing w:line="276" w:lineRule="auto"/>
              <w:jc w:val="center"/>
              <w:rPr>
                <w:lang w:val="ru-RU" w:eastAsia="en-US"/>
              </w:rPr>
            </w:pPr>
          </w:p>
          <w:p w14:paraId="6846E91C"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0369BBA8"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0A50BF67"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56CB7BB4" w14:textId="77777777" w:rsidR="005924C4" w:rsidRPr="003B0807" w:rsidRDefault="005924C4" w:rsidP="008834C4">
            <w:pPr>
              <w:spacing w:line="276" w:lineRule="auto"/>
              <w:jc w:val="center"/>
              <w:rPr>
                <w:lang w:val="ru-RU" w:eastAsia="en-US"/>
              </w:rPr>
            </w:pPr>
          </w:p>
          <w:p w14:paraId="57558573" w14:textId="77777777" w:rsidR="005924C4" w:rsidRPr="003B0807" w:rsidRDefault="005924C4" w:rsidP="008834C4">
            <w:pPr>
              <w:spacing w:line="276" w:lineRule="auto"/>
              <w:jc w:val="center"/>
              <w:rPr>
                <w:lang w:val="ru-RU" w:eastAsia="en-US"/>
              </w:rPr>
            </w:pPr>
          </w:p>
          <w:p w14:paraId="06ED7D8C" w14:textId="77777777" w:rsidR="005924C4" w:rsidRPr="003B0807" w:rsidRDefault="005924C4" w:rsidP="008834C4">
            <w:pPr>
              <w:jc w:val="center"/>
              <w:rPr>
                <w:lang w:val="ru-RU" w:eastAsia="en-US"/>
              </w:rPr>
            </w:pPr>
            <w:r w:rsidRPr="003B0807">
              <w:rPr>
                <w:lang w:val="ru-RU" w:eastAsia="en-US"/>
              </w:rPr>
              <w:t>10 м</w:t>
            </w:r>
          </w:p>
          <w:p w14:paraId="5FF6257F" w14:textId="77777777" w:rsidR="005924C4" w:rsidRPr="003B0807" w:rsidRDefault="005924C4" w:rsidP="008834C4">
            <w:pPr>
              <w:jc w:val="center"/>
              <w:rPr>
                <w:lang w:val="ru-RU" w:eastAsia="en-US"/>
              </w:rPr>
            </w:pPr>
            <w:r w:rsidRPr="003B0807">
              <w:rPr>
                <w:lang w:val="ru-RU" w:eastAsia="en-US"/>
              </w:rPr>
              <w:t>8 м</w:t>
            </w:r>
          </w:p>
          <w:p w14:paraId="0109577A" w14:textId="77777777" w:rsidR="005924C4" w:rsidRPr="003B0807" w:rsidRDefault="005924C4" w:rsidP="008834C4">
            <w:pPr>
              <w:jc w:val="center"/>
              <w:rPr>
                <w:lang w:val="ru-RU" w:eastAsia="en-US"/>
              </w:rPr>
            </w:pPr>
            <w:r w:rsidRPr="003B0807">
              <w:rPr>
                <w:lang w:val="ru-RU" w:eastAsia="en-US"/>
              </w:rPr>
              <w:t>8 м</w:t>
            </w:r>
          </w:p>
          <w:p w14:paraId="5E6D8ABB" w14:textId="77777777" w:rsidR="005924C4" w:rsidRDefault="005924C4" w:rsidP="008834C4">
            <w:pPr>
              <w:jc w:val="center"/>
              <w:rPr>
                <w:lang w:eastAsia="en-US"/>
              </w:rPr>
            </w:pPr>
            <w:r>
              <w:rPr>
                <w:lang w:eastAsia="en-US"/>
              </w:rPr>
              <w:t>0,012 м3</w:t>
            </w:r>
          </w:p>
          <w:p w14:paraId="2B70169B" w14:textId="77777777" w:rsidR="005924C4" w:rsidRDefault="005924C4" w:rsidP="008834C4">
            <w:pPr>
              <w:jc w:val="center"/>
              <w:rPr>
                <w:lang w:eastAsia="en-US"/>
              </w:rPr>
            </w:pPr>
            <w:r>
              <w:rPr>
                <w:lang w:eastAsia="en-US"/>
              </w:rPr>
              <w:t>3 м</w:t>
            </w:r>
          </w:p>
        </w:tc>
      </w:tr>
    </w:tbl>
    <w:p w14:paraId="14FDE928" w14:textId="77777777" w:rsidR="005924C4" w:rsidRDefault="005924C4" w:rsidP="005924C4"/>
    <w:p w14:paraId="6BE6561B" w14:textId="77777777" w:rsidR="005924C4" w:rsidRDefault="005924C4" w:rsidP="005924C4"/>
    <w:p w14:paraId="7E823AF2" w14:textId="7C0F4AAB" w:rsidR="005924C4" w:rsidRDefault="005924C4" w:rsidP="005924C4">
      <w:r>
        <w:t xml:space="preserve">3.1    Характеристики товара (сплит-системы) типа </w:t>
      </w:r>
      <w:r>
        <w:rPr>
          <w:b/>
        </w:rPr>
        <w:t>Кондиционер бытовой-</w:t>
      </w:r>
      <w:r w:rsidR="00BF08CA">
        <w:rPr>
          <w:b/>
        </w:rPr>
        <w:t>2</w:t>
      </w:r>
      <w:r>
        <w:t xml:space="preserve">: </w:t>
      </w:r>
    </w:p>
    <w:tbl>
      <w:tblPr>
        <w:tblW w:w="14737" w:type="dxa"/>
        <w:jc w:val="center"/>
        <w:tblLayout w:type="fixed"/>
        <w:tblLook w:val="04A0" w:firstRow="1" w:lastRow="0" w:firstColumn="1" w:lastColumn="0" w:noHBand="0" w:noVBand="1"/>
      </w:tblPr>
      <w:tblGrid>
        <w:gridCol w:w="563"/>
        <w:gridCol w:w="1700"/>
        <w:gridCol w:w="3259"/>
        <w:gridCol w:w="1700"/>
        <w:gridCol w:w="2125"/>
        <w:gridCol w:w="2555"/>
        <w:gridCol w:w="1560"/>
        <w:gridCol w:w="1275"/>
      </w:tblGrid>
      <w:tr w:rsidR="005924C4" w14:paraId="2E6047AE" w14:textId="77777777" w:rsidTr="008834C4">
        <w:trPr>
          <w:jc w:val="center"/>
        </w:trPr>
        <w:tc>
          <w:tcPr>
            <w:tcW w:w="563" w:type="dxa"/>
            <w:vMerge w:val="restart"/>
            <w:tcBorders>
              <w:top w:val="single" w:sz="4" w:space="0" w:color="000000"/>
              <w:left w:val="single" w:sz="4" w:space="0" w:color="000000"/>
              <w:bottom w:val="single" w:sz="4" w:space="0" w:color="000000"/>
              <w:right w:val="single" w:sz="4" w:space="0" w:color="000000"/>
            </w:tcBorders>
            <w:vAlign w:val="center"/>
            <w:hideMark/>
          </w:tcPr>
          <w:p w14:paraId="651C60E7" w14:textId="77777777" w:rsidR="005924C4" w:rsidRDefault="005924C4" w:rsidP="008834C4">
            <w:pPr>
              <w:snapToGrid w:val="0"/>
              <w:spacing w:line="256" w:lineRule="auto"/>
              <w:jc w:val="center"/>
              <w:textAlignment w:val="baseline"/>
              <w:rPr>
                <w:rFonts w:eastAsia="Andale Sans UI"/>
                <w:lang w:eastAsia="ja-JP" w:bidi="fa-IR"/>
              </w:rPr>
            </w:pPr>
            <w:r>
              <w:rPr>
                <w:rFonts w:eastAsia="Andale Sans UI"/>
                <w:lang w:eastAsia="ja-JP" w:bidi="fa-IR"/>
              </w:rPr>
              <w:t>№ п/п</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14:paraId="0CBE7C07" w14:textId="77777777" w:rsidR="005924C4" w:rsidRDefault="005924C4" w:rsidP="008834C4">
            <w:pPr>
              <w:snapToGrid w:val="0"/>
              <w:spacing w:line="256" w:lineRule="auto"/>
              <w:jc w:val="center"/>
              <w:textAlignment w:val="baseline"/>
              <w:rPr>
                <w:rFonts w:eastAsia="Andale Sans UI"/>
                <w:lang w:val="de-DE" w:eastAsia="ja-JP" w:bidi="fa-IR"/>
              </w:rPr>
            </w:pPr>
            <w:r>
              <w:rPr>
                <w:rFonts w:eastAsia="Andale Sans UI"/>
                <w:lang w:eastAsia="ja-JP" w:bidi="fa-IR"/>
              </w:rPr>
              <w:t xml:space="preserve">Наименование товара </w:t>
            </w:r>
          </w:p>
        </w:tc>
        <w:tc>
          <w:tcPr>
            <w:tcW w:w="9639" w:type="dxa"/>
            <w:gridSpan w:val="4"/>
            <w:tcBorders>
              <w:top w:val="single" w:sz="4" w:space="0" w:color="000000"/>
              <w:left w:val="single" w:sz="4" w:space="0" w:color="000000"/>
              <w:bottom w:val="nil"/>
              <w:right w:val="single" w:sz="4" w:space="0" w:color="auto"/>
            </w:tcBorders>
            <w:hideMark/>
          </w:tcPr>
          <w:p w14:paraId="02A8C08F" w14:textId="77777777" w:rsidR="005924C4" w:rsidRDefault="005924C4" w:rsidP="008834C4">
            <w:pPr>
              <w:snapToGrid w:val="0"/>
              <w:spacing w:line="256" w:lineRule="auto"/>
              <w:jc w:val="center"/>
              <w:textAlignment w:val="baseline"/>
              <w:rPr>
                <w:rFonts w:eastAsia="Andale Sans UI"/>
                <w:lang w:eastAsia="ja-JP" w:bidi="fa-IR"/>
              </w:rPr>
            </w:pPr>
            <w:r>
              <w:rPr>
                <w:rFonts w:eastAsia="Andale Sans UI"/>
                <w:lang w:eastAsia="ja-JP" w:bidi="fa-IR"/>
              </w:rPr>
              <w:t>Функциональные, технические, качественные, эксплуатационные характеристики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EEFE147" w14:textId="77777777" w:rsidR="005924C4" w:rsidRDefault="005924C4" w:rsidP="008834C4">
            <w:pPr>
              <w:snapToGrid w:val="0"/>
              <w:spacing w:line="256" w:lineRule="auto"/>
              <w:jc w:val="center"/>
              <w:textAlignment w:val="baseline"/>
              <w:rPr>
                <w:rFonts w:eastAsia="Andale Sans UI"/>
                <w:lang w:eastAsia="ja-JP" w:bidi="fa-IR"/>
              </w:rPr>
            </w:pPr>
            <w:r>
              <w:rPr>
                <w:rFonts w:eastAsia="Andale Sans UI"/>
                <w:lang w:eastAsia="ja-JP" w:bidi="fa-IR"/>
              </w:rPr>
              <w:t xml:space="preserve">Единица измерения </w:t>
            </w:r>
          </w:p>
        </w:tc>
        <w:tc>
          <w:tcPr>
            <w:tcW w:w="1275" w:type="dxa"/>
            <w:tcBorders>
              <w:top w:val="single" w:sz="4" w:space="0" w:color="auto"/>
              <w:left w:val="single" w:sz="4" w:space="0" w:color="auto"/>
              <w:bottom w:val="nil"/>
              <w:right w:val="single" w:sz="4" w:space="0" w:color="auto"/>
            </w:tcBorders>
          </w:tcPr>
          <w:p w14:paraId="73A22487" w14:textId="77777777" w:rsidR="005924C4" w:rsidRDefault="005924C4" w:rsidP="008834C4">
            <w:pPr>
              <w:snapToGrid w:val="0"/>
              <w:spacing w:line="256" w:lineRule="auto"/>
              <w:jc w:val="center"/>
              <w:textAlignment w:val="baseline"/>
              <w:rPr>
                <w:rFonts w:eastAsia="Andale Sans UI"/>
                <w:lang w:val="de-DE" w:eastAsia="ja-JP" w:bidi="fa-IR"/>
              </w:rPr>
            </w:pPr>
          </w:p>
        </w:tc>
      </w:tr>
      <w:tr w:rsidR="005924C4" w14:paraId="6B298E04" w14:textId="77777777" w:rsidTr="008834C4">
        <w:trPr>
          <w:trHeight w:val="817"/>
          <w:jc w:val="center"/>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14:paraId="3EAAA2C5" w14:textId="77777777" w:rsidR="005924C4" w:rsidRDefault="005924C4" w:rsidP="008834C4">
            <w:pPr>
              <w:spacing w:line="256" w:lineRule="auto"/>
              <w:rPr>
                <w:rFonts w:eastAsia="Andale Sans UI"/>
                <w:lang w:eastAsia="ja-JP" w:bidi="fa-IR"/>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33334120" w14:textId="77777777" w:rsidR="005924C4" w:rsidRDefault="005924C4" w:rsidP="008834C4">
            <w:pPr>
              <w:spacing w:line="256" w:lineRule="auto"/>
              <w:rPr>
                <w:rFonts w:eastAsia="Andale Sans UI"/>
                <w:lang w:val="de-DE" w:eastAsia="ja-JP" w:bidi="fa-IR"/>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50562F22" w14:textId="77777777" w:rsidR="005924C4" w:rsidRDefault="005924C4" w:rsidP="008834C4">
            <w:pPr>
              <w:spacing w:line="256" w:lineRule="auto"/>
              <w:jc w:val="center"/>
              <w:rPr>
                <w:rFonts w:eastAsia="Andale Sans UI"/>
                <w:lang w:eastAsia="ja-JP" w:bidi="fa-IR"/>
              </w:rPr>
            </w:pPr>
            <w:r>
              <w:rPr>
                <w:bCs/>
                <w:color w:val="000000"/>
                <w:lang w:eastAsia="en-US"/>
              </w:rPr>
              <w:t>Наименование показателя</w:t>
            </w:r>
          </w:p>
        </w:tc>
        <w:tc>
          <w:tcPr>
            <w:tcW w:w="1700" w:type="dxa"/>
            <w:tcBorders>
              <w:top w:val="single" w:sz="4" w:space="0" w:color="000000"/>
              <w:left w:val="single" w:sz="4" w:space="0" w:color="000000"/>
              <w:bottom w:val="single" w:sz="4" w:space="0" w:color="000000"/>
              <w:right w:val="single" w:sz="4" w:space="0" w:color="000000"/>
            </w:tcBorders>
            <w:hideMark/>
          </w:tcPr>
          <w:p w14:paraId="155B0245" w14:textId="77777777" w:rsidR="005924C4" w:rsidRDefault="005924C4" w:rsidP="008834C4">
            <w:pPr>
              <w:spacing w:line="256" w:lineRule="auto"/>
              <w:jc w:val="center"/>
              <w:rPr>
                <w:lang w:eastAsia="en-US"/>
              </w:rPr>
            </w:pPr>
            <w:r>
              <w:rPr>
                <w:lang w:eastAsia="en-US"/>
              </w:rPr>
              <w:t>Единица измерения показателя</w:t>
            </w:r>
          </w:p>
        </w:tc>
        <w:tc>
          <w:tcPr>
            <w:tcW w:w="2125" w:type="dxa"/>
            <w:tcBorders>
              <w:top w:val="single" w:sz="4" w:space="0" w:color="000000"/>
              <w:left w:val="single" w:sz="4" w:space="0" w:color="000000"/>
              <w:bottom w:val="single" w:sz="4" w:space="0" w:color="000000"/>
              <w:right w:val="single" w:sz="4" w:space="0" w:color="000000"/>
            </w:tcBorders>
            <w:hideMark/>
          </w:tcPr>
          <w:p w14:paraId="5F72DF84" w14:textId="77777777" w:rsidR="005924C4" w:rsidRDefault="005924C4" w:rsidP="008834C4">
            <w:pPr>
              <w:spacing w:line="256" w:lineRule="auto"/>
              <w:jc w:val="center"/>
              <w:rPr>
                <w:rFonts w:eastAsia="Andale Sans UI"/>
                <w:lang w:eastAsia="ja-JP" w:bidi="fa-IR"/>
              </w:rPr>
            </w:pPr>
            <w:r>
              <w:rPr>
                <w:lang w:eastAsia="en-US"/>
              </w:rPr>
              <w:t xml:space="preserve">Изменяемые значения показателей </w:t>
            </w:r>
          </w:p>
        </w:tc>
        <w:tc>
          <w:tcPr>
            <w:tcW w:w="2555" w:type="dxa"/>
            <w:tcBorders>
              <w:top w:val="single" w:sz="4" w:space="0" w:color="000000"/>
              <w:left w:val="single" w:sz="4" w:space="0" w:color="000000"/>
              <w:bottom w:val="single" w:sz="4" w:space="0" w:color="000000"/>
              <w:right w:val="single" w:sz="4" w:space="0" w:color="000000"/>
            </w:tcBorders>
            <w:hideMark/>
          </w:tcPr>
          <w:p w14:paraId="54F5AB9C" w14:textId="77777777" w:rsidR="005924C4" w:rsidRDefault="005924C4" w:rsidP="008834C4">
            <w:pPr>
              <w:spacing w:line="256" w:lineRule="auto"/>
              <w:jc w:val="center"/>
              <w:rPr>
                <w:rFonts w:eastAsia="Andale Sans UI"/>
                <w:lang w:eastAsia="ja-JP" w:bidi="fa-IR"/>
              </w:rPr>
            </w:pPr>
            <w:r>
              <w:rPr>
                <w:lang w:eastAsia="en-US"/>
              </w:rPr>
              <w:t>Значения показателей, которые не могут изменяться</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565A6" w14:textId="77777777" w:rsidR="005924C4" w:rsidRDefault="005924C4" w:rsidP="008834C4">
            <w:pPr>
              <w:spacing w:line="256" w:lineRule="auto"/>
              <w:rPr>
                <w:rFonts w:eastAsia="Andale Sans UI"/>
                <w:lang w:eastAsia="ja-JP" w:bidi="fa-IR"/>
              </w:rPr>
            </w:pPr>
          </w:p>
        </w:tc>
        <w:tc>
          <w:tcPr>
            <w:tcW w:w="1275" w:type="dxa"/>
            <w:tcBorders>
              <w:top w:val="nil"/>
              <w:left w:val="single" w:sz="4" w:space="0" w:color="auto"/>
              <w:bottom w:val="single" w:sz="4" w:space="0" w:color="auto"/>
              <w:right w:val="single" w:sz="4" w:space="0" w:color="auto"/>
            </w:tcBorders>
            <w:hideMark/>
          </w:tcPr>
          <w:p w14:paraId="02D97351" w14:textId="77777777" w:rsidR="005924C4" w:rsidRDefault="005924C4" w:rsidP="008834C4">
            <w:pPr>
              <w:snapToGrid w:val="0"/>
              <w:spacing w:line="256" w:lineRule="auto"/>
              <w:jc w:val="center"/>
              <w:textAlignment w:val="baseline"/>
              <w:rPr>
                <w:rFonts w:eastAsia="Andale Sans UI"/>
                <w:lang w:val="de-DE" w:eastAsia="ja-JP" w:bidi="fa-IR"/>
              </w:rPr>
            </w:pPr>
            <w:proofErr w:type="spellStart"/>
            <w:r>
              <w:rPr>
                <w:rFonts w:eastAsia="Andale Sans UI"/>
                <w:lang w:val="de-DE" w:eastAsia="ja-JP" w:bidi="fa-IR"/>
              </w:rPr>
              <w:t>Количество</w:t>
            </w:r>
            <w:proofErr w:type="spellEnd"/>
            <w:r>
              <w:rPr>
                <w:rFonts w:eastAsia="Andale Sans UI"/>
                <w:lang w:eastAsia="ja-JP" w:bidi="fa-IR"/>
              </w:rPr>
              <w:t xml:space="preserve"> товара</w:t>
            </w:r>
            <w:r>
              <w:rPr>
                <w:lang w:eastAsia="en-US"/>
              </w:rPr>
              <w:t xml:space="preserve"> </w:t>
            </w:r>
          </w:p>
        </w:tc>
      </w:tr>
      <w:tr w:rsidR="005924C4" w14:paraId="0AD6F609" w14:textId="77777777" w:rsidTr="008834C4">
        <w:trPr>
          <w:trHeight w:val="319"/>
          <w:jc w:val="center"/>
        </w:trPr>
        <w:tc>
          <w:tcPr>
            <w:tcW w:w="563" w:type="dxa"/>
            <w:vMerge w:val="restart"/>
            <w:tcBorders>
              <w:top w:val="single" w:sz="4" w:space="0" w:color="000000"/>
              <w:left w:val="single" w:sz="4" w:space="0" w:color="000000"/>
              <w:bottom w:val="single" w:sz="4" w:space="0" w:color="auto"/>
              <w:right w:val="single" w:sz="4" w:space="0" w:color="000000"/>
            </w:tcBorders>
            <w:hideMark/>
          </w:tcPr>
          <w:p w14:paraId="343A1403" w14:textId="2FEB5377" w:rsidR="005924C4" w:rsidRDefault="00FE0483" w:rsidP="008834C4">
            <w:pPr>
              <w:spacing w:line="256" w:lineRule="auto"/>
              <w:rPr>
                <w:b/>
                <w:color w:val="000000"/>
                <w:lang w:eastAsia="en-US"/>
              </w:rPr>
            </w:pPr>
            <w:r>
              <w:rPr>
                <w:b/>
                <w:color w:val="000000"/>
                <w:lang w:eastAsia="en-US"/>
              </w:rPr>
              <w:t>2</w:t>
            </w:r>
          </w:p>
        </w:tc>
        <w:tc>
          <w:tcPr>
            <w:tcW w:w="1700" w:type="dxa"/>
            <w:vMerge w:val="restart"/>
            <w:tcBorders>
              <w:top w:val="single" w:sz="4" w:space="0" w:color="000000"/>
              <w:left w:val="single" w:sz="4" w:space="0" w:color="000000"/>
              <w:bottom w:val="single" w:sz="4" w:space="0" w:color="auto"/>
              <w:right w:val="single" w:sz="4" w:space="0" w:color="000000"/>
            </w:tcBorders>
          </w:tcPr>
          <w:p w14:paraId="331E7881" w14:textId="4F4EB0AA" w:rsidR="005924C4" w:rsidRDefault="005924C4" w:rsidP="008834C4">
            <w:pPr>
              <w:shd w:val="clear" w:color="auto" w:fill="FFFFFF"/>
              <w:spacing w:line="256" w:lineRule="auto"/>
              <w:rPr>
                <w:rFonts w:eastAsia="Andale Sans UI"/>
                <w:b/>
                <w:lang w:eastAsia="ja-JP" w:bidi="fa-IR"/>
              </w:rPr>
            </w:pPr>
            <w:r>
              <w:rPr>
                <w:b/>
                <w:lang w:eastAsia="en-US"/>
              </w:rPr>
              <w:t>Кондиционер бытовой-2</w:t>
            </w:r>
          </w:p>
          <w:p w14:paraId="3301B64B" w14:textId="77777777" w:rsidR="005924C4" w:rsidRDefault="005924C4" w:rsidP="008834C4">
            <w:pPr>
              <w:shd w:val="clear" w:color="auto" w:fill="FFFFFF"/>
              <w:spacing w:line="256" w:lineRule="auto"/>
              <w:rPr>
                <w:rFonts w:eastAsia="Andale Sans UI"/>
                <w:b/>
                <w:lang w:eastAsia="ja-JP" w:bidi="fa-IR"/>
              </w:rPr>
            </w:pPr>
          </w:p>
          <w:p w14:paraId="63BB3562" w14:textId="77777777" w:rsidR="005924C4" w:rsidRDefault="005924C4" w:rsidP="008834C4">
            <w:pPr>
              <w:shd w:val="clear" w:color="auto" w:fill="FFFFFF"/>
              <w:spacing w:line="256" w:lineRule="auto"/>
              <w:rPr>
                <w:rFonts w:eastAsia="Andale Sans UI"/>
                <w:b/>
                <w:lang w:eastAsia="ja-JP" w:bidi="fa-IR"/>
              </w:rPr>
            </w:pPr>
            <w:r>
              <w:rPr>
                <w:rFonts w:eastAsia="Andale Sans UI"/>
                <w:b/>
                <w:lang w:eastAsia="ja-JP" w:bidi="fa-IR"/>
              </w:rPr>
              <w:lastRenderedPageBreak/>
              <w:t>ОКПД2</w:t>
            </w:r>
          </w:p>
          <w:p w14:paraId="1FFBDE26" w14:textId="77777777" w:rsidR="005924C4" w:rsidRDefault="005924C4" w:rsidP="008834C4">
            <w:pPr>
              <w:shd w:val="clear" w:color="auto" w:fill="FFFFFF"/>
              <w:spacing w:line="256" w:lineRule="auto"/>
              <w:rPr>
                <w:b/>
                <w:lang w:eastAsia="en-US"/>
              </w:rPr>
            </w:pPr>
            <w:r>
              <w:rPr>
                <w:b/>
                <w:lang w:eastAsia="en-US"/>
              </w:rPr>
              <w:t>28.25.12.130</w:t>
            </w:r>
          </w:p>
          <w:p w14:paraId="1C8620B6" w14:textId="77777777" w:rsidR="005924C4" w:rsidRDefault="005924C4" w:rsidP="008834C4">
            <w:pPr>
              <w:shd w:val="clear" w:color="auto" w:fill="FFFFFF"/>
              <w:spacing w:line="256" w:lineRule="auto"/>
              <w:rPr>
                <w:rFonts w:eastAsia="Andale Sans UI"/>
                <w:b/>
                <w:lang w:eastAsia="ja-JP" w:bidi="fa-IR"/>
              </w:rPr>
            </w:pPr>
          </w:p>
          <w:p w14:paraId="60A1B5D7" w14:textId="77777777" w:rsidR="005924C4" w:rsidRDefault="005924C4" w:rsidP="008834C4">
            <w:pPr>
              <w:shd w:val="clear" w:color="auto" w:fill="FFFFFF"/>
              <w:spacing w:line="256" w:lineRule="auto"/>
              <w:rPr>
                <w:b/>
                <w:lang w:eastAsia="en-US"/>
              </w:rPr>
            </w:pPr>
            <w:r>
              <w:rPr>
                <w:rFonts w:eastAsia="Andale Sans UI"/>
                <w:b/>
                <w:lang w:eastAsia="ja-JP" w:bidi="fa-IR"/>
              </w:rPr>
              <w:t>КТРУ</w:t>
            </w:r>
            <w:r>
              <w:rPr>
                <w:rFonts w:eastAsia="Andale Sans UI"/>
                <w:b/>
                <w:lang w:eastAsia="ja-JP" w:bidi="fa-IR"/>
              </w:rPr>
              <w:br/>
            </w:r>
            <w:r>
              <w:rPr>
                <w:b/>
                <w:lang w:eastAsia="en-US"/>
              </w:rPr>
              <w:t xml:space="preserve">28.25.12.130-00000010  </w:t>
            </w:r>
          </w:p>
          <w:p w14:paraId="36C9DD23" w14:textId="77777777" w:rsidR="005924C4" w:rsidRDefault="005924C4" w:rsidP="008834C4">
            <w:pPr>
              <w:shd w:val="clear" w:color="auto" w:fill="FFFFFF"/>
              <w:spacing w:line="256" w:lineRule="auto"/>
              <w:rPr>
                <w:sz w:val="20"/>
                <w:szCs w:val="20"/>
                <w:lang w:eastAsia="en-US"/>
              </w:rPr>
            </w:pPr>
          </w:p>
          <w:p w14:paraId="79354DFF" w14:textId="77777777" w:rsidR="005924C4" w:rsidRDefault="005924C4" w:rsidP="008834C4">
            <w:pPr>
              <w:shd w:val="clear" w:color="auto" w:fill="FFFFFF"/>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0CFE1804" w14:textId="77777777" w:rsidR="005924C4" w:rsidRDefault="005924C4" w:rsidP="008834C4">
            <w:pPr>
              <w:pStyle w:val="Style2"/>
              <w:widowControl/>
              <w:spacing w:line="240" w:lineRule="auto"/>
              <w:jc w:val="left"/>
              <w:rPr>
                <w:rStyle w:val="FontStyle11"/>
                <w:lang w:eastAsia="en-US"/>
              </w:rPr>
            </w:pPr>
            <w:r>
              <w:rPr>
                <w:color w:val="091E42"/>
                <w:lang w:eastAsia="en-US"/>
              </w:rPr>
              <w:lastRenderedPageBreak/>
              <w:t>Вид кондиционера</w:t>
            </w:r>
          </w:p>
        </w:tc>
        <w:tc>
          <w:tcPr>
            <w:tcW w:w="1700" w:type="dxa"/>
            <w:tcBorders>
              <w:top w:val="nil"/>
              <w:left w:val="nil"/>
              <w:bottom w:val="single" w:sz="8" w:space="0" w:color="auto"/>
              <w:right w:val="single" w:sz="4" w:space="0" w:color="auto"/>
            </w:tcBorders>
            <w:shd w:val="clear" w:color="auto" w:fill="FFFFFF"/>
            <w:vAlign w:val="bottom"/>
          </w:tcPr>
          <w:p w14:paraId="0AEC05FB" w14:textId="77777777" w:rsidR="005924C4" w:rsidRDefault="005924C4" w:rsidP="008834C4">
            <w:pPr>
              <w:pStyle w:val="Style2"/>
              <w:widowControl/>
              <w:spacing w:line="240" w:lineRule="auto"/>
              <w:rPr>
                <w:rStyle w:val="FontStyle11"/>
                <w:rFonts w:asciiTheme="minorHAnsi" w:hAnsiTheme="minorHAnsi"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center"/>
          </w:tcPr>
          <w:p w14:paraId="1BAE2E53" w14:textId="77777777" w:rsidR="005924C4" w:rsidRDefault="005924C4" w:rsidP="008834C4">
            <w:pPr>
              <w:pStyle w:val="Style2"/>
              <w:widowControl/>
              <w:spacing w:line="240" w:lineRule="auto"/>
              <w:rPr>
                <w:rStyle w:val="FontStyle11"/>
                <w:lang w:eastAsia="en-US"/>
              </w:rPr>
            </w:pPr>
          </w:p>
        </w:tc>
        <w:tc>
          <w:tcPr>
            <w:tcW w:w="2555" w:type="dxa"/>
            <w:tcBorders>
              <w:top w:val="nil"/>
              <w:left w:val="nil"/>
              <w:bottom w:val="single" w:sz="8" w:space="0" w:color="auto"/>
              <w:right w:val="single" w:sz="8" w:space="0" w:color="auto"/>
            </w:tcBorders>
            <w:shd w:val="clear" w:color="auto" w:fill="FFFFFF"/>
            <w:hideMark/>
          </w:tcPr>
          <w:p w14:paraId="0433EC37" w14:textId="77777777" w:rsidR="005924C4" w:rsidRDefault="005924C4" w:rsidP="008834C4">
            <w:pPr>
              <w:spacing w:line="256" w:lineRule="auto"/>
              <w:jc w:val="center"/>
              <w:rPr>
                <w:bCs/>
                <w:color w:val="000000"/>
                <w:lang w:eastAsia="en-US"/>
              </w:rPr>
            </w:pPr>
            <w:r>
              <w:rPr>
                <w:color w:val="091E42"/>
                <w:bdr w:val="single" w:sz="6" w:space="0" w:color="0C66E4" w:frame="1"/>
                <w:shd w:val="clear" w:color="auto" w:fill="FFFFFF"/>
                <w:lang w:eastAsia="en-US"/>
              </w:rPr>
              <w:t>Сплит-</w:t>
            </w:r>
            <w:proofErr w:type="gramStart"/>
            <w:r>
              <w:rPr>
                <w:color w:val="091E42"/>
                <w:bdr w:val="single" w:sz="6" w:space="0" w:color="0C66E4" w:frame="1"/>
                <w:shd w:val="clear" w:color="auto" w:fill="FFFFFF"/>
                <w:lang w:eastAsia="en-US"/>
              </w:rPr>
              <w:t>система ;</w:t>
            </w:r>
            <w:proofErr w:type="gramEnd"/>
          </w:p>
        </w:tc>
        <w:tc>
          <w:tcPr>
            <w:tcW w:w="1560" w:type="dxa"/>
            <w:vMerge w:val="restart"/>
            <w:tcBorders>
              <w:top w:val="nil"/>
              <w:left w:val="nil"/>
              <w:bottom w:val="single" w:sz="4" w:space="0" w:color="auto"/>
              <w:right w:val="single" w:sz="8" w:space="0" w:color="auto"/>
            </w:tcBorders>
            <w:shd w:val="clear" w:color="auto" w:fill="FFFFFF"/>
            <w:hideMark/>
          </w:tcPr>
          <w:p w14:paraId="56F9A716" w14:textId="77777777" w:rsidR="005924C4" w:rsidRDefault="005924C4" w:rsidP="008834C4">
            <w:pPr>
              <w:spacing w:line="256" w:lineRule="auto"/>
              <w:jc w:val="center"/>
              <w:rPr>
                <w:color w:val="000000"/>
                <w:lang w:eastAsia="en-US"/>
              </w:rPr>
            </w:pPr>
            <w:r>
              <w:rPr>
                <w:color w:val="2C363A"/>
                <w:lang w:eastAsia="en-US"/>
              </w:rPr>
              <w:t>штука</w:t>
            </w:r>
          </w:p>
        </w:tc>
        <w:tc>
          <w:tcPr>
            <w:tcW w:w="1275" w:type="dxa"/>
            <w:vMerge w:val="restart"/>
            <w:tcBorders>
              <w:top w:val="nil"/>
              <w:left w:val="nil"/>
              <w:bottom w:val="single" w:sz="4" w:space="0" w:color="auto"/>
              <w:right w:val="single" w:sz="4" w:space="0" w:color="auto"/>
            </w:tcBorders>
            <w:shd w:val="clear" w:color="auto" w:fill="FFFFFF"/>
            <w:hideMark/>
          </w:tcPr>
          <w:p w14:paraId="428BDE2B" w14:textId="4C376257" w:rsidR="005924C4" w:rsidRDefault="00FE0483" w:rsidP="008834C4">
            <w:pPr>
              <w:spacing w:line="256" w:lineRule="auto"/>
              <w:jc w:val="center"/>
              <w:rPr>
                <w:color w:val="000000"/>
                <w:lang w:eastAsia="en-US"/>
              </w:rPr>
            </w:pPr>
            <w:r>
              <w:rPr>
                <w:color w:val="2C363A"/>
                <w:lang w:eastAsia="en-US"/>
              </w:rPr>
              <w:t>1</w:t>
            </w:r>
          </w:p>
        </w:tc>
      </w:tr>
      <w:tr w:rsidR="005924C4" w14:paraId="0542EAEE" w14:textId="77777777" w:rsidTr="008834C4">
        <w:trPr>
          <w:trHeight w:val="319"/>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73A965A6"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44AD7BDA"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4E753F6C" w14:textId="77777777" w:rsidR="005924C4" w:rsidRDefault="005924C4" w:rsidP="008834C4">
            <w:pPr>
              <w:spacing w:line="256" w:lineRule="auto"/>
              <w:rPr>
                <w:lang w:eastAsia="en-US"/>
              </w:rPr>
            </w:pPr>
            <w:r>
              <w:rPr>
                <w:color w:val="091E42"/>
                <w:lang w:eastAsia="en-US"/>
              </w:rPr>
              <w:t>Инверторный тип кондиционера</w:t>
            </w:r>
          </w:p>
        </w:tc>
        <w:tc>
          <w:tcPr>
            <w:tcW w:w="1700" w:type="dxa"/>
            <w:tcBorders>
              <w:top w:val="nil"/>
              <w:left w:val="nil"/>
              <w:bottom w:val="single" w:sz="8" w:space="0" w:color="auto"/>
              <w:right w:val="single" w:sz="4" w:space="0" w:color="auto"/>
            </w:tcBorders>
            <w:shd w:val="clear" w:color="auto" w:fill="FFFFFF"/>
            <w:vAlign w:val="bottom"/>
          </w:tcPr>
          <w:p w14:paraId="030EFB4A"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bottom"/>
          </w:tcPr>
          <w:p w14:paraId="70CAEC52"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33D8E69A" w14:textId="77777777" w:rsidR="005924C4" w:rsidRDefault="005924C4" w:rsidP="008834C4">
            <w:pPr>
              <w:spacing w:line="256" w:lineRule="auto"/>
              <w:jc w:val="center"/>
              <w:rPr>
                <w:bCs/>
                <w:color w:val="000000"/>
                <w:lang w:eastAsia="en-US"/>
              </w:rPr>
            </w:pPr>
            <w:r>
              <w:rPr>
                <w:color w:val="091E42"/>
                <w:bdr w:val="single" w:sz="6" w:space="0" w:color="DCDFE4" w:frame="1"/>
                <w:shd w:val="clear" w:color="auto" w:fill="FFFFFF"/>
                <w:lang w:eastAsia="en-US"/>
              </w:rPr>
              <w:t>Нет</w:t>
            </w:r>
          </w:p>
        </w:tc>
        <w:tc>
          <w:tcPr>
            <w:tcW w:w="1560" w:type="dxa"/>
            <w:vMerge/>
            <w:tcBorders>
              <w:top w:val="nil"/>
              <w:left w:val="nil"/>
              <w:bottom w:val="single" w:sz="4" w:space="0" w:color="auto"/>
              <w:right w:val="single" w:sz="8" w:space="0" w:color="auto"/>
            </w:tcBorders>
            <w:vAlign w:val="center"/>
            <w:hideMark/>
          </w:tcPr>
          <w:p w14:paraId="23136036"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395ECF49" w14:textId="77777777" w:rsidR="005924C4" w:rsidRDefault="005924C4" w:rsidP="008834C4">
            <w:pPr>
              <w:spacing w:line="256" w:lineRule="auto"/>
              <w:rPr>
                <w:color w:val="000000"/>
                <w:lang w:eastAsia="en-US"/>
              </w:rPr>
            </w:pPr>
          </w:p>
        </w:tc>
      </w:tr>
      <w:tr w:rsidR="005924C4" w14:paraId="73613E00" w14:textId="77777777" w:rsidTr="008834C4">
        <w:trPr>
          <w:trHeight w:val="319"/>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733B63E8"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4874A501"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3DEAFC98" w14:textId="77777777" w:rsidR="005924C4" w:rsidRDefault="005924C4" w:rsidP="008834C4">
            <w:pPr>
              <w:spacing w:line="256" w:lineRule="auto"/>
              <w:rPr>
                <w:lang w:eastAsia="en-US"/>
              </w:rPr>
            </w:pPr>
            <w:r>
              <w:rPr>
                <w:color w:val="091E42"/>
                <w:lang w:eastAsia="en-US"/>
              </w:rPr>
              <w:t>Режим работы кондиционера</w:t>
            </w:r>
          </w:p>
        </w:tc>
        <w:tc>
          <w:tcPr>
            <w:tcW w:w="1700" w:type="dxa"/>
            <w:tcBorders>
              <w:top w:val="nil"/>
              <w:left w:val="nil"/>
              <w:bottom w:val="single" w:sz="8" w:space="0" w:color="auto"/>
              <w:right w:val="single" w:sz="4" w:space="0" w:color="auto"/>
            </w:tcBorders>
            <w:shd w:val="clear" w:color="auto" w:fill="FFFFFF"/>
            <w:vAlign w:val="bottom"/>
          </w:tcPr>
          <w:p w14:paraId="7AE915E7"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bottom"/>
          </w:tcPr>
          <w:p w14:paraId="5AFA3215"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4B603083" w14:textId="77777777" w:rsidR="005924C4" w:rsidRDefault="005924C4" w:rsidP="008834C4">
            <w:pPr>
              <w:spacing w:line="256" w:lineRule="auto"/>
              <w:jc w:val="center"/>
              <w:rPr>
                <w:lang w:eastAsia="en-US"/>
              </w:rPr>
            </w:pPr>
            <w:proofErr w:type="gramStart"/>
            <w:r>
              <w:rPr>
                <w:color w:val="091E42"/>
                <w:bdr w:val="single" w:sz="6" w:space="0" w:color="DCDFE4" w:frame="1"/>
                <w:shd w:val="clear" w:color="auto" w:fill="FFFFFF"/>
                <w:lang w:eastAsia="en-US"/>
              </w:rPr>
              <w:t>Обогрев ;Охлаждение</w:t>
            </w:r>
            <w:proofErr w:type="gramEnd"/>
            <w:r>
              <w:rPr>
                <w:color w:val="091E42"/>
                <w:bdr w:val="single" w:sz="6" w:space="0" w:color="DCDFE4" w:frame="1"/>
                <w:shd w:val="clear" w:color="auto" w:fill="FFFFFF"/>
                <w:lang w:eastAsia="en-US"/>
              </w:rPr>
              <w:t> ;</w:t>
            </w:r>
          </w:p>
        </w:tc>
        <w:tc>
          <w:tcPr>
            <w:tcW w:w="1560" w:type="dxa"/>
            <w:vMerge/>
            <w:tcBorders>
              <w:top w:val="nil"/>
              <w:left w:val="nil"/>
              <w:bottom w:val="single" w:sz="4" w:space="0" w:color="auto"/>
              <w:right w:val="single" w:sz="8" w:space="0" w:color="auto"/>
            </w:tcBorders>
            <w:vAlign w:val="center"/>
            <w:hideMark/>
          </w:tcPr>
          <w:p w14:paraId="4431E61C"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495595D1" w14:textId="77777777" w:rsidR="005924C4" w:rsidRDefault="005924C4" w:rsidP="008834C4">
            <w:pPr>
              <w:spacing w:line="256" w:lineRule="auto"/>
              <w:rPr>
                <w:color w:val="000000"/>
                <w:lang w:eastAsia="en-US"/>
              </w:rPr>
            </w:pPr>
          </w:p>
        </w:tc>
      </w:tr>
      <w:tr w:rsidR="005924C4" w14:paraId="3DEF31FF"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74948659"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00F30A62"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06E2036F" w14:textId="77777777" w:rsidR="005924C4" w:rsidRDefault="005924C4" w:rsidP="008834C4">
            <w:pPr>
              <w:spacing w:line="256" w:lineRule="auto"/>
              <w:rPr>
                <w:lang w:eastAsia="en-US"/>
              </w:rPr>
            </w:pPr>
            <w:r>
              <w:rPr>
                <w:color w:val="091E42"/>
                <w:lang w:eastAsia="en-US"/>
              </w:rPr>
              <w:t>Тип внутреннего блока</w:t>
            </w:r>
          </w:p>
        </w:tc>
        <w:tc>
          <w:tcPr>
            <w:tcW w:w="1700" w:type="dxa"/>
            <w:tcBorders>
              <w:top w:val="nil"/>
              <w:left w:val="nil"/>
              <w:bottom w:val="single" w:sz="8" w:space="0" w:color="auto"/>
              <w:right w:val="single" w:sz="4" w:space="0" w:color="auto"/>
            </w:tcBorders>
            <w:shd w:val="clear" w:color="auto" w:fill="FFFFFF"/>
            <w:vAlign w:val="bottom"/>
          </w:tcPr>
          <w:p w14:paraId="27AA64C9"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bottom"/>
          </w:tcPr>
          <w:p w14:paraId="4EE93F7C"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65354CAD"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Колонный;</w:t>
            </w:r>
          </w:p>
        </w:tc>
        <w:tc>
          <w:tcPr>
            <w:tcW w:w="1560" w:type="dxa"/>
            <w:vMerge/>
            <w:tcBorders>
              <w:top w:val="nil"/>
              <w:left w:val="nil"/>
              <w:bottom w:val="single" w:sz="4" w:space="0" w:color="auto"/>
              <w:right w:val="single" w:sz="8" w:space="0" w:color="auto"/>
            </w:tcBorders>
            <w:vAlign w:val="center"/>
            <w:hideMark/>
          </w:tcPr>
          <w:p w14:paraId="48CB7C16"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41643FC5" w14:textId="77777777" w:rsidR="005924C4" w:rsidRDefault="005924C4" w:rsidP="008834C4">
            <w:pPr>
              <w:spacing w:line="256" w:lineRule="auto"/>
              <w:rPr>
                <w:color w:val="000000"/>
                <w:lang w:eastAsia="en-US"/>
              </w:rPr>
            </w:pPr>
          </w:p>
        </w:tc>
      </w:tr>
      <w:tr w:rsidR="005924C4" w14:paraId="1ECF9558"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1C5DDDC7"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5811E279"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412A2B3A" w14:textId="77777777" w:rsidR="005924C4" w:rsidRDefault="005924C4" w:rsidP="008834C4">
            <w:pPr>
              <w:spacing w:line="256" w:lineRule="auto"/>
              <w:rPr>
                <w:lang w:eastAsia="en-US"/>
              </w:rPr>
            </w:pPr>
            <w:r>
              <w:rPr>
                <w:color w:val="091E42"/>
                <w:lang w:eastAsia="en-US"/>
              </w:rPr>
              <w:t>Вид блока кондиционера</w:t>
            </w:r>
          </w:p>
        </w:tc>
        <w:tc>
          <w:tcPr>
            <w:tcW w:w="1700" w:type="dxa"/>
            <w:tcBorders>
              <w:top w:val="nil"/>
              <w:left w:val="nil"/>
              <w:bottom w:val="single" w:sz="8" w:space="0" w:color="auto"/>
              <w:right w:val="single" w:sz="4" w:space="0" w:color="auto"/>
            </w:tcBorders>
            <w:shd w:val="clear" w:color="auto" w:fill="FFFFFF"/>
            <w:vAlign w:val="bottom"/>
          </w:tcPr>
          <w:p w14:paraId="09C91FCC"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bottom"/>
          </w:tcPr>
          <w:p w14:paraId="03D592C8"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336CA294" w14:textId="77777777" w:rsidR="005924C4" w:rsidRDefault="005924C4" w:rsidP="008834C4">
            <w:pPr>
              <w:spacing w:line="256" w:lineRule="auto"/>
              <w:jc w:val="center"/>
              <w:rPr>
                <w:lang w:eastAsia="en-US"/>
              </w:rPr>
            </w:pPr>
            <w:proofErr w:type="gramStart"/>
            <w:r>
              <w:rPr>
                <w:color w:val="091E42"/>
                <w:bdr w:val="single" w:sz="6" w:space="0" w:color="DCDFE4" w:frame="1"/>
                <w:shd w:val="clear" w:color="auto" w:fill="FFFFFF"/>
                <w:lang w:eastAsia="en-US"/>
              </w:rPr>
              <w:t>Наружный ;</w:t>
            </w:r>
            <w:proofErr w:type="gramEnd"/>
          </w:p>
        </w:tc>
        <w:tc>
          <w:tcPr>
            <w:tcW w:w="1560" w:type="dxa"/>
            <w:vMerge/>
            <w:tcBorders>
              <w:top w:val="nil"/>
              <w:left w:val="nil"/>
              <w:bottom w:val="single" w:sz="4" w:space="0" w:color="auto"/>
              <w:right w:val="single" w:sz="8" w:space="0" w:color="auto"/>
            </w:tcBorders>
            <w:vAlign w:val="center"/>
            <w:hideMark/>
          </w:tcPr>
          <w:p w14:paraId="69A5C9C6"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183AB21C" w14:textId="77777777" w:rsidR="005924C4" w:rsidRDefault="005924C4" w:rsidP="008834C4">
            <w:pPr>
              <w:spacing w:line="256" w:lineRule="auto"/>
              <w:rPr>
                <w:color w:val="000000"/>
                <w:lang w:eastAsia="en-US"/>
              </w:rPr>
            </w:pPr>
          </w:p>
        </w:tc>
      </w:tr>
      <w:tr w:rsidR="005924C4" w14:paraId="7AA4BCDC"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1CA11B26"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6B9B53E6"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40EE8941" w14:textId="77777777" w:rsidR="005924C4" w:rsidRDefault="005924C4" w:rsidP="008834C4">
            <w:pPr>
              <w:spacing w:line="256" w:lineRule="auto"/>
              <w:rPr>
                <w:lang w:eastAsia="en-US"/>
              </w:rPr>
            </w:pPr>
            <w:r>
              <w:rPr>
                <w:color w:val="091E42"/>
                <w:lang w:eastAsia="en-US"/>
              </w:rPr>
              <w:t>Мощность в режиме охлаждения</w:t>
            </w:r>
          </w:p>
        </w:tc>
        <w:tc>
          <w:tcPr>
            <w:tcW w:w="1700" w:type="dxa"/>
            <w:tcBorders>
              <w:top w:val="nil"/>
              <w:left w:val="nil"/>
              <w:bottom w:val="single" w:sz="8" w:space="0" w:color="auto"/>
              <w:right w:val="single" w:sz="4" w:space="0" w:color="auto"/>
            </w:tcBorders>
            <w:shd w:val="clear" w:color="auto" w:fill="FFFFFF"/>
            <w:vAlign w:val="center"/>
            <w:hideMark/>
          </w:tcPr>
          <w:p w14:paraId="1A144F44" w14:textId="77777777" w:rsidR="005924C4" w:rsidRDefault="005924C4" w:rsidP="008834C4">
            <w:pPr>
              <w:spacing w:line="256" w:lineRule="auto"/>
              <w:jc w:val="center"/>
              <w:rPr>
                <w:rFonts w:cstheme="minorHAnsi"/>
                <w:lang w:eastAsia="en-US"/>
              </w:rPr>
            </w:pPr>
            <w:r>
              <w:rPr>
                <w:color w:val="091E42"/>
                <w:lang w:eastAsia="en-US"/>
              </w:rPr>
              <w:t>Киловатт</w:t>
            </w:r>
          </w:p>
        </w:tc>
        <w:tc>
          <w:tcPr>
            <w:tcW w:w="2125" w:type="dxa"/>
            <w:tcBorders>
              <w:top w:val="nil"/>
              <w:left w:val="single" w:sz="4" w:space="0" w:color="auto"/>
              <w:bottom w:val="single" w:sz="8" w:space="0" w:color="auto"/>
              <w:right w:val="single" w:sz="8" w:space="0" w:color="auto"/>
            </w:tcBorders>
            <w:shd w:val="clear" w:color="auto" w:fill="FFFFFF"/>
            <w:vAlign w:val="center"/>
            <w:hideMark/>
          </w:tcPr>
          <w:p w14:paraId="1831B694"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 15 </w:t>
            </w:r>
          </w:p>
        </w:tc>
        <w:tc>
          <w:tcPr>
            <w:tcW w:w="2555" w:type="dxa"/>
            <w:tcBorders>
              <w:top w:val="nil"/>
              <w:left w:val="nil"/>
              <w:bottom w:val="single" w:sz="8" w:space="0" w:color="auto"/>
              <w:right w:val="single" w:sz="8" w:space="0" w:color="auto"/>
            </w:tcBorders>
            <w:shd w:val="clear" w:color="auto" w:fill="FFFFFF"/>
            <w:vAlign w:val="center"/>
          </w:tcPr>
          <w:p w14:paraId="4635FB32" w14:textId="77777777" w:rsidR="005924C4" w:rsidRDefault="005924C4" w:rsidP="008834C4">
            <w:pPr>
              <w:spacing w:line="256" w:lineRule="auto"/>
              <w:jc w:val="center"/>
              <w:rPr>
                <w:lang w:eastAsia="en-US"/>
              </w:rPr>
            </w:pPr>
          </w:p>
        </w:tc>
        <w:tc>
          <w:tcPr>
            <w:tcW w:w="1560" w:type="dxa"/>
            <w:vMerge/>
            <w:tcBorders>
              <w:top w:val="nil"/>
              <w:left w:val="nil"/>
              <w:bottom w:val="single" w:sz="4" w:space="0" w:color="auto"/>
              <w:right w:val="single" w:sz="8" w:space="0" w:color="auto"/>
            </w:tcBorders>
            <w:vAlign w:val="center"/>
            <w:hideMark/>
          </w:tcPr>
          <w:p w14:paraId="1FF2862E"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36126475" w14:textId="77777777" w:rsidR="005924C4" w:rsidRDefault="005924C4" w:rsidP="008834C4">
            <w:pPr>
              <w:spacing w:line="256" w:lineRule="auto"/>
              <w:rPr>
                <w:color w:val="000000"/>
                <w:lang w:eastAsia="en-US"/>
              </w:rPr>
            </w:pPr>
          </w:p>
        </w:tc>
      </w:tr>
      <w:tr w:rsidR="005924C4" w14:paraId="1146EF81"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1CEE3464"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795CAC87"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7353ACD4" w14:textId="77777777" w:rsidR="005924C4" w:rsidRDefault="005924C4" w:rsidP="008834C4">
            <w:pPr>
              <w:spacing w:line="256" w:lineRule="auto"/>
              <w:rPr>
                <w:lang w:eastAsia="en-US"/>
              </w:rPr>
            </w:pPr>
            <w:r>
              <w:rPr>
                <w:color w:val="091E42"/>
                <w:lang w:eastAsia="en-US"/>
              </w:rPr>
              <w:t>Мощность в режиме нагрева</w:t>
            </w:r>
          </w:p>
        </w:tc>
        <w:tc>
          <w:tcPr>
            <w:tcW w:w="1700" w:type="dxa"/>
            <w:tcBorders>
              <w:top w:val="nil"/>
              <w:left w:val="nil"/>
              <w:bottom w:val="single" w:sz="8" w:space="0" w:color="auto"/>
              <w:right w:val="single" w:sz="4" w:space="0" w:color="auto"/>
            </w:tcBorders>
            <w:shd w:val="clear" w:color="auto" w:fill="FFFFFF"/>
            <w:vAlign w:val="center"/>
            <w:hideMark/>
          </w:tcPr>
          <w:p w14:paraId="6C1A2F88" w14:textId="77777777" w:rsidR="005924C4" w:rsidRDefault="005924C4" w:rsidP="008834C4">
            <w:pPr>
              <w:spacing w:line="256" w:lineRule="auto"/>
              <w:jc w:val="center"/>
              <w:rPr>
                <w:rFonts w:cstheme="minorHAnsi"/>
                <w:lang w:eastAsia="en-US"/>
              </w:rPr>
            </w:pPr>
            <w:r>
              <w:rPr>
                <w:color w:val="091E42"/>
                <w:lang w:eastAsia="en-US"/>
              </w:rPr>
              <w:t>Киловатт</w:t>
            </w:r>
          </w:p>
        </w:tc>
        <w:tc>
          <w:tcPr>
            <w:tcW w:w="2125" w:type="dxa"/>
            <w:tcBorders>
              <w:top w:val="nil"/>
              <w:left w:val="single" w:sz="4" w:space="0" w:color="auto"/>
              <w:bottom w:val="single" w:sz="8" w:space="0" w:color="auto"/>
              <w:right w:val="single" w:sz="8" w:space="0" w:color="auto"/>
            </w:tcBorders>
            <w:shd w:val="clear" w:color="auto" w:fill="FFFFFF"/>
            <w:vAlign w:val="center"/>
            <w:hideMark/>
          </w:tcPr>
          <w:p w14:paraId="439E719D"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 15</w:t>
            </w:r>
          </w:p>
        </w:tc>
        <w:tc>
          <w:tcPr>
            <w:tcW w:w="2555" w:type="dxa"/>
            <w:tcBorders>
              <w:top w:val="nil"/>
              <w:left w:val="nil"/>
              <w:bottom w:val="single" w:sz="8" w:space="0" w:color="auto"/>
              <w:right w:val="single" w:sz="8" w:space="0" w:color="auto"/>
            </w:tcBorders>
            <w:shd w:val="clear" w:color="auto" w:fill="FFFFFF"/>
            <w:vAlign w:val="center"/>
          </w:tcPr>
          <w:p w14:paraId="30795B98" w14:textId="77777777" w:rsidR="005924C4" w:rsidRDefault="005924C4" w:rsidP="008834C4">
            <w:pPr>
              <w:spacing w:line="256" w:lineRule="auto"/>
              <w:jc w:val="center"/>
              <w:rPr>
                <w:lang w:eastAsia="en-US"/>
              </w:rPr>
            </w:pPr>
          </w:p>
        </w:tc>
        <w:tc>
          <w:tcPr>
            <w:tcW w:w="1560" w:type="dxa"/>
            <w:vMerge/>
            <w:tcBorders>
              <w:top w:val="nil"/>
              <w:left w:val="nil"/>
              <w:bottom w:val="single" w:sz="4" w:space="0" w:color="auto"/>
              <w:right w:val="single" w:sz="8" w:space="0" w:color="auto"/>
            </w:tcBorders>
            <w:vAlign w:val="center"/>
            <w:hideMark/>
          </w:tcPr>
          <w:p w14:paraId="3ABB9B9A"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4A4D446D" w14:textId="77777777" w:rsidR="005924C4" w:rsidRDefault="005924C4" w:rsidP="008834C4">
            <w:pPr>
              <w:spacing w:line="256" w:lineRule="auto"/>
              <w:rPr>
                <w:color w:val="000000"/>
                <w:lang w:eastAsia="en-US"/>
              </w:rPr>
            </w:pPr>
          </w:p>
        </w:tc>
      </w:tr>
      <w:tr w:rsidR="005924C4" w14:paraId="7336EB3E"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7CC5EE1E"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504CEAE9"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31DCC9C8" w14:textId="77777777" w:rsidR="005924C4" w:rsidRDefault="005924C4" w:rsidP="008834C4">
            <w:pPr>
              <w:spacing w:line="256" w:lineRule="auto"/>
              <w:rPr>
                <w:lang w:eastAsia="en-US"/>
              </w:rPr>
            </w:pPr>
            <w:r>
              <w:rPr>
                <w:color w:val="091E42"/>
                <w:lang w:eastAsia="en-US"/>
              </w:rPr>
              <w:t xml:space="preserve">Наличие системы </w:t>
            </w:r>
            <w:proofErr w:type="spellStart"/>
            <w:r>
              <w:rPr>
                <w:color w:val="091E42"/>
                <w:lang w:eastAsia="en-US"/>
              </w:rPr>
              <w:t>антиобледенения</w:t>
            </w:r>
            <w:proofErr w:type="spellEnd"/>
          </w:p>
        </w:tc>
        <w:tc>
          <w:tcPr>
            <w:tcW w:w="1700" w:type="dxa"/>
            <w:tcBorders>
              <w:top w:val="nil"/>
              <w:left w:val="nil"/>
              <w:bottom w:val="single" w:sz="8" w:space="0" w:color="auto"/>
              <w:right w:val="single" w:sz="4" w:space="0" w:color="auto"/>
            </w:tcBorders>
            <w:shd w:val="clear" w:color="auto" w:fill="FFFFFF"/>
            <w:vAlign w:val="bottom"/>
          </w:tcPr>
          <w:p w14:paraId="7E35CF06"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tcPr>
          <w:p w14:paraId="7154236B"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43DFC505"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560" w:type="dxa"/>
            <w:vMerge/>
            <w:tcBorders>
              <w:top w:val="nil"/>
              <w:left w:val="nil"/>
              <w:bottom w:val="single" w:sz="4" w:space="0" w:color="auto"/>
              <w:right w:val="single" w:sz="8" w:space="0" w:color="auto"/>
            </w:tcBorders>
            <w:vAlign w:val="center"/>
            <w:hideMark/>
          </w:tcPr>
          <w:p w14:paraId="7A96221C"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6CA78F72" w14:textId="77777777" w:rsidR="005924C4" w:rsidRDefault="005924C4" w:rsidP="008834C4">
            <w:pPr>
              <w:spacing w:line="256" w:lineRule="auto"/>
              <w:rPr>
                <w:color w:val="000000"/>
                <w:lang w:eastAsia="en-US"/>
              </w:rPr>
            </w:pPr>
          </w:p>
        </w:tc>
      </w:tr>
      <w:tr w:rsidR="005924C4" w14:paraId="21E1A98E"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1CEB99D8"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1579B1BD"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78A450F6" w14:textId="77777777" w:rsidR="005924C4" w:rsidRDefault="005924C4" w:rsidP="008834C4">
            <w:pPr>
              <w:spacing w:line="256" w:lineRule="auto"/>
              <w:rPr>
                <w:lang w:eastAsia="en-US"/>
              </w:rPr>
            </w:pPr>
            <w:r>
              <w:rPr>
                <w:color w:val="091E42"/>
                <w:lang w:eastAsia="en-US"/>
              </w:rPr>
              <w:t>Наличие фильтров тонкой очистки воздуха</w:t>
            </w:r>
          </w:p>
        </w:tc>
        <w:tc>
          <w:tcPr>
            <w:tcW w:w="1700" w:type="dxa"/>
            <w:tcBorders>
              <w:top w:val="nil"/>
              <w:left w:val="nil"/>
              <w:bottom w:val="single" w:sz="8" w:space="0" w:color="auto"/>
              <w:right w:val="single" w:sz="4" w:space="0" w:color="auto"/>
            </w:tcBorders>
            <w:shd w:val="clear" w:color="auto" w:fill="FFFFFF"/>
            <w:vAlign w:val="bottom"/>
          </w:tcPr>
          <w:p w14:paraId="52C2DB23"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tcPr>
          <w:p w14:paraId="185DAB9A"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5C8CFD46"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560" w:type="dxa"/>
            <w:vMerge/>
            <w:tcBorders>
              <w:top w:val="nil"/>
              <w:left w:val="nil"/>
              <w:bottom w:val="single" w:sz="4" w:space="0" w:color="auto"/>
              <w:right w:val="single" w:sz="8" w:space="0" w:color="auto"/>
            </w:tcBorders>
            <w:vAlign w:val="center"/>
            <w:hideMark/>
          </w:tcPr>
          <w:p w14:paraId="27DD4777"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6F0B5C52" w14:textId="77777777" w:rsidR="005924C4" w:rsidRDefault="005924C4" w:rsidP="008834C4">
            <w:pPr>
              <w:spacing w:line="256" w:lineRule="auto"/>
              <w:rPr>
                <w:color w:val="000000"/>
                <w:lang w:eastAsia="en-US"/>
              </w:rPr>
            </w:pPr>
          </w:p>
        </w:tc>
      </w:tr>
      <w:tr w:rsidR="005924C4" w14:paraId="73A35093" w14:textId="77777777" w:rsidTr="008834C4">
        <w:trPr>
          <w:trHeight w:val="194"/>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6932787C"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50452D53"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08E8A1CC" w14:textId="77777777" w:rsidR="005924C4" w:rsidRDefault="005924C4" w:rsidP="008834C4">
            <w:pPr>
              <w:spacing w:line="256" w:lineRule="auto"/>
              <w:rPr>
                <w:lang w:eastAsia="en-US"/>
              </w:rPr>
            </w:pPr>
            <w:r>
              <w:rPr>
                <w:color w:val="091E42"/>
                <w:lang w:eastAsia="en-US"/>
              </w:rPr>
              <w:t>Дополнительные функции</w:t>
            </w:r>
          </w:p>
        </w:tc>
        <w:tc>
          <w:tcPr>
            <w:tcW w:w="1700" w:type="dxa"/>
            <w:tcBorders>
              <w:top w:val="nil"/>
              <w:left w:val="nil"/>
              <w:bottom w:val="single" w:sz="8" w:space="0" w:color="auto"/>
              <w:right w:val="single" w:sz="4" w:space="0" w:color="auto"/>
            </w:tcBorders>
            <w:shd w:val="clear" w:color="auto" w:fill="FFFFFF"/>
            <w:vAlign w:val="bottom"/>
          </w:tcPr>
          <w:p w14:paraId="5F93BE03"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bottom"/>
          </w:tcPr>
          <w:p w14:paraId="41ED6E0E"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4CA3D751" w14:textId="77777777" w:rsidR="005924C4" w:rsidRDefault="005924C4" w:rsidP="008834C4">
            <w:pPr>
              <w:spacing w:line="256" w:lineRule="auto"/>
              <w:rPr>
                <w:lang w:eastAsia="en-US"/>
              </w:rPr>
            </w:pPr>
            <w:r>
              <w:rPr>
                <w:color w:val="091E42"/>
                <w:bdr w:val="single" w:sz="6" w:space="0" w:color="DCDFE4" w:frame="1"/>
                <w:shd w:val="clear" w:color="auto" w:fill="FFFFFF"/>
                <w:lang w:eastAsia="en-US"/>
              </w:rPr>
              <w:t xml:space="preserve">Устройство зимнего пуска </w:t>
            </w:r>
            <w:proofErr w:type="gramStart"/>
            <w:r>
              <w:rPr>
                <w:color w:val="091E42"/>
                <w:bdr w:val="single" w:sz="6" w:space="0" w:color="DCDFE4" w:frame="1"/>
                <w:shd w:val="clear" w:color="auto" w:fill="FFFFFF"/>
                <w:lang w:eastAsia="en-US"/>
              </w:rPr>
              <w:t>кондиционера ;</w:t>
            </w:r>
            <w:proofErr w:type="gramEnd"/>
          </w:p>
        </w:tc>
        <w:tc>
          <w:tcPr>
            <w:tcW w:w="1560" w:type="dxa"/>
            <w:vMerge/>
            <w:tcBorders>
              <w:top w:val="nil"/>
              <w:left w:val="nil"/>
              <w:bottom w:val="single" w:sz="4" w:space="0" w:color="auto"/>
              <w:right w:val="single" w:sz="8" w:space="0" w:color="auto"/>
            </w:tcBorders>
            <w:vAlign w:val="center"/>
            <w:hideMark/>
          </w:tcPr>
          <w:p w14:paraId="44881C29"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34AD33A7" w14:textId="77777777" w:rsidR="005924C4" w:rsidRDefault="005924C4" w:rsidP="008834C4">
            <w:pPr>
              <w:spacing w:line="256" w:lineRule="auto"/>
              <w:rPr>
                <w:color w:val="000000"/>
                <w:lang w:eastAsia="en-US"/>
              </w:rPr>
            </w:pPr>
          </w:p>
        </w:tc>
      </w:tr>
      <w:tr w:rsidR="005924C4" w14:paraId="53BE656B" w14:textId="77777777" w:rsidTr="008834C4">
        <w:trPr>
          <w:trHeight w:val="319"/>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5B571F79"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385F3967" w14:textId="77777777" w:rsidR="005924C4" w:rsidRDefault="005924C4" w:rsidP="008834C4">
            <w:pPr>
              <w:spacing w:line="256" w:lineRule="auto"/>
              <w:rPr>
                <w:color w:val="000000"/>
                <w:sz w:val="18"/>
                <w:szCs w:val="18"/>
                <w:lang w:eastAsia="en-US"/>
              </w:rPr>
            </w:pPr>
          </w:p>
        </w:tc>
        <w:tc>
          <w:tcPr>
            <w:tcW w:w="3259" w:type="dxa"/>
            <w:tcBorders>
              <w:top w:val="nil"/>
              <w:left w:val="nil"/>
              <w:bottom w:val="single" w:sz="8" w:space="0" w:color="auto"/>
              <w:right w:val="single" w:sz="8" w:space="0" w:color="auto"/>
            </w:tcBorders>
            <w:shd w:val="clear" w:color="auto" w:fill="FFFFFF"/>
            <w:vAlign w:val="center"/>
            <w:hideMark/>
          </w:tcPr>
          <w:p w14:paraId="3829F318" w14:textId="77777777" w:rsidR="005924C4" w:rsidRDefault="005924C4" w:rsidP="008834C4">
            <w:pPr>
              <w:spacing w:line="256" w:lineRule="auto"/>
              <w:rPr>
                <w:lang w:eastAsia="en-US"/>
              </w:rPr>
            </w:pPr>
            <w:r>
              <w:rPr>
                <w:color w:val="091E42"/>
                <w:lang w:eastAsia="en-US"/>
              </w:rPr>
              <w:t>Наличие фильтров грубой очистки воздуха</w:t>
            </w:r>
          </w:p>
        </w:tc>
        <w:tc>
          <w:tcPr>
            <w:tcW w:w="1700" w:type="dxa"/>
            <w:tcBorders>
              <w:top w:val="nil"/>
              <w:left w:val="nil"/>
              <w:bottom w:val="single" w:sz="8" w:space="0" w:color="auto"/>
              <w:right w:val="single" w:sz="4" w:space="0" w:color="auto"/>
            </w:tcBorders>
            <w:shd w:val="clear" w:color="auto" w:fill="FFFFFF"/>
            <w:vAlign w:val="bottom"/>
          </w:tcPr>
          <w:p w14:paraId="3C5FAEEB" w14:textId="77777777" w:rsidR="005924C4" w:rsidRDefault="005924C4" w:rsidP="008834C4">
            <w:pPr>
              <w:spacing w:line="256" w:lineRule="auto"/>
              <w:jc w:val="center"/>
              <w:rPr>
                <w:rFonts w:cstheme="minorHAnsi"/>
                <w:lang w:eastAsia="en-US"/>
              </w:rPr>
            </w:pPr>
          </w:p>
        </w:tc>
        <w:tc>
          <w:tcPr>
            <w:tcW w:w="2125" w:type="dxa"/>
            <w:tcBorders>
              <w:top w:val="nil"/>
              <w:left w:val="single" w:sz="4" w:space="0" w:color="auto"/>
              <w:bottom w:val="single" w:sz="8" w:space="0" w:color="auto"/>
              <w:right w:val="single" w:sz="8" w:space="0" w:color="auto"/>
            </w:tcBorders>
            <w:shd w:val="clear" w:color="auto" w:fill="FFFFFF"/>
            <w:vAlign w:val="bottom"/>
          </w:tcPr>
          <w:p w14:paraId="3DC646FC" w14:textId="77777777" w:rsidR="005924C4" w:rsidRDefault="005924C4" w:rsidP="008834C4">
            <w:pPr>
              <w:spacing w:line="256" w:lineRule="auto"/>
              <w:jc w:val="center"/>
              <w:rPr>
                <w:lang w:eastAsia="en-US"/>
              </w:rPr>
            </w:pPr>
          </w:p>
        </w:tc>
        <w:tc>
          <w:tcPr>
            <w:tcW w:w="2555" w:type="dxa"/>
            <w:tcBorders>
              <w:top w:val="nil"/>
              <w:left w:val="nil"/>
              <w:bottom w:val="single" w:sz="8" w:space="0" w:color="auto"/>
              <w:right w:val="single" w:sz="8" w:space="0" w:color="auto"/>
            </w:tcBorders>
            <w:shd w:val="clear" w:color="auto" w:fill="FFFFFF"/>
            <w:vAlign w:val="center"/>
            <w:hideMark/>
          </w:tcPr>
          <w:p w14:paraId="7A9E14AC"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560" w:type="dxa"/>
            <w:vMerge/>
            <w:tcBorders>
              <w:top w:val="nil"/>
              <w:left w:val="nil"/>
              <w:bottom w:val="single" w:sz="4" w:space="0" w:color="auto"/>
              <w:right w:val="single" w:sz="8" w:space="0" w:color="auto"/>
            </w:tcBorders>
            <w:vAlign w:val="center"/>
            <w:hideMark/>
          </w:tcPr>
          <w:p w14:paraId="1D8C169A"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224BDF33" w14:textId="77777777" w:rsidR="005924C4" w:rsidRDefault="005924C4" w:rsidP="008834C4">
            <w:pPr>
              <w:spacing w:line="256" w:lineRule="auto"/>
              <w:rPr>
                <w:color w:val="000000"/>
                <w:lang w:eastAsia="en-US"/>
              </w:rPr>
            </w:pPr>
          </w:p>
        </w:tc>
      </w:tr>
      <w:tr w:rsidR="005924C4" w14:paraId="733F421D" w14:textId="77777777" w:rsidTr="008834C4">
        <w:trPr>
          <w:trHeight w:val="319"/>
          <w:jc w:val="center"/>
        </w:trPr>
        <w:tc>
          <w:tcPr>
            <w:tcW w:w="563" w:type="dxa"/>
            <w:vMerge/>
            <w:tcBorders>
              <w:top w:val="single" w:sz="4" w:space="0" w:color="000000"/>
              <w:left w:val="single" w:sz="4" w:space="0" w:color="000000"/>
              <w:bottom w:val="single" w:sz="4" w:space="0" w:color="auto"/>
              <w:right w:val="single" w:sz="4" w:space="0" w:color="000000"/>
            </w:tcBorders>
            <w:vAlign w:val="center"/>
            <w:hideMark/>
          </w:tcPr>
          <w:p w14:paraId="4A45950F" w14:textId="77777777" w:rsidR="005924C4" w:rsidRDefault="005924C4" w:rsidP="008834C4">
            <w:pPr>
              <w:spacing w:line="256" w:lineRule="auto"/>
              <w:rPr>
                <w:b/>
                <w:color w:val="000000"/>
                <w:lang w:eastAsia="en-US"/>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14:paraId="6A743C75" w14:textId="77777777" w:rsidR="005924C4" w:rsidRDefault="005924C4" w:rsidP="008834C4">
            <w:pPr>
              <w:spacing w:line="256" w:lineRule="auto"/>
              <w:rPr>
                <w:color w:val="000000"/>
                <w:sz w:val="18"/>
                <w:szCs w:val="18"/>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4056CF" w14:textId="77777777" w:rsidR="005924C4" w:rsidRDefault="005924C4" w:rsidP="008834C4">
            <w:pPr>
              <w:spacing w:line="256" w:lineRule="auto"/>
              <w:rPr>
                <w:lang w:eastAsia="en-US"/>
              </w:rPr>
            </w:pPr>
            <w:r>
              <w:rPr>
                <w:color w:val="091E42"/>
                <w:lang w:eastAsia="en-US"/>
              </w:rPr>
              <w:t>Наличие пульта дистанционного 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74EF1CE" w14:textId="77777777" w:rsidR="005924C4" w:rsidRDefault="005924C4" w:rsidP="008834C4">
            <w:pPr>
              <w:spacing w:line="256" w:lineRule="auto"/>
              <w:jc w:val="center"/>
              <w:rPr>
                <w:lang w:eastAsia="en-US"/>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bottom"/>
          </w:tcPr>
          <w:p w14:paraId="1A9F44EE" w14:textId="77777777" w:rsidR="005924C4" w:rsidRDefault="005924C4" w:rsidP="008834C4">
            <w:pPr>
              <w:spacing w:line="256" w:lineRule="auto"/>
              <w:jc w:val="center"/>
              <w:rPr>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410CF" w14:textId="77777777" w:rsidR="005924C4" w:rsidRDefault="005924C4" w:rsidP="008834C4">
            <w:pPr>
              <w:spacing w:line="256" w:lineRule="auto"/>
              <w:jc w:val="center"/>
              <w:rPr>
                <w:lang w:eastAsia="en-US"/>
              </w:rPr>
            </w:pPr>
            <w:r>
              <w:rPr>
                <w:color w:val="091E42"/>
                <w:bdr w:val="single" w:sz="6" w:space="0" w:color="DCDFE4" w:frame="1"/>
                <w:shd w:val="clear" w:color="auto" w:fill="FFFFFF"/>
                <w:lang w:eastAsia="en-US"/>
              </w:rPr>
              <w:t>Да;</w:t>
            </w:r>
          </w:p>
        </w:tc>
        <w:tc>
          <w:tcPr>
            <w:tcW w:w="1560" w:type="dxa"/>
            <w:vMerge/>
            <w:tcBorders>
              <w:top w:val="nil"/>
              <w:left w:val="nil"/>
              <w:bottom w:val="single" w:sz="4" w:space="0" w:color="auto"/>
              <w:right w:val="single" w:sz="8" w:space="0" w:color="auto"/>
            </w:tcBorders>
            <w:vAlign w:val="center"/>
            <w:hideMark/>
          </w:tcPr>
          <w:p w14:paraId="61A5D7CC" w14:textId="77777777" w:rsidR="005924C4" w:rsidRDefault="005924C4" w:rsidP="008834C4">
            <w:pPr>
              <w:spacing w:line="256" w:lineRule="auto"/>
              <w:rPr>
                <w:color w:val="000000"/>
                <w:lang w:eastAsia="en-US"/>
              </w:rPr>
            </w:pPr>
          </w:p>
        </w:tc>
        <w:tc>
          <w:tcPr>
            <w:tcW w:w="1275" w:type="dxa"/>
            <w:vMerge/>
            <w:tcBorders>
              <w:top w:val="nil"/>
              <w:left w:val="nil"/>
              <w:bottom w:val="single" w:sz="4" w:space="0" w:color="auto"/>
              <w:right w:val="single" w:sz="4" w:space="0" w:color="auto"/>
            </w:tcBorders>
            <w:vAlign w:val="center"/>
            <w:hideMark/>
          </w:tcPr>
          <w:p w14:paraId="32549E07" w14:textId="77777777" w:rsidR="005924C4" w:rsidRDefault="005924C4" w:rsidP="008834C4">
            <w:pPr>
              <w:spacing w:line="256" w:lineRule="auto"/>
              <w:rPr>
                <w:color w:val="000000"/>
                <w:lang w:eastAsia="en-US"/>
              </w:rPr>
            </w:pPr>
          </w:p>
        </w:tc>
      </w:tr>
    </w:tbl>
    <w:p w14:paraId="5CD84EFD" w14:textId="77777777" w:rsidR="005924C4" w:rsidRDefault="005924C4" w:rsidP="005924C4"/>
    <w:p w14:paraId="715B34DF" w14:textId="77777777" w:rsidR="005924C4" w:rsidRDefault="005924C4" w:rsidP="005924C4">
      <w:r>
        <w:t xml:space="preserve">3.2 Характеристики услуг по установке, демонтажу предыдущей системы и услуг автогидроподъемника для товара (сплит-системы) типа </w:t>
      </w:r>
      <w:r>
        <w:rPr>
          <w:b/>
        </w:rPr>
        <w:t>Кондиционер бытовой-3</w:t>
      </w:r>
      <w:r>
        <w:t>:</w:t>
      </w:r>
    </w:p>
    <w:p w14:paraId="53083D9B" w14:textId="77777777" w:rsidR="005924C4" w:rsidRDefault="005924C4" w:rsidP="005924C4">
      <w:pPr>
        <w:rPr>
          <w:b/>
        </w:rPr>
      </w:pPr>
      <w:r>
        <w:rPr>
          <w:b/>
        </w:rPr>
        <w:t>ОКПД2: 33.20.29.000 - Услуги по монтажу прочего оборудования общего назначения, не включенного в другие группировки</w:t>
      </w:r>
      <w:r>
        <w:rPr>
          <w:b/>
        </w:rPr>
        <w:br w:type="page"/>
      </w:r>
    </w:p>
    <w:tbl>
      <w:tblPr>
        <w:tblStyle w:val="ad"/>
        <w:tblW w:w="14737" w:type="dxa"/>
        <w:tblInd w:w="0" w:type="dxa"/>
        <w:tblLook w:val="04A0" w:firstRow="1" w:lastRow="0" w:firstColumn="1" w:lastColumn="0" w:noHBand="0" w:noVBand="1"/>
      </w:tblPr>
      <w:tblGrid>
        <w:gridCol w:w="588"/>
        <w:gridCol w:w="1536"/>
        <w:gridCol w:w="2043"/>
        <w:gridCol w:w="8444"/>
        <w:gridCol w:w="2126"/>
      </w:tblGrid>
      <w:tr w:rsidR="005924C4" w14:paraId="0E1EB0BA" w14:textId="77777777" w:rsidTr="008834C4">
        <w:tc>
          <w:tcPr>
            <w:tcW w:w="588" w:type="dxa"/>
            <w:tcBorders>
              <w:top w:val="single" w:sz="4" w:space="0" w:color="000000"/>
              <w:left w:val="single" w:sz="4" w:space="0" w:color="000000"/>
              <w:bottom w:val="single" w:sz="4" w:space="0" w:color="000000"/>
              <w:right w:val="single" w:sz="4" w:space="0" w:color="000000"/>
            </w:tcBorders>
            <w:hideMark/>
          </w:tcPr>
          <w:p w14:paraId="7E30410A" w14:textId="77777777" w:rsidR="005924C4" w:rsidRDefault="005924C4" w:rsidP="008834C4">
            <w:pPr>
              <w:jc w:val="center"/>
              <w:rPr>
                <w:lang w:eastAsia="en-US"/>
              </w:rPr>
            </w:pPr>
            <w:r>
              <w:rPr>
                <w:lang w:eastAsia="en-US"/>
              </w:rPr>
              <w:lastRenderedPageBreak/>
              <w:t>№ п/п</w:t>
            </w:r>
          </w:p>
        </w:tc>
        <w:tc>
          <w:tcPr>
            <w:tcW w:w="1536" w:type="dxa"/>
            <w:tcBorders>
              <w:top w:val="single" w:sz="4" w:space="0" w:color="000000"/>
              <w:left w:val="single" w:sz="4" w:space="0" w:color="000000"/>
              <w:bottom w:val="single" w:sz="4" w:space="0" w:color="000000"/>
              <w:right w:val="single" w:sz="4" w:space="0" w:color="000000"/>
            </w:tcBorders>
            <w:hideMark/>
          </w:tcPr>
          <w:p w14:paraId="1C3C25C1" w14:textId="77777777" w:rsidR="005924C4" w:rsidRDefault="005924C4" w:rsidP="008834C4">
            <w:pPr>
              <w:jc w:val="center"/>
              <w:rPr>
                <w:lang w:eastAsia="en-US"/>
              </w:rPr>
            </w:pPr>
            <w:r>
              <w:rPr>
                <w:lang w:eastAsia="en-US"/>
              </w:rPr>
              <w:t xml:space="preserve">№ </w:t>
            </w:r>
            <w:proofErr w:type="spellStart"/>
            <w:r>
              <w:rPr>
                <w:lang w:eastAsia="en-US"/>
              </w:rPr>
              <w:t>аудитории</w:t>
            </w:r>
            <w:proofErr w:type="spellEnd"/>
          </w:p>
        </w:tc>
        <w:tc>
          <w:tcPr>
            <w:tcW w:w="2043" w:type="dxa"/>
            <w:tcBorders>
              <w:top w:val="single" w:sz="4" w:space="0" w:color="000000"/>
              <w:left w:val="single" w:sz="4" w:space="0" w:color="000000"/>
              <w:bottom w:val="single" w:sz="4" w:space="0" w:color="000000"/>
              <w:right w:val="single" w:sz="4" w:space="0" w:color="000000"/>
            </w:tcBorders>
            <w:hideMark/>
          </w:tcPr>
          <w:p w14:paraId="4A81202C" w14:textId="77777777" w:rsidR="005924C4" w:rsidRDefault="005924C4" w:rsidP="008834C4">
            <w:pPr>
              <w:jc w:val="center"/>
              <w:rPr>
                <w:lang w:eastAsia="en-US"/>
              </w:rPr>
            </w:pPr>
            <w:proofErr w:type="spellStart"/>
            <w:r>
              <w:rPr>
                <w:lang w:eastAsia="en-US"/>
              </w:rPr>
              <w:t>Адрес</w:t>
            </w:r>
            <w:proofErr w:type="spellEnd"/>
          </w:p>
        </w:tc>
        <w:tc>
          <w:tcPr>
            <w:tcW w:w="8444" w:type="dxa"/>
            <w:tcBorders>
              <w:top w:val="single" w:sz="4" w:space="0" w:color="000000"/>
              <w:left w:val="single" w:sz="4" w:space="0" w:color="000000"/>
              <w:bottom w:val="single" w:sz="4" w:space="0" w:color="000000"/>
              <w:right w:val="single" w:sz="4" w:space="0" w:color="000000"/>
            </w:tcBorders>
            <w:hideMark/>
          </w:tcPr>
          <w:p w14:paraId="56BC27A0" w14:textId="77777777" w:rsidR="005924C4" w:rsidRDefault="005924C4" w:rsidP="008834C4">
            <w:pPr>
              <w:jc w:val="center"/>
              <w:rPr>
                <w:lang w:eastAsia="en-US"/>
              </w:rPr>
            </w:pPr>
            <w:proofErr w:type="spellStart"/>
            <w:r>
              <w:rPr>
                <w:lang w:eastAsia="en-US"/>
              </w:rPr>
              <w:t>Вид</w:t>
            </w:r>
            <w:proofErr w:type="spellEnd"/>
            <w:r>
              <w:rPr>
                <w:lang w:eastAsia="en-US"/>
              </w:rPr>
              <w:t xml:space="preserve"> </w:t>
            </w:r>
            <w:proofErr w:type="spellStart"/>
            <w:r>
              <w:rPr>
                <w:lang w:eastAsia="en-US"/>
              </w:rPr>
              <w:t>работ</w:t>
            </w:r>
            <w:proofErr w:type="spellEnd"/>
          </w:p>
        </w:tc>
        <w:tc>
          <w:tcPr>
            <w:tcW w:w="2126" w:type="dxa"/>
            <w:tcBorders>
              <w:top w:val="single" w:sz="4" w:space="0" w:color="000000"/>
              <w:left w:val="single" w:sz="4" w:space="0" w:color="000000"/>
              <w:bottom w:val="single" w:sz="4" w:space="0" w:color="000000"/>
              <w:right w:val="single" w:sz="4" w:space="0" w:color="auto"/>
            </w:tcBorders>
            <w:hideMark/>
          </w:tcPr>
          <w:p w14:paraId="0B4917B2" w14:textId="77777777" w:rsidR="005924C4" w:rsidRDefault="005924C4" w:rsidP="008834C4">
            <w:pPr>
              <w:jc w:val="center"/>
              <w:rPr>
                <w:lang w:eastAsia="en-US"/>
              </w:rPr>
            </w:pPr>
            <w:proofErr w:type="spellStart"/>
            <w:r>
              <w:rPr>
                <w:lang w:eastAsia="en-US"/>
              </w:rPr>
              <w:t>Количество</w:t>
            </w:r>
            <w:proofErr w:type="spellEnd"/>
          </w:p>
        </w:tc>
      </w:tr>
      <w:tr w:rsidR="005924C4" w14:paraId="37FFB0C8" w14:textId="77777777" w:rsidTr="008834C4">
        <w:tc>
          <w:tcPr>
            <w:tcW w:w="588" w:type="dxa"/>
            <w:tcBorders>
              <w:top w:val="single" w:sz="4" w:space="0" w:color="000000"/>
              <w:left w:val="single" w:sz="4" w:space="0" w:color="000000"/>
              <w:bottom w:val="single" w:sz="4" w:space="0" w:color="000000"/>
              <w:right w:val="single" w:sz="4" w:space="0" w:color="000000"/>
            </w:tcBorders>
            <w:hideMark/>
          </w:tcPr>
          <w:p w14:paraId="4A6E97BA" w14:textId="77777777" w:rsidR="005924C4" w:rsidRDefault="005924C4" w:rsidP="008834C4">
            <w:pPr>
              <w:jc w:val="center"/>
              <w:rPr>
                <w:lang w:eastAsia="en-US"/>
              </w:rPr>
            </w:pPr>
            <w:r>
              <w:rPr>
                <w:lang w:eastAsia="en-US"/>
              </w:rPr>
              <w:t>1</w:t>
            </w:r>
          </w:p>
        </w:tc>
        <w:tc>
          <w:tcPr>
            <w:tcW w:w="1536" w:type="dxa"/>
            <w:tcBorders>
              <w:top w:val="single" w:sz="4" w:space="0" w:color="000000"/>
              <w:left w:val="single" w:sz="4" w:space="0" w:color="000000"/>
              <w:bottom w:val="single" w:sz="4" w:space="0" w:color="000000"/>
              <w:right w:val="single" w:sz="4" w:space="0" w:color="000000"/>
            </w:tcBorders>
            <w:hideMark/>
          </w:tcPr>
          <w:p w14:paraId="0FBF9157" w14:textId="77777777" w:rsidR="005924C4" w:rsidRDefault="005924C4" w:rsidP="008834C4">
            <w:pPr>
              <w:jc w:val="center"/>
              <w:rPr>
                <w:lang w:eastAsia="en-US"/>
              </w:rPr>
            </w:pPr>
            <w:proofErr w:type="spellStart"/>
            <w:r>
              <w:rPr>
                <w:lang w:eastAsia="en-US"/>
              </w:rPr>
              <w:t>Столовая</w:t>
            </w:r>
            <w:proofErr w:type="spellEnd"/>
          </w:p>
        </w:tc>
        <w:tc>
          <w:tcPr>
            <w:tcW w:w="2043" w:type="dxa"/>
            <w:tcBorders>
              <w:top w:val="single" w:sz="4" w:space="0" w:color="000000"/>
              <w:left w:val="single" w:sz="4" w:space="0" w:color="000000"/>
              <w:bottom w:val="single" w:sz="4" w:space="0" w:color="000000"/>
              <w:right w:val="single" w:sz="4" w:space="0" w:color="000000"/>
            </w:tcBorders>
            <w:hideMark/>
          </w:tcPr>
          <w:p w14:paraId="4337771E" w14:textId="77777777" w:rsidR="005924C4" w:rsidRPr="003B0807" w:rsidRDefault="005924C4" w:rsidP="008834C4">
            <w:pPr>
              <w:jc w:val="center"/>
              <w:rPr>
                <w:lang w:val="ru-RU" w:eastAsia="en-US"/>
              </w:rPr>
            </w:pPr>
            <w:r w:rsidRPr="003B0807">
              <w:rPr>
                <w:lang w:val="ru-RU" w:eastAsia="en-US"/>
              </w:rPr>
              <w:t>г. Челябинск, ул. Орджоникидзе,36 а (Учебный корпус №1)</w:t>
            </w:r>
          </w:p>
        </w:tc>
        <w:tc>
          <w:tcPr>
            <w:tcW w:w="8444" w:type="dxa"/>
            <w:tcBorders>
              <w:top w:val="single" w:sz="4" w:space="0" w:color="000000"/>
              <w:left w:val="single" w:sz="4" w:space="0" w:color="000000"/>
              <w:bottom w:val="single" w:sz="4" w:space="0" w:color="000000"/>
              <w:right w:val="single" w:sz="4" w:space="0" w:color="000000"/>
            </w:tcBorders>
            <w:hideMark/>
          </w:tcPr>
          <w:p w14:paraId="41E1A2CC" w14:textId="77777777" w:rsidR="005924C4" w:rsidRPr="003B0807" w:rsidRDefault="005924C4" w:rsidP="008834C4">
            <w:pPr>
              <w:rPr>
                <w:lang w:val="ru-RU" w:eastAsia="en-US"/>
              </w:rPr>
            </w:pPr>
            <w:r w:rsidRPr="003B0807">
              <w:rPr>
                <w:lang w:val="ru-RU" w:eastAsia="en-US"/>
              </w:rPr>
              <w:t>Демонтаж кондиционера (внешний внутренний блоки).</w:t>
            </w:r>
          </w:p>
          <w:p w14:paraId="082F5157" w14:textId="77777777" w:rsidR="005924C4" w:rsidRPr="003B0807" w:rsidRDefault="005924C4" w:rsidP="008834C4">
            <w:pPr>
              <w:rPr>
                <w:lang w:val="ru-RU" w:eastAsia="en-US"/>
              </w:rPr>
            </w:pPr>
            <w:r w:rsidRPr="003B0807">
              <w:rPr>
                <w:lang w:val="ru-RU" w:eastAsia="en-US"/>
              </w:rPr>
              <w:t xml:space="preserve">Сверление отверстий: в кирпичных стенах </w:t>
            </w:r>
            <w:proofErr w:type="spellStart"/>
            <w:r w:rsidRPr="003B0807">
              <w:rPr>
                <w:lang w:val="ru-RU" w:eastAsia="en-US"/>
              </w:rPr>
              <w:t>электроперфоратором</w:t>
            </w:r>
            <w:proofErr w:type="spellEnd"/>
            <w:r w:rsidRPr="003B0807">
              <w:rPr>
                <w:lang w:val="ru-RU" w:eastAsia="en-US"/>
              </w:rPr>
              <w:t xml:space="preserve"> диаметром до 40 мм, толщина стен 0,5 кирпича.</w:t>
            </w:r>
          </w:p>
          <w:p w14:paraId="1A50394B" w14:textId="77777777" w:rsidR="005924C4" w:rsidRPr="003B0807" w:rsidRDefault="005924C4" w:rsidP="008834C4">
            <w:pPr>
              <w:rPr>
                <w:lang w:val="ru-RU" w:eastAsia="en-US"/>
              </w:rPr>
            </w:pPr>
            <w:r w:rsidRPr="003B0807">
              <w:rPr>
                <w:lang w:val="ru-RU" w:eastAsia="en-US"/>
              </w:rPr>
              <w:t>Герметизация проходов при вводе кабелей в помещения уплотнительной массой.</w:t>
            </w:r>
          </w:p>
          <w:p w14:paraId="12B2BF0D" w14:textId="77777777" w:rsidR="005924C4" w:rsidRPr="003B0807" w:rsidRDefault="005924C4" w:rsidP="008834C4">
            <w:pPr>
              <w:rPr>
                <w:lang w:val="ru-RU" w:eastAsia="en-US"/>
              </w:rPr>
            </w:pPr>
            <w:r w:rsidRPr="003B0807">
              <w:rPr>
                <w:lang w:val="ru-RU" w:eastAsia="en-US"/>
              </w:rPr>
              <w:t>Установка кондиционеров мощностью: свыше 15,0 кВт (внешний внутренний блоки).</w:t>
            </w:r>
          </w:p>
          <w:p w14:paraId="6E58102A" w14:textId="77777777" w:rsidR="005924C4" w:rsidRPr="003B0807" w:rsidRDefault="005924C4" w:rsidP="008834C4">
            <w:pPr>
              <w:rPr>
                <w:lang w:val="ru-RU" w:eastAsia="en-US"/>
              </w:rPr>
            </w:pPr>
            <w:r w:rsidRPr="003B0807">
              <w:rPr>
                <w:lang w:val="ru-RU" w:eastAsia="en-US"/>
              </w:rPr>
              <w:t xml:space="preserve">Кабель гибкий с медными жилами с поливинилхлоридной изоляцией и оболочкой, не распространяющий горение марки </w:t>
            </w:r>
            <w:proofErr w:type="spellStart"/>
            <w:r w:rsidRPr="003B0807">
              <w:rPr>
                <w:lang w:val="ru-RU" w:eastAsia="en-US"/>
              </w:rPr>
              <w:t>КГВВнг</w:t>
            </w:r>
            <w:proofErr w:type="spellEnd"/>
            <w:r w:rsidRPr="003B0807">
              <w:rPr>
                <w:lang w:val="ru-RU" w:eastAsia="en-US"/>
              </w:rPr>
              <w:t>(А)-</w:t>
            </w:r>
            <w:r>
              <w:rPr>
                <w:lang w:eastAsia="en-US"/>
              </w:rPr>
              <w:t>LS</w:t>
            </w:r>
            <w:r w:rsidRPr="003B0807">
              <w:rPr>
                <w:lang w:val="ru-RU" w:eastAsia="en-US"/>
              </w:rPr>
              <w:t xml:space="preserve"> 4х2,5, с числом жил - 4 и сечением 2,5 мм2.</w:t>
            </w:r>
          </w:p>
          <w:p w14:paraId="43710F2C" w14:textId="77777777" w:rsidR="005924C4" w:rsidRPr="003B0807" w:rsidRDefault="005924C4" w:rsidP="008834C4">
            <w:pPr>
              <w:rPr>
                <w:lang w:val="ru-RU" w:eastAsia="en-US"/>
              </w:rPr>
            </w:pPr>
            <w:r w:rsidRPr="003B0807">
              <w:rPr>
                <w:lang w:val="ru-RU" w:eastAsia="en-US"/>
              </w:rPr>
              <w:t xml:space="preserve">Установка </w:t>
            </w:r>
            <w:proofErr w:type="gramStart"/>
            <w:r w:rsidRPr="003B0807">
              <w:rPr>
                <w:lang w:val="ru-RU" w:eastAsia="en-US"/>
              </w:rPr>
              <w:t>кабель канала</w:t>
            </w:r>
            <w:proofErr w:type="gramEnd"/>
            <w:r w:rsidRPr="003B0807">
              <w:rPr>
                <w:lang w:val="ru-RU" w:eastAsia="en-US"/>
              </w:rPr>
              <w:t xml:space="preserve"> 60х60 мм.</w:t>
            </w:r>
          </w:p>
          <w:p w14:paraId="635FE4D2" w14:textId="77777777" w:rsidR="005924C4" w:rsidRPr="003B0807" w:rsidRDefault="005924C4" w:rsidP="008834C4">
            <w:pPr>
              <w:rPr>
                <w:lang w:val="ru-RU" w:eastAsia="en-US"/>
              </w:rPr>
            </w:pPr>
            <w:r w:rsidRPr="003B0807">
              <w:rPr>
                <w:lang w:val="ru-RU" w:eastAsia="en-US"/>
              </w:rPr>
              <w:t xml:space="preserve">Прокладка коммутационных трасс в </w:t>
            </w:r>
            <w:proofErr w:type="gramStart"/>
            <w:r w:rsidRPr="003B0807">
              <w:rPr>
                <w:lang w:val="ru-RU" w:eastAsia="en-US"/>
              </w:rPr>
              <w:t>кабель канале</w:t>
            </w:r>
            <w:proofErr w:type="gramEnd"/>
            <w:r w:rsidRPr="003B0807">
              <w:rPr>
                <w:lang w:val="ru-RU" w:eastAsia="en-US"/>
              </w:rPr>
              <w:t>.</w:t>
            </w:r>
          </w:p>
          <w:p w14:paraId="70DA4452" w14:textId="77777777" w:rsidR="005924C4" w:rsidRPr="003B0807" w:rsidRDefault="005924C4" w:rsidP="008834C4">
            <w:pPr>
              <w:rPr>
                <w:lang w:val="ru-RU" w:eastAsia="en-US"/>
              </w:rPr>
            </w:pPr>
            <w:r w:rsidRPr="003B0807">
              <w:rPr>
                <w:lang w:val="ru-RU" w:eastAsia="en-US"/>
              </w:rPr>
              <w:t>Прокладка коммутационных трасс по потолку.</w:t>
            </w:r>
          </w:p>
          <w:p w14:paraId="007BFD8C" w14:textId="77777777" w:rsidR="005924C4" w:rsidRPr="003B0807" w:rsidRDefault="005924C4" w:rsidP="008834C4">
            <w:pPr>
              <w:rPr>
                <w:lang w:val="ru-RU" w:eastAsia="en-US"/>
              </w:rPr>
            </w:pPr>
            <w:r w:rsidRPr="003B0807">
              <w:rPr>
                <w:lang w:val="ru-RU" w:eastAsia="en-US"/>
              </w:rPr>
              <w:t>Заправка кондиционера фреоном.</w:t>
            </w:r>
          </w:p>
          <w:p w14:paraId="2FBA8BCC" w14:textId="77777777" w:rsidR="005924C4" w:rsidRPr="003B0807" w:rsidRDefault="005924C4" w:rsidP="008834C4">
            <w:pPr>
              <w:rPr>
                <w:lang w:val="ru-RU" w:eastAsia="en-US"/>
              </w:rPr>
            </w:pPr>
            <w:r w:rsidRPr="003B0807">
              <w:rPr>
                <w:lang w:val="ru-RU" w:eastAsia="en-US"/>
              </w:rPr>
              <w:t xml:space="preserve">Работа с лестницы. </w:t>
            </w:r>
          </w:p>
        </w:tc>
        <w:tc>
          <w:tcPr>
            <w:tcW w:w="2126" w:type="dxa"/>
            <w:tcBorders>
              <w:top w:val="single" w:sz="4" w:space="0" w:color="000000"/>
              <w:left w:val="single" w:sz="4" w:space="0" w:color="000000"/>
              <w:bottom w:val="single" w:sz="4" w:space="0" w:color="000000"/>
              <w:right w:val="single" w:sz="4" w:space="0" w:color="auto"/>
            </w:tcBorders>
          </w:tcPr>
          <w:p w14:paraId="2291E3D5"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51DE35BC" w14:textId="77777777" w:rsidR="005924C4" w:rsidRPr="003B0807" w:rsidRDefault="005924C4" w:rsidP="008834C4">
            <w:pPr>
              <w:spacing w:line="276" w:lineRule="auto"/>
              <w:jc w:val="center"/>
              <w:rPr>
                <w:lang w:val="ru-RU" w:eastAsia="en-US"/>
              </w:rPr>
            </w:pPr>
          </w:p>
          <w:p w14:paraId="54C05D34"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72C46543"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736D9F37" w14:textId="77777777" w:rsidR="005924C4" w:rsidRPr="003B0807" w:rsidRDefault="005924C4" w:rsidP="008834C4">
            <w:pPr>
              <w:spacing w:line="276" w:lineRule="auto"/>
              <w:jc w:val="center"/>
              <w:rPr>
                <w:lang w:val="ru-RU" w:eastAsia="en-US"/>
              </w:rPr>
            </w:pPr>
          </w:p>
          <w:p w14:paraId="4F820621" w14:textId="77777777" w:rsidR="005924C4" w:rsidRPr="003B0807" w:rsidRDefault="005924C4" w:rsidP="008834C4">
            <w:pPr>
              <w:jc w:val="center"/>
              <w:rPr>
                <w:lang w:val="ru-RU" w:eastAsia="en-US"/>
              </w:rPr>
            </w:pPr>
            <w:r w:rsidRPr="003B0807">
              <w:rPr>
                <w:lang w:val="ru-RU" w:eastAsia="en-US"/>
              </w:rPr>
              <w:t xml:space="preserve">1 </w:t>
            </w:r>
            <w:proofErr w:type="spellStart"/>
            <w:r w:rsidRPr="003B0807">
              <w:rPr>
                <w:lang w:val="ru-RU" w:eastAsia="en-US"/>
              </w:rPr>
              <w:t>шт</w:t>
            </w:r>
            <w:proofErr w:type="spellEnd"/>
          </w:p>
          <w:p w14:paraId="4A31F149" w14:textId="77777777" w:rsidR="005924C4" w:rsidRPr="003B0807" w:rsidRDefault="005924C4" w:rsidP="008834C4">
            <w:pPr>
              <w:spacing w:line="276" w:lineRule="auto"/>
              <w:jc w:val="center"/>
              <w:rPr>
                <w:lang w:val="ru-RU" w:eastAsia="en-US"/>
              </w:rPr>
            </w:pPr>
          </w:p>
          <w:p w14:paraId="79025A6D" w14:textId="77777777" w:rsidR="005924C4" w:rsidRPr="003B0807" w:rsidRDefault="005924C4" w:rsidP="008834C4">
            <w:pPr>
              <w:spacing w:line="276" w:lineRule="auto"/>
              <w:jc w:val="center"/>
              <w:rPr>
                <w:lang w:val="ru-RU" w:eastAsia="en-US"/>
              </w:rPr>
            </w:pPr>
          </w:p>
          <w:p w14:paraId="6A5410CA" w14:textId="77777777" w:rsidR="005924C4" w:rsidRPr="003B0807" w:rsidRDefault="005924C4" w:rsidP="008834C4">
            <w:pPr>
              <w:jc w:val="center"/>
              <w:rPr>
                <w:lang w:val="ru-RU" w:eastAsia="en-US"/>
              </w:rPr>
            </w:pPr>
            <w:r w:rsidRPr="003B0807">
              <w:rPr>
                <w:lang w:val="ru-RU" w:eastAsia="en-US"/>
              </w:rPr>
              <w:t>20 м</w:t>
            </w:r>
          </w:p>
          <w:p w14:paraId="361505B4" w14:textId="77777777" w:rsidR="005924C4" w:rsidRPr="003B0807" w:rsidRDefault="005924C4" w:rsidP="008834C4">
            <w:pPr>
              <w:jc w:val="center"/>
              <w:rPr>
                <w:lang w:val="ru-RU" w:eastAsia="en-US"/>
              </w:rPr>
            </w:pPr>
            <w:r w:rsidRPr="003B0807">
              <w:rPr>
                <w:lang w:val="ru-RU" w:eastAsia="en-US"/>
              </w:rPr>
              <w:t>1м</w:t>
            </w:r>
          </w:p>
          <w:p w14:paraId="5F888894" w14:textId="77777777" w:rsidR="005924C4" w:rsidRPr="003B0807" w:rsidRDefault="005924C4" w:rsidP="008834C4">
            <w:pPr>
              <w:jc w:val="center"/>
              <w:rPr>
                <w:lang w:val="ru-RU" w:eastAsia="en-US"/>
              </w:rPr>
            </w:pPr>
            <w:r w:rsidRPr="003B0807">
              <w:rPr>
                <w:lang w:val="ru-RU" w:eastAsia="en-US"/>
              </w:rPr>
              <w:t>1 м</w:t>
            </w:r>
          </w:p>
          <w:p w14:paraId="13EC8CD4" w14:textId="77777777" w:rsidR="005924C4" w:rsidRDefault="005924C4" w:rsidP="008834C4">
            <w:pPr>
              <w:jc w:val="center"/>
              <w:rPr>
                <w:lang w:eastAsia="en-US"/>
              </w:rPr>
            </w:pPr>
            <w:r>
              <w:rPr>
                <w:lang w:eastAsia="en-US"/>
              </w:rPr>
              <w:t>17 м</w:t>
            </w:r>
          </w:p>
          <w:p w14:paraId="74E36C8A" w14:textId="77777777" w:rsidR="005924C4" w:rsidRDefault="005924C4" w:rsidP="008834C4">
            <w:pPr>
              <w:jc w:val="center"/>
              <w:rPr>
                <w:lang w:eastAsia="en-US"/>
              </w:rPr>
            </w:pPr>
            <w:r>
              <w:rPr>
                <w:lang w:eastAsia="en-US"/>
              </w:rPr>
              <w:t>0,024 м3</w:t>
            </w:r>
          </w:p>
          <w:p w14:paraId="53C7EDEE" w14:textId="77777777" w:rsidR="005924C4" w:rsidRDefault="005924C4" w:rsidP="008834C4">
            <w:pPr>
              <w:jc w:val="center"/>
              <w:rPr>
                <w:lang w:eastAsia="en-US"/>
              </w:rPr>
            </w:pPr>
            <w:r>
              <w:rPr>
                <w:lang w:eastAsia="en-US"/>
              </w:rPr>
              <w:t>3 м</w:t>
            </w:r>
          </w:p>
        </w:tc>
      </w:tr>
    </w:tbl>
    <w:p w14:paraId="2E18717A" w14:textId="77777777" w:rsidR="005924C4" w:rsidRDefault="005924C4" w:rsidP="005924C4">
      <w:pPr>
        <w:ind w:left="426" w:firstLine="567"/>
        <w:jc w:val="both"/>
        <w:rPr>
          <w:i/>
          <w:iCs/>
        </w:rPr>
      </w:pPr>
    </w:p>
    <w:p w14:paraId="7AC6118F" w14:textId="77777777" w:rsidR="005924C4" w:rsidRDefault="005924C4" w:rsidP="005924C4">
      <w:pPr>
        <w:ind w:left="426" w:firstLine="567"/>
        <w:jc w:val="both"/>
      </w:pPr>
      <w:r>
        <w:rPr>
          <w:i/>
          <w:iCs/>
        </w:rPr>
        <w:t>*</w:t>
      </w:r>
      <w:r>
        <w:rPr>
          <w:b/>
          <w:bCs/>
          <w:lang w:eastAsia="ar-SA"/>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8 февраля 2017 г. № 145)</w:t>
      </w:r>
      <w:r>
        <w:rPr>
          <w:lang w:eastAsia="ar-SA"/>
        </w:rPr>
        <w:t xml:space="preserve">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за исключением случаев, установленных данным пунктом. </w:t>
      </w:r>
    </w:p>
    <w:p w14:paraId="1B9C9CA7" w14:textId="77777777" w:rsidR="005924C4" w:rsidRDefault="005924C4" w:rsidP="005924C4">
      <w:pPr>
        <w:ind w:left="426" w:firstLine="567"/>
        <w:jc w:val="both"/>
      </w:pPr>
      <w:r>
        <w:rPr>
          <w:lang w:eastAsia="ar-SA"/>
        </w:rPr>
        <w:t xml:space="preserve">Заказчиком устанавливаются дополнительная информация,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44-ФЗ, исходя из характеристик, которым должен отвечать закупаемый товар с целью достижения высоких результатов в выполнении задач при осуществлении основной деятельности и имеющейся потребности Заказчика. </w:t>
      </w:r>
    </w:p>
    <w:p w14:paraId="62327654" w14:textId="77777777" w:rsidR="005924C4" w:rsidRDefault="005924C4" w:rsidP="005924C4">
      <w:pPr>
        <w:ind w:firstLine="709"/>
        <w:jc w:val="both"/>
        <w:rPr>
          <w:rFonts w:eastAsia="Calibri"/>
        </w:rPr>
      </w:pPr>
      <w:r>
        <w:rPr>
          <w:i/>
          <w:iCs/>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 предусмотренное к включению п. 6 Правил (при наличии описания товара, работы, услуги в позиции каталога):</w:t>
      </w:r>
      <w:r>
        <w:t xml:space="preserve"> кроме обоснования, указанного в таблице, </w:t>
      </w:r>
      <w:r>
        <w:rPr>
          <w:lang w:eastAsia="ar-SA"/>
        </w:rPr>
        <w:t xml:space="preserve">включение дополнительных характеристик обусловлено потребностями заказчика в части технических и качественных характеристик объекта закупки, являющихся </w:t>
      </w:r>
      <w:r>
        <w:rPr>
          <w:lang w:eastAsia="ar-SA"/>
        </w:rPr>
        <w:lastRenderedPageBreak/>
        <w:t>значимыми в целях осуществления основной деятельности, необходимостью отражения потребностей заказчика в части характеристик объекта закупки, в том числе функциональных и иных параметров.</w:t>
      </w:r>
    </w:p>
    <w:p w14:paraId="44F24F2E" w14:textId="77777777" w:rsidR="005924C4" w:rsidRDefault="005924C4" w:rsidP="005924C4">
      <w:pPr>
        <w:rPr>
          <w:b/>
        </w:rPr>
      </w:pPr>
    </w:p>
    <w:p w14:paraId="1ED4694F" w14:textId="77777777" w:rsidR="005924C4" w:rsidRDefault="005924C4" w:rsidP="005924C4">
      <w:pPr>
        <w:rPr>
          <w:b/>
        </w:rPr>
      </w:pPr>
      <w:r>
        <w:rPr>
          <w:b/>
        </w:rPr>
        <w:t>Раздел 2. Описание требований</w:t>
      </w:r>
    </w:p>
    <w:p w14:paraId="55D8CE1F" w14:textId="77777777" w:rsidR="005924C4" w:rsidRDefault="005924C4" w:rsidP="005924C4">
      <w:pPr>
        <w:ind w:firstLine="709"/>
        <w:jc w:val="both"/>
      </w:pPr>
      <w:r>
        <w:rPr>
          <w:b/>
          <w:color w:val="000000"/>
        </w:rPr>
        <w:t>Сроки выполнения работ и поставки</w:t>
      </w:r>
      <w:r>
        <w:rPr>
          <w:color w:val="000000"/>
        </w:rPr>
        <w:t xml:space="preserve">: с момента заключения контракта в течение 60 календарных дней; установка кондиционеров в течение 14 календарных дней, входит в срок поставки.  Поставка сплит-систем осуществляется в рабочие дни и рабочее время Заказчика. </w:t>
      </w:r>
    </w:p>
    <w:p w14:paraId="79684D9B" w14:textId="77777777" w:rsidR="005924C4" w:rsidRDefault="005924C4" w:rsidP="005924C4">
      <w:pPr>
        <w:ind w:firstLine="709"/>
        <w:jc w:val="both"/>
      </w:pPr>
      <w:r>
        <w:rPr>
          <w:color w:val="000000"/>
        </w:rPr>
        <w:t>Режим работы: понедельник-пятница с 08-30 до 17-00; перерыв на обед с 12-00 до 12-30.</w:t>
      </w:r>
    </w:p>
    <w:p w14:paraId="3176250D" w14:textId="77777777" w:rsidR="005924C4" w:rsidRDefault="005924C4" w:rsidP="005924C4">
      <w:pPr>
        <w:ind w:firstLine="709"/>
        <w:jc w:val="both"/>
        <w:rPr>
          <w:color w:val="000000"/>
        </w:rPr>
      </w:pPr>
      <w:r>
        <w:rPr>
          <w:color w:val="000000"/>
        </w:rPr>
        <w:t>Поставщик не менее чем за 2 рабочих дня до осуществления поставки уведомляет Заказчика о времени и дате доставки.</w:t>
      </w:r>
    </w:p>
    <w:p w14:paraId="1C783360" w14:textId="77777777" w:rsidR="005924C4" w:rsidRDefault="005924C4" w:rsidP="005924C4">
      <w:pPr>
        <w:ind w:firstLine="709"/>
        <w:jc w:val="both"/>
      </w:pPr>
      <w:r>
        <w:rPr>
          <w:rStyle w:val="14"/>
          <w:rFonts w:eastAsiaTheme="minorHAnsi"/>
        </w:rPr>
        <w:t xml:space="preserve"> </w:t>
      </w:r>
      <w:r>
        <w:rPr>
          <w:b/>
        </w:rPr>
        <w:t xml:space="preserve">Требования к упаковке: </w:t>
      </w:r>
      <w:r>
        <w:t xml:space="preserve">Поставщик осуществляет доставку, производит погрузку/разгрузку, размещение в местах хранения Заказчика за счет собственных средств, своими силами или с привлечением третьих лиц. </w:t>
      </w:r>
    </w:p>
    <w:p w14:paraId="4A57A093" w14:textId="77777777" w:rsidR="005924C4" w:rsidRDefault="005924C4" w:rsidP="005924C4">
      <w:pPr>
        <w:ind w:firstLine="709"/>
        <w:jc w:val="both"/>
      </w:pPr>
      <w:r>
        <w:t xml:space="preserve">Сплит-системы должны поставляться в упаковке, обеспечивающей их защиту от повреждения или порчи во время погрузки, транспортировки, разгрузки, подъема на этажи. Упаковка должна соответствовать требованиям действующего законодательства РФ, отвечать требованиям безопасности жизни, здоровья и охраны окружающей среды. Упаковка должна иметь все необходимые маркировки. </w:t>
      </w:r>
    </w:p>
    <w:p w14:paraId="1EB7F1CF" w14:textId="77777777" w:rsidR="005924C4" w:rsidRDefault="005924C4" w:rsidP="005924C4">
      <w:pPr>
        <w:ind w:firstLine="709"/>
        <w:jc w:val="both"/>
        <w:rPr>
          <w:color w:val="000000"/>
        </w:rPr>
      </w:pPr>
      <w:r>
        <w:rPr>
          <w:b/>
          <w:bCs/>
          <w:color w:val="000000"/>
        </w:rPr>
        <w:t>Требования к отгрузке:</w:t>
      </w:r>
      <w:r>
        <w:rPr>
          <w:color w:val="000000"/>
        </w:rPr>
        <w:t xml:space="preserve"> отгрузка товара осуществляется стороной Поставщика, товар доставляется Заказчику транспортом Поставщика или привлекаемого им третьего лица. Погрузка-разгрузка и доставка осуществляется Поставщиком или привлекаемым им третьим лицом. Поставщик несет полную ответственность за действия и/или бездействие привлекаемых им по настоящему контракту третьих лиц. Поставщик несет полную материальную ответственность за поставку товара, соблюдение срока поставки и гарантийного срока. </w:t>
      </w:r>
    </w:p>
    <w:p w14:paraId="11C453D7" w14:textId="77777777" w:rsidR="005924C4" w:rsidRDefault="005924C4" w:rsidP="005924C4">
      <w:pPr>
        <w:ind w:firstLine="709"/>
        <w:jc w:val="both"/>
        <w:rPr>
          <w:color w:val="000000"/>
        </w:rPr>
      </w:pPr>
      <w:r>
        <w:rPr>
          <w:color w:val="000000"/>
        </w:rPr>
        <w:t xml:space="preserve">Риск гибели товара до момента приема товара лежит на Поставщике. </w:t>
      </w:r>
    </w:p>
    <w:p w14:paraId="33D11714" w14:textId="77777777" w:rsidR="005924C4" w:rsidRDefault="005924C4" w:rsidP="005924C4">
      <w:pPr>
        <w:ind w:firstLine="709"/>
        <w:jc w:val="both"/>
      </w:pPr>
      <w:r>
        <w:rPr>
          <w:b/>
        </w:rPr>
        <w:t>Требование к качеству (в т. ч. по безопасности):</w:t>
      </w:r>
      <w:r>
        <w:t xml:space="preserve"> </w:t>
      </w:r>
    </w:p>
    <w:p w14:paraId="776F280A" w14:textId="77777777" w:rsidR="005924C4" w:rsidRDefault="005924C4" w:rsidP="005924C4">
      <w:pPr>
        <w:ind w:firstLine="709"/>
        <w:jc w:val="both"/>
      </w:pPr>
      <w:r>
        <w:t>Весь поставляемый товар является новым, не бывшим в эксплуатации, свободный от прав на него третьих лиц и других обременений, не является предметом спора или залога. Монтаж (установка) сплит-системы и должен осуществляться только квалифицированным персоналом, имеющим необходимые допуски, в том числе к электромонтажным работам.</w:t>
      </w:r>
    </w:p>
    <w:p w14:paraId="7E5FF64C" w14:textId="77777777" w:rsidR="005924C4" w:rsidRDefault="005924C4" w:rsidP="005924C4">
      <w:pPr>
        <w:ind w:firstLine="709"/>
        <w:jc w:val="both"/>
      </w:pPr>
      <w:r>
        <w:t>Применяемые в процессе монтажа (установки) расходные (строительные, прочие) материалы и изделия должны быть новыми. Применение расходных (строительных, прочих) материалов и изделий, бывших в употреблении, недопустимо.</w:t>
      </w:r>
    </w:p>
    <w:p w14:paraId="4278CCC0" w14:textId="77777777" w:rsidR="005924C4" w:rsidRDefault="005924C4" w:rsidP="005924C4">
      <w:pPr>
        <w:ind w:firstLine="709"/>
        <w:jc w:val="both"/>
      </w:pPr>
      <w:r>
        <w:t xml:space="preserve">Монтаж (установка) сплит-системы должна быть выполнена с соблюдением требований норм пожарной безопасности, техники безопасности, охраны окружающей среды. </w:t>
      </w:r>
    </w:p>
    <w:p w14:paraId="2F53C76E" w14:textId="77777777" w:rsidR="005924C4" w:rsidRDefault="005924C4" w:rsidP="005924C4">
      <w:pPr>
        <w:ind w:firstLine="709"/>
        <w:jc w:val="both"/>
      </w:pPr>
      <w:r>
        <w:t xml:space="preserve">Вся полнота ответственности за соблюдение норм и правил по охране труда, технике безопасности и пожарной безопасности при выполнении данного вида работ на объекте Заказчика возлагается на Поставщика. Поставщик несет ответственность за все случаи травматизма своих работников при выполнении данного вида работ. При производстве работ Подрядчик руководствуется требованиями правил по технике безопасности: </w:t>
      </w:r>
    </w:p>
    <w:p w14:paraId="3C168D18" w14:textId="77777777" w:rsidR="005924C4" w:rsidRDefault="005924C4" w:rsidP="005924C4">
      <w:pPr>
        <w:ind w:firstLine="709"/>
        <w:jc w:val="both"/>
      </w:pPr>
      <w:r>
        <w:t>- Федеральным законом от 22.07.2008 № 123-ФЗ «Технический Регламент о требованиях пожарной безопасности»:</w:t>
      </w:r>
    </w:p>
    <w:p w14:paraId="482FAC28" w14:textId="77777777" w:rsidR="005924C4" w:rsidRDefault="005924C4" w:rsidP="005924C4">
      <w:pPr>
        <w:ind w:firstLine="709"/>
        <w:jc w:val="both"/>
      </w:pPr>
      <w:r>
        <w:t>- Сводом Правил СП 1.13130 «Системы противопожарной защиты. Эвакуационные пути и выходы» (утв. Приказом МЧС России от 19.03.2020 № 194)</w:t>
      </w:r>
    </w:p>
    <w:p w14:paraId="67EC5D96" w14:textId="77777777" w:rsidR="005924C4" w:rsidRDefault="005924C4" w:rsidP="005924C4">
      <w:pPr>
        <w:ind w:firstLine="709"/>
        <w:jc w:val="both"/>
      </w:pPr>
      <w:r>
        <w:lastRenderedPageBreak/>
        <w:t>- Своды правил по проектированию и строительству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(утв. постановлением Госстроя РФ от 17 сентября 2002 г. N 122)</w:t>
      </w:r>
    </w:p>
    <w:p w14:paraId="71CF2246" w14:textId="77777777" w:rsidR="005924C4" w:rsidRDefault="005924C4" w:rsidP="005924C4">
      <w:pPr>
        <w:ind w:firstLine="709"/>
        <w:jc w:val="both"/>
      </w:pPr>
      <w:r>
        <w:t>- Постановлением Правительства Российской Федерации от 16.09.2020 № 1479 «Правила противопожарного режима в РФ»</w:t>
      </w:r>
    </w:p>
    <w:p w14:paraId="3262CF04" w14:textId="77777777" w:rsidR="005924C4" w:rsidRDefault="005924C4" w:rsidP="005924C4">
      <w:pPr>
        <w:ind w:firstLine="709"/>
        <w:jc w:val="both"/>
      </w:pPr>
      <w:r>
        <w:t>- Сводом правил СП 60.13330.2020 «СНиП 41-01-2003. Отопление, вентиляция и кондиционирование воздуха» (утв. приказом Минстроя России от 30 декабря 2020 г.  № 921/</w:t>
      </w:r>
      <w:proofErr w:type="spellStart"/>
      <w:r>
        <w:t>пр</w:t>
      </w:r>
      <w:proofErr w:type="spellEnd"/>
      <w:r>
        <w:t>)</w:t>
      </w:r>
    </w:p>
    <w:p w14:paraId="13ACA266" w14:textId="77777777" w:rsidR="005924C4" w:rsidRDefault="005924C4" w:rsidP="005924C4">
      <w:pPr>
        <w:ind w:firstLine="709"/>
        <w:jc w:val="both"/>
      </w:pPr>
      <w:r>
        <w:t xml:space="preserve">Выполнение работ не должно препятствовать или создавать неудобства в работе Заказчика или представлять угрозу безопасному пребыванию сотрудников Заказчика и (или) иных лиц, находящихся в здании и на территории Заказчика. </w:t>
      </w:r>
    </w:p>
    <w:p w14:paraId="60DEE3A4" w14:textId="77777777" w:rsidR="005924C4" w:rsidRDefault="005924C4" w:rsidP="005924C4">
      <w:pPr>
        <w:ind w:firstLine="709"/>
        <w:jc w:val="both"/>
      </w:pPr>
      <w:r>
        <w:t>В процессе монтажа (установки) Поставщик обязан принять меры для минимизации нарушения интерьера, существующей отделки помещений и здания в местах установки. После окончания монтажа (установки) Поставщик за счет собственных средств осуществляет восстановление допущенных повреждений.</w:t>
      </w:r>
    </w:p>
    <w:p w14:paraId="61CFFA72" w14:textId="77777777" w:rsidR="005924C4" w:rsidRDefault="005924C4" w:rsidP="005924C4">
      <w:pPr>
        <w:ind w:firstLine="709"/>
        <w:jc w:val="both"/>
      </w:pPr>
      <w:r>
        <w:t>Ущерб, причиненный имуществу Заказчика, иным юридическим и/или физическим лицам в процессе или вследствие монтажа (установки), компенсируется Поставщиком.</w:t>
      </w:r>
    </w:p>
    <w:p w14:paraId="02C7C886" w14:textId="77777777" w:rsidR="005924C4" w:rsidRDefault="005924C4" w:rsidP="005924C4">
      <w:pPr>
        <w:ind w:firstLine="709"/>
        <w:jc w:val="both"/>
      </w:pPr>
      <w:r>
        <w:t>В процессе монтажа (установки) Поставщик производит систематическую, а по завершении монтажа (установки) окончательную уборку мест проведения работ от отходов и мусора, образующихся в процессе выполнения работ, а также вывоз отходов и мусора.</w:t>
      </w:r>
    </w:p>
    <w:p w14:paraId="45647FBE" w14:textId="77777777" w:rsidR="005924C4" w:rsidRDefault="005924C4" w:rsidP="005924C4">
      <w:pPr>
        <w:ind w:firstLine="709"/>
        <w:jc w:val="both"/>
      </w:pPr>
      <w:r>
        <w:t>Поставщик обязан сохранять в тайне, не разглашать третьим лицам, не использовать иным способом любую информацию (служебного или технического характера), ставшую известной в ходе монтажа (установки), и предпринимать все необходимые меры для предотвращения ее разглашения. В противном случае Поставщик несет ответственность в соответствии с действующим законодательством Российской Федерации.</w:t>
      </w:r>
    </w:p>
    <w:p w14:paraId="3B85654E" w14:textId="77777777" w:rsidR="005924C4" w:rsidRDefault="005924C4" w:rsidP="005924C4">
      <w:pPr>
        <w:ind w:firstLine="709"/>
        <w:jc w:val="both"/>
        <w:rPr>
          <w:b/>
        </w:rPr>
      </w:pPr>
      <w:r>
        <w:rPr>
          <w:b/>
        </w:rPr>
        <w:t>Гарантия качества Товара:</w:t>
      </w:r>
    </w:p>
    <w:p w14:paraId="078C448B" w14:textId="77777777" w:rsidR="005924C4" w:rsidRDefault="005924C4" w:rsidP="005924C4">
      <w:pPr>
        <w:ind w:firstLine="709"/>
        <w:jc w:val="both"/>
      </w:pPr>
      <w:r>
        <w:t>Сплит-система должна быть новой, изготовленной в заводских условиях, не бывшей в употреблении, не бывшей в ремонте (не была осуществлена замена составных/комплектующих частей, не были восстановлены потребительские свойства), не должны иметь дефектов, механических повреждений.</w:t>
      </w:r>
    </w:p>
    <w:p w14:paraId="2B2E4EDB" w14:textId="77777777" w:rsidR="005924C4" w:rsidRDefault="005924C4" w:rsidP="005924C4">
      <w:pPr>
        <w:ind w:firstLine="709"/>
        <w:jc w:val="both"/>
      </w:pPr>
      <w:r>
        <w:t>Комплект поставки должен включать:</w:t>
      </w:r>
    </w:p>
    <w:p w14:paraId="2A93F08A" w14:textId="77777777" w:rsidR="005924C4" w:rsidRDefault="005924C4" w:rsidP="005924C4">
      <w:pPr>
        <w:ind w:firstLine="709"/>
        <w:jc w:val="both"/>
      </w:pPr>
      <w:r>
        <w:t>- технический паспорт (руководство по эксплуатации);</w:t>
      </w:r>
    </w:p>
    <w:p w14:paraId="087FB4D4" w14:textId="77777777" w:rsidR="005924C4" w:rsidRDefault="005924C4" w:rsidP="005924C4">
      <w:pPr>
        <w:ind w:firstLine="709"/>
        <w:jc w:val="both"/>
      </w:pPr>
      <w:r>
        <w:t>- сертификат соответствия (при необходимости);</w:t>
      </w:r>
    </w:p>
    <w:p w14:paraId="2648E290" w14:textId="77777777" w:rsidR="005924C4" w:rsidRDefault="005924C4" w:rsidP="005924C4">
      <w:pPr>
        <w:ind w:firstLine="709"/>
        <w:jc w:val="both"/>
      </w:pPr>
      <w:r>
        <w:t>- санитарно-эпидемиологическое заключение (при необходимости).</w:t>
      </w:r>
    </w:p>
    <w:p w14:paraId="552874F8" w14:textId="77777777" w:rsidR="005924C4" w:rsidRDefault="005924C4" w:rsidP="005924C4">
      <w:pPr>
        <w:jc w:val="both"/>
      </w:pPr>
      <w:r>
        <w:t>Сплит-система должна иметь гарантийный талон с указанием серийного номера и сроком гарантий.</w:t>
      </w:r>
    </w:p>
    <w:p w14:paraId="0C1C32F3" w14:textId="77777777" w:rsidR="005924C4" w:rsidRDefault="005924C4" w:rsidP="005924C4">
      <w:pPr>
        <w:ind w:firstLine="709"/>
        <w:jc w:val="both"/>
      </w:pPr>
      <w:r>
        <w:t>Качество сплит-систем должно соответствовать требованиям:</w:t>
      </w:r>
    </w:p>
    <w:p w14:paraId="30DB5A7D" w14:textId="77777777" w:rsidR="005924C4" w:rsidRDefault="005924C4" w:rsidP="005924C4">
      <w:pPr>
        <w:ind w:firstLine="709"/>
        <w:jc w:val="both"/>
      </w:pPr>
      <w:r>
        <w:t>- Постановления Правительства РФ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p w14:paraId="6A2B2874" w14:textId="77777777" w:rsidR="005924C4" w:rsidRDefault="005924C4" w:rsidP="005924C4">
      <w:pPr>
        <w:ind w:firstLine="709"/>
        <w:jc w:val="both"/>
      </w:pPr>
      <w:r>
        <w:lastRenderedPageBreak/>
        <w:t>- Приказа Минэкономразвития России от 22.03.2021 № 131 «О требованиях энергетической эффективности в отношении товаров, указанных в приложении к Правилам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утвержденным постановлением Правительства Российской Федерации от 31 декабря 2009 г. № 1221»;</w:t>
      </w:r>
    </w:p>
    <w:p w14:paraId="14BBC914" w14:textId="77777777" w:rsidR="005924C4" w:rsidRDefault="005924C4" w:rsidP="005924C4">
      <w:pPr>
        <w:ind w:firstLine="709"/>
        <w:jc w:val="both"/>
      </w:pPr>
      <w:r>
        <w:t>- ГОСТ Р 55012-2012 Энергетическая эффективность. Кондиционеры бытовые и аналогичные. Показатели энергетической эффективности и методы определения;</w:t>
      </w:r>
    </w:p>
    <w:p w14:paraId="031DBD11" w14:textId="77777777" w:rsidR="005924C4" w:rsidRDefault="005924C4" w:rsidP="005924C4">
      <w:pPr>
        <w:ind w:firstLine="709"/>
        <w:jc w:val="both"/>
      </w:pPr>
      <w:r>
        <w:t xml:space="preserve">-  настоящего технического задания. </w:t>
      </w:r>
    </w:p>
    <w:p w14:paraId="26EADC84" w14:textId="77777777" w:rsidR="005924C4" w:rsidRDefault="005924C4" w:rsidP="005924C4">
      <w:pPr>
        <w:ind w:firstLine="709"/>
        <w:jc w:val="both"/>
      </w:pPr>
      <w:r>
        <w:t xml:space="preserve">Поставщик по письменному согласованию с Заказчиком в ходе исполнения контракта вправе поставить сплит-системы, качество, технические и функциональные характеристики (потребительские свойства) которых являются улучшенными по сравнению с характеристиками, указанными в настоящем техническом задании и контракте. </w:t>
      </w:r>
    </w:p>
    <w:p w14:paraId="1B1A754C" w14:textId="77777777" w:rsidR="005924C4" w:rsidRDefault="005924C4" w:rsidP="005924C4">
      <w:pPr>
        <w:ind w:firstLine="709"/>
        <w:jc w:val="both"/>
      </w:pPr>
      <w:r>
        <w:t>Объем предоставления гарантии качества Товаров распространяется на весь объем поставленных сплит-систем, а также на все составляющие и комплектующие части сплит-систем. Предоставление гарантии осуществляется вместе с поставкой. Гарантийный срок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сплит-систем без дополнительной оплаты со стороны Заказчика.</w:t>
      </w:r>
    </w:p>
    <w:p w14:paraId="611297B5" w14:textId="77777777" w:rsidR="005924C4" w:rsidRDefault="005924C4" w:rsidP="005924C4">
      <w:pPr>
        <w:ind w:firstLine="709"/>
        <w:jc w:val="both"/>
      </w:pPr>
      <w:r>
        <w:t>Срок гарантии: 3 (три) года, но не менее срока гарантии, установленного производителем.</w:t>
      </w:r>
    </w:p>
    <w:p w14:paraId="1B698753" w14:textId="77777777" w:rsidR="00C92356" w:rsidRDefault="00C92356" w:rsidP="00C92356">
      <w:pPr>
        <w:jc w:val="right"/>
      </w:pPr>
    </w:p>
    <w:p w14:paraId="5DBF8AE4" w14:textId="77777777" w:rsidR="005924C4" w:rsidRDefault="005924C4" w:rsidP="005924C4"/>
    <w:p w14:paraId="36D0BB38" w14:textId="77777777" w:rsidR="005924C4" w:rsidRDefault="005924C4" w:rsidP="005924C4">
      <w:pPr>
        <w:ind w:left="-107"/>
      </w:pPr>
      <w:r w:rsidRPr="00C92356">
        <w:t xml:space="preserve">Заказчик __________________/ С.Б. </w:t>
      </w:r>
      <w:proofErr w:type="spellStart"/>
      <w:r w:rsidRPr="00C92356">
        <w:t>Синецкий</w:t>
      </w:r>
      <w:proofErr w:type="spellEnd"/>
      <w:r>
        <w:t xml:space="preserve">                                                                                Поставщик ______________/ </w:t>
      </w:r>
    </w:p>
    <w:p w14:paraId="78BD8084" w14:textId="42219D90" w:rsidR="005924C4" w:rsidRPr="00C92356" w:rsidRDefault="005924C4" w:rsidP="005924C4">
      <w:pPr>
        <w:tabs>
          <w:tab w:val="left" w:pos="10881"/>
        </w:tabs>
        <w:ind w:left="-107"/>
      </w:pPr>
      <w:r>
        <w:t xml:space="preserve">                        М.П.</w:t>
      </w:r>
      <w:r>
        <w:tab/>
      </w:r>
      <w:r w:rsidRPr="005924C4">
        <w:t>М.П.</w:t>
      </w:r>
    </w:p>
    <w:sectPr w:rsidR="005924C4" w:rsidRPr="00C92356" w:rsidSect="005924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Fallback">
    <w:altName w:val="Times New Roman"/>
    <w:charset w:val="CC"/>
    <w:family w:val="auto"/>
    <w:pitch w:val="variable"/>
  </w:font>
  <w:font w:name="Andale Sans U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45E"/>
    <w:multiLevelType w:val="hybridMultilevel"/>
    <w:tmpl w:val="AB22E2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43299F"/>
    <w:multiLevelType w:val="hybridMultilevel"/>
    <w:tmpl w:val="AEFC6A3A"/>
    <w:lvl w:ilvl="0" w:tplc="EA1004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00100489">
    <w:abstractNumId w:val="0"/>
  </w:num>
  <w:num w:numId="2" w16cid:durableId="114381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C4"/>
    <w:rsid w:val="000B102E"/>
    <w:rsid w:val="000E0FF7"/>
    <w:rsid w:val="000E1D52"/>
    <w:rsid w:val="000E21F9"/>
    <w:rsid w:val="00227E6F"/>
    <w:rsid w:val="0023283A"/>
    <w:rsid w:val="0023610B"/>
    <w:rsid w:val="002870FD"/>
    <w:rsid w:val="002B4436"/>
    <w:rsid w:val="003830F1"/>
    <w:rsid w:val="0045756A"/>
    <w:rsid w:val="005924C4"/>
    <w:rsid w:val="005E3D3A"/>
    <w:rsid w:val="006C1EE5"/>
    <w:rsid w:val="00847E06"/>
    <w:rsid w:val="008F7764"/>
    <w:rsid w:val="00AA67D6"/>
    <w:rsid w:val="00AC0D00"/>
    <w:rsid w:val="00AC552C"/>
    <w:rsid w:val="00B152C4"/>
    <w:rsid w:val="00BD5A1D"/>
    <w:rsid w:val="00BF08CA"/>
    <w:rsid w:val="00C92356"/>
    <w:rsid w:val="00CB64A5"/>
    <w:rsid w:val="00CD3B54"/>
    <w:rsid w:val="00D54E2F"/>
    <w:rsid w:val="00D62FD6"/>
    <w:rsid w:val="00D70B38"/>
    <w:rsid w:val="00D8456C"/>
    <w:rsid w:val="00DA41C5"/>
    <w:rsid w:val="00E2067B"/>
    <w:rsid w:val="00EA111E"/>
    <w:rsid w:val="00F10987"/>
    <w:rsid w:val="00FE0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1913"/>
  <w15:chartTrackingRefBased/>
  <w15:docId w15:val="{9FB69C81-9C38-4D6C-8FEA-5A411212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7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8F7764"/>
    <w:pPr>
      <w:spacing w:after="0" w:line="240" w:lineRule="auto"/>
      <w:jc w:val="both"/>
    </w:pPr>
    <w:rPr>
      <w:rFonts w:ascii="TimesET" w:eastAsia="Times New Roman" w:hAnsi="TimesET" w:cs="Times New Roman"/>
      <w:sz w:val="24"/>
      <w:szCs w:val="20"/>
      <w:lang w:eastAsia="ru-RU"/>
    </w:rPr>
  </w:style>
  <w:style w:type="paragraph" w:styleId="a3">
    <w:name w:val="Block Text"/>
    <w:basedOn w:val="a"/>
    <w:uiPriority w:val="99"/>
    <w:semiHidden/>
    <w:rsid w:val="008F7764"/>
    <w:pPr>
      <w:ind w:left="720" w:right="-1333"/>
      <w:jc w:val="both"/>
    </w:pPr>
    <w:rPr>
      <w:rFonts w:ascii="Bookman Old Style" w:hAnsi="Bookman Old Style"/>
      <w:color w:val="000000"/>
      <w:sz w:val="22"/>
      <w:szCs w:val="20"/>
    </w:rPr>
  </w:style>
  <w:style w:type="paragraph" w:styleId="a4">
    <w:name w:val="List Paragraph"/>
    <w:basedOn w:val="a"/>
    <w:link w:val="a5"/>
    <w:uiPriority w:val="99"/>
    <w:qFormat/>
    <w:rsid w:val="008F7764"/>
    <w:pPr>
      <w:ind w:left="720"/>
      <w:contextualSpacing/>
    </w:pPr>
  </w:style>
  <w:style w:type="character" w:customStyle="1" w:styleId="FontStyle20">
    <w:name w:val="Font Style20"/>
    <w:basedOn w:val="a0"/>
    <w:uiPriority w:val="99"/>
    <w:rsid w:val="008F7764"/>
    <w:rPr>
      <w:rFonts w:ascii="Times New Roman" w:hAnsi="Times New Roman" w:cs="Times New Roman"/>
      <w:b/>
      <w:bCs/>
      <w:sz w:val="22"/>
      <w:szCs w:val="22"/>
    </w:rPr>
  </w:style>
  <w:style w:type="character" w:customStyle="1" w:styleId="FontStyle21">
    <w:name w:val="Font Style21"/>
    <w:basedOn w:val="a0"/>
    <w:uiPriority w:val="99"/>
    <w:rsid w:val="008F7764"/>
    <w:rPr>
      <w:rFonts w:ascii="Times New Roman" w:hAnsi="Times New Roman" w:cs="Times New Roman"/>
      <w:sz w:val="22"/>
      <w:szCs w:val="22"/>
    </w:rPr>
  </w:style>
  <w:style w:type="paragraph" w:customStyle="1" w:styleId="Style18">
    <w:name w:val="Style18"/>
    <w:basedOn w:val="a"/>
    <w:uiPriority w:val="99"/>
    <w:rsid w:val="008F7764"/>
    <w:pPr>
      <w:widowControl w:val="0"/>
      <w:autoSpaceDE w:val="0"/>
      <w:autoSpaceDN w:val="0"/>
      <w:adjustRightInd w:val="0"/>
      <w:spacing w:line="278" w:lineRule="exact"/>
    </w:pPr>
  </w:style>
  <w:style w:type="paragraph" w:customStyle="1" w:styleId="31">
    <w:name w:val="Основной текст с отступом 31"/>
    <w:basedOn w:val="a"/>
    <w:rsid w:val="008F7764"/>
    <w:pPr>
      <w:suppressAutoHyphens/>
      <w:ind w:firstLine="567"/>
      <w:jc w:val="both"/>
    </w:pPr>
    <w:rPr>
      <w:szCs w:val="20"/>
      <w:lang w:eastAsia="ar-SA"/>
    </w:rPr>
  </w:style>
  <w:style w:type="character" w:customStyle="1" w:styleId="a5">
    <w:name w:val="Абзац списка Знак"/>
    <w:link w:val="a4"/>
    <w:uiPriority w:val="99"/>
    <w:locked/>
    <w:rsid w:val="008F7764"/>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8F7764"/>
    <w:rPr>
      <w:sz w:val="16"/>
      <w:szCs w:val="16"/>
    </w:rPr>
  </w:style>
  <w:style w:type="paragraph" w:styleId="a7">
    <w:name w:val="annotation text"/>
    <w:basedOn w:val="a"/>
    <w:link w:val="a8"/>
    <w:uiPriority w:val="99"/>
    <w:semiHidden/>
    <w:unhideWhenUsed/>
    <w:rsid w:val="008F7764"/>
    <w:rPr>
      <w:sz w:val="20"/>
      <w:szCs w:val="20"/>
    </w:rPr>
  </w:style>
  <w:style w:type="character" w:customStyle="1" w:styleId="a8">
    <w:name w:val="Текст примечания Знак"/>
    <w:basedOn w:val="a0"/>
    <w:link w:val="a7"/>
    <w:uiPriority w:val="99"/>
    <w:semiHidden/>
    <w:rsid w:val="008F7764"/>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F7764"/>
    <w:rPr>
      <w:rFonts w:ascii="Segoe UI" w:hAnsi="Segoe UI" w:cs="Segoe UI"/>
      <w:sz w:val="18"/>
      <w:szCs w:val="18"/>
    </w:rPr>
  </w:style>
  <w:style w:type="character" w:customStyle="1" w:styleId="aa">
    <w:name w:val="Текст выноски Знак"/>
    <w:basedOn w:val="a0"/>
    <w:link w:val="a9"/>
    <w:uiPriority w:val="99"/>
    <w:semiHidden/>
    <w:rsid w:val="008F7764"/>
    <w:rPr>
      <w:rFonts w:ascii="Segoe UI" w:eastAsia="Times New Roman" w:hAnsi="Segoe UI" w:cs="Segoe UI"/>
      <w:sz w:val="18"/>
      <w:szCs w:val="18"/>
      <w:lang w:eastAsia="ru-RU"/>
    </w:rPr>
  </w:style>
  <w:style w:type="paragraph" w:styleId="ab">
    <w:name w:val="annotation subject"/>
    <w:basedOn w:val="a7"/>
    <w:next w:val="a7"/>
    <w:link w:val="ac"/>
    <w:uiPriority w:val="99"/>
    <w:semiHidden/>
    <w:unhideWhenUsed/>
    <w:rsid w:val="00AC0D00"/>
    <w:rPr>
      <w:b/>
      <w:bCs/>
    </w:rPr>
  </w:style>
  <w:style w:type="character" w:customStyle="1" w:styleId="ac">
    <w:name w:val="Тема примечания Знак"/>
    <w:basedOn w:val="a8"/>
    <w:link w:val="ab"/>
    <w:uiPriority w:val="99"/>
    <w:semiHidden/>
    <w:rsid w:val="00AC0D00"/>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D8456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D8456C"/>
    <w:rPr>
      <w:rFonts w:ascii="Arial" w:eastAsia="Times New Roman" w:hAnsi="Arial" w:cs="Arial"/>
      <w:lang w:eastAsia="ru-RU"/>
    </w:rPr>
  </w:style>
  <w:style w:type="paragraph" w:customStyle="1" w:styleId="Style2">
    <w:name w:val="Style2"/>
    <w:basedOn w:val="a"/>
    <w:uiPriority w:val="99"/>
    <w:rsid w:val="005924C4"/>
    <w:pPr>
      <w:widowControl w:val="0"/>
      <w:spacing w:line="230" w:lineRule="exact"/>
      <w:jc w:val="center"/>
    </w:pPr>
    <w:rPr>
      <w:rFonts w:eastAsiaTheme="minorEastAsia"/>
    </w:rPr>
  </w:style>
  <w:style w:type="character" w:customStyle="1" w:styleId="14">
    <w:name w:val="Основной текст (14)"/>
    <w:basedOn w:val="a0"/>
    <w:rsid w:val="005924C4"/>
    <w:rPr>
      <w:rFonts w:ascii="Times New Roman" w:eastAsia="Times New Roman" w:hAnsi="Times New Roman" w:cs="Times New Roman" w:hint="default"/>
      <w:b w:val="0"/>
      <w:bCs w:val="0"/>
      <w:i w:val="0"/>
      <w:iCs w:val="0"/>
      <w:smallCaps w:val="0"/>
      <w:strike w:val="0"/>
      <w:dstrike w:val="0"/>
      <w:color w:val="2D2D2E"/>
      <w:spacing w:val="0"/>
      <w:sz w:val="22"/>
      <w:szCs w:val="22"/>
      <w:u w:val="none"/>
      <w:effect w:val="none"/>
    </w:rPr>
  </w:style>
  <w:style w:type="character" w:customStyle="1" w:styleId="FontStyle11">
    <w:name w:val="Font Style11"/>
    <w:basedOn w:val="a0"/>
    <w:uiPriority w:val="99"/>
    <w:rsid w:val="005924C4"/>
    <w:rPr>
      <w:rFonts w:ascii="Times New Roman" w:hAnsi="Times New Roman" w:cs="Times New Roman" w:hint="default"/>
      <w:sz w:val="20"/>
      <w:szCs w:val="20"/>
    </w:rPr>
  </w:style>
  <w:style w:type="table" w:styleId="ad">
    <w:name w:val="Table Grid"/>
    <w:basedOn w:val="a1"/>
    <w:uiPriority w:val="59"/>
    <w:rsid w:val="005924C4"/>
    <w:pPr>
      <w:spacing w:after="0" w:line="276" w:lineRule="auto"/>
    </w:pPr>
    <w:rPr>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A6F3BA82FC747FD9231631E71B6D672E35235BA56032764279E83E4FG2N0F" TargetMode="External"/><Relationship Id="rId5" Type="http://schemas.openxmlformats.org/officeDocument/2006/relationships/hyperlink" Target="consultantplus://offline/ref=6BA6F3BA82FC747FD9231631E71B6D672E35235BA56032764279E83E4FG2N0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20</Pages>
  <Words>7670</Words>
  <Characters>43722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16</cp:revision>
  <dcterms:created xsi:type="dcterms:W3CDTF">2026-06-23T04:00:00Z</dcterms:created>
  <dcterms:modified xsi:type="dcterms:W3CDTF">2026-07-01T04:14:00Z</dcterms:modified>
</cp:coreProperties>
</file>