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F2" w:rsidRDefault="00F15BF2">
      <w:pPr>
        <w:pStyle w:val="ConsPlusNormal"/>
        <w:rPr>
          <w:rFonts w:ascii="Times New Roman" w:hAnsi="Times New Roman"/>
          <w:b/>
          <w:sz w:val="23"/>
          <w:szCs w:val="23"/>
        </w:rPr>
      </w:pPr>
    </w:p>
    <w:p w:rsidR="00F15BF2" w:rsidRDefault="00EF06F6">
      <w:pPr>
        <w:pStyle w:val="ConsPlusNormal"/>
        <w:jc w:val="center"/>
        <w:rPr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Контракт №  </w:t>
      </w:r>
    </w:p>
    <w:p w:rsidR="00F15BF2" w:rsidRDefault="00EF06F6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на оказание услуги</w:t>
      </w:r>
    </w:p>
    <w:p w:rsidR="00F15BF2" w:rsidRDefault="00EF06F6">
      <w:pPr>
        <w:pStyle w:val="ConsPlusCell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г. Хабаровск                                                                                                              "       "    ______  2026 г.</w:t>
      </w:r>
    </w:p>
    <w:p w:rsidR="00F15BF2" w:rsidRDefault="00EF06F6">
      <w:pPr>
        <w:widowControl w:val="0"/>
        <w:spacing w:before="120"/>
        <w:ind w:firstLine="540"/>
        <w:jc w:val="both"/>
        <w:rPr>
          <w:bCs/>
          <w:iCs/>
          <w:spacing w:val="-6"/>
          <w:sz w:val="22"/>
          <w:szCs w:val="22"/>
        </w:rPr>
      </w:pPr>
      <w:r>
        <w:rPr>
          <w:b/>
          <w:sz w:val="22"/>
          <w:szCs w:val="22"/>
        </w:rPr>
        <w:t xml:space="preserve">Дальневосточный государственный медицинский университет» Министерства </w:t>
      </w:r>
      <w:r>
        <w:rPr>
          <w:b/>
          <w:sz w:val="22"/>
          <w:szCs w:val="22"/>
        </w:rPr>
        <w:t>здравоохранения Российской Федерации (ФГБОУ ВО ДВГМУ Минздрава России)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«Заказчик»,</w:t>
      </w:r>
      <w:r>
        <w:rPr>
          <w:sz w:val="22"/>
          <w:szCs w:val="22"/>
        </w:rPr>
        <w:t xml:space="preserve"> в лице </w:t>
      </w:r>
      <w:r>
        <w:rPr>
          <w:bCs/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</w:t>
      </w:r>
      <w:r>
        <w:rPr>
          <w:sz w:val="22"/>
          <w:szCs w:val="22"/>
        </w:rPr>
        <w:t xml:space="preserve">, с одной стороны, и </w:t>
      </w:r>
      <w:r>
        <w:rPr>
          <w:b/>
          <w:sz w:val="22"/>
          <w:szCs w:val="22"/>
        </w:rPr>
        <w:t>_____________</w:t>
      </w:r>
      <w:r>
        <w:rPr>
          <w:b/>
          <w:sz w:val="22"/>
          <w:szCs w:val="22"/>
        </w:rPr>
        <w:t>__________________________________________</w:t>
      </w:r>
      <w:r>
        <w:rPr>
          <w:sz w:val="22"/>
          <w:szCs w:val="22"/>
        </w:rPr>
        <w:t xml:space="preserve">, именуемая в дальнейшем </w:t>
      </w:r>
      <w:r>
        <w:rPr>
          <w:b/>
          <w:sz w:val="22"/>
          <w:szCs w:val="22"/>
        </w:rPr>
        <w:t>«Исполнитель»</w:t>
      </w:r>
      <w:r>
        <w:rPr>
          <w:sz w:val="22"/>
          <w:szCs w:val="22"/>
        </w:rPr>
        <w:t xml:space="preserve">, в лице ______________________________, действующей на основании _______________________, </w:t>
      </w:r>
      <w:r>
        <w:rPr>
          <w:bCs/>
          <w:iCs/>
          <w:spacing w:val="-6"/>
          <w:sz w:val="22"/>
          <w:szCs w:val="22"/>
        </w:rPr>
        <w:t xml:space="preserve">с другой стороны, совместно именуемые "Стороны" и каждый по отдельности "Сторона", с </w:t>
      </w:r>
      <w:r>
        <w:rPr>
          <w:bCs/>
          <w:iCs/>
          <w:spacing w:val="-6"/>
          <w:sz w:val="22"/>
          <w:szCs w:val="22"/>
        </w:rPr>
        <w:t xml:space="preserve">соблюдением  требований Гражданского </w:t>
      </w:r>
      <w:hyperlink r:id="rId6" w:tooltip="consultantplus://offline/main?base=LAW;n=112770;fld=134" w:history="1">
        <w:r>
          <w:rPr>
            <w:rStyle w:val="aff2"/>
            <w:bCs/>
            <w:iCs/>
            <w:color w:val="000000" w:themeColor="text1"/>
            <w:spacing w:val="-6"/>
            <w:sz w:val="22"/>
            <w:szCs w:val="22"/>
            <w:u w:val="none"/>
          </w:rPr>
          <w:t>кодекса</w:t>
        </w:r>
      </w:hyperlink>
      <w:r>
        <w:rPr>
          <w:bCs/>
          <w:iCs/>
          <w:color w:val="000000" w:themeColor="text1"/>
          <w:spacing w:val="-6"/>
          <w:sz w:val="22"/>
          <w:szCs w:val="22"/>
        </w:rPr>
        <w:t xml:space="preserve"> Российской</w:t>
      </w:r>
      <w:r>
        <w:rPr>
          <w:bCs/>
          <w:iCs/>
          <w:spacing w:val="-6"/>
          <w:sz w:val="22"/>
          <w:szCs w:val="22"/>
        </w:rPr>
        <w:t xml:space="preserve"> Федерации, п. 5 ч. 1 ст. 93 Федерального закона от 05.04.2013 N 44-</w:t>
      </w:r>
      <w:r>
        <w:rPr>
          <w:bCs/>
          <w:iCs/>
          <w:spacing w:val="-6"/>
          <w:sz w:val="22"/>
          <w:szCs w:val="22"/>
        </w:rPr>
        <w:t>ФЗ  «О контрактной системе в сфере закупок товаров, работ, услуг для обеспечения государственных и муниципальных нужд»,  (далее – Федеральный закон № 44-ФЗ), ИКЗ: 261272102089627210100100170000000000 заключили настоящий Контракт (далее - Контракт) о нижесл</w:t>
      </w:r>
      <w:r>
        <w:rPr>
          <w:bCs/>
          <w:iCs/>
          <w:spacing w:val="-6"/>
          <w:sz w:val="22"/>
          <w:szCs w:val="22"/>
        </w:rPr>
        <w:t xml:space="preserve">едующем: </w:t>
      </w:r>
    </w:p>
    <w:p w:rsidR="00F15BF2" w:rsidRDefault="00EF06F6">
      <w:pPr>
        <w:widowControl w:val="0"/>
        <w:spacing w:before="120"/>
        <w:ind w:firstLine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>
        <w:rPr>
          <w:b/>
          <w:sz w:val="22"/>
          <w:szCs w:val="22"/>
        </w:rPr>
        <w:t>1. Предмет Контракта</w:t>
      </w:r>
    </w:p>
    <w:p w:rsidR="00F15BF2" w:rsidRDefault="00EF06F6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1.1. Исполнитель обязуется в порядке и сроки, предусмотренные Контрактом, оказать </w:t>
      </w:r>
      <w:r>
        <w:rPr>
          <w:bCs/>
          <w:lang w:eastAsia="en-US"/>
        </w:rPr>
        <w:t>услуги по организации и проведению мероприятия «Посвящение в студенты», в соответ</w:t>
      </w:r>
      <w:r>
        <w:rPr>
          <w:bCs/>
          <w:lang w:eastAsia="en-US"/>
        </w:rPr>
        <w:t>ствии с техническим заданием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hyperlink w:anchor="P365" w:tooltip="#P365" w:history="1">
        <w:r>
          <w:rPr>
            <w:sz w:val="22"/>
            <w:szCs w:val="22"/>
          </w:rPr>
          <w:t>приложение № 2</w:t>
        </w:r>
      </w:hyperlink>
      <w:r>
        <w:rPr>
          <w:sz w:val="22"/>
          <w:szCs w:val="22"/>
        </w:rPr>
        <w:t xml:space="preserve"> к Контракту), а Заказчик обязуется в порядке и сроки, предусмотренные Контрактом, принять и оплатить оказанную услугу.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1.2.Срок оказания услуги: 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</w:pPr>
      <w:r>
        <w:t>14 октября 2026 г. с 17:30 до 18:30  - репетиция мероприятия,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</w:pPr>
      <w:r>
        <w:t>15 октября 2026 г. с 10:30 до 19:30 - проведение мероприятие.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1.3. Место оказания Услуг: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1.4. Оказание услуги сопровождается следующими документами:</w:t>
      </w:r>
    </w:p>
    <w:p w:rsidR="00F15BF2" w:rsidRDefault="00EF06F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1.4.1. счетом;</w:t>
      </w:r>
    </w:p>
    <w:p w:rsidR="00F15BF2" w:rsidRDefault="00EF06F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1.4.2. актом оказанн</w:t>
      </w:r>
      <w:r>
        <w:rPr>
          <w:rFonts w:ascii="Times New Roman" w:hAnsi="Times New Roman"/>
          <w:sz w:val="22"/>
          <w:szCs w:val="22"/>
        </w:rPr>
        <w:t>ых услуг.</w:t>
      </w:r>
    </w:p>
    <w:p w:rsidR="00F15BF2" w:rsidRDefault="00EF06F6">
      <w:pPr>
        <w:pStyle w:val="ConsPlusNormal"/>
        <w:ind w:firstLine="28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Цена Контракта</w:t>
      </w:r>
    </w:p>
    <w:p w:rsidR="00F15BF2" w:rsidRDefault="00EF06F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 xml:space="preserve">Цена контракта составляет: </w:t>
      </w:r>
      <w:r>
        <w:rPr>
          <w:sz w:val="22"/>
          <w:szCs w:val="22"/>
        </w:rPr>
        <w:t>_____________(_____) рублей (цифрами и прописью) _____ копеек, в том числе НДС  _____ (_____) рублей _____ копеек / либо НДС не облагаетс</w:t>
      </w:r>
      <w:r>
        <w:rPr>
          <w:sz w:val="22"/>
          <w:szCs w:val="22"/>
        </w:rPr>
        <w:t xml:space="preserve">я. 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2.2. Цена Контракта и валюта платежа устанавливаютс</w:t>
      </w:r>
      <w:r>
        <w:rPr>
          <w:rFonts w:ascii="Times New Roman" w:hAnsi="Times New Roman"/>
          <w:sz w:val="22"/>
          <w:szCs w:val="22"/>
        </w:rPr>
        <w:t>я в российских рублях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2.3. Цена Контракта включает в себя стоимость Услуги, а также все расходы на погрузо-разгрузочные работы, транспортировку, страхование, уплату налогов, пошлин, сборов и других обязательных платежей, которые Исполнитель должен опл</w:t>
      </w:r>
      <w:r>
        <w:rPr>
          <w:rFonts w:ascii="Times New Roman" w:hAnsi="Times New Roman"/>
          <w:sz w:val="22"/>
          <w:szCs w:val="22"/>
        </w:rPr>
        <w:t>атить в связи с выполнением обязательств по Контракту в соответствии с законодательством Российской Федерации.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2.4. Цена Контракта является твердой и определяется на весь срок его исполнения, за исключением случаев, предусмотренных </w:t>
      </w:r>
      <w:hyperlink w:anchor="P63" w:tooltip="#P63" w:history="1">
        <w:r>
          <w:rPr>
            <w:rFonts w:ascii="Times New Roman" w:hAnsi="Times New Roman"/>
            <w:sz w:val="22"/>
            <w:szCs w:val="22"/>
          </w:rPr>
          <w:t>пунктами 2.5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2.5. 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2.6. Источник финансирования - средства бюджетного учреждения.</w:t>
      </w:r>
    </w:p>
    <w:p w:rsidR="00F15BF2" w:rsidRDefault="00EF06F6">
      <w:pPr>
        <w:pStyle w:val="ConsPlusNormal"/>
        <w:ind w:firstLine="284"/>
        <w:contextualSpacing/>
        <w:jc w:val="center"/>
        <w:outlineLvl w:val="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3. Права и обязанности Сторон </w:t>
      </w:r>
    </w:p>
    <w:p w:rsidR="00F15BF2" w:rsidRDefault="00EF06F6">
      <w:pPr>
        <w:widowControl w:val="0"/>
        <w:ind w:firstLine="284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3.1. Исполнитель обязан: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3.1.1. Оказать услугу, соответствующую требованиям законодательства Российской Федерации в полном объеме, в соответствии с условиями Контракт</w:t>
      </w:r>
      <w:r>
        <w:rPr>
          <w:color w:val="000000"/>
          <w:sz w:val="22"/>
          <w:szCs w:val="22"/>
        </w:rPr>
        <w:t>а, в полном объеме, надлежащего качества и в установленные сроки;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3.1.2. представлять по требованию Заказчика информацию и документы, относящиеся к предмету Контракта;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3.1.3. незамедлительно информировать Заказчика обо всех обстоятельствах, препятс</w:t>
      </w:r>
      <w:r>
        <w:rPr>
          <w:color w:val="000000"/>
          <w:sz w:val="22"/>
          <w:szCs w:val="22"/>
        </w:rPr>
        <w:t>твующих исполнению Контракта;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3.1.4. устранять своими силами и за свой счет допущенные недостатки при оказании услуги</w:t>
      </w:r>
      <w:bookmarkStart w:id="0" w:name="P73"/>
      <w:bookmarkStart w:id="1" w:name="P79"/>
      <w:bookmarkEnd w:id="0"/>
      <w:bookmarkEnd w:id="1"/>
      <w:r>
        <w:rPr>
          <w:color w:val="000000"/>
          <w:sz w:val="22"/>
          <w:szCs w:val="22"/>
        </w:rPr>
        <w:t>,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3.1.5. соответствовать требованиям пп.3-5, 7-11 ч.1 ст.31 Федерального закона от 05.04.2013г. № 44-ФЗ «О контрактной системе в сф</w:t>
      </w:r>
      <w:r>
        <w:rPr>
          <w:color w:val="000000"/>
          <w:sz w:val="22"/>
          <w:szCs w:val="22"/>
        </w:rPr>
        <w:t>ере закупок товаров, работ, услуг для обеспечения государственных  и муниципальных нужд».</w:t>
      </w:r>
    </w:p>
    <w:p w:rsidR="00F15BF2" w:rsidRDefault="00EF06F6">
      <w:pPr>
        <w:widowControl w:val="0"/>
        <w:ind w:firstLine="284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3.2. Исполнитель вправе: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3.2.1. требовать от Заказчика приемки оказанной услуги;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3.2.2. требовать от Заказчика предоставления имеющейся у него информации,</w:t>
      </w:r>
      <w:r>
        <w:rPr>
          <w:color w:val="000000"/>
          <w:sz w:val="22"/>
          <w:szCs w:val="22"/>
        </w:rPr>
        <w:t xml:space="preserve"> необходимой для исполнения обязательств по Контракту;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3.2.3. требовать от Заказчика своевременной оплаты оказанной услуги в порядке и на условиях, предусмотренных Контрактом.</w:t>
      </w:r>
    </w:p>
    <w:p w:rsidR="00F15BF2" w:rsidRDefault="00EF06F6">
      <w:pPr>
        <w:widowControl w:val="0"/>
        <w:ind w:firstLine="284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    3.3. Заказчик обязан: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3.3.1. предоставлять Исполнителю всю имеющуюс</w:t>
      </w:r>
      <w:r>
        <w:rPr>
          <w:color w:val="000000"/>
          <w:sz w:val="22"/>
          <w:szCs w:val="22"/>
        </w:rPr>
        <w:t>я у него информацию и документы, относящиеся к предмету Контракта и необходимые для исполнения Исполнителем обязательств по Контракту;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3.3.2. своевременно принять и оплатить оказанную Услугу;  </w:t>
      </w:r>
    </w:p>
    <w:p w:rsidR="00F15BF2" w:rsidRDefault="00EF06F6">
      <w:pPr>
        <w:widowControl w:val="0"/>
        <w:ind w:firstLine="284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3.3.3. Осуществлять информационное взаимодействие с </w:t>
      </w:r>
      <w:r>
        <w:rPr>
          <w:color w:val="000000"/>
          <w:sz w:val="22"/>
          <w:szCs w:val="22"/>
        </w:rPr>
        <w:t xml:space="preserve">Исполнителем по вопросам, возникающим в ходе приемки оказанной Услуги. </w:t>
      </w:r>
    </w:p>
    <w:p w:rsidR="00F15BF2" w:rsidRDefault="00EF06F6">
      <w:pPr>
        <w:widowControl w:val="0"/>
        <w:ind w:firstLine="284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3.4. Заказчик вправе: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3.4.1. требовать от Исполнителя надлежащего исполнения обязательств, предусмотренных Контрактом;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3.4.2. запрашивать у Исполнителя информацию об исполн</w:t>
      </w:r>
      <w:r>
        <w:rPr>
          <w:color w:val="000000"/>
          <w:sz w:val="22"/>
          <w:szCs w:val="22"/>
        </w:rPr>
        <w:t>ении им обязательств по Контракту;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3.4.3. проверять в любое время ход исполнения Исполнителем обязательств по Контракту, в том числе осуществлять контроль сроков оказания Услуги в соответствии с условиями Контракта;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3.4.4. привлекать экспертов, эксп</w:t>
      </w:r>
      <w:r>
        <w:rPr>
          <w:color w:val="000000"/>
          <w:sz w:val="22"/>
          <w:szCs w:val="22"/>
        </w:rPr>
        <w:t>ертные организации к проведению экспертизы оказанной Услуги для проверки соответствия исполнения Исполнителем обязательств по Контракту.</w:t>
      </w:r>
    </w:p>
    <w:p w:rsidR="00F15BF2" w:rsidRDefault="00EF06F6">
      <w:pPr>
        <w:pStyle w:val="ConsPlusNormal"/>
        <w:ind w:firstLine="284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Порядок расчетов </w:t>
      </w:r>
    </w:p>
    <w:p w:rsidR="00F15BF2" w:rsidRDefault="00EF06F6">
      <w:pPr>
        <w:pStyle w:val="ConsPlusNormal"/>
        <w:ind w:firstLine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4.1. Оплата по Контракту осуществляется за счет средств бюджетного учреждения на 2026 г.</w:t>
      </w:r>
    </w:p>
    <w:p w:rsidR="00F15BF2" w:rsidRDefault="00EF06F6">
      <w:pPr>
        <w:pStyle w:val="ConsPlusNormal"/>
        <w:ind w:firstLine="284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</w:t>
      </w:r>
      <w:r>
        <w:rPr>
          <w:rFonts w:ascii="Times New Roman" w:hAnsi="Times New Roman"/>
          <w:sz w:val="22"/>
          <w:szCs w:val="22"/>
        </w:rPr>
        <w:t>.2. Датой оплаты считается дата списания денежных средств со счета Заказчика.</w:t>
      </w:r>
    </w:p>
    <w:p w:rsidR="00F15BF2" w:rsidRDefault="00EF06F6">
      <w:pPr>
        <w:pStyle w:val="ConsPlusNormal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4.3. Оплата по Контракту за оказанную Услугу осуществляется Заказчиком в следующем порядке: Заказчик оплачивает оказанную Услугу по безналичному расчету в течение 10 (десяти</w:t>
      </w:r>
      <w:r>
        <w:rPr>
          <w:rFonts w:ascii="Times New Roman" w:hAnsi="Times New Roman"/>
          <w:sz w:val="22"/>
          <w:szCs w:val="22"/>
        </w:rPr>
        <w:t>) рабочих дней путем перечисления Заказчиком денежных средств на расчетный счет Исполнителя, указанный в контракте.  Оплата осуществляется по факту оказания услуг на основании подписанных обеими сторонами контракта акта оказанных услуг и выставленного Испо</w:t>
      </w:r>
      <w:r>
        <w:rPr>
          <w:rFonts w:ascii="Times New Roman" w:hAnsi="Times New Roman"/>
          <w:sz w:val="22"/>
          <w:szCs w:val="22"/>
        </w:rPr>
        <w:t>лнителем счета.</w:t>
      </w:r>
    </w:p>
    <w:p w:rsidR="00F15BF2" w:rsidRDefault="00EF06F6">
      <w:pPr>
        <w:pStyle w:val="ConsPlusNormal"/>
        <w:ind w:firstLine="284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5.Порядок приема-передачи услуг</w:t>
      </w:r>
    </w:p>
    <w:p w:rsidR="00F15BF2" w:rsidRPr="00EF06F6" w:rsidRDefault="00EF06F6">
      <w:pPr>
        <w:ind w:firstLine="709"/>
        <w:contextualSpacing/>
        <w:jc w:val="both"/>
        <w:rPr>
          <w:sz w:val="22"/>
          <w:szCs w:val="22"/>
        </w:rPr>
      </w:pPr>
      <w:r w:rsidRPr="00EF06F6">
        <w:rPr>
          <w:color w:val="000000"/>
          <w:sz w:val="22"/>
          <w:szCs w:val="22"/>
        </w:rPr>
        <w:t xml:space="preserve">5.1. </w:t>
      </w:r>
      <w:r w:rsidRPr="00EF06F6">
        <w:rPr>
          <w:color w:val="000000"/>
          <w:sz w:val="22"/>
          <w:szCs w:val="22"/>
        </w:rPr>
        <w:t xml:space="preserve">Приемка оказанной Услуги по настоящему Контракту на соответствие требованиям, установленным в настоящем Контракте, осуществляется на основании </w:t>
      </w:r>
      <w:r w:rsidRPr="00EF06F6">
        <w:rPr>
          <w:sz w:val="22"/>
          <w:szCs w:val="22"/>
        </w:rPr>
        <w:t xml:space="preserve">акта оказанных Услуг. </w:t>
      </w:r>
      <w:r w:rsidRPr="00EF06F6">
        <w:rPr>
          <w:sz w:val="22"/>
          <w:szCs w:val="22"/>
        </w:rPr>
        <w:t xml:space="preserve">По факту приемки Исполнитель и Заказчик подписывают акт оказанных услуг и </w:t>
      </w:r>
      <w:hyperlink r:id="rId7" w:tooltip="https://login.consultant.ru/link/?req=doc&amp;base=RZB&amp;n=465243&amp;dst=1668" w:history="1">
        <w:r w:rsidRPr="00EF06F6">
          <w:rPr>
            <w:sz w:val="22"/>
            <w:szCs w:val="22"/>
          </w:rPr>
          <w:t>Акт</w:t>
        </w:r>
      </w:hyperlink>
      <w:r w:rsidRPr="00EF06F6">
        <w:rPr>
          <w:sz w:val="22"/>
          <w:szCs w:val="22"/>
        </w:rPr>
        <w:t xml:space="preserve"> приемки (ф. 0510452</w:t>
      </w:r>
      <w:r w:rsidRPr="00EF06F6">
        <w:rPr>
          <w:sz w:val="22"/>
          <w:szCs w:val="22"/>
        </w:rPr>
        <w:t xml:space="preserve">), предусмотренный </w:t>
      </w:r>
      <w:r w:rsidRPr="00EF06F6">
        <w:rPr>
          <w:sz w:val="23"/>
          <w:szCs w:val="23"/>
        </w:rPr>
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</w:t>
      </w:r>
      <w:r w:rsidRPr="00EF06F6">
        <w:rPr>
          <w:sz w:val="23"/>
          <w:szCs w:val="23"/>
        </w:rPr>
        <w:t>одических указаний по их формированию и применению» (далее-Акт приемки (ф.0510452)). При отсутствии Исполнителя при приемке оказанной Услуги, подписание Акта приемки (ф.0510452) Исполнителем не предусмотрено. Акт приемки (ф.0510452) утверждается без Исполн</w:t>
      </w:r>
      <w:r w:rsidRPr="00EF06F6">
        <w:rPr>
          <w:sz w:val="23"/>
          <w:szCs w:val="23"/>
        </w:rPr>
        <w:t>ителя и в его адрес, в целях подтверждения возникновения у принимающей стороны обязанности оплатить предоставленную Услугу, направляется Акт приемки (ф.0510452) или его скан-копия. После этого Услуга считается оказанной Исполнителем Заказчику.</w:t>
      </w:r>
    </w:p>
    <w:p w:rsidR="00F15BF2" w:rsidRDefault="00EF06F6">
      <w:pPr>
        <w:widowControl w:val="0"/>
        <w:ind w:firstLine="540"/>
        <w:contextualSpacing/>
        <w:jc w:val="both"/>
        <w:outlineLvl w:val="1"/>
        <w:rPr>
          <w:color w:val="000000"/>
          <w:sz w:val="22"/>
          <w:szCs w:val="22"/>
        </w:rPr>
      </w:pPr>
      <w:r w:rsidRPr="00EF06F6">
        <w:rPr>
          <w:color w:val="000000"/>
          <w:sz w:val="22"/>
          <w:szCs w:val="22"/>
        </w:rPr>
        <w:t xml:space="preserve"> 5.2. По око</w:t>
      </w:r>
      <w:r w:rsidRPr="00EF06F6">
        <w:rPr>
          <w:color w:val="000000"/>
          <w:sz w:val="22"/>
          <w:szCs w:val="22"/>
        </w:rPr>
        <w:t>нчании оказания Услуг Исполнитель обязан представить финансовые документы</w:t>
      </w:r>
      <w:r>
        <w:rPr>
          <w:color w:val="000000"/>
          <w:sz w:val="22"/>
          <w:szCs w:val="22"/>
        </w:rPr>
        <w:t xml:space="preserve"> (счет, счет-фактуру (при наличии), подписанный Исполнителем акт оказанных услуг в 2-х экземплярах услуг в течение 5 дней</w:t>
      </w:r>
    </w:p>
    <w:p w:rsidR="00F15BF2" w:rsidRDefault="00EF06F6">
      <w:pPr>
        <w:widowControl w:val="0"/>
        <w:ind w:firstLine="540"/>
        <w:contextualSpacing/>
        <w:jc w:val="both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5.3.Иправление недостатков, допущенных Исполнителем и выявлен</w:t>
      </w:r>
      <w:r>
        <w:rPr>
          <w:color w:val="000000"/>
          <w:sz w:val="22"/>
          <w:szCs w:val="22"/>
        </w:rPr>
        <w:t>ных при сдаче – приемки Услуг, осуществляется в срок, согласованный с Заказчиком, и за счет Исполнителя.</w:t>
      </w:r>
    </w:p>
    <w:p w:rsidR="00F15BF2" w:rsidRDefault="00EF06F6">
      <w:pPr>
        <w:widowControl w:val="0"/>
        <w:ind w:firstLine="540"/>
        <w:contextualSpacing/>
        <w:jc w:val="both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:rsidR="00F15BF2" w:rsidRDefault="00EF06F6">
      <w:pPr>
        <w:widowControl w:val="0"/>
        <w:ind w:firstLine="540"/>
        <w:contextualSpacing/>
        <w:jc w:val="both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5.5. В случае</w:t>
      </w:r>
      <w:r>
        <w:rPr>
          <w:color w:val="000000"/>
          <w:sz w:val="22"/>
          <w:szCs w:val="22"/>
        </w:rPr>
        <w:t>, если акт оказанных услуг подписан не уполномоченным лицом, отсутствует расшифровка подписей, отсутствуют печати Исполнителя и Заказчика, акт оказанных услуг считается неподписанным, а Услуги непринятыми.</w:t>
      </w:r>
    </w:p>
    <w:p w:rsidR="00F15BF2" w:rsidRDefault="00EF06F6">
      <w:pPr>
        <w:widowControl w:val="0"/>
        <w:spacing w:line="228" w:lineRule="auto"/>
        <w:ind w:firstLine="539"/>
        <w:jc w:val="both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5.6.Заказчик принимает услуги по объему и качеству</w:t>
      </w:r>
      <w:r>
        <w:rPr>
          <w:color w:val="000000"/>
          <w:sz w:val="22"/>
          <w:szCs w:val="22"/>
        </w:rPr>
        <w:t xml:space="preserve"> в течение 10 рабочих дней со дня получения акта оказанных услуг и направляет Исполнителю подписанный акт оказанных услуг и </w:t>
      </w:r>
      <w:r>
        <w:rPr>
          <w:sz w:val="22"/>
          <w:szCs w:val="22"/>
        </w:rPr>
        <w:t xml:space="preserve">Акт приемки (ф. 0510452), </w:t>
      </w:r>
      <w:r>
        <w:rPr>
          <w:color w:val="000000"/>
          <w:sz w:val="22"/>
          <w:szCs w:val="22"/>
        </w:rPr>
        <w:t xml:space="preserve">или мотивированный отказ </w:t>
      </w:r>
      <w:r>
        <w:rPr>
          <w:sz w:val="22"/>
          <w:szCs w:val="22"/>
        </w:rPr>
        <w:t xml:space="preserve">от приемки услуг с указанием перечня выявленных недостатков в оказанных Услугах. </w:t>
      </w:r>
      <w:r>
        <w:rPr>
          <w:sz w:val="22"/>
          <w:szCs w:val="22"/>
        </w:rPr>
        <w:t xml:space="preserve">Исполнитель обязан подписать </w:t>
      </w:r>
      <w:hyperlink r:id="rId8" w:tooltip="https://login.consultant.ru/link/?req=doc&amp;base=RZB&amp;n=465243&amp;dst=1668" w:history="1">
        <w:r>
          <w:rPr>
            <w:sz w:val="22"/>
            <w:szCs w:val="22"/>
          </w:rPr>
          <w:t>Акт</w:t>
        </w:r>
      </w:hyperlink>
      <w:r>
        <w:rPr>
          <w:sz w:val="22"/>
          <w:szCs w:val="22"/>
        </w:rPr>
        <w:t xml:space="preserve"> приемки (ф. 0510452) в течение 10 (календарных) дней со дня полу</w:t>
      </w:r>
      <w:r>
        <w:rPr>
          <w:sz w:val="22"/>
          <w:szCs w:val="22"/>
        </w:rPr>
        <w:t>чения от Заказчика.</w:t>
      </w:r>
    </w:p>
    <w:p w:rsidR="00F15BF2" w:rsidRDefault="00EF06F6">
      <w:pPr>
        <w:widowControl w:val="0"/>
        <w:ind w:firstLine="284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Ответственность Сторон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 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6.2. </w:t>
      </w:r>
      <w:r>
        <w:rPr>
          <w:rFonts w:eastAsia="Calibri"/>
          <w:sz w:val="22"/>
          <w:szCs w:val="22"/>
        </w:rPr>
        <w:t>Размер штрафа устанавливается Контрактом</w:t>
      </w:r>
      <w:r>
        <w:rPr>
          <w:rFonts w:eastAsia="Calibri"/>
          <w:sz w:val="22"/>
          <w:szCs w:val="22"/>
        </w:rPr>
        <w:t xml:space="preserve"> в порядке, установленном Постановлением Правительства Российской Федерации от 30.08.2017 № 1042.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>
        <w:rPr>
          <w:color w:val="000000"/>
          <w:sz w:val="22"/>
          <w:szCs w:val="22"/>
        </w:rPr>
        <w:t xml:space="preserve">Заказчиком обязательств, предусмотренных Контрактом, Исполнитель вправе потребовать уплаты неустоек (штрафов, пеней). 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6.4. Пеня начисляется за каждый день просрочки исполнения Заказчиком обязательства, предусмотренного Контрактом, начиная со дня, сле</w:t>
      </w:r>
      <w:r>
        <w:rPr>
          <w:color w:val="000000"/>
          <w:sz w:val="22"/>
          <w:szCs w:val="22"/>
        </w:rPr>
        <w:t xml:space="preserve">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</w:t>
      </w:r>
      <w:r>
        <w:rPr>
          <w:color w:val="000000"/>
          <w:sz w:val="22"/>
          <w:szCs w:val="22"/>
        </w:rPr>
        <w:t xml:space="preserve">срок суммы.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6.5.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вправе взыскать с Заказчика штраф в размере</w:t>
      </w:r>
      <w:r>
        <w:rPr>
          <w:color w:val="000000"/>
          <w:sz w:val="22"/>
          <w:szCs w:val="22"/>
        </w:rPr>
        <w:t xml:space="preserve"> 1000 рублей.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6.6. В случае нарушения Исполнителем срока предоставления документов, предусмотренного пунктом 5.2 Контракта, Заказчик не несет ответственность, установленную пунктами 6.3 – 6.5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а.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6.7. В случае просрочки исполнения Исполнителем</w:t>
      </w:r>
      <w:r>
        <w:rPr>
          <w:color w:val="000000"/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6.8. Пеня</w:t>
      </w:r>
      <w:r>
        <w:rPr>
          <w:color w:val="000000"/>
          <w:sz w:val="22"/>
          <w:szCs w:val="22"/>
        </w:rPr>
        <w:t xml:space="preserve">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</w:t>
      </w:r>
      <w:r>
        <w:rPr>
          <w:color w:val="000000"/>
          <w:sz w:val="22"/>
          <w:szCs w:val="22"/>
        </w:rPr>
        <w:t xml:space="preserve">мму, пропорциональную объему обязательств, предусмотренных Контрактом и фактически исполненных Исполнителем.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6.9.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</w:t>
      </w:r>
      <w:r>
        <w:rPr>
          <w:color w:val="000000"/>
          <w:sz w:val="22"/>
          <w:szCs w:val="22"/>
        </w:rPr>
        <w:t>исполнения обязательств (в том числе гарантийного обязательства), предусмотренных Контрактом, Исполнитель выплачивает Заказчику штраф в размере 10 процентов цены Контракта.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6.10. За каждый факт неисполнения или ненадлежащего исполнения Исполнителем обя</w:t>
      </w:r>
      <w:r>
        <w:rPr>
          <w:color w:val="000000"/>
          <w:sz w:val="22"/>
          <w:szCs w:val="22"/>
        </w:rPr>
        <w:t>зательства, предусмотренного Контрактом, которое не имеет стоимостного выражения, Исполнитель выплачивает Заказчику штраф в размере 1000 рублей.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6.11. Общая сумма начисленных штрафов за неисполнение или ненадлежащее исполнение Исполнителем обязательств</w:t>
      </w:r>
      <w:r>
        <w:rPr>
          <w:color w:val="000000"/>
          <w:sz w:val="22"/>
          <w:szCs w:val="22"/>
        </w:rPr>
        <w:t xml:space="preserve">, предусмотренных Контрактом, не может превышать цену Контракта. </w:t>
      </w:r>
    </w:p>
    <w:p w:rsidR="00F15BF2" w:rsidRPr="00EF06F6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 w:rsidRPr="00EF06F6">
        <w:rPr>
          <w:color w:val="000000"/>
          <w:sz w:val="22"/>
          <w:szCs w:val="22"/>
        </w:rPr>
        <w:t xml:space="preserve">    6.12. Общая сумма начисленных штрафов за ненадлежащее исполнение Заказчиком обязательств, предусмотренных Контрактом, не может превышать цену Контракта.  </w:t>
      </w:r>
    </w:p>
    <w:p w:rsidR="00F15BF2" w:rsidRDefault="00F15BF2">
      <w:pPr>
        <w:widowControl w:val="0"/>
        <w:ind w:firstLine="284"/>
        <w:contextualSpacing/>
        <w:jc w:val="both"/>
      </w:pPr>
      <w:bookmarkStart w:id="2" w:name="_GoBack"/>
      <w:bookmarkEnd w:id="2"/>
    </w:p>
    <w:p w:rsidR="00F15BF2" w:rsidRDefault="00EF06F6">
      <w:pPr>
        <w:widowControl w:val="0"/>
        <w:ind w:firstLine="284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Порядок урегулирования споров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7.1. Стороны настоящего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 xml:space="preserve">а должны приложить все усилия, чтобы разрешить путем переговоров все противоречия или спорные вопросы, возникающие между ними в рамках настоящего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7.2. В случае невозможн</w:t>
      </w:r>
      <w:r>
        <w:rPr>
          <w:color w:val="000000"/>
          <w:sz w:val="22"/>
          <w:szCs w:val="22"/>
        </w:rPr>
        <w:t xml:space="preserve">ости разрешения разногласий путем переговоров спор передается на рассмотрение   Арбитражного суда Хабаровского края. </w:t>
      </w:r>
    </w:p>
    <w:p w:rsidR="00F15BF2" w:rsidRDefault="00EF06F6">
      <w:pPr>
        <w:widowControl w:val="0"/>
        <w:ind w:firstLine="284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 Обстоятельства непреодолимой силы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8.1. Стороны освобождаются от ответственности за полное или частичное неисполнение своих обязате</w:t>
      </w:r>
      <w:r>
        <w:rPr>
          <w:color w:val="000000"/>
          <w:sz w:val="22"/>
          <w:szCs w:val="22"/>
        </w:rPr>
        <w:t xml:space="preserve">льств по настоящему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</w:t>
      </w:r>
      <w:r>
        <w:rPr>
          <w:color w:val="000000"/>
          <w:sz w:val="22"/>
          <w:szCs w:val="22"/>
        </w:rPr>
        <w:t xml:space="preserve">льств по настоящему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а и непосредственно повлияли на исполнение Сторонами своих обязательств</w:t>
      </w:r>
      <w:r>
        <w:rPr>
          <w:color w:val="000000"/>
          <w:sz w:val="22"/>
          <w:szCs w:val="22"/>
        </w:rPr>
        <w:t>, а также которые Стороны были не в состоянии предвидеть и предотвратить.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8.2.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</w:t>
      </w:r>
      <w:r>
        <w:rPr>
          <w:color w:val="000000"/>
          <w:sz w:val="22"/>
          <w:szCs w:val="22"/>
        </w:rPr>
        <w:t xml:space="preserve">ти обстоятельства значительно влияют на исполнение настоящего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а в срок.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8.3.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</w:t>
      </w:r>
      <w:r>
        <w:rPr>
          <w:color w:val="000000"/>
          <w:sz w:val="22"/>
          <w:szCs w:val="22"/>
        </w:rPr>
        <w:t>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8.4. Если обстоятельства, указанные в п.8.1 настоящего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а, будут длиться более 2 (двух) мес</w:t>
      </w:r>
      <w:r>
        <w:rPr>
          <w:color w:val="000000"/>
          <w:sz w:val="22"/>
          <w:szCs w:val="22"/>
        </w:rPr>
        <w:t>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8.5. Не уведомление или несвоевременное уведомление о наступлени</w:t>
      </w:r>
      <w:r>
        <w:rPr>
          <w:color w:val="000000"/>
          <w:sz w:val="22"/>
          <w:szCs w:val="22"/>
        </w:rPr>
        <w:t xml:space="preserve">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 </w:t>
      </w:r>
    </w:p>
    <w:p w:rsidR="00F15BF2" w:rsidRDefault="00EF06F6">
      <w:pPr>
        <w:widowControl w:val="0"/>
        <w:ind w:firstLine="284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9. Изменение и расторжение </w:t>
      </w:r>
      <w:r>
        <w:rPr>
          <w:b/>
          <w:sz w:val="22"/>
          <w:szCs w:val="22"/>
        </w:rPr>
        <w:t>Контракт</w:t>
      </w:r>
      <w:r>
        <w:rPr>
          <w:b/>
          <w:color w:val="000000"/>
          <w:sz w:val="22"/>
          <w:szCs w:val="22"/>
        </w:rPr>
        <w:t xml:space="preserve">а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9.</w:t>
      </w:r>
      <w:r>
        <w:rPr>
          <w:color w:val="000000"/>
          <w:sz w:val="22"/>
          <w:szCs w:val="22"/>
        </w:rPr>
        <w:t>1. Все изменения Контракта должны быть совершены в письменном виде и оформлены дополнительными соглашениями к Контракту.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9.2. Настоящий Контракт может быть расторгнут:</w:t>
      </w:r>
    </w:p>
    <w:p w:rsidR="00F15BF2" w:rsidRDefault="00EF06F6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9.2.1. по соглашению Сторон;</w:t>
      </w:r>
    </w:p>
    <w:p w:rsidR="00F15BF2" w:rsidRDefault="00EF06F6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9.2.2. в судебном порядке;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9.3. Заказчик вправе п</w:t>
      </w:r>
      <w:r>
        <w:rPr>
          <w:color w:val="000000"/>
          <w:sz w:val="22"/>
          <w:szCs w:val="22"/>
        </w:rPr>
        <w:t xml:space="preserve">ринять решение об одностороннем отказе от исполнения </w:t>
      </w:r>
      <w:r>
        <w:rPr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 xml:space="preserve">а в следующих </w:t>
      </w:r>
      <w:r>
        <w:rPr>
          <w:color w:val="000000"/>
          <w:sz w:val="22"/>
          <w:szCs w:val="22"/>
        </w:rPr>
        <w:lastRenderedPageBreak/>
        <w:t>случаях:</w:t>
      </w:r>
    </w:p>
    <w:p w:rsidR="00F15BF2" w:rsidRDefault="00EF06F6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9.3.1. При существенном нарушении условий Контракта Исполнителем.</w:t>
      </w:r>
    </w:p>
    <w:p w:rsidR="00F15BF2" w:rsidRDefault="00EF06F6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9.3.2. В случае просрочки срока оказания услуги.  </w:t>
      </w:r>
    </w:p>
    <w:p w:rsidR="00F15BF2" w:rsidRDefault="00EF06F6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9.3.3. В иных случаях, предусмотренных действующим зако</w:t>
      </w:r>
      <w:r>
        <w:rPr>
          <w:color w:val="000000"/>
          <w:sz w:val="22"/>
          <w:szCs w:val="22"/>
        </w:rPr>
        <w:t>нодательством.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9.4.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9.5.  Исполнитель не вправе принять решение об одностороннем расторжении настоящего Контракта, если </w:t>
      </w:r>
      <w:r>
        <w:rPr>
          <w:color w:val="000000"/>
          <w:sz w:val="22"/>
          <w:szCs w:val="22"/>
        </w:rPr>
        <w:t xml:space="preserve">Заказчиком не нарушаются условия настоящего Контракта. </w:t>
      </w:r>
    </w:p>
    <w:p w:rsidR="00F15BF2" w:rsidRDefault="00EF06F6">
      <w:pPr>
        <w:widowControl w:val="0"/>
        <w:ind w:firstLine="284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10. Исключительные права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10.1. Исполнитель настоящим гарантирует в период срока оказания Услуги отсутствие нарушения исключительных прав третьих лиц на результаты интеллектуальной деятельности, с</w:t>
      </w:r>
      <w:r>
        <w:rPr>
          <w:color w:val="000000"/>
          <w:sz w:val="22"/>
          <w:szCs w:val="22"/>
        </w:rPr>
        <w:t>вязанных с оказание Услуги.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1</w:t>
      </w:r>
      <w:r>
        <w:rPr>
          <w:color w:val="000000"/>
          <w:sz w:val="22"/>
          <w:szCs w:val="22"/>
        </w:rPr>
        <w:t>0.2. Все убытки, понесенные Заказчиком в случае нарушения исключительных прав третьих лиц на результаты интеллектуальной деятельности при оказании Услуги, включая судебные расходы и возмещение материального ущерба, возмещаются Исполнителем в полном объеме.</w:t>
      </w:r>
    </w:p>
    <w:p w:rsidR="00F15BF2" w:rsidRDefault="00EF06F6">
      <w:pPr>
        <w:widowControl w:val="0"/>
        <w:ind w:firstLine="284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 Уведомления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11.1.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</w:t>
      </w:r>
      <w:r>
        <w:rPr>
          <w:color w:val="000000"/>
          <w:sz w:val="22"/>
          <w:szCs w:val="22"/>
        </w:rPr>
        <w:t>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</w:p>
    <w:p w:rsidR="00F15BF2" w:rsidRDefault="00EF06F6">
      <w:pPr>
        <w:widowControl w:val="0"/>
        <w:ind w:firstLine="284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11.2. В случае направления уведомлений с использованием почты уведомления счи</w:t>
      </w:r>
      <w:r>
        <w:rPr>
          <w:color w:val="000000"/>
          <w:sz w:val="22"/>
          <w:szCs w:val="22"/>
        </w:rPr>
        <w:t>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</w:t>
      </w:r>
      <w:r>
        <w:rPr>
          <w:color w:val="000000"/>
          <w:sz w:val="22"/>
          <w:szCs w:val="22"/>
        </w:rPr>
        <w:t xml:space="preserve">ения получения уведомления противоположной Стороной. </w:t>
      </w:r>
    </w:p>
    <w:p w:rsidR="00F15BF2" w:rsidRDefault="00EF06F6">
      <w:pPr>
        <w:widowControl w:val="0"/>
        <w:ind w:firstLine="284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12. Заключительные положения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12.1. Контракт вступает в силу с момента заключения и действует до 31.12.2026 г., а в части расчетов и гарантийных обязательств – до полного их исполнения сторонами.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12.2. 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12.3. Все адреса и реквизиты, указанные в разделе 12 настоящего Контракта, являются действующими. Иных </w:t>
      </w:r>
      <w:r>
        <w:rPr>
          <w:color w:val="000000"/>
          <w:sz w:val="22"/>
          <w:szCs w:val="22"/>
        </w:rPr>
        <w:t>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изменения.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12.4. Условия</w:t>
      </w:r>
      <w:r>
        <w:rPr>
          <w:color w:val="000000"/>
          <w:sz w:val="22"/>
          <w:szCs w:val="22"/>
        </w:rPr>
        <w:t xml:space="preserve">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12.5. Все Приложения к Контракту  являются его неотъемлемыми час</w:t>
      </w:r>
      <w:r>
        <w:rPr>
          <w:color w:val="000000"/>
          <w:sz w:val="22"/>
          <w:szCs w:val="22"/>
        </w:rPr>
        <w:t xml:space="preserve">тями, а именно: 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12.5.1. Приложение № 1 – Спецификация;</w:t>
      </w:r>
    </w:p>
    <w:p w:rsidR="00F15BF2" w:rsidRDefault="00EF06F6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12.5.2. Приложение № 2 – Техническое задание.</w:t>
      </w:r>
    </w:p>
    <w:p w:rsidR="00F15BF2" w:rsidRDefault="00F15BF2">
      <w:pPr>
        <w:widowControl w:val="0"/>
        <w:ind w:firstLine="284"/>
        <w:contextualSpacing/>
        <w:jc w:val="both"/>
        <w:rPr>
          <w:color w:val="000000"/>
          <w:sz w:val="22"/>
          <w:szCs w:val="22"/>
        </w:rPr>
      </w:pPr>
    </w:p>
    <w:p w:rsidR="00F15BF2" w:rsidRDefault="00EF06F6">
      <w:pPr>
        <w:ind w:firstLine="284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13. Банковские реквизиты и подписи сторон</w:t>
      </w:r>
    </w:p>
    <w:tbl>
      <w:tblPr>
        <w:tblW w:w="4957" w:type="pct"/>
        <w:tblLook w:val="01E0" w:firstRow="1" w:lastRow="1" w:firstColumn="1" w:lastColumn="1" w:noHBand="0" w:noVBand="0"/>
      </w:tblPr>
      <w:tblGrid>
        <w:gridCol w:w="5203"/>
        <w:gridCol w:w="5577"/>
      </w:tblGrid>
      <w:tr w:rsidR="00F15BF2">
        <w:tc>
          <w:tcPr>
            <w:tcW w:w="4851" w:type="dxa"/>
          </w:tcPr>
          <w:p w:rsidR="00F15BF2" w:rsidRDefault="00EF06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ДВГМУ Минздрава России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680000, Хабаровский край, г. Хабаровск,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Муравьева-Амурского, 35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(42 12) 32-55-92, 34-66-20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2721020896  КПП 272101001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УФК по Приморскому краю (ФГБОУ ВО 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ДВГМУ Минздрава России ЛС 20226Х51140)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ОКЦ № 1 ДГУ Банка России//УФК по Приморскому краю г. Владивосток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 010507002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счета банка получателя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(Единый казначейский счет)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40102810545370000012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счета банка получателя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(казначейский счет)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03214643000000012006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  08701000</w:t>
            </w:r>
          </w:p>
          <w:p w:rsidR="00F15BF2" w:rsidRDefault="00EF0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 01962959  ОГРН  1032700296078</w:t>
            </w:r>
          </w:p>
          <w:p w:rsidR="00F15BF2" w:rsidRDefault="00F15BF2">
            <w:pPr>
              <w:rPr>
                <w:bCs/>
                <w:sz w:val="20"/>
                <w:szCs w:val="20"/>
              </w:rPr>
            </w:pPr>
          </w:p>
          <w:p w:rsidR="00F15BF2" w:rsidRDefault="00EF06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Должность </w:t>
            </w:r>
          </w:p>
          <w:p w:rsidR="00F15BF2" w:rsidRDefault="00F15BF2">
            <w:pPr>
              <w:rPr>
                <w:bCs/>
                <w:sz w:val="20"/>
                <w:szCs w:val="20"/>
              </w:rPr>
            </w:pPr>
          </w:p>
          <w:p w:rsidR="00F15BF2" w:rsidRDefault="00EF06F6">
            <w:pPr>
              <w:rPr>
                <w:u w:val="single"/>
              </w:rPr>
            </w:pPr>
            <w:r>
              <w:rPr>
                <w:sz w:val="22"/>
                <w:szCs w:val="22"/>
              </w:rPr>
              <w:t>____________________/</w:t>
            </w:r>
            <w:r>
              <w:rPr>
                <w:bCs/>
                <w:sz w:val="20"/>
                <w:szCs w:val="20"/>
              </w:rPr>
              <w:t>___________</w:t>
            </w:r>
            <w:r>
              <w:rPr>
                <w:sz w:val="22"/>
                <w:szCs w:val="22"/>
              </w:rPr>
              <w:t xml:space="preserve"> /</w:t>
            </w:r>
          </w:p>
          <w:p w:rsidR="00F15BF2" w:rsidRDefault="00EF06F6">
            <w:pPr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</w:t>
            </w:r>
            <w:r>
              <w:rPr>
                <w:sz w:val="16"/>
                <w:szCs w:val="16"/>
              </w:rPr>
              <w:t xml:space="preserve"> печать</w:t>
            </w:r>
          </w:p>
        </w:tc>
        <w:tc>
          <w:tcPr>
            <w:tcW w:w="5200" w:type="dxa"/>
          </w:tcPr>
          <w:p w:rsidR="00F15BF2" w:rsidRDefault="00EF06F6">
            <w:pPr>
              <w:ind w:left="252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Исполнитель:</w:t>
            </w: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F15BF2">
            <w:pPr>
              <w:ind w:firstLine="284"/>
              <w:rPr>
                <w:bCs/>
                <w:sz w:val="20"/>
                <w:szCs w:val="20"/>
                <w:lang w:eastAsia="ar-SA"/>
              </w:rPr>
            </w:pPr>
          </w:p>
          <w:p w:rsidR="00F15BF2" w:rsidRDefault="00EF06F6">
            <w:pPr>
              <w:ind w:firstLine="284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Должность   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</w:p>
          <w:p w:rsidR="00F15BF2" w:rsidRDefault="00F15BF2">
            <w:pPr>
              <w:ind w:firstLine="284"/>
              <w:rPr>
                <w:sz w:val="20"/>
                <w:szCs w:val="20"/>
                <w:lang w:eastAsia="ar-SA"/>
              </w:rPr>
            </w:pPr>
          </w:p>
          <w:p w:rsidR="00F15BF2" w:rsidRDefault="00EF06F6">
            <w:pPr>
              <w:ind w:firstLine="284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__________________/______________/</w:t>
            </w:r>
          </w:p>
          <w:p w:rsidR="00F15BF2" w:rsidRDefault="00EF06F6">
            <w:pPr>
              <w:ind w:firstLine="284"/>
              <w:rPr>
                <w:sz w:val="18"/>
                <w:szCs w:val="18"/>
                <w:lang w:eastAsia="ar-SA"/>
              </w:rPr>
            </w:pPr>
            <w:r>
              <w:rPr>
                <w:sz w:val="20"/>
                <w:szCs w:val="20"/>
                <w:vertAlign w:val="superscript"/>
                <w:lang w:eastAsia="ar-SA"/>
              </w:rPr>
              <w:t xml:space="preserve">              Подпись, печать</w:t>
            </w:r>
          </w:p>
        </w:tc>
      </w:tr>
    </w:tbl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EF06F6">
      <w:pPr>
        <w:pageBreakBefore/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F15BF2" w:rsidRDefault="00EF06F6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Контракту от " 11  " июля  2026 г.  №  </w:t>
      </w:r>
    </w:p>
    <w:p w:rsidR="00F15BF2" w:rsidRDefault="00F15BF2">
      <w:pPr>
        <w:widowControl w:val="0"/>
        <w:jc w:val="center"/>
        <w:rPr>
          <w:sz w:val="23"/>
          <w:szCs w:val="23"/>
        </w:rPr>
      </w:pPr>
      <w:bookmarkStart w:id="3" w:name="P365"/>
      <w:bookmarkEnd w:id="3"/>
    </w:p>
    <w:p w:rsidR="00F15BF2" w:rsidRDefault="00F15BF2">
      <w:pPr>
        <w:widowControl w:val="0"/>
        <w:rPr>
          <w:sz w:val="23"/>
          <w:szCs w:val="23"/>
        </w:rPr>
      </w:pPr>
    </w:p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EF06F6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СПЕЦИФИКАЦИЯ </w:t>
      </w:r>
    </w:p>
    <w:p w:rsidR="00F15BF2" w:rsidRDefault="00F15BF2">
      <w:pPr>
        <w:widowControl w:val="0"/>
        <w:jc w:val="both"/>
        <w:rPr>
          <w:sz w:val="23"/>
          <w:szCs w:val="23"/>
        </w:rPr>
      </w:pPr>
    </w:p>
    <w:p w:rsidR="00F15BF2" w:rsidRDefault="00F15BF2">
      <w:pPr>
        <w:rPr>
          <w:rFonts w:eastAsia="Calibri"/>
          <w:sz w:val="22"/>
          <w:szCs w:val="22"/>
        </w:rPr>
      </w:pPr>
    </w:p>
    <w:p w:rsidR="00F15BF2" w:rsidRDefault="00F15BF2">
      <w:pPr>
        <w:tabs>
          <w:tab w:val="left" w:pos="1995"/>
        </w:tabs>
        <w:rPr>
          <w:rFonts w:eastAsia="Calibri"/>
          <w:sz w:val="22"/>
          <w:szCs w:val="22"/>
        </w:rPr>
      </w:pP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2726"/>
        <w:gridCol w:w="1106"/>
        <w:gridCol w:w="1923"/>
        <w:gridCol w:w="1183"/>
        <w:gridCol w:w="1125"/>
        <w:gridCol w:w="1136"/>
        <w:gridCol w:w="1590"/>
      </w:tblGrid>
      <w:tr w:rsidR="00F15BF2">
        <w:trPr>
          <w:trHeight w:val="1590"/>
        </w:trPr>
        <w:tc>
          <w:tcPr>
            <w:tcW w:w="438" w:type="dxa"/>
          </w:tcPr>
          <w:p w:rsidR="00F15BF2" w:rsidRDefault="00EF06F6">
            <w:pPr>
              <w:tabs>
                <w:tab w:val="left" w:pos="-108"/>
              </w:tabs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613" w:type="dxa"/>
          </w:tcPr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EF06F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Наименование  </w:t>
            </w:r>
          </w:p>
        </w:tc>
        <w:tc>
          <w:tcPr>
            <w:tcW w:w="1060" w:type="dxa"/>
            <w:vAlign w:val="center"/>
          </w:tcPr>
          <w:p w:rsidR="00F15BF2" w:rsidRDefault="00EF0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ОКПД2</w:t>
            </w:r>
          </w:p>
        </w:tc>
        <w:tc>
          <w:tcPr>
            <w:tcW w:w="1843" w:type="dxa"/>
          </w:tcPr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EF06F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</w:tcPr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EF06F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Ед. изм.</w:t>
            </w:r>
          </w:p>
        </w:tc>
        <w:tc>
          <w:tcPr>
            <w:tcW w:w="1078" w:type="dxa"/>
          </w:tcPr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  <w:p w:rsidR="00F15BF2" w:rsidRDefault="00EF06F6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Кол-во</w:t>
            </w:r>
          </w:p>
        </w:tc>
        <w:tc>
          <w:tcPr>
            <w:tcW w:w="1089" w:type="dxa"/>
          </w:tcPr>
          <w:p w:rsidR="00F15BF2" w:rsidRDefault="00EF06F6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Цена услуг, руб.</w:t>
            </w:r>
          </w:p>
        </w:tc>
        <w:tc>
          <w:tcPr>
            <w:tcW w:w="1524" w:type="dxa"/>
          </w:tcPr>
          <w:p w:rsidR="00F15BF2" w:rsidRDefault="00EF06F6">
            <w:pPr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>Общая стоимость</w:t>
            </w:r>
            <w:r>
              <w:rPr>
                <w:rFonts w:eastAsia="Nimbus Roman"/>
                <w:sz w:val="23"/>
                <w:szCs w:val="23"/>
                <w:vertAlign w:val="superscript"/>
              </w:rPr>
              <w:t xml:space="preserve"> </w:t>
            </w:r>
            <w:r>
              <w:rPr>
                <w:rFonts w:eastAsia="Nimbus Roman"/>
                <w:sz w:val="23"/>
                <w:szCs w:val="23"/>
              </w:rPr>
              <w:t>услуг,</w:t>
            </w:r>
          </w:p>
          <w:p w:rsidR="00F15BF2" w:rsidRDefault="00EF06F6">
            <w:pPr>
              <w:tabs>
                <w:tab w:val="left" w:pos="708"/>
              </w:tabs>
              <w:jc w:val="center"/>
              <w:rPr>
                <w:sz w:val="23"/>
                <w:szCs w:val="23"/>
              </w:rPr>
            </w:pPr>
            <w:r>
              <w:rPr>
                <w:rFonts w:eastAsia="Nimbus Roman"/>
                <w:sz w:val="23"/>
                <w:szCs w:val="23"/>
              </w:rPr>
              <w:t xml:space="preserve">  руб.</w:t>
            </w:r>
          </w:p>
        </w:tc>
      </w:tr>
      <w:tr w:rsidR="00F15BF2">
        <w:trPr>
          <w:trHeight w:val="376"/>
        </w:trPr>
        <w:tc>
          <w:tcPr>
            <w:tcW w:w="438" w:type="dxa"/>
          </w:tcPr>
          <w:p w:rsidR="00F15BF2" w:rsidRDefault="00EF06F6">
            <w:pPr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2613" w:type="dxa"/>
          </w:tcPr>
          <w:p w:rsidR="00F15BF2" w:rsidRDefault="00EF06F6">
            <w:pPr>
              <w:rPr>
                <w:rFonts w:eastAsia="Calibri"/>
              </w:rPr>
            </w:pPr>
            <w:r>
              <w:rPr>
                <w:sz w:val="22"/>
                <w:szCs w:val="22"/>
              </w:rPr>
              <w:t>Услуга по организации и проведению мероприятия «Посвящение в студенты»</w:t>
            </w:r>
          </w:p>
        </w:tc>
        <w:tc>
          <w:tcPr>
            <w:tcW w:w="1060" w:type="dxa"/>
          </w:tcPr>
          <w:p w:rsidR="00F15BF2" w:rsidRDefault="00F15BF2"/>
        </w:tc>
        <w:tc>
          <w:tcPr>
            <w:tcW w:w="1843" w:type="dxa"/>
          </w:tcPr>
          <w:p w:rsidR="00F15BF2" w:rsidRDefault="00F15BF2"/>
        </w:tc>
        <w:tc>
          <w:tcPr>
            <w:tcW w:w="1134" w:type="dxa"/>
          </w:tcPr>
          <w:p w:rsidR="00F15BF2" w:rsidRDefault="00EF0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шт.</w:t>
            </w:r>
          </w:p>
        </w:tc>
        <w:tc>
          <w:tcPr>
            <w:tcW w:w="1078" w:type="dxa"/>
          </w:tcPr>
          <w:p w:rsidR="00F15BF2" w:rsidRDefault="00EF0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089" w:type="dxa"/>
          </w:tcPr>
          <w:p w:rsidR="00F15BF2" w:rsidRDefault="00F15BF2">
            <w:pPr>
              <w:jc w:val="center"/>
              <w:rPr>
                <w:bCs/>
              </w:rPr>
            </w:pPr>
          </w:p>
        </w:tc>
        <w:tc>
          <w:tcPr>
            <w:tcW w:w="1524" w:type="dxa"/>
          </w:tcPr>
          <w:p w:rsidR="00F15BF2" w:rsidRDefault="00F15BF2">
            <w:pPr>
              <w:jc w:val="center"/>
              <w:rPr>
                <w:rFonts w:eastAsia="Calibri"/>
              </w:rPr>
            </w:pPr>
          </w:p>
        </w:tc>
      </w:tr>
      <w:tr w:rsidR="00F15BF2">
        <w:trPr>
          <w:trHeight w:val="376"/>
        </w:trPr>
        <w:tc>
          <w:tcPr>
            <w:tcW w:w="9255" w:type="dxa"/>
            <w:gridSpan w:val="7"/>
          </w:tcPr>
          <w:p w:rsidR="00F15BF2" w:rsidRDefault="00EF06F6">
            <w:pPr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Итого, руб.                                                                                  </w:t>
            </w:r>
          </w:p>
          <w:p w:rsidR="00F15BF2" w:rsidRDefault="00F15BF2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524" w:type="dxa"/>
            <w:vAlign w:val="center"/>
          </w:tcPr>
          <w:p w:rsidR="00F15BF2" w:rsidRDefault="00F15BF2">
            <w:pPr>
              <w:contextualSpacing/>
              <w:jc w:val="center"/>
              <w:rPr>
                <w:rFonts w:eastAsia="Calibri"/>
              </w:rPr>
            </w:pPr>
          </w:p>
        </w:tc>
      </w:tr>
    </w:tbl>
    <w:p w:rsidR="00F15BF2" w:rsidRDefault="00F15BF2">
      <w:pPr>
        <w:tabs>
          <w:tab w:val="left" w:pos="1995"/>
        </w:tabs>
        <w:rPr>
          <w:rFonts w:eastAsia="Calibri"/>
          <w:sz w:val="22"/>
          <w:szCs w:val="22"/>
        </w:rPr>
      </w:pPr>
    </w:p>
    <w:p w:rsidR="00F15BF2" w:rsidRDefault="00EF06F6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</w:t>
      </w:r>
    </w:p>
    <w:p w:rsidR="00F15BF2" w:rsidRDefault="00EF06F6">
      <w:pPr>
        <w:jc w:val="both"/>
        <w:outlineLvl w:val="2"/>
        <w:rPr>
          <w:sz w:val="23"/>
          <w:szCs w:val="23"/>
        </w:rPr>
      </w:pPr>
      <w:r>
        <w:rPr>
          <w:sz w:val="22"/>
          <w:szCs w:val="22"/>
        </w:rPr>
        <w:t xml:space="preserve">Цена контракта составляет: </w:t>
      </w:r>
      <w:r>
        <w:rPr>
          <w:sz w:val="22"/>
          <w:szCs w:val="22"/>
        </w:rPr>
        <w:t>_____________(_____) рублей (цифрами и прописью) _____ копеек, в том числе НДС  _____ (_____) рублей _____ копеек / либо НДС не облагаетс</w:t>
      </w:r>
      <w:r>
        <w:rPr>
          <w:sz w:val="22"/>
          <w:szCs w:val="22"/>
        </w:rPr>
        <w:t xml:space="preserve">я. </w:t>
      </w: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5246"/>
        <w:gridCol w:w="5628"/>
      </w:tblGrid>
      <w:tr w:rsidR="00F15BF2">
        <w:trPr>
          <w:trHeight w:val="1612"/>
        </w:trPr>
        <w:tc>
          <w:tcPr>
            <w:tcW w:w="2412" w:type="pct"/>
          </w:tcPr>
          <w:p w:rsidR="00F15BF2" w:rsidRDefault="00EF06F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F15BF2" w:rsidRDefault="00F15BF2">
            <w:pPr>
              <w:rPr>
                <w:b/>
                <w:sz w:val="23"/>
                <w:szCs w:val="23"/>
              </w:rPr>
            </w:pPr>
          </w:p>
          <w:p w:rsidR="00F15BF2" w:rsidRDefault="00F15BF2">
            <w:pPr>
              <w:rPr>
                <w:sz w:val="23"/>
                <w:szCs w:val="23"/>
              </w:rPr>
            </w:pPr>
          </w:p>
          <w:p w:rsidR="00F15BF2" w:rsidRDefault="00EF06F6">
            <w:pPr>
              <w:rPr>
                <w:u w:val="single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</w:rPr>
              <w:t>__________________</w:t>
            </w:r>
            <w:r>
              <w:rPr>
                <w:sz w:val="22"/>
                <w:szCs w:val="22"/>
              </w:rPr>
              <w:t>/</w:t>
            </w:r>
          </w:p>
          <w:p w:rsidR="00F15BF2" w:rsidRDefault="00EF06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Подпись</w:t>
            </w:r>
            <w:r>
              <w:rPr>
                <w:sz w:val="16"/>
                <w:szCs w:val="16"/>
              </w:rPr>
              <w:t>, печать</w:t>
            </w:r>
          </w:p>
        </w:tc>
        <w:tc>
          <w:tcPr>
            <w:tcW w:w="2588" w:type="pct"/>
          </w:tcPr>
          <w:p w:rsidR="00F15BF2" w:rsidRDefault="00EF06F6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Исполнитель:</w:t>
            </w:r>
          </w:p>
          <w:p w:rsidR="00F15BF2" w:rsidRDefault="00F15BF2">
            <w:pPr>
              <w:ind w:hanging="108"/>
              <w:rPr>
                <w:sz w:val="23"/>
                <w:szCs w:val="23"/>
              </w:rPr>
            </w:pPr>
          </w:p>
          <w:p w:rsidR="00F15BF2" w:rsidRDefault="00F15BF2">
            <w:pPr>
              <w:rPr>
                <w:sz w:val="23"/>
                <w:szCs w:val="23"/>
              </w:rPr>
            </w:pPr>
          </w:p>
          <w:p w:rsidR="00F15BF2" w:rsidRDefault="00EF06F6">
            <w:pPr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0"/>
                <w:szCs w:val="20"/>
                <w:lang w:eastAsia="ar-SA"/>
              </w:rPr>
              <w:t>___________________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F15BF2" w:rsidRDefault="00EF06F6">
            <w:pPr>
              <w:ind w:hanging="108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         Подпись, печать</w:t>
            </w:r>
          </w:p>
        </w:tc>
      </w:tr>
    </w:tbl>
    <w:p w:rsidR="00F15BF2" w:rsidRDefault="00F15BF2">
      <w:pPr>
        <w:widowControl w:val="0"/>
        <w:rPr>
          <w:sz w:val="23"/>
          <w:szCs w:val="23"/>
        </w:rPr>
      </w:pPr>
    </w:p>
    <w:p w:rsidR="00F15BF2" w:rsidRDefault="00F15BF2">
      <w:pPr>
        <w:widowControl w:val="0"/>
        <w:rPr>
          <w:sz w:val="23"/>
          <w:szCs w:val="23"/>
        </w:rPr>
      </w:pPr>
    </w:p>
    <w:p w:rsidR="00F15BF2" w:rsidRDefault="00F15BF2">
      <w:pPr>
        <w:widowControl w:val="0"/>
        <w:rPr>
          <w:sz w:val="23"/>
          <w:szCs w:val="23"/>
        </w:rPr>
      </w:pPr>
    </w:p>
    <w:p w:rsidR="00F15BF2" w:rsidRDefault="00F15BF2">
      <w:pPr>
        <w:widowControl w:val="0"/>
        <w:rPr>
          <w:sz w:val="23"/>
          <w:szCs w:val="23"/>
        </w:rPr>
      </w:pPr>
    </w:p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/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EF06F6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2</w:t>
      </w:r>
    </w:p>
    <w:p w:rsidR="00F15BF2" w:rsidRDefault="00EF06F6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Контракту от " ________" ____________ 2026 г. </w:t>
      </w:r>
    </w:p>
    <w:p w:rsidR="00F15BF2" w:rsidRDefault="00EF06F6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№     </w:t>
      </w:r>
    </w:p>
    <w:p w:rsidR="00F15BF2" w:rsidRDefault="00F15BF2">
      <w:pPr>
        <w:widowControl w:val="0"/>
        <w:jc w:val="both"/>
        <w:rPr>
          <w:b/>
          <w:sz w:val="20"/>
          <w:szCs w:val="20"/>
        </w:rPr>
      </w:pPr>
    </w:p>
    <w:p w:rsidR="00F15BF2" w:rsidRDefault="00EF06F6">
      <w:pPr>
        <w:jc w:val="center"/>
        <w:rPr>
          <w:b/>
        </w:rPr>
      </w:pPr>
      <w:r>
        <w:rPr>
          <w:bCs/>
          <w:sz w:val="22"/>
          <w:szCs w:val="22"/>
        </w:rPr>
        <w:t xml:space="preserve"> </w:t>
      </w:r>
    </w:p>
    <w:p w:rsidR="00F15BF2" w:rsidRDefault="00EF06F6">
      <w:pPr>
        <w:widowControl w:val="0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 w:rsidR="00F15BF2" w:rsidRDefault="00F15BF2">
      <w:pPr>
        <w:tabs>
          <w:tab w:val="left" w:pos="3686"/>
        </w:tabs>
        <w:rPr>
          <w:b/>
          <w:sz w:val="20"/>
          <w:szCs w:val="20"/>
        </w:rPr>
      </w:pPr>
    </w:p>
    <w:p w:rsidR="00F15BF2" w:rsidRDefault="00EF06F6">
      <w:pPr>
        <w:jc w:val="center"/>
        <w:rPr>
          <w:rFonts w:eastAsiaTheme="minorHAnsi" w:cstheme="minorBidi"/>
          <w:bCs/>
          <w:sz w:val="22"/>
          <w:szCs w:val="22"/>
        </w:rPr>
      </w:pPr>
      <w:r>
        <w:rPr>
          <w:rFonts w:eastAsiaTheme="minorHAnsi" w:cstheme="minorBidi"/>
          <w:bCs/>
        </w:rPr>
        <w:t xml:space="preserve">услуга по организации и </w:t>
      </w:r>
      <w:r>
        <w:rPr>
          <w:rFonts w:eastAsiaTheme="minorHAnsi" w:cstheme="minorBidi"/>
          <w:bCs/>
        </w:rPr>
        <w:t>проведению мероприятия «Посвящение в студенты»</w:t>
      </w:r>
    </w:p>
    <w:p w:rsidR="00F15BF2" w:rsidRDefault="00F15BF2">
      <w:pPr>
        <w:jc w:val="center"/>
        <w:rPr>
          <w:rFonts w:ascii="Calibri" w:hAnsi="Calibri"/>
          <w:lang w:eastAsia="en-US"/>
        </w:rPr>
      </w:pPr>
    </w:p>
    <w:p w:rsidR="00F15BF2" w:rsidRDefault="00EF06F6">
      <w:pPr>
        <w:ind w:firstLine="708"/>
        <w:rPr>
          <w:b/>
        </w:rPr>
      </w:pPr>
      <w:r>
        <w:rPr>
          <w:bCs/>
        </w:rPr>
        <w:t>1. Цель закупки</w:t>
      </w:r>
    </w:p>
    <w:p w:rsidR="00F15BF2" w:rsidRDefault="00EF06F6">
      <w:pPr>
        <w:ind w:firstLine="708"/>
        <w:jc w:val="both"/>
      </w:pPr>
      <w:r>
        <w:t>Цель: организовать мероприятие для студентов первого курса ДВГМУ  «Посвящение в студенты», в соответствии планом работы отдела по молодежной политике и воспитательной работе.</w:t>
      </w:r>
    </w:p>
    <w:p w:rsidR="00F15BF2" w:rsidRDefault="00F15BF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</w:p>
    <w:p w:rsidR="00F15BF2" w:rsidRDefault="00EF06F6">
      <w:pPr>
        <w:tabs>
          <w:tab w:val="left" w:pos="0"/>
        </w:tabs>
        <w:jc w:val="both"/>
        <w:rPr>
          <w:rFonts w:eastAsiaTheme="minorHAnsi" w:cstheme="minorBidi"/>
          <w:b/>
        </w:rPr>
      </w:pPr>
      <w:r>
        <w:rPr>
          <w:rFonts w:eastAsiaTheme="minorHAnsi" w:cstheme="minorBidi"/>
        </w:rPr>
        <w:tab/>
        <w:t>2. Наименование</w:t>
      </w:r>
      <w:r>
        <w:rPr>
          <w:rFonts w:eastAsiaTheme="minorHAnsi" w:cstheme="minorBidi"/>
        </w:rPr>
        <w:t xml:space="preserve"> и объем оказываемых услуг:</w:t>
      </w:r>
    </w:p>
    <w:p w:rsidR="00F15BF2" w:rsidRDefault="00F15BF2">
      <w:pPr>
        <w:jc w:val="both"/>
        <w:rPr>
          <w:rFonts w:eastAsiaTheme="minorHAnsi" w:cstheme="minorBidi"/>
          <w:sz w:val="22"/>
          <w:szCs w:val="22"/>
        </w:rPr>
      </w:pPr>
    </w:p>
    <w:tbl>
      <w:tblPr>
        <w:tblW w:w="4850" w:type="pct"/>
        <w:tblLook w:val="04A0" w:firstRow="1" w:lastRow="0" w:firstColumn="1" w:lastColumn="0" w:noHBand="0" w:noVBand="1"/>
      </w:tblPr>
      <w:tblGrid>
        <w:gridCol w:w="1034"/>
        <w:gridCol w:w="4586"/>
        <w:gridCol w:w="1601"/>
        <w:gridCol w:w="1445"/>
        <w:gridCol w:w="1882"/>
      </w:tblGrid>
      <w:tr w:rsidR="00F15BF2">
        <w:trPr>
          <w:trHeight w:val="89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bCs/>
              </w:rPr>
            </w:pPr>
            <w:r>
              <w:rPr>
                <w:rFonts w:eastAsiaTheme="minorHAnsi" w:cstheme="minorBidi"/>
                <w:bCs/>
              </w:rPr>
              <w:t>№ п/п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bCs/>
              </w:rPr>
            </w:pPr>
            <w:r>
              <w:rPr>
                <w:rFonts w:eastAsiaTheme="minorHAnsi" w:cstheme="minorBidi"/>
                <w:bCs/>
              </w:rPr>
              <w:t xml:space="preserve">Наименование услуг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Количество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Единица измерения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ОКПД2</w:t>
            </w:r>
          </w:p>
        </w:tc>
      </w:tr>
      <w:tr w:rsidR="00F15BF2">
        <w:trPr>
          <w:trHeight w:val="390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1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F2" w:rsidRDefault="00F15BF2">
            <w:pPr>
              <w:jc w:val="center"/>
              <w:rPr>
                <w:rFonts w:eastAsiaTheme="minorHAnsi" w:cstheme="minorBidi"/>
                <w:bCs/>
              </w:rPr>
            </w:pPr>
          </w:p>
          <w:p w:rsidR="00F15BF2" w:rsidRDefault="00EF06F6">
            <w:pPr>
              <w:jc w:val="center"/>
              <w:rPr>
                <w:rFonts w:eastAsiaTheme="minorHAnsi" w:cstheme="minorBidi"/>
                <w:bCs/>
              </w:rPr>
            </w:pPr>
            <w:r>
              <w:rPr>
                <w:rFonts w:eastAsiaTheme="minorHAnsi" w:cstheme="minorBidi"/>
                <w:bCs/>
              </w:rPr>
              <w:t>Услуга по организации и проведению мероприятия «Посвящение в студенты»</w:t>
            </w:r>
          </w:p>
          <w:p w:rsidR="00F15BF2" w:rsidRDefault="00F15BF2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color w:val="000000"/>
              </w:rPr>
            </w:pPr>
            <w:r>
              <w:rPr>
                <w:rFonts w:eastAsiaTheme="minorHAnsi" w:cstheme="minorBidi"/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Theme="minorHAnsi" w:cstheme="minorBidi"/>
                <w:color w:val="000000"/>
                <w:shd w:val="clear" w:color="auto" w:fill="FFFFFF"/>
              </w:rPr>
            </w:pPr>
            <w:r>
              <w:rPr>
                <w:rFonts w:eastAsiaTheme="minorHAnsi" w:cstheme="minorBidi"/>
                <w:color w:val="000000"/>
                <w:shd w:val="clear" w:color="auto" w:fill="FFFFFF"/>
              </w:rPr>
              <w:t>шт.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BF2" w:rsidRDefault="00EF06F6">
            <w:pPr>
              <w:jc w:val="center"/>
              <w:rPr>
                <w:rFonts w:eastAsia="SimSun"/>
                <w:color w:val="000000"/>
              </w:rPr>
            </w:pPr>
            <w:r>
              <w:rPr>
                <w:bCs/>
              </w:rPr>
              <w:t>90.02.12.000</w:t>
            </w:r>
          </w:p>
        </w:tc>
      </w:tr>
    </w:tbl>
    <w:p w:rsidR="00F15BF2" w:rsidRDefault="00F15BF2">
      <w:pPr>
        <w:ind w:firstLine="567"/>
        <w:jc w:val="both"/>
        <w:rPr>
          <w:rFonts w:ascii="Palatino Linotype" w:eastAsiaTheme="minorHAnsi" w:hAnsi="Palatino Linotype" w:cstheme="minorBidi"/>
          <w:bCs/>
          <w:sz w:val="22"/>
          <w:szCs w:val="22"/>
          <w:lang w:eastAsia="en-US"/>
        </w:rPr>
      </w:pPr>
    </w:p>
    <w:p w:rsidR="00F15BF2" w:rsidRDefault="00EF06F6">
      <w:pPr>
        <w:ind w:firstLine="567"/>
        <w:jc w:val="both"/>
        <w:rPr>
          <w:rFonts w:eastAsiaTheme="minorHAnsi" w:cstheme="minorBidi"/>
          <w:bCs/>
          <w:color w:val="000000" w:themeColor="text1"/>
        </w:rPr>
      </w:pPr>
      <w:r>
        <w:rPr>
          <w:rFonts w:ascii="Palatino Linotype" w:eastAsiaTheme="minorHAnsi" w:hAnsi="Palatino Linotype" w:cstheme="minorBidi"/>
          <w:bCs/>
        </w:rPr>
        <w:t>3.</w:t>
      </w:r>
      <w:r>
        <w:rPr>
          <w:rFonts w:eastAsiaTheme="minorHAnsi" w:cstheme="minorBidi"/>
        </w:rPr>
        <w:tab/>
      </w:r>
      <w:r>
        <w:rPr>
          <w:rFonts w:eastAsiaTheme="minorHAnsi" w:cstheme="minorBidi"/>
          <w:bCs/>
          <w:color w:val="000000" w:themeColor="text1"/>
        </w:rPr>
        <w:t>Функциональные, технические и качественные характеристики, эксплуатационные характеристики товара.</w:t>
      </w:r>
    </w:p>
    <w:p w:rsidR="00F15BF2" w:rsidRDefault="00EF06F6">
      <w:pPr>
        <w:ind w:firstLine="567"/>
        <w:jc w:val="both"/>
        <w:rPr>
          <w:rFonts w:eastAsiaTheme="minorHAnsi" w:cstheme="minorBidi"/>
          <w:bCs/>
          <w:color w:val="000000" w:themeColor="text1"/>
        </w:rPr>
      </w:pPr>
      <w:r>
        <w:rPr>
          <w:rFonts w:eastAsiaTheme="minorHAnsi" w:cstheme="minorBidi"/>
          <w:bCs/>
          <w:color w:val="000000" w:themeColor="text1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</w:t>
      </w:r>
      <w:r>
        <w:rPr>
          <w:rFonts w:eastAsiaTheme="minorHAnsi" w:cstheme="minorBidi"/>
          <w:bCs/>
          <w:color w:val="000000" w:themeColor="text1"/>
        </w:rPr>
        <w:t>также значения показателей, которые не могут изменяться</w:t>
      </w:r>
    </w:p>
    <w:p w:rsidR="00F15BF2" w:rsidRDefault="00F15BF2">
      <w:pPr>
        <w:tabs>
          <w:tab w:val="left" w:pos="0"/>
        </w:tabs>
        <w:jc w:val="both"/>
        <w:rPr>
          <w:rFonts w:eastAsiaTheme="minorHAnsi" w:cstheme="minorBidi"/>
        </w:rPr>
      </w:pPr>
    </w:p>
    <w:p w:rsidR="00F15BF2" w:rsidRDefault="00EF06F6">
      <w:pPr>
        <w:rPr>
          <w:b/>
        </w:rPr>
      </w:pPr>
      <w:r>
        <w:rPr>
          <w:bCs/>
        </w:rPr>
        <w:t xml:space="preserve">          3.1. Дата и время проведения: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14 октября 2026 г. с 17:30 до 18:30 - репетиция мероприятия,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15 октября 2026 г. с 10:30 до 19:30 - проведение мероприятия.</w:t>
      </w:r>
    </w:p>
    <w:p w:rsidR="00F15BF2" w:rsidRDefault="00F15BF2">
      <w:pPr>
        <w:tabs>
          <w:tab w:val="left" w:pos="567"/>
        </w:tabs>
        <w:ind w:firstLine="567"/>
        <w:contextualSpacing/>
        <w:jc w:val="both"/>
        <w:rPr>
          <w:rFonts w:ascii="Palatino Linotype" w:eastAsiaTheme="minorHAnsi" w:hAnsi="Palatino Linotype" w:cstheme="minorBidi"/>
          <w:sz w:val="22"/>
          <w:szCs w:val="22"/>
          <w:lang w:eastAsia="en-US"/>
        </w:rPr>
      </w:pPr>
    </w:p>
    <w:p w:rsidR="00F15BF2" w:rsidRDefault="00EF06F6">
      <w:pPr>
        <w:rPr>
          <w:b/>
        </w:rPr>
      </w:pPr>
      <w:r>
        <w:rPr>
          <w:bCs/>
        </w:rPr>
        <w:t xml:space="preserve">          3.2. Место проведения на территории Исполнителя:</w:t>
      </w:r>
    </w:p>
    <w:p w:rsidR="00F15BF2" w:rsidRDefault="00EF06F6">
      <w:pPr>
        <w:ind w:firstLine="708"/>
        <w:jc w:val="both"/>
      </w:pPr>
      <w:r>
        <w:t>Концертный зал не далее 1 км от Муравьева-Амурского 35, с количеством посадочных мест не менее 700 шт.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 xml:space="preserve">          3.3.  Исполнитель обеспечивает мультимедийное, световое и звуковое оформление меропр</w:t>
      </w:r>
      <w:r>
        <w:rPr>
          <w:rFonts w:eastAsiaTheme="minorHAnsi" w:cstheme="minorBidi"/>
        </w:rPr>
        <w:t xml:space="preserve">иятия, в соответствии с художественной концепцией сценария Заказчика. 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3.3.1. Мультимедийные, световые и звуковые приборы должны располагаться так, чтобы могли обеспечить необходимое художественное решение, согласно сценарному плану Заказчика.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3.3.2. Свет</w:t>
      </w:r>
      <w:r>
        <w:rPr>
          <w:rFonts w:eastAsiaTheme="minorHAnsi" w:cstheme="minorBidi"/>
        </w:rPr>
        <w:t>овое оформление мероприятия должно включать в себя: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 xml:space="preserve">1. Статичную подсветку для основного освещения на проведение официальной части мероприятия: 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- торжественная часть,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- выступление гостей мероприятия.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2. Свет на выступление творческих коллективов: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 xml:space="preserve">- выступление вокальных коллективов: статичная подсветка номера, с движущимся световым лучом, 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 xml:space="preserve">- выступление хореографических коллективов: динамическая и статичная подсветка номера. 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3.3.3. Звуковое оформление мероприятия должно включать в себя: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1. Звуко</w:t>
      </w:r>
      <w:r>
        <w:rPr>
          <w:rFonts w:eastAsiaTheme="minorHAnsi" w:cstheme="minorBidi"/>
        </w:rPr>
        <w:t xml:space="preserve">вое оборудование для проведения официальной части мероприятия: 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- звуковые приборы должны быть настроены так, чтобы звук был слышен на сцене и в зале,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- предоставление для выступления гостей мероприятия радиомикрофонов в количестве не менее 8 шт. и микрофо</w:t>
      </w:r>
      <w:r>
        <w:rPr>
          <w:rFonts w:eastAsiaTheme="minorHAnsi" w:cstheme="minorBidi"/>
        </w:rPr>
        <w:t xml:space="preserve">нных стоек типа «Журавль» - не менее 6 шт., 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2. Звуковое оборудование для выступления творческих номеров: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- звуковые приборы должны быть настроены так, чтобы звук был слышен на сцене и в зале,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- предоставление солирующим исполнителям радиомикрофона или га</w:t>
      </w:r>
      <w:r>
        <w:rPr>
          <w:rFonts w:eastAsiaTheme="minorHAnsi" w:cstheme="minorBidi"/>
        </w:rPr>
        <w:t>рнитуры.</w:t>
      </w:r>
    </w:p>
    <w:p w:rsidR="00F15BF2" w:rsidRDefault="00EF06F6">
      <w:pPr>
        <w:tabs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</w:r>
      <w:r>
        <w:rPr>
          <w:rFonts w:eastAsiaTheme="minorHAnsi" w:cstheme="minorBidi"/>
        </w:rPr>
        <w:tab/>
        <w:t>3.3.3. Мультимедийное оформление мероприятия должно включать в себя: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1. мультимедийные приборы должны быть настроены так, чтобы видеоряд был виден на сцене и в зале,</w:t>
      </w:r>
    </w:p>
    <w:p w:rsidR="00F15BF2" w:rsidRDefault="00EF06F6">
      <w:pPr>
        <w:ind w:firstLine="567"/>
        <w:jc w:val="both"/>
        <w:rPr>
          <w:rFonts w:eastAsia="Calibri" w:cstheme="minorBidi"/>
          <w:lang w:eastAsia="en-US"/>
        </w:rPr>
      </w:pPr>
      <w:r>
        <w:rPr>
          <w:rFonts w:eastAsiaTheme="minorHAnsi" w:cstheme="minorBidi"/>
        </w:rPr>
        <w:t>2. выступления творческих номеров должны сопровождаться трансляцией видео матер</w:t>
      </w:r>
      <w:r>
        <w:rPr>
          <w:rFonts w:eastAsiaTheme="minorHAnsi" w:cstheme="minorBidi"/>
        </w:rPr>
        <w:t xml:space="preserve">иалами, презентациями, футажами на </w:t>
      </w:r>
      <w:r>
        <w:rPr>
          <w:rFonts w:eastAsiaTheme="minorHAnsi" w:cstheme="minorBidi"/>
          <w:bCs/>
          <w:color w:val="000000"/>
        </w:rPr>
        <w:t xml:space="preserve">светодиодном </w:t>
      </w:r>
      <w:r>
        <w:rPr>
          <w:rFonts w:eastAsiaTheme="minorHAnsi" w:cstheme="minorBidi"/>
        </w:rPr>
        <w:t xml:space="preserve">экране 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3. исполнитель обеспечивает трансляцию необходимых визуальных эффектов на мультимедийном оборудовании.</w:t>
      </w:r>
    </w:p>
    <w:p w:rsidR="00F15BF2" w:rsidRDefault="00EF06F6">
      <w:pPr>
        <w:tabs>
          <w:tab w:val="left" w:pos="0"/>
          <w:tab w:val="left" w:pos="567"/>
        </w:tabs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4. Исполнитель организует и предоставляет специалистов для технического сопровождения мультимеди</w:t>
      </w:r>
      <w:r>
        <w:rPr>
          <w:rFonts w:eastAsiaTheme="minorHAnsi" w:cstheme="minorBidi"/>
        </w:rPr>
        <w:t>йного, светового и звукового оформления мероприятия.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>5. Специалисты технического сопровождения должны иметь опыт работы в области проведения мероприятий, умение работать с профессиональной аппаратурой, знание программ для работы с осветительным, звуковым и</w:t>
      </w:r>
      <w:r>
        <w:rPr>
          <w:rFonts w:eastAsiaTheme="minorHAnsi" w:cstheme="minorBidi"/>
        </w:rPr>
        <w:t xml:space="preserve"> мультимедийным оборудованием.</w:t>
      </w:r>
    </w:p>
    <w:p w:rsidR="00F15BF2" w:rsidRDefault="00EF06F6">
      <w:pPr>
        <w:ind w:firstLine="567"/>
        <w:contextualSpacing/>
        <w:jc w:val="both"/>
        <w:rPr>
          <w:rFonts w:eastAsia="Calibri" w:cstheme="minorBidi"/>
        </w:rPr>
      </w:pPr>
      <w:r>
        <w:rPr>
          <w:rFonts w:eastAsia="Calibri" w:cstheme="minorBidi"/>
        </w:rPr>
        <w:t xml:space="preserve">6. Исполнитель осуществляет техническое </w:t>
      </w:r>
      <w:r>
        <w:rPr>
          <w:rFonts w:eastAsiaTheme="minorHAnsi" w:cstheme="minorBidi"/>
          <w:bCs/>
        </w:rPr>
        <w:t>сопровождение</w:t>
      </w:r>
      <w:r>
        <w:rPr>
          <w:rFonts w:eastAsia="Calibri" w:cstheme="minorBidi"/>
        </w:rPr>
        <w:t xml:space="preserve"> проведения мероприятия, в соответствии со сценарием, утвержденным Заказчиком.</w:t>
      </w:r>
    </w:p>
    <w:p w:rsidR="00F15BF2" w:rsidRDefault="00EF06F6">
      <w:pPr>
        <w:tabs>
          <w:tab w:val="left" w:pos="0"/>
        </w:tabs>
        <w:jc w:val="both"/>
        <w:rPr>
          <w:rFonts w:eastAsiaTheme="minorHAnsi" w:cstheme="minorBidi"/>
        </w:rPr>
      </w:pPr>
      <w:r>
        <w:rPr>
          <w:rFonts w:ascii="Palatino Linotype" w:eastAsiaTheme="minorHAnsi" w:hAnsi="Palatino Linotype" w:cstheme="minorBidi"/>
          <w:bCs/>
        </w:rPr>
        <w:tab/>
        <w:t>7.</w:t>
      </w:r>
      <w:r>
        <w:rPr>
          <w:rFonts w:eastAsiaTheme="minorHAnsi" w:cstheme="minorBidi"/>
        </w:rPr>
        <w:t xml:space="preserve"> Исполнитель ведет фото и видеосъемку мероприятия, по окончанию предоставляет </w:t>
      </w:r>
      <w:r>
        <w:rPr>
          <w:rFonts w:eastAsiaTheme="minorHAnsi" w:cstheme="minorBidi"/>
          <w:lang w:val="en-US"/>
        </w:rPr>
        <w:t>DVD</w:t>
      </w:r>
      <w:r>
        <w:rPr>
          <w:rFonts w:eastAsiaTheme="minorHAnsi" w:cstheme="minorBidi"/>
        </w:rPr>
        <w:t xml:space="preserve"> – диск с записью фото и видео мероприятия </w:t>
      </w:r>
    </w:p>
    <w:p w:rsidR="00F15BF2" w:rsidRDefault="00EF06F6">
      <w:pPr>
        <w:tabs>
          <w:tab w:val="left" w:pos="0"/>
        </w:tabs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8. Услуги, оказание которых предусмотрено требованиям настоящего технического задания, по своему содержанию и исполнению соответствуют   требованиям действующего законодательства РФ об авторских и смежных правах</w:t>
      </w:r>
      <w:r>
        <w:rPr>
          <w:rFonts w:eastAsiaTheme="minorHAnsi" w:cstheme="minorBidi"/>
        </w:rPr>
        <w:t>. Все расчеты с авторами и обладателями смежных прав производятся Исполнителем</w:t>
      </w:r>
      <w:r>
        <w:rPr>
          <w:rFonts w:eastAsiaTheme="minorHAnsi" w:cstheme="minorBidi"/>
          <w:b/>
        </w:rPr>
        <w:t xml:space="preserve"> </w:t>
      </w:r>
      <w:r>
        <w:rPr>
          <w:rFonts w:eastAsiaTheme="minorHAnsi" w:cstheme="minorBidi"/>
        </w:rPr>
        <w:t>самостоятельно.</w:t>
      </w:r>
    </w:p>
    <w:p w:rsidR="00F15BF2" w:rsidRDefault="00EF06F6">
      <w:pPr>
        <w:tabs>
          <w:tab w:val="left" w:pos="0"/>
        </w:tabs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</w:r>
      <w:r>
        <w:rPr>
          <w:rFonts w:eastAsiaTheme="minorHAnsi" w:cstheme="minorBidi"/>
          <w:bCs/>
          <w:color w:val="000000" w:themeColor="text1"/>
        </w:rPr>
        <w:t xml:space="preserve">9. </w:t>
      </w:r>
      <w:r>
        <w:rPr>
          <w:rFonts w:eastAsiaTheme="minorHAnsi" w:cstheme="minorBidi"/>
        </w:rPr>
        <w:t>Исполнитель на мероприятии обязуется не производить дей</w:t>
      </w:r>
      <w:r>
        <w:rPr>
          <w:rFonts w:eastAsiaTheme="minorHAnsi" w:cstheme="minorBidi"/>
        </w:rPr>
        <w:t>ствий, направленных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розни.</w:t>
      </w:r>
    </w:p>
    <w:p w:rsidR="00F15BF2" w:rsidRDefault="00EF06F6">
      <w:pPr>
        <w:tabs>
          <w:tab w:val="left" w:pos="567"/>
        </w:tabs>
        <w:ind w:firstLine="567"/>
        <w:contextualSpacing/>
        <w:jc w:val="both"/>
        <w:rPr>
          <w:rFonts w:eastAsiaTheme="minorHAnsi" w:cstheme="minorBidi"/>
        </w:rPr>
      </w:pPr>
      <w:r>
        <w:rPr>
          <w:rFonts w:eastAsiaTheme="minorHAnsi" w:cstheme="minorBidi"/>
        </w:rPr>
        <w:tab/>
        <w:t>10. Качество оказанных Исполнителем услуг должно соответствовать действующим нормативным правовым актам Российской Федерации, стандартам, техническим условиям, ГОСТам и иным требованиям, предъявляемым к результатам такого рода услуг.</w:t>
      </w:r>
    </w:p>
    <w:p w:rsidR="00F15BF2" w:rsidRDefault="00F15BF2">
      <w:pPr>
        <w:rPr>
          <w:rFonts w:ascii="Calibri" w:hAnsi="Calibri"/>
          <w:sz w:val="22"/>
          <w:szCs w:val="22"/>
          <w:lang w:eastAsia="en-US"/>
        </w:rPr>
      </w:pPr>
    </w:p>
    <w:p w:rsidR="00F15BF2" w:rsidRDefault="00F15BF2"/>
    <w:p w:rsidR="00F15BF2" w:rsidRDefault="00F15BF2"/>
    <w:p w:rsidR="00F15BF2" w:rsidRDefault="00F15BF2">
      <w:pPr>
        <w:tabs>
          <w:tab w:val="left" w:pos="0"/>
        </w:tabs>
        <w:jc w:val="both"/>
      </w:pPr>
    </w:p>
    <w:tbl>
      <w:tblPr>
        <w:tblW w:w="4957" w:type="pct"/>
        <w:tblLook w:val="01E0" w:firstRow="1" w:lastRow="1" w:firstColumn="1" w:lastColumn="1" w:noHBand="0" w:noVBand="0"/>
      </w:tblPr>
      <w:tblGrid>
        <w:gridCol w:w="5213"/>
        <w:gridCol w:w="5567"/>
      </w:tblGrid>
      <w:tr w:rsidR="00F15BF2">
        <w:tc>
          <w:tcPr>
            <w:tcW w:w="4996" w:type="dxa"/>
          </w:tcPr>
          <w:p w:rsidR="00F15BF2" w:rsidRDefault="00EF06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 w:rsidR="00F15BF2" w:rsidRDefault="00F15BF2">
            <w:pPr>
              <w:tabs>
                <w:tab w:val="left" w:pos="708"/>
              </w:tabs>
              <w:contextualSpacing/>
            </w:pPr>
          </w:p>
          <w:p w:rsidR="00F15BF2" w:rsidRDefault="00EF06F6">
            <w:pPr>
              <w:rPr>
                <w:u w:val="single"/>
              </w:rPr>
            </w:pPr>
            <w:r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_______________/________________/</w:t>
            </w:r>
          </w:p>
          <w:p w:rsidR="00F15BF2" w:rsidRDefault="00EF06F6">
            <w:pPr>
              <w:rPr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Подпись, печать</w:t>
            </w:r>
          </w:p>
        </w:tc>
        <w:tc>
          <w:tcPr>
            <w:tcW w:w="5336" w:type="dxa"/>
          </w:tcPr>
          <w:p w:rsidR="00F15BF2" w:rsidRDefault="00EF06F6">
            <w:pPr>
              <w:contextualSpacing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Исполнитель: </w:t>
            </w:r>
          </w:p>
          <w:p w:rsidR="00F15BF2" w:rsidRDefault="00F15BF2">
            <w:pPr>
              <w:rPr>
                <w:lang w:eastAsia="ar-SA"/>
              </w:rPr>
            </w:pPr>
          </w:p>
          <w:p w:rsidR="00F15BF2" w:rsidRDefault="00EF06F6">
            <w:pPr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____________________/</w:t>
            </w:r>
            <w:r>
              <w:rPr>
                <w:rFonts w:eastAsia="Calibri"/>
                <w:sz w:val="23"/>
                <w:szCs w:val="23"/>
              </w:rPr>
              <w:t xml:space="preserve"> _____________________</w:t>
            </w:r>
            <w:r>
              <w:rPr>
                <w:sz w:val="22"/>
                <w:szCs w:val="22"/>
                <w:lang w:eastAsia="ar-SA"/>
              </w:rPr>
              <w:t>/</w:t>
            </w:r>
          </w:p>
          <w:p w:rsidR="00F15BF2" w:rsidRDefault="00EF06F6">
            <w:pPr>
              <w:rPr>
                <w:vertAlign w:val="superscript"/>
                <w:lang w:eastAsia="ar-SA"/>
              </w:rPr>
            </w:pPr>
            <w:r>
              <w:rPr>
                <w:sz w:val="22"/>
                <w:szCs w:val="22"/>
                <w:vertAlign w:val="superscript"/>
                <w:lang w:eastAsia="ar-SA"/>
              </w:rPr>
              <w:t xml:space="preserve">                           Подпись, печать</w:t>
            </w:r>
          </w:p>
        </w:tc>
      </w:tr>
    </w:tbl>
    <w:p w:rsidR="00F15BF2" w:rsidRDefault="00F15BF2">
      <w:pPr>
        <w:widowControl w:val="0"/>
        <w:jc w:val="right"/>
        <w:rPr>
          <w:sz w:val="23"/>
          <w:szCs w:val="23"/>
        </w:rPr>
      </w:pPr>
    </w:p>
    <w:p w:rsidR="00F15BF2" w:rsidRDefault="00F15BF2">
      <w:pPr>
        <w:rPr>
          <w:szCs w:val="23"/>
        </w:rPr>
      </w:pPr>
    </w:p>
    <w:p w:rsidR="00F15BF2" w:rsidRDefault="00F15BF2"/>
    <w:p w:rsidR="00F15BF2" w:rsidRDefault="00F15BF2"/>
    <w:p w:rsidR="00F15BF2" w:rsidRDefault="00F15BF2"/>
    <w:sectPr w:rsidR="00F15BF2">
      <w:pgSz w:w="11906" w:h="16838"/>
      <w:pgMar w:top="709" w:right="284" w:bottom="709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BF2" w:rsidRDefault="00EF06F6">
      <w:r>
        <w:separator/>
      </w:r>
    </w:p>
  </w:endnote>
  <w:endnote w:type="continuationSeparator" w:id="0">
    <w:p w:rsidR="00F15BF2" w:rsidRDefault="00EF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BF2" w:rsidRDefault="00EF06F6">
      <w:r>
        <w:separator/>
      </w:r>
    </w:p>
  </w:footnote>
  <w:footnote w:type="continuationSeparator" w:id="0">
    <w:p w:rsidR="00F15BF2" w:rsidRDefault="00EF0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F2"/>
    <w:rsid w:val="00EF06F6"/>
    <w:rsid w:val="00F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02C47-F175-4018-B891-CBDF6289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jc w:val="left"/>
    </w:pPr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ConsPlusCell">
    <w:name w:val="ConsPlusCell"/>
    <w:pPr>
      <w:widowControl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Times New Roman"/>
      <w:sz w:val="24"/>
      <w:szCs w:val="20"/>
      <w:lang w:eastAsia="ru-RU"/>
    </w:rPr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5243&amp;dst=16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65243&amp;dst=16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3481</Words>
  <Characters>19844</Characters>
  <Application>Microsoft Office Word</Application>
  <DocSecurity>0</DocSecurity>
  <Lines>165</Lines>
  <Paragraphs>46</Paragraphs>
  <ScaleCrop>false</ScaleCrop>
  <Company/>
  <LinksUpToDate>false</LinksUpToDate>
  <CharactersWithSpaces>23279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lastModifiedBy>Родионова Ольга Николаевна</cp:lastModifiedBy>
  <cp:revision>11</cp:revision>
  <dcterms:created xsi:type="dcterms:W3CDTF">2026-06-23T05:34:00Z</dcterms:created>
  <dcterms:modified xsi:type="dcterms:W3CDTF">2026-08-27T03:51:00Z</dcterms:modified>
</cp:coreProperties>
</file>