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B8" w:rsidRPr="00FC5456" w:rsidRDefault="001221B8" w:rsidP="001221B8">
      <w:pPr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bookmarkStart w:id="0" w:name="_GoBack"/>
      <w:r w:rsidRPr="00FC5456">
        <w:rPr>
          <w:sz w:val="20"/>
          <w:szCs w:val="20"/>
        </w:rPr>
        <w:t>Техническое задание</w:t>
      </w:r>
    </w:p>
    <w:p w:rsidR="001221B8" w:rsidRPr="00FC5456" w:rsidRDefault="001221B8" w:rsidP="001221B8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tbl>
      <w:tblPr>
        <w:tblW w:w="11052" w:type="dxa"/>
        <w:jc w:val="center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981"/>
        <w:gridCol w:w="708"/>
        <w:gridCol w:w="2128"/>
        <w:gridCol w:w="1134"/>
        <w:gridCol w:w="1984"/>
        <w:gridCol w:w="991"/>
        <w:gridCol w:w="283"/>
        <w:gridCol w:w="1843"/>
      </w:tblGrid>
      <w:tr w:rsidR="001221B8" w:rsidRPr="001221B8" w:rsidTr="00BD4A85">
        <w:trPr>
          <w:trHeight w:val="522"/>
          <w:jc w:val="center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221B8" w:rsidRPr="001221B8" w:rsidRDefault="001221B8" w:rsidP="00FF0361">
            <w:pPr>
              <w:ind w:right="-76"/>
              <w:jc w:val="center"/>
              <w:rPr>
                <w:bCs/>
                <w:color w:val="000000"/>
                <w:sz w:val="16"/>
                <w:szCs w:val="16"/>
              </w:rPr>
            </w:pPr>
            <w:r w:rsidRPr="001221B8">
              <w:rPr>
                <w:bCs/>
                <w:color w:val="000000"/>
                <w:sz w:val="16"/>
                <w:szCs w:val="16"/>
              </w:rPr>
              <w:t>Наименование</w:t>
            </w:r>
          </w:p>
          <w:p w:rsidR="001221B8" w:rsidRPr="001221B8" w:rsidRDefault="001221B8" w:rsidP="00FF0361">
            <w:pPr>
              <w:ind w:right="-76"/>
              <w:jc w:val="center"/>
              <w:rPr>
                <w:sz w:val="16"/>
                <w:szCs w:val="16"/>
              </w:rPr>
            </w:pPr>
            <w:r w:rsidRPr="001221B8">
              <w:rPr>
                <w:bCs/>
                <w:color w:val="000000"/>
                <w:sz w:val="16"/>
                <w:szCs w:val="16"/>
              </w:rPr>
              <w:t>Товара/КТРУ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221B8" w:rsidRPr="001221B8" w:rsidRDefault="001221B8" w:rsidP="00FF0361">
            <w:pPr>
              <w:ind w:left="-112"/>
              <w:jc w:val="center"/>
              <w:rPr>
                <w:sz w:val="16"/>
                <w:szCs w:val="16"/>
              </w:rPr>
            </w:pPr>
            <w:r w:rsidRPr="001221B8">
              <w:rPr>
                <w:bCs/>
                <w:color w:val="000000"/>
                <w:sz w:val="16"/>
                <w:szCs w:val="16"/>
              </w:rPr>
              <w:t>Кол-во, ед. изм.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ind w:firstLine="567"/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1221B8">
              <w:rPr>
                <w:color w:val="000000"/>
                <w:sz w:val="16"/>
                <w:szCs w:val="16"/>
                <w:shd w:val="clear" w:color="auto" w:fill="FFFFFF"/>
              </w:rPr>
              <w:t>Характеристики   поставляемого товара</w:t>
            </w:r>
          </w:p>
          <w:p w:rsidR="001221B8" w:rsidRPr="001221B8" w:rsidRDefault="001221B8" w:rsidP="00FF03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bCs/>
                <w:sz w:val="16"/>
                <w:szCs w:val="16"/>
              </w:rPr>
            </w:pPr>
            <w:r w:rsidRPr="001221B8">
              <w:rPr>
                <w:bCs/>
                <w:sz w:val="16"/>
                <w:szCs w:val="16"/>
              </w:rPr>
              <w:t>Тип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221B8">
              <w:rPr>
                <w:bCs/>
                <w:sz w:val="16"/>
                <w:szCs w:val="16"/>
              </w:rPr>
              <w:t>Значение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21B8" w:rsidRPr="001221B8" w:rsidRDefault="001221B8" w:rsidP="00FF036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bCs/>
                <w:sz w:val="16"/>
                <w:szCs w:val="16"/>
              </w:rPr>
            </w:pPr>
            <w:r w:rsidRPr="001221B8">
              <w:rPr>
                <w:bCs/>
                <w:sz w:val="16"/>
                <w:szCs w:val="16"/>
              </w:rPr>
              <w:t>Инструкция к заполнению, обоснование включения</w:t>
            </w:r>
          </w:p>
        </w:tc>
      </w:tr>
      <w:tr w:rsidR="001221B8" w:rsidRPr="001221B8" w:rsidTr="00BD4A85">
        <w:trPr>
          <w:trHeight w:val="276"/>
          <w:jc w:val="center"/>
        </w:trPr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221B8" w:rsidRPr="001221B8" w:rsidRDefault="001221B8" w:rsidP="00FF0361">
            <w:pPr>
              <w:ind w:left="199"/>
              <w:jc w:val="center"/>
              <w:rPr>
                <w:sz w:val="16"/>
                <w:szCs w:val="16"/>
              </w:rPr>
            </w:pPr>
            <w:r w:rsidRPr="001221B8">
              <w:rPr>
                <w:sz w:val="16"/>
                <w:szCs w:val="16"/>
              </w:rPr>
              <w:t>Центрифуга настольная общего назначения,</w:t>
            </w:r>
          </w:p>
          <w:p w:rsidR="001221B8" w:rsidRPr="001221B8" w:rsidRDefault="001221B8" w:rsidP="00FF0361">
            <w:pPr>
              <w:jc w:val="center"/>
              <w:rPr>
                <w:sz w:val="16"/>
                <w:szCs w:val="16"/>
              </w:rPr>
            </w:pPr>
            <w:r w:rsidRPr="001221B8">
              <w:rPr>
                <w:sz w:val="16"/>
                <w:szCs w:val="16"/>
              </w:rPr>
              <w:t>28.29.41.110-00000047</w:t>
            </w:r>
          </w:p>
          <w:p w:rsidR="001221B8" w:rsidRPr="001221B8" w:rsidRDefault="001221B8" w:rsidP="00FF0361">
            <w:pPr>
              <w:jc w:val="center"/>
              <w:rPr>
                <w:sz w:val="16"/>
                <w:szCs w:val="16"/>
              </w:rPr>
            </w:pPr>
          </w:p>
          <w:p w:rsidR="001221B8" w:rsidRPr="001221B8" w:rsidRDefault="001221B8" w:rsidP="00FF0361">
            <w:pPr>
              <w:jc w:val="center"/>
              <w:rPr>
                <w:sz w:val="16"/>
                <w:szCs w:val="16"/>
              </w:rPr>
            </w:pPr>
            <w:r w:rsidRPr="001221B8">
              <w:rPr>
                <w:noProof/>
                <w:sz w:val="16"/>
                <w:szCs w:val="16"/>
              </w:rPr>
              <w:t xml:space="preserve"> 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jc w:val="center"/>
              <w:rPr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br/>
            </w:r>
          </w:p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sz w:val="16"/>
                <w:szCs w:val="16"/>
              </w:rPr>
              <w:t xml:space="preserve">1 </w:t>
            </w:r>
            <w:proofErr w:type="spellStart"/>
            <w:r w:rsidRPr="001221B8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21B8" w:rsidRPr="001221B8" w:rsidRDefault="001221B8" w:rsidP="00FF0361">
            <w:pPr>
              <w:shd w:val="clear" w:color="auto" w:fill="FFFFFF"/>
              <w:ind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221B8" w:rsidRPr="001221B8" w:rsidRDefault="001221B8" w:rsidP="00FF0361">
            <w:pPr>
              <w:shd w:val="clear" w:color="auto" w:fill="FFFFFF"/>
              <w:ind w:right="113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Обязательные характеристики</w:t>
            </w:r>
          </w:p>
        </w:tc>
      </w:tr>
      <w:tr w:rsidR="001221B8" w:rsidRPr="001221B8" w:rsidTr="00BD4A85">
        <w:trPr>
          <w:trHeight w:val="276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221B8" w:rsidRPr="001221B8" w:rsidRDefault="001221B8" w:rsidP="00FF0361">
            <w:pPr>
              <w:shd w:val="clear" w:color="auto" w:fill="FFFFFF"/>
              <w:ind w:right="113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Загрузка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221B8" w:rsidRPr="001221B8" w:rsidRDefault="001221B8" w:rsidP="00FF0361">
            <w:pPr>
              <w:shd w:val="clear" w:color="auto" w:fill="FFFFFF"/>
              <w:ind w:right="113"/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качественная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221B8" w:rsidRPr="001221B8" w:rsidRDefault="001221B8" w:rsidP="00FF0361">
            <w:pPr>
              <w:shd w:val="clear" w:color="auto" w:fill="FFFFFF"/>
              <w:ind w:right="113"/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sz w:val="16"/>
                <w:szCs w:val="16"/>
              </w:rPr>
              <w:t>пробирка</w:t>
            </w:r>
            <w:proofErr w:type="gram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21B8" w:rsidRPr="001221B8" w:rsidRDefault="001221B8" w:rsidP="00FF0361">
            <w:pPr>
              <w:shd w:val="clear" w:color="auto" w:fill="FFFFFF"/>
              <w:ind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221B8" w:rsidRPr="001221B8" w:rsidRDefault="001221B8" w:rsidP="00FF0361">
            <w:pPr>
              <w:shd w:val="clear" w:color="auto" w:fill="FFFFFF"/>
              <w:ind w:right="113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221B8" w:rsidRPr="001221B8" w:rsidTr="00BD4A85">
        <w:trPr>
          <w:trHeight w:val="276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221B8" w:rsidRPr="001221B8" w:rsidRDefault="001221B8" w:rsidP="00FF0361">
            <w:pPr>
              <w:shd w:val="clear" w:color="auto" w:fill="FFFFFF"/>
              <w:ind w:right="113"/>
              <w:rPr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Максимальная скорость вращения ротора, оборот в минуту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количественная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 xml:space="preserve">&gt; 3000.0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21B8" w:rsidRPr="001221B8" w:rsidRDefault="001221B8" w:rsidP="00FF0361">
            <w:pPr>
              <w:shd w:val="clear" w:color="auto" w:fill="FFFFFF"/>
              <w:ind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221B8" w:rsidRPr="001221B8" w:rsidRDefault="001221B8" w:rsidP="00FF0361">
            <w:pPr>
              <w:shd w:val="clear" w:color="auto" w:fill="FFFFFF"/>
              <w:ind w:right="113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221B8" w:rsidRPr="001221B8" w:rsidTr="00BD4A85">
        <w:trPr>
          <w:trHeight w:val="407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221B8" w:rsidRPr="001221B8" w:rsidRDefault="001221B8" w:rsidP="00FF0361">
            <w:pPr>
              <w:shd w:val="clear" w:color="auto" w:fill="FFFFFF"/>
              <w:ind w:right="113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Регулировка времени центрифугирования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качественная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221B8" w:rsidRPr="001221B8" w:rsidRDefault="001221B8" w:rsidP="00FF0361">
            <w:pPr>
              <w:shd w:val="clear" w:color="auto" w:fill="FFFFFF"/>
              <w:ind w:right="113"/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да</w:t>
            </w:r>
            <w:proofErr w:type="gram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21B8" w:rsidRPr="001221B8" w:rsidRDefault="001221B8" w:rsidP="00FF0361">
            <w:pPr>
              <w:shd w:val="clear" w:color="auto" w:fill="FFFFFF"/>
              <w:ind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221B8" w:rsidRPr="001221B8" w:rsidRDefault="001221B8" w:rsidP="00FF0361">
            <w:pPr>
              <w:shd w:val="clear" w:color="auto" w:fill="FFFFFF"/>
              <w:ind w:right="113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221B8" w:rsidRPr="001221B8" w:rsidTr="00BD4A85">
        <w:trPr>
          <w:trHeight w:val="407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Регулировка скорости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качественная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да</w:t>
            </w:r>
            <w:proofErr w:type="gram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21B8" w:rsidRPr="001221B8" w:rsidRDefault="001221B8" w:rsidP="00FF0361">
            <w:pPr>
              <w:shd w:val="clear" w:color="auto" w:fill="FFFFFF"/>
              <w:ind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221B8" w:rsidRPr="001221B8" w:rsidTr="00BD4A85">
        <w:trPr>
          <w:trHeight w:val="473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Дополнительные характеристики обоснованы потребностью выполнения функционала Заказчика</w:t>
            </w:r>
          </w:p>
        </w:tc>
      </w:tr>
      <w:tr w:rsidR="001221B8" w:rsidRPr="001221B8" w:rsidTr="00BD4A85">
        <w:trPr>
          <w:trHeight w:val="56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sz w:val="16"/>
                <w:szCs w:val="16"/>
              </w:rPr>
            </w:pPr>
            <w:r w:rsidRPr="001221B8">
              <w:rPr>
                <w:sz w:val="16"/>
                <w:szCs w:val="16"/>
              </w:rPr>
              <w:t>Вместимость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количественная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sz w:val="16"/>
                <w:szCs w:val="16"/>
              </w:rPr>
            </w:pPr>
            <w:r w:rsidRPr="001221B8">
              <w:rPr>
                <w:sz w:val="16"/>
                <w:szCs w:val="16"/>
              </w:rPr>
              <w:t xml:space="preserve">20 мл х 12 </w:t>
            </w:r>
            <w:proofErr w:type="spellStart"/>
            <w:r w:rsidRPr="001221B8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221B8" w:rsidRPr="001221B8" w:rsidTr="00BD4A85">
        <w:trPr>
          <w:trHeight w:val="56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sz w:val="16"/>
                <w:szCs w:val="16"/>
              </w:rPr>
            </w:pPr>
            <w:r w:rsidRPr="001221B8">
              <w:rPr>
                <w:sz w:val="16"/>
                <w:szCs w:val="16"/>
              </w:rPr>
              <w:t xml:space="preserve">Таймер, </w:t>
            </w:r>
            <w:r w:rsidRPr="001221B8">
              <w:rPr>
                <w:color w:val="000000"/>
                <w:sz w:val="16"/>
                <w:szCs w:val="16"/>
              </w:rPr>
              <w:t>мин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количественная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sz w:val="16"/>
                <w:szCs w:val="16"/>
              </w:rPr>
            </w:pPr>
            <w:r w:rsidRPr="001221B8">
              <w:rPr>
                <w:sz w:val="16"/>
                <w:szCs w:val="16"/>
              </w:rPr>
              <w:t>0-30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221B8" w:rsidRPr="001221B8" w:rsidTr="00BD4A85">
        <w:trPr>
          <w:trHeight w:val="56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sz w:val="16"/>
                <w:szCs w:val="16"/>
              </w:rPr>
            </w:pPr>
            <w:r w:rsidRPr="001221B8">
              <w:rPr>
                <w:sz w:val="16"/>
                <w:szCs w:val="16"/>
              </w:rPr>
              <w:t>Материал корпуса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качественная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sz w:val="16"/>
                <w:szCs w:val="16"/>
              </w:rPr>
            </w:pPr>
            <w:proofErr w:type="gramStart"/>
            <w:r w:rsidRPr="001221B8">
              <w:rPr>
                <w:sz w:val="16"/>
                <w:szCs w:val="16"/>
              </w:rPr>
              <w:t>пластик</w:t>
            </w:r>
            <w:proofErr w:type="gram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221B8" w:rsidRPr="001221B8" w:rsidTr="00BD4A85">
        <w:trPr>
          <w:trHeight w:val="56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sz w:val="16"/>
                <w:szCs w:val="16"/>
              </w:rPr>
            </w:pPr>
            <w:r w:rsidRPr="001221B8">
              <w:rPr>
                <w:sz w:val="16"/>
                <w:szCs w:val="16"/>
              </w:rPr>
              <w:t>Функции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качественная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sz w:val="16"/>
                <w:szCs w:val="16"/>
              </w:rPr>
            </w:pPr>
            <w:r w:rsidRPr="001221B8">
              <w:rPr>
                <w:sz w:val="16"/>
                <w:szCs w:val="16"/>
              </w:rPr>
              <w:t>Встроенный таймер; Регулировка скорости; Защита ротора от разбалансировки; Блокировка крышки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221B8" w:rsidRPr="001221B8" w:rsidTr="00BD4A85">
        <w:trPr>
          <w:trHeight w:val="56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sz w:val="16"/>
                <w:szCs w:val="16"/>
              </w:rPr>
            </w:pPr>
            <w:r w:rsidRPr="001221B8">
              <w:rPr>
                <w:sz w:val="16"/>
                <w:szCs w:val="16"/>
              </w:rPr>
              <w:t>Регулировка таймера, мин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количественная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sz w:val="16"/>
                <w:szCs w:val="16"/>
              </w:rPr>
            </w:pPr>
            <w:r w:rsidRPr="001221B8">
              <w:rPr>
                <w:sz w:val="16"/>
                <w:szCs w:val="16"/>
              </w:rPr>
              <w:t>≥</w:t>
            </w:r>
            <w:r w:rsidRPr="001221B8">
              <w:rPr>
                <w:sz w:val="16"/>
                <w:szCs w:val="16"/>
                <w:lang w:val="en-US"/>
              </w:rPr>
              <w:t xml:space="preserve"> </w:t>
            </w:r>
            <w:r w:rsidRPr="001221B8"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221B8" w:rsidRPr="001221B8" w:rsidTr="00BD4A85">
        <w:trPr>
          <w:trHeight w:val="56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Регулировка скорости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качественная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sz w:val="16"/>
                <w:szCs w:val="16"/>
              </w:rPr>
            </w:pPr>
            <w:proofErr w:type="gramStart"/>
            <w:r w:rsidRPr="001221B8">
              <w:rPr>
                <w:sz w:val="16"/>
                <w:szCs w:val="16"/>
              </w:rPr>
              <w:t>да</w:t>
            </w:r>
            <w:proofErr w:type="gram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221B8" w:rsidRPr="001221B8" w:rsidTr="00BD4A85">
        <w:trPr>
          <w:trHeight w:val="34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Тип ёмкости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качественная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sz w:val="16"/>
                <w:szCs w:val="16"/>
              </w:rPr>
            </w:pPr>
            <w:proofErr w:type="gramStart"/>
            <w:r w:rsidRPr="001221B8">
              <w:rPr>
                <w:sz w:val="16"/>
                <w:szCs w:val="16"/>
              </w:rPr>
              <w:t>пробирка</w:t>
            </w:r>
            <w:proofErr w:type="gram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221B8" w:rsidRPr="001221B8" w:rsidTr="00BD4A85">
        <w:trPr>
          <w:trHeight w:val="34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Уровень шума,</w:t>
            </w:r>
            <w:r w:rsidRPr="001221B8">
              <w:rPr>
                <w:color w:val="BA4046"/>
                <w:sz w:val="16"/>
                <w:szCs w:val="16"/>
                <w:shd w:val="clear" w:color="auto" w:fill="F1F1F4"/>
              </w:rPr>
              <w:t xml:space="preserve">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дБА</w:t>
            </w:r>
            <w:proofErr w:type="spellEnd"/>
            <w:r w:rsidRPr="001221B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количественная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sz w:val="16"/>
                <w:szCs w:val="16"/>
              </w:rPr>
            </w:pPr>
            <w:r w:rsidRPr="001221B8">
              <w:rPr>
                <w:sz w:val="16"/>
                <w:szCs w:val="16"/>
              </w:rPr>
              <w:t>≤ 67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221B8" w:rsidRPr="001221B8" w:rsidTr="00BD4A85">
        <w:trPr>
          <w:trHeight w:val="34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Размер ,</w:t>
            </w:r>
            <w:proofErr w:type="gramEnd"/>
            <w:r w:rsidRPr="001221B8">
              <w:rPr>
                <w:color w:val="000000"/>
                <w:sz w:val="16"/>
                <w:szCs w:val="16"/>
              </w:rPr>
              <w:t xml:space="preserve"> мм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количественная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sz w:val="16"/>
                <w:szCs w:val="16"/>
              </w:rPr>
            </w:pPr>
            <w:r w:rsidRPr="001221B8">
              <w:rPr>
                <w:sz w:val="16"/>
                <w:szCs w:val="16"/>
              </w:rPr>
              <w:t>390*320*310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221B8" w:rsidRPr="001221B8" w:rsidTr="00BD4A85">
        <w:trPr>
          <w:trHeight w:val="34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Частота сети, Гц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количественная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sz w:val="16"/>
                <w:szCs w:val="16"/>
              </w:rPr>
            </w:pPr>
            <w:r w:rsidRPr="001221B8">
              <w:rPr>
                <w:sz w:val="16"/>
                <w:szCs w:val="16"/>
              </w:rPr>
              <w:t>≥</w:t>
            </w:r>
            <w:r w:rsidRPr="001221B8">
              <w:rPr>
                <w:sz w:val="16"/>
                <w:szCs w:val="16"/>
                <w:lang w:val="en-US"/>
              </w:rPr>
              <w:t xml:space="preserve"> </w:t>
            </w:r>
            <w:r w:rsidRPr="001221B8">
              <w:rPr>
                <w:sz w:val="16"/>
                <w:szCs w:val="16"/>
              </w:rPr>
              <w:t>50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221B8" w:rsidRPr="001221B8" w:rsidTr="00BD4A85">
        <w:trPr>
          <w:trHeight w:val="34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Относительное ускорение центрифуги,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количественная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sz w:val="16"/>
                <w:szCs w:val="16"/>
              </w:rPr>
            </w:pPr>
            <w:r w:rsidRPr="001221B8">
              <w:rPr>
                <w:sz w:val="16"/>
                <w:szCs w:val="16"/>
              </w:rPr>
              <w:t>≥</w:t>
            </w:r>
            <w:r w:rsidRPr="001221B8">
              <w:rPr>
                <w:sz w:val="16"/>
                <w:szCs w:val="16"/>
                <w:lang w:val="en-US"/>
              </w:rPr>
              <w:t xml:space="preserve"> </w:t>
            </w:r>
            <w:r w:rsidRPr="001221B8">
              <w:rPr>
                <w:sz w:val="16"/>
                <w:szCs w:val="16"/>
              </w:rPr>
              <w:t>2130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221B8" w:rsidRPr="001221B8" w:rsidTr="00BD4A85">
        <w:trPr>
          <w:trHeight w:val="34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Выходная мощность (по валу ротора), Вт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количественная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sz w:val="16"/>
                <w:szCs w:val="16"/>
              </w:rPr>
            </w:pPr>
            <w:r w:rsidRPr="001221B8">
              <w:rPr>
                <w:sz w:val="16"/>
                <w:szCs w:val="16"/>
              </w:rPr>
              <w:t>≥</w:t>
            </w:r>
            <w:r w:rsidRPr="001221B8">
              <w:rPr>
                <w:sz w:val="16"/>
                <w:szCs w:val="16"/>
                <w:lang w:val="en-US"/>
              </w:rPr>
              <w:t xml:space="preserve"> </w:t>
            </w:r>
            <w:r w:rsidRPr="001221B8">
              <w:rPr>
                <w:sz w:val="16"/>
                <w:szCs w:val="16"/>
              </w:rPr>
              <w:t>40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221B8" w:rsidRPr="001221B8" w:rsidTr="00BD4A85">
        <w:trPr>
          <w:trHeight w:val="34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 xml:space="preserve">Потребляемая мощность,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Ва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количественная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sz w:val="16"/>
                <w:szCs w:val="16"/>
              </w:rPr>
            </w:pPr>
            <w:r w:rsidRPr="001221B8">
              <w:rPr>
                <w:sz w:val="16"/>
                <w:szCs w:val="16"/>
              </w:rPr>
              <w:t>≥ 160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221B8" w:rsidRPr="001221B8" w:rsidTr="00BD4A85">
        <w:trPr>
          <w:trHeight w:val="34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Питание от сети, 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количественная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sz w:val="16"/>
                <w:szCs w:val="16"/>
              </w:rPr>
            </w:pPr>
            <w:r w:rsidRPr="001221B8">
              <w:rPr>
                <w:sz w:val="16"/>
                <w:szCs w:val="16"/>
              </w:rPr>
              <w:t>≥ 220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221B8" w:rsidRPr="001221B8" w:rsidTr="00BD4A85">
        <w:trPr>
          <w:trHeight w:val="34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Объем емкости, мл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количественная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sz w:val="16"/>
                <w:szCs w:val="16"/>
              </w:rPr>
            </w:pPr>
            <w:r w:rsidRPr="001221B8">
              <w:rPr>
                <w:sz w:val="16"/>
                <w:szCs w:val="16"/>
              </w:rPr>
              <w:t>≥ 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221B8" w:rsidRPr="001221B8" w:rsidTr="00BD4A85">
        <w:trPr>
          <w:trHeight w:val="34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Плотность, г/см³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количественная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sz w:val="16"/>
                <w:szCs w:val="16"/>
              </w:rPr>
            </w:pPr>
            <w:r w:rsidRPr="001221B8">
              <w:rPr>
                <w:sz w:val="16"/>
                <w:szCs w:val="16"/>
              </w:rPr>
              <w:t xml:space="preserve"> ≥ 1,2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221B8" w:rsidRPr="001221B8" w:rsidTr="00BD4A85">
        <w:trPr>
          <w:trHeight w:val="34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Шаг регулировки скорости, об/мин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количественная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221B8" w:rsidRPr="001221B8" w:rsidRDefault="001221B8" w:rsidP="00FF0361">
            <w:pPr>
              <w:shd w:val="clear" w:color="auto" w:fill="FFFFFF"/>
              <w:ind w:right="113"/>
              <w:contextualSpacing/>
              <w:rPr>
                <w:sz w:val="16"/>
                <w:szCs w:val="16"/>
              </w:rPr>
            </w:pPr>
            <w:r w:rsidRPr="001221B8">
              <w:rPr>
                <w:sz w:val="16"/>
                <w:szCs w:val="16"/>
              </w:rPr>
              <w:t xml:space="preserve"> ≥ 500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8" w:rsidRPr="001221B8" w:rsidRDefault="001221B8" w:rsidP="00FF0361">
            <w:pPr>
              <w:rPr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</w:tbl>
    <w:p w:rsidR="001221B8" w:rsidRPr="00FC5456" w:rsidRDefault="001221B8" w:rsidP="001221B8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 xml:space="preserve"> </w:t>
      </w:r>
    </w:p>
    <w:tbl>
      <w:tblPr>
        <w:tblW w:w="11008" w:type="dxa"/>
        <w:tblInd w:w="-998" w:type="dxa"/>
        <w:tblLook w:val="04A0" w:firstRow="1" w:lastRow="0" w:firstColumn="1" w:lastColumn="0" w:noHBand="0" w:noVBand="1"/>
      </w:tblPr>
      <w:tblGrid>
        <w:gridCol w:w="2127"/>
        <w:gridCol w:w="709"/>
        <w:gridCol w:w="2552"/>
        <w:gridCol w:w="3260"/>
        <w:gridCol w:w="2360"/>
      </w:tblGrid>
      <w:tr w:rsidR="001221B8" w:rsidRPr="00BD4A85" w:rsidTr="00BD4A85">
        <w:trPr>
          <w:trHeight w:val="15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Наименование товара/КТРУ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Кол-во, ед. изм.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BD4A85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Требования, установленные в отношении закупаемого товара (показатели, в соответствии с которыми будет устанавливаться соответствие)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Обоснование необходимости использования дополнительных характеристик</w:t>
            </w:r>
          </w:p>
        </w:tc>
      </w:tr>
      <w:tr w:rsidR="001221B8" w:rsidRPr="00BD4A85" w:rsidTr="00BD4A85">
        <w:trPr>
          <w:trHeight w:val="9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 xml:space="preserve">Наименование показателя, ед. изм. Показателя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Описание, значение, отсутствующее в КТРУ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Основание внесения дополнительных показателей</w:t>
            </w:r>
          </w:p>
        </w:tc>
      </w:tr>
      <w:tr w:rsidR="001221B8" w:rsidRPr="00BD4A85" w:rsidTr="00BD4A85">
        <w:trPr>
          <w:trHeight w:val="93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 </w:t>
            </w:r>
          </w:p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Набор офтальмологический хирургический, не содержащий лекарственные средства, одноразового использования      32.50.13.120-00001313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 </w:t>
            </w:r>
          </w:p>
          <w:p w:rsidR="001221B8" w:rsidRPr="00BD4A85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1 шт.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Назначение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Для витреоретинальной хирургии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Соответствует описанию КТРУ</w:t>
            </w:r>
          </w:p>
        </w:tc>
      </w:tr>
      <w:tr w:rsidR="001221B8" w:rsidRPr="00BD4A85" w:rsidTr="00BD4A85">
        <w:trPr>
          <w:trHeight w:val="3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BD4A85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Набор различных стерильных офтальмологических хирургических инструментов и необходимых материалов, используемых при проведении офтальмологических хирургических операций; набор не предназначен для использования в конкретной интраокулярной процедуре (например, при имплантации изделия). Набор не содержит лекарственных средств. Это изделие для одноразового использования.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Соответствует описанию КТРУ</w:t>
            </w:r>
          </w:p>
        </w:tc>
      </w:tr>
      <w:tr w:rsidR="001221B8" w:rsidRPr="00BD4A85" w:rsidTr="00BD4A85">
        <w:trPr>
          <w:trHeight w:val="25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Автоматическое заполнение шприца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BD4A85">
              <w:rPr>
                <w:color w:val="000000"/>
                <w:sz w:val="16"/>
                <w:szCs w:val="16"/>
              </w:rPr>
              <w:t>неразбавленными</w:t>
            </w:r>
            <w:proofErr w:type="gramEnd"/>
            <w:r w:rsidRPr="00BD4A85">
              <w:rPr>
                <w:color w:val="000000"/>
                <w:sz w:val="16"/>
                <w:szCs w:val="16"/>
              </w:rPr>
              <w:t xml:space="preserve"> газами C 3F8 или SF6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 xml:space="preserve">Параметр необходим для соблюдения техники операции </w:t>
            </w:r>
            <w:proofErr w:type="gramStart"/>
            <w:r w:rsidRPr="00BD4A85">
              <w:rPr>
                <w:color w:val="000000"/>
                <w:sz w:val="16"/>
                <w:szCs w:val="16"/>
              </w:rPr>
              <w:t>и  предотвращения</w:t>
            </w:r>
            <w:proofErr w:type="gramEnd"/>
            <w:r w:rsidRPr="00BD4A85">
              <w:rPr>
                <w:color w:val="000000"/>
                <w:sz w:val="16"/>
                <w:szCs w:val="16"/>
              </w:rPr>
              <w:t xml:space="preserve"> распространения инфекции во время оказания </w:t>
            </w:r>
            <w:proofErr w:type="spellStart"/>
            <w:r w:rsidRPr="00BD4A85">
              <w:rPr>
                <w:color w:val="000000"/>
                <w:sz w:val="16"/>
                <w:szCs w:val="16"/>
              </w:rPr>
              <w:t>мед.помощи</w:t>
            </w:r>
            <w:proofErr w:type="spellEnd"/>
          </w:p>
        </w:tc>
      </w:tr>
      <w:tr w:rsidR="001221B8" w:rsidRPr="00BD4A85" w:rsidTr="00BD4A85">
        <w:trPr>
          <w:trHeight w:val="25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 xml:space="preserve">Компонент технологии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V-LOCITY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Предназначена для получения газовой смеси с использованием газов SF</w:t>
            </w:r>
            <w:proofErr w:type="gramStart"/>
            <w:r w:rsidRPr="00BD4A85">
              <w:rPr>
                <w:color w:val="000000"/>
                <w:sz w:val="16"/>
                <w:szCs w:val="16"/>
              </w:rPr>
              <w:t>6 ,C</w:t>
            </w:r>
            <w:proofErr w:type="gramEnd"/>
            <w:r w:rsidRPr="00BD4A85">
              <w:rPr>
                <w:color w:val="000000"/>
                <w:sz w:val="16"/>
                <w:szCs w:val="16"/>
              </w:rPr>
              <w:t>3F8 заданной концентрации</w:t>
            </w:r>
          </w:p>
        </w:tc>
      </w:tr>
      <w:tr w:rsidR="001221B8" w:rsidRPr="00BD4A85" w:rsidTr="00BD4A85">
        <w:trPr>
          <w:trHeight w:val="25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Стерильность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Стерильно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 xml:space="preserve">ИСМП (для предотвращения распространения инфекции во время оказания </w:t>
            </w:r>
            <w:proofErr w:type="spellStart"/>
            <w:r w:rsidRPr="00BD4A85">
              <w:rPr>
                <w:color w:val="000000"/>
                <w:sz w:val="16"/>
                <w:szCs w:val="16"/>
              </w:rPr>
              <w:t>мед.помощи</w:t>
            </w:r>
            <w:proofErr w:type="spellEnd"/>
            <w:r w:rsidRPr="00BD4A85">
              <w:rPr>
                <w:color w:val="000000"/>
                <w:sz w:val="16"/>
                <w:szCs w:val="16"/>
              </w:rPr>
              <w:t>)</w:t>
            </w:r>
          </w:p>
        </w:tc>
      </w:tr>
      <w:tr w:rsidR="001221B8" w:rsidRPr="00BD4A85" w:rsidTr="00BD4A85">
        <w:trPr>
          <w:trHeight w:val="25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Радиочастотные метки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BD4A85">
              <w:rPr>
                <w:color w:val="000000"/>
                <w:sz w:val="16"/>
                <w:szCs w:val="16"/>
              </w:rPr>
              <w:t>для</w:t>
            </w:r>
            <w:proofErr w:type="gramEnd"/>
            <w:r w:rsidRPr="00BD4A85">
              <w:rPr>
                <w:color w:val="000000"/>
                <w:sz w:val="16"/>
                <w:szCs w:val="16"/>
              </w:rPr>
              <w:t xml:space="preserve"> идентификации системой офтальмологической </w:t>
            </w:r>
            <w:proofErr w:type="spellStart"/>
            <w:r w:rsidRPr="00BD4A85">
              <w:rPr>
                <w:color w:val="000000"/>
                <w:sz w:val="16"/>
                <w:szCs w:val="16"/>
              </w:rPr>
              <w:t>Constellation</w:t>
            </w:r>
            <w:proofErr w:type="spellEnd"/>
            <w:r w:rsidRPr="00BD4A8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4A85">
              <w:rPr>
                <w:color w:val="000000"/>
                <w:sz w:val="16"/>
                <w:szCs w:val="16"/>
              </w:rPr>
              <w:t>Vision</w:t>
            </w:r>
            <w:proofErr w:type="spellEnd"/>
            <w:r w:rsidRPr="00BD4A8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4A85">
              <w:rPr>
                <w:color w:val="000000"/>
                <w:sz w:val="16"/>
                <w:szCs w:val="16"/>
              </w:rPr>
              <w:t>System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 xml:space="preserve">Показатель </w:t>
            </w:r>
            <w:proofErr w:type="gramStart"/>
            <w:r w:rsidRPr="00BD4A85">
              <w:rPr>
                <w:color w:val="000000"/>
                <w:sz w:val="16"/>
                <w:szCs w:val="16"/>
              </w:rPr>
              <w:t>определяет  совместимость</w:t>
            </w:r>
            <w:proofErr w:type="gramEnd"/>
            <w:r w:rsidRPr="00BD4A85">
              <w:rPr>
                <w:color w:val="000000"/>
                <w:sz w:val="16"/>
                <w:szCs w:val="16"/>
              </w:rPr>
              <w:t xml:space="preserve"> с системой офтальмологической хирургической </w:t>
            </w:r>
            <w:proofErr w:type="spellStart"/>
            <w:r w:rsidRPr="00BD4A85">
              <w:rPr>
                <w:color w:val="000000"/>
                <w:sz w:val="16"/>
                <w:szCs w:val="16"/>
              </w:rPr>
              <w:t>Constellation</w:t>
            </w:r>
            <w:proofErr w:type="spellEnd"/>
            <w:r w:rsidRPr="00BD4A8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4A85">
              <w:rPr>
                <w:color w:val="000000"/>
                <w:sz w:val="16"/>
                <w:szCs w:val="16"/>
              </w:rPr>
              <w:t>Vision</w:t>
            </w:r>
            <w:proofErr w:type="spellEnd"/>
            <w:r w:rsidRPr="00BD4A8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4A85">
              <w:rPr>
                <w:color w:val="000000"/>
                <w:sz w:val="16"/>
                <w:szCs w:val="16"/>
              </w:rPr>
              <w:t>System</w:t>
            </w:r>
            <w:proofErr w:type="spellEnd"/>
          </w:p>
        </w:tc>
      </w:tr>
      <w:tr w:rsidR="001221B8" w:rsidRPr="00BD4A85" w:rsidTr="00BD4A85">
        <w:trPr>
          <w:trHeight w:val="22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Совместимость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 xml:space="preserve">Должен быть полностью совместим с системой офтальмологической хирургической </w:t>
            </w:r>
            <w:proofErr w:type="spellStart"/>
            <w:r w:rsidRPr="00BD4A85">
              <w:rPr>
                <w:color w:val="000000"/>
                <w:sz w:val="16"/>
                <w:szCs w:val="16"/>
              </w:rPr>
              <w:t>Constellation</w:t>
            </w:r>
            <w:proofErr w:type="spellEnd"/>
            <w:r w:rsidRPr="00BD4A8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4A85">
              <w:rPr>
                <w:color w:val="000000"/>
                <w:sz w:val="16"/>
                <w:szCs w:val="16"/>
              </w:rPr>
              <w:t>Vision</w:t>
            </w:r>
            <w:proofErr w:type="spellEnd"/>
            <w:r w:rsidRPr="00BD4A8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4A85">
              <w:rPr>
                <w:color w:val="000000"/>
                <w:sz w:val="16"/>
                <w:szCs w:val="16"/>
              </w:rPr>
              <w:t>System</w:t>
            </w:r>
            <w:proofErr w:type="spellEnd"/>
            <w:r w:rsidRPr="00BD4A85">
              <w:rPr>
                <w:color w:val="000000"/>
                <w:sz w:val="16"/>
                <w:szCs w:val="16"/>
              </w:rPr>
              <w:t xml:space="preserve">,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 xml:space="preserve">Во избежание нарушения работы системы офтальмологической </w:t>
            </w:r>
            <w:proofErr w:type="gramStart"/>
            <w:r w:rsidRPr="00BD4A85">
              <w:rPr>
                <w:color w:val="000000"/>
                <w:sz w:val="16"/>
                <w:szCs w:val="16"/>
              </w:rPr>
              <w:t xml:space="preserve">хирургической  </w:t>
            </w:r>
            <w:proofErr w:type="spellStart"/>
            <w:r w:rsidRPr="00BD4A85">
              <w:rPr>
                <w:color w:val="000000"/>
                <w:sz w:val="16"/>
                <w:szCs w:val="16"/>
              </w:rPr>
              <w:t>Alcon</w:t>
            </w:r>
            <w:proofErr w:type="spellEnd"/>
            <w:proofErr w:type="gramEnd"/>
            <w:r w:rsidRPr="00BD4A8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4A85">
              <w:rPr>
                <w:color w:val="000000"/>
                <w:sz w:val="16"/>
                <w:szCs w:val="16"/>
              </w:rPr>
              <w:t>Constellation</w:t>
            </w:r>
            <w:proofErr w:type="spellEnd"/>
            <w:r w:rsidRPr="00BD4A8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4A85">
              <w:rPr>
                <w:color w:val="000000"/>
                <w:sz w:val="16"/>
                <w:szCs w:val="16"/>
              </w:rPr>
              <w:t>Vision</w:t>
            </w:r>
            <w:proofErr w:type="spellEnd"/>
            <w:r w:rsidRPr="00BD4A8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4A85">
              <w:rPr>
                <w:color w:val="000000"/>
                <w:sz w:val="16"/>
                <w:szCs w:val="16"/>
              </w:rPr>
              <w:t>System</w:t>
            </w:r>
            <w:proofErr w:type="spellEnd"/>
            <w:r w:rsidRPr="00BD4A85">
              <w:rPr>
                <w:color w:val="000000"/>
                <w:sz w:val="16"/>
                <w:szCs w:val="16"/>
              </w:rPr>
              <w:t>,  находящейся у Заказчика – запрещено предложение каких-либо эквивалентов</w:t>
            </w:r>
          </w:p>
        </w:tc>
      </w:tr>
      <w:tr w:rsidR="001221B8" w:rsidRPr="00BD4A85" w:rsidTr="00BD4A85">
        <w:trPr>
          <w:trHeight w:val="22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Состав набора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Тюбинг для введения стерильного газа не менее 1</w:t>
            </w:r>
            <w:proofErr w:type="gramStart"/>
            <w:r w:rsidRPr="00BD4A85">
              <w:rPr>
                <w:color w:val="000000"/>
                <w:sz w:val="16"/>
                <w:szCs w:val="16"/>
              </w:rPr>
              <w:t>шт,  Шприц</w:t>
            </w:r>
            <w:proofErr w:type="gramEnd"/>
            <w:r w:rsidRPr="00BD4A85">
              <w:rPr>
                <w:color w:val="000000"/>
                <w:sz w:val="16"/>
                <w:szCs w:val="16"/>
              </w:rPr>
              <w:t xml:space="preserve"> с микронным фильтром не менее 1шт,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 xml:space="preserve">Параметр определяет совместимость и корректную работу с системой офтальмологической хирургической </w:t>
            </w:r>
            <w:proofErr w:type="spellStart"/>
            <w:r w:rsidRPr="00BD4A85">
              <w:rPr>
                <w:color w:val="000000"/>
                <w:sz w:val="16"/>
                <w:szCs w:val="16"/>
              </w:rPr>
              <w:t>Constellation</w:t>
            </w:r>
            <w:proofErr w:type="spellEnd"/>
            <w:r w:rsidRPr="00BD4A8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4A85">
              <w:rPr>
                <w:color w:val="000000"/>
                <w:sz w:val="16"/>
                <w:szCs w:val="16"/>
              </w:rPr>
              <w:t>Vision</w:t>
            </w:r>
            <w:proofErr w:type="spellEnd"/>
            <w:r w:rsidRPr="00BD4A8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4A85">
              <w:rPr>
                <w:color w:val="000000"/>
                <w:sz w:val="16"/>
                <w:szCs w:val="16"/>
              </w:rPr>
              <w:t>System</w:t>
            </w:r>
            <w:proofErr w:type="spellEnd"/>
            <w:r w:rsidRPr="00BD4A85">
              <w:rPr>
                <w:color w:val="000000"/>
                <w:sz w:val="16"/>
                <w:szCs w:val="16"/>
              </w:rPr>
              <w:t>, находящейся у Заказчика</w:t>
            </w:r>
          </w:p>
        </w:tc>
      </w:tr>
      <w:tr w:rsidR="001221B8" w:rsidRPr="00BD4A85" w:rsidTr="00BD4A85">
        <w:trPr>
          <w:trHeight w:val="51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BD4A85">
              <w:rPr>
                <w:color w:val="000000"/>
                <w:sz w:val="16"/>
                <w:szCs w:val="16"/>
              </w:rPr>
              <w:t>Количество  в</w:t>
            </w:r>
            <w:proofErr w:type="gramEnd"/>
            <w:r w:rsidRPr="00BD4A85">
              <w:rPr>
                <w:color w:val="000000"/>
                <w:sz w:val="16"/>
                <w:szCs w:val="16"/>
              </w:rPr>
              <w:t xml:space="preserve"> упаковке, штук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BD4A85">
              <w:rPr>
                <w:color w:val="000000"/>
                <w:sz w:val="16"/>
                <w:szCs w:val="16"/>
              </w:rPr>
              <w:t>не</w:t>
            </w:r>
            <w:proofErr w:type="gramEnd"/>
            <w:r w:rsidRPr="00BD4A85">
              <w:rPr>
                <w:color w:val="000000"/>
                <w:sz w:val="16"/>
                <w:szCs w:val="16"/>
              </w:rPr>
              <w:t xml:space="preserve"> менее 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BD4A85" w:rsidRDefault="001221B8" w:rsidP="00FF0361">
            <w:pPr>
              <w:rPr>
                <w:color w:val="000000"/>
                <w:sz w:val="16"/>
                <w:szCs w:val="16"/>
              </w:rPr>
            </w:pPr>
            <w:r w:rsidRPr="00BD4A85">
              <w:rPr>
                <w:color w:val="000000"/>
                <w:sz w:val="16"/>
                <w:szCs w:val="16"/>
              </w:rPr>
              <w:t>Показатель определяет потребность заказчика</w:t>
            </w:r>
          </w:p>
        </w:tc>
      </w:tr>
    </w:tbl>
    <w:p w:rsidR="001221B8" w:rsidRDefault="001221B8" w:rsidP="001221B8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tbl>
      <w:tblPr>
        <w:tblW w:w="11008" w:type="dxa"/>
        <w:tblInd w:w="-998" w:type="dxa"/>
        <w:tblLook w:val="04A0" w:firstRow="1" w:lastRow="0" w:firstColumn="1" w:lastColumn="0" w:noHBand="0" w:noVBand="1"/>
      </w:tblPr>
      <w:tblGrid>
        <w:gridCol w:w="1986"/>
        <w:gridCol w:w="708"/>
        <w:gridCol w:w="2268"/>
        <w:gridCol w:w="1724"/>
        <w:gridCol w:w="2104"/>
        <w:gridCol w:w="2126"/>
        <w:gridCol w:w="92"/>
      </w:tblGrid>
      <w:tr w:rsidR="001221B8" w:rsidRPr="001221B8" w:rsidTr="005560B4">
        <w:trPr>
          <w:gridAfter w:val="1"/>
          <w:wAfter w:w="92" w:type="dxa"/>
          <w:trHeight w:val="1500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Наименование товара/КТРУ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Кол-во, ед. изм.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Требования, установленные в отношении закупаемого товара (показатели, в соответствии с которыми будет устанавливаться соответствие)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Обоснование необходимости использования дополнительных характеристик</w:t>
            </w:r>
          </w:p>
        </w:tc>
      </w:tr>
      <w:tr w:rsidR="001221B8" w:rsidRPr="001221B8" w:rsidTr="005560B4">
        <w:trPr>
          <w:gridAfter w:val="1"/>
          <w:wAfter w:w="92" w:type="dxa"/>
          <w:trHeight w:val="930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 xml:space="preserve">Наименование показателя, ед. изм. Показателя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Описание, значение, отсутствующее в КТРУ</w:t>
            </w: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Основание внесения дополнительных показателей</w:t>
            </w:r>
          </w:p>
        </w:tc>
      </w:tr>
      <w:tr w:rsidR="001221B8" w:rsidRPr="001221B8" w:rsidTr="005560B4">
        <w:trPr>
          <w:gridAfter w:val="1"/>
          <w:wAfter w:w="92" w:type="dxa"/>
          <w:trHeight w:val="930"/>
        </w:trPr>
        <w:tc>
          <w:tcPr>
            <w:tcW w:w="19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 </w:t>
            </w:r>
          </w:p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Набор офтальмологический хирургический, не содержащий лекарственные средства, одноразового использования      32.50.13.120-00001313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 </w:t>
            </w:r>
          </w:p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1 шт.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Назначение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Для витреоретинальной хирургии</w:t>
            </w: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Соответствует описанию КТРУ</w:t>
            </w:r>
          </w:p>
        </w:tc>
      </w:tr>
      <w:tr w:rsidR="001221B8" w:rsidRPr="001221B8" w:rsidTr="005560B4">
        <w:trPr>
          <w:gridAfter w:val="1"/>
          <w:wAfter w:w="92" w:type="dxa"/>
          <w:trHeight w:val="3315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Набор различных стерильных офтальмологических хирургических инструментов и необходимых материалов, используемых при проведении офтальмологических хирургических операций; набор не предназначен для использования в конкретной интраокулярной процедуре (например, при имплантации изделия). Набор не содержит лекарственных средств. Это изделие для одноразового использования.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Соответствует описанию КТРУ</w:t>
            </w:r>
          </w:p>
        </w:tc>
      </w:tr>
      <w:tr w:rsidR="001221B8" w:rsidRPr="001221B8" w:rsidTr="005560B4">
        <w:trPr>
          <w:gridAfter w:val="1"/>
          <w:wAfter w:w="92" w:type="dxa"/>
          <w:trHeight w:val="2550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Автоматическое заполнение шприца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неразбавленными</w:t>
            </w:r>
            <w:proofErr w:type="gramEnd"/>
            <w:r w:rsidRPr="001221B8">
              <w:rPr>
                <w:color w:val="000000"/>
                <w:sz w:val="16"/>
                <w:szCs w:val="16"/>
              </w:rPr>
              <w:t xml:space="preserve"> газами C 3F8 или SF6</w:t>
            </w: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 xml:space="preserve">Параметр необходим для соблюдения техники операции </w:t>
            </w:r>
            <w:proofErr w:type="gramStart"/>
            <w:r w:rsidRPr="001221B8">
              <w:rPr>
                <w:color w:val="000000"/>
                <w:sz w:val="16"/>
                <w:szCs w:val="16"/>
              </w:rPr>
              <w:t>и  предотвращения</w:t>
            </w:r>
            <w:proofErr w:type="gramEnd"/>
            <w:r w:rsidRPr="001221B8">
              <w:rPr>
                <w:color w:val="000000"/>
                <w:sz w:val="16"/>
                <w:szCs w:val="16"/>
              </w:rPr>
              <w:t xml:space="preserve"> распространения инфекции во время оказания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мед.помощи</w:t>
            </w:r>
            <w:proofErr w:type="spellEnd"/>
          </w:p>
        </w:tc>
      </w:tr>
      <w:tr w:rsidR="001221B8" w:rsidRPr="001221B8" w:rsidTr="005560B4">
        <w:trPr>
          <w:gridAfter w:val="1"/>
          <w:wAfter w:w="92" w:type="dxa"/>
          <w:trHeight w:val="2550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 xml:space="preserve">Компонент технологии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V-LOCITY</w:t>
            </w: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Предназначена для получения газовой смеси с использованием газов SF</w:t>
            </w:r>
            <w:proofErr w:type="gramStart"/>
            <w:r w:rsidRPr="001221B8">
              <w:rPr>
                <w:color w:val="000000"/>
                <w:sz w:val="16"/>
                <w:szCs w:val="16"/>
              </w:rPr>
              <w:t>6 ,C</w:t>
            </w:r>
            <w:proofErr w:type="gramEnd"/>
            <w:r w:rsidRPr="001221B8">
              <w:rPr>
                <w:color w:val="000000"/>
                <w:sz w:val="16"/>
                <w:szCs w:val="16"/>
              </w:rPr>
              <w:t>3F8 заданной концентрации</w:t>
            </w:r>
          </w:p>
        </w:tc>
      </w:tr>
      <w:tr w:rsidR="001221B8" w:rsidRPr="001221B8" w:rsidTr="005560B4">
        <w:trPr>
          <w:gridAfter w:val="1"/>
          <w:wAfter w:w="92" w:type="dxa"/>
          <w:trHeight w:val="2550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Стерильность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Стерильно</w:t>
            </w: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 xml:space="preserve">ИСМП (для предотвращения распространения инфекции во время оказания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мед.помощи</w:t>
            </w:r>
            <w:proofErr w:type="spellEnd"/>
            <w:r w:rsidRPr="001221B8">
              <w:rPr>
                <w:color w:val="000000"/>
                <w:sz w:val="16"/>
                <w:szCs w:val="16"/>
              </w:rPr>
              <w:t>)</w:t>
            </w:r>
          </w:p>
        </w:tc>
      </w:tr>
      <w:tr w:rsidR="001221B8" w:rsidRPr="001221B8" w:rsidTr="005560B4">
        <w:trPr>
          <w:gridAfter w:val="1"/>
          <w:wAfter w:w="92" w:type="dxa"/>
          <w:trHeight w:val="2550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Радиочастотные метки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1221B8">
              <w:rPr>
                <w:color w:val="000000"/>
                <w:sz w:val="16"/>
                <w:szCs w:val="16"/>
              </w:rPr>
              <w:t>для</w:t>
            </w:r>
            <w:proofErr w:type="gramEnd"/>
            <w:r w:rsidRPr="001221B8">
              <w:rPr>
                <w:color w:val="000000"/>
                <w:sz w:val="16"/>
                <w:szCs w:val="16"/>
              </w:rPr>
              <w:t xml:space="preserve"> идентификации системой офтальмологической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Constellation</w:t>
            </w:r>
            <w:proofErr w:type="spellEnd"/>
            <w:r w:rsidRPr="001221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Vision</w:t>
            </w:r>
            <w:proofErr w:type="spellEnd"/>
            <w:r w:rsidRPr="001221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System</w:t>
            </w:r>
            <w:proofErr w:type="spellEnd"/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 xml:space="preserve">Показатель </w:t>
            </w:r>
            <w:proofErr w:type="gramStart"/>
            <w:r w:rsidRPr="001221B8">
              <w:rPr>
                <w:color w:val="000000"/>
                <w:sz w:val="16"/>
                <w:szCs w:val="16"/>
              </w:rPr>
              <w:t>определяет  совместимость</w:t>
            </w:r>
            <w:proofErr w:type="gramEnd"/>
            <w:r w:rsidRPr="001221B8">
              <w:rPr>
                <w:color w:val="000000"/>
                <w:sz w:val="16"/>
                <w:szCs w:val="16"/>
              </w:rPr>
              <w:t xml:space="preserve"> с системой офтальмологической хирургической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Constellation</w:t>
            </w:r>
            <w:proofErr w:type="spellEnd"/>
            <w:r w:rsidRPr="001221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Vision</w:t>
            </w:r>
            <w:proofErr w:type="spellEnd"/>
            <w:r w:rsidRPr="001221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System</w:t>
            </w:r>
            <w:proofErr w:type="spellEnd"/>
          </w:p>
        </w:tc>
      </w:tr>
      <w:tr w:rsidR="001221B8" w:rsidRPr="001221B8" w:rsidTr="005560B4">
        <w:trPr>
          <w:gridAfter w:val="1"/>
          <w:wAfter w:w="92" w:type="dxa"/>
          <w:trHeight w:val="2295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Совместимость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 xml:space="preserve">Должен быть полностью совместим с системой офтальмологической хирургической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Constellation</w:t>
            </w:r>
            <w:proofErr w:type="spellEnd"/>
            <w:r w:rsidRPr="001221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Vision</w:t>
            </w:r>
            <w:proofErr w:type="spellEnd"/>
            <w:r w:rsidRPr="001221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System</w:t>
            </w:r>
            <w:proofErr w:type="spellEnd"/>
            <w:r w:rsidRPr="001221B8">
              <w:rPr>
                <w:color w:val="000000"/>
                <w:sz w:val="16"/>
                <w:szCs w:val="16"/>
              </w:rPr>
              <w:t xml:space="preserve">, </w:t>
            </w: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 xml:space="preserve">Во избежание нарушения работы системы офтальмологической </w:t>
            </w:r>
            <w:proofErr w:type="gramStart"/>
            <w:r w:rsidRPr="001221B8">
              <w:rPr>
                <w:color w:val="000000"/>
                <w:sz w:val="16"/>
                <w:szCs w:val="16"/>
              </w:rPr>
              <w:t xml:space="preserve">хирургической 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Alcon</w:t>
            </w:r>
            <w:proofErr w:type="spellEnd"/>
            <w:proofErr w:type="gramEnd"/>
            <w:r w:rsidRPr="001221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Constellation</w:t>
            </w:r>
            <w:proofErr w:type="spellEnd"/>
            <w:r w:rsidRPr="001221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Vision</w:t>
            </w:r>
            <w:proofErr w:type="spellEnd"/>
            <w:r w:rsidRPr="001221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System</w:t>
            </w:r>
            <w:proofErr w:type="spellEnd"/>
            <w:r w:rsidRPr="001221B8">
              <w:rPr>
                <w:color w:val="000000"/>
                <w:sz w:val="16"/>
                <w:szCs w:val="16"/>
              </w:rPr>
              <w:t>,  находящейся у Заказчика – запрещено предложение каких-либо эквивалентов</w:t>
            </w:r>
          </w:p>
        </w:tc>
      </w:tr>
      <w:tr w:rsidR="001221B8" w:rsidRPr="001221B8" w:rsidTr="005560B4">
        <w:trPr>
          <w:gridAfter w:val="1"/>
          <w:wAfter w:w="92" w:type="dxa"/>
          <w:trHeight w:val="2295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Состав набора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Тюбинг для введения стерильного газа не менее 1</w:t>
            </w:r>
            <w:proofErr w:type="gramStart"/>
            <w:r w:rsidRPr="001221B8">
              <w:rPr>
                <w:color w:val="000000"/>
                <w:sz w:val="16"/>
                <w:szCs w:val="16"/>
              </w:rPr>
              <w:t>шт,  Шприц</w:t>
            </w:r>
            <w:proofErr w:type="gramEnd"/>
            <w:r w:rsidRPr="001221B8">
              <w:rPr>
                <w:color w:val="000000"/>
                <w:sz w:val="16"/>
                <w:szCs w:val="16"/>
              </w:rPr>
              <w:t xml:space="preserve"> с микронным фильтром не менее 1шт, </w:t>
            </w: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 xml:space="preserve">Параметр определяет совместимость и корректную работу с системой офтальмологической хирургической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Constellation</w:t>
            </w:r>
            <w:proofErr w:type="spellEnd"/>
            <w:r w:rsidRPr="001221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Vision</w:t>
            </w:r>
            <w:proofErr w:type="spellEnd"/>
            <w:r w:rsidRPr="001221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System</w:t>
            </w:r>
            <w:proofErr w:type="spellEnd"/>
            <w:r w:rsidRPr="001221B8">
              <w:rPr>
                <w:color w:val="000000"/>
                <w:sz w:val="16"/>
                <w:szCs w:val="16"/>
              </w:rPr>
              <w:t>, находящейся у Заказчика</w:t>
            </w:r>
          </w:p>
        </w:tc>
      </w:tr>
      <w:tr w:rsidR="001221B8" w:rsidRPr="001221B8" w:rsidTr="005560B4">
        <w:trPr>
          <w:gridAfter w:val="1"/>
          <w:wAfter w:w="92" w:type="dxa"/>
          <w:trHeight w:val="510"/>
        </w:trPr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Количество  в</w:t>
            </w:r>
            <w:proofErr w:type="gramEnd"/>
            <w:r w:rsidRPr="001221B8">
              <w:rPr>
                <w:color w:val="000000"/>
                <w:sz w:val="16"/>
                <w:szCs w:val="16"/>
              </w:rPr>
              <w:t xml:space="preserve"> упаковке, штук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не</w:t>
            </w:r>
            <w:proofErr w:type="gramEnd"/>
            <w:r w:rsidRPr="001221B8">
              <w:rPr>
                <w:color w:val="000000"/>
                <w:sz w:val="16"/>
                <w:szCs w:val="16"/>
              </w:rPr>
              <w:t xml:space="preserve"> менее 6</w:t>
            </w: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Показатель определяет потребность заказчика</w:t>
            </w:r>
          </w:p>
        </w:tc>
      </w:tr>
      <w:tr w:rsidR="001221B8" w:rsidRPr="001221B8" w:rsidTr="005560B4">
        <w:trPr>
          <w:trHeight w:val="567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Наименование товара/КТРУ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Кол-во, ед. изм.</w:t>
            </w:r>
          </w:p>
        </w:tc>
        <w:tc>
          <w:tcPr>
            <w:tcW w:w="83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Характеристики товара, работы, услуги</w:t>
            </w:r>
          </w:p>
        </w:tc>
      </w:tr>
      <w:tr w:rsidR="001221B8" w:rsidRPr="001221B8" w:rsidTr="005560B4">
        <w:trPr>
          <w:trHeight w:val="567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Единица измерения характеристики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Инструкция по заполнению характеристик в заявке</w:t>
            </w:r>
          </w:p>
        </w:tc>
      </w:tr>
      <w:tr w:rsidR="001221B8" w:rsidRPr="001221B8" w:rsidTr="005560B4">
        <w:trPr>
          <w:trHeight w:val="1669"/>
        </w:trPr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Пробирка стерильная для получения обогащенной тромбоцитами плазмы        32.50.50.190-00000101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 xml:space="preserve">144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Диаметр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33,5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Миллиметр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221B8" w:rsidRPr="001221B8" w:rsidTr="005560B4">
        <w:trPr>
          <w:trHeight w:val="784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Высота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138,5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Миллиметр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221B8" w:rsidRPr="001221B8" w:rsidTr="005560B4">
        <w:trPr>
          <w:trHeight w:val="784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Объем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 xml:space="preserve">Кубический </w:t>
            </w:r>
            <w:proofErr w:type="gramStart"/>
            <w:r w:rsidRPr="001221B8">
              <w:rPr>
                <w:color w:val="000000"/>
                <w:sz w:val="16"/>
                <w:szCs w:val="16"/>
              </w:rPr>
              <w:t>сантиметр;^</w:t>
            </w:r>
            <w:proofErr w:type="gramEnd"/>
            <w:r w:rsidRPr="001221B8">
              <w:rPr>
                <w:color w:val="000000"/>
                <w:sz w:val="16"/>
                <w:szCs w:val="16"/>
              </w:rPr>
              <w:t>миллилитр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221B8" w:rsidRPr="001221B8" w:rsidTr="005560B4">
        <w:trPr>
          <w:trHeight w:val="784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Материал пробирки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прозрачный</w:t>
            </w:r>
            <w:proofErr w:type="gramEnd"/>
            <w:r w:rsidRPr="001221B8">
              <w:rPr>
                <w:color w:val="000000"/>
                <w:sz w:val="16"/>
                <w:szCs w:val="16"/>
              </w:rPr>
              <w:t xml:space="preserve"> полимер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221B8" w:rsidRPr="001221B8" w:rsidTr="005560B4">
        <w:trPr>
          <w:trHeight w:val="784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Количество в упаковке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≤12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штук</w:t>
            </w:r>
            <w:proofErr w:type="gramEnd"/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221B8" w:rsidRPr="001221B8" w:rsidTr="005560B4">
        <w:trPr>
          <w:trHeight w:val="784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Пробирка стерильная для получения обогащенной тромбоцитами плазмы, обеспечивающая возможность получения различных ее фракций методом центрифугирования, удобство забора искомых.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221B8" w:rsidRPr="001221B8" w:rsidTr="005560B4">
        <w:trPr>
          <w:trHeight w:val="784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Цвет колпачка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proofErr w:type="gramStart"/>
            <w:r w:rsidRPr="001221B8">
              <w:rPr>
                <w:color w:val="000000"/>
                <w:sz w:val="16"/>
                <w:szCs w:val="16"/>
              </w:rPr>
              <w:t>цветовая</w:t>
            </w:r>
            <w:proofErr w:type="gramEnd"/>
            <w:r w:rsidRPr="001221B8">
              <w:rPr>
                <w:color w:val="000000"/>
                <w:sz w:val="16"/>
                <w:szCs w:val="16"/>
              </w:rPr>
              <w:t xml:space="preserve"> кодировка крышки –«красная»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221B8" w:rsidRPr="001221B8" w:rsidTr="005560B4">
        <w:trPr>
          <w:trHeight w:val="784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 xml:space="preserve">Стерильность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Стерильные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221B8" w:rsidRPr="001221B8" w:rsidTr="005560B4">
        <w:trPr>
          <w:trHeight w:val="784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Пробирка должна поставляться в индивидуальной стерильной первичной упаковке (блистерная упаковка или стерилизационный пакет), защищенной от случайного повреждения и нарушения стерильности изделия вторичной упаковкой, представляющей собой коробку из картона.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221B8" w:rsidRPr="001221B8" w:rsidTr="005560B4">
        <w:trPr>
          <w:trHeight w:val="2010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Этикетка на русском языке содержит следующую информацию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 xml:space="preserve">Наименование изготовителя или товарный знак изготовителя, Наименование изделия, Номер партии, Наименование добавки, Знак стерильности/способа стерилизации, Знак однократности применения, Срок годности, Номинальная вместимость, Знак использования только для диагностики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in</w:t>
            </w:r>
            <w:proofErr w:type="spellEnd"/>
            <w:r w:rsidRPr="001221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vitro</w:t>
            </w:r>
            <w:proofErr w:type="spellEnd"/>
            <w:r w:rsidRPr="001221B8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221B8" w:rsidRPr="001221B8" w:rsidTr="005560B4">
        <w:trPr>
          <w:trHeight w:val="1350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Метка уровня заполнения пробирки на этикетке с указанием по ГОСТ 6710-2021 допустимых отклонений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221B8" w:rsidRPr="001221B8" w:rsidTr="005560B4">
        <w:trPr>
          <w:trHeight w:val="477"/>
        </w:trPr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Раствор для консервирования крови, содержащий антикоагулянт                         21.20.23.199-00000011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 xml:space="preserve">150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 xml:space="preserve">Флаконы с раствором антикоагулянта ACD-A </w:t>
            </w:r>
          </w:p>
        </w:tc>
        <w:tc>
          <w:tcPr>
            <w:tcW w:w="1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221B8" w:rsidRPr="001221B8" w:rsidTr="005560B4">
        <w:trPr>
          <w:trHeight w:val="300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</w:tr>
      <w:tr w:rsidR="001221B8" w:rsidRPr="001221B8" w:rsidTr="005560B4">
        <w:trPr>
          <w:trHeight w:val="230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</w:tr>
      <w:tr w:rsidR="001221B8" w:rsidRPr="001221B8" w:rsidTr="005560B4">
        <w:trPr>
          <w:trHeight w:val="1950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Состав антикоагулянта ACD-A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 xml:space="preserve">Из расчета на 1.0 мл раствора </w:t>
            </w:r>
            <w:proofErr w:type="gramStart"/>
            <w:r w:rsidRPr="001221B8">
              <w:rPr>
                <w:color w:val="000000"/>
                <w:sz w:val="16"/>
                <w:szCs w:val="16"/>
              </w:rPr>
              <w:t>содержит:</w:t>
            </w:r>
            <w:r w:rsidRPr="001221B8">
              <w:rPr>
                <w:color w:val="000000"/>
                <w:sz w:val="16"/>
                <w:szCs w:val="16"/>
              </w:rPr>
              <w:br/>
              <w:t>•</w:t>
            </w:r>
            <w:proofErr w:type="gramEnd"/>
            <w:r w:rsidRPr="001221B8">
              <w:rPr>
                <w:color w:val="000000"/>
                <w:sz w:val="16"/>
                <w:szCs w:val="16"/>
              </w:rPr>
              <w:t xml:space="preserve"> Декстроза моногидрат (Глюкоза-(D+) моногидрат) - 0.0245 г;</w:t>
            </w:r>
            <w:r w:rsidRPr="001221B8">
              <w:rPr>
                <w:color w:val="000000"/>
                <w:sz w:val="16"/>
                <w:szCs w:val="16"/>
              </w:rPr>
              <w:br/>
              <w:t xml:space="preserve">• Цитрат натрия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дигидрат</w:t>
            </w:r>
            <w:proofErr w:type="spellEnd"/>
            <w:r w:rsidRPr="001221B8">
              <w:rPr>
                <w:color w:val="000000"/>
                <w:sz w:val="16"/>
                <w:szCs w:val="16"/>
              </w:rPr>
              <w:t xml:space="preserve"> - 0.0220 г;</w:t>
            </w:r>
            <w:r w:rsidRPr="001221B8">
              <w:rPr>
                <w:color w:val="000000"/>
                <w:sz w:val="16"/>
                <w:szCs w:val="16"/>
              </w:rPr>
              <w:br/>
              <w:t>• Лимонная кислота моногидрат - 0.0080 г;</w:t>
            </w:r>
            <w:r w:rsidRPr="001221B8">
              <w:rPr>
                <w:color w:val="000000"/>
                <w:sz w:val="16"/>
                <w:szCs w:val="16"/>
              </w:rPr>
              <w:br/>
              <w:t xml:space="preserve">• Вода для инъекций - </w:t>
            </w:r>
            <w:proofErr w:type="spellStart"/>
            <w:r w:rsidRPr="001221B8">
              <w:rPr>
                <w:color w:val="000000"/>
                <w:sz w:val="16"/>
                <w:szCs w:val="16"/>
              </w:rPr>
              <w:t>q.s</w:t>
            </w:r>
            <w:proofErr w:type="spellEnd"/>
            <w:r w:rsidRPr="001221B8">
              <w:rPr>
                <w:color w:val="000000"/>
                <w:sz w:val="16"/>
                <w:szCs w:val="16"/>
              </w:rPr>
              <w:t>. (сколько потребуется до достижения объема 1.0 мл).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221B8" w:rsidRPr="001221B8" w:rsidTr="005560B4">
        <w:trPr>
          <w:trHeight w:val="1080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Количество в упаковке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1221B8">
              <w:rPr>
                <w:color w:val="000000"/>
                <w:sz w:val="16"/>
                <w:szCs w:val="16"/>
              </w:rPr>
              <w:t>не</w:t>
            </w:r>
            <w:proofErr w:type="gramEnd"/>
            <w:r w:rsidRPr="001221B8">
              <w:rPr>
                <w:color w:val="000000"/>
                <w:sz w:val="16"/>
                <w:szCs w:val="16"/>
              </w:rPr>
              <w:t xml:space="preserve"> менее 10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221B8" w:rsidRPr="001221B8" w:rsidTr="005560B4">
        <w:trPr>
          <w:trHeight w:val="300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Объем</w:t>
            </w:r>
          </w:p>
        </w:tc>
        <w:tc>
          <w:tcPr>
            <w:tcW w:w="1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 xml:space="preserve">Кубический </w:t>
            </w:r>
            <w:proofErr w:type="gramStart"/>
            <w:r w:rsidRPr="001221B8">
              <w:rPr>
                <w:color w:val="000000"/>
                <w:sz w:val="16"/>
                <w:szCs w:val="16"/>
              </w:rPr>
              <w:t>сантиметр;^</w:t>
            </w:r>
            <w:proofErr w:type="gramEnd"/>
            <w:r w:rsidRPr="001221B8">
              <w:rPr>
                <w:color w:val="000000"/>
                <w:sz w:val="16"/>
                <w:szCs w:val="16"/>
              </w:rPr>
              <w:t>миллилитр</w:t>
            </w:r>
          </w:p>
        </w:tc>
        <w:tc>
          <w:tcPr>
            <w:tcW w:w="22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1B8" w:rsidRPr="001221B8" w:rsidRDefault="001221B8" w:rsidP="00FF0361">
            <w:pPr>
              <w:jc w:val="center"/>
              <w:rPr>
                <w:color w:val="000000"/>
                <w:sz w:val="16"/>
                <w:szCs w:val="16"/>
              </w:rPr>
            </w:pPr>
            <w:r w:rsidRPr="001221B8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221B8" w:rsidRPr="001221B8" w:rsidTr="005560B4">
        <w:trPr>
          <w:trHeight w:val="405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B8" w:rsidRPr="001221B8" w:rsidRDefault="001221B8" w:rsidP="00FF0361">
            <w:pPr>
              <w:rPr>
                <w:color w:val="000000"/>
                <w:sz w:val="16"/>
                <w:szCs w:val="16"/>
              </w:rPr>
            </w:pPr>
          </w:p>
        </w:tc>
      </w:tr>
      <w:bookmarkEnd w:id="0"/>
    </w:tbl>
    <w:p w:rsidR="00686C0D" w:rsidRPr="001221B8" w:rsidRDefault="00686C0D">
      <w:pPr>
        <w:rPr>
          <w:sz w:val="16"/>
          <w:szCs w:val="16"/>
        </w:rPr>
      </w:pPr>
    </w:p>
    <w:sectPr w:rsidR="00686C0D" w:rsidRPr="00122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A9"/>
    <w:rsid w:val="001221B8"/>
    <w:rsid w:val="005560B4"/>
    <w:rsid w:val="00686C0D"/>
    <w:rsid w:val="00BD4A85"/>
    <w:rsid w:val="00CB13A9"/>
    <w:rsid w:val="00E4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0A187-4EFD-4C38-8927-823D6C7E5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3A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13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2</cp:revision>
  <dcterms:created xsi:type="dcterms:W3CDTF">2026-08-19T06:57:00Z</dcterms:created>
  <dcterms:modified xsi:type="dcterms:W3CDTF">2026-08-19T07:49:00Z</dcterms:modified>
</cp:coreProperties>
</file>