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8DA" w:rsidRDefault="00480F4C" w:rsidP="00C30EC1">
      <w:pPr>
        <w:tabs>
          <w:tab w:val="left" w:pos="5040"/>
        </w:tabs>
        <w:jc w:val="center"/>
        <w:rPr>
          <w:rFonts w:cs="Times New Roman"/>
          <w:b/>
          <w:bCs/>
          <w:sz w:val="24"/>
          <w:szCs w:val="24"/>
        </w:rPr>
      </w:pPr>
      <w:r>
        <w:rPr>
          <w:rFonts w:cs="Times New Roman"/>
          <w:b/>
          <w:bCs/>
          <w:sz w:val="24"/>
          <w:szCs w:val="24"/>
        </w:rPr>
        <w:t>Контракт №________</w:t>
      </w:r>
    </w:p>
    <w:p w:rsidR="00480F4C" w:rsidRPr="00312C4A" w:rsidRDefault="00031685" w:rsidP="00C30EC1">
      <w:pPr>
        <w:tabs>
          <w:tab w:val="left" w:pos="5040"/>
        </w:tabs>
        <w:jc w:val="center"/>
        <w:rPr>
          <w:rFonts w:cs="Times New Roman"/>
          <w:b/>
          <w:bCs/>
          <w:spacing w:val="-8"/>
          <w:sz w:val="24"/>
          <w:szCs w:val="24"/>
        </w:rPr>
      </w:pPr>
      <w:r>
        <w:rPr>
          <w:rFonts w:cs="Times New Roman"/>
          <w:b/>
          <w:bCs/>
          <w:sz w:val="24"/>
          <w:szCs w:val="24"/>
        </w:rPr>
        <w:t>ИКЗ 26130170042883025010010011</w:t>
      </w:r>
      <w:r w:rsidR="009C397C">
        <w:rPr>
          <w:rFonts w:cs="Times New Roman"/>
          <w:b/>
          <w:bCs/>
          <w:sz w:val="24"/>
          <w:szCs w:val="24"/>
        </w:rPr>
        <w:t>00</w:t>
      </w:r>
      <w:r>
        <w:rPr>
          <w:rFonts w:cs="Times New Roman"/>
          <w:b/>
          <w:bCs/>
          <w:sz w:val="24"/>
          <w:szCs w:val="24"/>
        </w:rPr>
        <w:t>0</w:t>
      </w:r>
      <w:r w:rsidR="009C397C">
        <w:rPr>
          <w:rFonts w:cs="Times New Roman"/>
          <w:b/>
          <w:bCs/>
          <w:sz w:val="24"/>
          <w:szCs w:val="24"/>
        </w:rPr>
        <w:t>0000244</w:t>
      </w:r>
    </w:p>
    <w:p w:rsidR="002D38DA" w:rsidRDefault="002D38DA" w:rsidP="00C30EC1">
      <w:pPr>
        <w:tabs>
          <w:tab w:val="left" w:pos="4462"/>
        </w:tabs>
        <w:rPr>
          <w:rFonts w:cs="Times New Roman"/>
          <w:sz w:val="24"/>
          <w:szCs w:val="24"/>
        </w:rPr>
      </w:pPr>
      <w:r w:rsidRPr="00312C4A">
        <w:rPr>
          <w:rFonts w:cs="Times New Roman"/>
          <w:sz w:val="24"/>
          <w:szCs w:val="24"/>
        </w:rPr>
        <w:t xml:space="preserve">г. </w:t>
      </w:r>
      <w:r w:rsidR="00312C4A" w:rsidRPr="00312C4A">
        <w:rPr>
          <w:rFonts w:cs="Times New Roman"/>
          <w:sz w:val="24"/>
          <w:szCs w:val="24"/>
        </w:rPr>
        <w:t>Астрахань</w:t>
      </w:r>
      <w:r w:rsidRPr="00312C4A">
        <w:rPr>
          <w:rFonts w:cs="Times New Roman"/>
          <w:sz w:val="24"/>
          <w:szCs w:val="24"/>
        </w:rPr>
        <w:t xml:space="preserve"> </w:t>
      </w:r>
      <w:r w:rsidRPr="00312C4A">
        <w:rPr>
          <w:rFonts w:cs="Times New Roman"/>
          <w:sz w:val="24"/>
          <w:szCs w:val="24"/>
        </w:rPr>
        <w:tab/>
        <w:t xml:space="preserve">                           </w:t>
      </w:r>
      <w:r w:rsidR="00C30EC1">
        <w:rPr>
          <w:rFonts w:cs="Times New Roman"/>
          <w:sz w:val="24"/>
          <w:szCs w:val="24"/>
        </w:rPr>
        <w:t xml:space="preserve">   </w:t>
      </w:r>
      <w:r w:rsidR="00480F4C">
        <w:rPr>
          <w:rFonts w:cs="Times New Roman"/>
          <w:sz w:val="24"/>
          <w:szCs w:val="24"/>
        </w:rPr>
        <w:t xml:space="preserve">               </w:t>
      </w:r>
      <w:proofErr w:type="gramStart"/>
      <w:r w:rsidR="00480F4C">
        <w:rPr>
          <w:rFonts w:cs="Times New Roman"/>
          <w:sz w:val="24"/>
          <w:szCs w:val="24"/>
        </w:rPr>
        <w:t xml:space="preserve">  </w:t>
      </w:r>
      <w:r w:rsidR="00BC08F7">
        <w:rPr>
          <w:rFonts w:cs="Times New Roman"/>
          <w:sz w:val="24"/>
          <w:szCs w:val="24"/>
        </w:rPr>
        <w:t xml:space="preserve"> </w:t>
      </w:r>
      <w:r w:rsidR="00C30EC1">
        <w:rPr>
          <w:rFonts w:cs="Times New Roman"/>
          <w:sz w:val="24"/>
          <w:szCs w:val="24"/>
        </w:rPr>
        <w:t>«</w:t>
      </w:r>
      <w:proofErr w:type="gramEnd"/>
      <w:r w:rsidR="00480F4C">
        <w:rPr>
          <w:rFonts w:cs="Times New Roman"/>
          <w:sz w:val="24"/>
          <w:szCs w:val="24"/>
        </w:rPr>
        <w:t>__</w:t>
      </w:r>
      <w:r w:rsidR="00C30EC1">
        <w:rPr>
          <w:rFonts w:cs="Times New Roman"/>
          <w:sz w:val="24"/>
          <w:szCs w:val="24"/>
        </w:rPr>
        <w:t>»</w:t>
      </w:r>
      <w:r w:rsidR="00825294">
        <w:rPr>
          <w:rFonts w:cs="Times New Roman"/>
          <w:sz w:val="24"/>
          <w:szCs w:val="24"/>
        </w:rPr>
        <w:t xml:space="preserve"> </w:t>
      </w:r>
      <w:r w:rsidR="00480F4C">
        <w:rPr>
          <w:rFonts w:cs="Times New Roman"/>
          <w:sz w:val="24"/>
          <w:szCs w:val="24"/>
        </w:rPr>
        <w:t>__________</w:t>
      </w:r>
      <w:r w:rsidR="00D72090">
        <w:rPr>
          <w:rFonts w:cs="Times New Roman"/>
          <w:sz w:val="24"/>
          <w:szCs w:val="24"/>
        </w:rPr>
        <w:t xml:space="preserve"> 202</w:t>
      </w:r>
      <w:r w:rsidR="00480F4C">
        <w:rPr>
          <w:rFonts w:cs="Times New Roman"/>
          <w:sz w:val="24"/>
          <w:szCs w:val="24"/>
        </w:rPr>
        <w:t>6</w:t>
      </w:r>
      <w:r w:rsidR="00C30EC1">
        <w:rPr>
          <w:rFonts w:cs="Times New Roman"/>
          <w:sz w:val="24"/>
          <w:szCs w:val="24"/>
        </w:rPr>
        <w:t xml:space="preserve"> г.</w:t>
      </w:r>
    </w:p>
    <w:p w:rsidR="00A750FB" w:rsidRPr="00312C4A" w:rsidRDefault="00A750FB" w:rsidP="00C30EC1">
      <w:pPr>
        <w:tabs>
          <w:tab w:val="left" w:pos="4462"/>
        </w:tabs>
        <w:rPr>
          <w:rFonts w:cs="Times New Roman"/>
          <w:sz w:val="24"/>
          <w:szCs w:val="24"/>
        </w:rPr>
      </w:pPr>
    </w:p>
    <w:p w:rsidR="00B11E6A" w:rsidRPr="00E66324" w:rsidRDefault="00B11E6A" w:rsidP="00B11E6A">
      <w:pPr>
        <w:jc w:val="both"/>
        <w:rPr>
          <w:rFonts w:cs="Times New Roman"/>
          <w:sz w:val="22"/>
          <w:szCs w:val="22"/>
        </w:rPr>
      </w:pPr>
      <w:r w:rsidRPr="00E66324">
        <w:rPr>
          <w:rFonts w:cs="Times New Roman"/>
          <w:b/>
          <w:sz w:val="22"/>
          <w:szCs w:val="22"/>
        </w:rPr>
        <w:t>Федеральное государственное бюджетное учреждение «Астраханский ордена Трудового Красного Знамени государственный природный биосферный заповедник»</w:t>
      </w:r>
      <w:r w:rsidR="00480F4C" w:rsidRPr="00E66324">
        <w:rPr>
          <w:rFonts w:cs="Times New Roman"/>
          <w:b/>
          <w:sz w:val="22"/>
          <w:szCs w:val="22"/>
        </w:rPr>
        <w:t xml:space="preserve"> </w:t>
      </w:r>
      <w:r w:rsidR="00480F4C" w:rsidRPr="00E66324">
        <w:rPr>
          <w:rFonts w:cs="Times New Roman"/>
          <w:sz w:val="22"/>
          <w:szCs w:val="22"/>
        </w:rPr>
        <w:t>(ФГБУ «Астраханский государственный заповедник»)</w:t>
      </w:r>
      <w:r w:rsidRPr="00E66324">
        <w:rPr>
          <w:rFonts w:cs="Times New Roman"/>
          <w:sz w:val="22"/>
          <w:szCs w:val="22"/>
        </w:rPr>
        <w:t>, именуемое в дальнейшем «Заказчик»</w:t>
      </w:r>
      <w:r w:rsidR="001E64BC" w:rsidRPr="00E66324">
        <w:rPr>
          <w:rFonts w:cs="Times New Roman"/>
          <w:sz w:val="22"/>
          <w:szCs w:val="22"/>
        </w:rPr>
        <w:t>,</w:t>
      </w:r>
      <w:r w:rsidRPr="00E66324">
        <w:rPr>
          <w:rFonts w:cs="Times New Roman"/>
          <w:b/>
          <w:sz w:val="22"/>
          <w:szCs w:val="22"/>
        </w:rPr>
        <w:t xml:space="preserve"> </w:t>
      </w:r>
      <w:r w:rsidRPr="00E66324">
        <w:rPr>
          <w:rFonts w:cs="Times New Roman"/>
          <w:sz w:val="22"/>
          <w:szCs w:val="22"/>
        </w:rPr>
        <w:t>в лице директора Цымлянского Николая Анатольевича</w:t>
      </w:r>
      <w:r w:rsidRPr="00E66324">
        <w:rPr>
          <w:rFonts w:cs="Times New Roman"/>
          <w:b/>
          <w:sz w:val="22"/>
          <w:szCs w:val="22"/>
        </w:rPr>
        <w:t>,</w:t>
      </w:r>
      <w:r w:rsidRPr="00E66324">
        <w:rPr>
          <w:rFonts w:cs="Times New Roman"/>
          <w:sz w:val="22"/>
          <w:szCs w:val="22"/>
        </w:rPr>
        <w:t xml:space="preserve"> действующего на основании Устава</w:t>
      </w:r>
      <w:r w:rsidR="001E64BC" w:rsidRPr="00E66324">
        <w:rPr>
          <w:rFonts w:cs="Times New Roman"/>
          <w:sz w:val="22"/>
          <w:szCs w:val="22"/>
        </w:rPr>
        <w:t>,</w:t>
      </w:r>
      <w:r w:rsidR="00480F4C" w:rsidRPr="00E66324">
        <w:rPr>
          <w:rFonts w:cs="Times New Roman"/>
          <w:sz w:val="22"/>
          <w:szCs w:val="22"/>
        </w:rPr>
        <w:t xml:space="preserve"> с одной стороны, и _______________, в лице______________,</w:t>
      </w:r>
      <w:r w:rsidR="00480F4C" w:rsidRPr="00E66324">
        <w:rPr>
          <w:rFonts w:cs="Times New Roman"/>
          <w:b/>
          <w:sz w:val="22"/>
          <w:szCs w:val="22"/>
        </w:rPr>
        <w:t xml:space="preserve"> </w:t>
      </w:r>
      <w:r w:rsidR="00480F4C" w:rsidRPr="00E66324">
        <w:rPr>
          <w:rFonts w:cs="Times New Roman"/>
          <w:sz w:val="22"/>
          <w:szCs w:val="22"/>
        </w:rPr>
        <w:t>действующего на основании _________</w:t>
      </w:r>
      <w:r w:rsidR="00ED1FD0" w:rsidRPr="00E66324">
        <w:rPr>
          <w:color w:val="000000"/>
          <w:sz w:val="22"/>
          <w:szCs w:val="22"/>
        </w:rPr>
        <w:t>,</w:t>
      </w:r>
      <w:r w:rsidRPr="00E66324">
        <w:rPr>
          <w:rFonts w:cs="Times New Roman"/>
          <w:sz w:val="22"/>
          <w:szCs w:val="22"/>
        </w:rPr>
        <w:t xml:space="preserve"> именуем</w:t>
      </w:r>
      <w:r w:rsidR="00480F4C" w:rsidRPr="00E66324">
        <w:rPr>
          <w:rFonts w:cs="Times New Roman"/>
          <w:sz w:val="22"/>
          <w:szCs w:val="22"/>
        </w:rPr>
        <w:t>ое</w:t>
      </w:r>
      <w:r w:rsidRPr="00E66324">
        <w:rPr>
          <w:rFonts w:cs="Times New Roman"/>
          <w:sz w:val="22"/>
          <w:szCs w:val="22"/>
        </w:rPr>
        <w:t xml:space="preserve"> в дальнейшем «Исполнитель», с другой стороны, в соответствии с частью 1 статьи 15, </w:t>
      </w:r>
      <w:r w:rsidRPr="00E66324">
        <w:rPr>
          <w:rFonts w:cs="Times New Roman"/>
          <w:color w:val="000000" w:themeColor="text1"/>
          <w:sz w:val="22"/>
          <w:szCs w:val="22"/>
        </w:rPr>
        <w:t xml:space="preserve">пунктом </w:t>
      </w:r>
      <w:r w:rsidR="00DF3FE8" w:rsidRPr="00E66324">
        <w:rPr>
          <w:rFonts w:cs="Times New Roman"/>
          <w:color w:val="000000" w:themeColor="text1"/>
          <w:sz w:val="22"/>
          <w:szCs w:val="22"/>
        </w:rPr>
        <w:t>5</w:t>
      </w:r>
      <w:r w:rsidRPr="00E66324">
        <w:rPr>
          <w:rFonts w:cs="Times New Roman"/>
          <w:color w:val="000000" w:themeColor="text1"/>
          <w:sz w:val="22"/>
          <w:szCs w:val="22"/>
        </w:rPr>
        <w:t xml:space="preserve"> части 1 </w:t>
      </w:r>
      <w:r w:rsidRPr="00E66324">
        <w:rPr>
          <w:rFonts w:cs="Times New Roman"/>
          <w:sz w:val="22"/>
          <w:szCs w:val="22"/>
        </w:rPr>
        <w:t xml:space="preserve">статьи 93 Федерального закона от 05.04.2013 № 44-ФЗ «О </w:t>
      </w:r>
      <w:r w:rsidR="00480F4C" w:rsidRPr="00E66324">
        <w:rPr>
          <w:rFonts w:cs="Times New Roman"/>
          <w:sz w:val="22"/>
          <w:szCs w:val="22"/>
        </w:rPr>
        <w:t>контрактной</w:t>
      </w:r>
      <w:r w:rsidRPr="00E66324">
        <w:rPr>
          <w:rFonts w:cs="Times New Roman"/>
          <w:sz w:val="22"/>
          <w:szCs w:val="22"/>
        </w:rPr>
        <w:t xml:space="preserve"> системе в сфере закупок товаров, работ, услуг для государственных и муниципальных нужд» заключили настоящий </w:t>
      </w:r>
      <w:r w:rsidR="00480F4C" w:rsidRPr="00E66324">
        <w:rPr>
          <w:rFonts w:cs="Times New Roman"/>
          <w:sz w:val="22"/>
          <w:szCs w:val="22"/>
        </w:rPr>
        <w:t>контракт</w:t>
      </w:r>
      <w:r w:rsidR="00CC6309" w:rsidRPr="00E66324">
        <w:rPr>
          <w:rFonts w:cs="Times New Roman"/>
          <w:sz w:val="22"/>
          <w:szCs w:val="22"/>
        </w:rPr>
        <w:t xml:space="preserve"> </w:t>
      </w:r>
      <w:r w:rsidRPr="00E66324">
        <w:rPr>
          <w:rFonts w:cs="Times New Roman"/>
          <w:sz w:val="22"/>
          <w:szCs w:val="22"/>
        </w:rPr>
        <w:t>о нижеследующем:</w:t>
      </w:r>
    </w:p>
    <w:p w:rsidR="002D38DA" w:rsidRPr="00E66324" w:rsidRDefault="00C30EC1" w:rsidP="00C30EC1">
      <w:pPr>
        <w:widowControl/>
        <w:autoSpaceDE/>
        <w:autoSpaceDN/>
        <w:adjustRightInd/>
        <w:jc w:val="center"/>
        <w:rPr>
          <w:rFonts w:cs="Times New Roman"/>
          <w:b/>
          <w:sz w:val="22"/>
          <w:szCs w:val="22"/>
        </w:rPr>
      </w:pPr>
      <w:r w:rsidRPr="00E66324">
        <w:rPr>
          <w:rFonts w:cs="Times New Roman"/>
          <w:b/>
          <w:sz w:val="22"/>
          <w:szCs w:val="22"/>
        </w:rPr>
        <w:t xml:space="preserve">1. </w:t>
      </w:r>
      <w:r w:rsidR="001E64BC" w:rsidRPr="00E66324">
        <w:rPr>
          <w:rFonts w:cs="Times New Roman"/>
          <w:b/>
          <w:sz w:val="22"/>
          <w:szCs w:val="22"/>
        </w:rPr>
        <w:t xml:space="preserve">Предмет </w:t>
      </w:r>
      <w:r w:rsidR="00480F4C" w:rsidRPr="00E66324">
        <w:rPr>
          <w:rFonts w:cs="Times New Roman"/>
          <w:b/>
          <w:sz w:val="22"/>
          <w:szCs w:val="22"/>
        </w:rPr>
        <w:t>контракта</w:t>
      </w:r>
    </w:p>
    <w:p w:rsidR="002D38DA" w:rsidRPr="00E66324" w:rsidRDefault="002D38DA" w:rsidP="00C30EC1">
      <w:pPr>
        <w:jc w:val="both"/>
        <w:rPr>
          <w:rFonts w:cs="Times New Roman"/>
          <w:sz w:val="22"/>
          <w:szCs w:val="22"/>
        </w:rPr>
      </w:pPr>
      <w:r w:rsidRPr="00E66324">
        <w:rPr>
          <w:rFonts w:cs="Times New Roman"/>
          <w:sz w:val="22"/>
          <w:szCs w:val="22"/>
        </w:rPr>
        <w:t xml:space="preserve">1.1. По настоящему </w:t>
      </w:r>
      <w:r w:rsidR="00480F4C" w:rsidRPr="00E66324">
        <w:rPr>
          <w:rFonts w:cs="Times New Roman"/>
          <w:sz w:val="22"/>
          <w:szCs w:val="22"/>
        </w:rPr>
        <w:t>контракту</w:t>
      </w:r>
      <w:r w:rsidRPr="00E66324">
        <w:rPr>
          <w:rFonts w:cs="Times New Roman"/>
          <w:sz w:val="22"/>
          <w:szCs w:val="22"/>
        </w:rPr>
        <w:t xml:space="preserve"> </w:t>
      </w:r>
      <w:r w:rsidR="003F0F36" w:rsidRPr="00E66324">
        <w:rPr>
          <w:rFonts w:cs="Times New Roman"/>
          <w:sz w:val="22"/>
          <w:szCs w:val="22"/>
        </w:rPr>
        <w:t>Исполнитель</w:t>
      </w:r>
      <w:r w:rsidR="007E0743">
        <w:rPr>
          <w:rFonts w:cs="Times New Roman"/>
          <w:sz w:val="22"/>
          <w:szCs w:val="22"/>
        </w:rPr>
        <w:t xml:space="preserve"> </w:t>
      </w:r>
      <w:r w:rsidR="00CC6309" w:rsidRPr="00E66324">
        <w:rPr>
          <w:rFonts w:cs="Times New Roman"/>
          <w:sz w:val="22"/>
          <w:szCs w:val="22"/>
        </w:rPr>
        <w:t xml:space="preserve">обязуется </w:t>
      </w:r>
      <w:r w:rsidR="00825294" w:rsidRPr="00E66324">
        <w:rPr>
          <w:rFonts w:cs="Times New Roman"/>
          <w:sz w:val="22"/>
          <w:szCs w:val="22"/>
        </w:rPr>
        <w:t>оказыва</w:t>
      </w:r>
      <w:r w:rsidR="00CC6309" w:rsidRPr="00E66324">
        <w:rPr>
          <w:rFonts w:cs="Times New Roman"/>
          <w:sz w:val="22"/>
          <w:szCs w:val="22"/>
        </w:rPr>
        <w:t>ть</w:t>
      </w:r>
      <w:r w:rsidR="00825294" w:rsidRPr="00E66324">
        <w:rPr>
          <w:rFonts w:cs="Times New Roman"/>
          <w:sz w:val="22"/>
          <w:szCs w:val="22"/>
        </w:rPr>
        <w:t xml:space="preserve"> </w:t>
      </w:r>
      <w:r w:rsidR="00EA53CF" w:rsidRPr="00E66324">
        <w:rPr>
          <w:rFonts w:cs="Times New Roman"/>
          <w:sz w:val="22"/>
          <w:szCs w:val="22"/>
        </w:rPr>
        <w:t>комплекс прачечных услуг</w:t>
      </w:r>
      <w:r w:rsidR="009C397C" w:rsidRPr="00E66324">
        <w:rPr>
          <w:rFonts w:cs="Times New Roman"/>
          <w:sz w:val="22"/>
          <w:szCs w:val="22"/>
        </w:rPr>
        <w:t xml:space="preserve"> по заявкам Заказчика</w:t>
      </w:r>
      <w:r w:rsidR="00EA53CF" w:rsidRPr="00E66324">
        <w:rPr>
          <w:rFonts w:cs="Times New Roman"/>
          <w:sz w:val="22"/>
          <w:szCs w:val="22"/>
        </w:rPr>
        <w:t xml:space="preserve">, а Заказчик в свою очередь обязуется принять и оплатить оказанные услуги в соответствии с условиями настоящего </w:t>
      </w:r>
      <w:r w:rsidR="00480F4C" w:rsidRPr="00E66324">
        <w:rPr>
          <w:rFonts w:cs="Times New Roman"/>
          <w:sz w:val="22"/>
          <w:szCs w:val="22"/>
        </w:rPr>
        <w:t>контракта</w:t>
      </w:r>
      <w:r w:rsidR="00EA53CF" w:rsidRPr="00E66324">
        <w:rPr>
          <w:rFonts w:cs="Times New Roman"/>
          <w:sz w:val="22"/>
          <w:szCs w:val="22"/>
        </w:rPr>
        <w:t>.</w:t>
      </w:r>
    </w:p>
    <w:p w:rsidR="002D38DA" w:rsidRPr="00E66324" w:rsidRDefault="002D38DA" w:rsidP="00C30EC1">
      <w:pPr>
        <w:tabs>
          <w:tab w:val="left" w:pos="1134"/>
          <w:tab w:val="left" w:pos="1276"/>
        </w:tabs>
        <w:jc w:val="center"/>
        <w:outlineLvl w:val="0"/>
        <w:rPr>
          <w:rFonts w:cs="Times New Roman"/>
          <w:b/>
          <w:bCs/>
          <w:i/>
          <w:sz w:val="22"/>
          <w:szCs w:val="22"/>
        </w:rPr>
      </w:pPr>
      <w:bookmarkStart w:id="0" w:name="_Toc190137326"/>
      <w:bookmarkStart w:id="1" w:name="_Toc182394023"/>
      <w:bookmarkStart w:id="2" w:name="_Toc172114271"/>
      <w:bookmarkStart w:id="3" w:name="_Toc195322892"/>
      <w:r w:rsidRPr="00E66324">
        <w:rPr>
          <w:rFonts w:cs="Times New Roman"/>
          <w:b/>
          <w:bCs/>
          <w:sz w:val="22"/>
          <w:szCs w:val="22"/>
        </w:rPr>
        <w:t xml:space="preserve">2. Цена </w:t>
      </w:r>
      <w:r w:rsidR="00480F4C" w:rsidRPr="00E66324">
        <w:rPr>
          <w:rFonts w:cs="Times New Roman"/>
          <w:b/>
          <w:sz w:val="22"/>
          <w:szCs w:val="22"/>
        </w:rPr>
        <w:t>контракта</w:t>
      </w:r>
    </w:p>
    <w:p w:rsidR="009D1893" w:rsidRPr="00E66324" w:rsidRDefault="002D38DA" w:rsidP="00C30EC1">
      <w:pPr>
        <w:jc w:val="both"/>
        <w:rPr>
          <w:rFonts w:cs="Times New Roman"/>
          <w:color w:val="000000" w:themeColor="text1"/>
          <w:sz w:val="22"/>
          <w:szCs w:val="22"/>
        </w:rPr>
      </w:pPr>
      <w:r w:rsidRPr="00E66324">
        <w:rPr>
          <w:rFonts w:cs="Times New Roman"/>
          <w:sz w:val="22"/>
          <w:szCs w:val="22"/>
        </w:rPr>
        <w:t xml:space="preserve">2.1. </w:t>
      </w:r>
      <w:r w:rsidR="00480F4C" w:rsidRPr="00E66324">
        <w:rPr>
          <w:rFonts w:cs="Times New Roman"/>
          <w:color w:val="000000" w:themeColor="text1"/>
          <w:sz w:val="22"/>
          <w:szCs w:val="22"/>
        </w:rPr>
        <w:t>Максимальная цена контракта</w:t>
      </w:r>
      <w:r w:rsidRPr="00E66324">
        <w:rPr>
          <w:rFonts w:cs="Times New Roman"/>
          <w:color w:val="000000" w:themeColor="text1"/>
          <w:sz w:val="22"/>
          <w:szCs w:val="22"/>
        </w:rPr>
        <w:t xml:space="preserve"> составляет </w:t>
      </w:r>
      <w:r w:rsidR="00480F4C" w:rsidRPr="00E66324">
        <w:rPr>
          <w:color w:val="000000" w:themeColor="text1"/>
          <w:sz w:val="22"/>
          <w:szCs w:val="22"/>
        </w:rPr>
        <w:t>15</w:t>
      </w:r>
      <w:r w:rsidR="00CC6309" w:rsidRPr="00E66324">
        <w:rPr>
          <w:color w:val="000000" w:themeColor="text1"/>
          <w:sz w:val="22"/>
          <w:szCs w:val="22"/>
        </w:rPr>
        <w:t>0 000</w:t>
      </w:r>
      <w:r w:rsidR="00E50BFC" w:rsidRPr="00E66324">
        <w:rPr>
          <w:color w:val="000000" w:themeColor="text1"/>
          <w:sz w:val="22"/>
          <w:szCs w:val="22"/>
        </w:rPr>
        <w:t xml:space="preserve"> (</w:t>
      </w:r>
      <w:r w:rsidR="00CC6309" w:rsidRPr="00E66324">
        <w:rPr>
          <w:color w:val="000000" w:themeColor="text1"/>
          <w:sz w:val="22"/>
          <w:szCs w:val="22"/>
        </w:rPr>
        <w:t xml:space="preserve">сто </w:t>
      </w:r>
      <w:r w:rsidR="00480F4C" w:rsidRPr="00E66324">
        <w:rPr>
          <w:color w:val="000000" w:themeColor="text1"/>
          <w:sz w:val="22"/>
          <w:szCs w:val="22"/>
        </w:rPr>
        <w:t xml:space="preserve">пятьдесят </w:t>
      </w:r>
      <w:r w:rsidR="00CC6309" w:rsidRPr="00E66324">
        <w:rPr>
          <w:color w:val="000000" w:themeColor="text1"/>
          <w:sz w:val="22"/>
          <w:szCs w:val="22"/>
        </w:rPr>
        <w:t>тысяч</w:t>
      </w:r>
      <w:r w:rsidR="00E50BFC" w:rsidRPr="00E66324">
        <w:rPr>
          <w:color w:val="000000" w:themeColor="text1"/>
          <w:sz w:val="22"/>
          <w:szCs w:val="22"/>
        </w:rPr>
        <w:t xml:space="preserve">) </w:t>
      </w:r>
      <w:r w:rsidR="00CC6309" w:rsidRPr="00E66324">
        <w:rPr>
          <w:color w:val="000000" w:themeColor="text1"/>
          <w:sz w:val="22"/>
          <w:szCs w:val="22"/>
        </w:rPr>
        <w:t xml:space="preserve">рублей </w:t>
      </w:r>
      <w:r w:rsidR="00E50BFC" w:rsidRPr="00E66324">
        <w:rPr>
          <w:color w:val="000000" w:themeColor="text1"/>
          <w:sz w:val="22"/>
          <w:szCs w:val="22"/>
        </w:rPr>
        <w:t>00 копеек</w:t>
      </w:r>
      <w:r w:rsidR="00480F4C" w:rsidRPr="00E66324">
        <w:rPr>
          <w:color w:val="000000" w:themeColor="text1"/>
          <w:sz w:val="22"/>
          <w:szCs w:val="22"/>
        </w:rPr>
        <w:t>, в том числе НДС (%)/Без НДС</w:t>
      </w:r>
      <w:r w:rsidR="00E50BFC" w:rsidRPr="00E66324">
        <w:rPr>
          <w:rFonts w:cs="Times New Roman"/>
          <w:color w:val="000000" w:themeColor="text1"/>
          <w:sz w:val="22"/>
          <w:szCs w:val="22"/>
        </w:rPr>
        <w:t>.</w:t>
      </w:r>
      <w:r w:rsidR="000B5E67" w:rsidRPr="00E66324">
        <w:rPr>
          <w:color w:val="000000" w:themeColor="text1"/>
          <w:sz w:val="22"/>
          <w:szCs w:val="22"/>
        </w:rPr>
        <w:t xml:space="preserve"> </w:t>
      </w:r>
    </w:p>
    <w:p w:rsidR="002D38DA" w:rsidRPr="00E66324" w:rsidRDefault="002D38DA" w:rsidP="00C30EC1">
      <w:pPr>
        <w:jc w:val="both"/>
        <w:rPr>
          <w:rFonts w:cs="Times New Roman"/>
          <w:sz w:val="22"/>
          <w:szCs w:val="22"/>
        </w:rPr>
      </w:pPr>
      <w:r w:rsidRPr="00E66324">
        <w:rPr>
          <w:rFonts w:cs="Times New Roman"/>
          <w:sz w:val="22"/>
          <w:szCs w:val="22"/>
        </w:rPr>
        <w:t xml:space="preserve">2.2. Цена </w:t>
      </w:r>
      <w:r w:rsidR="00480F4C" w:rsidRPr="00E66324">
        <w:rPr>
          <w:rFonts w:cs="Times New Roman"/>
          <w:sz w:val="22"/>
          <w:szCs w:val="22"/>
        </w:rPr>
        <w:t>контракта</w:t>
      </w:r>
      <w:r w:rsidRPr="00E66324">
        <w:rPr>
          <w:rFonts w:cs="Times New Roman"/>
          <w:sz w:val="22"/>
          <w:szCs w:val="22"/>
        </w:rPr>
        <w:t xml:space="preserve"> включает в себя все налоги, сборы, иные обязательные платежи.</w:t>
      </w:r>
    </w:p>
    <w:p w:rsidR="002D38DA" w:rsidRPr="00E66324" w:rsidRDefault="00C30EC1" w:rsidP="00C30EC1">
      <w:pPr>
        <w:widowControl/>
        <w:autoSpaceDE/>
        <w:autoSpaceDN/>
        <w:adjustRightInd/>
        <w:jc w:val="center"/>
        <w:outlineLvl w:val="0"/>
        <w:rPr>
          <w:rFonts w:cs="Times New Roman"/>
          <w:b/>
          <w:bCs/>
          <w:sz w:val="22"/>
          <w:szCs w:val="22"/>
        </w:rPr>
      </w:pPr>
      <w:bookmarkStart w:id="4" w:name="_Toc195322894"/>
      <w:r w:rsidRPr="00E66324">
        <w:rPr>
          <w:rFonts w:cs="Times New Roman"/>
          <w:b/>
          <w:bCs/>
          <w:sz w:val="22"/>
          <w:szCs w:val="22"/>
        </w:rPr>
        <w:t xml:space="preserve">3. </w:t>
      </w:r>
      <w:r w:rsidR="002D38DA" w:rsidRPr="00E66324">
        <w:rPr>
          <w:rFonts w:cs="Times New Roman"/>
          <w:b/>
          <w:bCs/>
          <w:sz w:val="22"/>
          <w:szCs w:val="22"/>
        </w:rPr>
        <w:t xml:space="preserve">Условия </w:t>
      </w:r>
      <w:r w:rsidR="002D38DA" w:rsidRPr="00E66324">
        <w:rPr>
          <w:rFonts w:cs="Times New Roman"/>
          <w:b/>
          <w:sz w:val="22"/>
          <w:szCs w:val="22"/>
        </w:rPr>
        <w:t>оплаты</w:t>
      </w:r>
    </w:p>
    <w:p w:rsidR="00D728B0" w:rsidRPr="00E66324" w:rsidRDefault="002D38DA" w:rsidP="00C30EC1">
      <w:pPr>
        <w:jc w:val="both"/>
        <w:rPr>
          <w:rFonts w:cs="Times New Roman"/>
          <w:sz w:val="22"/>
          <w:szCs w:val="22"/>
        </w:rPr>
      </w:pPr>
      <w:r w:rsidRPr="00E66324">
        <w:rPr>
          <w:rFonts w:cs="Times New Roman"/>
          <w:sz w:val="22"/>
          <w:szCs w:val="22"/>
        </w:rPr>
        <w:t xml:space="preserve">3.1. Оплата </w:t>
      </w:r>
      <w:r w:rsidR="00D728B0" w:rsidRPr="00E66324">
        <w:rPr>
          <w:rFonts w:cs="Times New Roman"/>
          <w:sz w:val="22"/>
          <w:szCs w:val="22"/>
        </w:rPr>
        <w:t xml:space="preserve">услуг </w:t>
      </w:r>
      <w:r w:rsidRPr="00E66324">
        <w:rPr>
          <w:rFonts w:cs="Times New Roman"/>
          <w:sz w:val="22"/>
          <w:szCs w:val="22"/>
        </w:rPr>
        <w:t>производится</w:t>
      </w:r>
      <w:r w:rsidR="00D728B0" w:rsidRPr="00E66324">
        <w:rPr>
          <w:rFonts w:cs="Times New Roman"/>
          <w:sz w:val="22"/>
          <w:szCs w:val="22"/>
        </w:rPr>
        <w:t xml:space="preserve"> Заказчиком</w:t>
      </w:r>
      <w:r w:rsidRPr="00E66324">
        <w:rPr>
          <w:rFonts w:cs="Times New Roman"/>
          <w:sz w:val="22"/>
          <w:szCs w:val="22"/>
        </w:rPr>
        <w:t xml:space="preserve"> по безналичному расч</w:t>
      </w:r>
      <w:r w:rsidR="001E64BC" w:rsidRPr="00E66324">
        <w:rPr>
          <w:rFonts w:cs="Times New Roman"/>
          <w:sz w:val="22"/>
          <w:szCs w:val="22"/>
        </w:rPr>
        <w:t>е</w:t>
      </w:r>
      <w:r w:rsidRPr="00E66324">
        <w:rPr>
          <w:rFonts w:cs="Times New Roman"/>
          <w:sz w:val="22"/>
          <w:szCs w:val="22"/>
        </w:rPr>
        <w:t xml:space="preserve">ту на основании </w:t>
      </w:r>
      <w:r w:rsidR="00152988" w:rsidRPr="00E66324">
        <w:rPr>
          <w:rFonts w:cs="Times New Roman"/>
          <w:sz w:val="22"/>
          <w:szCs w:val="22"/>
        </w:rPr>
        <w:t xml:space="preserve">выставленного счета </w:t>
      </w:r>
      <w:r w:rsidR="00965B95" w:rsidRPr="00E66324">
        <w:rPr>
          <w:rFonts w:cs="Times New Roman"/>
          <w:sz w:val="22"/>
          <w:szCs w:val="22"/>
        </w:rPr>
        <w:t>и подписанного акта приемки услуг в течение</w:t>
      </w:r>
      <w:r w:rsidRPr="00E66324">
        <w:rPr>
          <w:rFonts w:cs="Times New Roman"/>
          <w:sz w:val="22"/>
          <w:szCs w:val="22"/>
        </w:rPr>
        <w:t xml:space="preserve"> </w:t>
      </w:r>
      <w:r w:rsidR="00480F4C" w:rsidRPr="00E66324">
        <w:rPr>
          <w:rFonts w:cs="Times New Roman"/>
          <w:sz w:val="22"/>
          <w:szCs w:val="22"/>
        </w:rPr>
        <w:t>7 (семи)</w:t>
      </w:r>
      <w:r w:rsidR="00ED1FD0" w:rsidRPr="00E66324">
        <w:rPr>
          <w:rFonts w:cs="Times New Roman"/>
          <w:sz w:val="22"/>
          <w:szCs w:val="22"/>
        </w:rPr>
        <w:t xml:space="preserve"> </w:t>
      </w:r>
      <w:r w:rsidR="00CC6309" w:rsidRPr="00E66324">
        <w:rPr>
          <w:rFonts w:cs="Times New Roman"/>
          <w:sz w:val="22"/>
          <w:szCs w:val="22"/>
        </w:rPr>
        <w:t>банковских</w:t>
      </w:r>
      <w:r w:rsidR="00D728B0" w:rsidRPr="00E66324">
        <w:rPr>
          <w:rFonts w:cs="Times New Roman"/>
          <w:sz w:val="22"/>
          <w:szCs w:val="22"/>
        </w:rPr>
        <w:t xml:space="preserve"> дней</w:t>
      </w:r>
      <w:r w:rsidRPr="00E66324">
        <w:rPr>
          <w:rFonts w:cs="Times New Roman"/>
          <w:sz w:val="22"/>
          <w:szCs w:val="22"/>
        </w:rPr>
        <w:t>.</w:t>
      </w:r>
    </w:p>
    <w:p w:rsidR="002D38DA" w:rsidRPr="00E66324" w:rsidRDefault="002D38DA" w:rsidP="00C30EC1">
      <w:pPr>
        <w:jc w:val="both"/>
        <w:rPr>
          <w:rFonts w:cs="Times New Roman"/>
          <w:sz w:val="22"/>
          <w:szCs w:val="22"/>
        </w:rPr>
      </w:pPr>
      <w:r w:rsidRPr="00E66324">
        <w:rPr>
          <w:rFonts w:cs="Times New Roman"/>
          <w:sz w:val="22"/>
          <w:szCs w:val="22"/>
        </w:rPr>
        <w:t>3.</w:t>
      </w:r>
      <w:r w:rsidR="00965B95" w:rsidRPr="00E66324">
        <w:rPr>
          <w:rFonts w:cs="Times New Roman"/>
          <w:sz w:val="22"/>
          <w:szCs w:val="22"/>
        </w:rPr>
        <w:t>2</w:t>
      </w:r>
      <w:r w:rsidRPr="00E66324">
        <w:rPr>
          <w:rFonts w:cs="Times New Roman"/>
          <w:sz w:val="22"/>
          <w:szCs w:val="22"/>
        </w:rPr>
        <w:t xml:space="preserve">. Обязанность </w:t>
      </w:r>
      <w:r w:rsidR="00152988" w:rsidRPr="00E66324">
        <w:rPr>
          <w:rFonts w:cs="Times New Roman"/>
          <w:sz w:val="22"/>
          <w:szCs w:val="22"/>
        </w:rPr>
        <w:t>З</w:t>
      </w:r>
      <w:r w:rsidRPr="00E66324">
        <w:rPr>
          <w:rFonts w:cs="Times New Roman"/>
          <w:sz w:val="22"/>
          <w:szCs w:val="22"/>
        </w:rPr>
        <w:t>аказчика по оплате считается выполненной в момент списания денежных средств с расчетного счета</w:t>
      </w:r>
      <w:r w:rsidR="001E64BC" w:rsidRPr="00E66324">
        <w:rPr>
          <w:rFonts w:cs="Times New Roman"/>
          <w:sz w:val="22"/>
          <w:szCs w:val="22"/>
        </w:rPr>
        <w:t xml:space="preserve"> З</w:t>
      </w:r>
      <w:r w:rsidRPr="00E66324">
        <w:rPr>
          <w:rFonts w:cs="Times New Roman"/>
          <w:sz w:val="22"/>
          <w:szCs w:val="22"/>
        </w:rPr>
        <w:t>аказчика.</w:t>
      </w:r>
    </w:p>
    <w:p w:rsidR="00A750FB" w:rsidRPr="00E66324" w:rsidRDefault="00A750FB" w:rsidP="00C30EC1">
      <w:pPr>
        <w:jc w:val="both"/>
        <w:rPr>
          <w:rFonts w:cs="Times New Roman"/>
          <w:sz w:val="22"/>
          <w:szCs w:val="22"/>
        </w:rPr>
      </w:pPr>
      <w:r w:rsidRPr="00E66324">
        <w:rPr>
          <w:rFonts w:cs="Times New Roman"/>
          <w:sz w:val="22"/>
          <w:szCs w:val="22"/>
        </w:rPr>
        <w:t xml:space="preserve">3.3. Источником оплаты является средства Заказчика, полученные </w:t>
      </w:r>
      <w:r w:rsidR="00EA53CF" w:rsidRPr="00E66324">
        <w:rPr>
          <w:rFonts w:cs="Times New Roman"/>
          <w:sz w:val="22"/>
          <w:szCs w:val="22"/>
        </w:rPr>
        <w:t>от иной приносящей доход деятельности.</w:t>
      </w:r>
    </w:p>
    <w:p w:rsidR="002D38DA" w:rsidRPr="00E66324" w:rsidRDefault="002D38DA" w:rsidP="00C30EC1">
      <w:pPr>
        <w:jc w:val="center"/>
        <w:rPr>
          <w:rFonts w:cs="Times New Roman"/>
          <w:b/>
          <w:sz w:val="22"/>
          <w:szCs w:val="22"/>
        </w:rPr>
      </w:pPr>
      <w:r w:rsidRPr="00E66324">
        <w:rPr>
          <w:rFonts w:cs="Times New Roman"/>
          <w:b/>
          <w:sz w:val="22"/>
          <w:szCs w:val="22"/>
        </w:rPr>
        <w:t>4. Обязательства Сторон</w:t>
      </w:r>
    </w:p>
    <w:p w:rsidR="002D38DA" w:rsidRPr="00E66324" w:rsidRDefault="002D38DA" w:rsidP="00EA53CF">
      <w:pPr>
        <w:tabs>
          <w:tab w:val="left" w:pos="8680"/>
        </w:tabs>
        <w:jc w:val="both"/>
        <w:outlineLvl w:val="0"/>
        <w:rPr>
          <w:rFonts w:cs="Times New Roman"/>
          <w:b/>
          <w:bCs/>
          <w:sz w:val="22"/>
          <w:szCs w:val="22"/>
        </w:rPr>
      </w:pPr>
      <w:r w:rsidRPr="00E66324">
        <w:rPr>
          <w:rFonts w:cs="Times New Roman"/>
          <w:b/>
          <w:bCs/>
          <w:sz w:val="22"/>
          <w:szCs w:val="22"/>
        </w:rPr>
        <w:t xml:space="preserve">4.1. </w:t>
      </w:r>
      <w:r w:rsidR="00152988" w:rsidRPr="00E66324">
        <w:rPr>
          <w:rFonts w:cs="Times New Roman"/>
          <w:b/>
          <w:bCs/>
          <w:sz w:val="22"/>
          <w:szCs w:val="22"/>
        </w:rPr>
        <w:t>З</w:t>
      </w:r>
      <w:r w:rsidRPr="00E66324">
        <w:rPr>
          <w:rFonts w:cs="Times New Roman"/>
          <w:b/>
          <w:bCs/>
          <w:sz w:val="22"/>
          <w:szCs w:val="22"/>
        </w:rPr>
        <w:t>аказчик обязан:</w:t>
      </w:r>
      <w:r w:rsidRPr="00E66324">
        <w:rPr>
          <w:rFonts w:cs="Times New Roman"/>
          <w:b/>
          <w:bCs/>
          <w:sz w:val="22"/>
          <w:szCs w:val="22"/>
        </w:rPr>
        <w:tab/>
      </w:r>
    </w:p>
    <w:p w:rsidR="002D38DA" w:rsidRPr="00E66324" w:rsidRDefault="002D38DA" w:rsidP="00C30EC1">
      <w:pPr>
        <w:jc w:val="both"/>
        <w:outlineLvl w:val="0"/>
        <w:rPr>
          <w:rFonts w:cs="Times New Roman"/>
          <w:bCs/>
          <w:sz w:val="22"/>
          <w:szCs w:val="22"/>
        </w:rPr>
      </w:pPr>
      <w:r w:rsidRPr="00E66324">
        <w:rPr>
          <w:rFonts w:cs="Times New Roman"/>
          <w:bCs/>
          <w:sz w:val="22"/>
          <w:szCs w:val="22"/>
        </w:rPr>
        <w:t>4.1.</w:t>
      </w:r>
      <w:r w:rsidR="00EA53CF" w:rsidRPr="00E66324">
        <w:rPr>
          <w:rFonts w:cs="Times New Roman"/>
          <w:bCs/>
          <w:sz w:val="22"/>
          <w:szCs w:val="22"/>
        </w:rPr>
        <w:t>1</w:t>
      </w:r>
      <w:r w:rsidRPr="00E66324">
        <w:rPr>
          <w:rFonts w:cs="Times New Roman"/>
          <w:bCs/>
          <w:sz w:val="22"/>
          <w:szCs w:val="22"/>
        </w:rPr>
        <w:t xml:space="preserve">. Принять </w:t>
      </w:r>
      <w:r w:rsidR="00D728B0" w:rsidRPr="00E66324">
        <w:rPr>
          <w:rFonts w:cs="Times New Roman"/>
          <w:bCs/>
          <w:sz w:val="22"/>
          <w:szCs w:val="22"/>
        </w:rPr>
        <w:t xml:space="preserve">оказанные услуги </w:t>
      </w:r>
      <w:r w:rsidRPr="00E66324">
        <w:rPr>
          <w:rFonts w:cs="Times New Roman"/>
          <w:bCs/>
          <w:sz w:val="22"/>
          <w:szCs w:val="22"/>
        </w:rPr>
        <w:t xml:space="preserve">в соответствии с условиями настоящего </w:t>
      </w:r>
      <w:r w:rsidR="00480F4C" w:rsidRPr="00E66324">
        <w:rPr>
          <w:rFonts w:cs="Times New Roman"/>
          <w:sz w:val="22"/>
          <w:szCs w:val="22"/>
        </w:rPr>
        <w:t>контракта</w:t>
      </w:r>
      <w:r w:rsidRPr="00E66324">
        <w:rPr>
          <w:rFonts w:cs="Times New Roman"/>
          <w:bCs/>
          <w:sz w:val="22"/>
          <w:szCs w:val="22"/>
        </w:rPr>
        <w:t>.</w:t>
      </w:r>
    </w:p>
    <w:p w:rsidR="002D38DA" w:rsidRPr="00E66324" w:rsidRDefault="00EA53CF" w:rsidP="00C30EC1">
      <w:pPr>
        <w:jc w:val="both"/>
        <w:outlineLvl w:val="0"/>
        <w:rPr>
          <w:rFonts w:cs="Times New Roman"/>
          <w:bCs/>
          <w:sz w:val="22"/>
          <w:szCs w:val="22"/>
        </w:rPr>
      </w:pPr>
      <w:r w:rsidRPr="00E66324">
        <w:rPr>
          <w:rFonts w:cs="Times New Roman"/>
          <w:bCs/>
          <w:sz w:val="22"/>
          <w:szCs w:val="22"/>
        </w:rPr>
        <w:t>4.1.2</w:t>
      </w:r>
      <w:r w:rsidR="002D38DA" w:rsidRPr="00E66324">
        <w:rPr>
          <w:rFonts w:cs="Times New Roman"/>
          <w:bCs/>
          <w:sz w:val="22"/>
          <w:szCs w:val="22"/>
        </w:rPr>
        <w:t xml:space="preserve">. Оплатить </w:t>
      </w:r>
      <w:r w:rsidR="00D728B0" w:rsidRPr="00E66324">
        <w:rPr>
          <w:rFonts w:cs="Times New Roman"/>
          <w:bCs/>
          <w:sz w:val="22"/>
          <w:szCs w:val="22"/>
        </w:rPr>
        <w:t>оказанные услуги</w:t>
      </w:r>
      <w:r w:rsidR="002D38DA" w:rsidRPr="00E66324">
        <w:rPr>
          <w:rFonts w:cs="Times New Roman"/>
          <w:bCs/>
          <w:sz w:val="22"/>
          <w:szCs w:val="22"/>
        </w:rPr>
        <w:t xml:space="preserve"> в порядке, установленном </w:t>
      </w:r>
      <w:r w:rsidR="001E64BC" w:rsidRPr="00E66324">
        <w:rPr>
          <w:rFonts w:cs="Times New Roman"/>
          <w:bCs/>
          <w:sz w:val="22"/>
          <w:szCs w:val="22"/>
        </w:rPr>
        <w:t xml:space="preserve">в </w:t>
      </w:r>
      <w:r w:rsidR="00926117" w:rsidRPr="00E66324">
        <w:rPr>
          <w:rFonts w:cs="Times New Roman"/>
          <w:bCs/>
          <w:sz w:val="22"/>
          <w:szCs w:val="22"/>
        </w:rPr>
        <w:t xml:space="preserve">разделе </w:t>
      </w:r>
      <w:r w:rsidR="002D38DA" w:rsidRPr="00E66324">
        <w:rPr>
          <w:rFonts w:cs="Times New Roman"/>
          <w:bCs/>
          <w:sz w:val="22"/>
          <w:szCs w:val="22"/>
        </w:rPr>
        <w:t>3 настоящего</w:t>
      </w:r>
      <w:r w:rsidR="002D38DA" w:rsidRPr="00E66324">
        <w:rPr>
          <w:rFonts w:cs="Times New Roman"/>
          <w:sz w:val="22"/>
          <w:szCs w:val="22"/>
        </w:rPr>
        <w:t xml:space="preserve"> </w:t>
      </w:r>
      <w:r w:rsidR="00480F4C" w:rsidRPr="00E66324">
        <w:rPr>
          <w:rFonts w:cs="Times New Roman"/>
          <w:sz w:val="22"/>
          <w:szCs w:val="22"/>
        </w:rPr>
        <w:t>контракта</w:t>
      </w:r>
      <w:r w:rsidR="002D38DA" w:rsidRPr="00E66324">
        <w:rPr>
          <w:rFonts w:cs="Times New Roman"/>
          <w:bCs/>
          <w:sz w:val="22"/>
          <w:szCs w:val="22"/>
        </w:rPr>
        <w:t>.</w:t>
      </w:r>
    </w:p>
    <w:p w:rsidR="002D38DA" w:rsidRPr="00E66324" w:rsidRDefault="002D38DA" w:rsidP="00C30EC1">
      <w:pPr>
        <w:tabs>
          <w:tab w:val="center" w:pos="5381"/>
        </w:tabs>
        <w:jc w:val="both"/>
        <w:outlineLvl w:val="0"/>
        <w:rPr>
          <w:rFonts w:cs="Times New Roman"/>
          <w:b/>
          <w:bCs/>
          <w:sz w:val="22"/>
          <w:szCs w:val="22"/>
        </w:rPr>
      </w:pPr>
      <w:r w:rsidRPr="00E66324">
        <w:rPr>
          <w:rFonts w:cs="Times New Roman"/>
          <w:b/>
          <w:sz w:val="22"/>
          <w:szCs w:val="22"/>
        </w:rPr>
        <w:t xml:space="preserve">4.2. </w:t>
      </w:r>
      <w:r w:rsidR="003F0F36" w:rsidRPr="00E66324">
        <w:rPr>
          <w:rFonts w:cs="Times New Roman"/>
          <w:b/>
          <w:bCs/>
          <w:sz w:val="22"/>
          <w:szCs w:val="22"/>
        </w:rPr>
        <w:t>Исполнитель</w:t>
      </w:r>
      <w:r w:rsidRPr="00E66324">
        <w:rPr>
          <w:rFonts w:cs="Times New Roman"/>
          <w:b/>
          <w:bCs/>
          <w:sz w:val="22"/>
          <w:szCs w:val="22"/>
        </w:rPr>
        <w:t xml:space="preserve"> обязан:</w:t>
      </w:r>
      <w:r w:rsidRPr="00E66324">
        <w:rPr>
          <w:rFonts w:cs="Times New Roman"/>
          <w:b/>
          <w:bCs/>
          <w:sz w:val="22"/>
          <w:szCs w:val="22"/>
        </w:rPr>
        <w:tab/>
      </w:r>
    </w:p>
    <w:p w:rsidR="00EA53CF" w:rsidRPr="00E66324" w:rsidRDefault="00EA53CF" w:rsidP="00EA53CF">
      <w:pPr>
        <w:numPr>
          <w:ilvl w:val="2"/>
          <w:numId w:val="7"/>
        </w:numPr>
        <w:spacing w:before="120" w:after="120"/>
        <w:ind w:right="-180"/>
        <w:jc w:val="both"/>
        <w:rPr>
          <w:rFonts w:eastAsia="Times New Roman" w:cs="Times New Roman"/>
          <w:sz w:val="22"/>
          <w:szCs w:val="22"/>
        </w:rPr>
      </w:pPr>
      <w:r w:rsidRPr="00E66324">
        <w:rPr>
          <w:rFonts w:cs="Times New Roman"/>
          <w:sz w:val="22"/>
          <w:szCs w:val="22"/>
        </w:rPr>
        <w:t>Оказывать Услуги своевременно и качественно;</w:t>
      </w:r>
    </w:p>
    <w:p w:rsidR="00EA53CF" w:rsidRPr="00E66324" w:rsidRDefault="002D38DA" w:rsidP="00EA53CF">
      <w:pPr>
        <w:numPr>
          <w:ilvl w:val="2"/>
          <w:numId w:val="7"/>
        </w:numPr>
        <w:spacing w:before="120" w:after="120"/>
        <w:ind w:left="0" w:right="-180" w:firstLine="0"/>
        <w:jc w:val="both"/>
        <w:rPr>
          <w:rFonts w:eastAsia="Times New Roman" w:cs="Times New Roman"/>
          <w:sz w:val="22"/>
          <w:szCs w:val="22"/>
        </w:rPr>
      </w:pPr>
      <w:r w:rsidRPr="00E66324">
        <w:rPr>
          <w:rFonts w:cs="Times New Roman"/>
          <w:bCs/>
          <w:sz w:val="22"/>
          <w:szCs w:val="22"/>
        </w:rPr>
        <w:t xml:space="preserve"> </w:t>
      </w:r>
      <w:r w:rsidR="00EA53CF" w:rsidRPr="00E66324">
        <w:rPr>
          <w:rFonts w:cs="Times New Roman"/>
          <w:sz w:val="22"/>
          <w:szCs w:val="22"/>
        </w:rPr>
        <w:t>Исполнитель обязан предоставить Заказчику акт об оказании услуг и счет на оплату в течении 3 рабочих с момента оказания Услуг.</w:t>
      </w:r>
    </w:p>
    <w:p w:rsidR="002D38DA" w:rsidRPr="00FE5285" w:rsidRDefault="00926117" w:rsidP="00FE5285">
      <w:pPr>
        <w:pStyle w:val="a3"/>
        <w:widowControl/>
        <w:numPr>
          <w:ilvl w:val="0"/>
          <w:numId w:val="7"/>
        </w:numPr>
        <w:autoSpaceDE/>
        <w:autoSpaceDN/>
        <w:adjustRightInd/>
        <w:jc w:val="center"/>
        <w:outlineLvl w:val="0"/>
        <w:rPr>
          <w:rFonts w:cs="Times New Roman"/>
          <w:b/>
          <w:spacing w:val="6"/>
          <w:sz w:val="22"/>
          <w:szCs w:val="22"/>
        </w:rPr>
      </w:pPr>
      <w:r w:rsidRPr="00FE5285">
        <w:rPr>
          <w:rFonts w:cs="Times New Roman"/>
          <w:b/>
          <w:spacing w:val="6"/>
          <w:sz w:val="22"/>
          <w:szCs w:val="22"/>
        </w:rPr>
        <w:t>Порядок приемки услуг</w:t>
      </w:r>
    </w:p>
    <w:p w:rsidR="00FE5285" w:rsidRPr="00A77051" w:rsidRDefault="00FE5285" w:rsidP="00FE5285">
      <w:pPr>
        <w:pStyle w:val="3"/>
        <w:numPr>
          <w:ilvl w:val="1"/>
          <w:numId w:val="7"/>
        </w:numPr>
        <w:spacing w:after="0"/>
        <w:ind w:left="0" w:firstLine="0"/>
        <w:jc w:val="both"/>
        <w:rPr>
          <w:sz w:val="22"/>
          <w:szCs w:val="22"/>
        </w:rPr>
      </w:pPr>
      <w:r w:rsidRPr="00FE5285">
        <w:rPr>
          <w:sz w:val="22"/>
          <w:szCs w:val="22"/>
        </w:rPr>
        <w:t>Приемка</w:t>
      </w:r>
      <w:r w:rsidRPr="00FE5285">
        <w:rPr>
          <w:sz w:val="22"/>
          <w:szCs w:val="22"/>
        </w:rPr>
        <w:t xml:space="preserve"> оказанных услуг</w:t>
      </w:r>
      <w:r w:rsidRPr="00FE5285">
        <w:rPr>
          <w:sz w:val="22"/>
          <w:szCs w:val="22"/>
        </w:rPr>
        <w:t xml:space="preserve"> производится в течение </w:t>
      </w:r>
      <w:r w:rsidRPr="00FE5285">
        <w:rPr>
          <w:sz w:val="22"/>
          <w:szCs w:val="22"/>
        </w:rPr>
        <w:t>3 (трех</w:t>
      </w:r>
      <w:r w:rsidRPr="00FE5285">
        <w:rPr>
          <w:sz w:val="22"/>
          <w:szCs w:val="22"/>
        </w:rPr>
        <w:t xml:space="preserve">) рабочих дней, с даты </w:t>
      </w:r>
      <w:r>
        <w:rPr>
          <w:sz w:val="22"/>
          <w:szCs w:val="22"/>
        </w:rPr>
        <w:t>фактического оказания услуг</w:t>
      </w:r>
      <w:r w:rsidRPr="00FE5285">
        <w:rPr>
          <w:sz w:val="22"/>
          <w:szCs w:val="22"/>
        </w:rPr>
        <w:t xml:space="preserve"> </w:t>
      </w:r>
      <w:r>
        <w:rPr>
          <w:sz w:val="22"/>
          <w:szCs w:val="22"/>
        </w:rPr>
        <w:t xml:space="preserve">и предоставления </w:t>
      </w:r>
      <w:r w:rsidRPr="00FE5285">
        <w:rPr>
          <w:sz w:val="22"/>
          <w:szCs w:val="22"/>
        </w:rPr>
        <w:t>сопроводительных документов</w:t>
      </w:r>
      <w:r w:rsidRPr="00A77051">
        <w:rPr>
          <w:sz w:val="22"/>
          <w:szCs w:val="22"/>
        </w:rPr>
        <w:t xml:space="preserve"> Поставщиком. При этом Заказчик составляет мотиви</w:t>
      </w:r>
      <w:r>
        <w:rPr>
          <w:sz w:val="22"/>
          <w:szCs w:val="22"/>
        </w:rPr>
        <w:t>рованный отказ от приемки</w:t>
      </w:r>
      <w:r w:rsidRPr="00A77051">
        <w:rPr>
          <w:sz w:val="22"/>
          <w:szCs w:val="22"/>
        </w:rPr>
        <w:t xml:space="preserve"> и подпис</w:t>
      </w:r>
      <w:r>
        <w:rPr>
          <w:sz w:val="22"/>
          <w:szCs w:val="22"/>
        </w:rPr>
        <w:t>ания акта оказанных услуг</w:t>
      </w:r>
      <w:r w:rsidRPr="00A77051">
        <w:rPr>
          <w:sz w:val="22"/>
          <w:szCs w:val="22"/>
        </w:rPr>
        <w:t>, который н</w:t>
      </w:r>
      <w:r>
        <w:rPr>
          <w:sz w:val="22"/>
          <w:szCs w:val="22"/>
        </w:rPr>
        <w:t>аправляет Поставщику в течение 3 (трех</w:t>
      </w:r>
      <w:r w:rsidRPr="00A77051">
        <w:rPr>
          <w:sz w:val="22"/>
          <w:szCs w:val="22"/>
        </w:rPr>
        <w:t>) рабочих дней со дня</w:t>
      </w:r>
      <w:r>
        <w:rPr>
          <w:sz w:val="22"/>
          <w:szCs w:val="22"/>
        </w:rPr>
        <w:t xml:space="preserve"> выявления несоответствия оказанных услуг</w:t>
      </w:r>
      <w:r w:rsidRPr="00A77051">
        <w:rPr>
          <w:sz w:val="22"/>
          <w:szCs w:val="22"/>
        </w:rPr>
        <w:t xml:space="preserve"> требованиям законодательства и условиям контракта.</w:t>
      </w:r>
    </w:p>
    <w:p w:rsidR="00926117" w:rsidRPr="00E66324" w:rsidRDefault="002D38DA" w:rsidP="00926117">
      <w:pPr>
        <w:jc w:val="both"/>
        <w:rPr>
          <w:rFonts w:cs="Times New Roman"/>
          <w:sz w:val="22"/>
          <w:szCs w:val="22"/>
        </w:rPr>
      </w:pPr>
      <w:r w:rsidRPr="00E66324">
        <w:rPr>
          <w:rFonts w:cs="Times New Roman"/>
          <w:sz w:val="22"/>
          <w:szCs w:val="22"/>
        </w:rPr>
        <w:t>5</w:t>
      </w:r>
      <w:r w:rsidR="00FE5285">
        <w:rPr>
          <w:rFonts w:cs="Times New Roman"/>
          <w:sz w:val="22"/>
          <w:szCs w:val="22"/>
        </w:rPr>
        <w:t>.2</w:t>
      </w:r>
      <w:r w:rsidRPr="00E66324">
        <w:rPr>
          <w:rFonts w:cs="Times New Roman"/>
          <w:sz w:val="22"/>
          <w:szCs w:val="22"/>
        </w:rPr>
        <w:t xml:space="preserve">. </w:t>
      </w:r>
      <w:r w:rsidR="00926117" w:rsidRPr="00E66324">
        <w:rPr>
          <w:rFonts w:cs="Times New Roman"/>
          <w:sz w:val="22"/>
          <w:szCs w:val="22"/>
        </w:rPr>
        <w:t xml:space="preserve">По факту оказания Услуг составляется и подписывается акт сдачи-приемки Услуг представителями Заказчика и Исполнителя. </w:t>
      </w:r>
    </w:p>
    <w:p w:rsidR="00B345F2" w:rsidRPr="00E66324" w:rsidRDefault="00926117" w:rsidP="00926117">
      <w:pPr>
        <w:jc w:val="both"/>
        <w:rPr>
          <w:rFonts w:cs="Times New Roman"/>
          <w:sz w:val="22"/>
          <w:szCs w:val="22"/>
        </w:rPr>
      </w:pPr>
      <w:r w:rsidRPr="00E66324">
        <w:rPr>
          <w:rFonts w:cs="Times New Roman"/>
          <w:sz w:val="22"/>
          <w:szCs w:val="22"/>
        </w:rPr>
        <w:t>5.</w:t>
      </w:r>
      <w:r w:rsidR="00FE5285">
        <w:rPr>
          <w:rFonts w:cs="Times New Roman"/>
          <w:sz w:val="22"/>
          <w:szCs w:val="22"/>
        </w:rPr>
        <w:t>3</w:t>
      </w:r>
      <w:r w:rsidRPr="00E66324">
        <w:rPr>
          <w:rFonts w:cs="Times New Roman"/>
          <w:sz w:val="22"/>
          <w:szCs w:val="22"/>
        </w:rPr>
        <w:t>. Услуга считается оказанной с момента подписания Сторонами актов сдачи-приемки Услуг.</w:t>
      </w:r>
    </w:p>
    <w:p w:rsidR="00926117" w:rsidRPr="00E66324" w:rsidRDefault="00857140" w:rsidP="00857140">
      <w:pPr>
        <w:widowControl/>
        <w:autoSpaceDE/>
        <w:autoSpaceDN/>
        <w:adjustRightInd/>
        <w:jc w:val="center"/>
        <w:outlineLvl w:val="0"/>
        <w:rPr>
          <w:rFonts w:cs="Times New Roman"/>
          <w:b/>
          <w:spacing w:val="6"/>
          <w:sz w:val="22"/>
          <w:szCs w:val="22"/>
        </w:rPr>
      </w:pPr>
      <w:r w:rsidRPr="00E66324">
        <w:rPr>
          <w:rFonts w:cs="Times New Roman"/>
          <w:b/>
          <w:spacing w:val="6"/>
          <w:sz w:val="22"/>
          <w:szCs w:val="22"/>
        </w:rPr>
        <w:t xml:space="preserve">6. </w:t>
      </w:r>
      <w:r w:rsidR="00A17B27" w:rsidRPr="00E66324">
        <w:rPr>
          <w:rFonts w:cs="Times New Roman"/>
          <w:b/>
          <w:spacing w:val="6"/>
          <w:sz w:val="22"/>
          <w:szCs w:val="22"/>
        </w:rPr>
        <w:t>Требования к услугам</w:t>
      </w:r>
      <w:r w:rsidR="002D38DA" w:rsidRPr="00E66324">
        <w:rPr>
          <w:rFonts w:cs="Times New Roman"/>
          <w:b/>
          <w:spacing w:val="6"/>
          <w:sz w:val="22"/>
          <w:szCs w:val="22"/>
        </w:rPr>
        <w:t xml:space="preserve"> </w:t>
      </w:r>
      <w:r w:rsidR="00926117" w:rsidRPr="00E66324">
        <w:rPr>
          <w:rFonts w:cs="Times New Roman"/>
          <w:b/>
          <w:spacing w:val="6"/>
          <w:sz w:val="22"/>
          <w:szCs w:val="22"/>
        </w:rPr>
        <w:t>услуг</w:t>
      </w:r>
    </w:p>
    <w:p w:rsidR="00867844" w:rsidRPr="00E66324" w:rsidRDefault="00867844" w:rsidP="00867844">
      <w:pPr>
        <w:rPr>
          <w:b/>
          <w:color w:val="000000"/>
          <w:sz w:val="22"/>
          <w:szCs w:val="22"/>
        </w:rPr>
      </w:pPr>
      <w:r w:rsidRPr="00E66324">
        <w:rPr>
          <w:color w:val="000000"/>
          <w:sz w:val="22"/>
          <w:szCs w:val="22"/>
        </w:rPr>
        <w:t xml:space="preserve">6.1. </w:t>
      </w:r>
      <w:r w:rsidR="00F3544C" w:rsidRPr="00E66324">
        <w:rPr>
          <w:b/>
          <w:color w:val="000000"/>
          <w:sz w:val="22"/>
          <w:szCs w:val="22"/>
        </w:rPr>
        <w:t>Место оказания услуг</w:t>
      </w:r>
      <w:r w:rsidRPr="00E66324">
        <w:rPr>
          <w:b/>
          <w:color w:val="000000"/>
          <w:sz w:val="22"/>
          <w:szCs w:val="22"/>
        </w:rPr>
        <w:t xml:space="preserve">: </w:t>
      </w:r>
      <w:r w:rsidRPr="00E66324">
        <w:rPr>
          <w:b/>
          <w:color w:val="000000"/>
          <w:sz w:val="22"/>
          <w:szCs w:val="22"/>
          <w:u w:val="single"/>
        </w:rPr>
        <w:t>территория Исполнителя в г. Астрахани.</w:t>
      </w:r>
    </w:p>
    <w:p w:rsidR="00D72090" w:rsidRPr="00E66324" w:rsidRDefault="00867844" w:rsidP="00EA53CF">
      <w:pPr>
        <w:ind w:right="-180"/>
        <w:jc w:val="both"/>
        <w:rPr>
          <w:rFonts w:cs="Times New Roman"/>
          <w:sz w:val="22"/>
          <w:szCs w:val="22"/>
        </w:rPr>
      </w:pPr>
      <w:r w:rsidRPr="00E66324">
        <w:rPr>
          <w:rFonts w:cs="Times New Roman"/>
          <w:spacing w:val="6"/>
          <w:sz w:val="22"/>
          <w:szCs w:val="22"/>
        </w:rPr>
        <w:t>6.2</w:t>
      </w:r>
      <w:r w:rsidR="002D38DA" w:rsidRPr="00E66324">
        <w:rPr>
          <w:rFonts w:cs="Times New Roman"/>
          <w:spacing w:val="6"/>
          <w:sz w:val="22"/>
          <w:szCs w:val="22"/>
        </w:rPr>
        <w:t>.</w:t>
      </w:r>
      <w:r w:rsidR="002D38DA" w:rsidRPr="00E66324">
        <w:rPr>
          <w:rFonts w:cs="Times New Roman"/>
          <w:sz w:val="22"/>
          <w:szCs w:val="22"/>
        </w:rPr>
        <w:t xml:space="preserve"> </w:t>
      </w:r>
      <w:r w:rsidR="00B5581A" w:rsidRPr="00E66324">
        <w:rPr>
          <w:rFonts w:cs="Times New Roman"/>
          <w:sz w:val="22"/>
          <w:szCs w:val="22"/>
        </w:rPr>
        <w:t xml:space="preserve">Услуги </w:t>
      </w:r>
      <w:r w:rsidR="00926117" w:rsidRPr="00E66324">
        <w:rPr>
          <w:rFonts w:cs="Times New Roman"/>
          <w:sz w:val="22"/>
          <w:szCs w:val="22"/>
        </w:rPr>
        <w:t>включа</w:t>
      </w:r>
      <w:r w:rsidR="00B5581A" w:rsidRPr="00E66324">
        <w:rPr>
          <w:rFonts w:cs="Times New Roman"/>
          <w:sz w:val="22"/>
          <w:szCs w:val="22"/>
        </w:rPr>
        <w:t>ю</w:t>
      </w:r>
      <w:r w:rsidR="00926117" w:rsidRPr="00E66324">
        <w:rPr>
          <w:rFonts w:cs="Times New Roman"/>
          <w:sz w:val="22"/>
          <w:szCs w:val="22"/>
        </w:rPr>
        <w:t>т в себя:</w:t>
      </w:r>
      <w:r w:rsidR="00B5581A" w:rsidRPr="00E66324">
        <w:rPr>
          <w:rFonts w:cs="Times New Roman"/>
          <w:sz w:val="22"/>
          <w:szCs w:val="22"/>
        </w:rPr>
        <w:t xml:space="preserve"> </w:t>
      </w:r>
      <w:bookmarkStart w:id="5" w:name="_GoBack"/>
      <w:r w:rsidR="00EA53CF" w:rsidRPr="00E66324">
        <w:rPr>
          <w:rFonts w:cs="Times New Roman"/>
          <w:sz w:val="22"/>
          <w:szCs w:val="22"/>
        </w:rPr>
        <w:t xml:space="preserve">стирка; </w:t>
      </w:r>
      <w:r w:rsidRPr="00E66324">
        <w:rPr>
          <w:rFonts w:cs="Times New Roman"/>
          <w:sz w:val="22"/>
          <w:szCs w:val="22"/>
        </w:rPr>
        <w:t xml:space="preserve">хим. чистка (при необходимости); </w:t>
      </w:r>
      <w:r w:rsidR="00EA53CF" w:rsidRPr="00E66324">
        <w:rPr>
          <w:rFonts w:cs="Times New Roman"/>
          <w:sz w:val="22"/>
          <w:szCs w:val="22"/>
        </w:rPr>
        <w:t xml:space="preserve">сушка; утюжка </w:t>
      </w:r>
      <w:r w:rsidR="00D72090" w:rsidRPr="00E66324">
        <w:rPr>
          <w:rFonts w:cs="Times New Roman"/>
          <w:sz w:val="22"/>
          <w:szCs w:val="22"/>
        </w:rPr>
        <w:t>курток</w:t>
      </w:r>
      <w:bookmarkEnd w:id="5"/>
      <w:r w:rsidRPr="00E66324">
        <w:rPr>
          <w:rFonts w:cs="Times New Roman"/>
          <w:sz w:val="22"/>
          <w:szCs w:val="22"/>
        </w:rPr>
        <w:t>, комбинезонов</w:t>
      </w:r>
      <w:r w:rsidR="00D72090" w:rsidRPr="00E66324">
        <w:rPr>
          <w:rFonts w:cs="Times New Roman"/>
          <w:sz w:val="22"/>
          <w:szCs w:val="22"/>
        </w:rPr>
        <w:t>.</w:t>
      </w:r>
    </w:p>
    <w:p w:rsidR="00B345F2" w:rsidRPr="00E66324" w:rsidRDefault="00867844" w:rsidP="00EA53CF">
      <w:pPr>
        <w:ind w:right="-180"/>
        <w:jc w:val="both"/>
        <w:rPr>
          <w:rFonts w:cs="Times New Roman"/>
          <w:color w:val="000000" w:themeColor="text1"/>
          <w:sz w:val="22"/>
          <w:szCs w:val="22"/>
        </w:rPr>
      </w:pPr>
      <w:r w:rsidRPr="00E66324">
        <w:rPr>
          <w:rFonts w:cs="Times New Roman"/>
          <w:sz w:val="22"/>
          <w:szCs w:val="22"/>
        </w:rPr>
        <w:t>6.3</w:t>
      </w:r>
      <w:r w:rsidR="00B345F2" w:rsidRPr="00E66324">
        <w:rPr>
          <w:rFonts w:cs="Times New Roman"/>
          <w:sz w:val="22"/>
          <w:szCs w:val="22"/>
        </w:rPr>
        <w:t xml:space="preserve">. Срок оказания услуг: </w:t>
      </w:r>
      <w:r w:rsidR="00CC6309" w:rsidRPr="00E66324">
        <w:rPr>
          <w:rFonts w:cs="Times New Roman"/>
          <w:sz w:val="22"/>
          <w:szCs w:val="22"/>
        </w:rPr>
        <w:t>в течении 10 календарных дн</w:t>
      </w:r>
      <w:r w:rsidRPr="00E66324">
        <w:rPr>
          <w:rFonts w:cs="Times New Roman"/>
          <w:sz w:val="22"/>
          <w:szCs w:val="22"/>
        </w:rPr>
        <w:t xml:space="preserve">ей с момента </w:t>
      </w:r>
      <w:r w:rsidRPr="00E66324">
        <w:rPr>
          <w:rFonts w:cs="Times New Roman"/>
          <w:color w:val="000000" w:themeColor="text1"/>
          <w:sz w:val="22"/>
          <w:szCs w:val="22"/>
        </w:rPr>
        <w:t>поступления заявки</w:t>
      </w:r>
      <w:r w:rsidR="001008A6" w:rsidRPr="00E66324">
        <w:rPr>
          <w:rFonts w:cs="Times New Roman"/>
          <w:color w:val="FF0000"/>
          <w:sz w:val="22"/>
          <w:szCs w:val="22"/>
        </w:rPr>
        <w:t xml:space="preserve"> </w:t>
      </w:r>
      <w:r w:rsidR="001008A6" w:rsidRPr="00E66324">
        <w:rPr>
          <w:rFonts w:cs="Times New Roman"/>
          <w:color w:val="000000" w:themeColor="text1"/>
          <w:sz w:val="22"/>
          <w:szCs w:val="22"/>
        </w:rPr>
        <w:t>от Заказчика</w:t>
      </w:r>
      <w:r w:rsidRPr="00E66324">
        <w:rPr>
          <w:rFonts w:cs="Times New Roman"/>
          <w:color w:val="000000" w:themeColor="text1"/>
          <w:sz w:val="22"/>
          <w:szCs w:val="22"/>
        </w:rPr>
        <w:t>.</w:t>
      </w:r>
    </w:p>
    <w:p w:rsidR="002D38DA" w:rsidRPr="00E66324" w:rsidRDefault="002D38DA" w:rsidP="00A17B27">
      <w:pPr>
        <w:shd w:val="clear" w:color="auto" w:fill="FFFFFF"/>
        <w:jc w:val="center"/>
        <w:rPr>
          <w:rFonts w:cs="Times New Roman"/>
          <w:b/>
          <w:sz w:val="22"/>
          <w:szCs w:val="22"/>
        </w:rPr>
      </w:pPr>
      <w:r w:rsidRPr="00E66324">
        <w:rPr>
          <w:rFonts w:cs="Times New Roman"/>
          <w:b/>
          <w:sz w:val="22"/>
          <w:szCs w:val="22"/>
        </w:rPr>
        <w:t>7. Ответственность сторон</w:t>
      </w:r>
    </w:p>
    <w:p w:rsidR="0022526E" w:rsidRPr="00E66324" w:rsidRDefault="0022526E" w:rsidP="0022526E">
      <w:pPr>
        <w:contextualSpacing/>
        <w:jc w:val="both"/>
        <w:rPr>
          <w:sz w:val="22"/>
          <w:szCs w:val="22"/>
        </w:rPr>
      </w:pPr>
      <w:r w:rsidRPr="00E66324">
        <w:rPr>
          <w:sz w:val="22"/>
          <w:szCs w:val="22"/>
        </w:rPr>
        <w:t>7.1. Заказчик и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22526E" w:rsidRPr="00E66324" w:rsidRDefault="0022526E" w:rsidP="0022526E">
      <w:pPr>
        <w:contextualSpacing/>
        <w:jc w:val="both"/>
        <w:rPr>
          <w:sz w:val="22"/>
          <w:szCs w:val="22"/>
        </w:rPr>
      </w:pPr>
      <w:r w:rsidRPr="00E66324">
        <w:rPr>
          <w:sz w:val="22"/>
          <w:szCs w:val="22"/>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22526E" w:rsidRPr="00E66324" w:rsidRDefault="0022526E" w:rsidP="0022526E">
      <w:pPr>
        <w:contextualSpacing/>
        <w:jc w:val="both"/>
        <w:rPr>
          <w:sz w:val="22"/>
          <w:szCs w:val="22"/>
        </w:rPr>
      </w:pPr>
      <w:r w:rsidRPr="00E66324">
        <w:rPr>
          <w:sz w:val="22"/>
          <w:szCs w:val="22"/>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2526E" w:rsidRPr="00E66324" w:rsidRDefault="0022526E" w:rsidP="0022526E">
      <w:pPr>
        <w:contextualSpacing/>
        <w:jc w:val="both"/>
        <w:rPr>
          <w:sz w:val="22"/>
          <w:szCs w:val="22"/>
        </w:rPr>
      </w:pPr>
      <w:r w:rsidRPr="00E66324">
        <w:rPr>
          <w:sz w:val="22"/>
          <w:szCs w:val="22"/>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2526E" w:rsidRPr="00E66324" w:rsidRDefault="0022526E" w:rsidP="0022526E">
      <w:pPr>
        <w:contextualSpacing/>
        <w:jc w:val="both"/>
        <w:rPr>
          <w:sz w:val="22"/>
          <w:szCs w:val="22"/>
        </w:rPr>
      </w:pPr>
      <w:r w:rsidRPr="00E66324">
        <w:rPr>
          <w:sz w:val="22"/>
          <w:szCs w:val="22"/>
        </w:rPr>
        <w:t>а) 1000 рублей, если цена контракта не превышает 3 млн. рублей (включительно);</w:t>
      </w:r>
    </w:p>
    <w:p w:rsidR="0022526E" w:rsidRPr="00E66324" w:rsidRDefault="0022526E" w:rsidP="0022526E">
      <w:pPr>
        <w:contextualSpacing/>
        <w:jc w:val="both"/>
        <w:rPr>
          <w:sz w:val="22"/>
          <w:szCs w:val="22"/>
        </w:rPr>
      </w:pPr>
      <w:r w:rsidRPr="00E66324">
        <w:rPr>
          <w:sz w:val="22"/>
          <w:szCs w:val="22"/>
        </w:rPr>
        <w:lastRenderedPageBreak/>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526E" w:rsidRPr="00E66324" w:rsidRDefault="0022526E" w:rsidP="0022526E">
      <w:pPr>
        <w:contextualSpacing/>
        <w:jc w:val="both"/>
        <w:rPr>
          <w:sz w:val="22"/>
          <w:szCs w:val="22"/>
        </w:rPr>
      </w:pPr>
      <w:r w:rsidRPr="00E66324">
        <w:rPr>
          <w:sz w:val="22"/>
          <w:szCs w:val="22"/>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2526E" w:rsidRPr="00E66324" w:rsidRDefault="0022526E" w:rsidP="0022526E">
      <w:pPr>
        <w:contextualSpacing/>
        <w:jc w:val="both"/>
        <w:rPr>
          <w:sz w:val="22"/>
          <w:szCs w:val="22"/>
        </w:rPr>
      </w:pPr>
      <w:r w:rsidRPr="00E66324">
        <w:rPr>
          <w:sz w:val="22"/>
          <w:szCs w:val="22"/>
        </w:rPr>
        <w:t>7.3.1.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7C1447" w:rsidRPr="00FD780F" w:rsidRDefault="0022526E" w:rsidP="007C1447">
      <w:pPr>
        <w:suppressAutoHyphens/>
        <w:jc w:val="both"/>
        <w:rPr>
          <w:color w:val="000000"/>
          <w:sz w:val="22"/>
          <w:szCs w:val="22"/>
        </w:rPr>
      </w:pPr>
      <w:r w:rsidRPr="00E66324">
        <w:rPr>
          <w:sz w:val="22"/>
          <w:szCs w:val="22"/>
        </w:rPr>
        <w:t xml:space="preserve">7.3.2. </w:t>
      </w:r>
      <w:r w:rsidR="007C1447" w:rsidRPr="00FD780F">
        <w:rPr>
          <w:color w:val="000000"/>
          <w:sz w:val="22"/>
          <w:szCs w:val="22"/>
        </w:rPr>
        <w:t>За каждый факт неисполнения или ненадлежа</w:t>
      </w:r>
      <w:r w:rsidR="007C1447">
        <w:rPr>
          <w:color w:val="000000"/>
          <w:sz w:val="22"/>
          <w:szCs w:val="22"/>
        </w:rPr>
        <w:t>щего исполнения И</w:t>
      </w:r>
      <w:r w:rsidR="007C1447" w:rsidRPr="00FD780F">
        <w:rPr>
          <w:color w:val="000000"/>
          <w:sz w:val="22"/>
          <w:szCs w:val="22"/>
        </w:rPr>
        <w:t xml:space="preserve">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7C1447" w:rsidRDefault="007C1447" w:rsidP="007C1447">
      <w:pPr>
        <w:contextualSpacing/>
        <w:jc w:val="both"/>
        <w:rPr>
          <w:color w:val="000000"/>
          <w:sz w:val="22"/>
          <w:szCs w:val="22"/>
        </w:rPr>
      </w:pPr>
      <w:r w:rsidRPr="00FD780F">
        <w:rPr>
          <w:color w:val="000000"/>
          <w:sz w:val="22"/>
          <w:szCs w:val="22"/>
        </w:rPr>
        <w:t>а) 10 процентов цены контракта в случае, если цена контракта не превышает 3 млн. рублей</w:t>
      </w:r>
      <w:r>
        <w:rPr>
          <w:color w:val="000000"/>
          <w:sz w:val="22"/>
          <w:szCs w:val="22"/>
        </w:rPr>
        <w:t>.</w:t>
      </w:r>
    </w:p>
    <w:p w:rsidR="0022526E" w:rsidRPr="00E66324" w:rsidRDefault="0022526E" w:rsidP="007C1447">
      <w:pPr>
        <w:contextualSpacing/>
        <w:jc w:val="both"/>
        <w:rPr>
          <w:sz w:val="22"/>
          <w:szCs w:val="22"/>
        </w:rPr>
      </w:pPr>
      <w:r w:rsidRPr="00E66324">
        <w:rPr>
          <w:sz w:val="22"/>
          <w:szCs w:val="22"/>
        </w:rPr>
        <w:t>7.3.3.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2526E" w:rsidRPr="00E66324" w:rsidRDefault="0022526E" w:rsidP="0022526E">
      <w:pPr>
        <w:contextualSpacing/>
        <w:jc w:val="both"/>
        <w:rPr>
          <w:sz w:val="22"/>
          <w:szCs w:val="22"/>
        </w:rPr>
      </w:pPr>
      <w:r w:rsidRPr="00E66324">
        <w:rPr>
          <w:sz w:val="22"/>
          <w:szCs w:val="22"/>
        </w:rPr>
        <w:t>а) 1000 рублей, если цена контракта не превышает 3 млн. рублей;</w:t>
      </w:r>
    </w:p>
    <w:p w:rsidR="0022526E" w:rsidRPr="00E66324" w:rsidRDefault="0022526E" w:rsidP="0022526E">
      <w:pPr>
        <w:contextualSpacing/>
        <w:jc w:val="both"/>
        <w:rPr>
          <w:sz w:val="22"/>
          <w:szCs w:val="22"/>
        </w:rPr>
      </w:pPr>
      <w:r w:rsidRPr="00E66324">
        <w:rPr>
          <w:sz w:val="22"/>
          <w:szCs w:val="22"/>
        </w:rPr>
        <w:t>7</w:t>
      </w:r>
      <w:r w:rsidR="007C1447">
        <w:rPr>
          <w:sz w:val="22"/>
          <w:szCs w:val="22"/>
        </w:rPr>
        <w:t>.3.4</w:t>
      </w:r>
      <w:r w:rsidRPr="00E66324">
        <w:rPr>
          <w:sz w:val="22"/>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2526E" w:rsidRPr="00E66324" w:rsidRDefault="0022526E" w:rsidP="0022526E">
      <w:pPr>
        <w:contextualSpacing/>
        <w:jc w:val="both"/>
        <w:rPr>
          <w:sz w:val="22"/>
          <w:szCs w:val="22"/>
        </w:rPr>
      </w:pPr>
      <w:r w:rsidRPr="00E66324">
        <w:rPr>
          <w:sz w:val="22"/>
          <w:szCs w:val="22"/>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D38DA" w:rsidRPr="00E66324" w:rsidRDefault="002D38DA" w:rsidP="00C30EC1">
      <w:pPr>
        <w:shd w:val="clear" w:color="auto" w:fill="FFFFFF"/>
        <w:tabs>
          <w:tab w:val="left" w:pos="720"/>
        </w:tabs>
        <w:jc w:val="center"/>
        <w:rPr>
          <w:rFonts w:cs="Times New Roman"/>
          <w:b/>
          <w:bCs/>
          <w:sz w:val="22"/>
          <w:szCs w:val="22"/>
        </w:rPr>
      </w:pPr>
      <w:bookmarkStart w:id="6" w:name="OLE_LINK32"/>
      <w:bookmarkEnd w:id="6"/>
      <w:r w:rsidRPr="00E66324">
        <w:rPr>
          <w:rFonts w:cs="Times New Roman"/>
          <w:b/>
          <w:bCs/>
          <w:sz w:val="22"/>
          <w:szCs w:val="22"/>
        </w:rPr>
        <w:t>8. Обстоятельства непреодолимой силы</w:t>
      </w:r>
    </w:p>
    <w:p w:rsidR="0022526E" w:rsidRPr="00E66324" w:rsidRDefault="0022526E" w:rsidP="0022526E">
      <w:pPr>
        <w:jc w:val="both"/>
        <w:rPr>
          <w:sz w:val="22"/>
          <w:szCs w:val="22"/>
        </w:rPr>
      </w:pPr>
      <w:r w:rsidRPr="00E66324">
        <w:rPr>
          <w:sz w:val="22"/>
          <w:szCs w:val="22"/>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2526E" w:rsidRPr="00E66324" w:rsidRDefault="0022526E" w:rsidP="0022526E">
      <w:pPr>
        <w:jc w:val="both"/>
        <w:rPr>
          <w:sz w:val="22"/>
          <w:szCs w:val="22"/>
        </w:rPr>
      </w:pPr>
      <w:bookmarkStart w:id="7" w:name="P254"/>
      <w:bookmarkEnd w:id="7"/>
      <w:r w:rsidRPr="00E66324">
        <w:rPr>
          <w:sz w:val="22"/>
          <w:szCs w:val="22"/>
        </w:rPr>
        <w:t xml:space="preserve">8.2. О возникновении и прекращении обстоятельства непреодолимой силы Стороны уведомляют друг друга письменно в течение </w:t>
      </w:r>
      <w:r w:rsidRPr="00E66324">
        <w:rPr>
          <w:color w:val="000000"/>
          <w:sz w:val="22"/>
          <w:szCs w:val="22"/>
        </w:rPr>
        <w:t>5 (пяти) рабочих</w:t>
      </w:r>
      <w:hyperlink w:anchor="P755" w:history="1"/>
      <w:hyperlink w:anchor="P755" w:history="1"/>
      <w:r w:rsidRPr="00E66324">
        <w:rPr>
          <w:sz w:val="22"/>
          <w:szCs w:val="22"/>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2526E" w:rsidRPr="00E66324" w:rsidRDefault="0022526E" w:rsidP="0022526E">
      <w:pPr>
        <w:jc w:val="both"/>
        <w:rPr>
          <w:sz w:val="22"/>
          <w:szCs w:val="22"/>
        </w:rPr>
      </w:pPr>
      <w:bookmarkStart w:id="8" w:name="P255"/>
      <w:bookmarkEnd w:id="8"/>
      <w:r w:rsidRPr="00E66324">
        <w:rPr>
          <w:sz w:val="22"/>
          <w:szCs w:val="22"/>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2526E" w:rsidRPr="00E66324" w:rsidRDefault="0022526E" w:rsidP="0022526E">
      <w:pPr>
        <w:jc w:val="both"/>
        <w:rPr>
          <w:sz w:val="22"/>
          <w:szCs w:val="22"/>
        </w:rPr>
      </w:pPr>
      <w:r w:rsidRPr="00E66324">
        <w:rPr>
          <w:sz w:val="22"/>
          <w:szCs w:val="22"/>
        </w:rPr>
        <w:t xml:space="preserve">8.4. Если одна из Сторон не направит или несвоевременно направит документы, указанные в </w:t>
      </w:r>
      <w:hyperlink w:anchor="P254" w:history="1">
        <w:r w:rsidRPr="00E66324">
          <w:rPr>
            <w:color w:val="000000"/>
            <w:sz w:val="22"/>
            <w:szCs w:val="22"/>
          </w:rPr>
          <w:t>пунктах 9.2</w:t>
        </w:r>
      </w:hyperlink>
      <w:r w:rsidRPr="00E66324">
        <w:rPr>
          <w:color w:val="000000"/>
          <w:sz w:val="22"/>
          <w:szCs w:val="22"/>
        </w:rPr>
        <w:t xml:space="preserve"> - </w:t>
      </w:r>
      <w:hyperlink w:anchor="P255" w:history="1">
        <w:r w:rsidRPr="00E66324">
          <w:rPr>
            <w:color w:val="000000"/>
            <w:sz w:val="22"/>
            <w:szCs w:val="22"/>
          </w:rPr>
          <w:t>9.3</w:t>
        </w:r>
      </w:hyperlink>
      <w:r w:rsidRPr="00E66324">
        <w:rPr>
          <w:color w:val="000000"/>
          <w:sz w:val="22"/>
          <w:szCs w:val="22"/>
        </w:rPr>
        <w:t xml:space="preserve"> настоящего раздела, то такая Сторона не вправе ссылаться на возникновение обстоятельс</w:t>
      </w:r>
      <w:r w:rsidRPr="00E66324">
        <w:rPr>
          <w:sz w:val="22"/>
          <w:szCs w:val="22"/>
        </w:rPr>
        <w:t>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2526E" w:rsidRPr="00E66324" w:rsidRDefault="0022526E" w:rsidP="0022526E">
      <w:pPr>
        <w:jc w:val="both"/>
        <w:rPr>
          <w:sz w:val="22"/>
          <w:szCs w:val="22"/>
        </w:rPr>
      </w:pPr>
      <w:r w:rsidRPr="00E66324">
        <w:rPr>
          <w:sz w:val="22"/>
          <w:szCs w:val="22"/>
        </w:rPr>
        <w:t xml:space="preserve">8.5. В случае, если обстоятельства непреодолимой силы будут сохраняться более </w:t>
      </w:r>
      <w:r w:rsidRPr="00E66324">
        <w:rPr>
          <w:color w:val="000000"/>
          <w:sz w:val="22"/>
          <w:szCs w:val="22"/>
        </w:rPr>
        <w:t>30 (тридцати) календарных</w:t>
      </w:r>
      <w:r w:rsidRPr="00E66324">
        <w:rPr>
          <w:sz w:val="22"/>
          <w:szCs w:val="22"/>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D38DA" w:rsidRPr="00E66324" w:rsidRDefault="00857140" w:rsidP="00857140">
      <w:pPr>
        <w:widowControl/>
        <w:autoSpaceDE/>
        <w:autoSpaceDN/>
        <w:adjustRightInd/>
        <w:jc w:val="center"/>
        <w:rPr>
          <w:rFonts w:cs="Times New Roman"/>
          <w:b/>
          <w:sz w:val="22"/>
          <w:szCs w:val="22"/>
        </w:rPr>
      </w:pPr>
      <w:r w:rsidRPr="00E66324">
        <w:rPr>
          <w:rFonts w:cs="Times New Roman"/>
          <w:b/>
          <w:sz w:val="22"/>
          <w:szCs w:val="22"/>
        </w:rPr>
        <w:t xml:space="preserve">9. </w:t>
      </w:r>
      <w:r w:rsidR="002D38DA" w:rsidRPr="00E66324">
        <w:rPr>
          <w:rFonts w:cs="Times New Roman"/>
          <w:b/>
          <w:sz w:val="22"/>
          <w:szCs w:val="22"/>
        </w:rPr>
        <w:t>Порядок урегулирования споров</w:t>
      </w:r>
    </w:p>
    <w:p w:rsidR="0022526E" w:rsidRPr="00E66324" w:rsidRDefault="0022526E" w:rsidP="0022526E">
      <w:pPr>
        <w:jc w:val="both"/>
        <w:rPr>
          <w:sz w:val="22"/>
          <w:szCs w:val="22"/>
        </w:rPr>
      </w:pPr>
      <w:r w:rsidRPr="00E66324">
        <w:rPr>
          <w:sz w:val="22"/>
          <w:szCs w:val="22"/>
        </w:rPr>
        <w:t>9.1. Все споры, возникающие из настоящего Контракта, Стороны могут разрешать путем переговоров.</w:t>
      </w:r>
    </w:p>
    <w:p w:rsidR="0022526E" w:rsidRPr="00E66324" w:rsidRDefault="0022526E" w:rsidP="0022526E">
      <w:pPr>
        <w:jc w:val="both"/>
        <w:rPr>
          <w:sz w:val="22"/>
          <w:szCs w:val="22"/>
        </w:rPr>
      </w:pPr>
      <w:r w:rsidRPr="00E66324">
        <w:rPr>
          <w:sz w:val="22"/>
          <w:szCs w:val="22"/>
        </w:rPr>
        <w:t>9.2.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rsidR="0022526E" w:rsidRPr="00E66324" w:rsidRDefault="0022526E" w:rsidP="0022526E">
      <w:pPr>
        <w:jc w:val="both"/>
        <w:rPr>
          <w:sz w:val="22"/>
          <w:szCs w:val="22"/>
        </w:rPr>
      </w:pPr>
      <w:r w:rsidRPr="00E66324">
        <w:rPr>
          <w:sz w:val="22"/>
          <w:szCs w:val="22"/>
        </w:rPr>
        <w:t xml:space="preserve">9.3.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w:t>
      </w:r>
      <w:r w:rsidRPr="00E66324">
        <w:rPr>
          <w:color w:val="000000"/>
          <w:sz w:val="22"/>
          <w:szCs w:val="22"/>
        </w:rPr>
        <w:t>согласно части 5 статьи 4 Арбитражного</w:t>
      </w:r>
      <w:r w:rsidRPr="00E66324">
        <w:rPr>
          <w:sz w:val="22"/>
          <w:szCs w:val="22"/>
        </w:rPr>
        <w:t xml:space="preserve"> процессуального кодекса Российской Федерации принятие сторонами мер по досудебному урегулированию не является обязательным.</w:t>
      </w:r>
    </w:p>
    <w:p w:rsidR="0022526E" w:rsidRPr="00E66324" w:rsidRDefault="0022526E" w:rsidP="0022526E">
      <w:pPr>
        <w:jc w:val="both"/>
        <w:rPr>
          <w:sz w:val="24"/>
          <w:szCs w:val="24"/>
        </w:rPr>
      </w:pPr>
      <w:r w:rsidRPr="00E66324">
        <w:rPr>
          <w:sz w:val="22"/>
          <w:szCs w:val="22"/>
        </w:rPr>
        <w:t xml:space="preserve">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w:t>
      </w:r>
      <w:r w:rsidRPr="00E66324">
        <w:rPr>
          <w:sz w:val="22"/>
          <w:szCs w:val="22"/>
        </w:rPr>
        <w:lastRenderedPageBreak/>
        <w:t xml:space="preserve">уведомлением о вручении. Момент получения претензии Стороной-адресатом определяется в соответствии </w:t>
      </w:r>
      <w:r w:rsidRPr="00E66324">
        <w:rPr>
          <w:sz w:val="24"/>
          <w:szCs w:val="24"/>
        </w:rPr>
        <w:t>с гражданским законодательством Российской Федерации.</w:t>
      </w:r>
    </w:p>
    <w:p w:rsidR="0022526E" w:rsidRPr="00E66324" w:rsidRDefault="0022526E" w:rsidP="0022526E">
      <w:pPr>
        <w:jc w:val="both"/>
        <w:rPr>
          <w:sz w:val="24"/>
          <w:szCs w:val="24"/>
        </w:rPr>
      </w:pPr>
      <w:r w:rsidRPr="00E66324">
        <w:rPr>
          <w:sz w:val="24"/>
          <w:szCs w:val="24"/>
        </w:rPr>
        <w:t xml:space="preserve">9.5. Сторона должна дать в письменной форме ответ на претензию по существу в срок не позднее </w:t>
      </w:r>
      <w:r w:rsidRPr="00E66324">
        <w:rPr>
          <w:color w:val="000000"/>
          <w:sz w:val="24"/>
          <w:szCs w:val="24"/>
        </w:rPr>
        <w:t xml:space="preserve">10 календарных </w:t>
      </w:r>
      <w:hyperlink w:anchor="P760" w:history="1"/>
      <w:hyperlink w:anchor="P760" w:history="1"/>
      <w:r w:rsidRPr="00E66324">
        <w:rPr>
          <w:sz w:val="24"/>
          <w:szCs w:val="24"/>
        </w:rPr>
        <w:t>дней с даты получения претензии.</w:t>
      </w:r>
    </w:p>
    <w:p w:rsidR="0022526E" w:rsidRPr="00E66324" w:rsidRDefault="0022526E" w:rsidP="0022526E">
      <w:pPr>
        <w:jc w:val="both"/>
        <w:rPr>
          <w:sz w:val="24"/>
          <w:szCs w:val="24"/>
        </w:rPr>
      </w:pPr>
      <w:r w:rsidRPr="00E66324">
        <w:rPr>
          <w:sz w:val="24"/>
          <w:szCs w:val="24"/>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2526E" w:rsidRPr="00E66324" w:rsidRDefault="0022526E" w:rsidP="0022526E">
      <w:pPr>
        <w:jc w:val="both"/>
        <w:rPr>
          <w:sz w:val="24"/>
          <w:szCs w:val="24"/>
        </w:rPr>
      </w:pPr>
      <w:r w:rsidRPr="00E66324">
        <w:rPr>
          <w:sz w:val="24"/>
          <w:szCs w:val="24"/>
        </w:rPr>
        <w:t>9.7. Если требования в претензии подлежат денежной оценке, в претензии указывается требуемая денежная сумма и ее полный и обоснованный расчет.</w:t>
      </w:r>
    </w:p>
    <w:p w:rsidR="0022526E" w:rsidRPr="00E66324" w:rsidRDefault="0022526E" w:rsidP="0022526E">
      <w:pPr>
        <w:jc w:val="both"/>
        <w:rPr>
          <w:sz w:val="24"/>
          <w:szCs w:val="24"/>
        </w:rPr>
      </w:pPr>
      <w:r w:rsidRPr="00E66324">
        <w:rPr>
          <w:sz w:val="24"/>
          <w:szCs w:val="24"/>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2526E" w:rsidRPr="00E66324" w:rsidRDefault="0022526E" w:rsidP="0022526E">
      <w:pPr>
        <w:jc w:val="both"/>
        <w:rPr>
          <w:sz w:val="24"/>
          <w:szCs w:val="24"/>
        </w:rPr>
      </w:pPr>
      <w:r w:rsidRPr="00E66324">
        <w:rPr>
          <w:sz w:val="24"/>
          <w:szCs w:val="24"/>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2526E" w:rsidRPr="00E66324" w:rsidRDefault="0022526E" w:rsidP="0022526E">
      <w:pPr>
        <w:jc w:val="both"/>
        <w:rPr>
          <w:sz w:val="24"/>
          <w:szCs w:val="24"/>
        </w:rPr>
      </w:pPr>
      <w:r w:rsidRPr="00E66324">
        <w:rPr>
          <w:sz w:val="24"/>
          <w:szCs w:val="24"/>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rsidR="0022526E" w:rsidRPr="00E66324" w:rsidRDefault="0022526E" w:rsidP="0022526E">
      <w:pPr>
        <w:shd w:val="clear" w:color="auto" w:fill="FFFFFF"/>
        <w:ind w:firstLine="567"/>
        <w:jc w:val="center"/>
        <w:rPr>
          <w:b/>
          <w:bCs/>
          <w:color w:val="000000"/>
          <w:sz w:val="24"/>
          <w:szCs w:val="24"/>
        </w:rPr>
      </w:pPr>
      <w:r w:rsidRPr="00E66324">
        <w:rPr>
          <w:color w:val="000000"/>
          <w:sz w:val="24"/>
          <w:szCs w:val="24"/>
        </w:rPr>
        <w:t>10.</w:t>
      </w:r>
      <w:r w:rsidRPr="00E66324">
        <w:rPr>
          <w:b/>
          <w:bCs/>
          <w:color w:val="000000"/>
          <w:sz w:val="24"/>
          <w:szCs w:val="24"/>
        </w:rPr>
        <w:t>Антикоррупционная оговорка</w:t>
      </w:r>
    </w:p>
    <w:p w:rsidR="0022526E" w:rsidRPr="00E66324" w:rsidRDefault="0022526E" w:rsidP="0022526E">
      <w:pPr>
        <w:shd w:val="clear" w:color="auto" w:fill="FFFFFF"/>
        <w:jc w:val="both"/>
        <w:rPr>
          <w:color w:val="000000"/>
          <w:sz w:val="24"/>
          <w:szCs w:val="24"/>
        </w:rPr>
      </w:pPr>
      <w:r w:rsidRPr="00E66324">
        <w:rPr>
          <w:color w:val="000000"/>
          <w:sz w:val="24"/>
          <w:szCs w:val="24"/>
        </w:rPr>
        <w:t> 10.</w:t>
      </w:r>
      <w:r w:rsidRPr="00E66324">
        <w:rPr>
          <w:b/>
          <w:bCs/>
          <w:color w:val="000000"/>
          <w:sz w:val="24"/>
          <w:szCs w:val="24"/>
        </w:rPr>
        <w:t>1.</w:t>
      </w:r>
      <w:r w:rsidRPr="00E66324">
        <w:rPr>
          <w:color w:val="000000"/>
          <w:sz w:val="24"/>
          <w:szCs w:val="24"/>
        </w:rPr>
        <w:t> 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Российской Федерации, международных норм права и международных контрактов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22526E" w:rsidRPr="00E66324" w:rsidRDefault="0022526E" w:rsidP="0022526E">
      <w:pPr>
        <w:shd w:val="clear" w:color="auto" w:fill="FFFFFF"/>
        <w:jc w:val="both"/>
        <w:rPr>
          <w:color w:val="000000"/>
          <w:sz w:val="24"/>
          <w:szCs w:val="24"/>
        </w:rPr>
      </w:pPr>
      <w:r w:rsidRPr="00E66324">
        <w:rPr>
          <w:b/>
          <w:bCs/>
          <w:color w:val="000000"/>
          <w:sz w:val="24"/>
          <w:szCs w:val="24"/>
        </w:rPr>
        <w:t>10.2.</w:t>
      </w:r>
      <w:r w:rsidRPr="00E66324">
        <w:rPr>
          <w:color w:val="000000"/>
          <w:sz w:val="24"/>
          <w:szCs w:val="24"/>
        </w:rPr>
        <w:t>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22526E" w:rsidRPr="00E66324" w:rsidRDefault="0022526E" w:rsidP="0022526E">
      <w:pPr>
        <w:shd w:val="clear" w:color="auto" w:fill="FFFFFF"/>
        <w:jc w:val="both"/>
        <w:rPr>
          <w:color w:val="000000"/>
          <w:sz w:val="24"/>
          <w:szCs w:val="24"/>
        </w:rPr>
      </w:pPr>
      <w:r w:rsidRPr="00E66324">
        <w:rPr>
          <w:b/>
          <w:bCs/>
          <w:color w:val="000000"/>
          <w:sz w:val="24"/>
          <w:szCs w:val="24"/>
        </w:rPr>
        <w:t>10.3.</w:t>
      </w:r>
      <w:r w:rsidRPr="00E66324">
        <w:rPr>
          <w:color w:val="000000"/>
          <w:sz w:val="24"/>
          <w:szCs w:val="24"/>
        </w:rPr>
        <w:t> Под действием работника, осуществляемыми в пользу стимулирующей его стороны понимаются, в том числе:</w:t>
      </w:r>
    </w:p>
    <w:p w:rsidR="0022526E" w:rsidRPr="00E66324" w:rsidRDefault="0022526E" w:rsidP="0022526E">
      <w:pPr>
        <w:shd w:val="clear" w:color="auto" w:fill="FFFFFF"/>
        <w:jc w:val="both"/>
        <w:rPr>
          <w:color w:val="000000"/>
          <w:sz w:val="24"/>
          <w:szCs w:val="24"/>
        </w:rPr>
      </w:pPr>
      <w:r w:rsidRPr="00E66324">
        <w:rPr>
          <w:b/>
          <w:bCs/>
          <w:color w:val="000000"/>
          <w:sz w:val="24"/>
          <w:szCs w:val="24"/>
        </w:rPr>
        <w:t>10.3.1</w:t>
      </w:r>
      <w:r w:rsidRPr="00E66324">
        <w:rPr>
          <w:color w:val="000000"/>
          <w:sz w:val="24"/>
          <w:szCs w:val="24"/>
        </w:rPr>
        <w:t> предоставление неоправданных преимуществ по сравнению с другими контрагентами;</w:t>
      </w:r>
    </w:p>
    <w:p w:rsidR="0022526E" w:rsidRPr="00E66324" w:rsidRDefault="0022526E" w:rsidP="0022526E">
      <w:pPr>
        <w:shd w:val="clear" w:color="auto" w:fill="FFFFFF"/>
        <w:jc w:val="both"/>
        <w:rPr>
          <w:color w:val="000000"/>
          <w:sz w:val="24"/>
          <w:szCs w:val="24"/>
        </w:rPr>
      </w:pPr>
      <w:r w:rsidRPr="00E66324">
        <w:rPr>
          <w:b/>
          <w:bCs/>
          <w:color w:val="000000"/>
          <w:sz w:val="24"/>
          <w:szCs w:val="24"/>
        </w:rPr>
        <w:t>10.3.2.</w:t>
      </w:r>
      <w:r w:rsidRPr="00E66324">
        <w:rPr>
          <w:color w:val="000000"/>
          <w:sz w:val="24"/>
          <w:szCs w:val="24"/>
        </w:rPr>
        <w:t> предоставление каких-либо гарантий;</w:t>
      </w:r>
    </w:p>
    <w:p w:rsidR="0022526E" w:rsidRPr="00E66324" w:rsidRDefault="0022526E" w:rsidP="0022526E">
      <w:pPr>
        <w:shd w:val="clear" w:color="auto" w:fill="FFFFFF"/>
        <w:jc w:val="both"/>
        <w:rPr>
          <w:color w:val="000000"/>
          <w:sz w:val="24"/>
          <w:szCs w:val="24"/>
        </w:rPr>
      </w:pPr>
      <w:r w:rsidRPr="00E66324">
        <w:rPr>
          <w:b/>
          <w:bCs/>
          <w:color w:val="000000"/>
          <w:sz w:val="24"/>
          <w:szCs w:val="24"/>
        </w:rPr>
        <w:t>10.3.3.</w:t>
      </w:r>
      <w:r w:rsidRPr="00E66324">
        <w:rPr>
          <w:color w:val="000000"/>
          <w:sz w:val="24"/>
          <w:szCs w:val="24"/>
        </w:rPr>
        <w:t> ускорение существующих процедур;</w:t>
      </w:r>
    </w:p>
    <w:p w:rsidR="0022526E" w:rsidRPr="00E66324" w:rsidRDefault="0022526E" w:rsidP="0022526E">
      <w:pPr>
        <w:shd w:val="clear" w:color="auto" w:fill="FFFFFF"/>
        <w:jc w:val="both"/>
        <w:rPr>
          <w:color w:val="000000"/>
          <w:sz w:val="24"/>
          <w:szCs w:val="24"/>
        </w:rPr>
      </w:pPr>
      <w:r w:rsidRPr="00E66324">
        <w:rPr>
          <w:b/>
          <w:bCs/>
          <w:color w:val="000000"/>
          <w:sz w:val="24"/>
          <w:szCs w:val="24"/>
        </w:rPr>
        <w:t>10.3.4.</w:t>
      </w:r>
      <w:r w:rsidRPr="00E66324">
        <w:rPr>
          <w:color w:val="000000"/>
          <w:sz w:val="24"/>
          <w:szCs w:val="24"/>
        </w:rPr>
        <w:t> 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22526E" w:rsidRPr="00E66324" w:rsidRDefault="0022526E" w:rsidP="0022526E">
      <w:pPr>
        <w:shd w:val="clear" w:color="auto" w:fill="FFFFFF"/>
        <w:jc w:val="both"/>
        <w:rPr>
          <w:color w:val="000000"/>
          <w:sz w:val="24"/>
          <w:szCs w:val="24"/>
        </w:rPr>
      </w:pPr>
      <w:r w:rsidRPr="00E66324">
        <w:rPr>
          <w:b/>
          <w:bCs/>
          <w:color w:val="000000"/>
          <w:sz w:val="24"/>
          <w:szCs w:val="24"/>
        </w:rPr>
        <w:t>10.4.</w:t>
      </w:r>
      <w:r w:rsidRPr="00E66324">
        <w:rPr>
          <w:color w:val="000000"/>
          <w:sz w:val="24"/>
          <w:szCs w:val="24"/>
        </w:rPr>
        <w:t> В случае возникновения у стороны оснований полагать, что произошло или может произойти нарушение каких-либо обязательств, предусмотренных пунктами 1 или 2. настоящей Антикоррупционного оговорки, сторона обязуется незамедлительно уведомить об этом другую сторону в письменной форме и по адресу электронной почты, указанному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hyperlink r:id="rId6" w:tooltip="Перейти по ссылке" w:history="1">
        <w:r w:rsidRPr="00E66324">
          <w:rPr>
            <w:color w:val="000000"/>
            <w:sz w:val="24"/>
            <w:szCs w:val="24"/>
            <w:u w:val="single"/>
          </w:rPr>
          <w:t>п</w:t>
        </w:r>
      </w:hyperlink>
      <w:r w:rsidRPr="00E66324">
        <w:rPr>
          <w:color w:val="000000"/>
          <w:sz w:val="24"/>
          <w:szCs w:val="24"/>
        </w:rPr>
        <w:t>унктов 1 или 2. настоящей Антикоррупционной оговорки другой стороной, ее аффилированными (взаимосвязанными) лицами, работниками, уполномоченными представителями или посредниками.</w:t>
      </w:r>
    </w:p>
    <w:p w:rsidR="0022526E" w:rsidRPr="00E66324" w:rsidRDefault="0022526E" w:rsidP="0022526E">
      <w:pPr>
        <w:shd w:val="clear" w:color="auto" w:fill="FFFFFF"/>
        <w:jc w:val="both"/>
        <w:rPr>
          <w:color w:val="000000"/>
          <w:sz w:val="24"/>
          <w:szCs w:val="24"/>
        </w:rPr>
      </w:pPr>
      <w:r w:rsidRPr="00E66324">
        <w:rPr>
          <w:b/>
          <w:bCs/>
          <w:color w:val="000000"/>
          <w:sz w:val="24"/>
          <w:szCs w:val="24"/>
        </w:rPr>
        <w:t>10.5.</w:t>
      </w:r>
      <w:r w:rsidRPr="00E66324">
        <w:rPr>
          <w:color w:val="000000"/>
          <w:sz w:val="24"/>
          <w:szCs w:val="24"/>
        </w:rPr>
        <w:t> Сторона, получившая уведомление о нарушении каких-либо положений пунктов 1 и 2 настоящей Антикоррупционной оговорки, обязана рассмотреть уведомление и сообщить другой стороне об итогах его рассмотрения в течение десяти рабочих дней с даты получения письменного уведомления.</w:t>
      </w:r>
    </w:p>
    <w:p w:rsidR="0022526E" w:rsidRPr="00E66324" w:rsidRDefault="0022526E" w:rsidP="0022526E">
      <w:pPr>
        <w:shd w:val="clear" w:color="auto" w:fill="FFFFFF"/>
        <w:jc w:val="both"/>
        <w:rPr>
          <w:color w:val="000000"/>
          <w:sz w:val="24"/>
          <w:szCs w:val="24"/>
        </w:rPr>
      </w:pPr>
      <w:r w:rsidRPr="00E66324">
        <w:rPr>
          <w:b/>
          <w:bCs/>
          <w:color w:val="000000"/>
          <w:sz w:val="24"/>
          <w:szCs w:val="24"/>
        </w:rPr>
        <w:t>10.6.</w:t>
      </w:r>
      <w:r w:rsidRPr="00E66324">
        <w:rPr>
          <w:color w:val="000000"/>
          <w:sz w:val="24"/>
          <w:szCs w:val="24"/>
        </w:rPr>
        <w:t> Стороны гарантируют осуществление надлежащего разбирательства по фактам нарушения положений </w:t>
      </w:r>
      <w:hyperlink r:id="rId7" w:tooltip="Перейти по ссылке" w:history="1">
        <w:r w:rsidRPr="00E66324">
          <w:rPr>
            <w:color w:val="000000"/>
            <w:sz w:val="24"/>
            <w:szCs w:val="24"/>
            <w:u w:val="single"/>
          </w:rPr>
          <w:t>п</w:t>
        </w:r>
      </w:hyperlink>
      <w:r w:rsidRPr="00E66324">
        <w:rPr>
          <w:color w:val="000000"/>
          <w:sz w:val="24"/>
          <w:szCs w:val="24"/>
        </w:rPr>
        <w:t>унктов 1 и 2 настоящей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2526E" w:rsidRPr="00E66324" w:rsidRDefault="0022526E" w:rsidP="0022526E">
      <w:pPr>
        <w:shd w:val="clear" w:color="auto" w:fill="FFFFFF"/>
        <w:jc w:val="both"/>
        <w:rPr>
          <w:color w:val="000000"/>
          <w:sz w:val="24"/>
          <w:szCs w:val="24"/>
        </w:rPr>
      </w:pPr>
      <w:r w:rsidRPr="00E66324">
        <w:rPr>
          <w:b/>
          <w:bCs/>
          <w:color w:val="000000"/>
          <w:sz w:val="24"/>
          <w:szCs w:val="24"/>
        </w:rPr>
        <w:t>10.7.</w:t>
      </w:r>
      <w:r w:rsidRPr="00E66324">
        <w:rPr>
          <w:color w:val="000000"/>
          <w:sz w:val="24"/>
          <w:szCs w:val="24"/>
        </w:rPr>
        <w:t> В случае подтверждения факта нарушения одной стороной положений </w:t>
      </w:r>
      <w:hyperlink r:id="rId8" w:tooltip="Перейти по ссылке" w:history="1">
        <w:r w:rsidRPr="00E66324">
          <w:rPr>
            <w:color w:val="0000FF"/>
            <w:sz w:val="24"/>
            <w:szCs w:val="24"/>
            <w:u w:val="single"/>
          </w:rPr>
          <w:t>п</w:t>
        </w:r>
      </w:hyperlink>
      <w:r w:rsidRPr="00E66324">
        <w:rPr>
          <w:color w:val="000000"/>
          <w:sz w:val="24"/>
          <w:szCs w:val="24"/>
        </w:rPr>
        <w:t>унктов 1 и 2 настоящей Антикоррупционной оговорки и/или неполучения другой стороной информации об итогах рассмотрения уведомления о нарушении в соответствии с пунктом 5 настоящей Антикоррупционной оговорки,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пятнадцать календарных дней до даты прекращения действия настоящего Контракта.</w:t>
      </w:r>
    </w:p>
    <w:p w:rsidR="0022526E" w:rsidRPr="00E66324" w:rsidRDefault="0022526E" w:rsidP="0022526E">
      <w:pPr>
        <w:jc w:val="center"/>
        <w:outlineLvl w:val="1"/>
        <w:rPr>
          <w:b/>
          <w:sz w:val="24"/>
          <w:szCs w:val="24"/>
        </w:rPr>
      </w:pPr>
      <w:r w:rsidRPr="00E66324">
        <w:rPr>
          <w:b/>
          <w:sz w:val="24"/>
          <w:szCs w:val="24"/>
        </w:rPr>
        <w:t xml:space="preserve">11. Прочие положения </w:t>
      </w:r>
    </w:p>
    <w:p w:rsidR="0022526E" w:rsidRPr="00E66324" w:rsidRDefault="0022526E" w:rsidP="0022526E">
      <w:pPr>
        <w:jc w:val="both"/>
        <w:rPr>
          <w:sz w:val="24"/>
          <w:szCs w:val="24"/>
        </w:rPr>
      </w:pPr>
      <w:r w:rsidRPr="00E66324">
        <w:rPr>
          <w:sz w:val="24"/>
          <w:szCs w:val="24"/>
        </w:rPr>
        <w:t>11.1. Во всем, что не оговорено в настоящем Контракте, Стороны руководствуются действующим законодательством Российской Федерации.</w:t>
      </w:r>
    </w:p>
    <w:p w:rsidR="0022526E" w:rsidRPr="00E66324" w:rsidRDefault="0022526E" w:rsidP="0022526E">
      <w:pPr>
        <w:jc w:val="both"/>
        <w:rPr>
          <w:sz w:val="24"/>
          <w:szCs w:val="24"/>
        </w:rPr>
      </w:pPr>
      <w:r w:rsidRPr="00E66324">
        <w:rPr>
          <w:sz w:val="24"/>
          <w:szCs w:val="24"/>
        </w:rPr>
        <w:t xml:space="preserve">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Pr="00E66324">
        <w:rPr>
          <w:color w:val="000000"/>
          <w:sz w:val="24"/>
          <w:szCs w:val="24"/>
        </w:rPr>
        <w:t>5 календарных</w:t>
      </w:r>
      <w:r w:rsidRPr="00E66324">
        <w:rPr>
          <w:sz w:val="24"/>
          <w:szCs w:val="24"/>
        </w:rPr>
        <w:t xml:space="preserve"> дней 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Исполнитель.</w:t>
      </w:r>
    </w:p>
    <w:p w:rsidR="0022526E" w:rsidRPr="00E66324" w:rsidRDefault="0022526E" w:rsidP="0022526E">
      <w:pPr>
        <w:jc w:val="both"/>
        <w:rPr>
          <w:sz w:val="24"/>
          <w:szCs w:val="24"/>
        </w:rPr>
      </w:pPr>
      <w:r w:rsidRPr="00E66324">
        <w:rPr>
          <w:sz w:val="24"/>
          <w:szCs w:val="24"/>
        </w:rPr>
        <w:t xml:space="preserve">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w:t>
      </w:r>
      <w:r w:rsidRPr="00E66324">
        <w:rPr>
          <w:color w:val="000000"/>
          <w:sz w:val="24"/>
          <w:szCs w:val="24"/>
        </w:rPr>
        <w:t xml:space="preserve">указанным в </w:t>
      </w:r>
      <w:r w:rsidRPr="00E66324">
        <w:rPr>
          <w:sz w:val="24"/>
          <w:szCs w:val="24"/>
        </w:rPr>
        <w:t xml:space="preserve">разделе 13 </w:t>
      </w:r>
      <w:r w:rsidRPr="00E66324">
        <w:rPr>
          <w:color w:val="000000"/>
          <w:sz w:val="24"/>
          <w:szCs w:val="24"/>
        </w:rPr>
        <w:t xml:space="preserve">настоящего Контракта, либо с использованием электронной почты на электронные адреса, указанные в </w:t>
      </w:r>
      <w:r w:rsidRPr="00E66324">
        <w:rPr>
          <w:sz w:val="24"/>
          <w:szCs w:val="24"/>
        </w:rPr>
        <w:t xml:space="preserve">разделе 13 </w:t>
      </w:r>
      <w:r w:rsidRPr="00E66324">
        <w:rPr>
          <w:color w:val="000000"/>
          <w:sz w:val="24"/>
          <w:szCs w:val="24"/>
        </w:rPr>
        <w:t>настоящего</w:t>
      </w:r>
      <w:r w:rsidRPr="00E66324">
        <w:rPr>
          <w:sz w:val="24"/>
          <w:szCs w:val="24"/>
        </w:rPr>
        <w:t xml:space="preserve"> Контракта, либо с использованием факсимильной связи.</w:t>
      </w:r>
    </w:p>
    <w:p w:rsidR="0022526E" w:rsidRPr="00E66324" w:rsidRDefault="0022526E" w:rsidP="0022526E">
      <w:pPr>
        <w:jc w:val="both"/>
        <w:rPr>
          <w:sz w:val="24"/>
          <w:szCs w:val="24"/>
        </w:rPr>
      </w:pPr>
      <w:r w:rsidRPr="00E66324">
        <w:rPr>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w:t>
      </w:r>
      <w:r w:rsidRPr="00E66324">
        <w:rPr>
          <w:color w:val="000000"/>
          <w:sz w:val="24"/>
          <w:szCs w:val="24"/>
        </w:rPr>
        <w:t xml:space="preserve">в </w:t>
      </w:r>
      <w:r w:rsidRPr="00E66324">
        <w:rPr>
          <w:sz w:val="24"/>
          <w:szCs w:val="24"/>
        </w:rPr>
        <w:t xml:space="preserve">разделе 13 </w:t>
      </w:r>
      <w:r w:rsidRPr="00E66324">
        <w:rPr>
          <w:color w:val="000000"/>
          <w:sz w:val="24"/>
          <w:szCs w:val="24"/>
        </w:rPr>
        <w:t>настоящего</w:t>
      </w:r>
      <w:r w:rsidRPr="00E66324">
        <w:rPr>
          <w:sz w:val="24"/>
          <w:szCs w:val="24"/>
        </w:rPr>
        <w:t xml:space="preserve"> Контракта, считается надлежащим уведомлением Сторон.</w:t>
      </w:r>
    </w:p>
    <w:p w:rsidR="0022526E" w:rsidRPr="00E66324" w:rsidRDefault="0022526E" w:rsidP="0022526E">
      <w:pPr>
        <w:jc w:val="both"/>
        <w:rPr>
          <w:sz w:val="24"/>
          <w:szCs w:val="24"/>
        </w:rPr>
      </w:pPr>
      <w:r w:rsidRPr="00E66324">
        <w:rPr>
          <w:sz w:val="24"/>
          <w:szCs w:val="24"/>
        </w:rPr>
        <w:t>11.4.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22526E" w:rsidRPr="00E66324" w:rsidRDefault="0022526E" w:rsidP="0022526E">
      <w:pPr>
        <w:jc w:val="both"/>
        <w:rPr>
          <w:sz w:val="24"/>
          <w:szCs w:val="24"/>
        </w:rPr>
      </w:pPr>
      <w:r w:rsidRPr="00E66324">
        <w:rPr>
          <w:sz w:val="24"/>
          <w:szCs w:val="24"/>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rsidR="0022526E" w:rsidRPr="00E66324" w:rsidRDefault="0022526E" w:rsidP="0022526E">
      <w:pPr>
        <w:jc w:val="both"/>
        <w:rPr>
          <w:sz w:val="24"/>
          <w:szCs w:val="24"/>
        </w:rPr>
      </w:pPr>
      <w:r w:rsidRPr="00E66324">
        <w:rPr>
          <w:sz w:val="24"/>
          <w:szCs w:val="24"/>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2526E" w:rsidRPr="00E66324" w:rsidRDefault="0022526E" w:rsidP="0022526E">
      <w:pPr>
        <w:jc w:val="both"/>
        <w:rPr>
          <w:sz w:val="24"/>
          <w:szCs w:val="24"/>
        </w:rPr>
      </w:pPr>
      <w:r w:rsidRPr="00E66324">
        <w:rPr>
          <w:sz w:val="24"/>
          <w:szCs w:val="24"/>
        </w:rPr>
        <w:t>11.6. Контракт заключен в форме электронного документа, подписанного усиленными электронными подписями Сторон, в порядке, предусмотренном статьёй 51 Федерального закона от 05.04.2013 №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rsidR="0022526E" w:rsidRPr="00E66324" w:rsidRDefault="0022526E" w:rsidP="0022526E">
      <w:pPr>
        <w:jc w:val="center"/>
        <w:outlineLvl w:val="1"/>
        <w:rPr>
          <w:b/>
          <w:sz w:val="24"/>
          <w:szCs w:val="24"/>
        </w:rPr>
      </w:pPr>
      <w:r w:rsidRPr="00E66324">
        <w:rPr>
          <w:b/>
          <w:sz w:val="24"/>
          <w:szCs w:val="24"/>
        </w:rPr>
        <w:t xml:space="preserve">12. Срок действия и порядок изменения, расторжения </w:t>
      </w:r>
    </w:p>
    <w:p w:rsidR="0022526E" w:rsidRPr="00E66324" w:rsidRDefault="0022526E" w:rsidP="0022526E">
      <w:pPr>
        <w:jc w:val="both"/>
        <w:rPr>
          <w:sz w:val="24"/>
          <w:szCs w:val="24"/>
        </w:rPr>
      </w:pPr>
      <w:bookmarkStart w:id="9" w:name="P275"/>
      <w:bookmarkEnd w:id="9"/>
      <w:r w:rsidRPr="00E66324">
        <w:rPr>
          <w:sz w:val="24"/>
          <w:szCs w:val="24"/>
        </w:rPr>
        <w:t>12.1. Настоящий Контракт вступает в силу с даты его заключения обеими Сторонами и действует по 31.12.2026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2526E" w:rsidRPr="00E66324" w:rsidRDefault="0022526E" w:rsidP="0022526E">
      <w:pPr>
        <w:jc w:val="both"/>
        <w:rPr>
          <w:sz w:val="24"/>
          <w:szCs w:val="24"/>
        </w:rPr>
      </w:pPr>
      <w:r w:rsidRPr="00E66324">
        <w:rPr>
          <w:sz w:val="24"/>
          <w:szCs w:val="24"/>
        </w:rPr>
        <w:t>12.2.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2526E" w:rsidRPr="00E66324" w:rsidRDefault="0022526E" w:rsidP="0022526E">
      <w:pPr>
        <w:jc w:val="both"/>
        <w:rPr>
          <w:sz w:val="24"/>
          <w:szCs w:val="24"/>
        </w:rPr>
      </w:pPr>
      <w:r w:rsidRPr="00E66324">
        <w:rPr>
          <w:sz w:val="24"/>
          <w:szCs w:val="24"/>
        </w:rPr>
        <w:t xml:space="preserve">12.3. Информация об Исполнителе, с которым Контракт был расторгнут в связи с односторонним отказом Заказчика от исполнения Контракта, включается в </w:t>
      </w:r>
      <w:r w:rsidRPr="00E66324">
        <w:rPr>
          <w:color w:val="000000"/>
          <w:sz w:val="24"/>
          <w:szCs w:val="24"/>
        </w:rPr>
        <w:t>установленном Законом N</w:t>
      </w:r>
      <w:r w:rsidRPr="00E66324">
        <w:rPr>
          <w:sz w:val="24"/>
          <w:szCs w:val="24"/>
        </w:rPr>
        <w:t xml:space="preserve"> 44-ФЗ порядке в реестр недобросовестных поставщиков (подрядчиков, исполнителей).</w:t>
      </w:r>
    </w:p>
    <w:p w:rsidR="0022526E" w:rsidRPr="00E66324" w:rsidRDefault="0022526E" w:rsidP="0022526E">
      <w:pPr>
        <w:jc w:val="both"/>
        <w:rPr>
          <w:sz w:val="24"/>
          <w:szCs w:val="24"/>
        </w:rPr>
      </w:pPr>
      <w:r w:rsidRPr="00E66324">
        <w:rPr>
          <w:sz w:val="24"/>
          <w:szCs w:val="24"/>
        </w:rPr>
        <w:t>12.4.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2526E" w:rsidRPr="00E66324" w:rsidRDefault="0022526E" w:rsidP="0022526E">
      <w:pPr>
        <w:jc w:val="both"/>
        <w:rPr>
          <w:sz w:val="24"/>
          <w:szCs w:val="24"/>
        </w:rPr>
      </w:pPr>
      <w:r w:rsidRPr="00E66324">
        <w:rPr>
          <w:sz w:val="24"/>
          <w:szCs w:val="24"/>
        </w:rPr>
        <w:t xml:space="preserve">12.5. Изменение условий настоящего Контракта при его исполнении не допускается, за исключением случаев, предусмотренных </w:t>
      </w:r>
      <w:r w:rsidRPr="00E66324">
        <w:rPr>
          <w:color w:val="000000"/>
          <w:sz w:val="24"/>
          <w:szCs w:val="24"/>
        </w:rPr>
        <w:t>статьей 95 За</w:t>
      </w:r>
      <w:r w:rsidRPr="00E66324">
        <w:rPr>
          <w:sz w:val="24"/>
          <w:szCs w:val="24"/>
        </w:rPr>
        <w:t>кона N 44-ФЗ.</w:t>
      </w:r>
    </w:p>
    <w:p w:rsidR="0022526E" w:rsidRPr="00E66324" w:rsidRDefault="0022526E" w:rsidP="00857140">
      <w:pPr>
        <w:widowControl/>
        <w:autoSpaceDE/>
        <w:autoSpaceDN/>
        <w:adjustRightInd/>
        <w:jc w:val="center"/>
        <w:rPr>
          <w:rFonts w:cs="Times New Roman"/>
          <w:b/>
          <w:sz w:val="24"/>
          <w:szCs w:val="24"/>
        </w:rPr>
      </w:pPr>
    </w:p>
    <w:p w:rsidR="002D38DA" w:rsidRPr="00E66324" w:rsidRDefault="0022526E" w:rsidP="00C30EC1">
      <w:pPr>
        <w:jc w:val="center"/>
        <w:rPr>
          <w:rFonts w:cs="Times New Roman"/>
          <w:b/>
          <w:sz w:val="24"/>
          <w:szCs w:val="24"/>
        </w:rPr>
      </w:pPr>
      <w:r w:rsidRPr="00E66324">
        <w:rPr>
          <w:rFonts w:cs="Times New Roman"/>
          <w:b/>
          <w:sz w:val="24"/>
          <w:szCs w:val="24"/>
        </w:rPr>
        <w:t>13</w:t>
      </w:r>
      <w:r w:rsidR="002D38DA" w:rsidRPr="00E66324">
        <w:rPr>
          <w:rFonts w:cs="Times New Roman"/>
          <w:b/>
          <w:sz w:val="24"/>
          <w:szCs w:val="24"/>
        </w:rPr>
        <w:t>. Адреса, реквизиты и подписи сторон</w:t>
      </w:r>
    </w:p>
    <w:tbl>
      <w:tblPr>
        <w:tblW w:w="4990" w:type="pct"/>
        <w:tblInd w:w="-106" w:type="dxa"/>
        <w:tblLook w:val="01E0" w:firstRow="1" w:lastRow="1" w:firstColumn="1" w:lastColumn="1" w:noHBand="0" w:noVBand="0"/>
      </w:tblPr>
      <w:tblGrid>
        <w:gridCol w:w="5262"/>
        <w:gridCol w:w="4783"/>
      </w:tblGrid>
      <w:tr w:rsidR="0022526E" w:rsidRPr="00E66324" w:rsidTr="0046587D">
        <w:trPr>
          <w:trHeight w:val="80"/>
        </w:trPr>
        <w:tc>
          <w:tcPr>
            <w:tcW w:w="2619" w:type="pct"/>
          </w:tcPr>
          <w:p w:rsidR="0022526E" w:rsidRPr="00E66324" w:rsidRDefault="0022526E" w:rsidP="0046587D">
            <w:pPr>
              <w:jc w:val="center"/>
              <w:rPr>
                <w:b/>
                <w:bCs/>
                <w:sz w:val="24"/>
                <w:szCs w:val="24"/>
              </w:rPr>
            </w:pPr>
            <w:r w:rsidRPr="00E66324">
              <w:rPr>
                <w:b/>
                <w:bCs/>
                <w:sz w:val="24"/>
                <w:szCs w:val="24"/>
              </w:rPr>
              <w:t>Заказчик</w:t>
            </w:r>
          </w:p>
          <w:p w:rsidR="0022526E" w:rsidRPr="00E66324" w:rsidRDefault="0022526E" w:rsidP="0046587D">
            <w:pPr>
              <w:rPr>
                <w:sz w:val="24"/>
                <w:szCs w:val="24"/>
              </w:rPr>
            </w:pPr>
            <w:r w:rsidRPr="00E66324">
              <w:rPr>
                <w:sz w:val="24"/>
                <w:szCs w:val="24"/>
              </w:rPr>
              <w:t>ФГБУ «Астраханский ордена Трудового Красного Знамени государственный природный биосферный заповедник»</w:t>
            </w:r>
          </w:p>
          <w:p w:rsidR="0022526E" w:rsidRPr="00E66324" w:rsidRDefault="0022526E" w:rsidP="0046587D">
            <w:pPr>
              <w:rPr>
                <w:sz w:val="24"/>
                <w:szCs w:val="24"/>
              </w:rPr>
            </w:pPr>
            <w:r w:rsidRPr="00E66324">
              <w:rPr>
                <w:sz w:val="24"/>
                <w:szCs w:val="24"/>
              </w:rPr>
              <w:t>Адрес: 414021, Россия, Астраханская область, г. Астрахань, ул. Набережная реки Царев, д.119</w:t>
            </w:r>
          </w:p>
          <w:p w:rsidR="0022526E" w:rsidRPr="00E66324" w:rsidRDefault="0022526E" w:rsidP="0046587D">
            <w:pPr>
              <w:shd w:val="clear" w:color="auto" w:fill="FFFFFF"/>
              <w:rPr>
                <w:color w:val="000000"/>
                <w:sz w:val="24"/>
                <w:szCs w:val="24"/>
              </w:rPr>
            </w:pPr>
            <w:r w:rsidRPr="00E66324">
              <w:rPr>
                <w:color w:val="000000"/>
                <w:sz w:val="24"/>
                <w:szCs w:val="24"/>
              </w:rPr>
              <w:t>Телефоны (8512) 30-17-64(секретарь)</w:t>
            </w:r>
          </w:p>
          <w:p w:rsidR="0022526E" w:rsidRPr="00E66324" w:rsidRDefault="0022526E" w:rsidP="0046587D">
            <w:pPr>
              <w:shd w:val="clear" w:color="auto" w:fill="FFFFFF"/>
              <w:rPr>
                <w:color w:val="000000"/>
                <w:sz w:val="24"/>
                <w:szCs w:val="24"/>
              </w:rPr>
            </w:pPr>
            <w:r w:rsidRPr="00E66324">
              <w:rPr>
                <w:color w:val="000000"/>
                <w:sz w:val="24"/>
                <w:szCs w:val="24"/>
              </w:rPr>
              <w:t xml:space="preserve">        (8512) </w:t>
            </w:r>
            <w:r w:rsidRPr="00E66324">
              <w:rPr>
                <w:sz w:val="24"/>
                <w:szCs w:val="24"/>
              </w:rPr>
              <w:t>30-17-44 (бухгалтерия)</w:t>
            </w:r>
          </w:p>
          <w:p w:rsidR="0022526E" w:rsidRPr="00FE5285" w:rsidRDefault="0022526E" w:rsidP="0046587D">
            <w:pPr>
              <w:rPr>
                <w:b/>
                <w:sz w:val="24"/>
                <w:szCs w:val="24"/>
              </w:rPr>
            </w:pPr>
            <w:r w:rsidRPr="00E66324">
              <w:rPr>
                <w:sz w:val="24"/>
                <w:szCs w:val="24"/>
                <w:lang w:val="en-US"/>
              </w:rPr>
              <w:t>e</w:t>
            </w:r>
            <w:r w:rsidRPr="00FE5285">
              <w:rPr>
                <w:sz w:val="24"/>
                <w:szCs w:val="24"/>
              </w:rPr>
              <w:t>-</w:t>
            </w:r>
            <w:r w:rsidRPr="00E66324">
              <w:rPr>
                <w:sz w:val="24"/>
                <w:szCs w:val="24"/>
                <w:lang w:val="en-US"/>
              </w:rPr>
              <w:t>mail</w:t>
            </w:r>
            <w:r w:rsidRPr="00FE5285">
              <w:rPr>
                <w:sz w:val="24"/>
                <w:szCs w:val="24"/>
              </w:rPr>
              <w:t xml:space="preserve">: </w:t>
            </w:r>
            <w:proofErr w:type="spellStart"/>
            <w:r w:rsidRPr="00E66324">
              <w:rPr>
                <w:sz w:val="24"/>
                <w:szCs w:val="24"/>
                <w:lang w:val="en-US"/>
              </w:rPr>
              <w:t>abnr</w:t>
            </w:r>
            <w:proofErr w:type="spellEnd"/>
            <w:r w:rsidRPr="00FE5285">
              <w:rPr>
                <w:sz w:val="24"/>
                <w:szCs w:val="24"/>
              </w:rPr>
              <w:t>@</w:t>
            </w:r>
            <w:proofErr w:type="spellStart"/>
            <w:r w:rsidRPr="00E66324">
              <w:rPr>
                <w:sz w:val="24"/>
                <w:szCs w:val="24"/>
                <w:lang w:val="en-US"/>
              </w:rPr>
              <w:t>bk</w:t>
            </w:r>
            <w:proofErr w:type="spellEnd"/>
            <w:r w:rsidRPr="00FE5285">
              <w:rPr>
                <w:sz w:val="24"/>
                <w:szCs w:val="24"/>
              </w:rPr>
              <w:t>.</w:t>
            </w:r>
            <w:proofErr w:type="spellStart"/>
            <w:r w:rsidRPr="00E66324">
              <w:rPr>
                <w:sz w:val="24"/>
                <w:szCs w:val="24"/>
                <w:lang w:val="en-US"/>
              </w:rPr>
              <w:t>ru</w:t>
            </w:r>
            <w:proofErr w:type="spellEnd"/>
          </w:p>
          <w:p w:rsidR="0022526E" w:rsidRPr="00FE5285" w:rsidRDefault="0022526E" w:rsidP="0046587D">
            <w:pPr>
              <w:rPr>
                <w:sz w:val="24"/>
                <w:szCs w:val="24"/>
              </w:rPr>
            </w:pPr>
            <w:r w:rsidRPr="00E66324">
              <w:rPr>
                <w:sz w:val="24"/>
                <w:szCs w:val="24"/>
              </w:rPr>
              <w:t>ИНН</w:t>
            </w:r>
            <w:r w:rsidRPr="00FE5285">
              <w:rPr>
                <w:sz w:val="24"/>
                <w:szCs w:val="24"/>
              </w:rPr>
              <w:t>/</w:t>
            </w:r>
            <w:r w:rsidRPr="00E66324">
              <w:rPr>
                <w:sz w:val="24"/>
                <w:szCs w:val="24"/>
              </w:rPr>
              <w:t>КПП</w:t>
            </w:r>
            <w:r w:rsidRPr="00FE5285">
              <w:rPr>
                <w:sz w:val="24"/>
                <w:szCs w:val="24"/>
              </w:rPr>
              <w:t xml:space="preserve"> 3017004288/302501001</w:t>
            </w:r>
          </w:p>
          <w:p w:rsidR="0022526E" w:rsidRPr="00E66324" w:rsidRDefault="0022526E" w:rsidP="0046587D">
            <w:pPr>
              <w:shd w:val="clear" w:color="auto" w:fill="FFFFFF"/>
              <w:rPr>
                <w:color w:val="000000"/>
                <w:sz w:val="24"/>
                <w:szCs w:val="24"/>
              </w:rPr>
            </w:pPr>
            <w:r w:rsidRPr="00E66324">
              <w:rPr>
                <w:color w:val="000000"/>
                <w:sz w:val="24"/>
                <w:szCs w:val="24"/>
              </w:rPr>
              <w:t>ОГРН: 1023000836693</w:t>
            </w:r>
          </w:p>
          <w:p w:rsidR="0022526E" w:rsidRPr="00E66324" w:rsidRDefault="0022526E" w:rsidP="0046587D">
            <w:pPr>
              <w:shd w:val="clear" w:color="auto" w:fill="FFFFFF"/>
              <w:rPr>
                <w:color w:val="000000"/>
                <w:sz w:val="24"/>
                <w:szCs w:val="24"/>
              </w:rPr>
            </w:pPr>
            <w:r w:rsidRPr="00E66324">
              <w:rPr>
                <w:color w:val="000000"/>
                <w:sz w:val="24"/>
                <w:szCs w:val="24"/>
              </w:rPr>
              <w:t>ОКПО: 00495384</w:t>
            </w:r>
          </w:p>
          <w:p w:rsidR="0022526E" w:rsidRPr="00E66324" w:rsidRDefault="0022526E" w:rsidP="0046587D">
            <w:pPr>
              <w:shd w:val="clear" w:color="auto" w:fill="FFFFFF"/>
              <w:rPr>
                <w:color w:val="000000"/>
                <w:sz w:val="24"/>
                <w:szCs w:val="24"/>
              </w:rPr>
            </w:pPr>
            <w:r w:rsidRPr="00E66324">
              <w:rPr>
                <w:color w:val="000000"/>
                <w:sz w:val="24"/>
                <w:szCs w:val="24"/>
              </w:rPr>
              <w:t>ОКТМО: 12701000</w:t>
            </w:r>
          </w:p>
          <w:p w:rsidR="0022526E" w:rsidRPr="00E66324" w:rsidRDefault="0022526E" w:rsidP="0046587D">
            <w:pPr>
              <w:shd w:val="clear" w:color="auto" w:fill="FFFFFF"/>
              <w:rPr>
                <w:color w:val="000000"/>
                <w:sz w:val="24"/>
                <w:szCs w:val="24"/>
              </w:rPr>
            </w:pPr>
            <w:r w:rsidRPr="00E66324">
              <w:rPr>
                <w:color w:val="000000"/>
                <w:sz w:val="24"/>
                <w:szCs w:val="24"/>
              </w:rPr>
              <w:t>Банк получателя: ОКЦ №1 ВВГУ Банка России//УФК по Нижегородской области г. Нижний Новгород</w:t>
            </w:r>
          </w:p>
          <w:p w:rsidR="0022526E" w:rsidRPr="00E66324" w:rsidRDefault="0022526E" w:rsidP="0046587D">
            <w:pPr>
              <w:shd w:val="clear" w:color="auto" w:fill="FFFFFF"/>
              <w:rPr>
                <w:color w:val="000000"/>
                <w:sz w:val="24"/>
                <w:szCs w:val="24"/>
              </w:rPr>
            </w:pPr>
            <w:r w:rsidRPr="00E66324">
              <w:rPr>
                <w:color w:val="000000"/>
                <w:sz w:val="24"/>
                <w:szCs w:val="24"/>
              </w:rPr>
              <w:t>Казначейский счет (КС): 03214643000000013235</w:t>
            </w:r>
          </w:p>
          <w:p w:rsidR="0022526E" w:rsidRPr="00E66324" w:rsidRDefault="0022526E" w:rsidP="0046587D">
            <w:pPr>
              <w:shd w:val="clear" w:color="auto" w:fill="FFFFFF"/>
              <w:rPr>
                <w:color w:val="000000"/>
                <w:sz w:val="24"/>
                <w:szCs w:val="24"/>
              </w:rPr>
            </w:pPr>
            <w:r w:rsidRPr="00E66324">
              <w:rPr>
                <w:color w:val="000000"/>
                <w:sz w:val="24"/>
                <w:szCs w:val="24"/>
              </w:rPr>
              <w:t>Получатель: УФК по Нижегородской области (ФГБУ «АСТРАХАНСКИЙ ГОСУДАРСТВЕННЫЙ ЗАПОВЕДНИК» л/с 20256017350)</w:t>
            </w:r>
          </w:p>
          <w:p w:rsidR="0022526E" w:rsidRPr="00E66324" w:rsidRDefault="0022526E" w:rsidP="0046587D">
            <w:pPr>
              <w:shd w:val="clear" w:color="auto" w:fill="FFFFFF"/>
              <w:rPr>
                <w:color w:val="000000"/>
                <w:sz w:val="24"/>
                <w:szCs w:val="24"/>
              </w:rPr>
            </w:pPr>
            <w:r w:rsidRPr="00E66324">
              <w:rPr>
                <w:color w:val="000000"/>
                <w:sz w:val="24"/>
                <w:szCs w:val="24"/>
              </w:rPr>
              <w:t>Корреспондентский счет (ЕКС): 40102810445370000024</w:t>
            </w:r>
          </w:p>
          <w:p w:rsidR="0022526E" w:rsidRPr="00E66324" w:rsidRDefault="0022526E" w:rsidP="0046587D">
            <w:pPr>
              <w:shd w:val="clear" w:color="auto" w:fill="FFFFFF"/>
              <w:rPr>
                <w:color w:val="000000"/>
                <w:sz w:val="24"/>
                <w:szCs w:val="24"/>
              </w:rPr>
            </w:pPr>
            <w:r w:rsidRPr="00E66324">
              <w:rPr>
                <w:color w:val="000000"/>
                <w:sz w:val="24"/>
                <w:szCs w:val="24"/>
              </w:rPr>
              <w:t>БИК ТОФК: 012202102</w:t>
            </w:r>
          </w:p>
          <w:p w:rsidR="0022526E" w:rsidRPr="00E66324" w:rsidRDefault="0022526E" w:rsidP="0046587D">
            <w:pPr>
              <w:rPr>
                <w:sz w:val="24"/>
                <w:szCs w:val="24"/>
              </w:rPr>
            </w:pPr>
          </w:p>
          <w:p w:rsidR="0022526E" w:rsidRPr="00E66324" w:rsidRDefault="0022526E" w:rsidP="0046587D">
            <w:pPr>
              <w:rPr>
                <w:sz w:val="24"/>
                <w:szCs w:val="24"/>
              </w:rPr>
            </w:pPr>
            <w:r w:rsidRPr="00E66324">
              <w:rPr>
                <w:sz w:val="24"/>
                <w:szCs w:val="24"/>
              </w:rPr>
              <w:t>_______________________/</w:t>
            </w:r>
            <w:proofErr w:type="spellStart"/>
            <w:r w:rsidRPr="00E66324">
              <w:rPr>
                <w:sz w:val="24"/>
                <w:szCs w:val="24"/>
              </w:rPr>
              <w:t>Н.А.Цымлянский</w:t>
            </w:r>
            <w:proofErr w:type="spellEnd"/>
            <w:r w:rsidRPr="00E66324">
              <w:rPr>
                <w:sz w:val="24"/>
                <w:szCs w:val="24"/>
              </w:rPr>
              <w:t xml:space="preserve">/ </w:t>
            </w:r>
          </w:p>
          <w:p w:rsidR="0022526E" w:rsidRPr="00E66324" w:rsidRDefault="0022526E" w:rsidP="0046587D">
            <w:pPr>
              <w:rPr>
                <w:sz w:val="24"/>
                <w:szCs w:val="24"/>
              </w:rPr>
            </w:pPr>
            <w:r w:rsidRPr="00E66324">
              <w:rPr>
                <w:sz w:val="24"/>
                <w:szCs w:val="24"/>
              </w:rPr>
              <w:t xml:space="preserve">М.П.   </w:t>
            </w:r>
          </w:p>
          <w:p w:rsidR="0022526E" w:rsidRPr="00E66324" w:rsidRDefault="0022526E" w:rsidP="0046587D">
            <w:pPr>
              <w:rPr>
                <w:sz w:val="24"/>
                <w:szCs w:val="24"/>
              </w:rPr>
            </w:pPr>
          </w:p>
        </w:tc>
        <w:tc>
          <w:tcPr>
            <w:tcW w:w="2381" w:type="pct"/>
          </w:tcPr>
          <w:p w:rsidR="0022526E" w:rsidRPr="00E66324" w:rsidRDefault="0022526E" w:rsidP="0046587D">
            <w:pPr>
              <w:jc w:val="center"/>
              <w:rPr>
                <w:sz w:val="24"/>
                <w:szCs w:val="24"/>
              </w:rPr>
            </w:pPr>
            <w:r w:rsidRPr="00E66324">
              <w:rPr>
                <w:b/>
                <w:bCs/>
                <w:sz w:val="24"/>
                <w:szCs w:val="24"/>
              </w:rPr>
              <w:t>Поставщик</w:t>
            </w: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p>
          <w:p w:rsidR="0022526E" w:rsidRPr="00E66324" w:rsidRDefault="0022526E" w:rsidP="0046587D">
            <w:pPr>
              <w:rPr>
                <w:sz w:val="24"/>
                <w:szCs w:val="24"/>
              </w:rPr>
            </w:pPr>
            <w:r w:rsidRPr="00E66324">
              <w:rPr>
                <w:sz w:val="24"/>
                <w:szCs w:val="24"/>
              </w:rPr>
              <w:t>_____________________/_______________/        М.П.</w:t>
            </w:r>
          </w:p>
          <w:p w:rsidR="0022526E" w:rsidRPr="00E66324" w:rsidRDefault="0022526E" w:rsidP="0046587D">
            <w:pPr>
              <w:rPr>
                <w:sz w:val="24"/>
                <w:szCs w:val="24"/>
              </w:rPr>
            </w:pPr>
          </w:p>
        </w:tc>
      </w:tr>
    </w:tbl>
    <w:p w:rsidR="0022526E" w:rsidRPr="00E66324" w:rsidRDefault="0022526E" w:rsidP="00C30EC1">
      <w:pPr>
        <w:jc w:val="center"/>
        <w:rPr>
          <w:rFonts w:cs="Times New Roman"/>
          <w:b/>
          <w:sz w:val="22"/>
          <w:szCs w:val="22"/>
        </w:rPr>
      </w:pPr>
    </w:p>
    <w:bookmarkEnd w:id="0"/>
    <w:bookmarkEnd w:id="1"/>
    <w:bookmarkEnd w:id="2"/>
    <w:bookmarkEnd w:id="3"/>
    <w:bookmarkEnd w:id="4"/>
    <w:p w:rsidR="00312C4A" w:rsidRPr="00E66324" w:rsidRDefault="00312C4A" w:rsidP="00C30EC1">
      <w:pPr>
        <w:widowControl/>
        <w:autoSpaceDE/>
        <w:autoSpaceDN/>
        <w:adjustRightInd/>
        <w:rPr>
          <w:sz w:val="22"/>
          <w:szCs w:val="22"/>
        </w:rPr>
      </w:pPr>
    </w:p>
    <w:p w:rsidR="00C311C8" w:rsidRDefault="00C311C8" w:rsidP="00C30EC1">
      <w:pPr>
        <w:widowControl/>
        <w:autoSpaceDE/>
        <w:autoSpaceDN/>
        <w:adjustRightInd/>
      </w:pPr>
    </w:p>
    <w:p w:rsidR="00C311C8" w:rsidRDefault="00C311C8" w:rsidP="00C30EC1">
      <w:pPr>
        <w:widowControl/>
        <w:autoSpaceDE/>
        <w:autoSpaceDN/>
        <w:adjustRightInd/>
      </w:pPr>
    </w:p>
    <w:p w:rsidR="00C311C8" w:rsidRDefault="00C311C8" w:rsidP="00C30EC1">
      <w:pPr>
        <w:widowControl/>
        <w:autoSpaceDE/>
        <w:autoSpaceDN/>
        <w:adjustRightInd/>
      </w:pPr>
    </w:p>
    <w:p w:rsidR="00C311C8" w:rsidRDefault="00C311C8" w:rsidP="00C30EC1">
      <w:pPr>
        <w:widowControl/>
        <w:autoSpaceDE/>
        <w:autoSpaceDN/>
        <w:adjustRightInd/>
      </w:pPr>
    </w:p>
    <w:p w:rsidR="00C311C8" w:rsidRDefault="00C311C8" w:rsidP="00C30EC1">
      <w:pPr>
        <w:widowControl/>
        <w:autoSpaceDE/>
        <w:autoSpaceDN/>
        <w:adjustRightInd/>
      </w:pPr>
    </w:p>
    <w:p w:rsidR="00C311C8" w:rsidRDefault="00C311C8" w:rsidP="00C30EC1">
      <w:pPr>
        <w:widowControl/>
        <w:autoSpaceDE/>
        <w:autoSpaceDN/>
        <w:adjustRightInd/>
      </w:pPr>
    </w:p>
    <w:p w:rsidR="004C10E3" w:rsidRPr="004C10E3" w:rsidRDefault="004C10E3" w:rsidP="004C10E3">
      <w:pPr>
        <w:ind w:left="5760" w:firstLine="708"/>
        <w:jc w:val="right"/>
        <w:rPr>
          <w:sz w:val="22"/>
          <w:szCs w:val="22"/>
        </w:rPr>
      </w:pPr>
      <w:r w:rsidRPr="004C10E3">
        <w:rPr>
          <w:sz w:val="22"/>
          <w:szCs w:val="22"/>
        </w:rPr>
        <w:t>Приложение № 1</w:t>
      </w:r>
    </w:p>
    <w:p w:rsidR="004C10E3" w:rsidRPr="004C10E3" w:rsidRDefault="004C10E3" w:rsidP="004C10E3">
      <w:pPr>
        <w:ind w:left="5760" w:firstLine="708"/>
        <w:jc w:val="right"/>
        <w:rPr>
          <w:sz w:val="22"/>
          <w:szCs w:val="22"/>
        </w:rPr>
      </w:pPr>
      <w:r w:rsidRPr="004C10E3">
        <w:rPr>
          <w:sz w:val="22"/>
          <w:szCs w:val="22"/>
        </w:rPr>
        <w:t>к Контракту №___/__/2026</w:t>
      </w:r>
    </w:p>
    <w:p w:rsidR="004C10E3" w:rsidRPr="004C10E3" w:rsidRDefault="004C10E3" w:rsidP="004C10E3">
      <w:pPr>
        <w:ind w:left="5760" w:firstLine="708"/>
        <w:jc w:val="right"/>
        <w:rPr>
          <w:sz w:val="22"/>
          <w:szCs w:val="22"/>
        </w:rPr>
      </w:pPr>
      <w:r w:rsidRPr="004C10E3">
        <w:rPr>
          <w:sz w:val="22"/>
          <w:szCs w:val="22"/>
        </w:rPr>
        <w:t>от «____» ___________ 20 __г.</w:t>
      </w:r>
    </w:p>
    <w:p w:rsidR="004C10E3" w:rsidRPr="004C10E3" w:rsidRDefault="004C10E3" w:rsidP="004C10E3">
      <w:pPr>
        <w:ind w:left="5760" w:firstLine="708"/>
        <w:jc w:val="right"/>
        <w:rPr>
          <w:sz w:val="22"/>
          <w:szCs w:val="22"/>
        </w:rPr>
      </w:pPr>
    </w:p>
    <w:p w:rsidR="004C10E3" w:rsidRPr="004C10E3" w:rsidRDefault="004C10E3" w:rsidP="004C10E3">
      <w:pPr>
        <w:ind w:left="5760" w:firstLine="708"/>
        <w:jc w:val="right"/>
        <w:rPr>
          <w:sz w:val="22"/>
          <w:szCs w:val="22"/>
        </w:rPr>
      </w:pPr>
    </w:p>
    <w:p w:rsidR="004C10E3" w:rsidRPr="004C10E3" w:rsidRDefault="004C10E3" w:rsidP="004C10E3">
      <w:pPr>
        <w:shd w:val="clear" w:color="auto" w:fill="FFFFFF"/>
        <w:jc w:val="center"/>
        <w:rPr>
          <w:sz w:val="22"/>
          <w:szCs w:val="22"/>
        </w:rPr>
      </w:pPr>
      <w:r w:rsidRPr="004C10E3">
        <w:rPr>
          <w:sz w:val="22"/>
          <w:szCs w:val="22"/>
        </w:rPr>
        <w:t xml:space="preserve">СПЕЦИФИКАЦИЯ </w:t>
      </w:r>
    </w:p>
    <w:tbl>
      <w:tblPr>
        <w:tblpPr w:leftFromText="180" w:rightFromText="180" w:bottomFromText="160" w:vertAnchor="text" w:horzAnchor="margin" w:tblpXSpec="center" w:tblpY="143"/>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5812"/>
        <w:gridCol w:w="709"/>
        <w:gridCol w:w="1815"/>
      </w:tblGrid>
      <w:tr w:rsidR="004C10E3" w:rsidRPr="004C10E3" w:rsidTr="004C10E3">
        <w:trPr>
          <w:trHeight w:val="353"/>
        </w:trPr>
        <w:tc>
          <w:tcPr>
            <w:tcW w:w="1129" w:type="dxa"/>
            <w:tcBorders>
              <w:top w:val="single" w:sz="4" w:space="0" w:color="auto"/>
              <w:left w:val="single" w:sz="4" w:space="0" w:color="auto"/>
              <w:bottom w:val="single" w:sz="4" w:space="0" w:color="auto"/>
              <w:right w:val="single" w:sz="4" w:space="0" w:color="auto"/>
            </w:tcBorders>
            <w:hideMark/>
          </w:tcPr>
          <w:p w:rsidR="004C10E3" w:rsidRPr="004C10E3" w:rsidRDefault="004C10E3" w:rsidP="0046587D">
            <w:pPr>
              <w:spacing w:line="254" w:lineRule="auto"/>
              <w:jc w:val="center"/>
              <w:rPr>
                <w:sz w:val="22"/>
                <w:szCs w:val="22"/>
                <w:lang w:eastAsia="en-US"/>
              </w:rPr>
            </w:pPr>
            <w:r w:rsidRPr="004C10E3">
              <w:rPr>
                <w:sz w:val="22"/>
                <w:szCs w:val="22"/>
                <w:lang w:eastAsia="en-US"/>
              </w:rPr>
              <w:t>№</w:t>
            </w:r>
          </w:p>
          <w:p w:rsidR="004C10E3" w:rsidRPr="004C10E3" w:rsidRDefault="004C10E3" w:rsidP="0046587D">
            <w:pPr>
              <w:spacing w:line="254" w:lineRule="auto"/>
              <w:jc w:val="center"/>
              <w:rPr>
                <w:sz w:val="22"/>
                <w:szCs w:val="22"/>
                <w:lang w:eastAsia="en-US"/>
              </w:rPr>
            </w:pPr>
            <w:r w:rsidRPr="004C10E3">
              <w:rPr>
                <w:sz w:val="22"/>
                <w:szCs w:val="22"/>
                <w:lang w:eastAsia="en-US"/>
              </w:rPr>
              <w:t>п/п</w:t>
            </w:r>
          </w:p>
        </w:tc>
        <w:tc>
          <w:tcPr>
            <w:tcW w:w="5812" w:type="dxa"/>
            <w:tcBorders>
              <w:top w:val="single" w:sz="4" w:space="0" w:color="auto"/>
              <w:left w:val="single" w:sz="4" w:space="0" w:color="auto"/>
              <w:bottom w:val="single" w:sz="4" w:space="0" w:color="auto"/>
              <w:right w:val="single" w:sz="4" w:space="0" w:color="auto"/>
            </w:tcBorders>
            <w:hideMark/>
          </w:tcPr>
          <w:p w:rsidR="004C10E3" w:rsidRPr="004C10E3" w:rsidRDefault="004C10E3" w:rsidP="0046587D">
            <w:pPr>
              <w:spacing w:line="254" w:lineRule="auto"/>
              <w:jc w:val="center"/>
              <w:rPr>
                <w:sz w:val="22"/>
                <w:szCs w:val="22"/>
                <w:lang w:eastAsia="en-US"/>
              </w:rPr>
            </w:pPr>
            <w:r>
              <w:rPr>
                <w:sz w:val="22"/>
                <w:szCs w:val="22"/>
                <w:lang w:eastAsia="en-US"/>
              </w:rPr>
              <w:t>Объект оказания прачечных услуг</w:t>
            </w:r>
          </w:p>
        </w:tc>
        <w:tc>
          <w:tcPr>
            <w:tcW w:w="709" w:type="dxa"/>
            <w:tcBorders>
              <w:top w:val="single" w:sz="4" w:space="0" w:color="auto"/>
              <w:left w:val="single" w:sz="4" w:space="0" w:color="auto"/>
              <w:bottom w:val="single" w:sz="4" w:space="0" w:color="auto"/>
              <w:right w:val="single" w:sz="4" w:space="0" w:color="auto"/>
            </w:tcBorders>
            <w:hideMark/>
          </w:tcPr>
          <w:p w:rsidR="004C10E3" w:rsidRPr="004C10E3" w:rsidRDefault="004C10E3" w:rsidP="0046587D">
            <w:pPr>
              <w:spacing w:line="254" w:lineRule="auto"/>
              <w:jc w:val="center"/>
              <w:rPr>
                <w:sz w:val="22"/>
                <w:szCs w:val="22"/>
                <w:lang w:eastAsia="en-US"/>
              </w:rPr>
            </w:pPr>
            <w:proofErr w:type="spellStart"/>
            <w:r>
              <w:rPr>
                <w:sz w:val="22"/>
                <w:szCs w:val="22"/>
                <w:lang w:val="en-US" w:eastAsia="en-US"/>
              </w:rPr>
              <w:t>Ед</w:t>
            </w:r>
            <w:proofErr w:type="spellEnd"/>
            <w:r>
              <w:rPr>
                <w:sz w:val="22"/>
                <w:szCs w:val="22"/>
                <w:lang w:val="en-US" w:eastAsia="en-US"/>
              </w:rPr>
              <w:t xml:space="preserve"> </w:t>
            </w:r>
            <w:proofErr w:type="spellStart"/>
            <w:r>
              <w:rPr>
                <w:sz w:val="22"/>
                <w:szCs w:val="22"/>
                <w:lang w:val="en-US" w:eastAsia="en-US"/>
              </w:rPr>
              <w:t>изм</w:t>
            </w:r>
            <w:proofErr w:type="spellEnd"/>
            <w:r>
              <w:rPr>
                <w:sz w:val="22"/>
                <w:szCs w:val="22"/>
                <w:lang w:val="en-US" w:eastAsia="en-US"/>
              </w:rPr>
              <w:t>.</w:t>
            </w:r>
          </w:p>
        </w:tc>
        <w:tc>
          <w:tcPr>
            <w:tcW w:w="1815" w:type="dxa"/>
            <w:tcBorders>
              <w:top w:val="single" w:sz="4" w:space="0" w:color="auto"/>
              <w:left w:val="single" w:sz="4" w:space="0" w:color="auto"/>
              <w:bottom w:val="single" w:sz="4" w:space="0" w:color="auto"/>
              <w:right w:val="single" w:sz="4" w:space="0" w:color="auto"/>
            </w:tcBorders>
            <w:hideMark/>
          </w:tcPr>
          <w:p w:rsidR="004C10E3" w:rsidRPr="004C10E3" w:rsidRDefault="004C10E3" w:rsidP="0046587D">
            <w:pPr>
              <w:spacing w:line="254" w:lineRule="auto"/>
              <w:jc w:val="center"/>
              <w:rPr>
                <w:sz w:val="22"/>
                <w:szCs w:val="22"/>
                <w:lang w:eastAsia="en-US"/>
              </w:rPr>
            </w:pPr>
            <w:r>
              <w:rPr>
                <w:sz w:val="22"/>
                <w:szCs w:val="22"/>
                <w:lang w:eastAsia="en-US"/>
              </w:rPr>
              <w:t>Единичные расценки, руб.</w:t>
            </w:r>
          </w:p>
        </w:tc>
      </w:tr>
      <w:tr w:rsidR="004C10E3" w:rsidRPr="004C10E3" w:rsidTr="004C10E3">
        <w:trPr>
          <w:trHeight w:val="99"/>
        </w:trPr>
        <w:tc>
          <w:tcPr>
            <w:tcW w:w="1129" w:type="dxa"/>
            <w:tcBorders>
              <w:top w:val="single" w:sz="4" w:space="0" w:color="auto"/>
              <w:left w:val="single" w:sz="4" w:space="0" w:color="auto"/>
              <w:bottom w:val="single" w:sz="4" w:space="0" w:color="auto"/>
              <w:right w:val="single" w:sz="4" w:space="0" w:color="auto"/>
            </w:tcBorders>
          </w:tcPr>
          <w:p w:rsidR="004C10E3" w:rsidRPr="004C10E3" w:rsidRDefault="004C10E3" w:rsidP="004C10E3">
            <w:pPr>
              <w:spacing w:line="254" w:lineRule="auto"/>
              <w:ind w:left="720"/>
              <w:contextualSpacing/>
              <w:rPr>
                <w:sz w:val="22"/>
                <w:szCs w:val="22"/>
                <w:lang w:eastAsia="en-US"/>
              </w:rPr>
            </w:pPr>
            <w:r>
              <w:rPr>
                <w:sz w:val="22"/>
                <w:szCs w:val="22"/>
                <w:lang w:eastAsia="en-US"/>
              </w:rPr>
              <w:t>1.</w:t>
            </w:r>
          </w:p>
        </w:tc>
        <w:tc>
          <w:tcPr>
            <w:tcW w:w="5812" w:type="dxa"/>
            <w:tcBorders>
              <w:top w:val="single" w:sz="4" w:space="0" w:color="auto"/>
              <w:left w:val="single" w:sz="4" w:space="0" w:color="auto"/>
              <w:bottom w:val="single" w:sz="4" w:space="0" w:color="auto"/>
              <w:right w:val="single" w:sz="4" w:space="0" w:color="auto"/>
            </w:tcBorders>
            <w:vAlign w:val="center"/>
          </w:tcPr>
          <w:p w:rsidR="004C10E3" w:rsidRPr="004C10E3" w:rsidRDefault="004C10E3" w:rsidP="0046587D">
            <w:pPr>
              <w:rPr>
                <w:color w:val="000000"/>
                <w:sz w:val="22"/>
                <w:szCs w:val="22"/>
              </w:rPr>
            </w:pPr>
            <w:r>
              <w:rPr>
                <w:color w:val="000000"/>
                <w:sz w:val="22"/>
                <w:szCs w:val="22"/>
              </w:rPr>
              <w:t>Спец. одежда (куртка утепленная)</w:t>
            </w:r>
          </w:p>
        </w:tc>
        <w:tc>
          <w:tcPr>
            <w:tcW w:w="709" w:type="dxa"/>
            <w:tcBorders>
              <w:top w:val="single" w:sz="4" w:space="0" w:color="auto"/>
              <w:left w:val="single" w:sz="4" w:space="0" w:color="auto"/>
              <w:bottom w:val="single" w:sz="4" w:space="0" w:color="auto"/>
              <w:right w:val="single" w:sz="4" w:space="0" w:color="auto"/>
            </w:tcBorders>
          </w:tcPr>
          <w:p w:rsidR="004C10E3" w:rsidRPr="004C10E3" w:rsidRDefault="004C10E3" w:rsidP="0046587D">
            <w:pPr>
              <w:spacing w:line="254" w:lineRule="auto"/>
              <w:jc w:val="center"/>
              <w:rPr>
                <w:sz w:val="22"/>
                <w:szCs w:val="22"/>
                <w:lang w:eastAsia="en-US"/>
              </w:rPr>
            </w:pPr>
            <w:proofErr w:type="spellStart"/>
            <w:r>
              <w:rPr>
                <w:sz w:val="22"/>
                <w:szCs w:val="22"/>
                <w:lang w:eastAsia="en-US"/>
              </w:rPr>
              <w:t>шт</w:t>
            </w:r>
            <w:proofErr w:type="spellEnd"/>
          </w:p>
        </w:tc>
        <w:tc>
          <w:tcPr>
            <w:tcW w:w="1815" w:type="dxa"/>
            <w:tcBorders>
              <w:top w:val="single" w:sz="4" w:space="0" w:color="auto"/>
              <w:left w:val="single" w:sz="4" w:space="0" w:color="auto"/>
              <w:bottom w:val="single" w:sz="4" w:space="0" w:color="auto"/>
              <w:right w:val="single" w:sz="4" w:space="0" w:color="auto"/>
            </w:tcBorders>
            <w:vAlign w:val="center"/>
          </w:tcPr>
          <w:p w:rsidR="004C10E3" w:rsidRPr="004C10E3" w:rsidRDefault="004C10E3" w:rsidP="0046587D">
            <w:pPr>
              <w:ind w:left="-109"/>
              <w:rPr>
                <w:color w:val="000000"/>
                <w:sz w:val="22"/>
                <w:szCs w:val="22"/>
              </w:rPr>
            </w:pPr>
          </w:p>
        </w:tc>
      </w:tr>
      <w:tr w:rsidR="004C10E3" w:rsidRPr="004C10E3" w:rsidTr="004C10E3">
        <w:trPr>
          <w:trHeight w:val="92"/>
        </w:trPr>
        <w:tc>
          <w:tcPr>
            <w:tcW w:w="1129" w:type="dxa"/>
            <w:tcBorders>
              <w:top w:val="single" w:sz="4" w:space="0" w:color="auto"/>
              <w:left w:val="single" w:sz="4" w:space="0" w:color="auto"/>
              <w:bottom w:val="single" w:sz="4" w:space="0" w:color="auto"/>
              <w:right w:val="single" w:sz="4" w:space="0" w:color="auto"/>
            </w:tcBorders>
          </w:tcPr>
          <w:p w:rsidR="004C10E3" w:rsidRPr="004C10E3" w:rsidRDefault="004C10E3" w:rsidP="0046587D">
            <w:pPr>
              <w:spacing w:line="254" w:lineRule="auto"/>
              <w:ind w:left="720"/>
              <w:contextualSpacing/>
              <w:jc w:val="right"/>
              <w:rPr>
                <w:sz w:val="22"/>
                <w:szCs w:val="22"/>
                <w:lang w:eastAsia="en-US"/>
              </w:rPr>
            </w:pPr>
            <w:r>
              <w:rPr>
                <w:sz w:val="22"/>
                <w:szCs w:val="22"/>
                <w:lang w:eastAsia="en-US"/>
              </w:rPr>
              <w:t>2.</w:t>
            </w:r>
          </w:p>
        </w:tc>
        <w:tc>
          <w:tcPr>
            <w:tcW w:w="5812" w:type="dxa"/>
            <w:tcBorders>
              <w:top w:val="single" w:sz="4" w:space="0" w:color="auto"/>
              <w:left w:val="single" w:sz="4" w:space="0" w:color="auto"/>
              <w:bottom w:val="single" w:sz="4" w:space="0" w:color="auto"/>
              <w:right w:val="single" w:sz="4" w:space="0" w:color="auto"/>
            </w:tcBorders>
            <w:vAlign w:val="center"/>
          </w:tcPr>
          <w:p w:rsidR="004C10E3" w:rsidRPr="004C10E3" w:rsidRDefault="004C10E3" w:rsidP="0046587D">
            <w:pPr>
              <w:rPr>
                <w:color w:val="000000"/>
                <w:sz w:val="22"/>
                <w:szCs w:val="22"/>
              </w:rPr>
            </w:pPr>
            <w:r>
              <w:rPr>
                <w:color w:val="000000"/>
                <w:sz w:val="22"/>
                <w:szCs w:val="22"/>
              </w:rPr>
              <w:t>Спец. одежда (комбинезон утепленный)</w:t>
            </w:r>
          </w:p>
        </w:tc>
        <w:tc>
          <w:tcPr>
            <w:tcW w:w="709" w:type="dxa"/>
            <w:tcBorders>
              <w:top w:val="single" w:sz="4" w:space="0" w:color="auto"/>
              <w:left w:val="single" w:sz="4" w:space="0" w:color="auto"/>
              <w:bottom w:val="single" w:sz="4" w:space="0" w:color="auto"/>
              <w:right w:val="single" w:sz="4" w:space="0" w:color="auto"/>
            </w:tcBorders>
          </w:tcPr>
          <w:p w:rsidR="004C10E3" w:rsidRPr="004C10E3" w:rsidRDefault="004C10E3" w:rsidP="0046587D">
            <w:pPr>
              <w:spacing w:line="254" w:lineRule="auto"/>
              <w:jc w:val="center"/>
              <w:rPr>
                <w:sz w:val="22"/>
                <w:szCs w:val="22"/>
                <w:lang w:eastAsia="en-US"/>
              </w:rPr>
            </w:pPr>
            <w:proofErr w:type="spellStart"/>
            <w:r>
              <w:rPr>
                <w:sz w:val="22"/>
                <w:szCs w:val="22"/>
                <w:lang w:eastAsia="en-US"/>
              </w:rPr>
              <w:t>шт</w:t>
            </w:r>
            <w:proofErr w:type="spellEnd"/>
          </w:p>
        </w:tc>
        <w:tc>
          <w:tcPr>
            <w:tcW w:w="1815" w:type="dxa"/>
            <w:tcBorders>
              <w:top w:val="single" w:sz="4" w:space="0" w:color="auto"/>
              <w:left w:val="single" w:sz="4" w:space="0" w:color="auto"/>
              <w:bottom w:val="single" w:sz="4" w:space="0" w:color="auto"/>
              <w:right w:val="single" w:sz="4" w:space="0" w:color="auto"/>
            </w:tcBorders>
            <w:vAlign w:val="center"/>
          </w:tcPr>
          <w:p w:rsidR="004C10E3" w:rsidRPr="004C10E3" w:rsidRDefault="004C10E3" w:rsidP="0046587D">
            <w:pPr>
              <w:ind w:left="-109"/>
              <w:rPr>
                <w:color w:val="000000"/>
                <w:sz w:val="22"/>
                <w:szCs w:val="22"/>
              </w:rPr>
            </w:pPr>
          </w:p>
        </w:tc>
      </w:tr>
    </w:tbl>
    <w:p w:rsidR="004C10E3" w:rsidRDefault="004C10E3" w:rsidP="00C30EC1">
      <w:pPr>
        <w:widowControl/>
        <w:autoSpaceDE/>
        <w:autoSpaceDN/>
        <w:adjustRightInd/>
        <w:rPr>
          <w:sz w:val="22"/>
        </w:rPr>
      </w:pPr>
    </w:p>
    <w:p w:rsidR="004C10E3" w:rsidRDefault="004C10E3" w:rsidP="00C30EC1">
      <w:pPr>
        <w:widowControl/>
        <w:autoSpaceDE/>
        <w:autoSpaceDN/>
        <w:adjustRightInd/>
        <w:rPr>
          <w:sz w:val="22"/>
        </w:rPr>
      </w:pPr>
    </w:p>
    <w:tbl>
      <w:tblPr>
        <w:tblW w:w="4990" w:type="pct"/>
        <w:tblInd w:w="-106" w:type="dxa"/>
        <w:tblLook w:val="01E0" w:firstRow="1" w:lastRow="1" w:firstColumn="1" w:lastColumn="1" w:noHBand="0" w:noVBand="0"/>
      </w:tblPr>
      <w:tblGrid>
        <w:gridCol w:w="5262"/>
        <w:gridCol w:w="4783"/>
      </w:tblGrid>
      <w:tr w:rsidR="00FD6080" w:rsidRPr="005D1804" w:rsidTr="0046587D">
        <w:trPr>
          <w:trHeight w:val="80"/>
        </w:trPr>
        <w:tc>
          <w:tcPr>
            <w:tcW w:w="2619" w:type="pct"/>
          </w:tcPr>
          <w:p w:rsidR="00FD6080" w:rsidRPr="005D1804" w:rsidRDefault="00FD6080" w:rsidP="0046587D">
            <w:pPr>
              <w:jc w:val="center"/>
              <w:rPr>
                <w:b/>
                <w:bCs/>
                <w:sz w:val="24"/>
                <w:szCs w:val="24"/>
              </w:rPr>
            </w:pPr>
            <w:r w:rsidRPr="005D1804">
              <w:rPr>
                <w:b/>
                <w:bCs/>
                <w:sz w:val="24"/>
                <w:szCs w:val="24"/>
              </w:rPr>
              <w:t>Заказчик:</w:t>
            </w:r>
          </w:p>
          <w:p w:rsidR="00FD6080" w:rsidRPr="005D1804" w:rsidRDefault="00FD6080" w:rsidP="0046587D">
            <w:pPr>
              <w:rPr>
                <w:sz w:val="24"/>
                <w:szCs w:val="24"/>
              </w:rPr>
            </w:pPr>
            <w:r>
              <w:rPr>
                <w:sz w:val="24"/>
                <w:szCs w:val="24"/>
              </w:rPr>
              <w:t xml:space="preserve">ФГБУ «Астраханский </w:t>
            </w:r>
            <w:r w:rsidRPr="005D1804">
              <w:rPr>
                <w:sz w:val="24"/>
                <w:szCs w:val="24"/>
              </w:rPr>
              <w:t>госуд</w:t>
            </w:r>
            <w:r>
              <w:rPr>
                <w:sz w:val="24"/>
                <w:szCs w:val="24"/>
              </w:rPr>
              <w:t xml:space="preserve">арственный </w:t>
            </w:r>
            <w:r w:rsidRPr="005D1804">
              <w:rPr>
                <w:sz w:val="24"/>
                <w:szCs w:val="24"/>
              </w:rPr>
              <w:t>заповедник»</w:t>
            </w:r>
          </w:p>
          <w:p w:rsidR="00FD6080" w:rsidRPr="005D1804" w:rsidRDefault="00FD6080" w:rsidP="0046587D">
            <w:pPr>
              <w:rPr>
                <w:sz w:val="24"/>
                <w:szCs w:val="24"/>
              </w:rPr>
            </w:pPr>
          </w:p>
          <w:p w:rsidR="00FD6080" w:rsidRPr="005D1804" w:rsidRDefault="00FD6080" w:rsidP="0046587D">
            <w:pPr>
              <w:rPr>
                <w:sz w:val="24"/>
                <w:szCs w:val="24"/>
              </w:rPr>
            </w:pPr>
            <w:r>
              <w:rPr>
                <w:sz w:val="24"/>
                <w:szCs w:val="24"/>
              </w:rPr>
              <w:t xml:space="preserve">__________________/Н.А. </w:t>
            </w:r>
            <w:proofErr w:type="spellStart"/>
            <w:r>
              <w:rPr>
                <w:sz w:val="24"/>
                <w:szCs w:val="24"/>
              </w:rPr>
              <w:t>Цымлянский</w:t>
            </w:r>
            <w:proofErr w:type="spellEnd"/>
            <w:r w:rsidRPr="005D1804">
              <w:rPr>
                <w:sz w:val="24"/>
                <w:szCs w:val="24"/>
              </w:rPr>
              <w:t xml:space="preserve">/ </w:t>
            </w:r>
          </w:p>
          <w:p w:rsidR="00FD6080" w:rsidRPr="005D1804" w:rsidRDefault="00FD6080" w:rsidP="0046587D">
            <w:pPr>
              <w:rPr>
                <w:sz w:val="24"/>
                <w:szCs w:val="24"/>
              </w:rPr>
            </w:pPr>
            <w:r w:rsidRPr="005D1804">
              <w:rPr>
                <w:sz w:val="24"/>
                <w:szCs w:val="24"/>
              </w:rPr>
              <w:t xml:space="preserve">М.П.   </w:t>
            </w:r>
          </w:p>
        </w:tc>
        <w:tc>
          <w:tcPr>
            <w:tcW w:w="2381" w:type="pct"/>
          </w:tcPr>
          <w:p w:rsidR="00FD6080" w:rsidRDefault="00FD6080" w:rsidP="0046587D">
            <w:pPr>
              <w:jc w:val="center"/>
              <w:rPr>
                <w:sz w:val="24"/>
                <w:szCs w:val="24"/>
              </w:rPr>
            </w:pPr>
            <w:r>
              <w:rPr>
                <w:b/>
                <w:bCs/>
                <w:sz w:val="24"/>
                <w:szCs w:val="24"/>
              </w:rPr>
              <w:t>Исполнитель</w:t>
            </w:r>
            <w:r w:rsidRPr="005D1804">
              <w:rPr>
                <w:b/>
                <w:bCs/>
                <w:sz w:val="24"/>
                <w:szCs w:val="24"/>
              </w:rPr>
              <w:t>:</w:t>
            </w:r>
          </w:p>
          <w:p w:rsidR="00FD6080" w:rsidRDefault="00FD6080" w:rsidP="0046587D">
            <w:pPr>
              <w:jc w:val="both"/>
              <w:rPr>
                <w:sz w:val="24"/>
                <w:szCs w:val="24"/>
              </w:rPr>
            </w:pPr>
          </w:p>
          <w:p w:rsidR="00FD6080" w:rsidRDefault="00FD6080" w:rsidP="0046587D">
            <w:pPr>
              <w:rPr>
                <w:sz w:val="24"/>
                <w:szCs w:val="24"/>
              </w:rPr>
            </w:pPr>
          </w:p>
          <w:p w:rsidR="00FD6080" w:rsidRPr="005D1804" w:rsidRDefault="00FD6080" w:rsidP="0046587D">
            <w:pPr>
              <w:rPr>
                <w:sz w:val="24"/>
                <w:szCs w:val="24"/>
              </w:rPr>
            </w:pPr>
          </w:p>
          <w:p w:rsidR="00FD6080" w:rsidRPr="005D1804" w:rsidRDefault="00FD6080" w:rsidP="0046587D">
            <w:pPr>
              <w:rPr>
                <w:sz w:val="24"/>
                <w:szCs w:val="24"/>
              </w:rPr>
            </w:pPr>
            <w:r>
              <w:rPr>
                <w:sz w:val="24"/>
                <w:szCs w:val="24"/>
              </w:rPr>
              <w:t>___________________</w:t>
            </w:r>
            <w:r w:rsidRPr="005D1804">
              <w:rPr>
                <w:sz w:val="24"/>
                <w:szCs w:val="24"/>
              </w:rPr>
              <w:t>/</w:t>
            </w:r>
            <w:r>
              <w:rPr>
                <w:sz w:val="24"/>
                <w:szCs w:val="24"/>
              </w:rPr>
              <w:t>____________/</w:t>
            </w:r>
            <w:r w:rsidRPr="005D1804">
              <w:rPr>
                <w:sz w:val="24"/>
                <w:szCs w:val="24"/>
              </w:rPr>
              <w:t xml:space="preserve">         </w:t>
            </w:r>
          </w:p>
          <w:p w:rsidR="00FD6080" w:rsidRPr="005D1804" w:rsidRDefault="00FD6080" w:rsidP="0046587D">
            <w:pPr>
              <w:rPr>
                <w:sz w:val="24"/>
                <w:szCs w:val="24"/>
              </w:rPr>
            </w:pPr>
            <w:r w:rsidRPr="005D1804">
              <w:rPr>
                <w:sz w:val="24"/>
                <w:szCs w:val="24"/>
              </w:rPr>
              <w:t xml:space="preserve"> М.П.</w:t>
            </w:r>
          </w:p>
        </w:tc>
      </w:tr>
    </w:tbl>
    <w:p w:rsidR="004C10E3" w:rsidRDefault="004C10E3"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Default="00FD6080" w:rsidP="00C30EC1">
      <w:pPr>
        <w:widowControl/>
        <w:autoSpaceDE/>
        <w:autoSpaceDN/>
        <w:adjustRightInd/>
        <w:rPr>
          <w:sz w:val="22"/>
        </w:rPr>
      </w:pPr>
    </w:p>
    <w:p w:rsidR="00FD6080" w:rsidRPr="00C311C8" w:rsidRDefault="00FD6080" w:rsidP="00C30EC1">
      <w:pPr>
        <w:widowControl/>
        <w:autoSpaceDE/>
        <w:autoSpaceDN/>
        <w:adjustRightInd/>
        <w:rPr>
          <w:sz w:val="22"/>
        </w:rPr>
      </w:pPr>
    </w:p>
    <w:sectPr w:rsidR="00FD6080" w:rsidRPr="00C311C8" w:rsidSect="00C30EC1">
      <w:type w:val="continuous"/>
      <w:pgSz w:w="11907" w:h="16840" w:code="9"/>
      <w:pgMar w:top="851" w:right="708" w:bottom="567" w:left="1134"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6308"/>
    <w:multiLevelType w:val="hybridMultilevel"/>
    <w:tmpl w:val="DD687580"/>
    <w:lvl w:ilvl="0" w:tplc="B9CC4B02">
      <w:start w:val="5"/>
      <w:numFmt w:val="decimal"/>
      <w:lvlText w:val="%1."/>
      <w:lvlJc w:val="left"/>
      <w:pPr>
        <w:ind w:left="324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E247D6"/>
    <w:multiLevelType w:val="hybridMultilevel"/>
    <w:tmpl w:val="D004CF8E"/>
    <w:lvl w:ilvl="0" w:tplc="07CC729E">
      <w:start w:val="1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3589025E"/>
    <w:multiLevelType w:val="hybridMultilevel"/>
    <w:tmpl w:val="727EB578"/>
    <w:lvl w:ilvl="0" w:tplc="E54077B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9F81B37"/>
    <w:multiLevelType w:val="hybridMultilevel"/>
    <w:tmpl w:val="6D24721C"/>
    <w:lvl w:ilvl="0" w:tplc="C62648E8">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D64F77"/>
    <w:multiLevelType w:val="hybridMultilevel"/>
    <w:tmpl w:val="48CAD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4E0C8A"/>
    <w:multiLevelType w:val="hybridMultilevel"/>
    <w:tmpl w:val="D44E42A6"/>
    <w:lvl w:ilvl="0" w:tplc="8604D452">
      <w:start w:val="3"/>
      <w:numFmt w:val="decimal"/>
      <w:lvlText w:val="%1."/>
      <w:lvlJc w:val="left"/>
      <w:pPr>
        <w:ind w:left="3054"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15:restartNumberingAfterBreak="0">
    <w:nsid w:val="4D7677A0"/>
    <w:multiLevelType w:val="multilevel"/>
    <w:tmpl w:val="172C5346"/>
    <w:lvl w:ilvl="0">
      <w:start w:val="4"/>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0F50FBC"/>
    <w:multiLevelType w:val="hybridMultilevel"/>
    <w:tmpl w:val="794CE6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2"/>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0BF"/>
    <w:rsid w:val="00000997"/>
    <w:rsid w:val="0000309F"/>
    <w:rsid w:val="00003DDB"/>
    <w:rsid w:val="00004237"/>
    <w:rsid w:val="000053B5"/>
    <w:rsid w:val="000077E0"/>
    <w:rsid w:val="00007867"/>
    <w:rsid w:val="00007B78"/>
    <w:rsid w:val="00011266"/>
    <w:rsid w:val="000128F4"/>
    <w:rsid w:val="00012D26"/>
    <w:rsid w:val="00012D65"/>
    <w:rsid w:val="00015BA7"/>
    <w:rsid w:val="00015CF8"/>
    <w:rsid w:val="00017E15"/>
    <w:rsid w:val="000226F7"/>
    <w:rsid w:val="0002413C"/>
    <w:rsid w:val="0002542A"/>
    <w:rsid w:val="0002542D"/>
    <w:rsid w:val="00025FB9"/>
    <w:rsid w:val="00026436"/>
    <w:rsid w:val="00027757"/>
    <w:rsid w:val="00030A40"/>
    <w:rsid w:val="00030F6C"/>
    <w:rsid w:val="00031685"/>
    <w:rsid w:val="00033D93"/>
    <w:rsid w:val="00035F15"/>
    <w:rsid w:val="000361D5"/>
    <w:rsid w:val="0003649C"/>
    <w:rsid w:val="00036B5B"/>
    <w:rsid w:val="00040027"/>
    <w:rsid w:val="00040ADE"/>
    <w:rsid w:val="000416E0"/>
    <w:rsid w:val="000417F5"/>
    <w:rsid w:val="000418A5"/>
    <w:rsid w:val="00042455"/>
    <w:rsid w:val="00042F4D"/>
    <w:rsid w:val="000430A6"/>
    <w:rsid w:val="000439AB"/>
    <w:rsid w:val="000463F5"/>
    <w:rsid w:val="000508C4"/>
    <w:rsid w:val="0005110C"/>
    <w:rsid w:val="0005165B"/>
    <w:rsid w:val="00051A1D"/>
    <w:rsid w:val="000543BE"/>
    <w:rsid w:val="000554B4"/>
    <w:rsid w:val="00055620"/>
    <w:rsid w:val="00056446"/>
    <w:rsid w:val="00061F9F"/>
    <w:rsid w:val="0006295D"/>
    <w:rsid w:val="00062CF9"/>
    <w:rsid w:val="000630E4"/>
    <w:rsid w:val="00063304"/>
    <w:rsid w:val="0006363A"/>
    <w:rsid w:val="000677DA"/>
    <w:rsid w:val="000702BE"/>
    <w:rsid w:val="00070DF0"/>
    <w:rsid w:val="00072969"/>
    <w:rsid w:val="00073707"/>
    <w:rsid w:val="000746A8"/>
    <w:rsid w:val="000777EE"/>
    <w:rsid w:val="000779BA"/>
    <w:rsid w:val="00085D77"/>
    <w:rsid w:val="000860BF"/>
    <w:rsid w:val="0008683F"/>
    <w:rsid w:val="00086CE8"/>
    <w:rsid w:val="00090CEB"/>
    <w:rsid w:val="00091243"/>
    <w:rsid w:val="0009176D"/>
    <w:rsid w:val="0009640E"/>
    <w:rsid w:val="0009792A"/>
    <w:rsid w:val="00097C6A"/>
    <w:rsid w:val="000A014A"/>
    <w:rsid w:val="000A20B8"/>
    <w:rsid w:val="000A22D5"/>
    <w:rsid w:val="000A2A06"/>
    <w:rsid w:val="000A7606"/>
    <w:rsid w:val="000A77B3"/>
    <w:rsid w:val="000B0411"/>
    <w:rsid w:val="000B1B62"/>
    <w:rsid w:val="000B2C8C"/>
    <w:rsid w:val="000B5826"/>
    <w:rsid w:val="000B5E67"/>
    <w:rsid w:val="000B5F49"/>
    <w:rsid w:val="000B7075"/>
    <w:rsid w:val="000C0DB3"/>
    <w:rsid w:val="000C3CB2"/>
    <w:rsid w:val="000C5798"/>
    <w:rsid w:val="000C61F0"/>
    <w:rsid w:val="000D33A5"/>
    <w:rsid w:val="000D449E"/>
    <w:rsid w:val="000E194F"/>
    <w:rsid w:val="000E3B69"/>
    <w:rsid w:val="000E47AD"/>
    <w:rsid w:val="000E5A84"/>
    <w:rsid w:val="000F1EA2"/>
    <w:rsid w:val="000F5647"/>
    <w:rsid w:val="000F720F"/>
    <w:rsid w:val="000F7579"/>
    <w:rsid w:val="001008A6"/>
    <w:rsid w:val="00101901"/>
    <w:rsid w:val="001035A7"/>
    <w:rsid w:val="00103CD7"/>
    <w:rsid w:val="0011008B"/>
    <w:rsid w:val="001109BF"/>
    <w:rsid w:val="0011282B"/>
    <w:rsid w:val="00116850"/>
    <w:rsid w:val="00117483"/>
    <w:rsid w:val="00120682"/>
    <w:rsid w:val="001216A2"/>
    <w:rsid w:val="00122F2A"/>
    <w:rsid w:val="00122F73"/>
    <w:rsid w:val="0012396A"/>
    <w:rsid w:val="001247CA"/>
    <w:rsid w:val="001258D2"/>
    <w:rsid w:val="001274C4"/>
    <w:rsid w:val="00130F77"/>
    <w:rsid w:val="001322AD"/>
    <w:rsid w:val="0013389D"/>
    <w:rsid w:val="00134E09"/>
    <w:rsid w:val="00135391"/>
    <w:rsid w:val="00135EDD"/>
    <w:rsid w:val="00136D97"/>
    <w:rsid w:val="00137373"/>
    <w:rsid w:val="00137633"/>
    <w:rsid w:val="001378FE"/>
    <w:rsid w:val="00137CEC"/>
    <w:rsid w:val="00140441"/>
    <w:rsid w:val="00143442"/>
    <w:rsid w:val="00144F66"/>
    <w:rsid w:val="00146B91"/>
    <w:rsid w:val="00147041"/>
    <w:rsid w:val="001472AF"/>
    <w:rsid w:val="00147FD4"/>
    <w:rsid w:val="0015016C"/>
    <w:rsid w:val="00152988"/>
    <w:rsid w:val="00154627"/>
    <w:rsid w:val="00155E4D"/>
    <w:rsid w:val="00161F7A"/>
    <w:rsid w:val="0016401D"/>
    <w:rsid w:val="00164A51"/>
    <w:rsid w:val="0016536F"/>
    <w:rsid w:val="00166A93"/>
    <w:rsid w:val="001711C8"/>
    <w:rsid w:val="00171CD4"/>
    <w:rsid w:val="00174190"/>
    <w:rsid w:val="00176F8F"/>
    <w:rsid w:val="00180357"/>
    <w:rsid w:val="0018185A"/>
    <w:rsid w:val="00182C02"/>
    <w:rsid w:val="00183CAE"/>
    <w:rsid w:val="0018426F"/>
    <w:rsid w:val="00187B66"/>
    <w:rsid w:val="00187C17"/>
    <w:rsid w:val="00190598"/>
    <w:rsid w:val="00191640"/>
    <w:rsid w:val="00193A30"/>
    <w:rsid w:val="00194FC5"/>
    <w:rsid w:val="00195060"/>
    <w:rsid w:val="0019745A"/>
    <w:rsid w:val="001979EF"/>
    <w:rsid w:val="001A0DE6"/>
    <w:rsid w:val="001A30BE"/>
    <w:rsid w:val="001A3953"/>
    <w:rsid w:val="001A6407"/>
    <w:rsid w:val="001A75AE"/>
    <w:rsid w:val="001A7BC3"/>
    <w:rsid w:val="001B0219"/>
    <w:rsid w:val="001B1024"/>
    <w:rsid w:val="001B2806"/>
    <w:rsid w:val="001C05EE"/>
    <w:rsid w:val="001C7EDB"/>
    <w:rsid w:val="001D2B75"/>
    <w:rsid w:val="001D3204"/>
    <w:rsid w:val="001D3CF8"/>
    <w:rsid w:val="001D3DD1"/>
    <w:rsid w:val="001D4A29"/>
    <w:rsid w:val="001D4DC2"/>
    <w:rsid w:val="001D51ED"/>
    <w:rsid w:val="001D6E18"/>
    <w:rsid w:val="001D6F6F"/>
    <w:rsid w:val="001E0B60"/>
    <w:rsid w:val="001E0C85"/>
    <w:rsid w:val="001E1D47"/>
    <w:rsid w:val="001E4403"/>
    <w:rsid w:val="001E46A1"/>
    <w:rsid w:val="001E49EF"/>
    <w:rsid w:val="001E571A"/>
    <w:rsid w:val="001E57E1"/>
    <w:rsid w:val="001E64BC"/>
    <w:rsid w:val="001F0472"/>
    <w:rsid w:val="001F0ED9"/>
    <w:rsid w:val="001F13FD"/>
    <w:rsid w:val="001F4252"/>
    <w:rsid w:val="00204354"/>
    <w:rsid w:val="00205A34"/>
    <w:rsid w:val="00205BF6"/>
    <w:rsid w:val="00205F51"/>
    <w:rsid w:val="00210685"/>
    <w:rsid w:val="0021213C"/>
    <w:rsid w:val="00212AFC"/>
    <w:rsid w:val="00213750"/>
    <w:rsid w:val="002140C1"/>
    <w:rsid w:val="00214A46"/>
    <w:rsid w:val="00214D17"/>
    <w:rsid w:val="002155EF"/>
    <w:rsid w:val="00216195"/>
    <w:rsid w:val="00216472"/>
    <w:rsid w:val="00216925"/>
    <w:rsid w:val="002202DE"/>
    <w:rsid w:val="00221B7F"/>
    <w:rsid w:val="00224B5E"/>
    <w:rsid w:val="00224CD6"/>
    <w:rsid w:val="0022526E"/>
    <w:rsid w:val="00225724"/>
    <w:rsid w:val="002257B4"/>
    <w:rsid w:val="00235AC4"/>
    <w:rsid w:val="00236056"/>
    <w:rsid w:val="002400E4"/>
    <w:rsid w:val="00240425"/>
    <w:rsid w:val="0024153F"/>
    <w:rsid w:val="002418E3"/>
    <w:rsid w:val="00241F16"/>
    <w:rsid w:val="0024263B"/>
    <w:rsid w:val="00243CAA"/>
    <w:rsid w:val="002443F8"/>
    <w:rsid w:val="002449AC"/>
    <w:rsid w:val="002535F7"/>
    <w:rsid w:val="002542AF"/>
    <w:rsid w:val="00254F2E"/>
    <w:rsid w:val="00256957"/>
    <w:rsid w:val="00257025"/>
    <w:rsid w:val="00257322"/>
    <w:rsid w:val="00257402"/>
    <w:rsid w:val="00260B07"/>
    <w:rsid w:val="00262AAA"/>
    <w:rsid w:val="0026357E"/>
    <w:rsid w:val="00265376"/>
    <w:rsid w:val="002742F3"/>
    <w:rsid w:val="00283D7F"/>
    <w:rsid w:val="002858A6"/>
    <w:rsid w:val="00287959"/>
    <w:rsid w:val="00290E46"/>
    <w:rsid w:val="00292E17"/>
    <w:rsid w:val="0029369F"/>
    <w:rsid w:val="00297147"/>
    <w:rsid w:val="002A25B6"/>
    <w:rsid w:val="002A2FED"/>
    <w:rsid w:val="002A7212"/>
    <w:rsid w:val="002B0B28"/>
    <w:rsid w:val="002B1C66"/>
    <w:rsid w:val="002B2E1F"/>
    <w:rsid w:val="002B4412"/>
    <w:rsid w:val="002B5A7D"/>
    <w:rsid w:val="002B5CE8"/>
    <w:rsid w:val="002C079D"/>
    <w:rsid w:val="002C2484"/>
    <w:rsid w:val="002C2C79"/>
    <w:rsid w:val="002C6B78"/>
    <w:rsid w:val="002C7175"/>
    <w:rsid w:val="002D0087"/>
    <w:rsid w:val="002D039D"/>
    <w:rsid w:val="002D0C89"/>
    <w:rsid w:val="002D38DA"/>
    <w:rsid w:val="002D3A66"/>
    <w:rsid w:val="002D44AD"/>
    <w:rsid w:val="002D48FC"/>
    <w:rsid w:val="002D643E"/>
    <w:rsid w:val="002D7194"/>
    <w:rsid w:val="002E0C6C"/>
    <w:rsid w:val="002E17BB"/>
    <w:rsid w:val="002E1B8D"/>
    <w:rsid w:val="002E1E9B"/>
    <w:rsid w:val="002E1EB0"/>
    <w:rsid w:val="002E2787"/>
    <w:rsid w:val="002E2CB6"/>
    <w:rsid w:val="002E59AD"/>
    <w:rsid w:val="002E6866"/>
    <w:rsid w:val="002E713D"/>
    <w:rsid w:val="002E74F8"/>
    <w:rsid w:val="002F091E"/>
    <w:rsid w:val="002F0B80"/>
    <w:rsid w:val="002F3727"/>
    <w:rsid w:val="002F3A2C"/>
    <w:rsid w:val="00302FEE"/>
    <w:rsid w:val="00304C1B"/>
    <w:rsid w:val="00305846"/>
    <w:rsid w:val="00306F43"/>
    <w:rsid w:val="003075F1"/>
    <w:rsid w:val="00311FA1"/>
    <w:rsid w:val="00312742"/>
    <w:rsid w:val="00312C4A"/>
    <w:rsid w:val="00313254"/>
    <w:rsid w:val="003135E2"/>
    <w:rsid w:val="00313E33"/>
    <w:rsid w:val="00314DDC"/>
    <w:rsid w:val="00315C18"/>
    <w:rsid w:val="0031602B"/>
    <w:rsid w:val="003162C4"/>
    <w:rsid w:val="00317434"/>
    <w:rsid w:val="00317DE3"/>
    <w:rsid w:val="00320B57"/>
    <w:rsid w:val="0032158C"/>
    <w:rsid w:val="003229F4"/>
    <w:rsid w:val="003254F7"/>
    <w:rsid w:val="00326488"/>
    <w:rsid w:val="003270B6"/>
    <w:rsid w:val="0032755B"/>
    <w:rsid w:val="003277DF"/>
    <w:rsid w:val="00327F48"/>
    <w:rsid w:val="00330F79"/>
    <w:rsid w:val="00332827"/>
    <w:rsid w:val="0033323D"/>
    <w:rsid w:val="0033584E"/>
    <w:rsid w:val="00337768"/>
    <w:rsid w:val="00337AE5"/>
    <w:rsid w:val="00337EB9"/>
    <w:rsid w:val="00340303"/>
    <w:rsid w:val="0034083C"/>
    <w:rsid w:val="00343607"/>
    <w:rsid w:val="00345594"/>
    <w:rsid w:val="00345E04"/>
    <w:rsid w:val="0034669F"/>
    <w:rsid w:val="0034702E"/>
    <w:rsid w:val="0034793A"/>
    <w:rsid w:val="003531EB"/>
    <w:rsid w:val="00353A07"/>
    <w:rsid w:val="0035570E"/>
    <w:rsid w:val="0035580B"/>
    <w:rsid w:val="003602B8"/>
    <w:rsid w:val="003602D8"/>
    <w:rsid w:val="0036120D"/>
    <w:rsid w:val="00362032"/>
    <w:rsid w:val="00362A5C"/>
    <w:rsid w:val="00362C55"/>
    <w:rsid w:val="0036377A"/>
    <w:rsid w:val="003640A1"/>
    <w:rsid w:val="00365226"/>
    <w:rsid w:val="00365336"/>
    <w:rsid w:val="00371EDF"/>
    <w:rsid w:val="00377A58"/>
    <w:rsid w:val="00380A49"/>
    <w:rsid w:val="00380CEF"/>
    <w:rsid w:val="003810B9"/>
    <w:rsid w:val="00381366"/>
    <w:rsid w:val="00384796"/>
    <w:rsid w:val="003863E1"/>
    <w:rsid w:val="00387242"/>
    <w:rsid w:val="003875F5"/>
    <w:rsid w:val="003906EB"/>
    <w:rsid w:val="00390815"/>
    <w:rsid w:val="00392B7A"/>
    <w:rsid w:val="00396F32"/>
    <w:rsid w:val="003A0D4E"/>
    <w:rsid w:val="003A18CA"/>
    <w:rsid w:val="003A1CE2"/>
    <w:rsid w:val="003A2730"/>
    <w:rsid w:val="003A4467"/>
    <w:rsid w:val="003A4E04"/>
    <w:rsid w:val="003A69E9"/>
    <w:rsid w:val="003A76E5"/>
    <w:rsid w:val="003B4960"/>
    <w:rsid w:val="003C25F7"/>
    <w:rsid w:val="003C3C00"/>
    <w:rsid w:val="003C3EEB"/>
    <w:rsid w:val="003C40C6"/>
    <w:rsid w:val="003C6497"/>
    <w:rsid w:val="003C7163"/>
    <w:rsid w:val="003D06AA"/>
    <w:rsid w:val="003D2D8E"/>
    <w:rsid w:val="003D2D97"/>
    <w:rsid w:val="003D356C"/>
    <w:rsid w:val="003D3E70"/>
    <w:rsid w:val="003D7372"/>
    <w:rsid w:val="003E09CC"/>
    <w:rsid w:val="003E74D7"/>
    <w:rsid w:val="003E7656"/>
    <w:rsid w:val="003F0F36"/>
    <w:rsid w:val="003F2D44"/>
    <w:rsid w:val="003F3D0C"/>
    <w:rsid w:val="003F5426"/>
    <w:rsid w:val="003F5B1E"/>
    <w:rsid w:val="003F61BF"/>
    <w:rsid w:val="00406EE2"/>
    <w:rsid w:val="0041256F"/>
    <w:rsid w:val="004133D4"/>
    <w:rsid w:val="00415B77"/>
    <w:rsid w:val="00416D86"/>
    <w:rsid w:val="00420CCD"/>
    <w:rsid w:val="00421819"/>
    <w:rsid w:val="00421B08"/>
    <w:rsid w:val="00424953"/>
    <w:rsid w:val="00425B55"/>
    <w:rsid w:val="00426338"/>
    <w:rsid w:val="00426449"/>
    <w:rsid w:val="00426CD6"/>
    <w:rsid w:val="00427621"/>
    <w:rsid w:val="00427EC0"/>
    <w:rsid w:val="00432A2C"/>
    <w:rsid w:val="004338BF"/>
    <w:rsid w:val="00433E0B"/>
    <w:rsid w:val="0043427F"/>
    <w:rsid w:val="00434433"/>
    <w:rsid w:val="00434870"/>
    <w:rsid w:val="00434B07"/>
    <w:rsid w:val="0043596B"/>
    <w:rsid w:val="00435E8F"/>
    <w:rsid w:val="0044087B"/>
    <w:rsid w:val="00442F82"/>
    <w:rsid w:val="00450049"/>
    <w:rsid w:val="00450C9D"/>
    <w:rsid w:val="00461DC3"/>
    <w:rsid w:val="0046216F"/>
    <w:rsid w:val="00463325"/>
    <w:rsid w:val="004641B8"/>
    <w:rsid w:val="004703D5"/>
    <w:rsid w:val="00471168"/>
    <w:rsid w:val="0047126C"/>
    <w:rsid w:val="00471881"/>
    <w:rsid w:val="004724FA"/>
    <w:rsid w:val="0047267F"/>
    <w:rsid w:val="00472AF7"/>
    <w:rsid w:val="00472BA9"/>
    <w:rsid w:val="00475A31"/>
    <w:rsid w:val="004800A2"/>
    <w:rsid w:val="00480F4C"/>
    <w:rsid w:val="004821B4"/>
    <w:rsid w:val="004834BD"/>
    <w:rsid w:val="004837EF"/>
    <w:rsid w:val="004838A3"/>
    <w:rsid w:val="0048528F"/>
    <w:rsid w:val="00487B25"/>
    <w:rsid w:val="00491B1E"/>
    <w:rsid w:val="00492165"/>
    <w:rsid w:val="0049449D"/>
    <w:rsid w:val="0049586B"/>
    <w:rsid w:val="004966D5"/>
    <w:rsid w:val="00497688"/>
    <w:rsid w:val="004A0649"/>
    <w:rsid w:val="004A14FE"/>
    <w:rsid w:val="004A32C5"/>
    <w:rsid w:val="004A5A82"/>
    <w:rsid w:val="004A6129"/>
    <w:rsid w:val="004B229F"/>
    <w:rsid w:val="004B79B0"/>
    <w:rsid w:val="004C10E3"/>
    <w:rsid w:val="004C5223"/>
    <w:rsid w:val="004C6255"/>
    <w:rsid w:val="004C645B"/>
    <w:rsid w:val="004C772F"/>
    <w:rsid w:val="004D115F"/>
    <w:rsid w:val="004D1E5A"/>
    <w:rsid w:val="004D624C"/>
    <w:rsid w:val="004D62F1"/>
    <w:rsid w:val="004E2110"/>
    <w:rsid w:val="004E6086"/>
    <w:rsid w:val="004E67B5"/>
    <w:rsid w:val="004F0D23"/>
    <w:rsid w:val="004F274B"/>
    <w:rsid w:val="004F2983"/>
    <w:rsid w:val="004F328D"/>
    <w:rsid w:val="004F3ED5"/>
    <w:rsid w:val="004F506C"/>
    <w:rsid w:val="004F6C84"/>
    <w:rsid w:val="004F77C1"/>
    <w:rsid w:val="00501F90"/>
    <w:rsid w:val="005020B6"/>
    <w:rsid w:val="0050427C"/>
    <w:rsid w:val="0050789F"/>
    <w:rsid w:val="0051244C"/>
    <w:rsid w:val="00514F00"/>
    <w:rsid w:val="00515408"/>
    <w:rsid w:val="00517AAB"/>
    <w:rsid w:val="00521103"/>
    <w:rsid w:val="0052183D"/>
    <w:rsid w:val="00522FBA"/>
    <w:rsid w:val="00523422"/>
    <w:rsid w:val="00524F96"/>
    <w:rsid w:val="0052664F"/>
    <w:rsid w:val="00527EAC"/>
    <w:rsid w:val="00530113"/>
    <w:rsid w:val="00530733"/>
    <w:rsid w:val="00531634"/>
    <w:rsid w:val="00533729"/>
    <w:rsid w:val="00536659"/>
    <w:rsid w:val="00542AEC"/>
    <w:rsid w:val="005430DC"/>
    <w:rsid w:val="00546A79"/>
    <w:rsid w:val="00547754"/>
    <w:rsid w:val="005513D9"/>
    <w:rsid w:val="0055230C"/>
    <w:rsid w:val="00552820"/>
    <w:rsid w:val="0055410E"/>
    <w:rsid w:val="005560E9"/>
    <w:rsid w:val="005564B8"/>
    <w:rsid w:val="0055726F"/>
    <w:rsid w:val="00557EFD"/>
    <w:rsid w:val="00561A79"/>
    <w:rsid w:val="00566749"/>
    <w:rsid w:val="00566AEE"/>
    <w:rsid w:val="00567F77"/>
    <w:rsid w:val="00570994"/>
    <w:rsid w:val="00570EE1"/>
    <w:rsid w:val="00571FAA"/>
    <w:rsid w:val="00573CBD"/>
    <w:rsid w:val="00573D0D"/>
    <w:rsid w:val="00574529"/>
    <w:rsid w:val="00574F09"/>
    <w:rsid w:val="00575CF3"/>
    <w:rsid w:val="00577092"/>
    <w:rsid w:val="00581093"/>
    <w:rsid w:val="00583D8C"/>
    <w:rsid w:val="005859C3"/>
    <w:rsid w:val="00591130"/>
    <w:rsid w:val="00592CFF"/>
    <w:rsid w:val="005940FD"/>
    <w:rsid w:val="00596159"/>
    <w:rsid w:val="005A2AAC"/>
    <w:rsid w:val="005A4A3E"/>
    <w:rsid w:val="005A67E0"/>
    <w:rsid w:val="005A71D9"/>
    <w:rsid w:val="005A7F46"/>
    <w:rsid w:val="005B2722"/>
    <w:rsid w:val="005B4550"/>
    <w:rsid w:val="005B48F3"/>
    <w:rsid w:val="005B6B1C"/>
    <w:rsid w:val="005B6C52"/>
    <w:rsid w:val="005B6E75"/>
    <w:rsid w:val="005C025E"/>
    <w:rsid w:val="005C158E"/>
    <w:rsid w:val="005C2A93"/>
    <w:rsid w:val="005C5668"/>
    <w:rsid w:val="005D07A3"/>
    <w:rsid w:val="005D3659"/>
    <w:rsid w:val="005D4FD1"/>
    <w:rsid w:val="005D517A"/>
    <w:rsid w:val="005E0DDC"/>
    <w:rsid w:val="005E103F"/>
    <w:rsid w:val="005E1C83"/>
    <w:rsid w:val="005E1FA8"/>
    <w:rsid w:val="005E5E19"/>
    <w:rsid w:val="005F1AE5"/>
    <w:rsid w:val="005F3228"/>
    <w:rsid w:val="005F3B80"/>
    <w:rsid w:val="00600D0F"/>
    <w:rsid w:val="00601CF1"/>
    <w:rsid w:val="00602A4E"/>
    <w:rsid w:val="00602B27"/>
    <w:rsid w:val="0060609F"/>
    <w:rsid w:val="00610DC6"/>
    <w:rsid w:val="00610FB4"/>
    <w:rsid w:val="0061160B"/>
    <w:rsid w:val="00611AE9"/>
    <w:rsid w:val="00616A88"/>
    <w:rsid w:val="006170C9"/>
    <w:rsid w:val="00617D33"/>
    <w:rsid w:val="00621B9E"/>
    <w:rsid w:val="00630B47"/>
    <w:rsid w:val="00634497"/>
    <w:rsid w:val="006350AE"/>
    <w:rsid w:val="00635B07"/>
    <w:rsid w:val="00637898"/>
    <w:rsid w:val="00637FCA"/>
    <w:rsid w:val="00640838"/>
    <w:rsid w:val="00641A8E"/>
    <w:rsid w:val="00641BCA"/>
    <w:rsid w:val="00646701"/>
    <w:rsid w:val="0065033A"/>
    <w:rsid w:val="006512F6"/>
    <w:rsid w:val="00652134"/>
    <w:rsid w:val="006539EE"/>
    <w:rsid w:val="006545E4"/>
    <w:rsid w:val="006546A3"/>
    <w:rsid w:val="00657F86"/>
    <w:rsid w:val="00661666"/>
    <w:rsid w:val="00662E1A"/>
    <w:rsid w:val="00662E32"/>
    <w:rsid w:val="00663ED5"/>
    <w:rsid w:val="0066555B"/>
    <w:rsid w:val="006678B7"/>
    <w:rsid w:val="00667B9B"/>
    <w:rsid w:val="0067015A"/>
    <w:rsid w:val="00673A7F"/>
    <w:rsid w:val="00673ED8"/>
    <w:rsid w:val="00682096"/>
    <w:rsid w:val="00682C7C"/>
    <w:rsid w:val="006845CA"/>
    <w:rsid w:val="0068642F"/>
    <w:rsid w:val="00686839"/>
    <w:rsid w:val="0068750B"/>
    <w:rsid w:val="00687C0E"/>
    <w:rsid w:val="00690A5A"/>
    <w:rsid w:val="0069471B"/>
    <w:rsid w:val="006949DE"/>
    <w:rsid w:val="006966B3"/>
    <w:rsid w:val="006969C6"/>
    <w:rsid w:val="00696A31"/>
    <w:rsid w:val="00696FEE"/>
    <w:rsid w:val="006A29E8"/>
    <w:rsid w:val="006A302A"/>
    <w:rsid w:val="006A4552"/>
    <w:rsid w:val="006A4846"/>
    <w:rsid w:val="006A48D7"/>
    <w:rsid w:val="006A4A07"/>
    <w:rsid w:val="006B0B14"/>
    <w:rsid w:val="006B35F2"/>
    <w:rsid w:val="006B3B9A"/>
    <w:rsid w:val="006B4DEA"/>
    <w:rsid w:val="006B57BB"/>
    <w:rsid w:val="006B5C54"/>
    <w:rsid w:val="006B6944"/>
    <w:rsid w:val="006C0DA9"/>
    <w:rsid w:val="006C2C83"/>
    <w:rsid w:val="006C2FD0"/>
    <w:rsid w:val="006C39C2"/>
    <w:rsid w:val="006C60E1"/>
    <w:rsid w:val="006C6532"/>
    <w:rsid w:val="006C6549"/>
    <w:rsid w:val="006C697B"/>
    <w:rsid w:val="006C7C12"/>
    <w:rsid w:val="006D0E77"/>
    <w:rsid w:val="006D109A"/>
    <w:rsid w:val="006D1474"/>
    <w:rsid w:val="006D1ADB"/>
    <w:rsid w:val="006D202F"/>
    <w:rsid w:val="006D2B6E"/>
    <w:rsid w:val="006D3C73"/>
    <w:rsid w:val="006D4F4F"/>
    <w:rsid w:val="006D5BCA"/>
    <w:rsid w:val="006D7435"/>
    <w:rsid w:val="006D7D95"/>
    <w:rsid w:val="006E1388"/>
    <w:rsid w:val="006E3673"/>
    <w:rsid w:val="006E57B8"/>
    <w:rsid w:val="006F3065"/>
    <w:rsid w:val="006F4B09"/>
    <w:rsid w:val="006F5780"/>
    <w:rsid w:val="006F73CA"/>
    <w:rsid w:val="006F7CE4"/>
    <w:rsid w:val="00700F0F"/>
    <w:rsid w:val="00701F49"/>
    <w:rsid w:val="00702807"/>
    <w:rsid w:val="00704DEA"/>
    <w:rsid w:val="00706952"/>
    <w:rsid w:val="00710BCE"/>
    <w:rsid w:val="00711EA4"/>
    <w:rsid w:val="007133F6"/>
    <w:rsid w:val="007140D5"/>
    <w:rsid w:val="00715C2E"/>
    <w:rsid w:val="00715D70"/>
    <w:rsid w:val="00720B96"/>
    <w:rsid w:val="007222B4"/>
    <w:rsid w:val="007224F7"/>
    <w:rsid w:val="00724C68"/>
    <w:rsid w:val="00727E4B"/>
    <w:rsid w:val="00730E9A"/>
    <w:rsid w:val="00734293"/>
    <w:rsid w:val="007354F0"/>
    <w:rsid w:val="00735E40"/>
    <w:rsid w:val="00740742"/>
    <w:rsid w:val="007426AD"/>
    <w:rsid w:val="007446E5"/>
    <w:rsid w:val="00744B5A"/>
    <w:rsid w:val="007458B3"/>
    <w:rsid w:val="007519EB"/>
    <w:rsid w:val="00752A45"/>
    <w:rsid w:val="00752CD9"/>
    <w:rsid w:val="00753585"/>
    <w:rsid w:val="00767004"/>
    <w:rsid w:val="00771A98"/>
    <w:rsid w:val="00773529"/>
    <w:rsid w:val="0077587B"/>
    <w:rsid w:val="00776949"/>
    <w:rsid w:val="00782093"/>
    <w:rsid w:val="0078443C"/>
    <w:rsid w:val="00784716"/>
    <w:rsid w:val="00784835"/>
    <w:rsid w:val="00786FE1"/>
    <w:rsid w:val="00793EDF"/>
    <w:rsid w:val="00795395"/>
    <w:rsid w:val="00795973"/>
    <w:rsid w:val="0079627E"/>
    <w:rsid w:val="007970A2"/>
    <w:rsid w:val="0079730D"/>
    <w:rsid w:val="007A27B0"/>
    <w:rsid w:val="007A294F"/>
    <w:rsid w:val="007A36F3"/>
    <w:rsid w:val="007A7ACE"/>
    <w:rsid w:val="007B0642"/>
    <w:rsid w:val="007B16F5"/>
    <w:rsid w:val="007B2CC9"/>
    <w:rsid w:val="007B3FEF"/>
    <w:rsid w:val="007B6B98"/>
    <w:rsid w:val="007C08DB"/>
    <w:rsid w:val="007C1447"/>
    <w:rsid w:val="007C27FF"/>
    <w:rsid w:val="007C4E00"/>
    <w:rsid w:val="007D02DE"/>
    <w:rsid w:val="007D0908"/>
    <w:rsid w:val="007D1008"/>
    <w:rsid w:val="007D2058"/>
    <w:rsid w:val="007D2BE9"/>
    <w:rsid w:val="007D4BCF"/>
    <w:rsid w:val="007D61C7"/>
    <w:rsid w:val="007E04D7"/>
    <w:rsid w:val="007E0743"/>
    <w:rsid w:val="007E16DA"/>
    <w:rsid w:val="007E1945"/>
    <w:rsid w:val="007E2764"/>
    <w:rsid w:val="007E65FA"/>
    <w:rsid w:val="007E7937"/>
    <w:rsid w:val="007F08AD"/>
    <w:rsid w:val="007F1A95"/>
    <w:rsid w:val="007F2EB9"/>
    <w:rsid w:val="007F5ABA"/>
    <w:rsid w:val="007F6562"/>
    <w:rsid w:val="007F76BD"/>
    <w:rsid w:val="0080089A"/>
    <w:rsid w:val="00800E33"/>
    <w:rsid w:val="008018A3"/>
    <w:rsid w:val="00804691"/>
    <w:rsid w:val="008061C8"/>
    <w:rsid w:val="00807873"/>
    <w:rsid w:val="00810E09"/>
    <w:rsid w:val="00810EB9"/>
    <w:rsid w:val="00812360"/>
    <w:rsid w:val="008132CA"/>
    <w:rsid w:val="00821C42"/>
    <w:rsid w:val="00822791"/>
    <w:rsid w:val="00823314"/>
    <w:rsid w:val="00825294"/>
    <w:rsid w:val="008259D0"/>
    <w:rsid w:val="00830104"/>
    <w:rsid w:val="00835730"/>
    <w:rsid w:val="00840D94"/>
    <w:rsid w:val="00841ED0"/>
    <w:rsid w:val="00844563"/>
    <w:rsid w:val="008465C1"/>
    <w:rsid w:val="008477D6"/>
    <w:rsid w:val="0084782B"/>
    <w:rsid w:val="00847CE5"/>
    <w:rsid w:val="008505BB"/>
    <w:rsid w:val="00850C39"/>
    <w:rsid w:val="00852486"/>
    <w:rsid w:val="00852C12"/>
    <w:rsid w:val="0085474A"/>
    <w:rsid w:val="00855504"/>
    <w:rsid w:val="00855A63"/>
    <w:rsid w:val="00856BAC"/>
    <w:rsid w:val="00857140"/>
    <w:rsid w:val="008575C3"/>
    <w:rsid w:val="008578C3"/>
    <w:rsid w:val="00862582"/>
    <w:rsid w:val="0086266B"/>
    <w:rsid w:val="008642F5"/>
    <w:rsid w:val="008651C9"/>
    <w:rsid w:val="008652DE"/>
    <w:rsid w:val="008663BB"/>
    <w:rsid w:val="00867844"/>
    <w:rsid w:val="0087059D"/>
    <w:rsid w:val="0087083A"/>
    <w:rsid w:val="008714BE"/>
    <w:rsid w:val="00871B48"/>
    <w:rsid w:val="008727C0"/>
    <w:rsid w:val="0087333C"/>
    <w:rsid w:val="00873C3C"/>
    <w:rsid w:val="00876141"/>
    <w:rsid w:val="00877A24"/>
    <w:rsid w:val="00877C6A"/>
    <w:rsid w:val="008802A6"/>
    <w:rsid w:val="00886405"/>
    <w:rsid w:val="008877D8"/>
    <w:rsid w:val="008904C4"/>
    <w:rsid w:val="00891DB9"/>
    <w:rsid w:val="00891FB3"/>
    <w:rsid w:val="008925EA"/>
    <w:rsid w:val="00893071"/>
    <w:rsid w:val="0089317A"/>
    <w:rsid w:val="00893D1D"/>
    <w:rsid w:val="00893EB1"/>
    <w:rsid w:val="0089486C"/>
    <w:rsid w:val="008951F9"/>
    <w:rsid w:val="00896944"/>
    <w:rsid w:val="008A120C"/>
    <w:rsid w:val="008A63C0"/>
    <w:rsid w:val="008A6E28"/>
    <w:rsid w:val="008B228B"/>
    <w:rsid w:val="008B5483"/>
    <w:rsid w:val="008B645A"/>
    <w:rsid w:val="008B74A1"/>
    <w:rsid w:val="008C0024"/>
    <w:rsid w:val="008C0C05"/>
    <w:rsid w:val="008C14BA"/>
    <w:rsid w:val="008C2350"/>
    <w:rsid w:val="008C3950"/>
    <w:rsid w:val="008C4406"/>
    <w:rsid w:val="008C5573"/>
    <w:rsid w:val="008C5AD3"/>
    <w:rsid w:val="008C5D75"/>
    <w:rsid w:val="008C7F48"/>
    <w:rsid w:val="008C7F49"/>
    <w:rsid w:val="008D144C"/>
    <w:rsid w:val="008D4123"/>
    <w:rsid w:val="008D4511"/>
    <w:rsid w:val="008D4FC2"/>
    <w:rsid w:val="008E07CF"/>
    <w:rsid w:val="008E4309"/>
    <w:rsid w:val="008E4DAE"/>
    <w:rsid w:val="008E5A11"/>
    <w:rsid w:val="008E5EAB"/>
    <w:rsid w:val="008E72B6"/>
    <w:rsid w:val="008E7B76"/>
    <w:rsid w:val="008F11F0"/>
    <w:rsid w:val="008F3457"/>
    <w:rsid w:val="008F478B"/>
    <w:rsid w:val="008F4F7F"/>
    <w:rsid w:val="008F723D"/>
    <w:rsid w:val="008F7DA0"/>
    <w:rsid w:val="00900CFC"/>
    <w:rsid w:val="0090692B"/>
    <w:rsid w:val="009070BB"/>
    <w:rsid w:val="00907DCA"/>
    <w:rsid w:val="00911D38"/>
    <w:rsid w:val="00911E0B"/>
    <w:rsid w:val="00912959"/>
    <w:rsid w:val="00915F6E"/>
    <w:rsid w:val="0091610F"/>
    <w:rsid w:val="009167D0"/>
    <w:rsid w:val="0092078E"/>
    <w:rsid w:val="00922961"/>
    <w:rsid w:val="0092344A"/>
    <w:rsid w:val="009242A2"/>
    <w:rsid w:val="009246FC"/>
    <w:rsid w:val="00926117"/>
    <w:rsid w:val="009304B0"/>
    <w:rsid w:val="009304F7"/>
    <w:rsid w:val="0093281F"/>
    <w:rsid w:val="009333F8"/>
    <w:rsid w:val="00935F40"/>
    <w:rsid w:val="00941033"/>
    <w:rsid w:val="0094273D"/>
    <w:rsid w:val="00943D3B"/>
    <w:rsid w:val="00944E60"/>
    <w:rsid w:val="0094662D"/>
    <w:rsid w:val="00950103"/>
    <w:rsid w:val="00952757"/>
    <w:rsid w:val="00954272"/>
    <w:rsid w:val="00956B28"/>
    <w:rsid w:val="00956E5C"/>
    <w:rsid w:val="00957DB7"/>
    <w:rsid w:val="00957F4E"/>
    <w:rsid w:val="009603CE"/>
    <w:rsid w:val="00960797"/>
    <w:rsid w:val="0096157A"/>
    <w:rsid w:val="0096265B"/>
    <w:rsid w:val="00962C17"/>
    <w:rsid w:val="00963405"/>
    <w:rsid w:val="00965B95"/>
    <w:rsid w:val="009666A1"/>
    <w:rsid w:val="00966A02"/>
    <w:rsid w:val="00967992"/>
    <w:rsid w:val="00970CD3"/>
    <w:rsid w:val="00970ED6"/>
    <w:rsid w:val="00971148"/>
    <w:rsid w:val="00976CD4"/>
    <w:rsid w:val="00977DD7"/>
    <w:rsid w:val="009811DD"/>
    <w:rsid w:val="009814B3"/>
    <w:rsid w:val="00983AFC"/>
    <w:rsid w:val="00987352"/>
    <w:rsid w:val="00990521"/>
    <w:rsid w:val="00991769"/>
    <w:rsid w:val="009919F6"/>
    <w:rsid w:val="0099357E"/>
    <w:rsid w:val="0099761D"/>
    <w:rsid w:val="009979F6"/>
    <w:rsid w:val="009A39D0"/>
    <w:rsid w:val="009A6568"/>
    <w:rsid w:val="009B1035"/>
    <w:rsid w:val="009B2525"/>
    <w:rsid w:val="009B4465"/>
    <w:rsid w:val="009B6228"/>
    <w:rsid w:val="009C03BF"/>
    <w:rsid w:val="009C0D4B"/>
    <w:rsid w:val="009C2D70"/>
    <w:rsid w:val="009C3251"/>
    <w:rsid w:val="009C3534"/>
    <w:rsid w:val="009C363B"/>
    <w:rsid w:val="009C397C"/>
    <w:rsid w:val="009C40C3"/>
    <w:rsid w:val="009C4F06"/>
    <w:rsid w:val="009C6093"/>
    <w:rsid w:val="009C6451"/>
    <w:rsid w:val="009D09D1"/>
    <w:rsid w:val="009D0B54"/>
    <w:rsid w:val="009D1893"/>
    <w:rsid w:val="009D398A"/>
    <w:rsid w:val="009D5576"/>
    <w:rsid w:val="009D7317"/>
    <w:rsid w:val="009E14B1"/>
    <w:rsid w:val="009E1AB3"/>
    <w:rsid w:val="009E3BF4"/>
    <w:rsid w:val="009E3F11"/>
    <w:rsid w:val="009F121D"/>
    <w:rsid w:val="009F1323"/>
    <w:rsid w:val="009F1CD0"/>
    <w:rsid w:val="009F200D"/>
    <w:rsid w:val="009F29D5"/>
    <w:rsid w:val="009F2F7A"/>
    <w:rsid w:val="009F370C"/>
    <w:rsid w:val="009F384D"/>
    <w:rsid w:val="009F49B7"/>
    <w:rsid w:val="009F4C7B"/>
    <w:rsid w:val="009F62DB"/>
    <w:rsid w:val="00A00F58"/>
    <w:rsid w:val="00A02C05"/>
    <w:rsid w:val="00A045F2"/>
    <w:rsid w:val="00A1075E"/>
    <w:rsid w:val="00A1152C"/>
    <w:rsid w:val="00A13BFE"/>
    <w:rsid w:val="00A166CF"/>
    <w:rsid w:val="00A17966"/>
    <w:rsid w:val="00A17B27"/>
    <w:rsid w:val="00A2116B"/>
    <w:rsid w:val="00A227AE"/>
    <w:rsid w:val="00A23556"/>
    <w:rsid w:val="00A24959"/>
    <w:rsid w:val="00A267A8"/>
    <w:rsid w:val="00A26B7B"/>
    <w:rsid w:val="00A26E3D"/>
    <w:rsid w:val="00A27916"/>
    <w:rsid w:val="00A308D2"/>
    <w:rsid w:val="00A314D1"/>
    <w:rsid w:val="00A31BD6"/>
    <w:rsid w:val="00A3283C"/>
    <w:rsid w:val="00A333E5"/>
    <w:rsid w:val="00A346C0"/>
    <w:rsid w:val="00A34BFF"/>
    <w:rsid w:val="00A35DDA"/>
    <w:rsid w:val="00A36B3A"/>
    <w:rsid w:val="00A40E48"/>
    <w:rsid w:val="00A45002"/>
    <w:rsid w:val="00A47C26"/>
    <w:rsid w:val="00A51C06"/>
    <w:rsid w:val="00A51C78"/>
    <w:rsid w:val="00A525D2"/>
    <w:rsid w:val="00A52E43"/>
    <w:rsid w:val="00A552D8"/>
    <w:rsid w:val="00A55E0B"/>
    <w:rsid w:val="00A616CA"/>
    <w:rsid w:val="00A619FB"/>
    <w:rsid w:val="00A6377D"/>
    <w:rsid w:val="00A67957"/>
    <w:rsid w:val="00A70FC4"/>
    <w:rsid w:val="00A724CC"/>
    <w:rsid w:val="00A7317D"/>
    <w:rsid w:val="00A73DBB"/>
    <w:rsid w:val="00A750FB"/>
    <w:rsid w:val="00A76BFA"/>
    <w:rsid w:val="00A803B7"/>
    <w:rsid w:val="00A80BF5"/>
    <w:rsid w:val="00A817F9"/>
    <w:rsid w:val="00A835AB"/>
    <w:rsid w:val="00A83A8D"/>
    <w:rsid w:val="00A86C90"/>
    <w:rsid w:val="00A92DD2"/>
    <w:rsid w:val="00A9369B"/>
    <w:rsid w:val="00A93CD2"/>
    <w:rsid w:val="00A94048"/>
    <w:rsid w:val="00A9647A"/>
    <w:rsid w:val="00AA0534"/>
    <w:rsid w:val="00AA20FF"/>
    <w:rsid w:val="00AA7B03"/>
    <w:rsid w:val="00AB1F84"/>
    <w:rsid w:val="00AB261E"/>
    <w:rsid w:val="00AB7C2F"/>
    <w:rsid w:val="00AC1DA0"/>
    <w:rsid w:val="00AC24F6"/>
    <w:rsid w:val="00AC3A18"/>
    <w:rsid w:val="00AC4235"/>
    <w:rsid w:val="00AC4236"/>
    <w:rsid w:val="00AC54AA"/>
    <w:rsid w:val="00AC57F3"/>
    <w:rsid w:val="00AC5DAB"/>
    <w:rsid w:val="00AC675F"/>
    <w:rsid w:val="00AC7969"/>
    <w:rsid w:val="00AD07DC"/>
    <w:rsid w:val="00AD355E"/>
    <w:rsid w:val="00AD361E"/>
    <w:rsid w:val="00AE3CCA"/>
    <w:rsid w:val="00AE5579"/>
    <w:rsid w:val="00AF1DF0"/>
    <w:rsid w:val="00AF332B"/>
    <w:rsid w:val="00AF54A6"/>
    <w:rsid w:val="00AF57DE"/>
    <w:rsid w:val="00AF63AE"/>
    <w:rsid w:val="00AF6C5F"/>
    <w:rsid w:val="00AF7BE5"/>
    <w:rsid w:val="00B01A14"/>
    <w:rsid w:val="00B01A52"/>
    <w:rsid w:val="00B01F8B"/>
    <w:rsid w:val="00B052F8"/>
    <w:rsid w:val="00B06B54"/>
    <w:rsid w:val="00B10571"/>
    <w:rsid w:val="00B10CCD"/>
    <w:rsid w:val="00B11E6A"/>
    <w:rsid w:val="00B175BA"/>
    <w:rsid w:val="00B202C2"/>
    <w:rsid w:val="00B21427"/>
    <w:rsid w:val="00B2426B"/>
    <w:rsid w:val="00B25178"/>
    <w:rsid w:val="00B25692"/>
    <w:rsid w:val="00B34161"/>
    <w:rsid w:val="00B345F2"/>
    <w:rsid w:val="00B374D0"/>
    <w:rsid w:val="00B37C9F"/>
    <w:rsid w:val="00B4151C"/>
    <w:rsid w:val="00B43676"/>
    <w:rsid w:val="00B45E2C"/>
    <w:rsid w:val="00B51856"/>
    <w:rsid w:val="00B52C1A"/>
    <w:rsid w:val="00B52CB1"/>
    <w:rsid w:val="00B531F5"/>
    <w:rsid w:val="00B546EC"/>
    <w:rsid w:val="00B5581A"/>
    <w:rsid w:val="00B5792B"/>
    <w:rsid w:val="00B6062E"/>
    <w:rsid w:val="00B62028"/>
    <w:rsid w:val="00B63150"/>
    <w:rsid w:val="00B65186"/>
    <w:rsid w:val="00B659DA"/>
    <w:rsid w:val="00B66F8F"/>
    <w:rsid w:val="00B67905"/>
    <w:rsid w:val="00B71020"/>
    <w:rsid w:val="00B734B6"/>
    <w:rsid w:val="00B741FE"/>
    <w:rsid w:val="00B74CE7"/>
    <w:rsid w:val="00B75385"/>
    <w:rsid w:val="00B77775"/>
    <w:rsid w:val="00B77B20"/>
    <w:rsid w:val="00B910EB"/>
    <w:rsid w:val="00B92996"/>
    <w:rsid w:val="00B96429"/>
    <w:rsid w:val="00B9732D"/>
    <w:rsid w:val="00BA02E7"/>
    <w:rsid w:val="00BA1E56"/>
    <w:rsid w:val="00BA3025"/>
    <w:rsid w:val="00BA4A4E"/>
    <w:rsid w:val="00BA6D51"/>
    <w:rsid w:val="00BA7E33"/>
    <w:rsid w:val="00BB0493"/>
    <w:rsid w:val="00BB4011"/>
    <w:rsid w:val="00BB6595"/>
    <w:rsid w:val="00BB6609"/>
    <w:rsid w:val="00BC08F7"/>
    <w:rsid w:val="00BC1A77"/>
    <w:rsid w:val="00BC3FF5"/>
    <w:rsid w:val="00BC43D6"/>
    <w:rsid w:val="00BC4C78"/>
    <w:rsid w:val="00BC4D33"/>
    <w:rsid w:val="00BC75BF"/>
    <w:rsid w:val="00BD0E75"/>
    <w:rsid w:val="00BD0FDC"/>
    <w:rsid w:val="00BD18A0"/>
    <w:rsid w:val="00BD26F0"/>
    <w:rsid w:val="00BD2B3B"/>
    <w:rsid w:val="00BD7082"/>
    <w:rsid w:val="00BD7ED9"/>
    <w:rsid w:val="00BE0D34"/>
    <w:rsid w:val="00BE170B"/>
    <w:rsid w:val="00BE18C1"/>
    <w:rsid w:val="00BE256A"/>
    <w:rsid w:val="00BE2585"/>
    <w:rsid w:val="00BE30F5"/>
    <w:rsid w:val="00BE4405"/>
    <w:rsid w:val="00BE47CC"/>
    <w:rsid w:val="00BE697B"/>
    <w:rsid w:val="00BE7743"/>
    <w:rsid w:val="00BF00F3"/>
    <w:rsid w:val="00BF26FF"/>
    <w:rsid w:val="00BF621D"/>
    <w:rsid w:val="00BF6440"/>
    <w:rsid w:val="00BF738C"/>
    <w:rsid w:val="00C0011D"/>
    <w:rsid w:val="00C00248"/>
    <w:rsid w:val="00C02498"/>
    <w:rsid w:val="00C03F53"/>
    <w:rsid w:val="00C15C18"/>
    <w:rsid w:val="00C20E7C"/>
    <w:rsid w:val="00C210AC"/>
    <w:rsid w:val="00C24BE6"/>
    <w:rsid w:val="00C25F10"/>
    <w:rsid w:val="00C26B70"/>
    <w:rsid w:val="00C26EB9"/>
    <w:rsid w:val="00C30A8C"/>
    <w:rsid w:val="00C30EC1"/>
    <w:rsid w:val="00C311C8"/>
    <w:rsid w:val="00C32299"/>
    <w:rsid w:val="00C3269A"/>
    <w:rsid w:val="00C336BE"/>
    <w:rsid w:val="00C33FDF"/>
    <w:rsid w:val="00C353F5"/>
    <w:rsid w:val="00C37A6D"/>
    <w:rsid w:val="00C42499"/>
    <w:rsid w:val="00C42BA8"/>
    <w:rsid w:val="00C44E94"/>
    <w:rsid w:val="00C456B7"/>
    <w:rsid w:val="00C51480"/>
    <w:rsid w:val="00C52BC5"/>
    <w:rsid w:val="00C5435B"/>
    <w:rsid w:val="00C55A66"/>
    <w:rsid w:val="00C56EF9"/>
    <w:rsid w:val="00C6124F"/>
    <w:rsid w:val="00C61B6F"/>
    <w:rsid w:val="00C6216F"/>
    <w:rsid w:val="00C638F2"/>
    <w:rsid w:val="00C6689C"/>
    <w:rsid w:val="00C75437"/>
    <w:rsid w:val="00C758DA"/>
    <w:rsid w:val="00C7650B"/>
    <w:rsid w:val="00C7726B"/>
    <w:rsid w:val="00C774AA"/>
    <w:rsid w:val="00C86BAD"/>
    <w:rsid w:val="00C949AD"/>
    <w:rsid w:val="00C957B9"/>
    <w:rsid w:val="00C9792A"/>
    <w:rsid w:val="00C97E39"/>
    <w:rsid w:val="00CA0B96"/>
    <w:rsid w:val="00CA5427"/>
    <w:rsid w:val="00CA54CD"/>
    <w:rsid w:val="00CA6BAF"/>
    <w:rsid w:val="00CA6DE3"/>
    <w:rsid w:val="00CB0AD6"/>
    <w:rsid w:val="00CB2EC5"/>
    <w:rsid w:val="00CB4D1F"/>
    <w:rsid w:val="00CB6926"/>
    <w:rsid w:val="00CB75D8"/>
    <w:rsid w:val="00CC0E91"/>
    <w:rsid w:val="00CC10AB"/>
    <w:rsid w:val="00CC22D5"/>
    <w:rsid w:val="00CC6309"/>
    <w:rsid w:val="00CC7E5B"/>
    <w:rsid w:val="00CD192F"/>
    <w:rsid w:val="00CD1C91"/>
    <w:rsid w:val="00CD3A58"/>
    <w:rsid w:val="00CD4446"/>
    <w:rsid w:val="00CD54DC"/>
    <w:rsid w:val="00CD66FE"/>
    <w:rsid w:val="00CD6C91"/>
    <w:rsid w:val="00CE005E"/>
    <w:rsid w:val="00CE067A"/>
    <w:rsid w:val="00CE2237"/>
    <w:rsid w:val="00CE27B2"/>
    <w:rsid w:val="00CE38E1"/>
    <w:rsid w:val="00CE398B"/>
    <w:rsid w:val="00CE5952"/>
    <w:rsid w:val="00CE5A8E"/>
    <w:rsid w:val="00CE643F"/>
    <w:rsid w:val="00CE6BBF"/>
    <w:rsid w:val="00CE71B6"/>
    <w:rsid w:val="00CE7871"/>
    <w:rsid w:val="00CF2A4F"/>
    <w:rsid w:val="00CF4594"/>
    <w:rsid w:val="00CF792D"/>
    <w:rsid w:val="00D032FA"/>
    <w:rsid w:val="00D03A26"/>
    <w:rsid w:val="00D040B2"/>
    <w:rsid w:val="00D05F5D"/>
    <w:rsid w:val="00D064FE"/>
    <w:rsid w:val="00D069DE"/>
    <w:rsid w:val="00D108AC"/>
    <w:rsid w:val="00D129D0"/>
    <w:rsid w:val="00D1315F"/>
    <w:rsid w:val="00D13E75"/>
    <w:rsid w:val="00D14182"/>
    <w:rsid w:val="00D14531"/>
    <w:rsid w:val="00D15670"/>
    <w:rsid w:val="00D179B5"/>
    <w:rsid w:val="00D207A8"/>
    <w:rsid w:val="00D2090D"/>
    <w:rsid w:val="00D239AC"/>
    <w:rsid w:val="00D23FD5"/>
    <w:rsid w:val="00D2463D"/>
    <w:rsid w:val="00D24C7C"/>
    <w:rsid w:val="00D30CE0"/>
    <w:rsid w:val="00D34796"/>
    <w:rsid w:val="00D34855"/>
    <w:rsid w:val="00D3701C"/>
    <w:rsid w:val="00D415FE"/>
    <w:rsid w:val="00D4181E"/>
    <w:rsid w:val="00D45439"/>
    <w:rsid w:val="00D4620A"/>
    <w:rsid w:val="00D46B78"/>
    <w:rsid w:val="00D4736C"/>
    <w:rsid w:val="00D5181E"/>
    <w:rsid w:val="00D57DB4"/>
    <w:rsid w:val="00D61BE9"/>
    <w:rsid w:val="00D622ED"/>
    <w:rsid w:val="00D64246"/>
    <w:rsid w:val="00D713C8"/>
    <w:rsid w:val="00D713ED"/>
    <w:rsid w:val="00D72090"/>
    <w:rsid w:val="00D728B0"/>
    <w:rsid w:val="00D75EF6"/>
    <w:rsid w:val="00D776C5"/>
    <w:rsid w:val="00D81A39"/>
    <w:rsid w:val="00D83191"/>
    <w:rsid w:val="00D834E7"/>
    <w:rsid w:val="00D85E71"/>
    <w:rsid w:val="00D86C7D"/>
    <w:rsid w:val="00D87E78"/>
    <w:rsid w:val="00D91C8A"/>
    <w:rsid w:val="00D94895"/>
    <w:rsid w:val="00D9606E"/>
    <w:rsid w:val="00D96D36"/>
    <w:rsid w:val="00D96FC9"/>
    <w:rsid w:val="00DA092E"/>
    <w:rsid w:val="00DA1318"/>
    <w:rsid w:val="00DA154B"/>
    <w:rsid w:val="00DA21DA"/>
    <w:rsid w:val="00DA2F0C"/>
    <w:rsid w:val="00DA497F"/>
    <w:rsid w:val="00DB6159"/>
    <w:rsid w:val="00DC05CE"/>
    <w:rsid w:val="00DC06D6"/>
    <w:rsid w:val="00DC1424"/>
    <w:rsid w:val="00DC5ED1"/>
    <w:rsid w:val="00DD0CA5"/>
    <w:rsid w:val="00DD2315"/>
    <w:rsid w:val="00DD2806"/>
    <w:rsid w:val="00DD52F0"/>
    <w:rsid w:val="00DD67A8"/>
    <w:rsid w:val="00DD72BB"/>
    <w:rsid w:val="00DE30ED"/>
    <w:rsid w:val="00DE3477"/>
    <w:rsid w:val="00DE5F42"/>
    <w:rsid w:val="00DE72F0"/>
    <w:rsid w:val="00DE7FDA"/>
    <w:rsid w:val="00DF17AD"/>
    <w:rsid w:val="00DF2006"/>
    <w:rsid w:val="00DF2335"/>
    <w:rsid w:val="00DF23A6"/>
    <w:rsid w:val="00DF3FE8"/>
    <w:rsid w:val="00DF42E5"/>
    <w:rsid w:val="00DF46C3"/>
    <w:rsid w:val="00DF6277"/>
    <w:rsid w:val="00DF66BE"/>
    <w:rsid w:val="00DF680F"/>
    <w:rsid w:val="00DF760A"/>
    <w:rsid w:val="00E011CC"/>
    <w:rsid w:val="00E02331"/>
    <w:rsid w:val="00E03F40"/>
    <w:rsid w:val="00E0447D"/>
    <w:rsid w:val="00E05CEE"/>
    <w:rsid w:val="00E06A20"/>
    <w:rsid w:val="00E06E5F"/>
    <w:rsid w:val="00E07643"/>
    <w:rsid w:val="00E07E65"/>
    <w:rsid w:val="00E1000F"/>
    <w:rsid w:val="00E10F6E"/>
    <w:rsid w:val="00E1144F"/>
    <w:rsid w:val="00E135EA"/>
    <w:rsid w:val="00E15CAA"/>
    <w:rsid w:val="00E23BFB"/>
    <w:rsid w:val="00E24DB1"/>
    <w:rsid w:val="00E276F9"/>
    <w:rsid w:val="00E27B87"/>
    <w:rsid w:val="00E30EC1"/>
    <w:rsid w:val="00E317AF"/>
    <w:rsid w:val="00E31AED"/>
    <w:rsid w:val="00E36F22"/>
    <w:rsid w:val="00E375B8"/>
    <w:rsid w:val="00E37D7C"/>
    <w:rsid w:val="00E459EF"/>
    <w:rsid w:val="00E47B1C"/>
    <w:rsid w:val="00E50BFC"/>
    <w:rsid w:val="00E510FD"/>
    <w:rsid w:val="00E51BF8"/>
    <w:rsid w:val="00E542D4"/>
    <w:rsid w:val="00E557DF"/>
    <w:rsid w:val="00E55D09"/>
    <w:rsid w:val="00E60D5B"/>
    <w:rsid w:val="00E611E5"/>
    <w:rsid w:val="00E612DD"/>
    <w:rsid w:val="00E66324"/>
    <w:rsid w:val="00E66AFB"/>
    <w:rsid w:val="00E67400"/>
    <w:rsid w:val="00E6779C"/>
    <w:rsid w:val="00E711D0"/>
    <w:rsid w:val="00E71CAC"/>
    <w:rsid w:val="00E73B7F"/>
    <w:rsid w:val="00E73F86"/>
    <w:rsid w:val="00E74636"/>
    <w:rsid w:val="00E748D7"/>
    <w:rsid w:val="00E76BD4"/>
    <w:rsid w:val="00E76CB6"/>
    <w:rsid w:val="00E809D4"/>
    <w:rsid w:val="00E81837"/>
    <w:rsid w:val="00E81B11"/>
    <w:rsid w:val="00E82691"/>
    <w:rsid w:val="00E83843"/>
    <w:rsid w:val="00E83C5D"/>
    <w:rsid w:val="00E86A30"/>
    <w:rsid w:val="00E86E11"/>
    <w:rsid w:val="00E90935"/>
    <w:rsid w:val="00E94017"/>
    <w:rsid w:val="00E944AE"/>
    <w:rsid w:val="00E97D78"/>
    <w:rsid w:val="00EA0A43"/>
    <w:rsid w:val="00EA0AD1"/>
    <w:rsid w:val="00EA0AD6"/>
    <w:rsid w:val="00EA0ED0"/>
    <w:rsid w:val="00EA3902"/>
    <w:rsid w:val="00EA4D04"/>
    <w:rsid w:val="00EA501B"/>
    <w:rsid w:val="00EA53CF"/>
    <w:rsid w:val="00EB14BD"/>
    <w:rsid w:val="00EB4964"/>
    <w:rsid w:val="00EB4EDB"/>
    <w:rsid w:val="00EB64BE"/>
    <w:rsid w:val="00EC392F"/>
    <w:rsid w:val="00EC4631"/>
    <w:rsid w:val="00EC46D2"/>
    <w:rsid w:val="00EC479D"/>
    <w:rsid w:val="00EC7C05"/>
    <w:rsid w:val="00ED07A1"/>
    <w:rsid w:val="00ED0DE4"/>
    <w:rsid w:val="00ED1B09"/>
    <w:rsid w:val="00ED1FD0"/>
    <w:rsid w:val="00ED2FAC"/>
    <w:rsid w:val="00ED2FF2"/>
    <w:rsid w:val="00ED495C"/>
    <w:rsid w:val="00ED5871"/>
    <w:rsid w:val="00ED5A27"/>
    <w:rsid w:val="00ED5CB2"/>
    <w:rsid w:val="00ED6EE2"/>
    <w:rsid w:val="00ED708C"/>
    <w:rsid w:val="00EE0591"/>
    <w:rsid w:val="00EE5E72"/>
    <w:rsid w:val="00EE6EAD"/>
    <w:rsid w:val="00EF16AE"/>
    <w:rsid w:val="00EF2253"/>
    <w:rsid w:val="00F00936"/>
    <w:rsid w:val="00F020A0"/>
    <w:rsid w:val="00F0310A"/>
    <w:rsid w:val="00F051DE"/>
    <w:rsid w:val="00F05EF7"/>
    <w:rsid w:val="00F074CA"/>
    <w:rsid w:val="00F10153"/>
    <w:rsid w:val="00F10C0D"/>
    <w:rsid w:val="00F11433"/>
    <w:rsid w:val="00F12B0B"/>
    <w:rsid w:val="00F135A7"/>
    <w:rsid w:val="00F136A6"/>
    <w:rsid w:val="00F14781"/>
    <w:rsid w:val="00F15684"/>
    <w:rsid w:val="00F15B10"/>
    <w:rsid w:val="00F2134E"/>
    <w:rsid w:val="00F215FA"/>
    <w:rsid w:val="00F21B4E"/>
    <w:rsid w:val="00F236CE"/>
    <w:rsid w:val="00F24B21"/>
    <w:rsid w:val="00F3092E"/>
    <w:rsid w:val="00F318E8"/>
    <w:rsid w:val="00F31F3D"/>
    <w:rsid w:val="00F3544C"/>
    <w:rsid w:val="00F357FF"/>
    <w:rsid w:val="00F37FA1"/>
    <w:rsid w:val="00F4180A"/>
    <w:rsid w:val="00F427F8"/>
    <w:rsid w:val="00F43A07"/>
    <w:rsid w:val="00F4475B"/>
    <w:rsid w:val="00F464C1"/>
    <w:rsid w:val="00F473DC"/>
    <w:rsid w:val="00F50B85"/>
    <w:rsid w:val="00F51B73"/>
    <w:rsid w:val="00F51DA1"/>
    <w:rsid w:val="00F5362D"/>
    <w:rsid w:val="00F53722"/>
    <w:rsid w:val="00F542EE"/>
    <w:rsid w:val="00F54D7F"/>
    <w:rsid w:val="00F555B3"/>
    <w:rsid w:val="00F55A66"/>
    <w:rsid w:val="00F57635"/>
    <w:rsid w:val="00F6020D"/>
    <w:rsid w:val="00F615C4"/>
    <w:rsid w:val="00F617A3"/>
    <w:rsid w:val="00F61C51"/>
    <w:rsid w:val="00F676D4"/>
    <w:rsid w:val="00F708CF"/>
    <w:rsid w:val="00F70C66"/>
    <w:rsid w:val="00F72F45"/>
    <w:rsid w:val="00F73861"/>
    <w:rsid w:val="00F765AA"/>
    <w:rsid w:val="00F80BC0"/>
    <w:rsid w:val="00F82C2F"/>
    <w:rsid w:val="00F83557"/>
    <w:rsid w:val="00F857F4"/>
    <w:rsid w:val="00F90D26"/>
    <w:rsid w:val="00F9326D"/>
    <w:rsid w:val="00F9461F"/>
    <w:rsid w:val="00FA5075"/>
    <w:rsid w:val="00FB265D"/>
    <w:rsid w:val="00FB3BD2"/>
    <w:rsid w:val="00FB3EBE"/>
    <w:rsid w:val="00FB563F"/>
    <w:rsid w:val="00FB5793"/>
    <w:rsid w:val="00FB5C3D"/>
    <w:rsid w:val="00FB5F62"/>
    <w:rsid w:val="00FB62C6"/>
    <w:rsid w:val="00FB77E3"/>
    <w:rsid w:val="00FC1466"/>
    <w:rsid w:val="00FC3E2E"/>
    <w:rsid w:val="00FC729E"/>
    <w:rsid w:val="00FD36EA"/>
    <w:rsid w:val="00FD5156"/>
    <w:rsid w:val="00FD6080"/>
    <w:rsid w:val="00FD6796"/>
    <w:rsid w:val="00FE07FE"/>
    <w:rsid w:val="00FE1584"/>
    <w:rsid w:val="00FE478F"/>
    <w:rsid w:val="00FE5285"/>
    <w:rsid w:val="00FE6FA5"/>
    <w:rsid w:val="00FF0E75"/>
    <w:rsid w:val="00FF2D3A"/>
    <w:rsid w:val="00FF522A"/>
    <w:rsid w:val="00FF5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DBCF"/>
  <w15:docId w15:val="{AAB7DF39-76AE-47D1-B0D8-3FFFECAA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796"/>
    <w:pPr>
      <w:widowControl w:val="0"/>
      <w:autoSpaceDE w:val="0"/>
      <w:autoSpaceDN w:val="0"/>
      <w:adjustRightInd w:val="0"/>
      <w:spacing w:after="0" w:line="240" w:lineRule="auto"/>
    </w:pPr>
    <w:rPr>
      <w:rFonts w:ascii="Times New Roman" w:eastAsiaTheme="minorEastAsia"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0BF"/>
    <w:pPr>
      <w:ind w:left="720"/>
      <w:contextualSpacing/>
    </w:pPr>
  </w:style>
  <w:style w:type="paragraph" w:customStyle="1" w:styleId="ConsPlusNormal">
    <w:name w:val="ConsPlusNormal"/>
    <w:rsid w:val="000860B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 Spacing"/>
    <w:qFormat/>
    <w:rsid w:val="00935F40"/>
    <w:pPr>
      <w:suppressAutoHyphens/>
      <w:spacing w:after="0" w:line="240" w:lineRule="auto"/>
    </w:pPr>
    <w:rPr>
      <w:rFonts w:ascii="Calibri" w:eastAsia="Calibri" w:hAnsi="Calibri" w:cs="Times New Roman"/>
      <w:kern w:val="1"/>
      <w:lang w:eastAsia="ar-SA"/>
    </w:rPr>
  </w:style>
  <w:style w:type="paragraph" w:styleId="a5">
    <w:name w:val="Balloon Text"/>
    <w:basedOn w:val="a"/>
    <w:link w:val="a6"/>
    <w:uiPriority w:val="99"/>
    <w:semiHidden/>
    <w:unhideWhenUsed/>
    <w:rsid w:val="00C456B7"/>
    <w:rPr>
      <w:rFonts w:ascii="Segoe UI" w:hAnsi="Segoe UI" w:cs="Segoe UI"/>
      <w:sz w:val="18"/>
      <w:szCs w:val="18"/>
    </w:rPr>
  </w:style>
  <w:style w:type="character" w:customStyle="1" w:styleId="a6">
    <w:name w:val="Текст выноски Знак"/>
    <w:basedOn w:val="a0"/>
    <w:link w:val="a5"/>
    <w:uiPriority w:val="99"/>
    <w:semiHidden/>
    <w:rsid w:val="00C456B7"/>
    <w:rPr>
      <w:rFonts w:ascii="Segoe UI" w:eastAsiaTheme="minorEastAsia" w:hAnsi="Segoe UI" w:cs="Segoe UI"/>
      <w:sz w:val="18"/>
      <w:szCs w:val="18"/>
      <w:lang w:eastAsia="ru-RU"/>
    </w:rPr>
  </w:style>
  <w:style w:type="paragraph" w:styleId="a7">
    <w:name w:val="Normal (Web)"/>
    <w:basedOn w:val="a"/>
    <w:uiPriority w:val="99"/>
    <w:semiHidden/>
    <w:unhideWhenUsed/>
    <w:rsid w:val="00ED1FD0"/>
    <w:pPr>
      <w:widowControl/>
      <w:autoSpaceDE/>
      <w:autoSpaceDN/>
      <w:adjustRightInd/>
      <w:spacing w:before="100" w:beforeAutospacing="1" w:after="100" w:afterAutospacing="1"/>
    </w:pPr>
    <w:rPr>
      <w:rFonts w:eastAsia="Times New Roman" w:cs="Times New Roman"/>
      <w:sz w:val="24"/>
      <w:szCs w:val="24"/>
    </w:rPr>
  </w:style>
  <w:style w:type="table" w:styleId="a8">
    <w:name w:val="Table Grid"/>
    <w:basedOn w:val="a1"/>
    <w:uiPriority w:val="59"/>
    <w:rsid w:val="00C31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FE5285"/>
    <w:pPr>
      <w:widowControl/>
      <w:autoSpaceDE/>
      <w:autoSpaceDN/>
      <w:adjustRightInd/>
      <w:spacing w:after="120"/>
      <w:ind w:left="283"/>
    </w:pPr>
    <w:rPr>
      <w:rFonts w:eastAsia="Times New Roman" w:cs="Times New Roman"/>
      <w:sz w:val="16"/>
      <w:szCs w:val="16"/>
    </w:rPr>
  </w:style>
  <w:style w:type="character" w:customStyle="1" w:styleId="30">
    <w:name w:val="Основной текст с отступом 3 Знак"/>
    <w:basedOn w:val="a0"/>
    <w:link w:val="3"/>
    <w:uiPriority w:val="99"/>
    <w:rsid w:val="00FE5285"/>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5536">
      <w:bodyDiv w:val="1"/>
      <w:marLeft w:val="0"/>
      <w:marRight w:val="0"/>
      <w:marTop w:val="0"/>
      <w:marBottom w:val="0"/>
      <w:divBdr>
        <w:top w:val="none" w:sz="0" w:space="0" w:color="auto"/>
        <w:left w:val="none" w:sz="0" w:space="0" w:color="auto"/>
        <w:bottom w:val="none" w:sz="0" w:space="0" w:color="auto"/>
        <w:right w:val="none" w:sz="0" w:space="0" w:color="auto"/>
      </w:divBdr>
    </w:div>
    <w:div w:id="231813746">
      <w:bodyDiv w:val="1"/>
      <w:marLeft w:val="0"/>
      <w:marRight w:val="0"/>
      <w:marTop w:val="0"/>
      <w:marBottom w:val="0"/>
      <w:divBdr>
        <w:top w:val="none" w:sz="0" w:space="0" w:color="auto"/>
        <w:left w:val="none" w:sz="0" w:space="0" w:color="auto"/>
        <w:bottom w:val="none" w:sz="0" w:space="0" w:color="auto"/>
        <w:right w:val="none" w:sz="0" w:space="0" w:color="auto"/>
      </w:divBdr>
    </w:div>
    <w:div w:id="351414637">
      <w:bodyDiv w:val="1"/>
      <w:marLeft w:val="0"/>
      <w:marRight w:val="0"/>
      <w:marTop w:val="0"/>
      <w:marBottom w:val="0"/>
      <w:divBdr>
        <w:top w:val="none" w:sz="0" w:space="0" w:color="auto"/>
        <w:left w:val="none" w:sz="0" w:space="0" w:color="auto"/>
        <w:bottom w:val="none" w:sz="0" w:space="0" w:color="auto"/>
        <w:right w:val="none" w:sz="0" w:space="0" w:color="auto"/>
      </w:divBdr>
    </w:div>
    <w:div w:id="726731294">
      <w:bodyDiv w:val="1"/>
      <w:marLeft w:val="0"/>
      <w:marRight w:val="0"/>
      <w:marTop w:val="0"/>
      <w:marBottom w:val="0"/>
      <w:divBdr>
        <w:top w:val="none" w:sz="0" w:space="0" w:color="auto"/>
        <w:left w:val="none" w:sz="0" w:space="0" w:color="auto"/>
        <w:bottom w:val="none" w:sz="0" w:space="0" w:color="auto"/>
        <w:right w:val="none" w:sz="0" w:space="0" w:color="auto"/>
      </w:divBdr>
    </w:div>
    <w:div w:id="808398029">
      <w:bodyDiv w:val="1"/>
      <w:marLeft w:val="0"/>
      <w:marRight w:val="0"/>
      <w:marTop w:val="0"/>
      <w:marBottom w:val="0"/>
      <w:divBdr>
        <w:top w:val="none" w:sz="0" w:space="0" w:color="auto"/>
        <w:left w:val="none" w:sz="0" w:space="0" w:color="auto"/>
        <w:bottom w:val="none" w:sz="0" w:space="0" w:color="auto"/>
        <w:right w:val="none" w:sz="0" w:space="0" w:color="auto"/>
      </w:divBdr>
    </w:div>
    <w:div w:id="1154680063">
      <w:bodyDiv w:val="1"/>
      <w:marLeft w:val="0"/>
      <w:marRight w:val="0"/>
      <w:marTop w:val="0"/>
      <w:marBottom w:val="0"/>
      <w:divBdr>
        <w:top w:val="none" w:sz="0" w:space="0" w:color="auto"/>
        <w:left w:val="none" w:sz="0" w:space="0" w:color="auto"/>
        <w:bottom w:val="none" w:sz="0" w:space="0" w:color="auto"/>
        <w:right w:val="none" w:sz="0" w:space="0" w:color="auto"/>
      </w:divBdr>
    </w:div>
    <w:div w:id="1237086321">
      <w:bodyDiv w:val="1"/>
      <w:marLeft w:val="0"/>
      <w:marRight w:val="0"/>
      <w:marTop w:val="0"/>
      <w:marBottom w:val="0"/>
      <w:divBdr>
        <w:top w:val="none" w:sz="0" w:space="0" w:color="auto"/>
        <w:left w:val="none" w:sz="0" w:space="0" w:color="auto"/>
        <w:bottom w:val="none" w:sz="0" w:space="0" w:color="auto"/>
        <w:right w:val="none" w:sz="0" w:space="0" w:color="auto"/>
      </w:divBdr>
    </w:div>
    <w:div w:id="1415399630">
      <w:bodyDiv w:val="1"/>
      <w:marLeft w:val="0"/>
      <w:marRight w:val="0"/>
      <w:marTop w:val="0"/>
      <w:marBottom w:val="0"/>
      <w:divBdr>
        <w:top w:val="none" w:sz="0" w:space="0" w:color="auto"/>
        <w:left w:val="none" w:sz="0" w:space="0" w:color="auto"/>
        <w:bottom w:val="none" w:sz="0" w:space="0" w:color="auto"/>
        <w:right w:val="none" w:sz="0" w:space="0" w:color="auto"/>
      </w:divBdr>
    </w:div>
    <w:div w:id="1683166239">
      <w:bodyDiv w:val="1"/>
      <w:marLeft w:val="0"/>
      <w:marRight w:val="0"/>
      <w:marTop w:val="0"/>
      <w:marBottom w:val="0"/>
      <w:divBdr>
        <w:top w:val="none" w:sz="0" w:space="0" w:color="auto"/>
        <w:left w:val="none" w:sz="0" w:space="0" w:color="auto"/>
        <w:bottom w:val="none" w:sz="0" w:space="0" w:color="auto"/>
        <w:right w:val="none" w:sz="0" w:space="0" w:color="auto"/>
      </w:divBdr>
    </w:div>
    <w:div w:id="20607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A82AF657AF0BD05ED180D2FB8BBF4F5CA990AA9135DB3D253A83F7C71ECE82A9A72B319EA0F9kACDK" TargetMode="External"/><Relationship Id="rId3" Type="http://schemas.openxmlformats.org/officeDocument/2006/relationships/styles" Target="styles.xml"/><Relationship Id="rId7" Type="http://schemas.openxmlformats.org/officeDocument/2006/relationships/hyperlink" Target="consultantplus://offline/ref=0BA82AF657AF0BD05ED180D2FB8BBF4F5CA990AA9135DB3D253A83F7C71ECE82A9A72B319EA0F9kAC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A82AF657AF0BD05ED180D2FB8BBF4F5CA990AA9135DB3D253A83F7C71ECE82A9A72B319EA0F9kACD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686F5-224D-4710-A28F-4408146D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3106</Words>
  <Characters>17709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Астраханский государственный заповедник</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Эмиль</dc:creator>
  <cp:keywords/>
  <dc:description/>
  <cp:lastModifiedBy>Шкварникова Ж.А.</cp:lastModifiedBy>
  <cp:revision>15</cp:revision>
  <cp:lastPrinted>2025-02-20T06:58:00Z</cp:lastPrinted>
  <dcterms:created xsi:type="dcterms:W3CDTF">2026-06-02T05:10:00Z</dcterms:created>
  <dcterms:modified xsi:type="dcterms:W3CDTF">2026-06-03T04:53:00Z</dcterms:modified>
</cp:coreProperties>
</file>