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41DDE" w:rsidRDefault="00041DDE">
      <w:pPr>
        <w:spacing w:after="0" w:line="360" w:lineRule="auto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Техническое задание</w:t>
      </w:r>
    </w:p>
    <w:p w:rsidR="00041DDE" w:rsidRDefault="00041DD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1DDE" w:rsidRDefault="00041DDE">
      <w:pPr>
        <w:spacing w:after="0" w:line="360" w:lineRule="auto"/>
        <w:ind w:firstLine="720"/>
        <w:jc w:val="both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Предмет закупки: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перевозка пассажиров (услуги по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предоставлению для перевозки детей и </w:t>
      </w:r>
      <w:r>
        <w:rPr>
          <w:rFonts w:ascii="Times New Roman" w:hAnsi="Times New Roman" w:cs="Times New Roman"/>
          <w:sz w:val="24"/>
          <w:szCs w:val="24"/>
        </w:rPr>
        <w:t>сопровождающ</w:t>
      </w:r>
      <w:r>
        <w:rPr>
          <w:rFonts w:ascii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транспортного средства (автобуса)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6"/>
          <w:sz w:val="24"/>
          <w:szCs w:val="24"/>
        </w:rPr>
        <w:t>оказание услуг по управлению транспортным средством и его технической эксплуатации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).</w:t>
      </w:r>
    </w:p>
    <w:p w:rsidR="00041DDE" w:rsidRDefault="00041DDE">
      <w:pPr>
        <w:widowControl w:val="0"/>
        <w:tabs>
          <w:tab w:val="left" w:pos="0"/>
          <w:tab w:val="left" w:pos="9355"/>
        </w:tabs>
        <w:autoSpaceDE w:val="0"/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Заказчик: 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Муниципальное бюджетное общеобразовательное учреждение «Средняя общеобразовательная школа №</w:t>
      </w:r>
      <w:r w:rsidR="003A605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34» города Кирова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1DDE" w:rsidRDefault="00041DDE">
      <w:pPr>
        <w:widowControl w:val="0"/>
        <w:tabs>
          <w:tab w:val="left" w:pos="0"/>
          <w:tab w:val="left" w:pos="9355"/>
        </w:tabs>
        <w:autoSpaceDE w:val="0"/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Места оказания услуг: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Российская Федерация, Кировская область, муниципальное образование город Киров. </w:t>
      </w:r>
    </w:p>
    <w:p w:rsidR="00041DDE" w:rsidRDefault="00041DDE">
      <w:pPr>
        <w:tabs>
          <w:tab w:val="left" w:pos="851"/>
          <w:tab w:val="left" w:pos="1134"/>
        </w:tabs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Срок и график оказания услуг: </w:t>
      </w:r>
    </w:p>
    <w:p w:rsidR="00041DDE" w:rsidRDefault="00041DDE">
      <w:pPr>
        <w:tabs>
          <w:tab w:val="left" w:pos="1134"/>
        </w:tabs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Срок оказания услуг - с 01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.09.2026 по 30.09.2026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041DDE" w:rsidRDefault="00041DDE">
      <w:pPr>
        <w:tabs>
          <w:tab w:val="left" w:pos="1134"/>
        </w:tabs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Время оказания услуг: в рабочие дни в рабочее время с понедельника по пятницу с 06:50 до 17:00 (время г. Киров). </w:t>
      </w:r>
    </w:p>
    <w:p w:rsidR="00041DDE" w:rsidRDefault="00041DDE">
      <w:pPr>
        <w:tabs>
          <w:tab w:val="left" w:pos="1134"/>
        </w:tabs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Маршруты:</w:t>
      </w:r>
    </w:p>
    <w:p w:rsidR="00041DDE" w:rsidRDefault="00041DDE">
      <w:pPr>
        <w:tabs>
          <w:tab w:val="left" w:pos="1134"/>
        </w:tabs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ru-RU"/>
        </w:rPr>
        <w:t>.</w:t>
      </w:r>
      <w:r w:rsidR="003A6058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ru-RU"/>
        </w:rPr>
        <w:t xml:space="preserve"> г. Киров: </w:t>
      </w:r>
      <w:r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ru-RU"/>
        </w:rPr>
        <w:t xml:space="preserve"> п. Сидоровка (автобусная остановка) — с. Макарье ул. Школьная, д. 1 (школа)</w:t>
      </w:r>
      <w:r w:rsidR="003A6058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ru-RU"/>
        </w:rPr>
        <w:t>;</w:t>
      </w:r>
    </w:p>
    <w:p w:rsidR="003A6058" w:rsidRDefault="00041DD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ru-RU"/>
        </w:rPr>
        <w:t xml:space="preserve">2. </w:t>
      </w:r>
      <w:r w:rsidR="003A6058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ru-RU"/>
        </w:rPr>
        <w:t>г. Киров:</w:t>
      </w:r>
      <w:r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ru-RU"/>
        </w:rPr>
        <w:t xml:space="preserve"> с. Макарье ул. Школьная, д. 1 (школа)— п. Сидоровка (автобусная остановка)</w:t>
      </w:r>
      <w:r w:rsidR="003A6058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ru-RU"/>
        </w:rPr>
        <w:t>.</w:t>
      </w:r>
    </w:p>
    <w:p w:rsidR="00041DDE" w:rsidRDefault="00041DDE">
      <w:pPr>
        <w:tabs>
          <w:tab w:val="left" w:pos="1134"/>
        </w:tabs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Требования к функциональным, эксплуатационным и техническим характеристикам. </w:t>
      </w:r>
    </w:p>
    <w:p w:rsidR="00041DDE" w:rsidRDefault="00041DDE">
      <w:pPr>
        <w:widowControl w:val="0"/>
        <w:tabs>
          <w:tab w:val="left" w:pos="706"/>
          <w:tab w:val="left" w:leader="underscore" w:pos="8942"/>
        </w:tabs>
        <w:autoSpaceDE w:val="0"/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автобусу:</w:t>
      </w:r>
    </w:p>
    <w:p w:rsidR="00041DDE" w:rsidRDefault="00041DDE">
      <w:pPr>
        <w:widowControl w:val="0"/>
        <w:tabs>
          <w:tab w:val="left" w:pos="706"/>
          <w:tab w:val="left" w:leader="underscore" w:pos="8942"/>
        </w:tabs>
        <w:autoSpaceDE w:val="0"/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Вместимость </w:t>
      </w:r>
      <w:r>
        <w:rPr>
          <w:rFonts w:ascii="Times New Roman" w:hAnsi="Times New Roman" w:cs="Times New Roman"/>
          <w:b/>
          <w:sz w:val="24"/>
          <w:szCs w:val="24"/>
        </w:rPr>
        <w:t>не менее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(двадцать девять) пассажирск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их </w:t>
      </w:r>
      <w:r>
        <w:rPr>
          <w:rFonts w:ascii="Times New Roman" w:hAnsi="Times New Roman" w:cs="Times New Roman"/>
          <w:sz w:val="24"/>
          <w:szCs w:val="24"/>
        </w:rPr>
        <w:t xml:space="preserve">места для детей и </w:t>
      </w:r>
      <w:r>
        <w:rPr>
          <w:rFonts w:ascii="Times New Roman" w:hAnsi="Times New Roman" w:cs="Times New Roman"/>
          <w:b/>
          <w:sz w:val="24"/>
          <w:szCs w:val="24"/>
        </w:rPr>
        <w:t>не менее 2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</w:rPr>
        <w:t>два</w:t>
      </w:r>
      <w:r>
        <w:rPr>
          <w:rFonts w:ascii="Times New Roman" w:hAnsi="Times New Roman" w:cs="Times New Roman"/>
          <w:sz w:val="24"/>
          <w:szCs w:val="24"/>
        </w:rPr>
        <w:t>) пассажирских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 для сопровождающ</w:t>
      </w:r>
      <w:r>
        <w:rPr>
          <w:rFonts w:ascii="Times New Roman" w:hAnsi="Times New Roman" w:cs="Times New Roman"/>
          <w:color w:val="000000"/>
          <w:sz w:val="24"/>
          <w:szCs w:val="24"/>
        </w:rPr>
        <w:t>их.</w:t>
      </w:r>
    </w:p>
    <w:p w:rsidR="003A6058" w:rsidRDefault="003A6058" w:rsidP="003A6058">
      <w:pPr>
        <w:spacing w:after="0" w:line="360" w:lineRule="auto"/>
        <w:ind w:firstLine="709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Автобус, максимальная конструктивная скорость которого превышает 60 км/ч, должен быть оборудован устройством ограничения скорости</w:t>
      </w:r>
    </w:p>
    <w:p w:rsidR="003A6058" w:rsidRDefault="003A6058" w:rsidP="003A6058">
      <w:pPr>
        <w:spacing w:after="0" w:line="360" w:lineRule="auto"/>
        <w:ind w:firstLine="709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 Спереди и сзади автобуса должны быть установлены опознавательные знаки «Перевозка детей» в соответствии с действующими Правилами дорожного движения. </w:t>
      </w:r>
    </w:p>
    <w:p w:rsidR="003A6058" w:rsidRDefault="003A6058" w:rsidP="003A6058">
      <w:pPr>
        <w:spacing w:after="0" w:line="360" w:lineRule="auto"/>
        <w:ind w:firstLine="709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 На наружных боковых сторонах кузова, а также спереди и сзади по оси симметрии автобуса должны быть нанесены контрастные надписи «ДЕТИ».</w:t>
      </w:r>
    </w:p>
    <w:p w:rsidR="003A6058" w:rsidRDefault="003A6058" w:rsidP="003A6058">
      <w:pPr>
        <w:spacing w:after="0" w:line="360" w:lineRule="auto"/>
        <w:ind w:firstLine="709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 Кузов автобуса должен иметь окраску желтого цвета. </w:t>
      </w:r>
    </w:p>
    <w:p w:rsidR="003A6058" w:rsidRDefault="003A6058" w:rsidP="003A6058">
      <w:pPr>
        <w:spacing w:after="0" w:line="360" w:lineRule="auto"/>
        <w:ind w:firstLine="709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6. Автобус должен быть оснащен устройством, обеспечивающим автоматическую подачу звукового сигнала при движении задним ходом. </w:t>
      </w:r>
    </w:p>
    <w:p w:rsidR="003A6058" w:rsidRDefault="003A6058" w:rsidP="003A6058">
      <w:pPr>
        <w:spacing w:after="0" w:line="360" w:lineRule="auto"/>
        <w:ind w:firstLine="709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7. В автобусе должны быть предусмотрены только места для сиденья. </w:t>
      </w:r>
    </w:p>
    <w:p w:rsidR="003A6058" w:rsidRDefault="003A6058" w:rsidP="003A6058">
      <w:pPr>
        <w:spacing w:after="0" w:line="360" w:lineRule="auto"/>
        <w:ind w:firstLine="709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8. Сиденья, предназначенные для детей, должны быть обращены вперед по ходу автобуса. </w:t>
      </w:r>
    </w:p>
    <w:p w:rsidR="003A6058" w:rsidRDefault="003A6058" w:rsidP="003A6058">
      <w:pPr>
        <w:spacing w:after="0" w:line="360" w:lineRule="auto"/>
        <w:ind w:firstLine="709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9. В каждом поперечном ряду сидений, предназначенных для детей, должна быть предусмотрена сигнальная кнопка «Просьба об остановке». </w:t>
      </w:r>
    </w:p>
    <w:p w:rsidR="003A6058" w:rsidRDefault="003A6058" w:rsidP="003A6058">
      <w:pPr>
        <w:spacing w:after="0" w:line="360" w:lineRule="auto"/>
        <w:ind w:firstLine="709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10.Рабочее место водителя не должно иметь каких-либо глухих перегородок, отделяющих его от пассажирского помещения. </w:t>
      </w:r>
    </w:p>
    <w:p w:rsidR="003A6058" w:rsidRDefault="003A6058" w:rsidP="003A6058">
      <w:pPr>
        <w:spacing w:after="0" w:line="360" w:lineRule="auto"/>
        <w:ind w:firstLine="709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11. Рабочее место водителя должно быть оборудовано: </w:t>
      </w:r>
    </w:p>
    <w:p w:rsidR="003A6058" w:rsidRDefault="003A6058" w:rsidP="003A6058">
      <w:pPr>
        <w:spacing w:after="0" w:line="360" w:lineRule="auto"/>
        <w:ind w:firstLine="709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звуковым и световым сигналами о необходимости остановки, включаемыми с мест размещения детей; </w:t>
      </w:r>
    </w:p>
    <w:p w:rsidR="003A6058" w:rsidRDefault="003A6058" w:rsidP="003A6058">
      <w:pPr>
        <w:spacing w:after="0" w:line="360" w:lineRule="auto"/>
        <w:ind w:firstLine="709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внутренней и наружной автомобильной громкоговорящей установкой. </w:t>
      </w:r>
    </w:p>
    <w:p w:rsidR="003A6058" w:rsidRDefault="003A6058" w:rsidP="003A6058">
      <w:pPr>
        <w:spacing w:after="0" w:line="360" w:lineRule="auto"/>
        <w:ind w:firstLine="709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12. В автобусе должны быть предусмотрены отсек в задней части и (или) полки над окнами или другие места для размещения ручной клади и (или) багажа. </w:t>
      </w:r>
    </w:p>
    <w:p w:rsidR="003A6058" w:rsidRDefault="003A6058" w:rsidP="003A6058">
      <w:pPr>
        <w:spacing w:after="0" w:line="360" w:lineRule="auto"/>
        <w:ind w:firstLine="709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13. Багажный отсек должен быть оборудован устройствами, препятствующими смещению багажа и кресел-колясок в сложенном состоянии при движении автобуса. </w:t>
      </w:r>
    </w:p>
    <w:p w:rsidR="003A6058" w:rsidRDefault="003A6058" w:rsidP="003A6058">
      <w:pPr>
        <w:spacing w:after="0" w:line="360" w:lineRule="auto"/>
        <w:ind w:firstLine="709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14. Автобус должен быть укомплектован двумя аптечками первой помощи (автомобильными). </w:t>
      </w:r>
    </w:p>
    <w:p w:rsidR="003A6058" w:rsidRDefault="003A6058" w:rsidP="003A6058">
      <w:pPr>
        <w:spacing w:after="0" w:line="360" w:lineRule="auto"/>
        <w:ind w:firstLine="709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15. В автобусе должны быть предусмотрены места для установки не менее двух огнетушителей, при этом одно из мест должно находиться вблизи сиденья водителя. </w:t>
      </w:r>
    </w:p>
    <w:p w:rsidR="003A6058" w:rsidRDefault="003A6058" w:rsidP="003A6058">
      <w:pPr>
        <w:spacing w:after="0" w:line="360" w:lineRule="auto"/>
        <w:ind w:firstLine="709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16. В автобусе должно быть предусмотрено не менее одного сиденья для взрослого пассажира, сопровождающего детей. </w:t>
      </w:r>
    </w:p>
    <w:p w:rsidR="003A6058" w:rsidRDefault="003A6058" w:rsidP="003A6058">
      <w:pPr>
        <w:spacing w:after="0" w:line="360" w:lineRule="auto"/>
        <w:ind w:firstLine="709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17. Расположение сидений должно позволять взрослым пассажирам осуществлять контроль за детьми во время движения автобуса. </w:t>
      </w:r>
    </w:p>
    <w:p w:rsidR="003A6058" w:rsidRDefault="003A6058" w:rsidP="003A6058">
      <w:pPr>
        <w:spacing w:after="0" w:line="360" w:lineRule="auto"/>
        <w:ind w:firstLine="709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18. Сиденья для детей оборудуются удерживающими системами для детей - ремни безопасности типов ZS или ZSr4m. Также разрешается применение специальных защитных сидений. </w:t>
      </w:r>
    </w:p>
    <w:p w:rsidR="003A6058" w:rsidRDefault="003A6058" w:rsidP="003A6058">
      <w:pPr>
        <w:spacing w:after="0" w:line="360" w:lineRule="auto"/>
        <w:ind w:firstLine="709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19. Автобусы с общим числом пассажиров (включая сопровождающих) не более 22 человек, должны иметь одну служебную дверь, а автобусы с общим числом пассажиров (включая сопровождающих) свыше 22 человек должны иметь не менее двух служебных дверей, предназначенных для входа и выхода. </w:t>
      </w:r>
    </w:p>
    <w:p w:rsidR="003A6058" w:rsidRDefault="003A6058" w:rsidP="003A6058">
      <w:pPr>
        <w:spacing w:after="0" w:line="360" w:lineRule="auto"/>
        <w:ind w:firstLine="709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20. Автобус должен быть оборудован устройством, препятствующим началу движения при открытых или не полностью закрытых служебных дверях. </w:t>
      </w:r>
    </w:p>
    <w:p w:rsidR="003A6058" w:rsidRDefault="003A6058" w:rsidP="003A6058">
      <w:pPr>
        <w:spacing w:after="0" w:line="360" w:lineRule="auto"/>
        <w:ind w:firstLine="709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21. Автобус должен быть оборудован освещением проемов служебных дверей, позволяющим водителю видеть вход и выход детей в (из) автобус(а) в любое время суток. </w:t>
      </w:r>
    </w:p>
    <w:p w:rsidR="003A6058" w:rsidRDefault="003A6058" w:rsidP="003A6058">
      <w:pPr>
        <w:pStyle w:val="ad"/>
        <w:spacing w:before="0" w:after="0" w:line="360" w:lineRule="auto"/>
        <w:ind w:firstLine="709"/>
        <w:jc w:val="both"/>
      </w:pPr>
      <w:r>
        <w:t>22. Автобус должен быть оснащен тахографом и аппаратурой спутниковой навигации ГЛОНАСС или ГЛОНАСС/GPS.</w:t>
      </w:r>
    </w:p>
    <w:p w:rsidR="003A6058" w:rsidRDefault="003A6058" w:rsidP="003A6058">
      <w:pPr>
        <w:pStyle w:val="ad"/>
        <w:spacing w:before="0" w:after="0" w:line="360" w:lineRule="auto"/>
        <w:ind w:firstLine="709"/>
        <w:jc w:val="both"/>
      </w:pPr>
      <w:r>
        <w:t>23. На автобус должен быть действующий полис обязательного страхования гражданской ответственности владельцев транспортных средств.</w:t>
      </w:r>
    </w:p>
    <w:p w:rsidR="003A6058" w:rsidRDefault="003A6058" w:rsidP="003A6058">
      <w:pPr>
        <w:pStyle w:val="ad"/>
        <w:spacing w:before="0" w:after="0" w:line="360" w:lineRule="auto"/>
        <w:ind w:firstLine="709"/>
        <w:jc w:val="both"/>
      </w:pPr>
      <w:r>
        <w:t>24. На момент начала перевозки на автобус должен быть договор обязательного страхования гражданской ответственности за причинение вреда жизни, здоровью и имуществу пассажиров.</w:t>
      </w:r>
    </w:p>
    <w:p w:rsidR="003A6058" w:rsidRDefault="003A6058" w:rsidP="003A6058">
      <w:pPr>
        <w:spacing w:after="0" w:line="360" w:lineRule="auto"/>
        <w:ind w:firstLine="709"/>
        <w:jc w:val="both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Требования к водителю(ям).</w:t>
      </w:r>
    </w:p>
    <w:p w:rsidR="003A6058" w:rsidRDefault="003A6058" w:rsidP="003A6058">
      <w:pPr>
        <w:pStyle w:val="ad"/>
        <w:spacing w:before="0" w:after="0" w:line="360" w:lineRule="auto"/>
        <w:ind w:firstLine="709"/>
        <w:jc w:val="both"/>
      </w:pPr>
      <w:r>
        <w:t>Водитель, осуществляющий перевозку, на дату начала перевозки:</w:t>
      </w:r>
    </w:p>
    <w:p w:rsidR="003A6058" w:rsidRDefault="003A6058" w:rsidP="003A6058">
      <w:pPr>
        <w:pStyle w:val="ad"/>
        <w:spacing w:before="0" w:after="0" w:line="360" w:lineRule="auto"/>
        <w:ind w:firstLine="709"/>
        <w:jc w:val="both"/>
      </w:pPr>
      <w:r>
        <w:t xml:space="preserve">- должен иметь стаж работы в качестве водителя транспортного средства категории «D» </w:t>
      </w:r>
      <w:r>
        <w:rPr>
          <w:lang w:eastAsia="ru-RU"/>
        </w:rPr>
        <w:t>не менее одного года за последние 2 года, предшествующие организованной перевозке</w:t>
      </w:r>
      <w:r>
        <w:t>;</w:t>
      </w:r>
    </w:p>
    <w:p w:rsidR="003A6058" w:rsidRDefault="003A6058" w:rsidP="003A6058">
      <w:pPr>
        <w:pStyle w:val="ad"/>
        <w:spacing w:before="0" w:after="0" w:line="360" w:lineRule="auto"/>
        <w:ind w:firstLine="709"/>
        <w:jc w:val="both"/>
      </w:pPr>
      <w:r>
        <w:t>- не привлекаться в течение одного года к административной ответственности в виде лишения права управления транспортным средством или административного ареста за административные правонарушения в области дорожного движения.</w:t>
      </w:r>
    </w:p>
    <w:p w:rsidR="003A6058" w:rsidRDefault="003A6058" w:rsidP="003A6058">
      <w:pPr>
        <w:pStyle w:val="ad"/>
        <w:spacing w:before="0" w:after="0" w:line="360" w:lineRule="auto"/>
        <w:ind w:firstLine="709"/>
        <w:jc w:val="both"/>
      </w:pPr>
      <w:r>
        <w:t xml:space="preserve">- должен пройти предрейсовый инструктаж в соответствии с правилами обеспечения безопасности перевозок автомобильным транспортом и городским наземным электрическим транспортом, утвержденными Министерством транспорта Российской Федерации. </w:t>
      </w:r>
    </w:p>
    <w:p w:rsidR="003A6058" w:rsidRDefault="003A6058" w:rsidP="003A6058">
      <w:pPr>
        <w:spacing w:after="0" w:line="360" w:lineRule="auto"/>
        <w:ind w:firstLine="709"/>
        <w:jc w:val="both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перевозчику</w:t>
      </w:r>
    </w:p>
    <w:p w:rsidR="003A6058" w:rsidRDefault="003A6058" w:rsidP="003A6058">
      <w:pPr>
        <w:pStyle w:val="ad"/>
        <w:spacing w:before="0" w:after="0" w:line="360" w:lineRule="auto"/>
        <w:ind w:firstLine="709"/>
        <w:jc w:val="both"/>
      </w:pPr>
      <w:r>
        <w:t>1. Наличие действующей лицензии на осуществление деятельности</w:t>
      </w:r>
      <w:r>
        <w:rPr>
          <w:b/>
        </w:rPr>
        <w:t xml:space="preserve"> </w:t>
      </w:r>
      <w:r>
        <w:t>по перевозкам пассажиров и иных лиц автобусами.</w:t>
      </w:r>
    </w:p>
    <w:p w:rsidR="003A6058" w:rsidRDefault="003A6058" w:rsidP="003A6058">
      <w:pPr>
        <w:pStyle w:val="ad"/>
        <w:spacing w:before="0" w:after="0" w:line="360" w:lineRule="auto"/>
        <w:ind w:firstLine="709"/>
        <w:jc w:val="both"/>
      </w:pPr>
      <w:r>
        <w:t>2. Наличие действующих договоров:</w:t>
      </w:r>
    </w:p>
    <w:p w:rsidR="003A6058" w:rsidRDefault="003A6058" w:rsidP="003A6058">
      <w:pPr>
        <w:pStyle w:val="ad"/>
        <w:spacing w:before="0" w:after="0" w:line="360" w:lineRule="auto"/>
        <w:ind w:firstLine="709"/>
        <w:jc w:val="both"/>
      </w:pPr>
      <w:r>
        <w:t xml:space="preserve">- на оказание услуг по идентификации АСН в </w:t>
      </w:r>
      <w:r>
        <w:rPr>
          <w:bCs/>
        </w:rPr>
        <w:t xml:space="preserve">ГАИС «ЭРА-ГЛОНАСС» </w:t>
      </w:r>
      <w:r>
        <w:t>и обеспечению передачи в Ространснадзор информации, поступающей от АСН в ГАИС</w:t>
      </w:r>
      <w:r>
        <w:rPr>
          <w:lang w:val="en-US"/>
        </w:rPr>
        <w:t> </w:t>
      </w:r>
      <w:r>
        <w:t xml:space="preserve">«ЭРА-ГЛОНАСС», </w:t>
      </w:r>
    </w:p>
    <w:p w:rsidR="003A6058" w:rsidRDefault="003A6058" w:rsidP="003A6058">
      <w:pPr>
        <w:pStyle w:val="ad"/>
        <w:spacing w:before="0" w:after="0" w:line="360" w:lineRule="auto"/>
        <w:ind w:firstLine="709"/>
        <w:jc w:val="both"/>
      </w:pPr>
      <w:r>
        <w:t>- на проведение предрейсовых и послерейсовых медицинских осмотров водителей с организацией, имеющей лицензию на осуществление такой деятельности.</w:t>
      </w:r>
    </w:p>
    <w:p w:rsidR="003A6058" w:rsidRDefault="003A6058" w:rsidP="003A6058">
      <w:pPr>
        <w:tabs>
          <w:tab w:val="left" w:pos="1701"/>
        </w:tabs>
        <w:spacing w:after="0" w:line="360" w:lineRule="auto"/>
        <w:ind w:firstLine="709"/>
        <w:jc w:val="both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 оказании услуг Исполнитель обязан руководствоваться: </w:t>
      </w:r>
    </w:p>
    <w:p w:rsidR="003A6058" w:rsidRDefault="003A6058" w:rsidP="003A6058">
      <w:pPr>
        <w:pStyle w:val="ad"/>
        <w:spacing w:before="0" w:after="0" w:line="360" w:lineRule="auto"/>
        <w:ind w:firstLine="709"/>
        <w:jc w:val="both"/>
      </w:pPr>
      <w:r>
        <w:t>Решение Комиссии Таможенного союза от 09.12.2011 № 877 «О принятии технического регламента Таможенного союза «О безопасности колесных транспортных средств» (вместе с «ТР ТС 018/2011. Технический регламент Таможенного союза. О безопасности колесных транспортных средств»).</w:t>
      </w:r>
    </w:p>
    <w:p w:rsidR="003A6058" w:rsidRDefault="003A6058" w:rsidP="003A6058">
      <w:pPr>
        <w:pStyle w:val="ad"/>
        <w:spacing w:before="0" w:after="0" w:line="360" w:lineRule="auto"/>
        <w:ind w:firstLine="709"/>
        <w:jc w:val="both"/>
      </w:pPr>
      <w:r>
        <w:t>Федеральный закон от 04.05.2011 № 99-ФЗ «О лицензировании отдельных видов деятельности».</w:t>
      </w:r>
    </w:p>
    <w:p w:rsidR="003A6058" w:rsidRDefault="003A6058" w:rsidP="003A6058">
      <w:pPr>
        <w:pStyle w:val="ad"/>
        <w:spacing w:before="0" w:after="0" w:line="360" w:lineRule="auto"/>
        <w:ind w:firstLine="709"/>
        <w:jc w:val="both"/>
      </w:pPr>
      <w:r>
        <w:t>Федеральный закон от 10.12.1995 № 196-ФЗ «О безопасности дорожного движения».</w:t>
      </w:r>
    </w:p>
    <w:p w:rsidR="003A6058" w:rsidRDefault="003A6058" w:rsidP="003A6058">
      <w:pPr>
        <w:pStyle w:val="ad"/>
        <w:spacing w:before="0" w:after="0" w:line="360" w:lineRule="auto"/>
        <w:ind w:firstLine="709"/>
        <w:jc w:val="both"/>
      </w:pPr>
      <w:r>
        <w:t xml:space="preserve">Федеральный закон от 25.04.2002 № 40-ФЗ «Об обязательном страховании гражданской ответственности владельцев транспортных средств». </w:t>
      </w:r>
    </w:p>
    <w:p w:rsidR="003A6058" w:rsidRDefault="003A6058" w:rsidP="003A6058">
      <w:pPr>
        <w:pStyle w:val="ad"/>
        <w:spacing w:before="0" w:after="0" w:line="360" w:lineRule="auto"/>
        <w:ind w:firstLine="709"/>
        <w:jc w:val="both"/>
      </w:pPr>
      <w:r>
        <w:t>Федеральный закон от 14.06.2012 № 67-ФЗ «Об обязательном страховании гражданской ответственности перевозчика за причинение вреда жизни, здоровью, имуществу пассажиров и о порядке возмещения такого вреда, причиненного при перевозках пассажиров метрополитеном».</w:t>
      </w:r>
    </w:p>
    <w:p w:rsidR="003A6058" w:rsidRDefault="003A6058" w:rsidP="003A6058">
      <w:pPr>
        <w:pStyle w:val="ad"/>
        <w:spacing w:before="0" w:after="0" w:line="360" w:lineRule="auto"/>
        <w:ind w:firstLine="709"/>
        <w:jc w:val="both"/>
      </w:pPr>
      <w:r>
        <w:t>Постановление Правительства РФ от 23.10.1993 № 1090 «О Правилах дорожного движения» (вместе с «Основными положениями по допуску транспортных средств к эксплуатации и обязанности должностных лиц по обеспечению безопасности дорожного движения»).</w:t>
      </w:r>
    </w:p>
    <w:p w:rsidR="003A6058" w:rsidRDefault="003A6058" w:rsidP="003A6058">
      <w:pPr>
        <w:pStyle w:val="ad"/>
        <w:spacing w:before="0" w:after="0" w:line="360" w:lineRule="auto"/>
        <w:ind w:firstLine="709"/>
        <w:jc w:val="both"/>
      </w:pPr>
      <w:r>
        <w:lastRenderedPageBreak/>
        <w:t>Постановление Правительства РФ от 02.06.2026 № 680 «Об утверждении Правил организованной перевозки группы детей автобусами».</w:t>
      </w:r>
    </w:p>
    <w:p w:rsidR="003A6058" w:rsidRDefault="003A6058" w:rsidP="003A6058">
      <w:pPr>
        <w:pStyle w:val="ad"/>
        <w:spacing w:before="0" w:after="0" w:line="360" w:lineRule="auto"/>
        <w:ind w:firstLine="709"/>
        <w:jc w:val="both"/>
      </w:pPr>
      <w:r>
        <w:t>Приказ Минтранса России от 31.07.2020 № 282 «Об утверждении профессиональных и квалификационных требований, предъявляемых при осуществлении перевозок к работникам юридических лиц и индивидуальных предпринимателей, указанных в абзаце первом пункта 2 статьи 20 Федерального закона «О безопасности дорожного движения».</w:t>
      </w:r>
    </w:p>
    <w:p w:rsidR="003A6058" w:rsidRDefault="003A6058" w:rsidP="003A6058">
      <w:pPr>
        <w:pStyle w:val="ad"/>
        <w:spacing w:before="0" w:after="0" w:line="360" w:lineRule="auto"/>
        <w:ind w:firstLine="709"/>
        <w:jc w:val="both"/>
      </w:pPr>
      <w:r>
        <w:rPr>
          <w:b/>
        </w:rPr>
        <w:t>6. Требования к качеству оказания услуг.</w:t>
      </w:r>
    </w:p>
    <w:p w:rsidR="00041DDE" w:rsidRDefault="003A6058" w:rsidP="003A6058">
      <w:pPr>
        <w:pStyle w:val="ad"/>
        <w:spacing w:before="0" w:after="0" w:line="360" w:lineRule="auto"/>
        <w:ind w:firstLine="709"/>
        <w:jc w:val="both"/>
      </w:pPr>
      <w:r>
        <w:t>Качество оказываемых услуг должно соответствовать требованиям, предъявляемым стандартами качества такого рода услугам, государственным стандартам и иным нормам, правилам и документам, установленным в Российской Федерации.</w:t>
      </w:r>
    </w:p>
    <w:p w:rsidR="00041DDE" w:rsidRDefault="00041DDE"/>
    <w:sectPr w:rsidR="00041DDE">
      <w:headerReference w:type="default" r:id="rId6"/>
      <w:headerReference w:type="first" r:id="rId7"/>
      <w:pgSz w:w="11906" w:h="16838"/>
      <w:pgMar w:top="1134" w:right="567" w:bottom="1134" w:left="1134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733D" w:rsidRDefault="0096733D">
      <w:pPr>
        <w:spacing w:after="0" w:line="240" w:lineRule="auto"/>
      </w:pPr>
      <w:r>
        <w:separator/>
      </w:r>
    </w:p>
  </w:endnote>
  <w:endnote w:type="continuationSeparator" w:id="0">
    <w:p w:rsidR="0096733D" w:rsidRDefault="00967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733D" w:rsidRDefault="0096733D">
      <w:pPr>
        <w:spacing w:after="0" w:line="240" w:lineRule="auto"/>
      </w:pPr>
      <w:r>
        <w:separator/>
      </w:r>
    </w:p>
  </w:footnote>
  <w:footnote w:type="continuationSeparator" w:id="0">
    <w:p w:rsidR="0096733D" w:rsidRDefault="009673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DDE" w:rsidRDefault="00041DDE">
    <w:pPr>
      <w:pStyle w:val="ab"/>
      <w:jc w:val="center"/>
    </w:pPr>
    <w:r>
      <w:fldChar w:fldCharType="begin"/>
    </w:r>
    <w:r>
      <w:instrText xml:space="preserve"> PAGE </w:instrText>
    </w:r>
    <w:r>
      <w:fldChar w:fldCharType="separate"/>
    </w:r>
    <w:r w:rsidR="001301AF">
      <w:rPr>
        <w:noProof/>
      </w:rPr>
      <w:t>2</w:t>
    </w:r>
    <w:r>
      <w:fldChar w:fldCharType="end"/>
    </w:r>
  </w:p>
  <w:p w:rsidR="00041DDE" w:rsidRDefault="00041DDE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DDE" w:rsidRDefault="00041DDE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058"/>
    <w:rsid w:val="00041DDE"/>
    <w:rsid w:val="001301AF"/>
    <w:rsid w:val="003A6058"/>
    <w:rsid w:val="0096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79508B4D-ACC0-40C2-85D9-54FDAC74E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160" w:line="252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basedOn w:val="1"/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1"/>
    <w:rPr>
      <w:rFonts w:ascii="Calibri" w:eastAsia="Calibri" w:hAnsi="Calibri" w:cs="Times New Roman"/>
    </w:rPr>
  </w:style>
  <w:style w:type="character" w:styleId="a5">
    <w:name w:val="Hyperlink"/>
    <w:basedOn w:val="1"/>
    <w:rPr>
      <w:color w:val="0000FF"/>
      <w:u w:val="single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aa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pacing w:after="0" w:line="240" w:lineRule="auto"/>
    </w:pPr>
  </w:style>
  <w:style w:type="paragraph" w:styleId="ac">
    <w:name w:val="footer"/>
    <w:basedOn w:val="a"/>
    <w:pPr>
      <w:spacing w:after="0" w:line="240" w:lineRule="auto"/>
    </w:pPr>
  </w:style>
  <w:style w:type="paragraph" w:styleId="ad">
    <w:name w:val="Normal (Web)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1088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Колбин Алексей Владимирович</dc:creator>
  <cp:keywords/>
  <cp:lastModifiedBy>Zavhoz</cp:lastModifiedBy>
  <cp:revision>2</cp:revision>
  <cp:lastPrinted>1601-01-01T00:00:00Z</cp:lastPrinted>
  <dcterms:created xsi:type="dcterms:W3CDTF">2026-08-27T10:57:00Z</dcterms:created>
  <dcterms:modified xsi:type="dcterms:W3CDTF">2026-08-27T10:57:00Z</dcterms:modified>
</cp:coreProperties>
</file>