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33" w:rsidRDefault="00936733" w:rsidP="00936733">
      <w:pPr>
        <w:shd w:val="clear" w:color="auto" w:fill="FFFFFF"/>
        <w:jc w:val="right"/>
        <w:rPr>
          <w:b/>
          <w:sz w:val="20"/>
          <w:szCs w:val="20"/>
        </w:rPr>
      </w:pPr>
      <w:r>
        <w:rPr>
          <w:b/>
          <w:sz w:val="20"/>
          <w:szCs w:val="20"/>
        </w:rPr>
        <w:t>П Р О Е К Т</w:t>
      </w:r>
    </w:p>
    <w:p w:rsidR="00A43E0A" w:rsidRDefault="00A43E0A" w:rsidP="003F4B77">
      <w:pPr>
        <w:shd w:val="clear" w:color="auto" w:fill="FFFFFF"/>
        <w:rPr>
          <w:b/>
          <w:sz w:val="20"/>
          <w:szCs w:val="20"/>
        </w:rPr>
      </w:pPr>
    </w:p>
    <w:p w:rsidR="006C1E22" w:rsidRPr="00AF28D9" w:rsidRDefault="006C1E22" w:rsidP="006C1E22">
      <w:pPr>
        <w:shd w:val="clear" w:color="auto" w:fill="FFFFFF"/>
        <w:jc w:val="center"/>
        <w:rPr>
          <w:b/>
          <w:sz w:val="20"/>
          <w:szCs w:val="20"/>
        </w:rPr>
      </w:pPr>
      <w:r w:rsidRPr="00AF28D9">
        <w:rPr>
          <w:b/>
          <w:sz w:val="20"/>
          <w:szCs w:val="20"/>
        </w:rPr>
        <w:t>ГОСУДАРСТВЕНН</w:t>
      </w:r>
      <w:r>
        <w:rPr>
          <w:b/>
          <w:sz w:val="20"/>
          <w:szCs w:val="20"/>
        </w:rPr>
        <w:t>ЫЙ</w:t>
      </w:r>
      <w:r w:rsidRPr="00AF28D9">
        <w:rPr>
          <w:b/>
          <w:sz w:val="20"/>
          <w:szCs w:val="20"/>
        </w:rPr>
        <w:t xml:space="preserve"> КОНТРАКТ №_____</w:t>
      </w:r>
    </w:p>
    <w:p w:rsidR="006C1E22" w:rsidRPr="003F4B77" w:rsidRDefault="006C1E22" w:rsidP="006C1E22">
      <w:pPr>
        <w:shd w:val="clear" w:color="auto" w:fill="FFFFFF"/>
        <w:jc w:val="center"/>
        <w:rPr>
          <w:b/>
          <w:sz w:val="20"/>
          <w:szCs w:val="20"/>
        </w:rPr>
      </w:pPr>
    </w:p>
    <w:p w:rsidR="007E329C" w:rsidRPr="001D4113" w:rsidRDefault="003F4B77" w:rsidP="007E329C">
      <w:pPr>
        <w:pStyle w:val="ConsNormal"/>
        <w:ind w:firstLine="708"/>
        <w:rPr>
          <w:rFonts w:ascii="Times New Roman" w:hAnsi="Times New Roman"/>
          <w:b/>
        </w:rPr>
      </w:pPr>
      <w:r w:rsidRPr="003F4B77">
        <w:rPr>
          <w:rFonts w:ascii="Times New Roman" w:hAnsi="Times New Roman"/>
          <w:b/>
        </w:rPr>
        <w:t xml:space="preserve">                                 </w:t>
      </w:r>
      <w:r w:rsidRPr="00EA3775">
        <w:rPr>
          <w:rFonts w:ascii="Times New Roman" w:hAnsi="Times New Roman"/>
          <w:b/>
        </w:rPr>
        <w:t xml:space="preserve">  </w:t>
      </w:r>
      <w:r w:rsidR="00936733" w:rsidRPr="00EA3775">
        <w:rPr>
          <w:rFonts w:ascii="Times New Roman" w:hAnsi="Times New Roman"/>
          <w:b/>
        </w:rPr>
        <w:t>ИКЗ</w:t>
      </w:r>
      <w:r w:rsidRPr="00EA3775">
        <w:rPr>
          <w:rFonts w:ascii="Times New Roman" w:hAnsi="Times New Roman"/>
          <w:b/>
        </w:rPr>
        <w:t xml:space="preserve"> </w:t>
      </w:r>
      <w:r w:rsidR="00C657AF" w:rsidRPr="00C657AF">
        <w:rPr>
          <w:rFonts w:ascii="Times New Roman" w:hAnsi="Times New Roman"/>
          <w:b/>
          <w:shd w:val="clear" w:color="auto" w:fill="FFFFFF"/>
        </w:rPr>
        <w:t>261130807862913080100100090000000244</w:t>
      </w:r>
    </w:p>
    <w:p w:rsidR="003F4B77" w:rsidRPr="003F4B77" w:rsidRDefault="003F4B77" w:rsidP="003F4B77">
      <w:pPr>
        <w:pStyle w:val="ConsNormal"/>
        <w:ind w:firstLine="708"/>
        <w:jc w:val="both"/>
        <w:rPr>
          <w:rFonts w:ascii="Times New Roman" w:hAnsi="Times New Roman"/>
          <w:b/>
        </w:rPr>
      </w:pPr>
    </w:p>
    <w:p w:rsidR="006C1E22" w:rsidRPr="003F4B77" w:rsidRDefault="003F4B77" w:rsidP="003F4B77">
      <w:pPr>
        <w:pStyle w:val="ConsNormal"/>
        <w:ind w:firstLine="0"/>
        <w:rPr>
          <w:rFonts w:ascii="Times New Roman" w:hAnsi="Times New Roman"/>
        </w:rPr>
      </w:pPr>
      <w:r w:rsidRPr="003F4B77">
        <w:rPr>
          <w:rFonts w:ascii="Times New Roman" w:hAnsi="Times New Roman"/>
        </w:rPr>
        <w:t>р.п. Явас</w:t>
      </w:r>
      <w:r w:rsidRPr="003F4B77">
        <w:rPr>
          <w:rFonts w:ascii="Times New Roman" w:hAnsi="Times New Roman"/>
        </w:rPr>
        <w:tab/>
      </w:r>
      <w:r w:rsidRPr="003F4B77">
        <w:rPr>
          <w:rFonts w:ascii="Times New Roman" w:hAnsi="Times New Roman"/>
        </w:rPr>
        <w:tab/>
      </w:r>
      <w:r w:rsidRPr="003F4B77">
        <w:rPr>
          <w:rFonts w:ascii="Times New Roman" w:hAnsi="Times New Roman"/>
        </w:rPr>
        <w:tab/>
      </w:r>
      <w:r w:rsidRPr="003F4B77">
        <w:rPr>
          <w:rFonts w:ascii="Times New Roman" w:hAnsi="Times New Roman"/>
        </w:rPr>
        <w:tab/>
      </w:r>
      <w:r w:rsidRPr="003F4B77">
        <w:rPr>
          <w:rFonts w:ascii="Times New Roman" w:hAnsi="Times New Roman"/>
        </w:rPr>
        <w:tab/>
      </w:r>
      <w:r w:rsidRPr="003F4B77">
        <w:rPr>
          <w:rFonts w:ascii="Times New Roman" w:hAnsi="Times New Roman"/>
        </w:rPr>
        <w:tab/>
      </w:r>
      <w:r>
        <w:rPr>
          <w:rFonts w:ascii="Times New Roman" w:hAnsi="Times New Roman"/>
        </w:rPr>
        <w:t xml:space="preserve">                                        </w:t>
      </w:r>
      <w:r w:rsidRPr="003F4B77">
        <w:rPr>
          <w:rFonts w:ascii="Times New Roman" w:hAnsi="Times New Roman"/>
        </w:rPr>
        <w:tab/>
      </w:r>
      <w:r w:rsidR="006C1E22" w:rsidRPr="003F4B77">
        <w:rPr>
          <w:rFonts w:ascii="Times New Roman" w:hAnsi="Times New Roman"/>
        </w:rPr>
        <w:t xml:space="preserve"> «___» _________ 202</w:t>
      </w:r>
      <w:r w:rsidR="00C657AF">
        <w:rPr>
          <w:rFonts w:ascii="Times New Roman" w:hAnsi="Times New Roman"/>
        </w:rPr>
        <w:t>6</w:t>
      </w:r>
      <w:r w:rsidR="006C1E22" w:rsidRPr="003F4B77">
        <w:rPr>
          <w:rFonts w:ascii="Times New Roman" w:hAnsi="Times New Roman"/>
        </w:rPr>
        <w:t>г.</w:t>
      </w:r>
    </w:p>
    <w:p w:rsidR="006C1E22" w:rsidRPr="00AF28D9" w:rsidRDefault="006C1E22" w:rsidP="006C1E22">
      <w:pPr>
        <w:shd w:val="clear" w:color="auto" w:fill="FFFFFF"/>
        <w:tabs>
          <w:tab w:val="left" w:pos="6535"/>
        </w:tabs>
        <w:ind w:firstLine="694"/>
        <w:jc w:val="both"/>
        <w:rPr>
          <w:sz w:val="20"/>
          <w:szCs w:val="20"/>
        </w:rPr>
      </w:pPr>
    </w:p>
    <w:p w:rsidR="006C1E22" w:rsidRPr="007B14C2" w:rsidRDefault="006C1E22" w:rsidP="006C1E22">
      <w:pPr>
        <w:shd w:val="clear" w:color="auto" w:fill="FFFFFF"/>
        <w:ind w:firstLine="709"/>
        <w:jc w:val="both"/>
        <w:rPr>
          <w:color w:val="000000"/>
          <w:sz w:val="20"/>
          <w:szCs w:val="20"/>
        </w:rPr>
      </w:pPr>
      <w:r w:rsidRPr="007B14C2">
        <w:rPr>
          <w:color w:val="000000"/>
          <w:sz w:val="20"/>
          <w:szCs w:val="20"/>
        </w:rPr>
        <w:t xml:space="preserve">Федеральное казенное учреждение здравоохранения «Медико-санитарная часть № 13 Федеральной службы исполнения наказаний» (далее – ФКУЗ МСЧ-13 ФСИН России), действующее от имени Российской Федерации, в целях обеспечения государственных нужд, именуемое в дальнейшем «Государственный заказчик»,  в лице </w:t>
      </w:r>
      <w:r w:rsidR="005D5BE7">
        <w:rPr>
          <w:color w:val="000000"/>
          <w:sz w:val="20"/>
          <w:szCs w:val="20"/>
        </w:rPr>
        <w:t xml:space="preserve"> </w:t>
      </w:r>
      <w:r w:rsidRPr="007B14C2">
        <w:rPr>
          <w:color w:val="000000"/>
          <w:sz w:val="20"/>
          <w:szCs w:val="20"/>
        </w:rPr>
        <w:t xml:space="preserve">начальника </w:t>
      </w:r>
      <w:r w:rsidR="00B60E2F">
        <w:rPr>
          <w:color w:val="000000"/>
          <w:sz w:val="20"/>
          <w:szCs w:val="20"/>
        </w:rPr>
        <w:t>Мокшановой Галины Васильевны</w:t>
      </w:r>
      <w:r w:rsidRPr="007B14C2">
        <w:rPr>
          <w:color w:val="000000"/>
          <w:sz w:val="20"/>
          <w:szCs w:val="20"/>
        </w:rPr>
        <w:t>, действующе</w:t>
      </w:r>
      <w:r w:rsidR="00B60E2F">
        <w:rPr>
          <w:color w:val="000000"/>
          <w:sz w:val="20"/>
          <w:szCs w:val="20"/>
        </w:rPr>
        <w:t>й</w:t>
      </w:r>
      <w:r w:rsidRPr="007B14C2">
        <w:rPr>
          <w:color w:val="000000"/>
          <w:sz w:val="20"/>
          <w:szCs w:val="20"/>
        </w:rPr>
        <w:t xml:space="preserve"> на основании  Устава, с одной стороны и </w:t>
      </w:r>
      <w:r w:rsidR="00936733">
        <w:rPr>
          <w:sz w:val="20"/>
          <w:szCs w:val="20"/>
        </w:rPr>
        <w:t>_______________</w:t>
      </w:r>
      <w:r w:rsidRPr="007B14C2">
        <w:rPr>
          <w:color w:val="000000"/>
          <w:sz w:val="20"/>
          <w:szCs w:val="20"/>
        </w:rPr>
        <w:t xml:space="preserve"> (далее - </w:t>
      </w:r>
      <w:r w:rsidR="00936733">
        <w:rPr>
          <w:color w:val="000000"/>
          <w:sz w:val="20"/>
          <w:szCs w:val="20"/>
        </w:rPr>
        <w:t>________________</w:t>
      </w:r>
      <w:r w:rsidRPr="007B14C2">
        <w:rPr>
          <w:color w:val="000000"/>
          <w:sz w:val="20"/>
          <w:szCs w:val="20"/>
        </w:rPr>
        <w:t>)</w:t>
      </w:r>
      <w:r w:rsidRPr="007B14C2">
        <w:rPr>
          <w:color w:val="FF0000"/>
          <w:sz w:val="20"/>
          <w:szCs w:val="20"/>
        </w:rPr>
        <w:t>,</w:t>
      </w:r>
      <w:r w:rsidRPr="007B14C2">
        <w:rPr>
          <w:sz w:val="20"/>
          <w:szCs w:val="20"/>
        </w:rPr>
        <w:t xml:space="preserve"> именуемое в дальнейшем «Поставщик», в лице </w:t>
      </w:r>
      <w:r w:rsidR="00936733">
        <w:rPr>
          <w:sz w:val="20"/>
          <w:szCs w:val="20"/>
        </w:rPr>
        <w:t>____________________</w:t>
      </w:r>
      <w:r w:rsidR="008676FB">
        <w:rPr>
          <w:sz w:val="20"/>
          <w:szCs w:val="20"/>
        </w:rPr>
        <w:t xml:space="preserve"> (ИНН руководителя ____)</w:t>
      </w:r>
      <w:r w:rsidRPr="007B14C2">
        <w:rPr>
          <w:sz w:val="20"/>
          <w:szCs w:val="20"/>
        </w:rPr>
        <w:t xml:space="preserve">, действующего на основании </w:t>
      </w:r>
      <w:r w:rsidR="00936733">
        <w:rPr>
          <w:sz w:val="20"/>
          <w:szCs w:val="20"/>
        </w:rPr>
        <w:t>______________</w:t>
      </w:r>
      <w:r w:rsidRPr="007B14C2">
        <w:rPr>
          <w:sz w:val="20"/>
          <w:szCs w:val="20"/>
        </w:rPr>
        <w:t xml:space="preserve">, с </w:t>
      </w:r>
      <w:r w:rsidRPr="007B14C2">
        <w:rPr>
          <w:color w:val="000000"/>
          <w:sz w:val="20"/>
          <w:szCs w:val="20"/>
        </w:rPr>
        <w:t xml:space="preserve">другой стороны, а вместе именуемые «Стороны» и каждая в отдельности «Сторона», </w:t>
      </w:r>
      <w:r w:rsidR="00C657AF" w:rsidRPr="00C657AF">
        <w:rPr>
          <w:color w:val="000000"/>
          <w:sz w:val="20"/>
          <w:szCs w:val="20"/>
        </w:rPr>
        <w:t>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657AF">
        <w:rPr>
          <w:color w:val="000000"/>
          <w:sz w:val="20"/>
          <w:szCs w:val="20"/>
        </w:rPr>
        <w:t>,</w:t>
      </w:r>
      <w:r w:rsidRPr="007B14C2">
        <w:rPr>
          <w:color w:val="000000"/>
          <w:sz w:val="20"/>
          <w:szCs w:val="20"/>
        </w:rPr>
        <w:t xml:space="preserve"> заключили настоящий Государственный контракт (далее - Контракт) о нижеследующем:</w:t>
      </w:r>
    </w:p>
    <w:p w:rsidR="006C1E22" w:rsidRDefault="006C1E22" w:rsidP="006C1E22">
      <w:pPr>
        <w:shd w:val="clear" w:color="auto" w:fill="FFFFFF"/>
        <w:ind w:firstLine="709"/>
        <w:jc w:val="center"/>
        <w:rPr>
          <w:b/>
          <w:sz w:val="20"/>
          <w:szCs w:val="20"/>
        </w:rPr>
      </w:pPr>
    </w:p>
    <w:p w:rsidR="006C1E22" w:rsidRDefault="006C1E22" w:rsidP="00737B03">
      <w:pPr>
        <w:numPr>
          <w:ilvl w:val="0"/>
          <w:numId w:val="42"/>
        </w:numPr>
        <w:shd w:val="clear" w:color="auto" w:fill="FFFFFF"/>
        <w:ind w:left="0" w:firstLine="0"/>
        <w:jc w:val="center"/>
        <w:rPr>
          <w:b/>
          <w:sz w:val="20"/>
          <w:szCs w:val="20"/>
        </w:rPr>
      </w:pPr>
      <w:r w:rsidRPr="00E141AB">
        <w:rPr>
          <w:b/>
          <w:sz w:val="20"/>
          <w:szCs w:val="20"/>
        </w:rPr>
        <w:t>Предмет Контракт</w:t>
      </w:r>
    </w:p>
    <w:p w:rsidR="008224DE" w:rsidRPr="008224DE" w:rsidRDefault="008224DE" w:rsidP="008224DE">
      <w:pPr>
        <w:adjustRightInd w:val="0"/>
        <w:ind w:firstLine="708"/>
        <w:jc w:val="both"/>
        <w:rPr>
          <w:rFonts w:eastAsiaTheme="minorHAnsi"/>
          <w:sz w:val="20"/>
          <w:szCs w:val="20"/>
          <w:lang w:eastAsia="en-US"/>
        </w:rPr>
      </w:pPr>
      <w:r w:rsidRPr="008224DE">
        <w:rPr>
          <w:sz w:val="20"/>
          <w:szCs w:val="20"/>
        </w:rPr>
        <w:t xml:space="preserve">1.1. </w:t>
      </w:r>
      <w:r w:rsidRPr="008224DE">
        <w:rPr>
          <w:rFonts w:eastAsiaTheme="minorHAnsi"/>
          <w:sz w:val="20"/>
          <w:szCs w:val="20"/>
          <w:lang w:eastAsia="en-US"/>
        </w:rPr>
        <w:t xml:space="preserve">Поставщик обязуется поставить </w:t>
      </w:r>
      <w:r w:rsidR="00AE20AD">
        <w:rPr>
          <w:sz w:val="20"/>
          <w:szCs w:val="20"/>
        </w:rPr>
        <w:t xml:space="preserve">шины </w:t>
      </w:r>
      <w:r w:rsidR="00C657AF">
        <w:rPr>
          <w:sz w:val="20"/>
          <w:szCs w:val="20"/>
        </w:rPr>
        <w:t>летние</w:t>
      </w:r>
      <w:r w:rsidR="00E006D0">
        <w:rPr>
          <w:sz w:val="20"/>
          <w:szCs w:val="20"/>
        </w:rPr>
        <w:t xml:space="preserve"> </w:t>
      </w:r>
      <w:r w:rsidR="00AE20AD">
        <w:rPr>
          <w:sz w:val="20"/>
          <w:szCs w:val="20"/>
        </w:rPr>
        <w:t>автомобильные</w:t>
      </w:r>
      <w:r w:rsidR="008A23E5">
        <w:rPr>
          <w:sz w:val="20"/>
          <w:szCs w:val="20"/>
        </w:rPr>
        <w:t xml:space="preserve"> </w:t>
      </w:r>
      <w:r w:rsidRPr="008224DE">
        <w:rPr>
          <w:sz w:val="20"/>
          <w:szCs w:val="20"/>
        </w:rPr>
        <w:t xml:space="preserve"> </w:t>
      </w:r>
      <w:r w:rsidRPr="008224DE">
        <w:rPr>
          <w:rFonts w:eastAsiaTheme="minorHAnsi"/>
          <w:sz w:val="20"/>
          <w:szCs w:val="20"/>
          <w:lang w:eastAsia="en-US"/>
        </w:rPr>
        <w:t xml:space="preserve">(далее - Товар), а </w:t>
      </w:r>
      <w:r w:rsidRPr="008224DE">
        <w:rPr>
          <w:sz w:val="20"/>
          <w:szCs w:val="20"/>
        </w:rPr>
        <w:t>Государственный</w:t>
      </w:r>
      <w:r w:rsidRPr="008224DE">
        <w:rPr>
          <w:rFonts w:eastAsiaTheme="minorHAnsi"/>
          <w:sz w:val="20"/>
          <w:szCs w:val="20"/>
          <w:lang w:eastAsia="en-US"/>
        </w:rPr>
        <w:t xml:space="preserve"> заказчик обязуется принять и оплатить  Товар в порядке и на условиях, предусмотренных Контрактом.</w:t>
      </w:r>
    </w:p>
    <w:p w:rsidR="008224DE" w:rsidRPr="008224DE" w:rsidRDefault="008224DE" w:rsidP="008224DE">
      <w:pPr>
        <w:adjustRightInd w:val="0"/>
        <w:jc w:val="both"/>
        <w:rPr>
          <w:rFonts w:eastAsiaTheme="minorHAnsi"/>
          <w:sz w:val="20"/>
          <w:szCs w:val="20"/>
          <w:lang w:eastAsia="en-US"/>
        </w:rPr>
      </w:pPr>
      <w:r w:rsidRPr="008224DE">
        <w:rPr>
          <w:rFonts w:eastAsiaTheme="minorHAnsi"/>
          <w:sz w:val="20"/>
          <w:szCs w:val="20"/>
          <w:lang w:eastAsia="en-US"/>
        </w:rPr>
        <w:t xml:space="preserve">               1.2. Наименование, количество и иные характеристики поставляемого Товара указаны в спецификации (</w:t>
      </w:r>
      <w:hyperlink r:id="rId7" w:history="1">
        <w:r w:rsidRPr="008224DE">
          <w:rPr>
            <w:rFonts w:eastAsiaTheme="minorHAnsi"/>
            <w:color w:val="0000FF"/>
            <w:sz w:val="20"/>
            <w:szCs w:val="20"/>
            <w:lang w:eastAsia="en-US"/>
          </w:rPr>
          <w:t>приложение</w:t>
        </w:r>
      </w:hyperlink>
      <w:r w:rsidRPr="008224DE">
        <w:rPr>
          <w:rFonts w:eastAsiaTheme="minorHAnsi"/>
          <w:sz w:val="20"/>
          <w:szCs w:val="20"/>
          <w:lang w:eastAsia="en-US"/>
        </w:rPr>
        <w:t xml:space="preserve"> к Контракту), являющейся неотъемлемой частью Контракта.</w:t>
      </w:r>
    </w:p>
    <w:p w:rsidR="008224DE" w:rsidRDefault="008224DE" w:rsidP="008224DE">
      <w:pPr>
        <w:pStyle w:val="affa"/>
        <w:widowControl w:val="0"/>
        <w:shd w:val="clear" w:color="auto" w:fill="FFFFFF"/>
        <w:tabs>
          <w:tab w:val="left" w:pos="0"/>
          <w:tab w:val="left" w:pos="480"/>
        </w:tabs>
        <w:adjustRightInd w:val="0"/>
        <w:ind w:left="0"/>
        <w:rPr>
          <w:rFonts w:ascii="Times New Roman" w:hAnsi="Times New Roman"/>
          <w:b/>
          <w:sz w:val="20"/>
          <w:szCs w:val="20"/>
        </w:rPr>
      </w:pPr>
    </w:p>
    <w:p w:rsidR="006C1E22" w:rsidRPr="00737B03" w:rsidRDefault="006C1E22" w:rsidP="00737B03">
      <w:pPr>
        <w:pStyle w:val="affa"/>
        <w:widowControl w:val="0"/>
        <w:numPr>
          <w:ilvl w:val="0"/>
          <w:numId w:val="42"/>
        </w:numPr>
        <w:shd w:val="clear" w:color="auto" w:fill="FFFFFF"/>
        <w:tabs>
          <w:tab w:val="left" w:pos="0"/>
          <w:tab w:val="left" w:pos="480"/>
        </w:tabs>
        <w:adjustRightInd w:val="0"/>
        <w:ind w:left="0" w:firstLine="0"/>
        <w:jc w:val="center"/>
        <w:rPr>
          <w:rFonts w:ascii="Times New Roman" w:hAnsi="Times New Roman"/>
          <w:b/>
          <w:sz w:val="20"/>
          <w:szCs w:val="20"/>
        </w:rPr>
      </w:pPr>
      <w:r w:rsidRPr="00737B03">
        <w:rPr>
          <w:rFonts w:ascii="Times New Roman" w:hAnsi="Times New Roman"/>
          <w:b/>
          <w:sz w:val="20"/>
          <w:szCs w:val="20"/>
        </w:rPr>
        <w:t>Цена Контракта и порядок оплаты</w:t>
      </w:r>
    </w:p>
    <w:p w:rsidR="006C1E22" w:rsidRDefault="006C1E22" w:rsidP="006C1E22">
      <w:pPr>
        <w:autoSpaceDE w:val="0"/>
        <w:autoSpaceDN w:val="0"/>
        <w:adjustRightInd w:val="0"/>
        <w:ind w:firstLine="709"/>
        <w:jc w:val="both"/>
        <w:rPr>
          <w:sz w:val="20"/>
          <w:szCs w:val="20"/>
        </w:rPr>
      </w:pPr>
      <w:r w:rsidRPr="005339AC">
        <w:rPr>
          <w:sz w:val="20"/>
          <w:szCs w:val="20"/>
        </w:rPr>
        <w:t>2.</w:t>
      </w:r>
      <w:r w:rsidR="00D3016B">
        <w:rPr>
          <w:sz w:val="20"/>
          <w:szCs w:val="20"/>
        </w:rPr>
        <w:t>1</w:t>
      </w:r>
      <w:r w:rsidRPr="005339AC">
        <w:rPr>
          <w:sz w:val="20"/>
          <w:szCs w:val="20"/>
        </w:rPr>
        <w:t xml:space="preserve"> Цена Контракта составляет </w:t>
      </w:r>
      <w:r w:rsidR="00936733">
        <w:rPr>
          <w:sz w:val="20"/>
          <w:szCs w:val="20"/>
        </w:rPr>
        <w:t>___________</w:t>
      </w:r>
      <w:r w:rsidRPr="005339AC">
        <w:rPr>
          <w:sz w:val="20"/>
          <w:szCs w:val="20"/>
        </w:rPr>
        <w:t xml:space="preserve"> (</w:t>
      </w:r>
      <w:r w:rsidR="00936733">
        <w:rPr>
          <w:sz w:val="20"/>
          <w:szCs w:val="20"/>
        </w:rPr>
        <w:t>_____________</w:t>
      </w:r>
      <w:r w:rsidRPr="005339AC">
        <w:rPr>
          <w:sz w:val="20"/>
          <w:szCs w:val="20"/>
        </w:rPr>
        <w:t xml:space="preserve">) рублей </w:t>
      </w:r>
      <w:r w:rsidR="00936733">
        <w:rPr>
          <w:sz w:val="20"/>
          <w:szCs w:val="20"/>
        </w:rPr>
        <w:t>_________</w:t>
      </w:r>
      <w:r w:rsidR="00103211">
        <w:rPr>
          <w:sz w:val="20"/>
          <w:szCs w:val="20"/>
        </w:rPr>
        <w:t xml:space="preserve"> копеек.</w:t>
      </w:r>
      <w:r w:rsidRPr="005339AC">
        <w:rPr>
          <w:sz w:val="20"/>
          <w:szCs w:val="20"/>
        </w:rPr>
        <w:t xml:space="preserve"> </w:t>
      </w:r>
      <w:r w:rsidR="00103211" w:rsidRPr="00EA4734">
        <w:rPr>
          <w:sz w:val="20"/>
          <w:szCs w:val="20"/>
        </w:rPr>
        <w:t xml:space="preserve">Цена Контракта включает в себя НДС (если операция подлежит налогообложению) </w:t>
      </w:r>
      <w:r w:rsidRPr="005339AC">
        <w:rPr>
          <w:sz w:val="20"/>
          <w:szCs w:val="20"/>
        </w:rPr>
        <w:t xml:space="preserve"> (далее – Цена Контракта).</w:t>
      </w:r>
    </w:p>
    <w:p w:rsidR="006C1E22" w:rsidRPr="00936733" w:rsidRDefault="006C1E22" w:rsidP="006C1E22">
      <w:pPr>
        <w:autoSpaceDE w:val="0"/>
        <w:autoSpaceDN w:val="0"/>
        <w:adjustRightInd w:val="0"/>
        <w:ind w:firstLine="709"/>
        <w:jc w:val="both"/>
        <w:rPr>
          <w:bCs/>
          <w:color w:val="7030A0"/>
          <w:sz w:val="20"/>
          <w:szCs w:val="20"/>
        </w:rPr>
      </w:pPr>
      <w:r w:rsidRPr="00936733">
        <w:rPr>
          <w:bCs/>
          <w:sz w:val="20"/>
          <w:szCs w:val="20"/>
        </w:rPr>
        <w:t>Источник финансирования - средства федерального бюджета.</w:t>
      </w:r>
    </w:p>
    <w:p w:rsidR="00414BFF" w:rsidRPr="00414BFF" w:rsidRDefault="00D3016B" w:rsidP="00414BFF">
      <w:pPr>
        <w:autoSpaceDE w:val="0"/>
        <w:autoSpaceDN w:val="0"/>
        <w:adjustRightInd w:val="0"/>
        <w:ind w:firstLine="709"/>
        <w:jc w:val="both"/>
        <w:rPr>
          <w:sz w:val="20"/>
          <w:szCs w:val="20"/>
        </w:rPr>
      </w:pPr>
      <w:r>
        <w:rPr>
          <w:rFonts w:eastAsiaTheme="minorHAnsi"/>
          <w:sz w:val="20"/>
          <w:szCs w:val="20"/>
          <w:lang w:eastAsia="en-US"/>
        </w:rPr>
        <w:t xml:space="preserve">2.2. </w:t>
      </w:r>
      <w:r w:rsidR="00414BFF" w:rsidRPr="00414BFF">
        <w:rPr>
          <w:sz w:val="20"/>
          <w:szCs w:val="20"/>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016B" w:rsidRDefault="00D3016B" w:rsidP="00D3016B">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 xml:space="preserve">2.3. Цена Контракта включает в себя: стоимость Товара, расходы, связанные 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D3016B" w:rsidRDefault="00D3016B" w:rsidP="00D3016B">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Pr>
            <w:rFonts w:eastAsiaTheme="minorHAnsi"/>
            <w:color w:val="0000FF"/>
            <w:sz w:val="20"/>
            <w:szCs w:val="20"/>
            <w:lang w:eastAsia="en-US"/>
          </w:rPr>
          <w:t>законом</w:t>
        </w:r>
      </w:hyperlink>
      <w:r>
        <w:rPr>
          <w:rFonts w:eastAsiaTheme="minorHAnsi"/>
          <w:sz w:val="20"/>
          <w:szCs w:val="20"/>
          <w:lang w:eastAsia="en-US"/>
        </w:rPr>
        <w:t xml:space="preserve"> от 5 апреля 2013 г. N 44-ФЗ  и Контрактом.</w:t>
      </w:r>
    </w:p>
    <w:p w:rsidR="00157C56" w:rsidRPr="005339AC" w:rsidRDefault="00157C56" w:rsidP="00157C56">
      <w:pPr>
        <w:widowControl w:val="0"/>
        <w:ind w:firstLine="709"/>
        <w:jc w:val="both"/>
        <w:rPr>
          <w:noProof/>
          <w:color w:val="000000"/>
          <w:sz w:val="20"/>
          <w:szCs w:val="20"/>
        </w:rPr>
      </w:pPr>
      <w:r w:rsidRPr="005339AC">
        <w:rPr>
          <w:noProof/>
          <w:color w:val="000000"/>
          <w:sz w:val="20"/>
          <w:szCs w:val="20"/>
        </w:rPr>
        <w:t xml:space="preserve">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способом. </w:t>
      </w:r>
      <w:r w:rsidRPr="005339AC">
        <w:rPr>
          <w:color w:val="000000"/>
          <w:sz w:val="20"/>
          <w:szCs w:val="20"/>
        </w:rPr>
        <w:t xml:space="preserve">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D3016B" w:rsidRDefault="00D3016B" w:rsidP="00D3016B">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6C1E22" w:rsidRPr="005339AC" w:rsidRDefault="006C1E22" w:rsidP="006C1E22">
      <w:pPr>
        <w:autoSpaceDE w:val="0"/>
        <w:autoSpaceDN w:val="0"/>
        <w:adjustRightInd w:val="0"/>
        <w:ind w:firstLine="709"/>
        <w:jc w:val="both"/>
        <w:rPr>
          <w:sz w:val="20"/>
          <w:szCs w:val="20"/>
        </w:rPr>
      </w:pPr>
      <w:r w:rsidRPr="005339AC">
        <w:rPr>
          <w:sz w:val="20"/>
          <w:szCs w:val="20"/>
        </w:rPr>
        <w:t xml:space="preserve">2.5.В случае если Поставщик имеет право на освобождение от уплаты НДС, то слова «включая НДС» меняются на слова «НДС не облагается». </w:t>
      </w:r>
    </w:p>
    <w:p w:rsidR="006C1E22" w:rsidRPr="007B14C2" w:rsidRDefault="006C1E22" w:rsidP="00A43E0A">
      <w:pPr>
        <w:widowControl w:val="0"/>
        <w:autoSpaceDE w:val="0"/>
        <w:autoSpaceDN w:val="0"/>
        <w:adjustRightInd w:val="0"/>
        <w:ind w:firstLine="709"/>
        <w:jc w:val="both"/>
        <w:rPr>
          <w:sz w:val="20"/>
          <w:szCs w:val="20"/>
        </w:rPr>
      </w:pPr>
      <w:r w:rsidRPr="005339AC">
        <w:rPr>
          <w:sz w:val="20"/>
          <w:szCs w:val="20"/>
        </w:rPr>
        <w:t>2.6. Оплата по Контракту осуществляется по безналичному расчету путем перечисления Государственным</w:t>
      </w:r>
      <w:r w:rsidRPr="00314420">
        <w:rPr>
          <w:sz w:val="20"/>
          <w:szCs w:val="20"/>
        </w:rPr>
        <w:t xml:space="preserve"> заказчиком денежн</w:t>
      </w:r>
      <w:r>
        <w:rPr>
          <w:sz w:val="20"/>
          <w:szCs w:val="20"/>
        </w:rPr>
        <w:t xml:space="preserve">ых средств, выделяемых из </w:t>
      </w:r>
      <w:r w:rsidRPr="007B14C2">
        <w:rPr>
          <w:sz w:val="20"/>
          <w:szCs w:val="20"/>
        </w:rPr>
        <w:t>средств федерального бюджета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rsidR="006C1E22" w:rsidRPr="007B14C2" w:rsidRDefault="006C1E22" w:rsidP="00A43E0A">
      <w:pPr>
        <w:widowControl w:val="0"/>
        <w:shd w:val="clear" w:color="auto" w:fill="FFFFFF"/>
        <w:ind w:firstLine="709"/>
        <w:jc w:val="both"/>
        <w:rPr>
          <w:sz w:val="20"/>
          <w:szCs w:val="20"/>
        </w:rPr>
      </w:pPr>
      <w:r w:rsidRPr="007B14C2">
        <w:rPr>
          <w:sz w:val="20"/>
          <w:szCs w:val="20"/>
        </w:rPr>
        <w:t xml:space="preserve">2.7. Оплата цены Контракта производится Государственным заказчиком в течение </w:t>
      </w:r>
      <w:r w:rsidR="005D5BE7">
        <w:rPr>
          <w:sz w:val="20"/>
          <w:szCs w:val="20"/>
        </w:rPr>
        <w:t>7</w:t>
      </w:r>
      <w:r w:rsidR="00936733">
        <w:rPr>
          <w:sz w:val="20"/>
          <w:szCs w:val="20"/>
        </w:rPr>
        <w:t xml:space="preserve"> рабочих</w:t>
      </w:r>
      <w:r w:rsidRPr="007B14C2">
        <w:rPr>
          <w:sz w:val="20"/>
          <w:szCs w:val="20"/>
        </w:rPr>
        <w:t xml:space="preserve"> дней с даты подписания </w:t>
      </w:r>
      <w:r w:rsidR="00BE478D">
        <w:rPr>
          <w:sz w:val="20"/>
          <w:szCs w:val="20"/>
        </w:rPr>
        <w:t>структурированного документа о приемке</w:t>
      </w:r>
      <w:r w:rsidRPr="007B14C2">
        <w:rPr>
          <w:sz w:val="20"/>
          <w:szCs w:val="20"/>
        </w:rPr>
        <w:t>.</w:t>
      </w:r>
    </w:p>
    <w:p w:rsidR="006C1E22" w:rsidRPr="00314420" w:rsidRDefault="006C1E22" w:rsidP="00A43E0A">
      <w:pPr>
        <w:widowControl w:val="0"/>
        <w:shd w:val="clear" w:color="auto" w:fill="FFFFFF"/>
        <w:ind w:firstLine="709"/>
        <w:jc w:val="both"/>
        <w:rPr>
          <w:sz w:val="20"/>
          <w:szCs w:val="20"/>
        </w:rPr>
      </w:pPr>
      <w:r>
        <w:rPr>
          <w:sz w:val="20"/>
          <w:szCs w:val="20"/>
        </w:rPr>
        <w:t>2.8</w:t>
      </w:r>
      <w:r w:rsidRPr="00314420">
        <w:rPr>
          <w:sz w:val="20"/>
          <w:szCs w:val="20"/>
        </w:rPr>
        <w:t xml:space="preserve"> Государственный заказчик имеет право отказаться полностью или частично от оплаты за </w:t>
      </w:r>
      <w:r w:rsidRPr="00314420">
        <w:rPr>
          <w:sz w:val="20"/>
          <w:szCs w:val="20"/>
        </w:rPr>
        <w:lastRenderedPageBreak/>
        <w:t>расходы, не предусмотренные в данном Контракте.</w:t>
      </w:r>
    </w:p>
    <w:p w:rsidR="006C1E22" w:rsidRDefault="006C1E22" w:rsidP="006C1E22">
      <w:pPr>
        <w:shd w:val="clear" w:color="auto" w:fill="FFFFFF"/>
        <w:tabs>
          <w:tab w:val="left" w:pos="1027"/>
        </w:tabs>
        <w:ind w:firstLine="709"/>
        <w:jc w:val="both"/>
        <w:rPr>
          <w:sz w:val="20"/>
          <w:szCs w:val="20"/>
        </w:rPr>
      </w:pPr>
      <w:r>
        <w:rPr>
          <w:sz w:val="20"/>
          <w:szCs w:val="20"/>
        </w:rPr>
        <w:t>2.9</w:t>
      </w:r>
      <w:r w:rsidRPr="00314420">
        <w:rPr>
          <w:sz w:val="20"/>
          <w:szCs w:val="20"/>
        </w:rPr>
        <w:t>.</w:t>
      </w:r>
      <w:r w:rsidRPr="00314420">
        <w:rPr>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737B03" w:rsidRDefault="00737B03" w:rsidP="006C1E22">
      <w:pPr>
        <w:shd w:val="clear" w:color="auto" w:fill="FFFFFF"/>
        <w:tabs>
          <w:tab w:val="left" w:pos="1027"/>
        </w:tabs>
        <w:ind w:firstLine="709"/>
        <w:jc w:val="both"/>
        <w:rPr>
          <w:sz w:val="20"/>
          <w:szCs w:val="20"/>
        </w:rPr>
      </w:pPr>
    </w:p>
    <w:p w:rsidR="00157C56" w:rsidRPr="00157C56" w:rsidRDefault="00157C56" w:rsidP="00157C56">
      <w:pPr>
        <w:tabs>
          <w:tab w:val="left" w:pos="0"/>
        </w:tabs>
        <w:ind w:right="-2"/>
        <w:jc w:val="center"/>
        <w:rPr>
          <w:b/>
          <w:sz w:val="20"/>
          <w:szCs w:val="20"/>
        </w:rPr>
      </w:pPr>
      <w:r w:rsidRPr="00157C56">
        <w:rPr>
          <w:b/>
          <w:sz w:val="20"/>
          <w:szCs w:val="20"/>
        </w:rPr>
        <w:t>3.</w:t>
      </w:r>
      <w:r w:rsidRPr="00157C56">
        <w:rPr>
          <w:rFonts w:eastAsiaTheme="minorHAnsi"/>
          <w:b/>
          <w:sz w:val="20"/>
          <w:szCs w:val="20"/>
          <w:lang w:eastAsia="en-US"/>
        </w:rPr>
        <w:t xml:space="preserve"> Порядок, сроки и условия поставки и приемки Товара</w:t>
      </w:r>
    </w:p>
    <w:p w:rsidR="00AC535F" w:rsidRDefault="00AC535F" w:rsidP="00AC535F">
      <w:pPr>
        <w:widowControl w:val="0"/>
        <w:tabs>
          <w:tab w:val="left" w:pos="4968"/>
        </w:tabs>
        <w:autoSpaceDE w:val="0"/>
        <w:autoSpaceDN w:val="0"/>
        <w:adjustRightInd w:val="0"/>
        <w:spacing w:line="216" w:lineRule="auto"/>
        <w:ind w:firstLine="709"/>
        <w:jc w:val="both"/>
        <w:rPr>
          <w:snapToGrid w:val="0"/>
          <w:sz w:val="20"/>
          <w:szCs w:val="20"/>
        </w:rPr>
      </w:pPr>
      <w:r>
        <w:rPr>
          <w:sz w:val="20"/>
          <w:szCs w:val="20"/>
        </w:rPr>
        <w:t>3</w:t>
      </w:r>
      <w:r w:rsidRPr="00773F08">
        <w:rPr>
          <w:sz w:val="20"/>
          <w:szCs w:val="20"/>
        </w:rPr>
        <w:t>.</w:t>
      </w:r>
      <w:r>
        <w:rPr>
          <w:sz w:val="20"/>
          <w:szCs w:val="20"/>
        </w:rPr>
        <w:t>1</w:t>
      </w:r>
      <w:r w:rsidRPr="00773F08">
        <w:rPr>
          <w:sz w:val="20"/>
          <w:szCs w:val="20"/>
        </w:rPr>
        <w:t>. Поставщик своим транспортом доставляет товар на склад Государственного заказчика по адресу: 431160, Республика Мордовия, Зубово-Полянский р-он, р.п. Явас, ул.</w:t>
      </w:r>
      <w:r w:rsidRPr="00773F08">
        <w:rPr>
          <w:snapToGrid w:val="0"/>
          <w:sz w:val="20"/>
          <w:szCs w:val="20"/>
        </w:rPr>
        <w:t xml:space="preserve"> Комсомольская д. 38</w:t>
      </w:r>
      <w:r>
        <w:rPr>
          <w:snapToGrid w:val="0"/>
          <w:sz w:val="20"/>
          <w:szCs w:val="20"/>
        </w:rPr>
        <w:t>, а также осуществляет погрузочно-разгрузочные работы.</w:t>
      </w:r>
    </w:p>
    <w:p w:rsidR="00AC535F" w:rsidRPr="00C657AF" w:rsidRDefault="00AC535F" w:rsidP="00AC535F">
      <w:pPr>
        <w:widowControl w:val="0"/>
        <w:tabs>
          <w:tab w:val="left" w:pos="4968"/>
        </w:tabs>
        <w:autoSpaceDE w:val="0"/>
        <w:autoSpaceDN w:val="0"/>
        <w:adjustRightInd w:val="0"/>
        <w:spacing w:line="216" w:lineRule="auto"/>
        <w:ind w:firstLine="709"/>
        <w:jc w:val="both"/>
        <w:rPr>
          <w:b/>
          <w:iCs/>
          <w:color w:val="FF0000"/>
          <w:sz w:val="20"/>
          <w:szCs w:val="20"/>
        </w:rPr>
      </w:pPr>
      <w:r>
        <w:rPr>
          <w:sz w:val="20"/>
          <w:szCs w:val="20"/>
        </w:rPr>
        <w:t>3</w:t>
      </w:r>
      <w:r w:rsidRPr="00773F08">
        <w:rPr>
          <w:sz w:val="20"/>
          <w:szCs w:val="20"/>
        </w:rPr>
        <w:t>.</w:t>
      </w:r>
      <w:r>
        <w:rPr>
          <w:sz w:val="20"/>
          <w:szCs w:val="20"/>
        </w:rPr>
        <w:t>2</w:t>
      </w:r>
      <w:r w:rsidRPr="00773F08">
        <w:rPr>
          <w:sz w:val="20"/>
          <w:szCs w:val="20"/>
        </w:rPr>
        <w:t xml:space="preserve">. В рамках исполнения настоящего Контракта поставка товара Государственному заказчику осуществляется </w:t>
      </w:r>
      <w:r>
        <w:rPr>
          <w:sz w:val="20"/>
          <w:szCs w:val="20"/>
        </w:rPr>
        <w:t xml:space="preserve">одной партией </w:t>
      </w:r>
      <w:r w:rsidRPr="007B14C2">
        <w:rPr>
          <w:iCs/>
          <w:sz w:val="20"/>
          <w:szCs w:val="20"/>
        </w:rPr>
        <w:t xml:space="preserve">с момента заключения Контракта </w:t>
      </w:r>
      <w:r w:rsidRPr="00C657AF">
        <w:rPr>
          <w:b/>
          <w:iCs/>
          <w:sz w:val="20"/>
          <w:szCs w:val="20"/>
        </w:rPr>
        <w:t xml:space="preserve">до </w:t>
      </w:r>
      <w:r w:rsidR="00C657AF" w:rsidRPr="00C657AF">
        <w:rPr>
          <w:b/>
          <w:iCs/>
          <w:sz w:val="20"/>
          <w:szCs w:val="20"/>
        </w:rPr>
        <w:t>3</w:t>
      </w:r>
      <w:r w:rsidR="00E006D0" w:rsidRPr="00C657AF">
        <w:rPr>
          <w:b/>
          <w:iCs/>
          <w:sz w:val="20"/>
          <w:szCs w:val="20"/>
        </w:rPr>
        <w:t>1</w:t>
      </w:r>
      <w:r w:rsidRPr="00C657AF">
        <w:rPr>
          <w:b/>
          <w:iCs/>
          <w:sz w:val="20"/>
          <w:szCs w:val="20"/>
        </w:rPr>
        <w:t>.</w:t>
      </w:r>
      <w:r w:rsidR="00B60E2F" w:rsidRPr="00C657AF">
        <w:rPr>
          <w:b/>
          <w:iCs/>
          <w:sz w:val="20"/>
          <w:szCs w:val="20"/>
        </w:rPr>
        <w:t>0</w:t>
      </w:r>
      <w:r w:rsidR="00C657AF" w:rsidRPr="00C657AF">
        <w:rPr>
          <w:b/>
          <w:iCs/>
          <w:sz w:val="20"/>
          <w:szCs w:val="20"/>
        </w:rPr>
        <w:t>7</w:t>
      </w:r>
      <w:r w:rsidRPr="00C657AF">
        <w:rPr>
          <w:b/>
          <w:iCs/>
          <w:sz w:val="20"/>
          <w:szCs w:val="20"/>
        </w:rPr>
        <w:t>.202</w:t>
      </w:r>
      <w:r w:rsidR="00C657AF" w:rsidRPr="00C657AF">
        <w:rPr>
          <w:b/>
          <w:iCs/>
          <w:sz w:val="20"/>
          <w:szCs w:val="20"/>
        </w:rPr>
        <w:t>6</w:t>
      </w:r>
      <w:r w:rsidRPr="00C657AF">
        <w:rPr>
          <w:b/>
          <w:iCs/>
          <w:sz w:val="20"/>
          <w:szCs w:val="20"/>
        </w:rPr>
        <w:t xml:space="preserve"> г.</w:t>
      </w:r>
    </w:p>
    <w:p w:rsidR="00157C56" w:rsidRPr="00B7435D" w:rsidRDefault="00157C56" w:rsidP="00157C56">
      <w:pPr>
        <w:widowControl w:val="0"/>
        <w:tabs>
          <w:tab w:val="left" w:pos="4968"/>
        </w:tabs>
        <w:autoSpaceDE w:val="0"/>
        <w:autoSpaceDN w:val="0"/>
        <w:adjustRightInd w:val="0"/>
        <w:spacing w:line="216" w:lineRule="auto"/>
        <w:ind w:firstLine="709"/>
        <w:jc w:val="both"/>
        <w:rPr>
          <w:sz w:val="20"/>
          <w:szCs w:val="20"/>
        </w:rPr>
      </w:pPr>
      <w:r>
        <w:rPr>
          <w:sz w:val="20"/>
          <w:szCs w:val="20"/>
        </w:rPr>
        <w:t>3</w:t>
      </w:r>
      <w:r w:rsidRPr="00B7435D">
        <w:rPr>
          <w:sz w:val="20"/>
          <w:szCs w:val="20"/>
        </w:rPr>
        <w:t>.3. Поставщик имеет право исполнить обязательство или его часть досрочно по письменному согласованию с Государственным заказчиком.</w:t>
      </w:r>
    </w:p>
    <w:p w:rsidR="00157C56" w:rsidRPr="00B7435D" w:rsidRDefault="00157C56" w:rsidP="00157C56">
      <w:pPr>
        <w:ind w:firstLine="709"/>
        <w:jc w:val="both"/>
        <w:rPr>
          <w:b/>
          <w:sz w:val="20"/>
          <w:szCs w:val="20"/>
        </w:rPr>
      </w:pPr>
      <w:r>
        <w:rPr>
          <w:sz w:val="20"/>
          <w:szCs w:val="20"/>
        </w:rPr>
        <w:t>3</w:t>
      </w:r>
      <w:r w:rsidRPr="00B7435D">
        <w:rPr>
          <w:sz w:val="20"/>
          <w:szCs w:val="20"/>
        </w:rPr>
        <w:t xml:space="preserve">.4.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157C56" w:rsidRDefault="00157C56" w:rsidP="00157C56">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3.5.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157C56" w:rsidRDefault="00157C56" w:rsidP="00157C56">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3.6.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57C56" w:rsidRDefault="00157C56" w:rsidP="00157C56">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3.7.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w:t>
      </w:r>
    </w:p>
    <w:p w:rsidR="00C657AF" w:rsidRPr="00C657AF" w:rsidRDefault="00C657AF" w:rsidP="00C657AF">
      <w:pPr>
        <w:widowControl w:val="0"/>
        <w:autoSpaceDE w:val="0"/>
        <w:autoSpaceDN w:val="0"/>
        <w:adjustRightInd w:val="0"/>
        <w:ind w:firstLine="709"/>
        <w:jc w:val="both"/>
        <w:rPr>
          <w:sz w:val="20"/>
          <w:szCs w:val="20"/>
        </w:rPr>
      </w:pPr>
      <w:r>
        <w:rPr>
          <w:sz w:val="20"/>
          <w:szCs w:val="20"/>
        </w:rPr>
        <w:t>3.8.</w:t>
      </w:r>
      <w:r w:rsidRPr="00C657AF">
        <w:rPr>
          <w:sz w:val="20"/>
          <w:szCs w:val="20"/>
        </w:rPr>
        <w:tab/>
        <w:t>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C657AF" w:rsidRPr="00C657AF" w:rsidRDefault="00C657AF" w:rsidP="00C657AF">
      <w:pPr>
        <w:widowControl w:val="0"/>
        <w:autoSpaceDE w:val="0"/>
        <w:autoSpaceDN w:val="0"/>
        <w:adjustRightInd w:val="0"/>
        <w:ind w:firstLine="709"/>
        <w:jc w:val="both"/>
        <w:rPr>
          <w:sz w:val="20"/>
          <w:szCs w:val="20"/>
        </w:rPr>
      </w:pPr>
      <w:r>
        <w:rPr>
          <w:sz w:val="20"/>
          <w:szCs w:val="20"/>
        </w:rPr>
        <w:t>3.9</w:t>
      </w:r>
      <w:r w:rsidRPr="00C657AF">
        <w:rPr>
          <w:sz w:val="20"/>
          <w:szCs w:val="20"/>
        </w:rPr>
        <w:t>. Поставщик обязуется передать Государственному заказчику товар, не обремененный правом третьих лиц.</w:t>
      </w:r>
    </w:p>
    <w:p w:rsidR="00C657AF" w:rsidRPr="00C657AF" w:rsidRDefault="00C657AF" w:rsidP="00C657AF">
      <w:pPr>
        <w:widowControl w:val="0"/>
        <w:autoSpaceDE w:val="0"/>
        <w:autoSpaceDN w:val="0"/>
        <w:adjustRightInd w:val="0"/>
        <w:ind w:firstLine="709"/>
        <w:jc w:val="both"/>
        <w:rPr>
          <w:sz w:val="20"/>
          <w:szCs w:val="20"/>
        </w:rPr>
      </w:pPr>
      <w:r>
        <w:rPr>
          <w:sz w:val="20"/>
          <w:szCs w:val="20"/>
        </w:rPr>
        <w:t>3.10</w:t>
      </w:r>
      <w:r w:rsidRPr="00C657AF">
        <w:rPr>
          <w:sz w:val="20"/>
          <w:szCs w:val="20"/>
        </w:rPr>
        <w:t>. Вместе с товаром Поставщик передает Государственному заказчику относящуюся к товару документацию:</w:t>
      </w:r>
    </w:p>
    <w:p w:rsidR="00C657AF" w:rsidRPr="00C657AF" w:rsidRDefault="00C657AF" w:rsidP="00C657AF">
      <w:pPr>
        <w:widowControl w:val="0"/>
        <w:autoSpaceDE w:val="0"/>
        <w:autoSpaceDN w:val="0"/>
        <w:adjustRightInd w:val="0"/>
        <w:ind w:firstLine="709"/>
        <w:jc w:val="both"/>
        <w:rPr>
          <w:sz w:val="20"/>
          <w:szCs w:val="20"/>
        </w:rPr>
      </w:pPr>
      <w:r w:rsidRPr="00C657AF">
        <w:rPr>
          <w:sz w:val="20"/>
          <w:szCs w:val="20"/>
        </w:rPr>
        <w:t>товарную накладную</w:t>
      </w:r>
      <w:r>
        <w:rPr>
          <w:sz w:val="20"/>
          <w:szCs w:val="20"/>
        </w:rPr>
        <w:t>,</w:t>
      </w:r>
      <w:r w:rsidRPr="00C657AF">
        <w:rPr>
          <w:sz w:val="20"/>
          <w:szCs w:val="20"/>
        </w:rPr>
        <w:t xml:space="preserve"> оформленную в 2-х экземплярах (по одному для Поставщика и Государственного заказчика) с печатью Поставщика</w:t>
      </w:r>
      <w:r>
        <w:rPr>
          <w:sz w:val="20"/>
          <w:szCs w:val="20"/>
        </w:rPr>
        <w:t xml:space="preserve"> или универсальный передаточный документ</w:t>
      </w:r>
      <w:r w:rsidRPr="00C657AF">
        <w:rPr>
          <w:sz w:val="20"/>
          <w:szCs w:val="20"/>
        </w:rPr>
        <w:t>;</w:t>
      </w:r>
    </w:p>
    <w:p w:rsidR="00C657AF" w:rsidRPr="00C657AF" w:rsidRDefault="00C657AF" w:rsidP="00C657AF">
      <w:pPr>
        <w:widowControl w:val="0"/>
        <w:autoSpaceDE w:val="0"/>
        <w:autoSpaceDN w:val="0"/>
        <w:adjustRightInd w:val="0"/>
        <w:ind w:firstLine="709"/>
        <w:jc w:val="both"/>
        <w:rPr>
          <w:sz w:val="20"/>
          <w:szCs w:val="20"/>
        </w:rPr>
      </w:pPr>
      <w:r w:rsidRPr="00C657AF">
        <w:rPr>
          <w:sz w:val="20"/>
          <w:szCs w:val="20"/>
        </w:rPr>
        <w:t>документ, подтверждающий качество поставляемого товара.</w:t>
      </w:r>
    </w:p>
    <w:p w:rsidR="00C657AF" w:rsidRPr="00C657AF" w:rsidRDefault="00C657AF" w:rsidP="00C657AF">
      <w:pPr>
        <w:widowControl w:val="0"/>
        <w:autoSpaceDE w:val="0"/>
        <w:autoSpaceDN w:val="0"/>
        <w:adjustRightInd w:val="0"/>
        <w:ind w:firstLine="709"/>
        <w:jc w:val="both"/>
        <w:rPr>
          <w:sz w:val="20"/>
          <w:szCs w:val="20"/>
        </w:rPr>
      </w:pPr>
      <w:r>
        <w:rPr>
          <w:sz w:val="20"/>
          <w:szCs w:val="20"/>
        </w:rPr>
        <w:t>3.11</w:t>
      </w:r>
      <w:r w:rsidRPr="00C657AF">
        <w:rPr>
          <w:sz w:val="20"/>
          <w:szCs w:val="20"/>
        </w:rPr>
        <w:t>. В случае, если</w:t>
      </w:r>
      <w:r>
        <w:rPr>
          <w:sz w:val="20"/>
          <w:szCs w:val="20"/>
        </w:rPr>
        <w:t xml:space="preserve"> документы, указанные в пункте 3.10</w:t>
      </w:r>
      <w:r w:rsidRPr="00C657AF">
        <w:rPr>
          <w:sz w:val="20"/>
          <w:szCs w:val="20"/>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657AF" w:rsidRPr="00C657AF" w:rsidRDefault="00C657AF" w:rsidP="00C657AF">
      <w:pPr>
        <w:widowControl w:val="0"/>
        <w:autoSpaceDE w:val="0"/>
        <w:autoSpaceDN w:val="0"/>
        <w:adjustRightInd w:val="0"/>
        <w:ind w:firstLine="709"/>
        <w:jc w:val="both"/>
        <w:rPr>
          <w:sz w:val="20"/>
          <w:szCs w:val="20"/>
        </w:rPr>
      </w:pPr>
      <w:r>
        <w:rPr>
          <w:sz w:val="20"/>
          <w:szCs w:val="20"/>
        </w:rPr>
        <w:t>3.12</w:t>
      </w:r>
      <w:r w:rsidRPr="00C657AF">
        <w:rPr>
          <w:sz w:val="20"/>
          <w:szCs w:val="20"/>
        </w:rPr>
        <w:t>.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C657AF" w:rsidRPr="00C657AF" w:rsidRDefault="00C657AF" w:rsidP="00C657AF">
      <w:pPr>
        <w:widowControl w:val="0"/>
        <w:autoSpaceDE w:val="0"/>
        <w:autoSpaceDN w:val="0"/>
        <w:adjustRightInd w:val="0"/>
        <w:ind w:firstLine="709"/>
        <w:jc w:val="both"/>
        <w:rPr>
          <w:sz w:val="20"/>
          <w:szCs w:val="20"/>
        </w:rPr>
      </w:pPr>
      <w:r>
        <w:rPr>
          <w:sz w:val="20"/>
          <w:szCs w:val="20"/>
        </w:rPr>
        <w:t>3.13</w:t>
      </w:r>
      <w:r w:rsidRPr="00C657AF">
        <w:rPr>
          <w:sz w:val="20"/>
          <w:szCs w:val="20"/>
        </w:rPr>
        <w:t xml:space="preserve">. Товар поставляется в упаковке изготовителя, упаковка должна гарантировать целостность и сохранность товара при перевозке. Товар должен быть упакован, промаркирован и транспортироваться в соответствии с действующими в Российской Федерации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 </w:t>
      </w:r>
    </w:p>
    <w:p w:rsidR="00C657AF" w:rsidRPr="00C657AF" w:rsidRDefault="00C657AF" w:rsidP="00C657AF">
      <w:pPr>
        <w:widowControl w:val="0"/>
        <w:autoSpaceDE w:val="0"/>
        <w:autoSpaceDN w:val="0"/>
        <w:adjustRightInd w:val="0"/>
        <w:ind w:firstLine="709"/>
        <w:jc w:val="both"/>
        <w:rPr>
          <w:sz w:val="20"/>
          <w:szCs w:val="20"/>
        </w:rPr>
      </w:pPr>
      <w:r>
        <w:rPr>
          <w:sz w:val="20"/>
          <w:szCs w:val="20"/>
        </w:rPr>
        <w:t>3.14</w:t>
      </w:r>
      <w:r w:rsidRPr="00C657AF">
        <w:rPr>
          <w:sz w:val="20"/>
          <w:szCs w:val="20"/>
        </w:rPr>
        <w:t>. Тара и упаковка возврату не подлежат, их стоимость включена в цену Контракта.</w:t>
      </w:r>
    </w:p>
    <w:p w:rsidR="00C657AF" w:rsidRPr="00C657AF" w:rsidRDefault="00C657AF" w:rsidP="00C657AF">
      <w:pPr>
        <w:widowControl w:val="0"/>
        <w:autoSpaceDE w:val="0"/>
        <w:autoSpaceDN w:val="0"/>
        <w:adjustRightInd w:val="0"/>
        <w:ind w:firstLine="709"/>
        <w:jc w:val="both"/>
        <w:rPr>
          <w:sz w:val="20"/>
          <w:szCs w:val="20"/>
        </w:rPr>
      </w:pPr>
      <w:r>
        <w:rPr>
          <w:sz w:val="20"/>
          <w:szCs w:val="20"/>
        </w:rPr>
        <w:t>3.15</w:t>
      </w:r>
      <w:r w:rsidRPr="00C657AF">
        <w:rPr>
          <w:sz w:val="20"/>
          <w:szCs w:val="20"/>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w:t>
      </w:r>
      <w:r>
        <w:rPr>
          <w:sz w:val="20"/>
          <w:szCs w:val="20"/>
        </w:rPr>
        <w:t xml:space="preserve"> </w:t>
      </w:r>
      <w:r w:rsidRPr="00C657AF">
        <w:rPr>
          <w:sz w:val="20"/>
          <w:szCs w:val="20"/>
        </w:rPr>
        <w:t>поставленным и приемке не подлежит.</w:t>
      </w:r>
    </w:p>
    <w:p w:rsidR="00737B03" w:rsidRPr="00314420" w:rsidRDefault="00746E34" w:rsidP="00737B03">
      <w:pPr>
        <w:jc w:val="center"/>
        <w:rPr>
          <w:sz w:val="20"/>
          <w:szCs w:val="20"/>
        </w:rPr>
      </w:pPr>
      <w:bookmarkStart w:id="0" w:name="Par191"/>
      <w:bookmarkEnd w:id="0"/>
      <w:r>
        <w:rPr>
          <w:b/>
          <w:sz w:val="20"/>
          <w:szCs w:val="20"/>
        </w:rPr>
        <w:t>4</w:t>
      </w:r>
      <w:r w:rsidR="00737B03" w:rsidRPr="00314420">
        <w:rPr>
          <w:b/>
          <w:sz w:val="20"/>
          <w:szCs w:val="20"/>
        </w:rPr>
        <w:t xml:space="preserve">. </w:t>
      </w:r>
      <w:r>
        <w:rPr>
          <w:b/>
          <w:sz w:val="20"/>
          <w:szCs w:val="20"/>
        </w:rPr>
        <w:t>Взаимодействие</w:t>
      </w:r>
      <w:r w:rsidR="00737B03" w:rsidRPr="00314420">
        <w:rPr>
          <w:b/>
          <w:sz w:val="20"/>
          <w:szCs w:val="20"/>
        </w:rPr>
        <w:t xml:space="preserve"> Сторон</w:t>
      </w:r>
    </w:p>
    <w:p w:rsidR="00C657AF" w:rsidRPr="00032D96" w:rsidRDefault="00C657AF" w:rsidP="00C657AF">
      <w:pPr>
        <w:widowControl w:val="0"/>
        <w:ind w:right="-71" w:firstLine="709"/>
        <w:jc w:val="both"/>
        <w:rPr>
          <w:sz w:val="20"/>
          <w:szCs w:val="20"/>
        </w:rPr>
      </w:pPr>
      <w:r>
        <w:rPr>
          <w:sz w:val="20"/>
          <w:szCs w:val="20"/>
        </w:rPr>
        <w:t>4</w:t>
      </w:r>
      <w:r w:rsidRPr="00032D96">
        <w:rPr>
          <w:sz w:val="20"/>
          <w:szCs w:val="20"/>
        </w:rPr>
        <w:t>.1. Государственный заказчик обязан:</w:t>
      </w:r>
    </w:p>
    <w:p w:rsidR="00C657AF" w:rsidRPr="00032D96" w:rsidRDefault="00C657AF" w:rsidP="00C657AF">
      <w:pPr>
        <w:widowControl w:val="0"/>
        <w:ind w:right="-71" w:firstLine="709"/>
        <w:jc w:val="both"/>
        <w:rPr>
          <w:i/>
          <w:sz w:val="20"/>
          <w:szCs w:val="20"/>
        </w:rPr>
      </w:pPr>
      <w:r>
        <w:rPr>
          <w:sz w:val="20"/>
          <w:szCs w:val="20"/>
        </w:rPr>
        <w:t>4</w:t>
      </w:r>
      <w:r w:rsidRPr="00032D96">
        <w:rPr>
          <w:sz w:val="20"/>
          <w:szCs w:val="20"/>
        </w:rPr>
        <w:t>.1.1. Осуществлять контроль за обеспечением Поставщиком поставок товара в соответствии с Контрактом.</w:t>
      </w:r>
    </w:p>
    <w:p w:rsidR="00C657AF" w:rsidRPr="00032D96" w:rsidRDefault="00C657AF" w:rsidP="00C657AF">
      <w:pPr>
        <w:widowControl w:val="0"/>
        <w:ind w:right="-71" w:firstLine="709"/>
        <w:jc w:val="both"/>
        <w:rPr>
          <w:sz w:val="20"/>
          <w:szCs w:val="20"/>
        </w:rPr>
      </w:pPr>
      <w:r>
        <w:rPr>
          <w:sz w:val="20"/>
          <w:szCs w:val="20"/>
        </w:rPr>
        <w:t>4</w:t>
      </w:r>
      <w:r w:rsidRPr="00032D96">
        <w:rPr>
          <w:sz w:val="20"/>
          <w:szCs w:val="20"/>
        </w:rPr>
        <w:t>.1.2. Обеспечить приемку товара в соответствии с условиями раздела 6 Контракта.</w:t>
      </w:r>
    </w:p>
    <w:p w:rsidR="00C657AF" w:rsidRPr="00032D96" w:rsidRDefault="00C657AF" w:rsidP="00C657AF">
      <w:pPr>
        <w:widowControl w:val="0"/>
        <w:ind w:right="-71" w:firstLine="709"/>
        <w:jc w:val="both"/>
        <w:rPr>
          <w:sz w:val="20"/>
          <w:szCs w:val="20"/>
        </w:rPr>
      </w:pPr>
      <w:r>
        <w:rPr>
          <w:sz w:val="20"/>
          <w:szCs w:val="20"/>
        </w:rPr>
        <w:t>4</w:t>
      </w:r>
      <w:r w:rsidRPr="00032D96">
        <w:rPr>
          <w:sz w:val="20"/>
          <w:szCs w:val="20"/>
        </w:rPr>
        <w:t xml:space="preserve">.1.3.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 </w:t>
      </w:r>
    </w:p>
    <w:p w:rsidR="00C657AF" w:rsidRPr="00032D96" w:rsidRDefault="00C657AF" w:rsidP="00C657AF">
      <w:pPr>
        <w:widowControl w:val="0"/>
        <w:ind w:right="-71" w:firstLine="709"/>
        <w:jc w:val="both"/>
        <w:rPr>
          <w:sz w:val="20"/>
          <w:szCs w:val="20"/>
        </w:rPr>
      </w:pPr>
      <w:r>
        <w:rPr>
          <w:sz w:val="20"/>
          <w:szCs w:val="20"/>
        </w:rPr>
        <w:t>4</w:t>
      </w:r>
      <w:r w:rsidRPr="00032D96">
        <w:rPr>
          <w:sz w:val="20"/>
          <w:szCs w:val="20"/>
        </w:rPr>
        <w:t>.1.4. Обеспечить оплату поставленного товара в соответствии с условиями раздела 2 Контракта.</w:t>
      </w:r>
    </w:p>
    <w:p w:rsidR="00C657AF" w:rsidRPr="00032D96" w:rsidRDefault="00C657AF" w:rsidP="00C657AF">
      <w:pPr>
        <w:widowControl w:val="0"/>
        <w:ind w:right="-71" w:firstLine="709"/>
        <w:jc w:val="both"/>
        <w:rPr>
          <w:sz w:val="20"/>
          <w:szCs w:val="20"/>
        </w:rPr>
      </w:pPr>
      <w:r>
        <w:rPr>
          <w:sz w:val="20"/>
          <w:szCs w:val="20"/>
        </w:rPr>
        <w:t>4</w:t>
      </w:r>
      <w:r w:rsidRPr="00032D96">
        <w:rPr>
          <w:sz w:val="20"/>
          <w:szCs w:val="20"/>
        </w:rPr>
        <w:t>.1.5.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657AF" w:rsidRPr="00032D96" w:rsidRDefault="00B429C1" w:rsidP="00C657AF">
      <w:pPr>
        <w:widowControl w:val="0"/>
        <w:ind w:right="-71" w:firstLine="709"/>
        <w:jc w:val="both"/>
        <w:rPr>
          <w:sz w:val="20"/>
          <w:szCs w:val="20"/>
        </w:rPr>
      </w:pPr>
      <w:r>
        <w:rPr>
          <w:sz w:val="20"/>
          <w:szCs w:val="20"/>
        </w:rPr>
        <w:lastRenderedPageBreak/>
        <w:t>4</w:t>
      </w:r>
      <w:r w:rsidR="00C657AF" w:rsidRPr="00032D96">
        <w:rPr>
          <w:sz w:val="20"/>
          <w:szCs w:val="20"/>
        </w:rPr>
        <w:t>.1.6.  Направить поставщику требование об уплате неустоек (штрафов, пеней) в случае просрочки исполнения Поставщиком обязательств, предусмотренных Контрактом, а также иных случаях неисполнения или ненадлежащего исполнения обязательств, предусмотренных контрактом</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.1.7. Требовать уплату неустоек (штрафов, пеней), а также требовать возмещения убытков в соответствии с Разделом 9 Контракта за неисполнение или ненадлежащее исполнение Поставщиком обязательств, предусмотренных Контрактом.</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.1.8.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w:t>
      </w:r>
      <w:r w:rsidR="00C657AF">
        <w:rPr>
          <w:sz w:val="20"/>
          <w:szCs w:val="20"/>
        </w:rPr>
        <w:t xml:space="preserve"> </w:t>
      </w:r>
      <w:r w:rsidR="00C657AF" w:rsidRPr="00032D96">
        <w:rPr>
          <w:sz w:val="20"/>
          <w:szCs w:val="20"/>
        </w:rPr>
        <w:t>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.1.10. Выполнять иные обязанности, предусмотренные законодательством Российской Федерации и Контрактом.</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.2. Государственный заказчик вправе:</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 xml:space="preserve">.2.1. Осуществлять контроль за исполнением Контракта, в том числе на отдельных этапах его исполнения, без вмешательства в оперативную и хозяйственную деятельность Поставщика. </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.2.2. Требовать от Поставщика надлежащего исполнения обязательств, предусмотренных Контрактом.</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.2.3.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.2.4. Участвовать в приемке Товара по качеству.</w:t>
      </w:r>
    </w:p>
    <w:p w:rsidR="00C657AF" w:rsidRPr="00032D96" w:rsidRDefault="00B429C1" w:rsidP="00C657AF">
      <w:pPr>
        <w:widowControl w:val="0"/>
        <w:ind w:right="-74" w:firstLine="709"/>
        <w:jc w:val="both"/>
        <w:rPr>
          <w:sz w:val="20"/>
          <w:szCs w:val="20"/>
        </w:rPr>
      </w:pPr>
      <w:r>
        <w:rPr>
          <w:sz w:val="20"/>
          <w:szCs w:val="20"/>
        </w:rPr>
        <w:t>4</w:t>
      </w:r>
      <w:r w:rsidR="00C657AF" w:rsidRPr="00032D96">
        <w:rPr>
          <w:sz w:val="20"/>
          <w:szCs w:val="20"/>
        </w:rPr>
        <w:t>.2.5.Осуществлять полномочия по осуществлению контроля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C657AF" w:rsidRPr="00032D96" w:rsidRDefault="00B429C1" w:rsidP="00C657AF">
      <w:pPr>
        <w:widowControl w:val="0"/>
        <w:ind w:right="-74" w:firstLine="709"/>
        <w:jc w:val="both"/>
        <w:rPr>
          <w:sz w:val="20"/>
          <w:szCs w:val="20"/>
        </w:rPr>
      </w:pPr>
      <w:r>
        <w:rPr>
          <w:sz w:val="20"/>
          <w:szCs w:val="20"/>
        </w:rPr>
        <w:t>4</w:t>
      </w:r>
      <w:r w:rsidR="00C657AF" w:rsidRPr="00032D96">
        <w:rPr>
          <w:sz w:val="20"/>
          <w:szCs w:val="20"/>
        </w:rPr>
        <w:t>.2.6</w:t>
      </w:r>
      <w:r w:rsidR="00C657AF">
        <w:rPr>
          <w:sz w:val="20"/>
          <w:szCs w:val="20"/>
        </w:rPr>
        <w:t>.</w:t>
      </w:r>
      <w:r w:rsidR="00C657AF" w:rsidRPr="00032D96">
        <w:rPr>
          <w:sz w:val="20"/>
          <w:szCs w:val="20"/>
        </w:rPr>
        <w:t xml:space="preserve"> Осуществлять иные права, предусмотренные действующим законодательством Российской Федерации и Контрактом.</w:t>
      </w:r>
    </w:p>
    <w:p w:rsidR="00C657AF" w:rsidRDefault="00B429C1" w:rsidP="00C657AF">
      <w:pPr>
        <w:widowControl w:val="0"/>
        <w:ind w:right="-71" w:firstLine="709"/>
        <w:jc w:val="both"/>
        <w:rPr>
          <w:sz w:val="20"/>
          <w:szCs w:val="20"/>
        </w:rPr>
      </w:pPr>
      <w:r>
        <w:rPr>
          <w:sz w:val="20"/>
          <w:szCs w:val="20"/>
        </w:rPr>
        <w:t>4</w:t>
      </w:r>
      <w:r w:rsidR="00C657AF" w:rsidRPr="00032D96">
        <w:rPr>
          <w:sz w:val="20"/>
          <w:szCs w:val="20"/>
        </w:rPr>
        <w:t>.2.7. Принять решение об одностороннем отказе от исполнения Контракта</w:t>
      </w:r>
      <w:r w:rsidR="00C657AF">
        <w:rPr>
          <w:sz w:val="20"/>
          <w:szCs w:val="20"/>
        </w:rPr>
        <w:t>,</w:t>
      </w:r>
      <w:r w:rsidR="00C657AF" w:rsidRPr="00032D96">
        <w:rPr>
          <w:sz w:val="20"/>
          <w:szCs w:val="20"/>
        </w:rPr>
        <w:t xml:space="preserve"> в соответствии с гражданским законодательством в случаях, предусмотренных пунктом 10.8 Контракта.</w:t>
      </w:r>
    </w:p>
    <w:p w:rsidR="00C657AF" w:rsidRPr="00032D96" w:rsidRDefault="00B429C1" w:rsidP="00C657AF">
      <w:pPr>
        <w:widowControl w:val="0"/>
        <w:ind w:right="-71" w:firstLine="709"/>
        <w:jc w:val="both"/>
        <w:rPr>
          <w:sz w:val="20"/>
          <w:szCs w:val="20"/>
        </w:rPr>
      </w:pPr>
      <w:r>
        <w:rPr>
          <w:sz w:val="20"/>
          <w:szCs w:val="20"/>
        </w:rPr>
        <w:t>4</w:t>
      </w:r>
      <w:r w:rsidR="00C657AF" w:rsidRPr="0094335C">
        <w:rPr>
          <w:sz w:val="20"/>
          <w:szCs w:val="20"/>
        </w:rPr>
        <w:t>.</w:t>
      </w:r>
      <w:r w:rsidR="00C657AF">
        <w:rPr>
          <w:sz w:val="20"/>
          <w:szCs w:val="20"/>
        </w:rPr>
        <w:t>2</w:t>
      </w:r>
      <w:r w:rsidR="00C657AF" w:rsidRPr="0094335C">
        <w:rPr>
          <w:sz w:val="20"/>
          <w:szCs w:val="20"/>
        </w:rPr>
        <w:t>.</w:t>
      </w:r>
      <w:r w:rsidR="00C657AF">
        <w:rPr>
          <w:sz w:val="20"/>
          <w:szCs w:val="20"/>
        </w:rPr>
        <w:t>8</w:t>
      </w:r>
      <w:r w:rsidR="00C657AF" w:rsidRPr="0094335C">
        <w:rPr>
          <w:sz w:val="20"/>
          <w:szCs w:val="20"/>
        </w:rPr>
        <w:t xml:space="preserve">. </w:t>
      </w:r>
      <w:r w:rsidR="00C657AF">
        <w:rPr>
          <w:sz w:val="20"/>
          <w:szCs w:val="20"/>
        </w:rPr>
        <w:t>У</w:t>
      </w:r>
      <w:r w:rsidR="00C657AF" w:rsidRPr="0094335C">
        <w:rPr>
          <w:sz w:val="20"/>
          <w:szCs w:val="20"/>
        </w:rPr>
        <w:t>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 Поставщик обязуется:</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.3.1. В письменной форме известить Государственного заказчика о готовности Товара к поставке и о дате поставки Товара в порядке, предусмотренном пунктом 4.4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.3.2. Обеспечить соответствие товара требованиям действующего законодательства (в том числе государственным стандартам, требованиям действующего законодательства по безопасности), нормативных и иных актов Государственного заказчика и условиям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.3.3. Передать товар, соответствующий требованиям действующего законодательства Российской Федерации (в том числе требованиям безопасности), нормативных и иных актов Государственного заказчика и условиям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.3.4. Осуществить поставку Товара в порядке и в сроки, указанные в разделе 4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.3.5. Поставить Товар надлежащего качества, не обремененный правами третьих лиц, не состоящий под арестом и не являющийся предметом спора.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.3.6. Передать Государственному заказчику платежные и иные документы в порядке и на условиях, установленных пунктом 4.7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.3.7. Безвозмездно осуществлять замену некачественного Товара согласно условиям раздела 6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.3.9. Обеспечить осуществление Государственным заказчиком контроля за исполнением Контракта, в том числе на отдельных этапах его исполнения.</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.3.10.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.3.11.Выполнять иные обязанности, предусмотренные действующим законодательством Российской Федерации и Контрактом.</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.4. Поставщик имеет право:</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.4.2. Требовать уплату пеней и штрафов согласно разделу 9 Контракта.</w:t>
      </w:r>
    </w:p>
    <w:p w:rsidR="00C657AF" w:rsidRPr="00032D96" w:rsidRDefault="00B429C1" w:rsidP="00C657AF">
      <w:pPr>
        <w:widowControl w:val="0"/>
        <w:ind w:right="-71" w:firstLine="709"/>
        <w:jc w:val="both"/>
        <w:rPr>
          <w:sz w:val="20"/>
          <w:szCs w:val="20"/>
        </w:rPr>
      </w:pPr>
      <w:r>
        <w:rPr>
          <w:sz w:val="20"/>
          <w:szCs w:val="20"/>
        </w:rPr>
        <w:t>4</w:t>
      </w:r>
      <w:r w:rsidR="00C657AF" w:rsidRPr="00032D96">
        <w:rPr>
          <w:sz w:val="20"/>
          <w:szCs w:val="20"/>
        </w:rPr>
        <w:t>.4.3.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C657AF" w:rsidRPr="00032D96" w:rsidRDefault="00B429C1" w:rsidP="00C657AF">
      <w:pPr>
        <w:widowControl w:val="0"/>
        <w:ind w:right="-71" w:firstLine="709"/>
        <w:jc w:val="both"/>
        <w:rPr>
          <w:sz w:val="20"/>
          <w:szCs w:val="20"/>
        </w:rPr>
      </w:pPr>
      <w:r>
        <w:rPr>
          <w:sz w:val="20"/>
          <w:szCs w:val="20"/>
        </w:rPr>
        <w:lastRenderedPageBreak/>
        <w:t>4</w:t>
      </w:r>
      <w:r w:rsidR="00C657AF" w:rsidRPr="00032D96">
        <w:rPr>
          <w:sz w:val="20"/>
          <w:szCs w:val="20"/>
        </w:rPr>
        <w:t xml:space="preserve">.4.4. Принять решение об одностороннем отказе от исполнения Контракта в соответствии с гражданским законодательством. </w:t>
      </w:r>
    </w:p>
    <w:p w:rsidR="00C657AF" w:rsidRDefault="00B429C1" w:rsidP="00C657AF">
      <w:pPr>
        <w:widowControl w:val="0"/>
        <w:ind w:right="-71" w:firstLine="709"/>
        <w:jc w:val="both"/>
        <w:rPr>
          <w:sz w:val="20"/>
          <w:szCs w:val="20"/>
        </w:rPr>
      </w:pPr>
      <w:r>
        <w:rPr>
          <w:sz w:val="20"/>
          <w:szCs w:val="20"/>
        </w:rPr>
        <w:t>4</w:t>
      </w:r>
      <w:r w:rsidR="00C657AF" w:rsidRPr="00032D96">
        <w:rPr>
          <w:sz w:val="20"/>
          <w:szCs w:val="20"/>
        </w:rPr>
        <w:t>.4.5. Осуществлять иные права, предусмотренные действующим законодательством Российской Федерации и Контрактом.</w:t>
      </w:r>
    </w:p>
    <w:p w:rsidR="00B66091" w:rsidRDefault="00B66091" w:rsidP="00B66091">
      <w:pPr>
        <w:shd w:val="clear" w:color="auto" w:fill="FFFFFF"/>
        <w:ind w:firstLine="709"/>
        <w:jc w:val="center"/>
        <w:rPr>
          <w:b/>
          <w:sz w:val="20"/>
          <w:szCs w:val="20"/>
        </w:rPr>
      </w:pPr>
    </w:p>
    <w:p w:rsidR="00B66091" w:rsidRPr="00314420" w:rsidRDefault="00B66091" w:rsidP="00B66091">
      <w:pPr>
        <w:shd w:val="clear" w:color="auto" w:fill="FFFFFF"/>
        <w:jc w:val="center"/>
        <w:rPr>
          <w:b/>
          <w:sz w:val="20"/>
          <w:szCs w:val="20"/>
        </w:rPr>
      </w:pPr>
      <w:r>
        <w:rPr>
          <w:b/>
          <w:sz w:val="20"/>
          <w:szCs w:val="20"/>
        </w:rPr>
        <w:t>5</w:t>
      </w:r>
      <w:r w:rsidRPr="00314420">
        <w:rPr>
          <w:b/>
          <w:sz w:val="20"/>
          <w:szCs w:val="20"/>
        </w:rPr>
        <w:t xml:space="preserve">. </w:t>
      </w:r>
      <w:r>
        <w:rPr>
          <w:b/>
          <w:sz w:val="20"/>
          <w:szCs w:val="20"/>
        </w:rPr>
        <w:t>К</w:t>
      </w:r>
      <w:r w:rsidRPr="00314420">
        <w:rPr>
          <w:b/>
          <w:sz w:val="20"/>
          <w:szCs w:val="20"/>
        </w:rPr>
        <w:t>ачеств</w:t>
      </w:r>
      <w:r>
        <w:rPr>
          <w:b/>
          <w:sz w:val="20"/>
          <w:szCs w:val="20"/>
        </w:rPr>
        <w:t>о</w:t>
      </w:r>
      <w:r w:rsidRPr="00314420">
        <w:rPr>
          <w:b/>
          <w:sz w:val="20"/>
          <w:szCs w:val="20"/>
        </w:rPr>
        <w:t xml:space="preserve"> товара</w:t>
      </w:r>
    </w:p>
    <w:p w:rsidR="00B66091" w:rsidRPr="00B66091" w:rsidRDefault="00B66091" w:rsidP="00B66091">
      <w:pPr>
        <w:autoSpaceDE w:val="0"/>
        <w:autoSpaceDN w:val="0"/>
        <w:adjustRightInd w:val="0"/>
        <w:ind w:firstLine="709"/>
        <w:jc w:val="both"/>
        <w:rPr>
          <w:rFonts w:eastAsiaTheme="minorHAnsi"/>
          <w:sz w:val="20"/>
          <w:szCs w:val="20"/>
          <w:lang w:eastAsia="en-US"/>
        </w:rPr>
      </w:pPr>
      <w:r w:rsidRPr="00B66091">
        <w:rPr>
          <w:rFonts w:eastAsiaTheme="minorHAnsi"/>
          <w:sz w:val="20"/>
          <w:szCs w:val="20"/>
          <w:lang w:eastAsia="en-US"/>
        </w:rPr>
        <w:t>5.1. Поставщик гарантирует, что поставляемый Товар соответствует требованиям, установленным Контрактом.</w:t>
      </w:r>
    </w:p>
    <w:p w:rsidR="00B66091" w:rsidRDefault="00B66091" w:rsidP="00B66091">
      <w:pPr>
        <w:autoSpaceDE w:val="0"/>
        <w:autoSpaceDN w:val="0"/>
        <w:adjustRightInd w:val="0"/>
        <w:ind w:firstLine="709"/>
        <w:jc w:val="both"/>
        <w:rPr>
          <w:rFonts w:eastAsiaTheme="minorHAnsi"/>
          <w:sz w:val="20"/>
          <w:szCs w:val="20"/>
          <w:lang w:eastAsia="en-US"/>
        </w:rPr>
      </w:pPr>
      <w:r w:rsidRPr="00B66091">
        <w:rPr>
          <w:rFonts w:eastAsiaTheme="minorHAnsi"/>
          <w:sz w:val="20"/>
          <w:szCs w:val="20"/>
          <w:lang w:eastAsia="en-US"/>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w:t>
      </w:r>
      <w:r w:rsidRPr="00477F25">
        <w:rPr>
          <w:rFonts w:eastAsiaTheme="minorHAnsi"/>
          <w:sz w:val="20"/>
          <w:szCs w:val="20"/>
          <w:lang w:eastAsia="en-US"/>
        </w:rPr>
        <w:t>Федерации.</w:t>
      </w:r>
    </w:p>
    <w:p w:rsidR="00AE20AD" w:rsidRDefault="00AE20AD" w:rsidP="00AE20AD">
      <w:pPr>
        <w:pStyle w:val="ConsNormal"/>
        <w:ind w:firstLine="708"/>
        <w:rPr>
          <w:rFonts w:ascii="Times New Roman" w:eastAsiaTheme="minorHAnsi" w:hAnsi="Times New Roman"/>
          <w:lang w:eastAsia="en-US"/>
        </w:rPr>
      </w:pPr>
      <w:r w:rsidRPr="00477F25">
        <w:rPr>
          <w:rFonts w:ascii="Times New Roman" w:eastAsiaTheme="minorHAnsi" w:hAnsi="Times New Roman"/>
          <w:lang w:eastAsia="en-US"/>
        </w:rPr>
        <w:t xml:space="preserve">Поставляемый Товар должен соответствовать действующим в Российской Федерации стандартам </w:t>
      </w:r>
      <w:hyperlink r:id="rId9" w:history="1"/>
      <w:r w:rsidRPr="00477F25">
        <w:rPr>
          <w:rFonts w:ascii="Times New Roman" w:eastAsiaTheme="minorHAnsi" w:hAnsi="Times New Roman"/>
          <w:lang w:eastAsia="en-US"/>
        </w:rPr>
        <w:t>, техническим регламентам, санитарным и фитосанитарным нормам</w:t>
      </w:r>
      <w:r>
        <w:rPr>
          <w:rFonts w:ascii="Times New Roman" w:eastAsiaTheme="minorHAnsi" w:hAnsi="Times New Roman"/>
          <w:lang w:eastAsia="en-US"/>
        </w:rPr>
        <w:t>:</w:t>
      </w:r>
    </w:p>
    <w:p w:rsidR="00AE20AD" w:rsidRPr="00AE20AD" w:rsidRDefault="00AE20AD" w:rsidP="00AE20AD">
      <w:pPr>
        <w:pStyle w:val="ConsNormal"/>
        <w:ind w:firstLine="708"/>
        <w:rPr>
          <w:rFonts w:ascii="Times New Roman" w:hAnsi="Times New Roman"/>
        </w:rPr>
      </w:pPr>
      <w:r w:rsidRPr="00AE20AD">
        <w:rPr>
          <w:rFonts w:ascii="Times New Roman" w:hAnsi="Times New Roman"/>
        </w:rPr>
        <w:t>"ГОСТ Р 52900-2007. Национальный стандарт Российской Федерации. Шины пневматические для легковых автомобилей и прицепов к ним. Технические условия" (утв. и введен в действие Приказом Ростехрегулирования от 27.12.2007 N 602-ст);</w:t>
      </w:r>
    </w:p>
    <w:p w:rsidR="00AE20AD" w:rsidRPr="00AE20AD" w:rsidRDefault="00AE20AD" w:rsidP="00AE20AD">
      <w:pPr>
        <w:pStyle w:val="ConsNormal"/>
        <w:ind w:firstLine="708"/>
        <w:rPr>
          <w:rFonts w:ascii="Times New Roman" w:hAnsi="Times New Roman"/>
        </w:rPr>
      </w:pPr>
      <w:r w:rsidRPr="00AE20AD">
        <w:rPr>
          <w:rFonts w:ascii="Times New Roman" w:hAnsi="Times New Roman"/>
        </w:rPr>
        <w:t>"ГОСТ Р ИСО 4000-1-2005. Национальный стандарт Российской Федерации. Шины для легковых автомобилей и ободья. Часть 1. Шины (метрические серии)" (утв. и введен в действие Приказом Ростехрегулирования от 30.12.2005 N 542-ст);</w:t>
      </w:r>
    </w:p>
    <w:p w:rsidR="00AE20AD" w:rsidRPr="00AE20AD" w:rsidRDefault="00AE20AD" w:rsidP="00AE20AD">
      <w:pPr>
        <w:pStyle w:val="ConsNormal"/>
        <w:ind w:firstLine="708"/>
        <w:rPr>
          <w:rFonts w:ascii="Times New Roman" w:hAnsi="Times New Roman"/>
        </w:rPr>
      </w:pPr>
      <w:r w:rsidRPr="00AE20AD">
        <w:rPr>
          <w:rFonts w:ascii="Times New Roman" w:hAnsi="Times New Roman"/>
        </w:rPr>
        <w:t xml:space="preserve">"Изменение N 1 ГОСТ Р ИСО 4000-1-2005 "Шины для легковых автомобилей и ободья. Часть 1. Шины (метрические серии)" (утв. и введено в действие Приказом Ростехрегулирования от 22.07.2009 N 257-ст); </w:t>
      </w:r>
    </w:p>
    <w:p w:rsidR="00AE20AD" w:rsidRPr="00AE20AD" w:rsidRDefault="00AE20AD" w:rsidP="00AE20AD">
      <w:pPr>
        <w:pStyle w:val="ConsNormal"/>
        <w:ind w:firstLine="708"/>
        <w:rPr>
          <w:rFonts w:ascii="Times New Roman" w:hAnsi="Times New Roman"/>
        </w:rPr>
      </w:pPr>
      <w:r w:rsidRPr="00AE20AD">
        <w:rPr>
          <w:rFonts w:ascii="Times New Roman" w:hAnsi="Times New Roman"/>
        </w:rPr>
        <w:t>"ГОСТ 4754-97. Межгосударственный стандарт. Шины пневматические для легковых автомобилей, прицепов к ним, легких грузовых автомобилей и автобусов особо малой вместимости. Технические условия" (введен в действие Постановлением Госстандарта России от 25.11.1997 N 374);</w:t>
      </w:r>
    </w:p>
    <w:p w:rsidR="00AE20AD" w:rsidRPr="00AE20AD" w:rsidRDefault="00AE20AD" w:rsidP="006303CE">
      <w:pPr>
        <w:pStyle w:val="ConsNormal"/>
        <w:ind w:firstLine="708"/>
        <w:jc w:val="both"/>
        <w:rPr>
          <w:rFonts w:ascii="Times New Roman" w:hAnsi="Times New Roman"/>
        </w:rPr>
      </w:pPr>
      <w:r w:rsidRPr="00AE20AD">
        <w:rPr>
          <w:rFonts w:ascii="Times New Roman" w:hAnsi="Times New Roman"/>
        </w:rPr>
        <w:t>"</w:t>
      </w:r>
      <w:r w:rsidR="00A003A0" w:rsidRPr="00A003A0">
        <w:rPr>
          <w:rFonts w:ascii="Times New Roman" w:hAnsi="Times New Roman"/>
        </w:rPr>
        <w:t>ГОСТ 35243-2025. Межгосударственный стандарт. Колеса транспортных средств. Технические требования и методы испытаний"</w:t>
      </w:r>
    </w:p>
    <w:p w:rsidR="00AE20AD" w:rsidRPr="00AE20AD" w:rsidRDefault="00AE20AD" w:rsidP="00AE20AD">
      <w:pPr>
        <w:ind w:firstLine="567"/>
        <w:jc w:val="both"/>
        <w:rPr>
          <w:sz w:val="20"/>
          <w:szCs w:val="20"/>
        </w:rPr>
      </w:pPr>
      <w:r>
        <w:rPr>
          <w:sz w:val="20"/>
          <w:szCs w:val="20"/>
        </w:rPr>
        <w:t xml:space="preserve">5.3. </w:t>
      </w:r>
      <w:r w:rsidRPr="00AE20AD">
        <w:rPr>
          <w:sz w:val="20"/>
          <w:szCs w:val="20"/>
        </w:rPr>
        <w:t xml:space="preserve">Поставляемый товар должен быть новым. (не бывшим в эксплуатации). На внешней и внутренней поверхности товара не должно быть дефектов или повреждений. Весь товар должен быть нетоксичен, безопасен при эксплуатации по назначению и должен соответствовать требованиям безопасности, предъявляемым данному вида товарам. </w:t>
      </w:r>
    </w:p>
    <w:p w:rsidR="00AE20AD" w:rsidRPr="00AE20AD" w:rsidRDefault="00AE20AD" w:rsidP="00AE20AD">
      <w:pPr>
        <w:ind w:firstLine="567"/>
        <w:jc w:val="both"/>
        <w:rPr>
          <w:sz w:val="20"/>
          <w:szCs w:val="20"/>
        </w:rPr>
      </w:pPr>
      <w:r>
        <w:rPr>
          <w:sz w:val="20"/>
          <w:szCs w:val="20"/>
        </w:rPr>
        <w:t>5.4.</w:t>
      </w:r>
      <w:r w:rsidRPr="00AE20AD">
        <w:rPr>
          <w:sz w:val="20"/>
          <w:szCs w:val="20"/>
        </w:rPr>
        <w:t xml:space="preserve">Товар должен быть безопасен для жизни и здоровья работников Государственного заказчика, его имущества и окружающей среды при обычных условиях его использования, хранения, транспортировки и утилизации.       </w:t>
      </w:r>
    </w:p>
    <w:p w:rsidR="00AE20AD" w:rsidRPr="00AE20AD" w:rsidRDefault="00AE20AD" w:rsidP="00AE20AD">
      <w:pPr>
        <w:pStyle w:val="ConsNormal"/>
        <w:ind w:firstLine="709"/>
        <w:jc w:val="both"/>
        <w:rPr>
          <w:rFonts w:ascii="Times New Roman" w:hAnsi="Times New Roman"/>
        </w:rPr>
      </w:pPr>
      <w:r>
        <w:rPr>
          <w:rFonts w:ascii="Times New Roman" w:hAnsi="Times New Roman"/>
        </w:rPr>
        <w:t xml:space="preserve">5.5. </w:t>
      </w:r>
      <w:r w:rsidRPr="00AE20AD">
        <w:rPr>
          <w:rFonts w:ascii="Times New Roman" w:hAnsi="Times New Roman"/>
        </w:rPr>
        <w:t>Поставщик гарантирует качество и надежность поставляемого товара в течение всего гарантийного срока, установленного на товар, при условии соблюдения заказчиком условий хранения и эксплуатации товара.</w:t>
      </w:r>
    </w:p>
    <w:p w:rsidR="006303CE" w:rsidRDefault="006303CE" w:rsidP="00B66091">
      <w:pPr>
        <w:autoSpaceDE w:val="0"/>
        <w:autoSpaceDN w:val="0"/>
        <w:adjustRightInd w:val="0"/>
        <w:ind w:firstLine="709"/>
        <w:jc w:val="both"/>
        <w:rPr>
          <w:sz w:val="20"/>
          <w:szCs w:val="20"/>
        </w:rPr>
      </w:pPr>
      <w:r w:rsidRPr="006303CE">
        <w:rPr>
          <w:sz w:val="20"/>
          <w:szCs w:val="20"/>
        </w:rPr>
        <w:t>Гарантийный срок эксплуатации: не менее 6 мес. с начала соответствующего сезона.</w:t>
      </w:r>
    </w:p>
    <w:p w:rsidR="00B66091" w:rsidRPr="00B66091" w:rsidRDefault="00B66091" w:rsidP="00B66091">
      <w:pPr>
        <w:autoSpaceDE w:val="0"/>
        <w:autoSpaceDN w:val="0"/>
        <w:adjustRightInd w:val="0"/>
        <w:ind w:firstLine="709"/>
        <w:jc w:val="both"/>
        <w:rPr>
          <w:rFonts w:eastAsiaTheme="minorHAnsi"/>
          <w:sz w:val="20"/>
          <w:szCs w:val="20"/>
          <w:lang w:eastAsia="en-US"/>
        </w:rPr>
      </w:pPr>
      <w:r w:rsidRPr="00B66091">
        <w:rPr>
          <w:rFonts w:eastAsiaTheme="minorHAnsi"/>
          <w:sz w:val="20"/>
          <w:szCs w:val="20"/>
          <w:lang w:eastAsia="en-US"/>
        </w:rPr>
        <w:t>5.</w:t>
      </w:r>
      <w:r w:rsidR="00AE20AD">
        <w:rPr>
          <w:rFonts w:eastAsiaTheme="minorHAnsi"/>
          <w:sz w:val="20"/>
          <w:szCs w:val="20"/>
          <w:lang w:eastAsia="en-US"/>
        </w:rPr>
        <w:t>6</w:t>
      </w:r>
      <w:r w:rsidRPr="00B66091">
        <w:rPr>
          <w:rFonts w:eastAsiaTheme="minorHAnsi"/>
          <w:sz w:val="20"/>
          <w:szCs w:val="20"/>
          <w:lang w:eastAsia="en-US"/>
        </w:rPr>
        <w:t>. Товар должен быть упакован и замаркирован в соответствии с действующими стандартами.</w:t>
      </w:r>
    </w:p>
    <w:p w:rsidR="00B66091" w:rsidRPr="00B66091" w:rsidRDefault="00B66091" w:rsidP="00B66091">
      <w:pPr>
        <w:autoSpaceDE w:val="0"/>
        <w:autoSpaceDN w:val="0"/>
        <w:adjustRightInd w:val="0"/>
        <w:ind w:firstLine="709"/>
        <w:jc w:val="both"/>
        <w:rPr>
          <w:rFonts w:eastAsiaTheme="minorHAnsi"/>
          <w:sz w:val="20"/>
          <w:szCs w:val="20"/>
          <w:lang w:eastAsia="en-US"/>
        </w:rPr>
      </w:pPr>
      <w:r w:rsidRPr="00B66091">
        <w:rPr>
          <w:rFonts w:eastAsiaTheme="minorHAnsi"/>
          <w:sz w:val="20"/>
          <w:szCs w:val="20"/>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05E65" w:rsidRDefault="00D05E65" w:rsidP="00A43E0A">
      <w:pPr>
        <w:widowControl w:val="0"/>
        <w:autoSpaceDE w:val="0"/>
        <w:autoSpaceDN w:val="0"/>
        <w:adjustRightInd w:val="0"/>
        <w:ind w:firstLine="709"/>
        <w:jc w:val="both"/>
        <w:rPr>
          <w:rFonts w:eastAsiaTheme="minorHAnsi"/>
          <w:sz w:val="20"/>
          <w:szCs w:val="20"/>
          <w:lang w:eastAsia="en-US"/>
        </w:rPr>
      </w:pPr>
    </w:p>
    <w:p w:rsidR="00D05E65" w:rsidRPr="003177E4" w:rsidRDefault="00D05E65" w:rsidP="00A43E0A">
      <w:pPr>
        <w:widowControl w:val="0"/>
        <w:shd w:val="clear" w:color="auto" w:fill="FFFFFF"/>
        <w:tabs>
          <w:tab w:val="left" w:pos="-4962"/>
        </w:tabs>
        <w:jc w:val="center"/>
        <w:rPr>
          <w:b/>
          <w:sz w:val="20"/>
          <w:szCs w:val="20"/>
        </w:rPr>
      </w:pPr>
      <w:r>
        <w:rPr>
          <w:b/>
          <w:sz w:val="20"/>
          <w:szCs w:val="20"/>
        </w:rPr>
        <w:t>6</w:t>
      </w:r>
      <w:r w:rsidRPr="003177E4">
        <w:rPr>
          <w:b/>
          <w:sz w:val="20"/>
          <w:szCs w:val="20"/>
        </w:rPr>
        <w:t>. Ответственность Сторон</w:t>
      </w:r>
    </w:p>
    <w:p w:rsidR="00D05E65" w:rsidRPr="00C7156B" w:rsidRDefault="00D05E65" w:rsidP="00A43E0A">
      <w:pPr>
        <w:widowControl w:val="0"/>
        <w:autoSpaceDE w:val="0"/>
        <w:autoSpaceDN w:val="0"/>
        <w:adjustRightInd w:val="0"/>
        <w:ind w:firstLine="709"/>
        <w:jc w:val="both"/>
        <w:rPr>
          <w:sz w:val="20"/>
          <w:szCs w:val="20"/>
        </w:rPr>
      </w:pPr>
      <w:r>
        <w:rPr>
          <w:sz w:val="20"/>
          <w:szCs w:val="20"/>
        </w:rPr>
        <w:t>6</w:t>
      </w:r>
      <w:r w:rsidRPr="00C7156B">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 xml:space="preserve">.3. Размер штрафа устанавливается в порядке, установленном </w:t>
      </w:r>
      <w:hyperlink r:id="rId10" w:history="1">
        <w:r w:rsidRPr="00C7156B">
          <w:rPr>
            <w:color w:val="0000FF"/>
            <w:sz w:val="20"/>
            <w:szCs w:val="20"/>
          </w:rPr>
          <w:t>Правилами</w:t>
        </w:r>
      </w:hyperlink>
      <w:r w:rsidRPr="00C7156B">
        <w:rPr>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D05E65" w:rsidRPr="00C7156B" w:rsidRDefault="00D05E65" w:rsidP="00D05E65">
      <w:pPr>
        <w:autoSpaceDE w:val="0"/>
        <w:autoSpaceDN w:val="0"/>
        <w:adjustRightInd w:val="0"/>
        <w:ind w:firstLine="709"/>
        <w:jc w:val="both"/>
        <w:rPr>
          <w:sz w:val="20"/>
          <w:szCs w:val="20"/>
        </w:rPr>
      </w:pPr>
      <w:bookmarkStart w:id="1" w:name="Par292"/>
      <w:bookmarkEnd w:id="1"/>
      <w:r>
        <w:rPr>
          <w:sz w:val="20"/>
          <w:szCs w:val="20"/>
        </w:rPr>
        <w:t>6</w:t>
      </w:r>
      <w:r w:rsidRPr="00C7156B">
        <w:rPr>
          <w:sz w:val="20"/>
          <w:szCs w:val="20"/>
        </w:rPr>
        <w:t>.4.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05E65" w:rsidRPr="00C7156B" w:rsidRDefault="00D05E65" w:rsidP="00D05E65">
      <w:pPr>
        <w:autoSpaceDE w:val="0"/>
        <w:autoSpaceDN w:val="0"/>
        <w:adjustRightInd w:val="0"/>
        <w:ind w:firstLine="709"/>
        <w:jc w:val="both"/>
        <w:rPr>
          <w:sz w:val="20"/>
          <w:szCs w:val="20"/>
        </w:rPr>
      </w:pPr>
      <w:bookmarkStart w:id="2" w:name="Par293"/>
      <w:bookmarkEnd w:id="2"/>
      <w:r>
        <w:rPr>
          <w:sz w:val="20"/>
          <w:szCs w:val="20"/>
        </w:rPr>
        <w:t>6</w:t>
      </w:r>
      <w:r w:rsidRPr="00C7156B">
        <w:rPr>
          <w:sz w:val="20"/>
          <w:szCs w:val="20"/>
        </w:rPr>
        <w:t xml:space="preserve">.5.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Pr="00CC55DE">
        <w:rPr>
          <w:sz w:val="20"/>
          <w:szCs w:val="20"/>
        </w:rPr>
        <w:t>штраф в размере 1 000 рублей&lt;*&gt;.</w:t>
      </w:r>
    </w:p>
    <w:p w:rsidR="00D05E65" w:rsidRPr="00C7156B" w:rsidRDefault="00D05E65" w:rsidP="00D05E65">
      <w:pPr>
        <w:autoSpaceDE w:val="0"/>
        <w:autoSpaceDN w:val="0"/>
        <w:adjustRightInd w:val="0"/>
        <w:ind w:firstLine="709"/>
        <w:jc w:val="both"/>
        <w:rPr>
          <w:sz w:val="20"/>
          <w:szCs w:val="20"/>
        </w:rPr>
      </w:pPr>
      <w:r w:rsidRPr="00C7156B">
        <w:rPr>
          <w:sz w:val="20"/>
          <w:szCs w:val="20"/>
        </w:rPr>
        <w:lastRenderedPageBreak/>
        <w:t xml:space="preserve">&lt;*&gt; Размер штрафа определяется в соответствии с </w:t>
      </w:r>
      <w:hyperlink r:id="rId11" w:history="1">
        <w:r w:rsidRPr="00C7156B">
          <w:rPr>
            <w:color w:val="0000FF"/>
            <w:sz w:val="20"/>
            <w:szCs w:val="20"/>
          </w:rPr>
          <w:t>Правилами</w:t>
        </w:r>
      </w:hyperlink>
      <w:r w:rsidRPr="00C7156B">
        <w:rPr>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D05E65" w:rsidRPr="00C7156B" w:rsidRDefault="00D05E65" w:rsidP="00D05E65">
      <w:pPr>
        <w:autoSpaceDE w:val="0"/>
        <w:autoSpaceDN w:val="0"/>
        <w:adjustRightInd w:val="0"/>
        <w:ind w:firstLine="709"/>
        <w:jc w:val="both"/>
        <w:rPr>
          <w:sz w:val="20"/>
          <w:szCs w:val="20"/>
        </w:rPr>
      </w:pPr>
      <w:r w:rsidRPr="00C7156B">
        <w:rPr>
          <w:sz w:val="20"/>
          <w:szCs w:val="20"/>
        </w:rPr>
        <w:t>а) 1 000 рублей, если цена Контракта не превышает 3 млн.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б) 5 000 рублей, если цена Контракта составляет от 3 млн. рублей до 50 млн.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в) 10 000 рублей, если цена Контракта составляет от 50 млн. рублей до 100 млн.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г) 100 000 рублей, если цена Контракта превышает 100 млн. рублей.</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 xml:space="preserve">.6. В случае нарушения Поставщиком срока представления документов, предусмотренного </w:t>
      </w:r>
      <w:r>
        <w:rPr>
          <w:sz w:val="20"/>
          <w:szCs w:val="20"/>
        </w:rPr>
        <w:t>3.16</w:t>
      </w:r>
      <w:r w:rsidR="00B60E2F">
        <w:rPr>
          <w:sz w:val="20"/>
          <w:szCs w:val="20"/>
        </w:rPr>
        <w:t xml:space="preserve"> </w:t>
      </w:r>
      <w:r w:rsidRPr="00C7156B">
        <w:rPr>
          <w:sz w:val="20"/>
          <w:szCs w:val="20"/>
        </w:rPr>
        <w:t xml:space="preserve">Контракта, Государственный заказчик не несет ответственность, установленную </w:t>
      </w:r>
      <w:hyperlink w:anchor="Par292" w:history="1">
        <w:r w:rsidRPr="00C7156B">
          <w:rPr>
            <w:color w:val="0000FF"/>
            <w:sz w:val="20"/>
            <w:szCs w:val="20"/>
          </w:rPr>
          <w:t xml:space="preserve">пунктами </w:t>
        </w:r>
        <w:r>
          <w:rPr>
            <w:color w:val="0000FF"/>
            <w:sz w:val="20"/>
            <w:szCs w:val="20"/>
          </w:rPr>
          <w:t>6</w:t>
        </w:r>
        <w:r w:rsidRPr="00C7156B">
          <w:rPr>
            <w:color w:val="0000FF"/>
            <w:sz w:val="20"/>
            <w:szCs w:val="20"/>
          </w:rPr>
          <w:t>.4</w:t>
        </w:r>
      </w:hyperlink>
      <w:r w:rsidRPr="00C7156B">
        <w:rPr>
          <w:sz w:val="20"/>
          <w:szCs w:val="20"/>
        </w:rPr>
        <w:t xml:space="preserve"> - </w:t>
      </w:r>
      <w:hyperlink w:anchor="Par293" w:history="1">
        <w:r>
          <w:rPr>
            <w:color w:val="0000FF"/>
            <w:sz w:val="20"/>
            <w:szCs w:val="20"/>
          </w:rPr>
          <w:t>6</w:t>
        </w:r>
        <w:r w:rsidRPr="00C7156B">
          <w:rPr>
            <w:color w:val="0000FF"/>
            <w:sz w:val="20"/>
            <w:szCs w:val="20"/>
          </w:rPr>
          <w:t>.5</w:t>
        </w:r>
      </w:hyperlink>
      <w:r w:rsidRPr="00C7156B">
        <w:rPr>
          <w:sz w:val="20"/>
          <w:szCs w:val="20"/>
        </w:rPr>
        <w:t xml:space="preserve"> Контракта.</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 xml:space="preserve">.7. Общая сумма начисленных штрафов за ненадлежащее исполнение </w:t>
      </w:r>
      <w:r>
        <w:rPr>
          <w:sz w:val="20"/>
          <w:szCs w:val="20"/>
        </w:rPr>
        <w:t>Государственным з</w:t>
      </w:r>
      <w:r w:rsidRPr="00C7156B">
        <w:rPr>
          <w:sz w:val="20"/>
          <w:szCs w:val="20"/>
        </w:rPr>
        <w:t>аказчиком обязательств, предусмотренных Контрактом, не может превышать цену Контракта.</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5E65" w:rsidRPr="00C7156B" w:rsidRDefault="00D05E65" w:rsidP="00D05E65">
      <w:pPr>
        <w:autoSpaceDE w:val="0"/>
        <w:autoSpaceDN w:val="0"/>
        <w:adjustRightInd w:val="0"/>
        <w:ind w:firstLine="709"/>
        <w:jc w:val="both"/>
        <w:rPr>
          <w:sz w:val="20"/>
          <w:szCs w:val="20"/>
        </w:rPr>
      </w:pPr>
      <w:bookmarkStart w:id="3" w:name="Par305"/>
      <w:bookmarkEnd w:id="3"/>
      <w:r>
        <w:rPr>
          <w:sz w:val="20"/>
          <w:szCs w:val="20"/>
        </w:rPr>
        <w:t>6</w:t>
      </w:r>
      <w:r w:rsidRPr="00C7156B">
        <w:rPr>
          <w:sz w:val="20"/>
          <w:szCs w:val="20"/>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Государственному заказчику штраф</w:t>
      </w:r>
      <w:r w:rsidR="006303CE">
        <w:rPr>
          <w:sz w:val="20"/>
          <w:szCs w:val="20"/>
        </w:rPr>
        <w:t>а</w:t>
      </w:r>
      <w:r w:rsidRPr="00C7156B">
        <w:rPr>
          <w:sz w:val="20"/>
          <w:szCs w:val="20"/>
        </w:rPr>
        <w:t xml:space="preserve"> в размере </w:t>
      </w:r>
      <w:r w:rsidRPr="00AE20AD">
        <w:rPr>
          <w:sz w:val="20"/>
          <w:szCs w:val="20"/>
        </w:rPr>
        <w:t>______________ (_______)</w:t>
      </w:r>
      <w:r w:rsidR="006303CE">
        <w:rPr>
          <w:sz w:val="20"/>
          <w:szCs w:val="20"/>
        </w:rPr>
        <w:t xml:space="preserve"> </w:t>
      </w:r>
      <w:r w:rsidRPr="00AE20AD">
        <w:rPr>
          <w:sz w:val="20"/>
          <w:szCs w:val="20"/>
        </w:rPr>
        <w:t>руб._______ коп.&lt;**&gt;.</w:t>
      </w:r>
    </w:p>
    <w:p w:rsidR="00D05E65" w:rsidRPr="00C7156B" w:rsidRDefault="00D05E65" w:rsidP="00D05E65">
      <w:pPr>
        <w:autoSpaceDE w:val="0"/>
        <w:autoSpaceDN w:val="0"/>
        <w:adjustRightInd w:val="0"/>
        <w:ind w:firstLine="709"/>
        <w:jc w:val="both"/>
        <w:rPr>
          <w:sz w:val="20"/>
          <w:szCs w:val="20"/>
        </w:rPr>
      </w:pPr>
      <w:r w:rsidRPr="00C7156B">
        <w:rPr>
          <w:sz w:val="20"/>
          <w:szCs w:val="20"/>
        </w:rPr>
        <w:t xml:space="preserve">&lt;**&gt; Размер штрафа определяется в соответствии с </w:t>
      </w:r>
      <w:hyperlink r:id="rId12" w:history="1">
        <w:r w:rsidRPr="00C7156B">
          <w:rPr>
            <w:color w:val="0000FF"/>
            <w:sz w:val="20"/>
            <w:szCs w:val="20"/>
          </w:rPr>
          <w:t>Правилами</w:t>
        </w:r>
      </w:hyperlink>
      <w:r w:rsidRPr="00C7156B">
        <w:rPr>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D05E65" w:rsidRPr="00C7156B" w:rsidRDefault="00D05E65" w:rsidP="00D05E65">
      <w:pPr>
        <w:autoSpaceDE w:val="0"/>
        <w:autoSpaceDN w:val="0"/>
        <w:adjustRightInd w:val="0"/>
        <w:ind w:firstLine="709"/>
        <w:jc w:val="both"/>
        <w:rPr>
          <w:sz w:val="20"/>
          <w:szCs w:val="20"/>
        </w:rPr>
      </w:pPr>
      <w:r w:rsidRPr="00C7156B">
        <w:rPr>
          <w:sz w:val="20"/>
          <w:szCs w:val="20"/>
        </w:rPr>
        <w:t>а) 10 процентов цены Контракта (этапа) в случае, если цена Контракта (этапа) не превышает 3 млн. рублей;</w:t>
      </w:r>
    </w:p>
    <w:p w:rsidR="00D05E65" w:rsidRPr="00C7156B" w:rsidRDefault="00D05E65" w:rsidP="00D05E65">
      <w:pPr>
        <w:autoSpaceDE w:val="0"/>
        <w:autoSpaceDN w:val="0"/>
        <w:adjustRightInd w:val="0"/>
        <w:ind w:firstLine="709"/>
        <w:jc w:val="both"/>
        <w:rPr>
          <w:sz w:val="20"/>
          <w:szCs w:val="20"/>
        </w:rPr>
      </w:pPr>
      <w:r w:rsidRPr="00C7156B">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D05E65" w:rsidRPr="00C7156B" w:rsidRDefault="00D05E65" w:rsidP="00A43E0A">
      <w:pPr>
        <w:widowControl w:val="0"/>
        <w:autoSpaceDE w:val="0"/>
        <w:autoSpaceDN w:val="0"/>
        <w:adjustRightInd w:val="0"/>
        <w:ind w:firstLine="709"/>
        <w:jc w:val="both"/>
        <w:rPr>
          <w:sz w:val="20"/>
          <w:szCs w:val="20"/>
        </w:rPr>
      </w:pPr>
      <w:r w:rsidRPr="00C7156B">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D05E65" w:rsidRPr="00C7156B" w:rsidRDefault="00D05E65" w:rsidP="00A43E0A">
      <w:pPr>
        <w:widowControl w:val="0"/>
        <w:autoSpaceDE w:val="0"/>
        <w:autoSpaceDN w:val="0"/>
        <w:adjustRightInd w:val="0"/>
        <w:ind w:firstLine="709"/>
        <w:jc w:val="both"/>
        <w:rPr>
          <w:sz w:val="20"/>
          <w:szCs w:val="20"/>
        </w:rPr>
      </w:pPr>
      <w:r w:rsidRPr="00C7156B">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D05E65" w:rsidRPr="00C7156B" w:rsidRDefault="00D05E65" w:rsidP="00D05E65">
      <w:pPr>
        <w:autoSpaceDE w:val="0"/>
        <w:autoSpaceDN w:val="0"/>
        <w:adjustRightInd w:val="0"/>
        <w:ind w:firstLine="709"/>
        <w:jc w:val="both"/>
        <w:rPr>
          <w:sz w:val="20"/>
          <w:szCs w:val="20"/>
        </w:rPr>
      </w:pPr>
      <w:r w:rsidRPr="00C7156B">
        <w:rPr>
          <w:sz w:val="20"/>
          <w:szCs w:val="20"/>
        </w:rPr>
        <w:t>и) 0,1 процента цены Контракта (этапа) в случае, если цена Контракта (этапа) превышает 10 млрд. рублей.</w:t>
      </w:r>
    </w:p>
    <w:p w:rsidR="00B60E2F" w:rsidRPr="00BE6374" w:rsidRDefault="00B60E2F" w:rsidP="00B60E2F">
      <w:pPr>
        <w:ind w:firstLine="567"/>
        <w:jc w:val="both"/>
        <w:rPr>
          <w:sz w:val="20"/>
          <w:szCs w:val="20"/>
        </w:rPr>
      </w:pPr>
      <w:bookmarkStart w:id="4" w:name="Par318"/>
      <w:bookmarkEnd w:id="4"/>
      <w:r>
        <w:rPr>
          <w:sz w:val="20"/>
          <w:szCs w:val="20"/>
        </w:rPr>
        <w:t xml:space="preserve">6.11. </w:t>
      </w:r>
      <w:r w:rsidRPr="00BE6374">
        <w:rPr>
          <w:sz w:val="20"/>
          <w:szCs w:val="20"/>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3" w:history="1">
        <w:r w:rsidRPr="00BE6374">
          <w:rPr>
            <w:rStyle w:val="a4"/>
            <w:sz w:val="20"/>
            <w:szCs w:val="20"/>
          </w:rPr>
          <w:t>пунктом 1 части 1 статьи 30</w:t>
        </w:r>
      </w:hyperlink>
      <w:r w:rsidRPr="00BE6374">
        <w:rPr>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.1</w:t>
      </w:r>
      <w:r w:rsidR="00B60E2F">
        <w:rPr>
          <w:sz w:val="20"/>
          <w:szCs w:val="20"/>
        </w:rPr>
        <w:t>2</w:t>
      </w:r>
      <w:r w:rsidRPr="00C7156B">
        <w:rPr>
          <w:sz w:val="20"/>
          <w:szCs w:val="20"/>
        </w:rPr>
        <w:t xml:space="preserve">. В случае если Поставщиком не предоставлено новое обеспечение исполнения Контракта в соответствии с </w:t>
      </w:r>
      <w:hyperlink w:anchor="Par279" w:history="1">
        <w:r w:rsidRPr="00D05E65">
          <w:rPr>
            <w:sz w:val="20"/>
            <w:szCs w:val="20"/>
          </w:rPr>
          <w:t xml:space="preserve">пунктом </w:t>
        </w:r>
        <w:r>
          <w:rPr>
            <w:sz w:val="20"/>
            <w:szCs w:val="20"/>
          </w:rPr>
          <w:t>7</w:t>
        </w:r>
        <w:r w:rsidRPr="00D05E65">
          <w:rPr>
            <w:sz w:val="20"/>
            <w:szCs w:val="20"/>
          </w:rPr>
          <w:t>.</w:t>
        </w:r>
      </w:hyperlink>
      <w:r>
        <w:rPr>
          <w:sz w:val="20"/>
          <w:szCs w:val="20"/>
        </w:rPr>
        <w:t>9</w:t>
      </w:r>
      <w:r w:rsidRPr="00D05E65">
        <w:rPr>
          <w:sz w:val="20"/>
          <w:szCs w:val="20"/>
        </w:rPr>
        <w:t xml:space="preserve"> Контракта, Государственный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ar279" w:history="1">
        <w:r w:rsidRPr="00D05E65">
          <w:rPr>
            <w:sz w:val="20"/>
            <w:szCs w:val="20"/>
          </w:rPr>
          <w:t xml:space="preserve">пунктом </w:t>
        </w:r>
        <w:r>
          <w:rPr>
            <w:sz w:val="20"/>
            <w:szCs w:val="20"/>
          </w:rPr>
          <w:t>7</w:t>
        </w:r>
        <w:r w:rsidRPr="00D05E65">
          <w:rPr>
            <w:sz w:val="20"/>
            <w:szCs w:val="20"/>
          </w:rPr>
          <w:t>.</w:t>
        </w:r>
      </w:hyperlink>
      <w:r>
        <w:rPr>
          <w:sz w:val="20"/>
          <w:szCs w:val="20"/>
        </w:rPr>
        <w:t>9</w:t>
      </w:r>
      <w:r w:rsidRPr="00C7156B">
        <w:rPr>
          <w:sz w:val="20"/>
          <w:szCs w:val="20"/>
        </w:rPr>
        <w:t xml:space="preserve">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C7156B">
        <w:rPr>
          <w:sz w:val="20"/>
          <w:szCs w:val="20"/>
        </w:rPr>
        <w:lastRenderedPageBreak/>
        <w:t>Поставщиком, за исключением случаев, если законодательством Российской Федерации установлен иной порядок начисления пени.</w:t>
      </w:r>
    </w:p>
    <w:p w:rsidR="00D05E65" w:rsidRPr="00C7156B" w:rsidRDefault="00D05E65" w:rsidP="00D05E65">
      <w:pPr>
        <w:autoSpaceDE w:val="0"/>
        <w:autoSpaceDN w:val="0"/>
        <w:adjustRightInd w:val="0"/>
        <w:ind w:firstLine="709"/>
        <w:jc w:val="both"/>
        <w:rPr>
          <w:sz w:val="20"/>
          <w:szCs w:val="20"/>
        </w:rPr>
      </w:pPr>
      <w:bookmarkStart w:id="5" w:name="Par340"/>
      <w:bookmarkEnd w:id="5"/>
      <w:r>
        <w:rPr>
          <w:sz w:val="20"/>
          <w:szCs w:val="20"/>
        </w:rPr>
        <w:t>6</w:t>
      </w:r>
      <w:r w:rsidRPr="00C7156B">
        <w:rPr>
          <w:sz w:val="20"/>
          <w:szCs w:val="20"/>
        </w:rPr>
        <w:t>.1</w:t>
      </w:r>
      <w:r w:rsidR="00B60E2F">
        <w:rPr>
          <w:sz w:val="20"/>
          <w:szCs w:val="20"/>
        </w:rPr>
        <w:t>3</w:t>
      </w:r>
      <w:r w:rsidRPr="00C7156B">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5E65" w:rsidRPr="00C7156B" w:rsidRDefault="00D05E65" w:rsidP="00D05E65">
      <w:pPr>
        <w:autoSpaceDE w:val="0"/>
        <w:autoSpaceDN w:val="0"/>
        <w:adjustRightInd w:val="0"/>
        <w:ind w:firstLine="709"/>
        <w:jc w:val="both"/>
        <w:rPr>
          <w:sz w:val="20"/>
          <w:szCs w:val="20"/>
        </w:rPr>
      </w:pPr>
      <w:r>
        <w:rPr>
          <w:sz w:val="20"/>
          <w:szCs w:val="20"/>
        </w:rPr>
        <w:t>6</w:t>
      </w:r>
      <w:r w:rsidRPr="00C7156B">
        <w:rPr>
          <w:sz w:val="20"/>
          <w:szCs w:val="20"/>
        </w:rPr>
        <w:t>.1</w:t>
      </w:r>
      <w:r w:rsidR="00B60E2F">
        <w:rPr>
          <w:sz w:val="20"/>
          <w:szCs w:val="20"/>
        </w:rPr>
        <w:t>4</w:t>
      </w:r>
      <w:r w:rsidRPr="00C7156B">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05E65" w:rsidRPr="00F91349" w:rsidRDefault="00D05E65" w:rsidP="00D05E65">
      <w:pPr>
        <w:autoSpaceDE w:val="0"/>
        <w:autoSpaceDN w:val="0"/>
        <w:adjustRightInd w:val="0"/>
        <w:ind w:firstLine="709"/>
        <w:jc w:val="both"/>
        <w:rPr>
          <w:sz w:val="20"/>
          <w:szCs w:val="20"/>
        </w:rPr>
      </w:pPr>
      <w:r>
        <w:rPr>
          <w:sz w:val="20"/>
          <w:szCs w:val="20"/>
        </w:rPr>
        <w:t>6</w:t>
      </w:r>
      <w:r w:rsidRPr="00C7156B">
        <w:rPr>
          <w:sz w:val="20"/>
          <w:szCs w:val="20"/>
        </w:rPr>
        <w:t>.1</w:t>
      </w:r>
      <w:r w:rsidR="00B60E2F">
        <w:rPr>
          <w:sz w:val="20"/>
          <w:szCs w:val="20"/>
        </w:rPr>
        <w:t>5</w:t>
      </w:r>
      <w:r w:rsidRPr="00C7156B">
        <w:rPr>
          <w:sz w:val="20"/>
          <w:szCs w:val="20"/>
        </w:rPr>
        <w:t>. Уплата неустойки (штрафа, пени) не освобождает Стороны от исполнения обязательств по Контракту.</w:t>
      </w:r>
    </w:p>
    <w:p w:rsidR="00E006D0" w:rsidRPr="00E006D0" w:rsidRDefault="00E006D0" w:rsidP="00E006D0">
      <w:pPr>
        <w:autoSpaceDE w:val="0"/>
        <w:autoSpaceDN w:val="0"/>
        <w:adjustRightInd w:val="0"/>
        <w:ind w:left="1" w:firstLine="1"/>
        <w:jc w:val="both"/>
        <w:rPr>
          <w:rFonts w:eastAsia="Calibri"/>
          <w:sz w:val="20"/>
          <w:szCs w:val="20"/>
          <w:lang w:eastAsia="en-US"/>
        </w:rPr>
      </w:pPr>
      <w:r w:rsidRPr="00E006D0">
        <w:rPr>
          <w:rFonts w:eastAsia="Calibri"/>
          <w:sz w:val="20"/>
          <w:szCs w:val="20"/>
          <w:lang w:eastAsia="en-US"/>
        </w:rPr>
        <w:t xml:space="preserve">              </w:t>
      </w:r>
      <w:r>
        <w:rPr>
          <w:rFonts w:eastAsia="Calibri"/>
          <w:sz w:val="20"/>
          <w:szCs w:val="20"/>
          <w:lang w:eastAsia="en-US"/>
        </w:rPr>
        <w:t>6</w:t>
      </w:r>
      <w:r w:rsidRPr="00E006D0">
        <w:rPr>
          <w:rFonts w:eastAsia="Calibri"/>
          <w:sz w:val="20"/>
          <w:szCs w:val="20"/>
          <w:lang w:eastAsia="en-US"/>
        </w:rPr>
        <w:t>.1</w:t>
      </w:r>
      <w:r>
        <w:rPr>
          <w:rFonts w:eastAsia="Calibri"/>
          <w:sz w:val="20"/>
          <w:szCs w:val="20"/>
          <w:lang w:eastAsia="en-US"/>
        </w:rPr>
        <w:t>6</w:t>
      </w:r>
      <w:r w:rsidRPr="00E006D0">
        <w:rPr>
          <w:rFonts w:eastAsia="Calibri"/>
          <w:sz w:val="20"/>
          <w:szCs w:val="20"/>
          <w:lang w:eastAsia="en-US"/>
        </w:rPr>
        <w:t xml:space="preserve">. Государственный заказчик вправе удержать суммы не исполненных </w:t>
      </w:r>
      <w:r>
        <w:rPr>
          <w:rFonts w:eastAsia="Calibri"/>
          <w:sz w:val="20"/>
          <w:szCs w:val="20"/>
          <w:lang w:eastAsia="en-US"/>
        </w:rPr>
        <w:t>Поставщиком</w:t>
      </w:r>
      <w:r w:rsidRPr="00E006D0">
        <w:rPr>
          <w:rFonts w:eastAsia="Calibri"/>
          <w:sz w:val="20"/>
          <w:szCs w:val="20"/>
          <w:lang w:eastAsia="en-US"/>
        </w:rPr>
        <w:t xml:space="preserve"> требований об уплате неустоек (штрафов, пеней), предъявленных заказчиком в соответствии с Законом </w:t>
      </w:r>
      <w:r w:rsidRPr="00E006D0">
        <w:rPr>
          <w:rFonts w:eastAsia="Calibri"/>
          <w:sz w:val="20"/>
          <w:szCs w:val="20"/>
          <w:lang w:eastAsia="en-US"/>
        </w:rPr>
        <w:br/>
        <w:t xml:space="preserve">№ 44-ФЗ, из суммы, подлежащей оплате </w:t>
      </w:r>
      <w:r>
        <w:rPr>
          <w:rFonts w:eastAsia="Calibri"/>
          <w:sz w:val="20"/>
          <w:szCs w:val="20"/>
          <w:lang w:eastAsia="en-US"/>
        </w:rPr>
        <w:t>Поставщику</w:t>
      </w:r>
      <w:r w:rsidRPr="00E006D0">
        <w:rPr>
          <w:rFonts w:eastAsia="Calibri"/>
          <w:sz w:val="20"/>
          <w:szCs w:val="20"/>
          <w:lang w:eastAsia="en-US"/>
        </w:rPr>
        <w:t>.</w:t>
      </w:r>
    </w:p>
    <w:p w:rsidR="00A43E0A" w:rsidRDefault="00A43E0A" w:rsidP="00D05E65">
      <w:pPr>
        <w:widowControl w:val="0"/>
        <w:contextualSpacing/>
        <w:jc w:val="center"/>
        <w:rPr>
          <w:b/>
          <w:snapToGrid w:val="0"/>
          <w:sz w:val="20"/>
          <w:szCs w:val="20"/>
        </w:rPr>
      </w:pPr>
    </w:p>
    <w:p w:rsidR="00A43E0A" w:rsidRPr="0013368B" w:rsidRDefault="00A43E0A" w:rsidP="00D05E65">
      <w:pPr>
        <w:autoSpaceDE w:val="0"/>
        <w:autoSpaceDN w:val="0"/>
        <w:adjustRightInd w:val="0"/>
        <w:ind w:firstLine="709"/>
        <w:jc w:val="both"/>
        <w:rPr>
          <w:sz w:val="20"/>
          <w:szCs w:val="20"/>
        </w:rPr>
      </w:pPr>
      <w:bookmarkStart w:id="6" w:name="_Hlk93341559"/>
    </w:p>
    <w:bookmarkEnd w:id="6"/>
    <w:p w:rsidR="00A43E0A" w:rsidRPr="00A43E0A" w:rsidRDefault="00B277D5" w:rsidP="00A43E0A">
      <w:pPr>
        <w:autoSpaceDE w:val="0"/>
        <w:autoSpaceDN w:val="0"/>
        <w:adjustRightInd w:val="0"/>
        <w:jc w:val="center"/>
        <w:outlineLvl w:val="0"/>
        <w:rPr>
          <w:rFonts w:eastAsiaTheme="minorHAnsi"/>
          <w:b/>
          <w:bCs/>
          <w:sz w:val="20"/>
          <w:szCs w:val="20"/>
          <w:lang w:eastAsia="en-US"/>
        </w:rPr>
      </w:pPr>
      <w:r>
        <w:rPr>
          <w:rFonts w:eastAsiaTheme="minorHAnsi"/>
          <w:b/>
          <w:bCs/>
          <w:sz w:val="20"/>
          <w:szCs w:val="20"/>
          <w:lang w:eastAsia="en-US"/>
        </w:rPr>
        <w:t>7</w:t>
      </w:r>
      <w:r w:rsidR="00A43E0A" w:rsidRPr="00A43E0A">
        <w:rPr>
          <w:rFonts w:eastAsiaTheme="minorHAnsi"/>
          <w:b/>
          <w:bCs/>
          <w:sz w:val="20"/>
          <w:szCs w:val="20"/>
          <w:lang w:eastAsia="en-US"/>
        </w:rPr>
        <w:t xml:space="preserve">. Обеспечение гарантийных обязательств </w:t>
      </w:r>
      <w:hyperlink r:id="rId14" w:history="1"/>
    </w:p>
    <w:p w:rsidR="00A43E0A" w:rsidRDefault="00B277D5" w:rsidP="00A43E0A">
      <w:pPr>
        <w:autoSpaceDE w:val="0"/>
        <w:autoSpaceDN w:val="0"/>
        <w:adjustRightInd w:val="0"/>
        <w:ind w:firstLine="709"/>
        <w:jc w:val="both"/>
        <w:rPr>
          <w:rFonts w:eastAsiaTheme="minorHAnsi"/>
          <w:sz w:val="20"/>
          <w:szCs w:val="20"/>
          <w:lang w:eastAsia="en-US"/>
        </w:rPr>
      </w:pPr>
      <w:r>
        <w:rPr>
          <w:rFonts w:eastAsiaTheme="minorHAnsi"/>
          <w:sz w:val="20"/>
          <w:szCs w:val="20"/>
          <w:lang w:eastAsia="en-US"/>
        </w:rPr>
        <w:t>7</w:t>
      </w:r>
      <w:r w:rsidR="00A43E0A">
        <w:rPr>
          <w:rFonts w:eastAsiaTheme="minorHAnsi"/>
          <w:sz w:val="20"/>
          <w:szCs w:val="20"/>
          <w:lang w:eastAsia="en-US"/>
        </w:rPr>
        <w:t>.1. Обеспечение гарантийных обязательств не устанавливается.</w:t>
      </w:r>
    </w:p>
    <w:p w:rsidR="00936733" w:rsidRDefault="00936733" w:rsidP="00D05E65">
      <w:pPr>
        <w:shd w:val="clear" w:color="auto" w:fill="FFFFFF"/>
        <w:tabs>
          <w:tab w:val="left" w:pos="1027"/>
        </w:tabs>
        <w:ind w:firstLine="709"/>
        <w:jc w:val="both"/>
        <w:rPr>
          <w:sz w:val="20"/>
          <w:szCs w:val="20"/>
        </w:rPr>
      </w:pPr>
    </w:p>
    <w:p w:rsidR="006C1E22" w:rsidRPr="00314420" w:rsidRDefault="00B277D5" w:rsidP="00CC55DE">
      <w:pPr>
        <w:shd w:val="clear" w:color="auto" w:fill="FFFFFF"/>
        <w:jc w:val="center"/>
        <w:rPr>
          <w:b/>
          <w:sz w:val="20"/>
          <w:szCs w:val="20"/>
        </w:rPr>
      </w:pPr>
      <w:r>
        <w:rPr>
          <w:b/>
          <w:sz w:val="20"/>
          <w:szCs w:val="20"/>
        </w:rPr>
        <w:t>8</w:t>
      </w:r>
      <w:r w:rsidR="006C1E22" w:rsidRPr="00314420">
        <w:rPr>
          <w:b/>
          <w:sz w:val="20"/>
          <w:szCs w:val="20"/>
        </w:rPr>
        <w:t>. Форс-мажорные условия</w:t>
      </w:r>
    </w:p>
    <w:p w:rsidR="006C1E22" w:rsidRPr="00314420" w:rsidRDefault="00B277D5" w:rsidP="006C1E22">
      <w:pPr>
        <w:shd w:val="clear" w:color="auto" w:fill="FFFFFF"/>
        <w:tabs>
          <w:tab w:val="left" w:pos="799"/>
        </w:tabs>
        <w:ind w:firstLine="709"/>
        <w:jc w:val="both"/>
        <w:rPr>
          <w:sz w:val="20"/>
          <w:szCs w:val="20"/>
        </w:rPr>
      </w:pPr>
      <w:r>
        <w:rPr>
          <w:sz w:val="20"/>
          <w:szCs w:val="20"/>
        </w:rPr>
        <w:t>8</w:t>
      </w:r>
      <w:r w:rsidR="006C1E22" w:rsidRPr="00314420">
        <w:rPr>
          <w:sz w:val="20"/>
          <w:szCs w:val="20"/>
        </w:rPr>
        <w:t>.1.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r w:rsidR="007E03B1">
        <w:rPr>
          <w:sz w:val="20"/>
          <w:szCs w:val="20"/>
        </w:rPr>
        <w:t xml:space="preserve"> </w:t>
      </w:r>
      <w:r w:rsidR="006C1E22" w:rsidRPr="00314420">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C1E22" w:rsidRPr="00314420" w:rsidRDefault="00B277D5" w:rsidP="006C1E22">
      <w:pPr>
        <w:widowControl w:val="0"/>
        <w:shd w:val="clear" w:color="auto" w:fill="FFFFFF"/>
        <w:tabs>
          <w:tab w:val="left" w:pos="955"/>
        </w:tabs>
        <w:autoSpaceDE w:val="0"/>
        <w:autoSpaceDN w:val="0"/>
        <w:adjustRightInd w:val="0"/>
        <w:ind w:firstLine="709"/>
        <w:jc w:val="both"/>
        <w:rPr>
          <w:sz w:val="20"/>
          <w:szCs w:val="20"/>
        </w:rPr>
      </w:pPr>
      <w:r>
        <w:rPr>
          <w:sz w:val="20"/>
          <w:szCs w:val="20"/>
        </w:rPr>
        <w:t>8</w:t>
      </w:r>
      <w:r w:rsidR="006C1E22" w:rsidRPr="00314420">
        <w:rPr>
          <w:sz w:val="20"/>
          <w:szCs w:val="20"/>
        </w:rPr>
        <w:t>.2.При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C1E22" w:rsidRPr="00314420" w:rsidRDefault="00B277D5" w:rsidP="006C1E22">
      <w:pPr>
        <w:widowControl w:val="0"/>
        <w:shd w:val="clear" w:color="auto" w:fill="FFFFFF"/>
        <w:tabs>
          <w:tab w:val="left" w:pos="955"/>
        </w:tabs>
        <w:autoSpaceDE w:val="0"/>
        <w:autoSpaceDN w:val="0"/>
        <w:adjustRightInd w:val="0"/>
        <w:ind w:firstLine="709"/>
        <w:jc w:val="both"/>
        <w:rPr>
          <w:sz w:val="20"/>
          <w:szCs w:val="20"/>
        </w:rPr>
      </w:pPr>
      <w:r>
        <w:rPr>
          <w:sz w:val="20"/>
          <w:szCs w:val="20"/>
        </w:rPr>
        <w:t>8</w:t>
      </w:r>
      <w:r w:rsidR="006C1E22" w:rsidRPr="00314420">
        <w:rPr>
          <w:sz w:val="20"/>
          <w:szCs w:val="20"/>
        </w:rPr>
        <w:t>.3.По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C1E22" w:rsidRDefault="00B277D5" w:rsidP="006C1E22">
      <w:pPr>
        <w:widowControl w:val="0"/>
        <w:shd w:val="clear" w:color="auto" w:fill="FFFFFF"/>
        <w:tabs>
          <w:tab w:val="left" w:pos="955"/>
        </w:tabs>
        <w:autoSpaceDE w:val="0"/>
        <w:autoSpaceDN w:val="0"/>
        <w:adjustRightInd w:val="0"/>
        <w:ind w:firstLine="709"/>
        <w:jc w:val="both"/>
        <w:rPr>
          <w:sz w:val="20"/>
          <w:szCs w:val="20"/>
        </w:rPr>
      </w:pPr>
      <w:r>
        <w:rPr>
          <w:sz w:val="20"/>
          <w:szCs w:val="20"/>
        </w:rPr>
        <w:t>8</w:t>
      </w:r>
      <w:r w:rsidR="006C1E22" w:rsidRPr="00314420">
        <w:rPr>
          <w:sz w:val="20"/>
          <w:szCs w:val="20"/>
        </w:rPr>
        <w:t>.4.Сторона должна в течение разумного срока передать другой Стороне сертификат торгово- промышленной палаты или иного компетентного органа или организации о наличии форс-мажорных обстоятельств.</w:t>
      </w:r>
    </w:p>
    <w:p w:rsidR="006C1E22" w:rsidRDefault="00B277D5" w:rsidP="00A43E0A">
      <w:pPr>
        <w:shd w:val="clear" w:color="auto" w:fill="FFFFFF"/>
        <w:ind w:firstLine="709"/>
        <w:jc w:val="both"/>
        <w:rPr>
          <w:sz w:val="20"/>
          <w:szCs w:val="20"/>
        </w:rPr>
      </w:pPr>
      <w:r>
        <w:rPr>
          <w:sz w:val="20"/>
          <w:szCs w:val="20"/>
        </w:rPr>
        <w:t>8</w:t>
      </w:r>
      <w:r w:rsidR="006C1E22" w:rsidRPr="00314420">
        <w:rPr>
          <w:sz w:val="20"/>
          <w:szCs w:val="20"/>
        </w:rPr>
        <w:t>.</w:t>
      </w:r>
      <w:r w:rsidR="00414BFF">
        <w:rPr>
          <w:sz w:val="20"/>
          <w:szCs w:val="20"/>
        </w:rPr>
        <w:t>5</w:t>
      </w:r>
      <w:r w:rsidR="006C1E22" w:rsidRPr="00314420">
        <w:rPr>
          <w:sz w:val="20"/>
          <w:szCs w:val="20"/>
        </w:rPr>
        <w:t>.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C1E22" w:rsidRDefault="006C1E22" w:rsidP="006C1E22">
      <w:pPr>
        <w:widowControl w:val="0"/>
        <w:shd w:val="clear" w:color="auto" w:fill="FFFFFF"/>
        <w:tabs>
          <w:tab w:val="left" w:pos="-4962"/>
        </w:tabs>
        <w:ind w:firstLine="709"/>
        <w:jc w:val="center"/>
        <w:rPr>
          <w:b/>
          <w:sz w:val="20"/>
          <w:szCs w:val="20"/>
        </w:rPr>
      </w:pPr>
    </w:p>
    <w:p w:rsidR="006C1E22" w:rsidRDefault="00B277D5" w:rsidP="0054387D">
      <w:pPr>
        <w:widowControl w:val="0"/>
        <w:shd w:val="clear" w:color="auto" w:fill="FFFFFF"/>
        <w:jc w:val="center"/>
        <w:rPr>
          <w:b/>
          <w:sz w:val="20"/>
          <w:szCs w:val="20"/>
        </w:rPr>
      </w:pPr>
      <w:r>
        <w:rPr>
          <w:b/>
          <w:sz w:val="20"/>
          <w:szCs w:val="20"/>
        </w:rPr>
        <w:t>9</w:t>
      </w:r>
      <w:r w:rsidR="006C1E22" w:rsidRPr="00314420">
        <w:rPr>
          <w:b/>
          <w:sz w:val="20"/>
          <w:szCs w:val="20"/>
        </w:rPr>
        <w:t>. Порядок внесения изменений и расторжение Контракта</w:t>
      </w:r>
    </w:p>
    <w:p w:rsidR="00673C06" w:rsidRDefault="00B277D5" w:rsidP="006C1E22">
      <w:pPr>
        <w:widowControl w:val="0"/>
        <w:ind w:right="-71" w:firstLine="709"/>
        <w:contextualSpacing/>
        <w:jc w:val="both"/>
        <w:rPr>
          <w:noProof/>
          <w:sz w:val="20"/>
          <w:szCs w:val="20"/>
        </w:rPr>
      </w:pPr>
      <w:r>
        <w:rPr>
          <w:noProof/>
          <w:snapToGrid w:val="0"/>
          <w:sz w:val="20"/>
          <w:szCs w:val="20"/>
        </w:rPr>
        <w:t>9</w:t>
      </w:r>
      <w:r w:rsidR="006C1E22" w:rsidRPr="00AF11E9">
        <w:rPr>
          <w:noProof/>
          <w:snapToGrid w:val="0"/>
          <w:sz w:val="20"/>
          <w:szCs w:val="20"/>
        </w:rPr>
        <w:t xml:space="preserve">.1. </w:t>
      </w:r>
      <w:r w:rsidR="00673C06" w:rsidRPr="00016619">
        <w:rPr>
          <w:noProof/>
          <w:sz w:val="20"/>
          <w:szCs w:val="20"/>
        </w:rPr>
        <w:t xml:space="preserve">Контракт может быть изменен </w:t>
      </w:r>
      <w:r w:rsidR="00673C06">
        <w:rPr>
          <w:noProof/>
          <w:sz w:val="20"/>
          <w:szCs w:val="20"/>
        </w:rPr>
        <w:t xml:space="preserve">или расторгнут </w:t>
      </w:r>
      <w:r w:rsidR="00673C06" w:rsidRPr="00016619">
        <w:rPr>
          <w:noProof/>
          <w:sz w:val="20"/>
          <w:szCs w:val="20"/>
        </w:rPr>
        <w:t>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673C06">
        <w:rPr>
          <w:noProof/>
          <w:sz w:val="20"/>
          <w:szCs w:val="20"/>
        </w:rPr>
        <w:t xml:space="preserve"> Государственный заказчик обязан заключить Контракт с участником закупки, заявке которого присвоен следующий порядковый номер после победителя и который не отозвал такую заявку по итогам электронного аукциона.</w:t>
      </w:r>
    </w:p>
    <w:p w:rsidR="006C1E22" w:rsidRPr="00AF11E9" w:rsidRDefault="006C1E22" w:rsidP="006C1E22">
      <w:pPr>
        <w:widowControl w:val="0"/>
        <w:ind w:right="-71" w:firstLine="709"/>
        <w:contextualSpacing/>
        <w:jc w:val="both"/>
        <w:rPr>
          <w:noProof/>
          <w:snapToGrid w:val="0"/>
          <w:sz w:val="20"/>
          <w:szCs w:val="20"/>
        </w:rPr>
      </w:pPr>
      <w:r>
        <w:rPr>
          <w:noProof/>
          <w:snapToGrid w:val="0"/>
          <w:sz w:val="20"/>
          <w:szCs w:val="20"/>
        </w:rPr>
        <w:t>10</w:t>
      </w:r>
      <w:r w:rsidRPr="00AF11E9">
        <w:rPr>
          <w:noProof/>
          <w:snapToGrid w:val="0"/>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rsidR="006C1E22" w:rsidRPr="00AF11E9" w:rsidRDefault="00B277D5" w:rsidP="006C1E22">
      <w:pPr>
        <w:widowControl w:val="0"/>
        <w:ind w:right="-71" w:firstLine="709"/>
        <w:contextualSpacing/>
        <w:jc w:val="both"/>
        <w:rPr>
          <w:noProof/>
          <w:snapToGrid w:val="0"/>
          <w:sz w:val="20"/>
          <w:szCs w:val="20"/>
        </w:rPr>
      </w:pPr>
      <w:r>
        <w:rPr>
          <w:noProof/>
          <w:snapToGrid w:val="0"/>
          <w:sz w:val="20"/>
          <w:szCs w:val="20"/>
        </w:rPr>
        <w:t>9</w:t>
      </w:r>
      <w:r w:rsidR="006C1E22" w:rsidRPr="00AF11E9">
        <w:rPr>
          <w:noProof/>
          <w:snapToGrid w:val="0"/>
          <w:sz w:val="20"/>
          <w:szCs w:val="20"/>
        </w:rPr>
        <w:t>.3.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rsidR="006C1E22" w:rsidRPr="00AF11E9" w:rsidRDefault="00B277D5" w:rsidP="006C1E22">
      <w:pPr>
        <w:widowControl w:val="0"/>
        <w:ind w:right="-71" w:firstLine="709"/>
        <w:contextualSpacing/>
        <w:jc w:val="both"/>
        <w:rPr>
          <w:snapToGrid w:val="0"/>
          <w:sz w:val="20"/>
          <w:szCs w:val="20"/>
        </w:rPr>
      </w:pPr>
      <w:r>
        <w:rPr>
          <w:noProof/>
          <w:snapToGrid w:val="0"/>
          <w:sz w:val="20"/>
          <w:szCs w:val="20"/>
        </w:rPr>
        <w:t>9</w:t>
      </w:r>
      <w:r w:rsidR="006C1E22" w:rsidRPr="00AF11E9">
        <w:rPr>
          <w:noProof/>
          <w:snapToGrid w:val="0"/>
          <w:sz w:val="20"/>
          <w:szCs w:val="20"/>
        </w:rPr>
        <w:t xml:space="preserve">.4. </w:t>
      </w:r>
      <w:r w:rsidR="006C1E22" w:rsidRPr="00AF11E9">
        <w:rPr>
          <w:snapToGrid w:val="0"/>
          <w:sz w:val="20"/>
          <w:szCs w:val="20"/>
        </w:rPr>
        <w:t>Государственный заказчик по согласованию с Поставщиком в ходе исполнения Контракта вправе изменить не более чем на десть процентов количество всех предусмотренных Контрактом товаром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десть процентов такой цены Контракта, а при внесении соответствующих изменений в Контракт в связи с сокращением потребности</w:t>
      </w:r>
      <w:r w:rsidR="00414BFF">
        <w:rPr>
          <w:snapToGrid w:val="0"/>
          <w:sz w:val="20"/>
          <w:szCs w:val="20"/>
        </w:rPr>
        <w:t xml:space="preserve"> </w:t>
      </w:r>
      <w:r w:rsidR="006C1E22" w:rsidRPr="00AF11E9">
        <w:rPr>
          <w:snapToGrid w:val="0"/>
          <w:sz w:val="20"/>
          <w:szCs w:val="20"/>
        </w:rPr>
        <w:t>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w:t>
      </w:r>
      <w:r w:rsidR="007B4367">
        <w:rPr>
          <w:snapToGrid w:val="0"/>
          <w:sz w:val="20"/>
          <w:szCs w:val="20"/>
        </w:rPr>
        <w:t xml:space="preserve"> </w:t>
      </w:r>
      <w:r w:rsidR="006C1E22" w:rsidRPr="00AF11E9">
        <w:rPr>
          <w:snapToGrid w:val="0"/>
          <w:sz w:val="20"/>
          <w:szCs w:val="20"/>
        </w:rPr>
        <w:t>на предусмотренное в Контракте количество такого товара.</w:t>
      </w:r>
    </w:p>
    <w:p w:rsidR="006C1E22" w:rsidRPr="00AF11E9" w:rsidRDefault="00B277D5" w:rsidP="006C1E22">
      <w:pPr>
        <w:widowControl w:val="0"/>
        <w:ind w:right="-71" w:firstLine="709"/>
        <w:contextualSpacing/>
        <w:jc w:val="both"/>
        <w:rPr>
          <w:snapToGrid w:val="0"/>
          <w:sz w:val="20"/>
          <w:szCs w:val="20"/>
        </w:rPr>
      </w:pPr>
      <w:r>
        <w:rPr>
          <w:snapToGrid w:val="0"/>
          <w:sz w:val="20"/>
          <w:szCs w:val="20"/>
        </w:rPr>
        <w:t>9</w:t>
      </w:r>
      <w:r w:rsidR="006C1E22" w:rsidRPr="00AF11E9">
        <w:rPr>
          <w:snapToGrid w:val="0"/>
          <w:sz w:val="20"/>
          <w:szCs w:val="20"/>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w:t>
      </w:r>
      <w:r w:rsidR="006C1E22" w:rsidRPr="00AF11E9">
        <w:rPr>
          <w:snapToGrid w:val="0"/>
          <w:sz w:val="20"/>
          <w:szCs w:val="20"/>
        </w:rPr>
        <w:lastRenderedPageBreak/>
        <w:t xml:space="preserve">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006C1E22" w:rsidRPr="00AF11E9">
        <w:rPr>
          <w:rFonts w:eastAsia="Calibri"/>
          <w:snapToGrid w:val="0"/>
          <w:sz w:val="20"/>
          <w:szCs w:val="20"/>
        </w:rPr>
        <w:t>от 28.11.2013 №1090 «Об утверждении методики сокращения количества товаров, объемов работ или услуг при уменьшении цены контракта»</w:t>
      </w:r>
      <w:r w:rsidR="006C1E22" w:rsidRPr="00AF11E9">
        <w:rPr>
          <w:snapToGrid w:val="0"/>
          <w:sz w:val="20"/>
          <w:szCs w:val="20"/>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6C1E22" w:rsidRPr="00AF11E9" w:rsidRDefault="00B277D5" w:rsidP="006C1E22">
      <w:pPr>
        <w:widowControl w:val="0"/>
        <w:ind w:right="-74" w:firstLine="709"/>
        <w:contextualSpacing/>
        <w:jc w:val="both"/>
        <w:rPr>
          <w:noProof/>
          <w:snapToGrid w:val="0"/>
          <w:sz w:val="20"/>
          <w:szCs w:val="20"/>
        </w:rPr>
      </w:pPr>
      <w:r>
        <w:rPr>
          <w:noProof/>
          <w:snapToGrid w:val="0"/>
          <w:sz w:val="20"/>
          <w:szCs w:val="20"/>
        </w:rPr>
        <w:t>9</w:t>
      </w:r>
      <w:r w:rsidR="006C1E22" w:rsidRPr="00AF11E9">
        <w:rPr>
          <w:noProof/>
          <w:snapToGrid w:val="0"/>
          <w:sz w:val="20"/>
          <w:szCs w:val="20"/>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rsidR="006C1E22" w:rsidRPr="00AF11E9" w:rsidRDefault="00B277D5" w:rsidP="006C1E22">
      <w:pPr>
        <w:widowControl w:val="0"/>
        <w:ind w:right="-74" w:firstLine="709"/>
        <w:contextualSpacing/>
        <w:jc w:val="both"/>
        <w:rPr>
          <w:snapToGrid w:val="0"/>
          <w:sz w:val="20"/>
          <w:szCs w:val="20"/>
        </w:rPr>
      </w:pPr>
      <w:r>
        <w:rPr>
          <w:noProof/>
          <w:snapToGrid w:val="0"/>
          <w:sz w:val="20"/>
          <w:szCs w:val="20"/>
        </w:rPr>
        <w:t>9</w:t>
      </w:r>
      <w:r w:rsidR="006C1E22" w:rsidRPr="00AF11E9">
        <w:rPr>
          <w:noProof/>
          <w:snapToGrid w:val="0"/>
          <w:sz w:val="20"/>
          <w:szCs w:val="20"/>
        </w:rPr>
        <w:t xml:space="preserve">.7. </w:t>
      </w:r>
      <w:r w:rsidR="006C1E22" w:rsidRPr="00AF11E9">
        <w:rPr>
          <w:snapToGrid w:val="0"/>
          <w:sz w:val="20"/>
          <w:szCs w:val="20"/>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6C1E22" w:rsidRPr="00AF11E9" w:rsidRDefault="00B277D5" w:rsidP="006C1E22">
      <w:pPr>
        <w:widowControl w:val="0"/>
        <w:ind w:right="-74" w:firstLine="709"/>
        <w:contextualSpacing/>
        <w:jc w:val="both"/>
        <w:rPr>
          <w:rFonts w:eastAsia="Calibri"/>
          <w:snapToGrid w:val="0"/>
          <w:sz w:val="20"/>
          <w:szCs w:val="20"/>
        </w:rPr>
      </w:pPr>
      <w:r>
        <w:rPr>
          <w:noProof/>
          <w:snapToGrid w:val="0"/>
          <w:sz w:val="20"/>
          <w:szCs w:val="20"/>
        </w:rPr>
        <w:t>9</w:t>
      </w:r>
      <w:r w:rsidR="006C1E22" w:rsidRPr="00AF11E9">
        <w:rPr>
          <w:noProof/>
          <w:snapToGrid w:val="0"/>
          <w:sz w:val="20"/>
          <w:szCs w:val="20"/>
        </w:rPr>
        <w:t xml:space="preserve">.8. </w:t>
      </w:r>
      <w:r w:rsidR="006C1E22" w:rsidRPr="00AF11E9">
        <w:rPr>
          <w:rFonts w:eastAsia="Calibri"/>
          <w:snapToGrid w:val="0"/>
          <w:sz w:val="20"/>
          <w:szCs w:val="20"/>
        </w:rPr>
        <w:t>Государственный заказчик вправе принять решение об одностороннем отказе от исполнения Контракта в случаях:</w:t>
      </w:r>
    </w:p>
    <w:p w:rsidR="006C1E22" w:rsidRPr="00AF11E9" w:rsidRDefault="006C1E22" w:rsidP="006C1E22">
      <w:pPr>
        <w:widowControl w:val="0"/>
        <w:ind w:right="-71" w:firstLine="709"/>
        <w:contextualSpacing/>
        <w:jc w:val="both"/>
        <w:rPr>
          <w:rFonts w:eastAsia="Calibri"/>
          <w:snapToGrid w:val="0"/>
          <w:sz w:val="20"/>
          <w:szCs w:val="20"/>
        </w:rPr>
      </w:pPr>
      <w:r w:rsidRPr="00AF11E9">
        <w:rPr>
          <w:rFonts w:eastAsia="Calibri"/>
          <w:snapToGrid w:val="0"/>
          <w:sz w:val="20"/>
          <w:szCs w:val="20"/>
        </w:rPr>
        <w:t>отказа Поставщика передать Государственному заказчику товар или принадлежности к нему;</w:t>
      </w:r>
    </w:p>
    <w:p w:rsidR="006C1E22" w:rsidRPr="00AF11E9" w:rsidRDefault="006C1E22" w:rsidP="006C1E22">
      <w:pPr>
        <w:widowControl w:val="0"/>
        <w:ind w:right="-71" w:firstLine="709"/>
        <w:contextualSpacing/>
        <w:jc w:val="both"/>
        <w:rPr>
          <w:rFonts w:eastAsia="Calibri"/>
          <w:snapToGrid w:val="0"/>
          <w:sz w:val="20"/>
          <w:szCs w:val="20"/>
        </w:rPr>
      </w:pPr>
      <w:r w:rsidRPr="00AF11E9">
        <w:rPr>
          <w:rFonts w:eastAsia="Calibri"/>
          <w:snapToGrid w:val="0"/>
          <w:sz w:val="20"/>
          <w:szCs w:val="20"/>
        </w:rPr>
        <w:t>существенного нарушения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появляются вновь после их устранения, и других подобных недостатков;</w:t>
      </w:r>
    </w:p>
    <w:p w:rsidR="006C1E22" w:rsidRPr="00AF11E9" w:rsidRDefault="006C1E22" w:rsidP="006C1E22">
      <w:pPr>
        <w:widowControl w:val="0"/>
        <w:ind w:right="-71" w:firstLine="709"/>
        <w:contextualSpacing/>
        <w:jc w:val="both"/>
        <w:rPr>
          <w:rFonts w:eastAsia="Calibri"/>
          <w:snapToGrid w:val="0"/>
          <w:sz w:val="20"/>
          <w:szCs w:val="20"/>
        </w:rPr>
      </w:pPr>
      <w:r w:rsidRPr="00AF11E9">
        <w:rPr>
          <w:rFonts w:eastAsia="Calibri"/>
          <w:snapToGrid w:val="0"/>
          <w:sz w:val="20"/>
          <w:szCs w:val="20"/>
        </w:rPr>
        <w:t>невыполнения поставщиком в разумный срок требования Государственного заказчика о доукомплектовании товара;</w:t>
      </w:r>
    </w:p>
    <w:p w:rsidR="006C1E22" w:rsidRPr="00AF11E9" w:rsidRDefault="006C1E22" w:rsidP="006C1E22">
      <w:pPr>
        <w:widowControl w:val="0"/>
        <w:ind w:right="-71" w:firstLine="709"/>
        <w:contextualSpacing/>
        <w:jc w:val="both"/>
        <w:rPr>
          <w:rFonts w:eastAsia="Calibri"/>
          <w:snapToGrid w:val="0"/>
          <w:sz w:val="20"/>
          <w:szCs w:val="20"/>
        </w:rPr>
      </w:pPr>
      <w:r w:rsidRPr="00AF11E9">
        <w:rPr>
          <w:rFonts w:eastAsia="Calibri"/>
          <w:snapToGrid w:val="0"/>
          <w:sz w:val="20"/>
          <w:szCs w:val="20"/>
        </w:rPr>
        <w:t>неоднократного нарушение Поставщиком сроков поставки товара;</w:t>
      </w:r>
    </w:p>
    <w:p w:rsidR="006C1E22" w:rsidRPr="00AF11E9" w:rsidRDefault="006C1E22" w:rsidP="006C1E22">
      <w:pPr>
        <w:widowControl w:val="0"/>
        <w:ind w:right="-71" w:firstLine="709"/>
        <w:contextualSpacing/>
        <w:jc w:val="both"/>
        <w:rPr>
          <w:noProof/>
          <w:snapToGrid w:val="0"/>
          <w:sz w:val="20"/>
          <w:szCs w:val="20"/>
        </w:rPr>
      </w:pPr>
      <w:r w:rsidRPr="00AF11E9">
        <w:rPr>
          <w:noProof/>
          <w:snapToGrid w:val="0"/>
          <w:sz w:val="20"/>
          <w:szCs w:val="20"/>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6C1E22" w:rsidRPr="00AF11E9" w:rsidRDefault="006C1E22" w:rsidP="006C1E22">
      <w:pPr>
        <w:widowControl w:val="0"/>
        <w:ind w:right="-71" w:firstLine="709"/>
        <w:contextualSpacing/>
        <w:jc w:val="both"/>
        <w:rPr>
          <w:rFonts w:eastAsia="Calibri"/>
          <w:snapToGrid w:val="0"/>
          <w:sz w:val="20"/>
          <w:szCs w:val="20"/>
        </w:rPr>
      </w:pPr>
      <w:r w:rsidRPr="00AF11E9">
        <w:rPr>
          <w:rFonts w:eastAsia="Calibri"/>
          <w:snapToGrid w:val="0"/>
          <w:sz w:val="20"/>
          <w:szCs w:val="20"/>
        </w:rPr>
        <w:t>неоднократного нарушения срока замены товара ненадлежащего качества;</w:t>
      </w:r>
    </w:p>
    <w:p w:rsidR="006C1E22" w:rsidRPr="00AF11E9" w:rsidRDefault="006C1E22" w:rsidP="006C1E22">
      <w:pPr>
        <w:widowControl w:val="0"/>
        <w:ind w:right="-71" w:firstLine="709"/>
        <w:contextualSpacing/>
        <w:jc w:val="both"/>
        <w:rPr>
          <w:noProof/>
          <w:snapToGrid w:val="0"/>
          <w:sz w:val="20"/>
          <w:szCs w:val="20"/>
        </w:rPr>
      </w:pPr>
      <w:r w:rsidRPr="00AF11E9">
        <w:rPr>
          <w:noProof/>
          <w:snapToGrid w:val="0"/>
          <w:sz w:val="20"/>
          <w:szCs w:val="20"/>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6C1E22" w:rsidRPr="00AF11E9" w:rsidRDefault="00B277D5" w:rsidP="006C1E22">
      <w:pPr>
        <w:widowControl w:val="0"/>
        <w:ind w:right="-71" w:firstLine="709"/>
        <w:contextualSpacing/>
        <w:jc w:val="both"/>
        <w:rPr>
          <w:noProof/>
          <w:snapToGrid w:val="0"/>
          <w:sz w:val="20"/>
          <w:szCs w:val="20"/>
        </w:rPr>
      </w:pPr>
      <w:r>
        <w:rPr>
          <w:noProof/>
          <w:snapToGrid w:val="0"/>
          <w:sz w:val="20"/>
          <w:szCs w:val="20"/>
        </w:rPr>
        <w:t>9</w:t>
      </w:r>
      <w:r w:rsidR="006C1E22" w:rsidRPr="00AF11E9">
        <w:rPr>
          <w:noProof/>
          <w:snapToGrid w:val="0"/>
          <w:sz w:val="20"/>
          <w:szCs w:val="20"/>
        </w:rPr>
        <w:t>.</w:t>
      </w:r>
      <w:r>
        <w:rPr>
          <w:noProof/>
          <w:snapToGrid w:val="0"/>
          <w:sz w:val="20"/>
          <w:szCs w:val="20"/>
        </w:rPr>
        <w:t>9</w:t>
      </w:r>
      <w:r w:rsidR="006C1E22" w:rsidRPr="00AF11E9">
        <w:rPr>
          <w:noProof/>
          <w:snapToGrid w:val="0"/>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1E22" w:rsidRDefault="00B277D5" w:rsidP="006C1E22">
      <w:pPr>
        <w:widowControl w:val="0"/>
        <w:ind w:right="-71" w:firstLine="709"/>
        <w:contextualSpacing/>
        <w:jc w:val="both"/>
        <w:rPr>
          <w:noProof/>
          <w:snapToGrid w:val="0"/>
          <w:sz w:val="20"/>
          <w:szCs w:val="20"/>
        </w:rPr>
      </w:pPr>
      <w:r>
        <w:rPr>
          <w:noProof/>
          <w:snapToGrid w:val="0"/>
          <w:sz w:val="20"/>
          <w:szCs w:val="20"/>
        </w:rPr>
        <w:t>9</w:t>
      </w:r>
      <w:r w:rsidR="006C1E22" w:rsidRPr="00AF11E9">
        <w:rPr>
          <w:noProof/>
          <w:snapToGrid w:val="0"/>
          <w:sz w:val="20"/>
          <w:szCs w:val="20"/>
        </w:rPr>
        <w:t>.1</w:t>
      </w:r>
      <w:r>
        <w:rPr>
          <w:noProof/>
          <w:snapToGrid w:val="0"/>
          <w:sz w:val="20"/>
          <w:szCs w:val="20"/>
        </w:rPr>
        <w:t>0</w:t>
      </w:r>
      <w:r w:rsidR="006C1E22" w:rsidRPr="00AF11E9">
        <w:rPr>
          <w:noProof/>
          <w:snapToGrid w:val="0"/>
          <w:sz w:val="20"/>
          <w:szCs w:val="20"/>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6C1E22" w:rsidRPr="00AF11E9" w:rsidRDefault="006C1E22" w:rsidP="006C1E22">
      <w:pPr>
        <w:widowControl w:val="0"/>
        <w:ind w:right="-71" w:firstLine="709"/>
        <w:contextualSpacing/>
        <w:jc w:val="both"/>
        <w:rPr>
          <w:noProof/>
          <w:snapToGrid w:val="0"/>
          <w:sz w:val="20"/>
          <w:szCs w:val="20"/>
        </w:rPr>
      </w:pPr>
    </w:p>
    <w:p w:rsidR="006C1E22" w:rsidRPr="00751D33" w:rsidRDefault="006C1E22" w:rsidP="00F74110">
      <w:pPr>
        <w:contextualSpacing/>
        <w:jc w:val="center"/>
        <w:rPr>
          <w:sz w:val="20"/>
          <w:szCs w:val="20"/>
        </w:rPr>
      </w:pPr>
      <w:r w:rsidRPr="006F2203">
        <w:rPr>
          <w:b/>
          <w:sz w:val="20"/>
          <w:szCs w:val="20"/>
        </w:rPr>
        <w:t>1</w:t>
      </w:r>
      <w:r w:rsidR="00B277D5">
        <w:rPr>
          <w:b/>
          <w:sz w:val="20"/>
          <w:szCs w:val="20"/>
        </w:rPr>
        <w:t>0</w:t>
      </w:r>
      <w:r w:rsidRPr="006F2203">
        <w:rPr>
          <w:b/>
          <w:sz w:val="20"/>
          <w:szCs w:val="20"/>
        </w:rPr>
        <w:t>. Порядок урегулирования споров</w:t>
      </w:r>
    </w:p>
    <w:p w:rsidR="006C1E22" w:rsidRDefault="006C1E22" w:rsidP="006C1E22">
      <w:pPr>
        <w:shd w:val="clear" w:color="auto" w:fill="FFFFFF"/>
        <w:ind w:firstLine="709"/>
        <w:jc w:val="both"/>
        <w:rPr>
          <w:sz w:val="20"/>
          <w:szCs w:val="20"/>
        </w:rPr>
      </w:pPr>
      <w:r w:rsidRPr="006F2203">
        <w:rPr>
          <w:sz w:val="20"/>
          <w:szCs w:val="20"/>
        </w:rPr>
        <w:t>1</w:t>
      </w:r>
      <w:r w:rsidR="00B277D5">
        <w:rPr>
          <w:sz w:val="20"/>
          <w:szCs w:val="20"/>
        </w:rPr>
        <w:t>0</w:t>
      </w:r>
      <w:r w:rsidRPr="006F2203">
        <w:rPr>
          <w:sz w:val="20"/>
          <w:szCs w:val="20"/>
        </w:rPr>
        <w:t xml:space="preserve">.1. </w:t>
      </w:r>
      <w:r w:rsidRPr="00314420">
        <w:rPr>
          <w:sz w:val="20"/>
          <w:szCs w:val="20"/>
        </w:rPr>
        <w:t>Все споры, возникающие в процессе заключения и исполнения Контракта, решаются Сторонами в добровольном порядке. При не</w:t>
      </w:r>
      <w:r w:rsidR="00B277D5">
        <w:rPr>
          <w:sz w:val="20"/>
          <w:szCs w:val="20"/>
        </w:rPr>
        <w:t xml:space="preserve"> </w:t>
      </w:r>
      <w:r w:rsidRPr="00314420">
        <w:rPr>
          <w:sz w:val="20"/>
          <w:szCs w:val="20"/>
        </w:rPr>
        <w:t xml:space="preserve">достижении соглашения Сторон, спор подлежит разрешению в Арбитражном суде </w:t>
      </w:r>
      <w:r>
        <w:rPr>
          <w:sz w:val="20"/>
          <w:szCs w:val="20"/>
        </w:rPr>
        <w:t>Республики Мордовия.</w:t>
      </w:r>
    </w:p>
    <w:p w:rsidR="006C1E22" w:rsidRDefault="006C1E22" w:rsidP="006C1E22">
      <w:pPr>
        <w:shd w:val="clear" w:color="auto" w:fill="FFFFFF"/>
        <w:ind w:firstLine="709"/>
        <w:jc w:val="both"/>
        <w:rPr>
          <w:sz w:val="20"/>
          <w:szCs w:val="20"/>
        </w:rPr>
      </w:pPr>
      <w:r w:rsidRPr="006F2203">
        <w:rPr>
          <w:sz w:val="20"/>
          <w:szCs w:val="20"/>
        </w:rPr>
        <w:t>1</w:t>
      </w:r>
      <w:r w:rsidR="00B277D5">
        <w:rPr>
          <w:sz w:val="20"/>
          <w:szCs w:val="20"/>
        </w:rPr>
        <w:t>0</w:t>
      </w:r>
      <w:r w:rsidRPr="006F2203">
        <w:rPr>
          <w:sz w:val="20"/>
          <w:szCs w:val="20"/>
        </w:rPr>
        <w:t>.2.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w:t>
      </w:r>
    </w:p>
    <w:p w:rsidR="00F74110" w:rsidRPr="00AC115C" w:rsidRDefault="00F74110" w:rsidP="006C1E22">
      <w:pPr>
        <w:shd w:val="clear" w:color="auto" w:fill="FFFFFF"/>
        <w:ind w:firstLine="709"/>
        <w:jc w:val="both"/>
        <w:rPr>
          <w:sz w:val="20"/>
          <w:szCs w:val="20"/>
        </w:rPr>
      </w:pPr>
    </w:p>
    <w:p w:rsidR="006C1E22" w:rsidRPr="006F2203" w:rsidRDefault="006C1E22" w:rsidP="006C1E22">
      <w:pPr>
        <w:shd w:val="clear" w:color="auto" w:fill="FFFFFF"/>
        <w:jc w:val="center"/>
        <w:rPr>
          <w:b/>
          <w:sz w:val="20"/>
          <w:szCs w:val="20"/>
        </w:rPr>
      </w:pPr>
      <w:r w:rsidRPr="006F2203">
        <w:rPr>
          <w:b/>
          <w:sz w:val="20"/>
          <w:szCs w:val="20"/>
        </w:rPr>
        <w:t>1</w:t>
      </w:r>
      <w:r w:rsidR="00B277D5">
        <w:rPr>
          <w:b/>
          <w:sz w:val="20"/>
          <w:szCs w:val="20"/>
        </w:rPr>
        <w:t>1</w:t>
      </w:r>
      <w:r w:rsidRPr="006F2203">
        <w:rPr>
          <w:b/>
          <w:sz w:val="20"/>
          <w:szCs w:val="20"/>
        </w:rPr>
        <w:t>. Особые условия</w:t>
      </w:r>
    </w:p>
    <w:p w:rsidR="006C1E22" w:rsidRPr="00AF11E9" w:rsidRDefault="006C1E22" w:rsidP="006C1E22">
      <w:pPr>
        <w:ind w:right="-1" w:firstLine="709"/>
        <w:jc w:val="both"/>
        <w:rPr>
          <w:sz w:val="20"/>
          <w:szCs w:val="20"/>
        </w:rPr>
      </w:pPr>
      <w:r w:rsidRPr="00AF11E9">
        <w:rPr>
          <w:sz w:val="20"/>
          <w:szCs w:val="20"/>
        </w:rPr>
        <w:t>1</w:t>
      </w:r>
      <w:r w:rsidR="00B277D5">
        <w:rPr>
          <w:sz w:val="20"/>
          <w:szCs w:val="20"/>
        </w:rPr>
        <w:t>1</w:t>
      </w:r>
      <w:r w:rsidRPr="00AF11E9">
        <w:rPr>
          <w:sz w:val="20"/>
          <w:szCs w:val="20"/>
        </w:rPr>
        <w:t>.1.По всем вопросам, не предусмотренным настоящим Контрактом, стороны обязуются руководствоваться действующим на момент заключения контракта законодательством Российской Федерации.</w:t>
      </w:r>
    </w:p>
    <w:p w:rsidR="006C1E22" w:rsidRPr="00AF11E9" w:rsidRDefault="00B277D5" w:rsidP="006C1E22">
      <w:pPr>
        <w:widowControl w:val="0"/>
        <w:shd w:val="clear" w:color="auto" w:fill="FFFFFF"/>
        <w:tabs>
          <w:tab w:val="left" w:pos="1034"/>
        </w:tabs>
        <w:autoSpaceDE w:val="0"/>
        <w:autoSpaceDN w:val="0"/>
        <w:adjustRightInd w:val="0"/>
        <w:ind w:firstLine="709"/>
        <w:jc w:val="both"/>
        <w:rPr>
          <w:sz w:val="20"/>
          <w:szCs w:val="20"/>
        </w:rPr>
      </w:pPr>
      <w:r>
        <w:rPr>
          <w:sz w:val="20"/>
          <w:szCs w:val="20"/>
        </w:rPr>
        <w:t>11</w:t>
      </w:r>
      <w:r w:rsidR="006C1E22" w:rsidRPr="00AF11E9">
        <w:rPr>
          <w:sz w:val="20"/>
          <w:szCs w:val="20"/>
        </w:rPr>
        <w:t>.2.Любые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C1E22" w:rsidRPr="00AF11E9" w:rsidRDefault="006C1E22" w:rsidP="006C1E22">
      <w:pPr>
        <w:widowControl w:val="0"/>
        <w:shd w:val="clear" w:color="auto" w:fill="FFFFFF"/>
        <w:tabs>
          <w:tab w:val="left" w:pos="1034"/>
        </w:tabs>
        <w:autoSpaceDE w:val="0"/>
        <w:autoSpaceDN w:val="0"/>
        <w:adjustRightInd w:val="0"/>
        <w:ind w:firstLine="709"/>
        <w:jc w:val="both"/>
        <w:rPr>
          <w:sz w:val="20"/>
          <w:szCs w:val="20"/>
        </w:rPr>
      </w:pPr>
      <w:r w:rsidRPr="00AF11E9">
        <w:rPr>
          <w:sz w:val="20"/>
          <w:szCs w:val="20"/>
        </w:rPr>
        <w:t>1</w:t>
      </w:r>
      <w:r w:rsidR="00B277D5">
        <w:rPr>
          <w:sz w:val="20"/>
          <w:szCs w:val="20"/>
        </w:rPr>
        <w:t>1</w:t>
      </w:r>
      <w:r w:rsidRPr="00AF11E9">
        <w:rPr>
          <w:sz w:val="20"/>
          <w:szCs w:val="20"/>
        </w:rPr>
        <w:t xml:space="preserve">.3.При исполнении государственного контракта не допускается перемена поставщика, за исключением случаев, если новый поставщик является правопреемником </w:t>
      </w:r>
      <w:r>
        <w:rPr>
          <w:sz w:val="20"/>
          <w:szCs w:val="20"/>
        </w:rPr>
        <w:t>П</w:t>
      </w:r>
      <w:r w:rsidRPr="00AF11E9">
        <w:rPr>
          <w:sz w:val="20"/>
          <w:szCs w:val="20"/>
        </w:rPr>
        <w:t>оставщика по такому контракту вследствие реорганизации юридического лица в форме преобразования, слияния или присоединения</w:t>
      </w:r>
    </w:p>
    <w:p w:rsidR="006C1E22" w:rsidRPr="00AF11E9" w:rsidRDefault="006C1E22" w:rsidP="006C1E22">
      <w:pPr>
        <w:widowControl w:val="0"/>
        <w:shd w:val="clear" w:color="auto" w:fill="FFFFFF"/>
        <w:tabs>
          <w:tab w:val="left" w:pos="1034"/>
        </w:tabs>
        <w:autoSpaceDE w:val="0"/>
        <w:autoSpaceDN w:val="0"/>
        <w:adjustRightInd w:val="0"/>
        <w:ind w:firstLine="709"/>
        <w:jc w:val="both"/>
        <w:rPr>
          <w:sz w:val="20"/>
          <w:szCs w:val="20"/>
        </w:rPr>
      </w:pPr>
      <w:r w:rsidRPr="00AF11E9">
        <w:rPr>
          <w:sz w:val="20"/>
          <w:szCs w:val="20"/>
        </w:rPr>
        <w:t>1</w:t>
      </w:r>
      <w:r w:rsidR="00B277D5">
        <w:rPr>
          <w:sz w:val="20"/>
          <w:szCs w:val="20"/>
        </w:rPr>
        <w:t>1</w:t>
      </w:r>
      <w:r w:rsidRPr="00AF11E9">
        <w:rPr>
          <w:sz w:val="20"/>
          <w:szCs w:val="20"/>
        </w:rPr>
        <w:t>.4.Поставщик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A43E0A" w:rsidRDefault="00A43E0A" w:rsidP="004A09EA">
      <w:pPr>
        <w:widowControl w:val="0"/>
        <w:shd w:val="clear" w:color="auto" w:fill="FFFFFF"/>
        <w:tabs>
          <w:tab w:val="left" w:pos="-4820"/>
        </w:tabs>
        <w:autoSpaceDE w:val="0"/>
        <w:autoSpaceDN w:val="0"/>
        <w:adjustRightInd w:val="0"/>
        <w:jc w:val="center"/>
        <w:rPr>
          <w:b/>
          <w:sz w:val="20"/>
          <w:szCs w:val="20"/>
        </w:rPr>
      </w:pPr>
    </w:p>
    <w:p w:rsidR="006C1E22" w:rsidRPr="006F2203" w:rsidRDefault="006C1E22" w:rsidP="004A09EA">
      <w:pPr>
        <w:widowControl w:val="0"/>
        <w:shd w:val="clear" w:color="auto" w:fill="FFFFFF"/>
        <w:tabs>
          <w:tab w:val="left" w:pos="-4820"/>
        </w:tabs>
        <w:autoSpaceDE w:val="0"/>
        <w:autoSpaceDN w:val="0"/>
        <w:adjustRightInd w:val="0"/>
        <w:jc w:val="center"/>
        <w:rPr>
          <w:b/>
          <w:sz w:val="20"/>
          <w:szCs w:val="20"/>
        </w:rPr>
      </w:pPr>
      <w:r w:rsidRPr="006F2203">
        <w:rPr>
          <w:b/>
          <w:sz w:val="20"/>
          <w:szCs w:val="20"/>
        </w:rPr>
        <w:t>1</w:t>
      </w:r>
      <w:r w:rsidR="00B277D5">
        <w:rPr>
          <w:b/>
          <w:sz w:val="20"/>
          <w:szCs w:val="20"/>
        </w:rPr>
        <w:t>2</w:t>
      </w:r>
      <w:r w:rsidRPr="006F2203">
        <w:rPr>
          <w:b/>
          <w:sz w:val="20"/>
          <w:szCs w:val="20"/>
        </w:rPr>
        <w:t>. Срок действия Контракта</w:t>
      </w:r>
    </w:p>
    <w:p w:rsidR="00F91349" w:rsidRDefault="006C1E22" w:rsidP="006C1E22">
      <w:pPr>
        <w:shd w:val="clear" w:color="auto" w:fill="FFFFFF"/>
        <w:ind w:firstLine="709"/>
        <w:jc w:val="both"/>
        <w:rPr>
          <w:b/>
          <w:sz w:val="20"/>
          <w:szCs w:val="20"/>
        </w:rPr>
      </w:pPr>
      <w:r>
        <w:rPr>
          <w:sz w:val="20"/>
          <w:szCs w:val="20"/>
        </w:rPr>
        <w:t>1</w:t>
      </w:r>
      <w:r w:rsidR="00B277D5">
        <w:rPr>
          <w:sz w:val="20"/>
          <w:szCs w:val="20"/>
        </w:rPr>
        <w:t>2</w:t>
      </w:r>
      <w:r>
        <w:rPr>
          <w:sz w:val="20"/>
          <w:szCs w:val="20"/>
        </w:rPr>
        <w:t xml:space="preserve">.1. </w:t>
      </w:r>
      <w:bookmarkStart w:id="7" w:name="_Hlk93341704"/>
      <w:r w:rsidRPr="006F2203">
        <w:rPr>
          <w:sz w:val="20"/>
          <w:szCs w:val="20"/>
        </w:rPr>
        <w:t xml:space="preserve">Срок действия Контракта с момента подписания </w:t>
      </w:r>
      <w:r>
        <w:rPr>
          <w:sz w:val="20"/>
          <w:szCs w:val="20"/>
        </w:rPr>
        <w:t>его сторонами по 31 декабря 202</w:t>
      </w:r>
      <w:r w:rsidR="00B277D5">
        <w:rPr>
          <w:sz w:val="20"/>
          <w:szCs w:val="20"/>
        </w:rPr>
        <w:t>6</w:t>
      </w:r>
      <w:r w:rsidRPr="006F2203">
        <w:rPr>
          <w:sz w:val="20"/>
          <w:szCs w:val="20"/>
        </w:rPr>
        <w:t xml:space="preserve"> года, </w:t>
      </w:r>
      <w:r>
        <w:rPr>
          <w:sz w:val="20"/>
          <w:szCs w:val="20"/>
        </w:rPr>
        <w:t xml:space="preserve">а </w:t>
      </w:r>
      <w:r w:rsidRPr="006F2203">
        <w:rPr>
          <w:sz w:val="20"/>
          <w:szCs w:val="20"/>
        </w:rPr>
        <w:t>в части расчетов - до полного исполнения обязательств.</w:t>
      </w:r>
      <w:r w:rsidR="007E03B1">
        <w:rPr>
          <w:sz w:val="20"/>
          <w:szCs w:val="20"/>
        </w:rPr>
        <w:t xml:space="preserve"> </w:t>
      </w:r>
      <w:r w:rsidR="000624B3">
        <w:rPr>
          <w:sz w:val="20"/>
          <w:szCs w:val="20"/>
        </w:rPr>
        <w:t>Срок</w:t>
      </w:r>
      <w:r w:rsidR="000624B3" w:rsidRPr="00804822">
        <w:rPr>
          <w:sz w:val="20"/>
          <w:szCs w:val="20"/>
        </w:rPr>
        <w:t xml:space="preserve"> исполнения контракта - 31.12.202</w:t>
      </w:r>
      <w:r w:rsidR="00B277D5">
        <w:rPr>
          <w:sz w:val="20"/>
          <w:szCs w:val="20"/>
        </w:rPr>
        <w:t>6</w:t>
      </w:r>
      <w:r w:rsidR="000624B3" w:rsidRPr="00804822">
        <w:rPr>
          <w:sz w:val="20"/>
          <w:szCs w:val="20"/>
        </w:rPr>
        <w:t xml:space="preserve"> года.</w:t>
      </w:r>
    </w:p>
    <w:p w:rsidR="00F91349" w:rsidRDefault="00F91349" w:rsidP="00F91349">
      <w:pPr>
        <w:shd w:val="clear" w:color="auto" w:fill="FFFFFF"/>
        <w:ind w:firstLine="709"/>
        <w:jc w:val="center"/>
        <w:rPr>
          <w:b/>
          <w:sz w:val="20"/>
          <w:szCs w:val="20"/>
        </w:rPr>
      </w:pPr>
    </w:p>
    <w:p w:rsidR="006C1E22" w:rsidRDefault="00F91349" w:rsidP="00F91349">
      <w:pPr>
        <w:shd w:val="clear" w:color="auto" w:fill="FFFFFF"/>
        <w:ind w:firstLine="709"/>
        <w:jc w:val="center"/>
        <w:rPr>
          <w:sz w:val="20"/>
          <w:szCs w:val="20"/>
        </w:rPr>
      </w:pPr>
      <w:r>
        <w:rPr>
          <w:b/>
          <w:sz w:val="20"/>
          <w:szCs w:val="20"/>
        </w:rPr>
        <w:t>1</w:t>
      </w:r>
      <w:r w:rsidR="00B277D5">
        <w:rPr>
          <w:b/>
          <w:sz w:val="20"/>
          <w:szCs w:val="20"/>
        </w:rPr>
        <w:t>3</w:t>
      </w:r>
      <w:r>
        <w:rPr>
          <w:b/>
          <w:sz w:val="20"/>
          <w:szCs w:val="20"/>
        </w:rPr>
        <w:t xml:space="preserve">. </w:t>
      </w:r>
      <w:r w:rsidRPr="00314420">
        <w:rPr>
          <w:b/>
          <w:sz w:val="20"/>
          <w:szCs w:val="20"/>
        </w:rPr>
        <w:t>Юридические адреса, банковские реквизиты и подписи сторон:</w:t>
      </w:r>
    </w:p>
    <w:p w:rsidR="006C1E22" w:rsidRPr="00AC0FDB" w:rsidRDefault="006C1E22" w:rsidP="00477F25">
      <w:pPr>
        <w:shd w:val="clear" w:color="auto" w:fill="FFFFFF"/>
        <w:rPr>
          <w:sz w:val="20"/>
          <w:szCs w:val="20"/>
        </w:rPr>
      </w:pPr>
      <w:bookmarkStart w:id="8" w:name="_Hlk93341728"/>
      <w:bookmarkEnd w:id="7"/>
    </w:p>
    <w:tbl>
      <w:tblPr>
        <w:tblpPr w:leftFromText="180" w:rightFromText="180" w:vertAnchor="text" w:horzAnchor="margin" w:tblpXSpec="center" w:tblpY="-17"/>
        <w:tblOverlap w:val="never"/>
        <w:tblW w:w="10668" w:type="dxa"/>
        <w:tblLayout w:type="fixed"/>
        <w:tblLook w:val="0000" w:firstRow="0" w:lastRow="0" w:firstColumn="0" w:lastColumn="0" w:noHBand="0" w:noVBand="0"/>
      </w:tblPr>
      <w:tblGrid>
        <w:gridCol w:w="5268"/>
        <w:gridCol w:w="5400"/>
      </w:tblGrid>
      <w:tr w:rsidR="006C1E22" w:rsidRPr="00F869C5" w:rsidTr="008E08D5">
        <w:trPr>
          <w:trHeight w:val="108"/>
        </w:trPr>
        <w:tc>
          <w:tcPr>
            <w:tcW w:w="5268" w:type="dxa"/>
          </w:tcPr>
          <w:p w:rsidR="006E1C3B" w:rsidRPr="00F869C5" w:rsidRDefault="006E1C3B" w:rsidP="006E1C3B">
            <w:pPr>
              <w:widowControl w:val="0"/>
              <w:autoSpaceDE w:val="0"/>
              <w:autoSpaceDN w:val="0"/>
              <w:adjustRightInd w:val="0"/>
              <w:jc w:val="center"/>
              <w:rPr>
                <w:b/>
                <w:bCs/>
                <w:sz w:val="20"/>
                <w:szCs w:val="20"/>
              </w:rPr>
            </w:pPr>
            <w:r w:rsidRPr="00F869C5">
              <w:rPr>
                <w:b/>
                <w:bCs/>
                <w:sz w:val="20"/>
                <w:szCs w:val="20"/>
              </w:rPr>
              <w:lastRenderedPageBreak/>
              <w:t>Государственный заказчик</w:t>
            </w:r>
          </w:p>
          <w:p w:rsidR="006E1C3B" w:rsidRPr="00F869C5" w:rsidRDefault="006E1C3B" w:rsidP="006E1C3B">
            <w:pPr>
              <w:widowControl w:val="0"/>
              <w:autoSpaceDE w:val="0"/>
              <w:autoSpaceDN w:val="0"/>
              <w:adjustRightInd w:val="0"/>
              <w:jc w:val="center"/>
              <w:rPr>
                <w:b/>
                <w:bCs/>
                <w:sz w:val="20"/>
                <w:szCs w:val="20"/>
              </w:rPr>
            </w:pPr>
            <w:r w:rsidRPr="00F869C5">
              <w:rPr>
                <w:b/>
                <w:bCs/>
                <w:sz w:val="20"/>
                <w:szCs w:val="20"/>
              </w:rPr>
              <w:t>ФКУЗ МСЧ-13 ФСИН России</w:t>
            </w:r>
          </w:p>
          <w:p w:rsidR="006E1C3B" w:rsidRPr="00F869C5" w:rsidRDefault="006E1C3B" w:rsidP="006E1C3B">
            <w:pPr>
              <w:ind w:left="-108"/>
              <w:jc w:val="center"/>
              <w:rPr>
                <w:sz w:val="20"/>
                <w:szCs w:val="20"/>
              </w:rPr>
            </w:pPr>
            <w:r w:rsidRPr="00F869C5">
              <w:rPr>
                <w:sz w:val="20"/>
                <w:szCs w:val="20"/>
              </w:rPr>
              <w:t>431160, Республика Мордовия,</w:t>
            </w:r>
          </w:p>
          <w:p w:rsidR="006E1C3B" w:rsidRPr="00F869C5" w:rsidRDefault="006E1C3B" w:rsidP="006E1C3B">
            <w:pPr>
              <w:ind w:left="-108"/>
              <w:jc w:val="center"/>
              <w:rPr>
                <w:sz w:val="20"/>
                <w:szCs w:val="20"/>
              </w:rPr>
            </w:pPr>
            <w:r w:rsidRPr="00F869C5">
              <w:rPr>
                <w:sz w:val="20"/>
                <w:szCs w:val="20"/>
              </w:rPr>
              <w:t>Зубово-Полянский район, р.п. Явас,</w:t>
            </w:r>
          </w:p>
          <w:p w:rsidR="006E1C3B" w:rsidRPr="00F869C5" w:rsidRDefault="006E1C3B" w:rsidP="006E1C3B">
            <w:pPr>
              <w:ind w:left="-108"/>
              <w:jc w:val="center"/>
              <w:rPr>
                <w:sz w:val="20"/>
                <w:szCs w:val="20"/>
              </w:rPr>
            </w:pPr>
            <w:r w:rsidRPr="00F869C5">
              <w:rPr>
                <w:sz w:val="20"/>
                <w:szCs w:val="20"/>
              </w:rPr>
              <w:t xml:space="preserve"> ул. Комсомольская, д. 38</w:t>
            </w:r>
          </w:p>
          <w:p w:rsidR="00B277D5" w:rsidRPr="00B277D5" w:rsidRDefault="00B277D5" w:rsidP="00B277D5">
            <w:pPr>
              <w:ind w:left="-108"/>
              <w:jc w:val="center"/>
              <w:rPr>
                <w:sz w:val="20"/>
                <w:szCs w:val="20"/>
              </w:rPr>
            </w:pPr>
            <w:r w:rsidRPr="00B277D5">
              <w:rPr>
                <w:sz w:val="20"/>
                <w:szCs w:val="20"/>
              </w:rPr>
              <w:t>ИНН 1308078629   КПП 130801001</w:t>
            </w:r>
          </w:p>
          <w:p w:rsidR="00B277D5" w:rsidRPr="00B277D5" w:rsidRDefault="00B277D5" w:rsidP="00B277D5">
            <w:pPr>
              <w:ind w:left="-108"/>
              <w:jc w:val="center"/>
              <w:rPr>
                <w:sz w:val="20"/>
                <w:szCs w:val="20"/>
              </w:rPr>
            </w:pPr>
            <w:r w:rsidRPr="00B277D5">
              <w:rPr>
                <w:sz w:val="20"/>
                <w:szCs w:val="20"/>
              </w:rPr>
              <w:t xml:space="preserve"> БИК 012202102  </w:t>
            </w:r>
          </w:p>
          <w:p w:rsidR="00B277D5" w:rsidRPr="00B277D5" w:rsidRDefault="00B277D5" w:rsidP="00B277D5">
            <w:pPr>
              <w:ind w:left="-108"/>
              <w:jc w:val="center"/>
              <w:rPr>
                <w:sz w:val="20"/>
                <w:szCs w:val="20"/>
              </w:rPr>
            </w:pPr>
            <w:r w:rsidRPr="00B277D5">
              <w:rPr>
                <w:sz w:val="20"/>
                <w:szCs w:val="20"/>
              </w:rPr>
              <w:t>ОКЦ №1 ВВГУ Банка России//УФК по Нижегородской области,  г. Нижний Новгород</w:t>
            </w:r>
          </w:p>
          <w:p w:rsidR="00B277D5" w:rsidRPr="00B277D5" w:rsidRDefault="00B277D5" w:rsidP="00B277D5">
            <w:pPr>
              <w:ind w:left="-108"/>
              <w:jc w:val="center"/>
              <w:rPr>
                <w:sz w:val="20"/>
                <w:szCs w:val="20"/>
              </w:rPr>
            </w:pPr>
            <w:r w:rsidRPr="00B277D5">
              <w:rPr>
                <w:sz w:val="20"/>
                <w:szCs w:val="20"/>
              </w:rPr>
              <w:t>Лицевой счет 03091465000</w:t>
            </w:r>
          </w:p>
          <w:p w:rsidR="00B277D5" w:rsidRPr="00B277D5" w:rsidRDefault="00B277D5" w:rsidP="00B277D5">
            <w:pPr>
              <w:ind w:left="-108"/>
              <w:jc w:val="center"/>
              <w:rPr>
                <w:sz w:val="20"/>
                <w:szCs w:val="20"/>
              </w:rPr>
            </w:pPr>
            <w:r w:rsidRPr="00B277D5">
              <w:rPr>
                <w:sz w:val="20"/>
                <w:szCs w:val="20"/>
              </w:rPr>
              <w:t>Расчетный счет 03211643000000013232</w:t>
            </w:r>
          </w:p>
          <w:p w:rsidR="00B277D5" w:rsidRPr="00B277D5" w:rsidRDefault="00B277D5" w:rsidP="00B277D5">
            <w:pPr>
              <w:ind w:left="-108"/>
              <w:jc w:val="center"/>
              <w:rPr>
                <w:sz w:val="20"/>
                <w:szCs w:val="20"/>
              </w:rPr>
            </w:pPr>
            <w:r w:rsidRPr="00B277D5">
              <w:rPr>
                <w:sz w:val="20"/>
                <w:szCs w:val="20"/>
              </w:rPr>
              <w:t>К/с  40102810745370000024</w:t>
            </w:r>
          </w:p>
          <w:p w:rsidR="00B277D5" w:rsidRPr="00B277D5" w:rsidRDefault="00B277D5" w:rsidP="00B277D5">
            <w:pPr>
              <w:ind w:left="-108"/>
              <w:jc w:val="center"/>
              <w:rPr>
                <w:sz w:val="20"/>
                <w:szCs w:val="20"/>
              </w:rPr>
            </w:pPr>
            <w:r w:rsidRPr="00B277D5">
              <w:rPr>
                <w:sz w:val="20"/>
                <w:szCs w:val="20"/>
              </w:rPr>
              <w:t xml:space="preserve">ОКАТО 89221580000 ОКТМО 89621180 </w:t>
            </w:r>
          </w:p>
          <w:p w:rsidR="00B277D5" w:rsidRPr="00B277D5" w:rsidRDefault="00B277D5" w:rsidP="00B277D5">
            <w:pPr>
              <w:ind w:left="-108"/>
              <w:jc w:val="center"/>
              <w:rPr>
                <w:sz w:val="20"/>
                <w:szCs w:val="20"/>
              </w:rPr>
            </w:pPr>
            <w:r w:rsidRPr="00B277D5">
              <w:rPr>
                <w:sz w:val="20"/>
                <w:szCs w:val="20"/>
              </w:rPr>
              <w:t>ОКПО 08739408</w:t>
            </w:r>
          </w:p>
          <w:p w:rsidR="00B277D5" w:rsidRPr="00B277D5" w:rsidRDefault="00B277D5" w:rsidP="00B277D5">
            <w:pPr>
              <w:ind w:left="-108"/>
              <w:jc w:val="center"/>
              <w:rPr>
                <w:sz w:val="20"/>
                <w:szCs w:val="20"/>
              </w:rPr>
            </w:pPr>
            <w:r w:rsidRPr="00B277D5">
              <w:rPr>
                <w:sz w:val="20"/>
                <w:szCs w:val="20"/>
              </w:rPr>
              <w:t xml:space="preserve">Тел./Факс: 8(83457) 2-45-58, </w:t>
            </w:r>
            <w:r>
              <w:rPr>
                <w:sz w:val="20"/>
                <w:szCs w:val="20"/>
              </w:rPr>
              <w:t>5-02-38</w:t>
            </w:r>
          </w:p>
          <w:p w:rsidR="006E1C3B" w:rsidRPr="00F869C5" w:rsidRDefault="00B277D5" w:rsidP="00B277D5">
            <w:pPr>
              <w:ind w:left="-108"/>
              <w:jc w:val="center"/>
              <w:rPr>
                <w:rStyle w:val="a4"/>
                <w:sz w:val="20"/>
                <w:szCs w:val="20"/>
              </w:rPr>
            </w:pPr>
            <w:r w:rsidRPr="00B277D5">
              <w:rPr>
                <w:sz w:val="20"/>
                <w:szCs w:val="20"/>
              </w:rPr>
              <w:t>Email: msch@13.fsin.gov.ru</w:t>
            </w:r>
          </w:p>
          <w:p w:rsidR="006E1C3B" w:rsidRDefault="006E1C3B" w:rsidP="006E1C3B">
            <w:pPr>
              <w:ind w:left="-108"/>
              <w:jc w:val="center"/>
              <w:rPr>
                <w:sz w:val="20"/>
                <w:szCs w:val="20"/>
              </w:rPr>
            </w:pPr>
          </w:p>
          <w:p w:rsidR="00B277D5" w:rsidRDefault="00B277D5" w:rsidP="006E1C3B">
            <w:pPr>
              <w:ind w:left="-108"/>
              <w:jc w:val="center"/>
              <w:rPr>
                <w:sz w:val="20"/>
                <w:szCs w:val="20"/>
              </w:rPr>
            </w:pPr>
          </w:p>
          <w:p w:rsidR="00B277D5" w:rsidRDefault="00B277D5" w:rsidP="006E1C3B">
            <w:pPr>
              <w:ind w:left="-108"/>
              <w:jc w:val="center"/>
              <w:rPr>
                <w:sz w:val="20"/>
                <w:szCs w:val="20"/>
              </w:rPr>
            </w:pPr>
          </w:p>
          <w:p w:rsidR="00B277D5" w:rsidRPr="00F869C5" w:rsidRDefault="00B277D5" w:rsidP="006E1C3B">
            <w:pPr>
              <w:ind w:left="-108"/>
              <w:jc w:val="center"/>
              <w:rPr>
                <w:sz w:val="20"/>
                <w:szCs w:val="20"/>
              </w:rPr>
            </w:pPr>
          </w:p>
          <w:p w:rsidR="006E1C3B" w:rsidRPr="00F869C5" w:rsidRDefault="006E1C3B" w:rsidP="006E1C3B">
            <w:pPr>
              <w:widowControl w:val="0"/>
              <w:autoSpaceDE w:val="0"/>
              <w:autoSpaceDN w:val="0"/>
              <w:adjustRightInd w:val="0"/>
              <w:jc w:val="center"/>
              <w:rPr>
                <w:bCs/>
                <w:sz w:val="20"/>
                <w:szCs w:val="20"/>
              </w:rPr>
            </w:pPr>
            <w:r w:rsidRPr="00F869C5">
              <w:rPr>
                <w:bCs/>
                <w:sz w:val="20"/>
                <w:szCs w:val="20"/>
              </w:rPr>
              <w:t>_______________________/Г.В. Мокшанова/</w:t>
            </w:r>
          </w:p>
          <w:p w:rsidR="006C1E22" w:rsidRPr="00F869C5" w:rsidRDefault="006C1E22" w:rsidP="008E08D5">
            <w:pPr>
              <w:widowControl w:val="0"/>
              <w:autoSpaceDE w:val="0"/>
              <w:autoSpaceDN w:val="0"/>
              <w:adjustRightInd w:val="0"/>
              <w:jc w:val="center"/>
              <w:rPr>
                <w:bCs/>
                <w:sz w:val="20"/>
                <w:szCs w:val="20"/>
              </w:rPr>
            </w:pPr>
            <w:r w:rsidRPr="00F869C5">
              <w:rPr>
                <w:bCs/>
                <w:sz w:val="20"/>
                <w:szCs w:val="20"/>
              </w:rPr>
              <w:t>«___»_____________________202</w:t>
            </w:r>
            <w:r w:rsidR="00B277D5">
              <w:rPr>
                <w:bCs/>
                <w:sz w:val="20"/>
                <w:szCs w:val="20"/>
              </w:rPr>
              <w:t>6</w:t>
            </w:r>
            <w:r w:rsidRPr="00F869C5">
              <w:rPr>
                <w:bCs/>
                <w:sz w:val="20"/>
                <w:szCs w:val="20"/>
              </w:rPr>
              <w:t>г.</w:t>
            </w:r>
          </w:p>
          <w:p w:rsidR="006C1E22" w:rsidRPr="00F869C5" w:rsidRDefault="006C1E22" w:rsidP="00F869C5">
            <w:pPr>
              <w:widowControl w:val="0"/>
              <w:autoSpaceDE w:val="0"/>
              <w:autoSpaceDN w:val="0"/>
              <w:adjustRightInd w:val="0"/>
              <w:jc w:val="center"/>
              <w:rPr>
                <w:sz w:val="20"/>
                <w:szCs w:val="20"/>
              </w:rPr>
            </w:pPr>
          </w:p>
        </w:tc>
        <w:tc>
          <w:tcPr>
            <w:tcW w:w="5400" w:type="dxa"/>
          </w:tcPr>
          <w:p w:rsidR="006C1E22" w:rsidRPr="00F869C5" w:rsidRDefault="006C1E22" w:rsidP="008E08D5">
            <w:pPr>
              <w:widowControl w:val="0"/>
              <w:autoSpaceDE w:val="0"/>
              <w:autoSpaceDN w:val="0"/>
              <w:adjustRightInd w:val="0"/>
              <w:jc w:val="center"/>
              <w:rPr>
                <w:b/>
                <w:bCs/>
                <w:sz w:val="20"/>
                <w:szCs w:val="20"/>
              </w:rPr>
            </w:pPr>
            <w:r w:rsidRPr="00F869C5">
              <w:rPr>
                <w:b/>
                <w:bCs/>
                <w:sz w:val="20"/>
                <w:szCs w:val="20"/>
              </w:rPr>
              <w:t>Поставщик</w:t>
            </w:r>
          </w:p>
          <w:p w:rsidR="00BE2D29" w:rsidRPr="00F869C5" w:rsidRDefault="00886110" w:rsidP="00BE2D29">
            <w:pPr>
              <w:widowControl w:val="0"/>
              <w:autoSpaceDE w:val="0"/>
              <w:autoSpaceDN w:val="0"/>
              <w:adjustRightInd w:val="0"/>
              <w:jc w:val="center"/>
              <w:rPr>
                <w:b/>
                <w:bCs/>
                <w:sz w:val="20"/>
                <w:szCs w:val="20"/>
              </w:rPr>
            </w:pPr>
            <w:r w:rsidRPr="00F869C5">
              <w:rPr>
                <w:b/>
                <w:bCs/>
                <w:sz w:val="20"/>
                <w:szCs w:val="20"/>
              </w:rPr>
              <w:t>____________________________</w:t>
            </w:r>
          </w:p>
          <w:p w:rsidR="00BE2D29" w:rsidRPr="00F869C5" w:rsidRDefault="00BE2D29" w:rsidP="00BE2D29">
            <w:pPr>
              <w:ind w:left="-108"/>
              <w:jc w:val="center"/>
              <w:rPr>
                <w:b/>
                <w:sz w:val="20"/>
                <w:szCs w:val="20"/>
              </w:rPr>
            </w:pPr>
            <w:r w:rsidRPr="00F869C5">
              <w:rPr>
                <w:b/>
                <w:sz w:val="20"/>
                <w:szCs w:val="20"/>
              </w:rPr>
              <w:t>Адрес почтовый /юридический</w:t>
            </w:r>
          </w:p>
          <w:p w:rsidR="00BE2D29" w:rsidRPr="00F869C5" w:rsidRDefault="00886110" w:rsidP="00BE2D29">
            <w:pPr>
              <w:jc w:val="center"/>
              <w:rPr>
                <w:sz w:val="20"/>
                <w:szCs w:val="20"/>
                <w:shd w:val="clear" w:color="auto" w:fill="FFFFFF"/>
              </w:rPr>
            </w:pPr>
            <w:r w:rsidRPr="00F869C5">
              <w:rPr>
                <w:sz w:val="20"/>
                <w:szCs w:val="20"/>
                <w:shd w:val="clear" w:color="auto" w:fill="FFFFFF"/>
              </w:rPr>
              <w:t>____________________________</w:t>
            </w:r>
          </w:p>
          <w:p w:rsidR="00886110" w:rsidRPr="00F869C5" w:rsidRDefault="00886110" w:rsidP="00BE2D29">
            <w:pPr>
              <w:jc w:val="center"/>
              <w:rPr>
                <w:sz w:val="20"/>
                <w:szCs w:val="20"/>
                <w:shd w:val="clear" w:color="auto" w:fill="FFFFFF"/>
              </w:rPr>
            </w:pPr>
            <w:r w:rsidRPr="00F869C5">
              <w:rPr>
                <w:sz w:val="20"/>
                <w:szCs w:val="20"/>
                <w:shd w:val="clear" w:color="auto" w:fill="FFFFFF"/>
              </w:rPr>
              <w:t>______________________________</w:t>
            </w:r>
          </w:p>
          <w:p w:rsidR="00BE2D29" w:rsidRPr="00F869C5" w:rsidRDefault="00BE2D29" w:rsidP="00BE2D29">
            <w:pPr>
              <w:jc w:val="center"/>
              <w:rPr>
                <w:sz w:val="20"/>
                <w:szCs w:val="20"/>
                <w:shd w:val="clear" w:color="auto" w:fill="FFFFFF"/>
              </w:rPr>
            </w:pPr>
            <w:r w:rsidRPr="00F869C5">
              <w:rPr>
                <w:sz w:val="20"/>
                <w:szCs w:val="20"/>
                <w:shd w:val="clear" w:color="auto" w:fill="FFFFFF"/>
              </w:rPr>
              <w:t xml:space="preserve">ИНН </w:t>
            </w:r>
            <w:r w:rsidR="00886110" w:rsidRPr="00F869C5">
              <w:rPr>
                <w:sz w:val="20"/>
                <w:szCs w:val="20"/>
                <w:shd w:val="clear" w:color="auto" w:fill="FFFFFF"/>
              </w:rPr>
              <w:t>____________</w:t>
            </w:r>
            <w:r w:rsidRPr="00F869C5">
              <w:rPr>
                <w:sz w:val="20"/>
                <w:szCs w:val="20"/>
                <w:shd w:val="clear" w:color="auto" w:fill="FFFFFF"/>
              </w:rPr>
              <w:t xml:space="preserve"> КПП </w:t>
            </w:r>
            <w:r w:rsidR="00886110" w:rsidRPr="00F869C5">
              <w:rPr>
                <w:sz w:val="20"/>
                <w:szCs w:val="20"/>
                <w:shd w:val="clear" w:color="auto" w:fill="FFFFFF"/>
              </w:rPr>
              <w:t>______________</w:t>
            </w:r>
          </w:p>
          <w:p w:rsidR="00BE2D29" w:rsidRPr="00F869C5" w:rsidRDefault="00BE2D29" w:rsidP="00886110">
            <w:pPr>
              <w:jc w:val="center"/>
              <w:rPr>
                <w:sz w:val="20"/>
                <w:szCs w:val="20"/>
                <w:shd w:val="clear" w:color="auto" w:fill="FFFFFF"/>
              </w:rPr>
            </w:pPr>
            <w:r w:rsidRPr="00F869C5">
              <w:rPr>
                <w:sz w:val="20"/>
                <w:szCs w:val="20"/>
                <w:shd w:val="clear" w:color="auto" w:fill="FFFFFF"/>
              </w:rPr>
              <w:t xml:space="preserve">БИК </w:t>
            </w:r>
            <w:r w:rsidR="00886110" w:rsidRPr="00F869C5">
              <w:rPr>
                <w:sz w:val="20"/>
                <w:szCs w:val="20"/>
                <w:shd w:val="clear" w:color="auto" w:fill="FFFFFF"/>
              </w:rPr>
              <w:t>_____________________________</w:t>
            </w:r>
          </w:p>
          <w:p w:rsidR="00886110" w:rsidRPr="00F869C5" w:rsidRDefault="00886110" w:rsidP="00886110">
            <w:pPr>
              <w:jc w:val="center"/>
              <w:rPr>
                <w:sz w:val="20"/>
                <w:szCs w:val="20"/>
                <w:shd w:val="clear" w:color="auto" w:fill="FFFFFF"/>
              </w:rPr>
            </w:pPr>
            <w:r w:rsidRPr="00F869C5">
              <w:rPr>
                <w:sz w:val="20"/>
                <w:szCs w:val="20"/>
                <w:shd w:val="clear" w:color="auto" w:fill="FFFFFF"/>
              </w:rPr>
              <w:t>_______________________________</w:t>
            </w:r>
          </w:p>
          <w:p w:rsidR="00BE2D29" w:rsidRPr="00F869C5" w:rsidRDefault="00BE2D29" w:rsidP="00BE2D29">
            <w:pPr>
              <w:jc w:val="center"/>
              <w:rPr>
                <w:sz w:val="20"/>
                <w:szCs w:val="20"/>
                <w:shd w:val="clear" w:color="auto" w:fill="FFFFFF"/>
              </w:rPr>
            </w:pPr>
            <w:r w:rsidRPr="00F869C5">
              <w:rPr>
                <w:sz w:val="20"/>
                <w:szCs w:val="20"/>
                <w:shd w:val="clear" w:color="auto" w:fill="FFFFFF"/>
              </w:rPr>
              <w:t xml:space="preserve">р/счет </w:t>
            </w:r>
            <w:r w:rsidR="00886110" w:rsidRPr="00F869C5">
              <w:rPr>
                <w:sz w:val="20"/>
                <w:szCs w:val="20"/>
                <w:shd w:val="clear" w:color="auto" w:fill="FFFFFF"/>
              </w:rPr>
              <w:t>_____________________</w:t>
            </w:r>
          </w:p>
          <w:p w:rsidR="00886110" w:rsidRPr="00F869C5" w:rsidRDefault="00886110" w:rsidP="00886110">
            <w:pPr>
              <w:jc w:val="center"/>
              <w:rPr>
                <w:sz w:val="20"/>
                <w:szCs w:val="20"/>
                <w:shd w:val="clear" w:color="auto" w:fill="FFFFFF"/>
              </w:rPr>
            </w:pPr>
            <w:r w:rsidRPr="00F869C5">
              <w:rPr>
                <w:sz w:val="20"/>
                <w:szCs w:val="20"/>
                <w:shd w:val="clear" w:color="auto" w:fill="FFFFFF"/>
              </w:rPr>
              <w:t>к/с ________________________</w:t>
            </w:r>
          </w:p>
          <w:p w:rsidR="00BE2D29" w:rsidRPr="00F869C5" w:rsidRDefault="00BE2D29" w:rsidP="00BE2D29">
            <w:pPr>
              <w:jc w:val="center"/>
              <w:rPr>
                <w:sz w:val="20"/>
                <w:szCs w:val="20"/>
                <w:shd w:val="clear" w:color="auto" w:fill="FFFFFF"/>
              </w:rPr>
            </w:pPr>
            <w:r w:rsidRPr="00F869C5">
              <w:rPr>
                <w:sz w:val="20"/>
                <w:szCs w:val="20"/>
                <w:shd w:val="clear" w:color="auto" w:fill="FFFFFF"/>
              </w:rPr>
              <w:t xml:space="preserve">ОГРН </w:t>
            </w:r>
            <w:r w:rsidR="00886110" w:rsidRPr="00F869C5">
              <w:rPr>
                <w:sz w:val="20"/>
                <w:szCs w:val="20"/>
                <w:shd w:val="clear" w:color="auto" w:fill="FFFFFF"/>
              </w:rPr>
              <w:t xml:space="preserve">__________ </w:t>
            </w:r>
            <w:r w:rsidRPr="00F869C5">
              <w:rPr>
                <w:sz w:val="20"/>
                <w:szCs w:val="20"/>
                <w:shd w:val="clear" w:color="auto" w:fill="FFFFFF"/>
              </w:rPr>
              <w:t xml:space="preserve">ОКТМО </w:t>
            </w:r>
            <w:r w:rsidR="00886110" w:rsidRPr="00F869C5">
              <w:rPr>
                <w:sz w:val="20"/>
                <w:szCs w:val="20"/>
                <w:shd w:val="clear" w:color="auto" w:fill="FFFFFF"/>
              </w:rPr>
              <w:t>______________</w:t>
            </w:r>
          </w:p>
          <w:p w:rsidR="00BE2D29" w:rsidRPr="00F869C5" w:rsidRDefault="00BE2D29" w:rsidP="00BE2D29">
            <w:pPr>
              <w:jc w:val="center"/>
              <w:rPr>
                <w:sz w:val="20"/>
                <w:szCs w:val="20"/>
                <w:shd w:val="clear" w:color="auto" w:fill="FFFFFF"/>
              </w:rPr>
            </w:pPr>
            <w:r w:rsidRPr="00F869C5">
              <w:rPr>
                <w:sz w:val="20"/>
                <w:szCs w:val="20"/>
                <w:shd w:val="clear" w:color="auto" w:fill="FFFFFF"/>
              </w:rPr>
              <w:t xml:space="preserve">ОКАТО </w:t>
            </w:r>
            <w:r w:rsidR="00886110" w:rsidRPr="00F869C5">
              <w:rPr>
                <w:sz w:val="20"/>
                <w:szCs w:val="20"/>
                <w:shd w:val="clear" w:color="auto" w:fill="FFFFFF"/>
              </w:rPr>
              <w:t xml:space="preserve">__________ </w:t>
            </w:r>
            <w:r w:rsidRPr="00F869C5">
              <w:rPr>
                <w:sz w:val="20"/>
                <w:szCs w:val="20"/>
                <w:shd w:val="clear" w:color="auto" w:fill="FFFFFF"/>
              </w:rPr>
              <w:t xml:space="preserve">ОКПО </w:t>
            </w:r>
            <w:r w:rsidR="00886110" w:rsidRPr="00F869C5">
              <w:rPr>
                <w:sz w:val="20"/>
                <w:szCs w:val="20"/>
                <w:shd w:val="clear" w:color="auto" w:fill="FFFFFF"/>
              </w:rPr>
              <w:t>_____________</w:t>
            </w:r>
          </w:p>
          <w:p w:rsidR="00886110" w:rsidRPr="00F869C5" w:rsidRDefault="00886110" w:rsidP="00A031C8">
            <w:pPr>
              <w:jc w:val="center"/>
              <w:rPr>
                <w:sz w:val="20"/>
                <w:szCs w:val="20"/>
              </w:rPr>
            </w:pPr>
            <w:r w:rsidRPr="00F869C5">
              <w:rPr>
                <w:sz w:val="20"/>
                <w:szCs w:val="20"/>
              </w:rPr>
              <w:t>тел/факс__________________</w:t>
            </w:r>
          </w:p>
          <w:p w:rsidR="00A031C8" w:rsidRPr="00F869C5" w:rsidRDefault="00A031C8" w:rsidP="00A031C8">
            <w:pPr>
              <w:jc w:val="center"/>
              <w:rPr>
                <w:sz w:val="20"/>
                <w:szCs w:val="20"/>
              </w:rPr>
            </w:pPr>
            <w:r w:rsidRPr="00F869C5">
              <w:rPr>
                <w:sz w:val="20"/>
                <w:szCs w:val="20"/>
                <w:lang w:val="en-US"/>
              </w:rPr>
              <w:t>Email</w:t>
            </w:r>
            <w:r w:rsidRPr="00F869C5">
              <w:rPr>
                <w:sz w:val="20"/>
                <w:szCs w:val="20"/>
              </w:rPr>
              <w:t>:</w:t>
            </w:r>
            <w:hyperlink r:id="rId15" w:history="1">
              <w:r w:rsidR="00886110" w:rsidRPr="00F869C5">
                <w:rPr>
                  <w:rStyle w:val="a4"/>
                  <w:color w:val="auto"/>
                  <w:sz w:val="20"/>
                  <w:szCs w:val="20"/>
                  <w:u w:val="none"/>
                </w:rPr>
                <w:t>__________________</w:t>
              </w:r>
            </w:hyperlink>
          </w:p>
          <w:p w:rsidR="00BE2D29" w:rsidRPr="00F869C5" w:rsidRDefault="00BE2D29" w:rsidP="00BE2D29">
            <w:pPr>
              <w:jc w:val="center"/>
              <w:rPr>
                <w:sz w:val="20"/>
                <w:szCs w:val="20"/>
                <w:shd w:val="clear" w:color="auto" w:fill="FFFFFF"/>
              </w:rPr>
            </w:pPr>
          </w:p>
          <w:p w:rsidR="00BE2D29" w:rsidRPr="00F869C5" w:rsidRDefault="00BE2D29" w:rsidP="00BE2D29">
            <w:pPr>
              <w:jc w:val="center"/>
              <w:rPr>
                <w:sz w:val="20"/>
                <w:szCs w:val="20"/>
                <w:shd w:val="clear" w:color="auto" w:fill="FFFFFF"/>
              </w:rPr>
            </w:pPr>
          </w:p>
          <w:p w:rsidR="00886110" w:rsidRPr="00F869C5" w:rsidRDefault="00886110" w:rsidP="00BE2D29">
            <w:pPr>
              <w:jc w:val="center"/>
              <w:rPr>
                <w:sz w:val="20"/>
                <w:szCs w:val="20"/>
                <w:shd w:val="clear" w:color="auto" w:fill="FFFFFF"/>
              </w:rPr>
            </w:pPr>
          </w:p>
          <w:p w:rsidR="006E1C3B" w:rsidRPr="00F869C5" w:rsidRDefault="006E1C3B" w:rsidP="00BE2D29">
            <w:pPr>
              <w:jc w:val="center"/>
              <w:rPr>
                <w:sz w:val="20"/>
                <w:szCs w:val="20"/>
                <w:shd w:val="clear" w:color="auto" w:fill="FFFFFF"/>
              </w:rPr>
            </w:pPr>
          </w:p>
          <w:p w:rsidR="006E1C3B" w:rsidRPr="00F869C5" w:rsidRDefault="006E1C3B" w:rsidP="00BE2D29">
            <w:pPr>
              <w:jc w:val="center"/>
              <w:rPr>
                <w:sz w:val="20"/>
                <w:szCs w:val="20"/>
                <w:shd w:val="clear" w:color="auto" w:fill="FFFFFF"/>
              </w:rPr>
            </w:pPr>
          </w:p>
          <w:p w:rsidR="006E1C3B" w:rsidRPr="00F869C5" w:rsidRDefault="006E1C3B" w:rsidP="00BE2D29">
            <w:pPr>
              <w:jc w:val="center"/>
              <w:rPr>
                <w:sz w:val="20"/>
                <w:szCs w:val="20"/>
                <w:shd w:val="clear" w:color="auto" w:fill="FFFFFF"/>
              </w:rPr>
            </w:pPr>
          </w:p>
          <w:p w:rsidR="00BE2D29" w:rsidRPr="00F869C5" w:rsidRDefault="00BE2D29" w:rsidP="00BE2D29">
            <w:pPr>
              <w:jc w:val="center"/>
              <w:rPr>
                <w:sz w:val="20"/>
                <w:szCs w:val="20"/>
                <w:shd w:val="clear" w:color="auto" w:fill="FFFFFF"/>
              </w:rPr>
            </w:pPr>
            <w:r w:rsidRPr="00F869C5">
              <w:rPr>
                <w:sz w:val="20"/>
                <w:szCs w:val="20"/>
                <w:shd w:val="clear" w:color="auto" w:fill="FFFFFF"/>
              </w:rPr>
              <w:t xml:space="preserve">______________/ </w:t>
            </w:r>
            <w:r w:rsidR="00886110" w:rsidRPr="00F869C5">
              <w:rPr>
                <w:sz w:val="20"/>
                <w:szCs w:val="20"/>
                <w:shd w:val="clear" w:color="auto" w:fill="FFFFFF"/>
              </w:rPr>
              <w:t>_______________</w:t>
            </w:r>
            <w:r w:rsidRPr="00F869C5">
              <w:rPr>
                <w:sz w:val="20"/>
                <w:szCs w:val="20"/>
                <w:shd w:val="clear" w:color="auto" w:fill="FFFFFF"/>
              </w:rPr>
              <w:t xml:space="preserve"> /</w:t>
            </w:r>
          </w:p>
          <w:p w:rsidR="00BE2D29" w:rsidRPr="00F869C5" w:rsidRDefault="00BE2D29" w:rsidP="00BE2D29">
            <w:pPr>
              <w:jc w:val="center"/>
              <w:rPr>
                <w:bCs/>
                <w:sz w:val="20"/>
                <w:szCs w:val="20"/>
              </w:rPr>
            </w:pPr>
            <w:r w:rsidRPr="00F869C5">
              <w:rPr>
                <w:sz w:val="20"/>
                <w:szCs w:val="20"/>
                <w:shd w:val="clear" w:color="auto" w:fill="FFFFFF"/>
              </w:rPr>
              <w:t>«____»________________202</w:t>
            </w:r>
            <w:r w:rsidR="00B277D5">
              <w:rPr>
                <w:sz w:val="20"/>
                <w:szCs w:val="20"/>
                <w:shd w:val="clear" w:color="auto" w:fill="FFFFFF"/>
              </w:rPr>
              <w:t>6</w:t>
            </w:r>
            <w:r w:rsidRPr="00F869C5">
              <w:rPr>
                <w:sz w:val="20"/>
                <w:szCs w:val="20"/>
                <w:shd w:val="clear" w:color="auto" w:fill="FFFFFF"/>
              </w:rPr>
              <w:t xml:space="preserve"> г.</w:t>
            </w:r>
          </w:p>
          <w:p w:rsidR="006C1E22" w:rsidRPr="00F869C5" w:rsidRDefault="006C1E22" w:rsidP="00B277D5">
            <w:pPr>
              <w:jc w:val="center"/>
              <w:rPr>
                <w:b/>
                <w:bCs/>
                <w:sz w:val="20"/>
                <w:szCs w:val="20"/>
              </w:rPr>
            </w:pPr>
          </w:p>
        </w:tc>
      </w:tr>
      <w:bookmarkEnd w:id="8"/>
    </w:tbl>
    <w:p w:rsidR="00921FFD" w:rsidRDefault="00921FFD" w:rsidP="006C1E22">
      <w:pPr>
        <w:autoSpaceDE w:val="0"/>
        <w:autoSpaceDN w:val="0"/>
        <w:adjustRightInd w:val="0"/>
        <w:jc w:val="right"/>
        <w:outlineLvl w:val="0"/>
        <w:rPr>
          <w:sz w:val="18"/>
          <w:szCs w:val="18"/>
        </w:rPr>
      </w:pPr>
    </w:p>
    <w:p w:rsidR="00921FFD" w:rsidRDefault="00921FFD" w:rsidP="006C1E22">
      <w:pPr>
        <w:autoSpaceDE w:val="0"/>
        <w:autoSpaceDN w:val="0"/>
        <w:adjustRightInd w:val="0"/>
        <w:jc w:val="right"/>
        <w:outlineLvl w:val="0"/>
        <w:rPr>
          <w:sz w:val="18"/>
          <w:szCs w:val="18"/>
        </w:rPr>
      </w:pPr>
    </w:p>
    <w:p w:rsidR="00921FFD" w:rsidRDefault="00921FFD" w:rsidP="006C1E22">
      <w:pPr>
        <w:autoSpaceDE w:val="0"/>
        <w:autoSpaceDN w:val="0"/>
        <w:adjustRightInd w:val="0"/>
        <w:jc w:val="right"/>
        <w:outlineLvl w:val="0"/>
        <w:rPr>
          <w:sz w:val="18"/>
          <w:szCs w:val="18"/>
        </w:rPr>
      </w:pPr>
    </w:p>
    <w:p w:rsidR="00921FFD" w:rsidRDefault="00921FFD" w:rsidP="006C1E22">
      <w:pPr>
        <w:autoSpaceDE w:val="0"/>
        <w:autoSpaceDN w:val="0"/>
        <w:adjustRightInd w:val="0"/>
        <w:jc w:val="right"/>
        <w:outlineLvl w:val="0"/>
        <w:rPr>
          <w:sz w:val="18"/>
          <w:szCs w:val="18"/>
        </w:rPr>
      </w:pPr>
    </w:p>
    <w:p w:rsidR="00921FFD" w:rsidRDefault="00921FFD" w:rsidP="006C1E22">
      <w:pPr>
        <w:autoSpaceDE w:val="0"/>
        <w:autoSpaceDN w:val="0"/>
        <w:adjustRightInd w:val="0"/>
        <w:jc w:val="right"/>
        <w:outlineLvl w:val="0"/>
        <w:rPr>
          <w:sz w:val="18"/>
          <w:szCs w:val="18"/>
        </w:rPr>
        <w:sectPr w:rsidR="00921FFD" w:rsidSect="00F869C5">
          <w:pgSz w:w="11906" w:h="16838"/>
          <w:pgMar w:top="709" w:right="850" w:bottom="851" w:left="1701" w:header="708" w:footer="708" w:gutter="0"/>
          <w:cols w:space="708"/>
          <w:docGrid w:linePitch="360"/>
        </w:sectPr>
      </w:pPr>
    </w:p>
    <w:p w:rsidR="003B0D57" w:rsidRPr="003A541B" w:rsidRDefault="003B0D57" w:rsidP="005D5BE7">
      <w:pPr>
        <w:autoSpaceDE w:val="0"/>
        <w:autoSpaceDN w:val="0"/>
        <w:adjustRightInd w:val="0"/>
        <w:jc w:val="right"/>
        <w:outlineLvl w:val="0"/>
        <w:rPr>
          <w:sz w:val="20"/>
          <w:szCs w:val="20"/>
        </w:rPr>
      </w:pPr>
      <w:r w:rsidRPr="003A541B">
        <w:rPr>
          <w:sz w:val="20"/>
          <w:szCs w:val="20"/>
        </w:rPr>
        <w:lastRenderedPageBreak/>
        <w:t>Приложение № 1   к Государственному контракту</w:t>
      </w:r>
    </w:p>
    <w:p w:rsidR="003B0D57" w:rsidRPr="00B63946" w:rsidRDefault="003B0D57" w:rsidP="005D5BE7">
      <w:pPr>
        <w:shd w:val="clear" w:color="auto" w:fill="FFFFFF"/>
        <w:jc w:val="right"/>
        <w:rPr>
          <w:sz w:val="18"/>
          <w:szCs w:val="18"/>
        </w:rPr>
      </w:pPr>
      <w:r w:rsidRPr="007F74D3">
        <w:rPr>
          <w:b/>
          <w:bCs/>
          <w:sz w:val="18"/>
          <w:szCs w:val="18"/>
        </w:rPr>
        <w:t>№</w:t>
      </w:r>
      <w:r>
        <w:t xml:space="preserve">_________________   </w:t>
      </w:r>
      <w:r w:rsidRPr="00B63946">
        <w:rPr>
          <w:sz w:val="18"/>
          <w:szCs w:val="18"/>
        </w:rPr>
        <w:t>от "__" __________ 202</w:t>
      </w:r>
      <w:r w:rsidR="00B277D5">
        <w:rPr>
          <w:sz w:val="18"/>
          <w:szCs w:val="18"/>
        </w:rPr>
        <w:t>6</w:t>
      </w:r>
      <w:r w:rsidRPr="00B63946">
        <w:rPr>
          <w:sz w:val="18"/>
          <w:szCs w:val="18"/>
        </w:rPr>
        <w:t xml:space="preserve"> г. </w:t>
      </w:r>
    </w:p>
    <w:p w:rsidR="003B0D57" w:rsidRPr="00B63946" w:rsidRDefault="003B0D57" w:rsidP="003B0D57">
      <w:pPr>
        <w:autoSpaceDE w:val="0"/>
        <w:autoSpaceDN w:val="0"/>
        <w:adjustRightInd w:val="0"/>
        <w:ind w:firstLine="540"/>
        <w:jc w:val="right"/>
        <w:rPr>
          <w:sz w:val="18"/>
          <w:szCs w:val="18"/>
        </w:rPr>
      </w:pPr>
    </w:p>
    <w:p w:rsidR="003B0D57" w:rsidRDefault="003B0D57" w:rsidP="003B0D57">
      <w:pPr>
        <w:autoSpaceDE w:val="0"/>
        <w:autoSpaceDN w:val="0"/>
        <w:adjustRightInd w:val="0"/>
        <w:jc w:val="center"/>
        <w:rPr>
          <w:b/>
          <w:sz w:val="20"/>
          <w:szCs w:val="20"/>
        </w:rPr>
      </w:pPr>
      <w:bookmarkStart w:id="9" w:name="Par339"/>
      <w:bookmarkEnd w:id="9"/>
      <w:r w:rsidRPr="00DD3F56">
        <w:rPr>
          <w:b/>
          <w:sz w:val="20"/>
          <w:szCs w:val="20"/>
        </w:rPr>
        <w:t>СПЕЦИФИКАЦИЯ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730"/>
        <w:gridCol w:w="4677"/>
        <w:gridCol w:w="1417"/>
        <w:gridCol w:w="1418"/>
        <w:gridCol w:w="1134"/>
        <w:gridCol w:w="850"/>
        <w:gridCol w:w="851"/>
        <w:gridCol w:w="850"/>
        <w:gridCol w:w="993"/>
        <w:gridCol w:w="992"/>
      </w:tblGrid>
      <w:tr w:rsidR="00477F25" w:rsidRPr="007E03B1" w:rsidTr="00C96AC1">
        <w:tc>
          <w:tcPr>
            <w:tcW w:w="505" w:type="dxa"/>
            <w:vMerge w:val="restart"/>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N п/п</w:t>
            </w:r>
          </w:p>
          <w:p w:rsidR="00477F25" w:rsidRPr="007E03B1" w:rsidRDefault="00477F25" w:rsidP="00386F99">
            <w:pPr>
              <w:widowControl w:val="0"/>
              <w:autoSpaceDE w:val="0"/>
              <w:autoSpaceDN w:val="0"/>
              <w:adjustRightInd w:val="0"/>
              <w:jc w:val="center"/>
              <w:rPr>
                <w:b/>
                <w:sz w:val="20"/>
                <w:szCs w:val="20"/>
              </w:rPr>
            </w:pPr>
          </w:p>
        </w:tc>
        <w:tc>
          <w:tcPr>
            <w:tcW w:w="1730" w:type="dxa"/>
            <w:vMerge w:val="restart"/>
            <w:shd w:val="clear" w:color="auto" w:fill="auto"/>
          </w:tcPr>
          <w:p w:rsidR="00477F25" w:rsidRPr="007E03B1" w:rsidRDefault="00477F25" w:rsidP="00386F99">
            <w:pPr>
              <w:widowControl w:val="0"/>
              <w:autoSpaceDE w:val="0"/>
              <w:autoSpaceDN w:val="0"/>
              <w:adjustRightInd w:val="0"/>
              <w:jc w:val="center"/>
              <w:rPr>
                <w:b/>
                <w:sz w:val="20"/>
                <w:szCs w:val="20"/>
              </w:rPr>
            </w:pPr>
          </w:p>
          <w:p w:rsidR="00477F25" w:rsidRPr="007E03B1" w:rsidRDefault="00477F25" w:rsidP="00386F99">
            <w:pPr>
              <w:widowControl w:val="0"/>
              <w:autoSpaceDE w:val="0"/>
              <w:autoSpaceDN w:val="0"/>
              <w:adjustRightInd w:val="0"/>
              <w:jc w:val="center"/>
              <w:rPr>
                <w:b/>
                <w:sz w:val="20"/>
                <w:szCs w:val="20"/>
              </w:rPr>
            </w:pPr>
          </w:p>
          <w:p w:rsidR="00477F25" w:rsidRPr="007E03B1" w:rsidRDefault="00477F25" w:rsidP="00386F99">
            <w:pPr>
              <w:widowControl w:val="0"/>
              <w:autoSpaceDE w:val="0"/>
              <w:autoSpaceDN w:val="0"/>
              <w:adjustRightInd w:val="0"/>
              <w:jc w:val="center"/>
              <w:rPr>
                <w:b/>
                <w:sz w:val="20"/>
                <w:szCs w:val="20"/>
              </w:rPr>
            </w:pPr>
            <w:r w:rsidRPr="007E03B1">
              <w:rPr>
                <w:b/>
                <w:sz w:val="20"/>
                <w:szCs w:val="20"/>
              </w:rPr>
              <w:t xml:space="preserve">Наименование Товара </w:t>
            </w:r>
          </w:p>
          <w:p w:rsidR="00477F25" w:rsidRPr="007E03B1" w:rsidRDefault="00477F25" w:rsidP="00386F99">
            <w:pPr>
              <w:widowControl w:val="0"/>
              <w:autoSpaceDE w:val="0"/>
              <w:autoSpaceDN w:val="0"/>
              <w:adjustRightInd w:val="0"/>
              <w:jc w:val="center"/>
              <w:rPr>
                <w:b/>
                <w:sz w:val="20"/>
                <w:szCs w:val="20"/>
              </w:rPr>
            </w:pPr>
          </w:p>
        </w:tc>
        <w:tc>
          <w:tcPr>
            <w:tcW w:w="7512" w:type="dxa"/>
            <w:gridSpan w:val="3"/>
          </w:tcPr>
          <w:p w:rsidR="00477F25" w:rsidRPr="007E03B1" w:rsidRDefault="00477F25" w:rsidP="00386F99">
            <w:pPr>
              <w:widowControl w:val="0"/>
              <w:autoSpaceDE w:val="0"/>
              <w:autoSpaceDN w:val="0"/>
              <w:adjustRightInd w:val="0"/>
              <w:jc w:val="center"/>
              <w:rPr>
                <w:b/>
                <w:sz w:val="20"/>
                <w:szCs w:val="20"/>
              </w:rPr>
            </w:pPr>
            <w:r w:rsidRPr="007E03B1">
              <w:rPr>
                <w:b/>
                <w:bCs/>
                <w:sz w:val="20"/>
                <w:szCs w:val="20"/>
                <w:lang w:eastAsia="en-US"/>
              </w:rPr>
              <w:t>Характеристики товара</w:t>
            </w:r>
          </w:p>
        </w:tc>
        <w:tc>
          <w:tcPr>
            <w:tcW w:w="1134" w:type="dxa"/>
            <w:vMerge w:val="restart"/>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Страна происхож</w:t>
            </w:r>
          </w:p>
          <w:p w:rsidR="00477F25" w:rsidRPr="007E03B1" w:rsidRDefault="00477F25" w:rsidP="00386F99">
            <w:pPr>
              <w:widowControl w:val="0"/>
              <w:autoSpaceDE w:val="0"/>
              <w:autoSpaceDN w:val="0"/>
              <w:adjustRightInd w:val="0"/>
              <w:jc w:val="center"/>
              <w:rPr>
                <w:b/>
                <w:sz w:val="20"/>
                <w:szCs w:val="20"/>
              </w:rPr>
            </w:pPr>
            <w:r w:rsidRPr="007E03B1">
              <w:rPr>
                <w:b/>
                <w:sz w:val="20"/>
                <w:szCs w:val="20"/>
              </w:rPr>
              <w:t>дения</w:t>
            </w:r>
          </w:p>
          <w:p w:rsidR="00477F25" w:rsidRPr="007E03B1" w:rsidRDefault="00477F25" w:rsidP="00386F99">
            <w:pPr>
              <w:widowControl w:val="0"/>
              <w:autoSpaceDE w:val="0"/>
              <w:autoSpaceDN w:val="0"/>
              <w:adjustRightInd w:val="0"/>
              <w:jc w:val="center"/>
              <w:rPr>
                <w:b/>
                <w:sz w:val="20"/>
                <w:szCs w:val="20"/>
              </w:rPr>
            </w:pPr>
          </w:p>
        </w:tc>
        <w:tc>
          <w:tcPr>
            <w:tcW w:w="850" w:type="dxa"/>
            <w:vMerge w:val="restart"/>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Ед. измерения</w:t>
            </w:r>
          </w:p>
          <w:p w:rsidR="00477F25" w:rsidRPr="007E03B1" w:rsidRDefault="00477F25" w:rsidP="00386F99">
            <w:pPr>
              <w:widowControl w:val="0"/>
              <w:autoSpaceDE w:val="0"/>
              <w:autoSpaceDN w:val="0"/>
              <w:adjustRightInd w:val="0"/>
              <w:jc w:val="center"/>
              <w:rPr>
                <w:b/>
                <w:sz w:val="20"/>
                <w:szCs w:val="20"/>
              </w:rPr>
            </w:pPr>
          </w:p>
        </w:tc>
        <w:tc>
          <w:tcPr>
            <w:tcW w:w="851" w:type="dxa"/>
            <w:vMerge w:val="restart"/>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Количество, в ед. изм</w:t>
            </w:r>
          </w:p>
          <w:p w:rsidR="00477F25" w:rsidRPr="007E03B1" w:rsidRDefault="00477F25" w:rsidP="00386F99">
            <w:pPr>
              <w:widowControl w:val="0"/>
              <w:autoSpaceDE w:val="0"/>
              <w:autoSpaceDN w:val="0"/>
              <w:adjustRightInd w:val="0"/>
              <w:jc w:val="center"/>
              <w:rPr>
                <w:b/>
                <w:sz w:val="20"/>
                <w:szCs w:val="20"/>
              </w:rPr>
            </w:pPr>
          </w:p>
        </w:tc>
        <w:tc>
          <w:tcPr>
            <w:tcW w:w="850" w:type="dxa"/>
            <w:vMerge w:val="restart"/>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Цена за ед., руб.</w:t>
            </w:r>
          </w:p>
          <w:p w:rsidR="00477F25" w:rsidRPr="007E03B1" w:rsidRDefault="00477F25" w:rsidP="00386F99">
            <w:pPr>
              <w:widowControl w:val="0"/>
              <w:autoSpaceDE w:val="0"/>
              <w:autoSpaceDN w:val="0"/>
              <w:adjustRightInd w:val="0"/>
              <w:jc w:val="center"/>
              <w:rPr>
                <w:b/>
                <w:sz w:val="20"/>
                <w:szCs w:val="20"/>
              </w:rPr>
            </w:pPr>
          </w:p>
          <w:p w:rsidR="00477F25" w:rsidRPr="007E03B1" w:rsidRDefault="00477F25" w:rsidP="00386F99">
            <w:pPr>
              <w:widowControl w:val="0"/>
              <w:autoSpaceDE w:val="0"/>
              <w:autoSpaceDN w:val="0"/>
              <w:adjustRightInd w:val="0"/>
              <w:jc w:val="center"/>
              <w:rPr>
                <w:b/>
                <w:sz w:val="20"/>
                <w:szCs w:val="20"/>
              </w:rPr>
            </w:pPr>
          </w:p>
        </w:tc>
        <w:tc>
          <w:tcPr>
            <w:tcW w:w="993" w:type="dxa"/>
            <w:vMerge w:val="restart"/>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Размер НДС, %</w:t>
            </w:r>
          </w:p>
          <w:p w:rsidR="00477F25" w:rsidRPr="007E03B1" w:rsidRDefault="00477F25" w:rsidP="00386F99">
            <w:pPr>
              <w:widowControl w:val="0"/>
              <w:autoSpaceDE w:val="0"/>
              <w:autoSpaceDN w:val="0"/>
              <w:adjustRightInd w:val="0"/>
              <w:jc w:val="center"/>
              <w:rPr>
                <w:b/>
                <w:sz w:val="20"/>
                <w:szCs w:val="20"/>
              </w:rPr>
            </w:pPr>
          </w:p>
        </w:tc>
        <w:tc>
          <w:tcPr>
            <w:tcW w:w="992" w:type="dxa"/>
            <w:vMerge w:val="restart"/>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 xml:space="preserve">Общая стоимость,  руб. </w:t>
            </w:r>
          </w:p>
          <w:p w:rsidR="00477F25" w:rsidRPr="007E03B1" w:rsidRDefault="00477F25" w:rsidP="00386F99">
            <w:pPr>
              <w:widowControl w:val="0"/>
              <w:autoSpaceDE w:val="0"/>
              <w:autoSpaceDN w:val="0"/>
              <w:adjustRightInd w:val="0"/>
              <w:jc w:val="center"/>
              <w:rPr>
                <w:b/>
                <w:sz w:val="20"/>
                <w:szCs w:val="20"/>
              </w:rPr>
            </w:pPr>
          </w:p>
        </w:tc>
      </w:tr>
      <w:tr w:rsidR="00477F25" w:rsidRPr="007E03B1" w:rsidTr="00C96AC1">
        <w:tc>
          <w:tcPr>
            <w:tcW w:w="505" w:type="dxa"/>
            <w:vMerge/>
            <w:shd w:val="clear" w:color="auto" w:fill="auto"/>
          </w:tcPr>
          <w:p w:rsidR="00477F25" w:rsidRPr="007E03B1" w:rsidRDefault="00477F25" w:rsidP="00386F99">
            <w:pPr>
              <w:widowControl w:val="0"/>
              <w:autoSpaceDE w:val="0"/>
              <w:autoSpaceDN w:val="0"/>
              <w:adjustRightInd w:val="0"/>
              <w:jc w:val="center"/>
              <w:rPr>
                <w:b/>
                <w:sz w:val="20"/>
                <w:szCs w:val="20"/>
              </w:rPr>
            </w:pPr>
          </w:p>
        </w:tc>
        <w:tc>
          <w:tcPr>
            <w:tcW w:w="1730" w:type="dxa"/>
            <w:vMerge/>
            <w:shd w:val="clear" w:color="auto" w:fill="auto"/>
          </w:tcPr>
          <w:p w:rsidR="00477F25" w:rsidRPr="007E03B1" w:rsidRDefault="00477F25" w:rsidP="00386F99">
            <w:pPr>
              <w:widowControl w:val="0"/>
              <w:autoSpaceDE w:val="0"/>
              <w:autoSpaceDN w:val="0"/>
              <w:adjustRightInd w:val="0"/>
              <w:jc w:val="center"/>
              <w:rPr>
                <w:b/>
                <w:sz w:val="20"/>
                <w:szCs w:val="20"/>
              </w:rPr>
            </w:pPr>
          </w:p>
        </w:tc>
        <w:tc>
          <w:tcPr>
            <w:tcW w:w="4677" w:type="dxa"/>
          </w:tcPr>
          <w:p w:rsidR="00477F25" w:rsidRPr="007E03B1" w:rsidRDefault="00477F25" w:rsidP="00386F99">
            <w:pPr>
              <w:spacing w:before="100" w:beforeAutospacing="1" w:after="100" w:afterAutospacing="1"/>
              <w:jc w:val="center"/>
              <w:outlineLvl w:val="1"/>
              <w:rPr>
                <w:b/>
                <w:bCs/>
                <w:sz w:val="20"/>
                <w:szCs w:val="20"/>
                <w:lang w:eastAsia="en-US"/>
              </w:rPr>
            </w:pPr>
          </w:p>
          <w:p w:rsidR="00477F25" w:rsidRPr="007E03B1" w:rsidRDefault="00477F25" w:rsidP="00386F99">
            <w:pPr>
              <w:spacing w:before="100" w:beforeAutospacing="1" w:after="100" w:afterAutospacing="1"/>
              <w:jc w:val="center"/>
              <w:outlineLvl w:val="1"/>
              <w:rPr>
                <w:b/>
                <w:bCs/>
                <w:sz w:val="20"/>
                <w:szCs w:val="20"/>
                <w:lang w:eastAsia="en-US"/>
              </w:rPr>
            </w:pPr>
            <w:r>
              <w:rPr>
                <w:b/>
                <w:bCs/>
                <w:sz w:val="20"/>
                <w:szCs w:val="20"/>
                <w:lang w:eastAsia="en-US"/>
              </w:rPr>
              <w:t>Характеристика</w:t>
            </w:r>
          </w:p>
        </w:tc>
        <w:tc>
          <w:tcPr>
            <w:tcW w:w="1417" w:type="dxa"/>
          </w:tcPr>
          <w:p w:rsidR="00477F25" w:rsidRPr="007E03B1" w:rsidRDefault="00477F25" w:rsidP="00386F99">
            <w:pPr>
              <w:spacing w:line="276" w:lineRule="auto"/>
              <w:jc w:val="center"/>
              <w:rPr>
                <w:b/>
                <w:bCs/>
                <w:sz w:val="20"/>
                <w:szCs w:val="20"/>
                <w:lang w:eastAsia="en-US"/>
              </w:rPr>
            </w:pPr>
            <w:r w:rsidRPr="007E03B1">
              <w:rPr>
                <w:b/>
                <w:bCs/>
                <w:sz w:val="20"/>
                <w:szCs w:val="20"/>
                <w:lang w:eastAsia="en-US"/>
              </w:rPr>
              <w:t>Требуемые показатели</w:t>
            </w:r>
          </w:p>
        </w:tc>
        <w:tc>
          <w:tcPr>
            <w:tcW w:w="1418" w:type="dxa"/>
          </w:tcPr>
          <w:p w:rsidR="00477F25" w:rsidRPr="007E03B1" w:rsidRDefault="00477F25" w:rsidP="00386F99">
            <w:pPr>
              <w:widowControl w:val="0"/>
              <w:autoSpaceDE w:val="0"/>
              <w:autoSpaceDN w:val="0"/>
              <w:adjustRightInd w:val="0"/>
              <w:jc w:val="center"/>
              <w:rPr>
                <w:b/>
                <w:sz w:val="20"/>
                <w:szCs w:val="20"/>
              </w:rPr>
            </w:pPr>
            <w:r w:rsidRPr="007E03B1">
              <w:rPr>
                <w:b/>
                <w:bCs/>
                <w:sz w:val="20"/>
                <w:szCs w:val="20"/>
                <w:lang w:eastAsia="en-US"/>
              </w:rPr>
              <w:t>Характеристики Поставщика</w:t>
            </w:r>
          </w:p>
        </w:tc>
        <w:tc>
          <w:tcPr>
            <w:tcW w:w="1134" w:type="dxa"/>
            <w:vMerge/>
          </w:tcPr>
          <w:p w:rsidR="00477F25" w:rsidRPr="007E03B1" w:rsidRDefault="00477F25" w:rsidP="00386F99">
            <w:pPr>
              <w:widowControl w:val="0"/>
              <w:autoSpaceDE w:val="0"/>
              <w:autoSpaceDN w:val="0"/>
              <w:adjustRightInd w:val="0"/>
              <w:jc w:val="center"/>
              <w:rPr>
                <w:b/>
                <w:sz w:val="20"/>
                <w:szCs w:val="20"/>
              </w:rPr>
            </w:pPr>
          </w:p>
        </w:tc>
        <w:tc>
          <w:tcPr>
            <w:tcW w:w="850" w:type="dxa"/>
            <w:vMerge/>
            <w:shd w:val="clear" w:color="auto" w:fill="auto"/>
          </w:tcPr>
          <w:p w:rsidR="00477F25" w:rsidRPr="007E03B1" w:rsidRDefault="00477F25" w:rsidP="00386F99">
            <w:pPr>
              <w:widowControl w:val="0"/>
              <w:autoSpaceDE w:val="0"/>
              <w:autoSpaceDN w:val="0"/>
              <w:adjustRightInd w:val="0"/>
              <w:jc w:val="center"/>
              <w:rPr>
                <w:b/>
                <w:sz w:val="20"/>
                <w:szCs w:val="20"/>
              </w:rPr>
            </w:pPr>
          </w:p>
        </w:tc>
        <w:tc>
          <w:tcPr>
            <w:tcW w:w="851" w:type="dxa"/>
            <w:vMerge/>
            <w:shd w:val="clear" w:color="auto" w:fill="auto"/>
          </w:tcPr>
          <w:p w:rsidR="00477F25" w:rsidRPr="007E03B1" w:rsidRDefault="00477F25" w:rsidP="00386F99">
            <w:pPr>
              <w:widowControl w:val="0"/>
              <w:autoSpaceDE w:val="0"/>
              <w:autoSpaceDN w:val="0"/>
              <w:adjustRightInd w:val="0"/>
              <w:jc w:val="center"/>
              <w:rPr>
                <w:b/>
                <w:sz w:val="20"/>
                <w:szCs w:val="20"/>
              </w:rPr>
            </w:pPr>
          </w:p>
        </w:tc>
        <w:tc>
          <w:tcPr>
            <w:tcW w:w="850" w:type="dxa"/>
            <w:vMerge/>
            <w:shd w:val="clear" w:color="auto" w:fill="auto"/>
          </w:tcPr>
          <w:p w:rsidR="00477F25" w:rsidRPr="007E03B1" w:rsidRDefault="00477F25" w:rsidP="00386F99">
            <w:pPr>
              <w:widowControl w:val="0"/>
              <w:autoSpaceDE w:val="0"/>
              <w:autoSpaceDN w:val="0"/>
              <w:adjustRightInd w:val="0"/>
              <w:jc w:val="center"/>
              <w:rPr>
                <w:b/>
                <w:sz w:val="20"/>
                <w:szCs w:val="20"/>
              </w:rPr>
            </w:pPr>
          </w:p>
        </w:tc>
        <w:tc>
          <w:tcPr>
            <w:tcW w:w="993" w:type="dxa"/>
            <w:vMerge/>
          </w:tcPr>
          <w:p w:rsidR="00477F25" w:rsidRPr="007E03B1" w:rsidRDefault="00477F25" w:rsidP="00386F99">
            <w:pPr>
              <w:widowControl w:val="0"/>
              <w:autoSpaceDE w:val="0"/>
              <w:autoSpaceDN w:val="0"/>
              <w:adjustRightInd w:val="0"/>
              <w:jc w:val="center"/>
              <w:rPr>
                <w:b/>
                <w:sz w:val="20"/>
                <w:szCs w:val="20"/>
              </w:rPr>
            </w:pPr>
          </w:p>
        </w:tc>
        <w:tc>
          <w:tcPr>
            <w:tcW w:w="992" w:type="dxa"/>
            <w:vMerge/>
            <w:shd w:val="clear" w:color="auto" w:fill="auto"/>
          </w:tcPr>
          <w:p w:rsidR="00477F25" w:rsidRPr="007E03B1" w:rsidRDefault="00477F25" w:rsidP="00386F99">
            <w:pPr>
              <w:widowControl w:val="0"/>
              <w:autoSpaceDE w:val="0"/>
              <w:autoSpaceDN w:val="0"/>
              <w:adjustRightInd w:val="0"/>
              <w:jc w:val="center"/>
              <w:rPr>
                <w:b/>
                <w:sz w:val="20"/>
                <w:szCs w:val="20"/>
              </w:rPr>
            </w:pPr>
          </w:p>
        </w:tc>
      </w:tr>
      <w:tr w:rsidR="00477F25" w:rsidRPr="007E03B1" w:rsidTr="00C96AC1">
        <w:tc>
          <w:tcPr>
            <w:tcW w:w="505" w:type="dxa"/>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1</w:t>
            </w:r>
          </w:p>
        </w:tc>
        <w:tc>
          <w:tcPr>
            <w:tcW w:w="1730" w:type="dxa"/>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2</w:t>
            </w:r>
          </w:p>
        </w:tc>
        <w:tc>
          <w:tcPr>
            <w:tcW w:w="6094" w:type="dxa"/>
            <w:gridSpan w:val="2"/>
          </w:tcPr>
          <w:p w:rsidR="00477F25" w:rsidRPr="007E03B1" w:rsidRDefault="00477F25" w:rsidP="00386F99">
            <w:pPr>
              <w:spacing w:line="276" w:lineRule="auto"/>
              <w:jc w:val="center"/>
              <w:rPr>
                <w:b/>
                <w:bCs/>
                <w:sz w:val="20"/>
                <w:szCs w:val="20"/>
                <w:lang w:eastAsia="en-US"/>
              </w:rPr>
            </w:pPr>
            <w:r w:rsidRPr="007E03B1">
              <w:rPr>
                <w:b/>
                <w:bCs/>
                <w:sz w:val="20"/>
                <w:szCs w:val="20"/>
                <w:lang w:eastAsia="en-US"/>
              </w:rPr>
              <w:t>3</w:t>
            </w:r>
          </w:p>
        </w:tc>
        <w:tc>
          <w:tcPr>
            <w:tcW w:w="1418" w:type="dxa"/>
          </w:tcPr>
          <w:p w:rsidR="00477F25" w:rsidRPr="007E03B1" w:rsidRDefault="00477F25" w:rsidP="00386F99">
            <w:pPr>
              <w:widowControl w:val="0"/>
              <w:autoSpaceDE w:val="0"/>
              <w:autoSpaceDN w:val="0"/>
              <w:adjustRightInd w:val="0"/>
              <w:jc w:val="center"/>
              <w:rPr>
                <w:b/>
                <w:sz w:val="20"/>
                <w:szCs w:val="20"/>
              </w:rPr>
            </w:pPr>
          </w:p>
        </w:tc>
        <w:tc>
          <w:tcPr>
            <w:tcW w:w="1134" w:type="dxa"/>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4</w:t>
            </w:r>
          </w:p>
        </w:tc>
        <w:tc>
          <w:tcPr>
            <w:tcW w:w="850" w:type="dxa"/>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5</w:t>
            </w:r>
          </w:p>
        </w:tc>
        <w:tc>
          <w:tcPr>
            <w:tcW w:w="851" w:type="dxa"/>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6</w:t>
            </w:r>
          </w:p>
        </w:tc>
        <w:tc>
          <w:tcPr>
            <w:tcW w:w="850" w:type="dxa"/>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7</w:t>
            </w:r>
          </w:p>
        </w:tc>
        <w:tc>
          <w:tcPr>
            <w:tcW w:w="993" w:type="dxa"/>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8</w:t>
            </w:r>
          </w:p>
        </w:tc>
        <w:tc>
          <w:tcPr>
            <w:tcW w:w="992" w:type="dxa"/>
            <w:shd w:val="clear" w:color="auto" w:fill="auto"/>
          </w:tcPr>
          <w:p w:rsidR="00477F25" w:rsidRPr="007E03B1" w:rsidRDefault="00477F25" w:rsidP="00386F99">
            <w:pPr>
              <w:widowControl w:val="0"/>
              <w:autoSpaceDE w:val="0"/>
              <w:autoSpaceDN w:val="0"/>
              <w:adjustRightInd w:val="0"/>
              <w:jc w:val="center"/>
              <w:rPr>
                <w:b/>
                <w:sz w:val="20"/>
                <w:szCs w:val="20"/>
              </w:rPr>
            </w:pPr>
            <w:r w:rsidRPr="007E03B1">
              <w:rPr>
                <w:b/>
                <w:sz w:val="20"/>
                <w:szCs w:val="20"/>
              </w:rPr>
              <w:t>9</w:t>
            </w:r>
          </w:p>
        </w:tc>
      </w:tr>
      <w:tr w:rsidR="001B0A4D" w:rsidRPr="007E03B1" w:rsidTr="00C96AC1">
        <w:trPr>
          <w:trHeight w:val="389"/>
        </w:trPr>
        <w:tc>
          <w:tcPr>
            <w:tcW w:w="505" w:type="dxa"/>
            <w:vMerge w:val="restart"/>
            <w:shd w:val="clear" w:color="auto" w:fill="auto"/>
          </w:tcPr>
          <w:p w:rsidR="001B0A4D" w:rsidRPr="007E03B1" w:rsidRDefault="00F869C5" w:rsidP="001B0A4D">
            <w:pPr>
              <w:widowControl w:val="0"/>
              <w:autoSpaceDE w:val="0"/>
              <w:autoSpaceDN w:val="0"/>
              <w:adjustRightInd w:val="0"/>
              <w:jc w:val="center"/>
              <w:rPr>
                <w:b/>
                <w:bCs/>
                <w:sz w:val="20"/>
                <w:szCs w:val="20"/>
              </w:rPr>
            </w:pPr>
            <w:r>
              <w:rPr>
                <w:b/>
                <w:bCs/>
                <w:sz w:val="20"/>
                <w:szCs w:val="20"/>
              </w:rPr>
              <w:t>1</w:t>
            </w:r>
          </w:p>
        </w:tc>
        <w:tc>
          <w:tcPr>
            <w:tcW w:w="1730" w:type="dxa"/>
            <w:vMerge w:val="restart"/>
            <w:tcBorders>
              <w:right w:val="single" w:sz="4" w:space="0" w:color="auto"/>
            </w:tcBorders>
            <w:shd w:val="clear" w:color="auto" w:fill="auto"/>
          </w:tcPr>
          <w:p w:rsidR="001B0A4D" w:rsidRDefault="00B277D5" w:rsidP="001B0A4D">
            <w:pPr>
              <w:rPr>
                <w:sz w:val="20"/>
                <w:szCs w:val="20"/>
              </w:rPr>
            </w:pPr>
            <w:r w:rsidRPr="00B277D5">
              <w:rPr>
                <w:sz w:val="20"/>
                <w:szCs w:val="20"/>
              </w:rPr>
              <w:t>Шина летняя на автомобиль Газель</w:t>
            </w:r>
          </w:p>
          <w:p w:rsidR="001B0A4D" w:rsidRDefault="001B0A4D" w:rsidP="001B0A4D">
            <w:pPr>
              <w:rPr>
                <w:sz w:val="20"/>
                <w:szCs w:val="20"/>
              </w:rPr>
            </w:pPr>
          </w:p>
          <w:p w:rsidR="001B0A4D" w:rsidRPr="00BA314A" w:rsidRDefault="001B0A4D" w:rsidP="001B0A4D">
            <w:pPr>
              <w:rPr>
                <w:sz w:val="20"/>
                <w:szCs w:val="20"/>
              </w:rPr>
            </w:pPr>
            <w:r w:rsidRPr="00BA314A">
              <w:rPr>
                <w:sz w:val="20"/>
                <w:szCs w:val="20"/>
              </w:rPr>
              <w:t>ОКПД</w:t>
            </w:r>
            <w:r w:rsidR="00C96AC1">
              <w:rPr>
                <w:sz w:val="20"/>
                <w:szCs w:val="20"/>
              </w:rPr>
              <w:t xml:space="preserve"> </w:t>
            </w:r>
            <w:r w:rsidRPr="00BA314A">
              <w:rPr>
                <w:sz w:val="20"/>
                <w:szCs w:val="20"/>
              </w:rPr>
              <w:t>2: 22.11.11.000</w:t>
            </w:r>
          </w:p>
        </w:tc>
        <w:tc>
          <w:tcPr>
            <w:tcW w:w="7512" w:type="dxa"/>
            <w:gridSpan w:val="3"/>
            <w:tcBorders>
              <w:left w:val="single" w:sz="4" w:space="0" w:color="auto"/>
            </w:tcBorders>
          </w:tcPr>
          <w:p w:rsidR="001B0A4D" w:rsidRPr="00BA314A" w:rsidRDefault="001B0A4D" w:rsidP="00B277D5">
            <w:pPr>
              <w:widowControl w:val="0"/>
              <w:autoSpaceDE w:val="0"/>
              <w:autoSpaceDN w:val="0"/>
              <w:adjustRightInd w:val="0"/>
              <w:rPr>
                <w:b/>
                <w:bCs/>
                <w:sz w:val="20"/>
                <w:szCs w:val="20"/>
              </w:rPr>
            </w:pPr>
            <w:r w:rsidRPr="00BA314A">
              <w:rPr>
                <w:sz w:val="20"/>
                <w:szCs w:val="20"/>
              </w:rPr>
              <w:t xml:space="preserve">КТРУ: </w:t>
            </w:r>
            <w:r w:rsidR="00114ACA">
              <w:rPr>
                <w:sz w:val="20"/>
                <w:szCs w:val="20"/>
                <w:lang w:eastAsia="en-US"/>
              </w:rPr>
              <w:t>22.11.11.000-000000</w:t>
            </w:r>
            <w:r>
              <w:rPr>
                <w:sz w:val="20"/>
                <w:szCs w:val="20"/>
                <w:lang w:eastAsia="en-US"/>
              </w:rPr>
              <w:t>0</w:t>
            </w:r>
            <w:r w:rsidR="00B277D5">
              <w:rPr>
                <w:sz w:val="20"/>
                <w:szCs w:val="20"/>
                <w:lang w:eastAsia="en-US"/>
              </w:rPr>
              <w:t>7</w:t>
            </w:r>
            <w:r w:rsidRPr="00BA314A">
              <w:rPr>
                <w:sz w:val="20"/>
                <w:szCs w:val="20"/>
                <w:lang w:eastAsia="en-US"/>
              </w:rPr>
              <w:t xml:space="preserve"> Шина пневматическая для легкового автомобиля</w:t>
            </w:r>
          </w:p>
        </w:tc>
        <w:tc>
          <w:tcPr>
            <w:tcW w:w="1134" w:type="dxa"/>
            <w:vMerge w:val="restart"/>
          </w:tcPr>
          <w:p w:rsidR="001B0A4D" w:rsidRPr="007E03B1" w:rsidRDefault="001B0A4D" w:rsidP="001B0A4D">
            <w:pPr>
              <w:widowControl w:val="0"/>
              <w:autoSpaceDE w:val="0"/>
              <w:autoSpaceDN w:val="0"/>
              <w:adjustRightInd w:val="0"/>
              <w:rPr>
                <w:b/>
                <w:bCs/>
                <w:sz w:val="20"/>
                <w:szCs w:val="20"/>
              </w:rPr>
            </w:pPr>
          </w:p>
        </w:tc>
        <w:tc>
          <w:tcPr>
            <w:tcW w:w="850" w:type="dxa"/>
            <w:vMerge w:val="restart"/>
            <w:shd w:val="clear" w:color="auto" w:fill="auto"/>
          </w:tcPr>
          <w:p w:rsidR="001B0A4D" w:rsidRPr="007E03B1" w:rsidRDefault="001B0A4D" w:rsidP="001B0A4D">
            <w:pPr>
              <w:widowControl w:val="0"/>
              <w:autoSpaceDE w:val="0"/>
              <w:autoSpaceDN w:val="0"/>
              <w:adjustRightInd w:val="0"/>
              <w:rPr>
                <w:bCs/>
                <w:sz w:val="20"/>
                <w:szCs w:val="20"/>
              </w:rPr>
            </w:pPr>
            <w:r>
              <w:rPr>
                <w:bCs/>
                <w:sz w:val="20"/>
                <w:szCs w:val="20"/>
              </w:rPr>
              <w:t>шт</w:t>
            </w:r>
          </w:p>
        </w:tc>
        <w:tc>
          <w:tcPr>
            <w:tcW w:w="851" w:type="dxa"/>
            <w:vMerge w:val="restart"/>
            <w:shd w:val="clear" w:color="auto" w:fill="auto"/>
          </w:tcPr>
          <w:p w:rsidR="001B0A4D" w:rsidRPr="00B277D5" w:rsidRDefault="00B277D5" w:rsidP="00B277D5">
            <w:pPr>
              <w:widowControl w:val="0"/>
              <w:autoSpaceDE w:val="0"/>
              <w:autoSpaceDN w:val="0"/>
              <w:adjustRightInd w:val="0"/>
              <w:jc w:val="center"/>
              <w:rPr>
                <w:bCs/>
                <w:sz w:val="20"/>
                <w:szCs w:val="20"/>
              </w:rPr>
            </w:pPr>
            <w:r w:rsidRPr="00B277D5">
              <w:rPr>
                <w:bCs/>
                <w:sz w:val="20"/>
                <w:szCs w:val="20"/>
              </w:rPr>
              <w:t>6</w:t>
            </w:r>
          </w:p>
        </w:tc>
        <w:tc>
          <w:tcPr>
            <w:tcW w:w="850" w:type="dxa"/>
            <w:vMerge w:val="restart"/>
            <w:shd w:val="clear" w:color="auto" w:fill="auto"/>
          </w:tcPr>
          <w:p w:rsidR="001B0A4D" w:rsidRPr="007E03B1" w:rsidRDefault="001B0A4D" w:rsidP="001B0A4D">
            <w:pPr>
              <w:widowControl w:val="0"/>
              <w:autoSpaceDE w:val="0"/>
              <w:autoSpaceDN w:val="0"/>
              <w:adjustRightInd w:val="0"/>
              <w:rPr>
                <w:b/>
                <w:bCs/>
                <w:sz w:val="20"/>
                <w:szCs w:val="20"/>
              </w:rPr>
            </w:pPr>
          </w:p>
        </w:tc>
        <w:tc>
          <w:tcPr>
            <w:tcW w:w="993" w:type="dxa"/>
            <w:vMerge w:val="restart"/>
          </w:tcPr>
          <w:p w:rsidR="001B0A4D" w:rsidRPr="007E03B1" w:rsidRDefault="001B0A4D" w:rsidP="001B0A4D">
            <w:pPr>
              <w:widowControl w:val="0"/>
              <w:autoSpaceDE w:val="0"/>
              <w:autoSpaceDN w:val="0"/>
              <w:adjustRightInd w:val="0"/>
              <w:jc w:val="center"/>
              <w:rPr>
                <w:b/>
                <w:bCs/>
                <w:sz w:val="20"/>
                <w:szCs w:val="20"/>
              </w:rPr>
            </w:pPr>
          </w:p>
        </w:tc>
        <w:tc>
          <w:tcPr>
            <w:tcW w:w="992" w:type="dxa"/>
            <w:vMerge w:val="restart"/>
            <w:shd w:val="clear" w:color="auto" w:fill="auto"/>
          </w:tcPr>
          <w:p w:rsidR="001B0A4D" w:rsidRPr="007E03B1" w:rsidRDefault="001B0A4D" w:rsidP="001B0A4D">
            <w:pPr>
              <w:widowControl w:val="0"/>
              <w:autoSpaceDE w:val="0"/>
              <w:autoSpaceDN w:val="0"/>
              <w:adjustRightInd w:val="0"/>
              <w:jc w:val="center"/>
              <w:rPr>
                <w:b/>
                <w:bCs/>
                <w:sz w:val="20"/>
                <w:szCs w:val="20"/>
              </w:rPr>
            </w:pPr>
          </w:p>
        </w:tc>
      </w:tr>
      <w:tr w:rsidR="001B0A4D" w:rsidRPr="007E03B1" w:rsidTr="00C96AC1">
        <w:trPr>
          <w:trHeight w:val="399"/>
        </w:trPr>
        <w:tc>
          <w:tcPr>
            <w:tcW w:w="505"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c>
          <w:tcPr>
            <w:tcW w:w="1730" w:type="dxa"/>
            <w:vMerge/>
            <w:tcBorders>
              <w:right w:val="single" w:sz="4" w:space="0" w:color="auto"/>
            </w:tcBorders>
            <w:shd w:val="clear" w:color="auto" w:fill="auto"/>
          </w:tcPr>
          <w:p w:rsidR="001B0A4D" w:rsidRDefault="001B0A4D" w:rsidP="001B0A4D">
            <w:pPr>
              <w:rPr>
                <w:sz w:val="20"/>
                <w:szCs w:val="20"/>
              </w:rPr>
            </w:pPr>
          </w:p>
        </w:tc>
        <w:tc>
          <w:tcPr>
            <w:tcW w:w="4677" w:type="dxa"/>
            <w:tcBorders>
              <w:left w:val="single" w:sz="4" w:space="0" w:color="auto"/>
            </w:tcBorders>
          </w:tcPr>
          <w:p w:rsidR="001B0A4D" w:rsidRPr="00FF37DE" w:rsidRDefault="001B0A4D" w:rsidP="001B0A4D">
            <w:pPr>
              <w:jc w:val="both"/>
              <w:rPr>
                <w:sz w:val="20"/>
                <w:szCs w:val="20"/>
              </w:rPr>
            </w:pPr>
            <w:r w:rsidRPr="00FF37DE">
              <w:rPr>
                <w:sz w:val="20"/>
                <w:szCs w:val="20"/>
                <w:lang w:eastAsia="en-US"/>
              </w:rPr>
              <w:t xml:space="preserve">Номинальная ширина профиля, мм </w:t>
            </w:r>
          </w:p>
          <w:p w:rsidR="001B0A4D" w:rsidRPr="00FF37DE" w:rsidRDefault="001B0A4D" w:rsidP="001B0A4D">
            <w:pPr>
              <w:jc w:val="both"/>
              <w:rPr>
                <w:sz w:val="20"/>
                <w:szCs w:val="20"/>
              </w:rPr>
            </w:pPr>
          </w:p>
        </w:tc>
        <w:tc>
          <w:tcPr>
            <w:tcW w:w="1417" w:type="dxa"/>
          </w:tcPr>
          <w:p w:rsidR="001B0A4D" w:rsidRPr="00477F25" w:rsidRDefault="00B277D5" w:rsidP="001B0A4D">
            <w:pPr>
              <w:spacing w:line="276" w:lineRule="auto"/>
              <w:rPr>
                <w:sz w:val="20"/>
                <w:szCs w:val="20"/>
              </w:rPr>
            </w:pPr>
            <w:r>
              <w:rPr>
                <w:sz w:val="20"/>
                <w:szCs w:val="20"/>
              </w:rPr>
              <w:t>18</w:t>
            </w:r>
            <w:r w:rsidR="001B0A4D">
              <w:rPr>
                <w:sz w:val="20"/>
                <w:szCs w:val="20"/>
              </w:rPr>
              <w:t>5</w:t>
            </w:r>
          </w:p>
        </w:tc>
        <w:tc>
          <w:tcPr>
            <w:tcW w:w="1418" w:type="dxa"/>
          </w:tcPr>
          <w:p w:rsidR="001B0A4D" w:rsidRPr="007E03B1" w:rsidRDefault="001B0A4D" w:rsidP="001B0A4D">
            <w:pPr>
              <w:widowControl w:val="0"/>
              <w:autoSpaceDE w:val="0"/>
              <w:autoSpaceDN w:val="0"/>
              <w:adjustRightInd w:val="0"/>
              <w:rPr>
                <w:b/>
                <w:bCs/>
                <w:sz w:val="20"/>
                <w:szCs w:val="20"/>
              </w:rPr>
            </w:pPr>
          </w:p>
        </w:tc>
        <w:tc>
          <w:tcPr>
            <w:tcW w:w="1134" w:type="dxa"/>
            <w:vMerge/>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Default="001B0A4D" w:rsidP="001B0A4D">
            <w:pPr>
              <w:widowControl w:val="0"/>
              <w:autoSpaceDE w:val="0"/>
              <w:autoSpaceDN w:val="0"/>
              <w:adjustRightInd w:val="0"/>
              <w:rPr>
                <w:bCs/>
                <w:sz w:val="20"/>
                <w:szCs w:val="20"/>
              </w:rPr>
            </w:pPr>
          </w:p>
        </w:tc>
        <w:tc>
          <w:tcPr>
            <w:tcW w:w="851"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993" w:type="dxa"/>
            <w:vMerge/>
          </w:tcPr>
          <w:p w:rsidR="001B0A4D" w:rsidRPr="007E03B1" w:rsidRDefault="001B0A4D" w:rsidP="001B0A4D">
            <w:pPr>
              <w:widowControl w:val="0"/>
              <w:autoSpaceDE w:val="0"/>
              <w:autoSpaceDN w:val="0"/>
              <w:adjustRightInd w:val="0"/>
              <w:jc w:val="center"/>
              <w:rPr>
                <w:b/>
                <w:bCs/>
                <w:sz w:val="20"/>
                <w:szCs w:val="20"/>
              </w:rPr>
            </w:pPr>
          </w:p>
        </w:tc>
        <w:tc>
          <w:tcPr>
            <w:tcW w:w="992"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r>
      <w:tr w:rsidR="001B0A4D" w:rsidRPr="007E03B1" w:rsidTr="00C96AC1">
        <w:trPr>
          <w:trHeight w:val="491"/>
        </w:trPr>
        <w:tc>
          <w:tcPr>
            <w:tcW w:w="505"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c>
          <w:tcPr>
            <w:tcW w:w="1730" w:type="dxa"/>
            <w:vMerge/>
            <w:tcBorders>
              <w:right w:val="single" w:sz="4" w:space="0" w:color="auto"/>
            </w:tcBorders>
            <w:shd w:val="clear" w:color="auto" w:fill="auto"/>
          </w:tcPr>
          <w:p w:rsidR="001B0A4D" w:rsidRDefault="001B0A4D" w:rsidP="001B0A4D">
            <w:pPr>
              <w:rPr>
                <w:sz w:val="20"/>
                <w:szCs w:val="20"/>
              </w:rPr>
            </w:pPr>
          </w:p>
        </w:tc>
        <w:tc>
          <w:tcPr>
            <w:tcW w:w="4677" w:type="dxa"/>
            <w:tcBorders>
              <w:left w:val="single" w:sz="4" w:space="0" w:color="auto"/>
            </w:tcBorders>
          </w:tcPr>
          <w:p w:rsidR="001B0A4D" w:rsidRPr="00477F25" w:rsidRDefault="001B0A4D" w:rsidP="001B0A4D">
            <w:pPr>
              <w:jc w:val="both"/>
              <w:rPr>
                <w:sz w:val="20"/>
                <w:szCs w:val="20"/>
              </w:rPr>
            </w:pPr>
            <w:r w:rsidRPr="00FF37DE">
              <w:rPr>
                <w:sz w:val="20"/>
                <w:szCs w:val="20"/>
                <w:lang w:eastAsia="en-US"/>
              </w:rPr>
              <w:t xml:space="preserve">Номинальное отношение высоты профиля шины к ее ширине, % </w:t>
            </w:r>
          </w:p>
          <w:p w:rsidR="001B0A4D" w:rsidRPr="00477F25" w:rsidRDefault="001B0A4D" w:rsidP="001B0A4D">
            <w:pPr>
              <w:jc w:val="both"/>
              <w:rPr>
                <w:sz w:val="20"/>
                <w:szCs w:val="20"/>
              </w:rPr>
            </w:pPr>
          </w:p>
        </w:tc>
        <w:tc>
          <w:tcPr>
            <w:tcW w:w="1417" w:type="dxa"/>
          </w:tcPr>
          <w:p w:rsidR="001B0A4D" w:rsidRPr="00477F25" w:rsidRDefault="001B0A4D" w:rsidP="001B0A4D">
            <w:pPr>
              <w:spacing w:line="276" w:lineRule="auto"/>
              <w:rPr>
                <w:sz w:val="20"/>
                <w:szCs w:val="20"/>
              </w:rPr>
            </w:pPr>
            <w:r>
              <w:rPr>
                <w:sz w:val="20"/>
                <w:szCs w:val="20"/>
              </w:rPr>
              <w:t>75</w:t>
            </w:r>
          </w:p>
        </w:tc>
        <w:tc>
          <w:tcPr>
            <w:tcW w:w="1418" w:type="dxa"/>
          </w:tcPr>
          <w:p w:rsidR="001B0A4D" w:rsidRPr="007E03B1" w:rsidRDefault="001B0A4D" w:rsidP="001B0A4D">
            <w:pPr>
              <w:widowControl w:val="0"/>
              <w:autoSpaceDE w:val="0"/>
              <w:autoSpaceDN w:val="0"/>
              <w:adjustRightInd w:val="0"/>
              <w:rPr>
                <w:b/>
                <w:bCs/>
                <w:sz w:val="20"/>
                <w:szCs w:val="20"/>
              </w:rPr>
            </w:pPr>
          </w:p>
        </w:tc>
        <w:tc>
          <w:tcPr>
            <w:tcW w:w="1134" w:type="dxa"/>
            <w:vMerge/>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Default="001B0A4D" w:rsidP="001B0A4D">
            <w:pPr>
              <w:widowControl w:val="0"/>
              <w:autoSpaceDE w:val="0"/>
              <w:autoSpaceDN w:val="0"/>
              <w:adjustRightInd w:val="0"/>
              <w:rPr>
                <w:bCs/>
                <w:sz w:val="20"/>
                <w:szCs w:val="20"/>
              </w:rPr>
            </w:pPr>
          </w:p>
        </w:tc>
        <w:tc>
          <w:tcPr>
            <w:tcW w:w="851"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993" w:type="dxa"/>
            <w:vMerge/>
          </w:tcPr>
          <w:p w:rsidR="001B0A4D" w:rsidRPr="007E03B1" w:rsidRDefault="001B0A4D" w:rsidP="001B0A4D">
            <w:pPr>
              <w:widowControl w:val="0"/>
              <w:autoSpaceDE w:val="0"/>
              <w:autoSpaceDN w:val="0"/>
              <w:adjustRightInd w:val="0"/>
              <w:jc w:val="center"/>
              <w:rPr>
                <w:b/>
                <w:bCs/>
                <w:sz w:val="20"/>
                <w:szCs w:val="20"/>
              </w:rPr>
            </w:pPr>
          </w:p>
        </w:tc>
        <w:tc>
          <w:tcPr>
            <w:tcW w:w="992"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r>
      <w:tr w:rsidR="001B0A4D" w:rsidRPr="007E03B1" w:rsidTr="00C96AC1">
        <w:trPr>
          <w:trHeight w:val="379"/>
        </w:trPr>
        <w:tc>
          <w:tcPr>
            <w:tcW w:w="505"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c>
          <w:tcPr>
            <w:tcW w:w="1730" w:type="dxa"/>
            <w:vMerge/>
            <w:tcBorders>
              <w:right w:val="single" w:sz="4" w:space="0" w:color="auto"/>
            </w:tcBorders>
            <w:shd w:val="clear" w:color="auto" w:fill="auto"/>
          </w:tcPr>
          <w:p w:rsidR="001B0A4D" w:rsidRDefault="001B0A4D" w:rsidP="001B0A4D">
            <w:pPr>
              <w:rPr>
                <w:sz w:val="20"/>
                <w:szCs w:val="20"/>
              </w:rPr>
            </w:pPr>
          </w:p>
        </w:tc>
        <w:tc>
          <w:tcPr>
            <w:tcW w:w="4677" w:type="dxa"/>
            <w:tcBorders>
              <w:left w:val="single" w:sz="4" w:space="0" w:color="auto"/>
            </w:tcBorders>
          </w:tcPr>
          <w:p w:rsidR="001B0A4D" w:rsidRPr="00477F25" w:rsidRDefault="001B0A4D" w:rsidP="001B0A4D">
            <w:pPr>
              <w:jc w:val="both"/>
              <w:rPr>
                <w:sz w:val="20"/>
                <w:szCs w:val="20"/>
              </w:rPr>
            </w:pPr>
            <w:r w:rsidRPr="00FF37DE">
              <w:rPr>
                <w:sz w:val="20"/>
                <w:szCs w:val="20"/>
                <w:lang w:eastAsia="en-US"/>
              </w:rPr>
              <w:t xml:space="preserve">Номинальный посадочный диаметр обода, Дюйм </w:t>
            </w:r>
          </w:p>
          <w:p w:rsidR="001B0A4D" w:rsidRPr="00477F25" w:rsidRDefault="001B0A4D" w:rsidP="001B0A4D">
            <w:pPr>
              <w:jc w:val="both"/>
              <w:rPr>
                <w:sz w:val="20"/>
                <w:szCs w:val="20"/>
              </w:rPr>
            </w:pPr>
          </w:p>
        </w:tc>
        <w:tc>
          <w:tcPr>
            <w:tcW w:w="1417" w:type="dxa"/>
          </w:tcPr>
          <w:p w:rsidR="001B0A4D" w:rsidRPr="00477F25" w:rsidRDefault="001B0A4D" w:rsidP="001B0A4D">
            <w:pPr>
              <w:spacing w:line="276" w:lineRule="auto"/>
              <w:rPr>
                <w:sz w:val="20"/>
                <w:szCs w:val="20"/>
              </w:rPr>
            </w:pPr>
            <w:r>
              <w:rPr>
                <w:sz w:val="20"/>
                <w:szCs w:val="20"/>
              </w:rPr>
              <w:t>16</w:t>
            </w:r>
          </w:p>
        </w:tc>
        <w:tc>
          <w:tcPr>
            <w:tcW w:w="1418" w:type="dxa"/>
          </w:tcPr>
          <w:p w:rsidR="001B0A4D" w:rsidRPr="007E03B1" w:rsidRDefault="001B0A4D" w:rsidP="001B0A4D">
            <w:pPr>
              <w:widowControl w:val="0"/>
              <w:autoSpaceDE w:val="0"/>
              <w:autoSpaceDN w:val="0"/>
              <w:adjustRightInd w:val="0"/>
              <w:rPr>
                <w:b/>
                <w:bCs/>
                <w:sz w:val="20"/>
                <w:szCs w:val="20"/>
              </w:rPr>
            </w:pPr>
          </w:p>
        </w:tc>
        <w:tc>
          <w:tcPr>
            <w:tcW w:w="1134" w:type="dxa"/>
            <w:vMerge/>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Default="001B0A4D" w:rsidP="001B0A4D">
            <w:pPr>
              <w:widowControl w:val="0"/>
              <w:autoSpaceDE w:val="0"/>
              <w:autoSpaceDN w:val="0"/>
              <w:adjustRightInd w:val="0"/>
              <w:rPr>
                <w:bCs/>
                <w:sz w:val="20"/>
                <w:szCs w:val="20"/>
              </w:rPr>
            </w:pPr>
          </w:p>
        </w:tc>
        <w:tc>
          <w:tcPr>
            <w:tcW w:w="851"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993" w:type="dxa"/>
            <w:vMerge/>
          </w:tcPr>
          <w:p w:rsidR="001B0A4D" w:rsidRPr="007E03B1" w:rsidRDefault="001B0A4D" w:rsidP="001B0A4D">
            <w:pPr>
              <w:widowControl w:val="0"/>
              <w:autoSpaceDE w:val="0"/>
              <w:autoSpaceDN w:val="0"/>
              <w:adjustRightInd w:val="0"/>
              <w:jc w:val="center"/>
              <w:rPr>
                <w:b/>
                <w:bCs/>
                <w:sz w:val="20"/>
                <w:szCs w:val="20"/>
              </w:rPr>
            </w:pPr>
          </w:p>
        </w:tc>
        <w:tc>
          <w:tcPr>
            <w:tcW w:w="992"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r>
      <w:tr w:rsidR="001B0A4D" w:rsidRPr="007E03B1" w:rsidTr="00C96AC1">
        <w:trPr>
          <w:trHeight w:val="379"/>
        </w:trPr>
        <w:tc>
          <w:tcPr>
            <w:tcW w:w="505"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c>
          <w:tcPr>
            <w:tcW w:w="1730" w:type="dxa"/>
            <w:vMerge/>
            <w:tcBorders>
              <w:right w:val="single" w:sz="4" w:space="0" w:color="auto"/>
            </w:tcBorders>
            <w:shd w:val="clear" w:color="auto" w:fill="auto"/>
          </w:tcPr>
          <w:p w:rsidR="001B0A4D" w:rsidRDefault="001B0A4D" w:rsidP="001B0A4D">
            <w:pPr>
              <w:rPr>
                <w:sz w:val="20"/>
                <w:szCs w:val="20"/>
              </w:rPr>
            </w:pPr>
          </w:p>
        </w:tc>
        <w:tc>
          <w:tcPr>
            <w:tcW w:w="4677" w:type="dxa"/>
            <w:tcBorders>
              <w:left w:val="single" w:sz="4" w:space="0" w:color="auto"/>
            </w:tcBorders>
          </w:tcPr>
          <w:p w:rsidR="001B0A4D" w:rsidRPr="00FF37DE" w:rsidRDefault="001B0A4D" w:rsidP="001B0A4D">
            <w:pPr>
              <w:jc w:val="both"/>
              <w:rPr>
                <w:sz w:val="20"/>
                <w:szCs w:val="20"/>
              </w:rPr>
            </w:pPr>
            <w:r w:rsidRPr="00FF37DE">
              <w:rPr>
                <w:sz w:val="20"/>
                <w:szCs w:val="20"/>
                <w:lang w:eastAsia="en-US"/>
              </w:rPr>
              <w:t xml:space="preserve">Тип конструкции: </w:t>
            </w:r>
          </w:p>
          <w:p w:rsidR="001B0A4D" w:rsidRPr="00477F25" w:rsidRDefault="001B0A4D" w:rsidP="001B0A4D">
            <w:pPr>
              <w:jc w:val="both"/>
              <w:rPr>
                <w:sz w:val="20"/>
                <w:szCs w:val="20"/>
              </w:rPr>
            </w:pPr>
          </w:p>
        </w:tc>
        <w:tc>
          <w:tcPr>
            <w:tcW w:w="1417" w:type="dxa"/>
          </w:tcPr>
          <w:p w:rsidR="001B0A4D" w:rsidRPr="00477F25" w:rsidRDefault="001B0A4D" w:rsidP="001B0A4D">
            <w:pPr>
              <w:spacing w:line="276" w:lineRule="auto"/>
              <w:rPr>
                <w:sz w:val="20"/>
                <w:szCs w:val="20"/>
              </w:rPr>
            </w:pPr>
            <w:r w:rsidRPr="00FF37DE">
              <w:rPr>
                <w:sz w:val="20"/>
                <w:szCs w:val="20"/>
                <w:lang w:eastAsia="en-US"/>
              </w:rPr>
              <w:t>Радиальная</w:t>
            </w:r>
          </w:p>
        </w:tc>
        <w:tc>
          <w:tcPr>
            <w:tcW w:w="1418" w:type="dxa"/>
          </w:tcPr>
          <w:p w:rsidR="001B0A4D" w:rsidRPr="007E03B1" w:rsidRDefault="001B0A4D" w:rsidP="001B0A4D">
            <w:pPr>
              <w:widowControl w:val="0"/>
              <w:autoSpaceDE w:val="0"/>
              <w:autoSpaceDN w:val="0"/>
              <w:adjustRightInd w:val="0"/>
              <w:rPr>
                <w:b/>
                <w:bCs/>
                <w:sz w:val="20"/>
                <w:szCs w:val="20"/>
              </w:rPr>
            </w:pPr>
          </w:p>
        </w:tc>
        <w:tc>
          <w:tcPr>
            <w:tcW w:w="1134" w:type="dxa"/>
            <w:vMerge/>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Default="001B0A4D" w:rsidP="001B0A4D">
            <w:pPr>
              <w:widowControl w:val="0"/>
              <w:autoSpaceDE w:val="0"/>
              <w:autoSpaceDN w:val="0"/>
              <w:adjustRightInd w:val="0"/>
              <w:rPr>
                <w:bCs/>
                <w:sz w:val="20"/>
                <w:szCs w:val="20"/>
              </w:rPr>
            </w:pPr>
          </w:p>
        </w:tc>
        <w:tc>
          <w:tcPr>
            <w:tcW w:w="851"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993" w:type="dxa"/>
            <w:vMerge/>
          </w:tcPr>
          <w:p w:rsidR="001B0A4D" w:rsidRPr="007E03B1" w:rsidRDefault="001B0A4D" w:rsidP="001B0A4D">
            <w:pPr>
              <w:widowControl w:val="0"/>
              <w:autoSpaceDE w:val="0"/>
              <w:autoSpaceDN w:val="0"/>
              <w:adjustRightInd w:val="0"/>
              <w:jc w:val="center"/>
              <w:rPr>
                <w:b/>
                <w:bCs/>
                <w:sz w:val="20"/>
                <w:szCs w:val="20"/>
              </w:rPr>
            </w:pPr>
          </w:p>
        </w:tc>
        <w:tc>
          <w:tcPr>
            <w:tcW w:w="992"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r>
      <w:tr w:rsidR="001B0A4D" w:rsidRPr="007E03B1" w:rsidTr="00C96AC1">
        <w:trPr>
          <w:trHeight w:val="379"/>
        </w:trPr>
        <w:tc>
          <w:tcPr>
            <w:tcW w:w="505"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c>
          <w:tcPr>
            <w:tcW w:w="1730" w:type="dxa"/>
            <w:vMerge/>
            <w:tcBorders>
              <w:right w:val="single" w:sz="4" w:space="0" w:color="auto"/>
            </w:tcBorders>
            <w:shd w:val="clear" w:color="auto" w:fill="auto"/>
          </w:tcPr>
          <w:p w:rsidR="001B0A4D" w:rsidRDefault="001B0A4D" w:rsidP="001B0A4D">
            <w:pPr>
              <w:rPr>
                <w:sz w:val="20"/>
                <w:szCs w:val="20"/>
              </w:rPr>
            </w:pPr>
          </w:p>
        </w:tc>
        <w:tc>
          <w:tcPr>
            <w:tcW w:w="4677" w:type="dxa"/>
            <w:tcBorders>
              <w:left w:val="single" w:sz="4" w:space="0" w:color="auto"/>
            </w:tcBorders>
          </w:tcPr>
          <w:p w:rsidR="001B0A4D" w:rsidRPr="00477F25" w:rsidRDefault="001B0A4D" w:rsidP="001B0A4D">
            <w:pPr>
              <w:jc w:val="both"/>
              <w:rPr>
                <w:sz w:val="20"/>
                <w:szCs w:val="20"/>
              </w:rPr>
            </w:pPr>
            <w:r w:rsidRPr="00FF37DE">
              <w:rPr>
                <w:sz w:val="20"/>
                <w:szCs w:val="20"/>
                <w:lang w:eastAsia="en-US"/>
              </w:rPr>
              <w:t xml:space="preserve">Способ герметизации шины: </w:t>
            </w:r>
          </w:p>
          <w:p w:rsidR="001B0A4D" w:rsidRPr="00477F25" w:rsidRDefault="001B0A4D" w:rsidP="001B0A4D">
            <w:pPr>
              <w:jc w:val="both"/>
              <w:rPr>
                <w:sz w:val="20"/>
                <w:szCs w:val="20"/>
              </w:rPr>
            </w:pPr>
          </w:p>
        </w:tc>
        <w:tc>
          <w:tcPr>
            <w:tcW w:w="1417" w:type="dxa"/>
          </w:tcPr>
          <w:p w:rsidR="001B0A4D" w:rsidRPr="00477F25" w:rsidRDefault="001B0A4D" w:rsidP="001B0A4D">
            <w:pPr>
              <w:spacing w:line="276" w:lineRule="auto"/>
              <w:rPr>
                <w:sz w:val="20"/>
                <w:szCs w:val="20"/>
              </w:rPr>
            </w:pPr>
            <w:r w:rsidRPr="00FF37DE">
              <w:rPr>
                <w:sz w:val="20"/>
                <w:szCs w:val="20"/>
                <w:lang w:eastAsia="en-US"/>
              </w:rPr>
              <w:t>Бескамерная</w:t>
            </w:r>
          </w:p>
        </w:tc>
        <w:tc>
          <w:tcPr>
            <w:tcW w:w="1418" w:type="dxa"/>
          </w:tcPr>
          <w:p w:rsidR="001B0A4D" w:rsidRPr="007E03B1" w:rsidRDefault="001B0A4D" w:rsidP="001B0A4D">
            <w:pPr>
              <w:widowControl w:val="0"/>
              <w:autoSpaceDE w:val="0"/>
              <w:autoSpaceDN w:val="0"/>
              <w:adjustRightInd w:val="0"/>
              <w:rPr>
                <w:b/>
                <w:bCs/>
                <w:sz w:val="20"/>
                <w:szCs w:val="20"/>
              </w:rPr>
            </w:pPr>
          </w:p>
        </w:tc>
        <w:tc>
          <w:tcPr>
            <w:tcW w:w="1134" w:type="dxa"/>
            <w:vMerge/>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Default="001B0A4D" w:rsidP="001B0A4D">
            <w:pPr>
              <w:widowControl w:val="0"/>
              <w:autoSpaceDE w:val="0"/>
              <w:autoSpaceDN w:val="0"/>
              <w:adjustRightInd w:val="0"/>
              <w:rPr>
                <w:bCs/>
                <w:sz w:val="20"/>
                <w:szCs w:val="20"/>
              </w:rPr>
            </w:pPr>
          </w:p>
        </w:tc>
        <w:tc>
          <w:tcPr>
            <w:tcW w:w="851"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993" w:type="dxa"/>
            <w:vMerge/>
          </w:tcPr>
          <w:p w:rsidR="001B0A4D" w:rsidRPr="007E03B1" w:rsidRDefault="001B0A4D" w:rsidP="001B0A4D">
            <w:pPr>
              <w:widowControl w:val="0"/>
              <w:autoSpaceDE w:val="0"/>
              <w:autoSpaceDN w:val="0"/>
              <w:adjustRightInd w:val="0"/>
              <w:jc w:val="center"/>
              <w:rPr>
                <w:b/>
                <w:bCs/>
                <w:sz w:val="20"/>
                <w:szCs w:val="20"/>
              </w:rPr>
            </w:pPr>
          </w:p>
        </w:tc>
        <w:tc>
          <w:tcPr>
            <w:tcW w:w="992"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r>
      <w:tr w:rsidR="001B0A4D" w:rsidRPr="007E03B1" w:rsidTr="00C96AC1">
        <w:trPr>
          <w:trHeight w:val="379"/>
        </w:trPr>
        <w:tc>
          <w:tcPr>
            <w:tcW w:w="505"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c>
          <w:tcPr>
            <w:tcW w:w="1730" w:type="dxa"/>
            <w:vMerge/>
            <w:tcBorders>
              <w:right w:val="single" w:sz="4" w:space="0" w:color="auto"/>
            </w:tcBorders>
            <w:shd w:val="clear" w:color="auto" w:fill="auto"/>
          </w:tcPr>
          <w:p w:rsidR="001B0A4D" w:rsidRDefault="001B0A4D" w:rsidP="001B0A4D">
            <w:pPr>
              <w:rPr>
                <w:sz w:val="20"/>
                <w:szCs w:val="20"/>
              </w:rPr>
            </w:pPr>
          </w:p>
        </w:tc>
        <w:tc>
          <w:tcPr>
            <w:tcW w:w="4677" w:type="dxa"/>
            <w:tcBorders>
              <w:left w:val="single" w:sz="4" w:space="0" w:color="auto"/>
            </w:tcBorders>
          </w:tcPr>
          <w:p w:rsidR="001B0A4D" w:rsidRPr="00477F25" w:rsidRDefault="001B0A4D" w:rsidP="001B0A4D">
            <w:pPr>
              <w:jc w:val="both"/>
              <w:rPr>
                <w:sz w:val="20"/>
                <w:szCs w:val="20"/>
              </w:rPr>
            </w:pPr>
            <w:r w:rsidRPr="00FF37DE">
              <w:rPr>
                <w:sz w:val="20"/>
                <w:szCs w:val="20"/>
                <w:lang w:eastAsia="en-US"/>
              </w:rPr>
              <w:t xml:space="preserve">Категория использования шины: </w:t>
            </w:r>
          </w:p>
          <w:p w:rsidR="001B0A4D" w:rsidRPr="00477F25" w:rsidRDefault="001B0A4D" w:rsidP="001B0A4D">
            <w:pPr>
              <w:jc w:val="both"/>
              <w:rPr>
                <w:sz w:val="20"/>
                <w:szCs w:val="20"/>
              </w:rPr>
            </w:pPr>
          </w:p>
        </w:tc>
        <w:tc>
          <w:tcPr>
            <w:tcW w:w="1417" w:type="dxa"/>
          </w:tcPr>
          <w:p w:rsidR="001B0A4D" w:rsidRPr="00477F25" w:rsidRDefault="00B277D5" w:rsidP="001B0A4D">
            <w:pPr>
              <w:spacing w:line="276" w:lineRule="auto"/>
              <w:rPr>
                <w:sz w:val="20"/>
                <w:szCs w:val="20"/>
              </w:rPr>
            </w:pPr>
            <w:r>
              <w:rPr>
                <w:sz w:val="20"/>
                <w:szCs w:val="20"/>
                <w:lang w:eastAsia="en-US"/>
              </w:rPr>
              <w:t>Обычная (дорожная)</w:t>
            </w:r>
          </w:p>
        </w:tc>
        <w:tc>
          <w:tcPr>
            <w:tcW w:w="1418" w:type="dxa"/>
          </w:tcPr>
          <w:p w:rsidR="001B0A4D" w:rsidRPr="007E03B1" w:rsidRDefault="001B0A4D" w:rsidP="001B0A4D">
            <w:pPr>
              <w:widowControl w:val="0"/>
              <w:autoSpaceDE w:val="0"/>
              <w:autoSpaceDN w:val="0"/>
              <w:adjustRightInd w:val="0"/>
              <w:rPr>
                <w:b/>
                <w:bCs/>
                <w:sz w:val="20"/>
                <w:szCs w:val="20"/>
              </w:rPr>
            </w:pPr>
          </w:p>
        </w:tc>
        <w:tc>
          <w:tcPr>
            <w:tcW w:w="1134" w:type="dxa"/>
            <w:vMerge/>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Default="001B0A4D" w:rsidP="001B0A4D">
            <w:pPr>
              <w:widowControl w:val="0"/>
              <w:autoSpaceDE w:val="0"/>
              <w:autoSpaceDN w:val="0"/>
              <w:adjustRightInd w:val="0"/>
              <w:rPr>
                <w:bCs/>
                <w:sz w:val="20"/>
                <w:szCs w:val="20"/>
              </w:rPr>
            </w:pPr>
          </w:p>
        </w:tc>
        <w:tc>
          <w:tcPr>
            <w:tcW w:w="851"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850" w:type="dxa"/>
            <w:vMerge/>
            <w:shd w:val="clear" w:color="auto" w:fill="auto"/>
          </w:tcPr>
          <w:p w:rsidR="001B0A4D" w:rsidRPr="007E03B1" w:rsidRDefault="001B0A4D" w:rsidP="001B0A4D">
            <w:pPr>
              <w:widowControl w:val="0"/>
              <w:autoSpaceDE w:val="0"/>
              <w:autoSpaceDN w:val="0"/>
              <w:adjustRightInd w:val="0"/>
              <w:rPr>
                <w:b/>
                <w:bCs/>
                <w:sz w:val="20"/>
                <w:szCs w:val="20"/>
              </w:rPr>
            </w:pPr>
          </w:p>
        </w:tc>
        <w:tc>
          <w:tcPr>
            <w:tcW w:w="993" w:type="dxa"/>
            <w:vMerge/>
          </w:tcPr>
          <w:p w:rsidR="001B0A4D" w:rsidRPr="007E03B1" w:rsidRDefault="001B0A4D" w:rsidP="001B0A4D">
            <w:pPr>
              <w:widowControl w:val="0"/>
              <w:autoSpaceDE w:val="0"/>
              <w:autoSpaceDN w:val="0"/>
              <w:adjustRightInd w:val="0"/>
              <w:jc w:val="center"/>
              <w:rPr>
                <w:b/>
                <w:bCs/>
                <w:sz w:val="20"/>
                <w:szCs w:val="20"/>
              </w:rPr>
            </w:pPr>
          </w:p>
        </w:tc>
        <w:tc>
          <w:tcPr>
            <w:tcW w:w="992" w:type="dxa"/>
            <w:vMerge/>
            <w:shd w:val="clear" w:color="auto" w:fill="auto"/>
          </w:tcPr>
          <w:p w:rsidR="001B0A4D" w:rsidRPr="007E03B1" w:rsidRDefault="001B0A4D" w:rsidP="001B0A4D">
            <w:pPr>
              <w:widowControl w:val="0"/>
              <w:autoSpaceDE w:val="0"/>
              <w:autoSpaceDN w:val="0"/>
              <w:adjustRightInd w:val="0"/>
              <w:jc w:val="center"/>
              <w:rPr>
                <w:b/>
                <w:bCs/>
                <w:sz w:val="20"/>
                <w:szCs w:val="20"/>
              </w:rPr>
            </w:pPr>
          </w:p>
        </w:tc>
      </w:tr>
      <w:tr w:rsidR="00477F25" w:rsidRPr="007E03B1" w:rsidTr="00C96AC1">
        <w:tc>
          <w:tcPr>
            <w:tcW w:w="505" w:type="dxa"/>
            <w:shd w:val="clear" w:color="auto" w:fill="auto"/>
          </w:tcPr>
          <w:p w:rsidR="00477F25" w:rsidRPr="007E03B1" w:rsidRDefault="00477F25" w:rsidP="00386F99">
            <w:pPr>
              <w:widowControl w:val="0"/>
              <w:autoSpaceDE w:val="0"/>
              <w:autoSpaceDN w:val="0"/>
              <w:adjustRightInd w:val="0"/>
              <w:jc w:val="center"/>
              <w:rPr>
                <w:b/>
                <w:bCs/>
                <w:sz w:val="20"/>
                <w:szCs w:val="20"/>
              </w:rPr>
            </w:pPr>
          </w:p>
        </w:tc>
        <w:tc>
          <w:tcPr>
            <w:tcW w:w="1730" w:type="dxa"/>
            <w:shd w:val="clear" w:color="auto" w:fill="auto"/>
          </w:tcPr>
          <w:p w:rsidR="00477F25" w:rsidRPr="007E03B1" w:rsidRDefault="00477F25" w:rsidP="00386F99">
            <w:pPr>
              <w:rPr>
                <w:b/>
                <w:bCs/>
                <w:sz w:val="20"/>
                <w:szCs w:val="20"/>
              </w:rPr>
            </w:pPr>
            <w:r w:rsidRPr="007E03B1">
              <w:rPr>
                <w:b/>
                <w:bCs/>
                <w:sz w:val="20"/>
                <w:szCs w:val="20"/>
              </w:rPr>
              <w:t>Итого:</w:t>
            </w:r>
          </w:p>
        </w:tc>
        <w:tc>
          <w:tcPr>
            <w:tcW w:w="4677" w:type="dxa"/>
            <w:vAlign w:val="center"/>
          </w:tcPr>
          <w:p w:rsidR="00477F25" w:rsidRPr="007E03B1" w:rsidRDefault="00477F25" w:rsidP="00386F99">
            <w:pPr>
              <w:rPr>
                <w:sz w:val="20"/>
                <w:szCs w:val="20"/>
              </w:rPr>
            </w:pPr>
          </w:p>
        </w:tc>
        <w:tc>
          <w:tcPr>
            <w:tcW w:w="1417" w:type="dxa"/>
          </w:tcPr>
          <w:p w:rsidR="00477F25" w:rsidRPr="007E03B1" w:rsidRDefault="00477F25" w:rsidP="00386F99">
            <w:pPr>
              <w:spacing w:line="276" w:lineRule="auto"/>
              <w:rPr>
                <w:sz w:val="20"/>
                <w:szCs w:val="20"/>
                <w:lang w:eastAsia="en-US"/>
              </w:rPr>
            </w:pPr>
          </w:p>
        </w:tc>
        <w:tc>
          <w:tcPr>
            <w:tcW w:w="1418" w:type="dxa"/>
          </w:tcPr>
          <w:p w:rsidR="00477F25" w:rsidRPr="007E03B1" w:rsidRDefault="00477F25" w:rsidP="00386F99">
            <w:pPr>
              <w:widowControl w:val="0"/>
              <w:autoSpaceDE w:val="0"/>
              <w:autoSpaceDN w:val="0"/>
              <w:adjustRightInd w:val="0"/>
              <w:rPr>
                <w:b/>
                <w:bCs/>
                <w:sz w:val="20"/>
                <w:szCs w:val="20"/>
              </w:rPr>
            </w:pPr>
          </w:p>
        </w:tc>
        <w:tc>
          <w:tcPr>
            <w:tcW w:w="1134" w:type="dxa"/>
          </w:tcPr>
          <w:p w:rsidR="00477F25" w:rsidRPr="007E03B1" w:rsidRDefault="00477F25" w:rsidP="00386F99">
            <w:pPr>
              <w:widowControl w:val="0"/>
              <w:autoSpaceDE w:val="0"/>
              <w:autoSpaceDN w:val="0"/>
              <w:adjustRightInd w:val="0"/>
              <w:rPr>
                <w:b/>
                <w:bCs/>
                <w:sz w:val="20"/>
                <w:szCs w:val="20"/>
              </w:rPr>
            </w:pPr>
          </w:p>
        </w:tc>
        <w:tc>
          <w:tcPr>
            <w:tcW w:w="850" w:type="dxa"/>
            <w:shd w:val="clear" w:color="auto" w:fill="auto"/>
          </w:tcPr>
          <w:p w:rsidR="00477F25" w:rsidRPr="007E03B1" w:rsidRDefault="00477F25" w:rsidP="00386F99">
            <w:pPr>
              <w:widowControl w:val="0"/>
              <w:autoSpaceDE w:val="0"/>
              <w:autoSpaceDN w:val="0"/>
              <w:adjustRightInd w:val="0"/>
              <w:rPr>
                <w:b/>
                <w:bCs/>
                <w:sz w:val="20"/>
                <w:szCs w:val="20"/>
              </w:rPr>
            </w:pPr>
          </w:p>
        </w:tc>
        <w:tc>
          <w:tcPr>
            <w:tcW w:w="851" w:type="dxa"/>
            <w:shd w:val="clear" w:color="auto" w:fill="auto"/>
          </w:tcPr>
          <w:p w:rsidR="00477F25" w:rsidRPr="007E03B1" w:rsidRDefault="00477F25" w:rsidP="00386F99">
            <w:pPr>
              <w:widowControl w:val="0"/>
              <w:autoSpaceDE w:val="0"/>
              <w:autoSpaceDN w:val="0"/>
              <w:adjustRightInd w:val="0"/>
              <w:rPr>
                <w:b/>
                <w:bCs/>
                <w:sz w:val="20"/>
                <w:szCs w:val="20"/>
              </w:rPr>
            </w:pPr>
          </w:p>
        </w:tc>
        <w:tc>
          <w:tcPr>
            <w:tcW w:w="850" w:type="dxa"/>
            <w:shd w:val="clear" w:color="auto" w:fill="auto"/>
          </w:tcPr>
          <w:p w:rsidR="00477F25" w:rsidRPr="007E03B1" w:rsidRDefault="00477F25" w:rsidP="00386F99">
            <w:pPr>
              <w:widowControl w:val="0"/>
              <w:autoSpaceDE w:val="0"/>
              <w:autoSpaceDN w:val="0"/>
              <w:adjustRightInd w:val="0"/>
              <w:rPr>
                <w:b/>
                <w:bCs/>
                <w:sz w:val="20"/>
                <w:szCs w:val="20"/>
              </w:rPr>
            </w:pPr>
          </w:p>
        </w:tc>
        <w:tc>
          <w:tcPr>
            <w:tcW w:w="993" w:type="dxa"/>
          </w:tcPr>
          <w:p w:rsidR="00477F25" w:rsidRPr="007E03B1" w:rsidRDefault="00477F25" w:rsidP="00386F99">
            <w:pPr>
              <w:widowControl w:val="0"/>
              <w:autoSpaceDE w:val="0"/>
              <w:autoSpaceDN w:val="0"/>
              <w:adjustRightInd w:val="0"/>
              <w:jc w:val="center"/>
              <w:rPr>
                <w:b/>
                <w:bCs/>
                <w:sz w:val="20"/>
                <w:szCs w:val="20"/>
              </w:rPr>
            </w:pPr>
          </w:p>
        </w:tc>
        <w:tc>
          <w:tcPr>
            <w:tcW w:w="992" w:type="dxa"/>
            <w:shd w:val="clear" w:color="auto" w:fill="auto"/>
          </w:tcPr>
          <w:p w:rsidR="00477F25" w:rsidRPr="007E03B1" w:rsidRDefault="00477F25" w:rsidP="00386F99">
            <w:pPr>
              <w:widowControl w:val="0"/>
              <w:autoSpaceDE w:val="0"/>
              <w:autoSpaceDN w:val="0"/>
              <w:adjustRightInd w:val="0"/>
              <w:jc w:val="center"/>
              <w:rPr>
                <w:b/>
                <w:bCs/>
                <w:sz w:val="20"/>
                <w:szCs w:val="20"/>
              </w:rPr>
            </w:pPr>
          </w:p>
        </w:tc>
      </w:tr>
    </w:tbl>
    <w:p w:rsidR="00D161B5" w:rsidRPr="00482A69" w:rsidRDefault="00482A69" w:rsidP="00482A69">
      <w:pPr>
        <w:pStyle w:val="ConsNormal"/>
        <w:ind w:left="927" w:firstLine="0"/>
        <w:jc w:val="both"/>
        <w:rPr>
          <w:rFonts w:ascii="Times New Roman" w:hAnsi="Times New Roman"/>
          <w:i/>
          <w:iCs/>
          <w:color w:val="000000"/>
        </w:rPr>
      </w:pPr>
      <w:r>
        <w:rPr>
          <w:rFonts w:ascii="Times New Roman" w:hAnsi="Times New Roman"/>
          <w:i/>
          <w:iCs/>
          <w:color w:val="000000"/>
        </w:rPr>
        <w:t xml:space="preserve">* </w:t>
      </w:r>
      <w:r w:rsidRPr="00482A69">
        <w:rPr>
          <w:rFonts w:ascii="Times New Roman" w:hAnsi="Times New Roman"/>
          <w:i/>
          <w:iCs/>
          <w:color w:val="000000"/>
        </w:rPr>
        <w:t>Указываются точные значения характеристик</w:t>
      </w:r>
    </w:p>
    <w:p w:rsidR="00C96AC1" w:rsidRDefault="00C96AC1" w:rsidP="003B0D57">
      <w:pPr>
        <w:pStyle w:val="ConsNormal"/>
        <w:ind w:firstLine="709"/>
        <w:rPr>
          <w:rFonts w:ascii="Times New Roman" w:hAnsi="Times New Roman"/>
        </w:rPr>
      </w:pPr>
      <w:r w:rsidRPr="00C96AC1">
        <w:rPr>
          <w:rFonts w:ascii="Times New Roman" w:hAnsi="Times New Roman"/>
        </w:rPr>
        <w:t>Гарантийный срок эксплуатации: не менее 6 мес. с начала соответствующего сезона.</w:t>
      </w:r>
    </w:p>
    <w:p w:rsidR="003B0D57" w:rsidRPr="00716852" w:rsidRDefault="003B0D57" w:rsidP="003B0D57">
      <w:pPr>
        <w:pStyle w:val="ConsNormal"/>
        <w:ind w:firstLine="709"/>
        <w:rPr>
          <w:rFonts w:ascii="Times New Roman" w:hAnsi="Times New Roman"/>
          <w:snapToGrid w:val="0"/>
          <w:color w:val="000000"/>
        </w:rPr>
      </w:pPr>
      <w:r w:rsidRPr="00716852">
        <w:rPr>
          <w:rFonts w:ascii="Times New Roman" w:hAnsi="Times New Roman"/>
        </w:rPr>
        <w:t>Место поставки:</w:t>
      </w:r>
      <w:r w:rsidRPr="00716852">
        <w:rPr>
          <w:rFonts w:ascii="Times New Roman" w:hAnsi="Times New Roman"/>
          <w:snapToGrid w:val="0"/>
          <w:color w:val="000000"/>
        </w:rPr>
        <w:t>431160, Республика Мордовия, Зубово-Полянский район, р п. Явас, ул. Комсомольская, д.38</w:t>
      </w:r>
    </w:p>
    <w:p w:rsidR="003B0D57" w:rsidRPr="00716852" w:rsidRDefault="003B0D57" w:rsidP="003B0D57">
      <w:pPr>
        <w:pStyle w:val="ConsNormal"/>
        <w:ind w:firstLine="708"/>
        <w:jc w:val="both"/>
        <w:rPr>
          <w:rFonts w:ascii="Times New Roman" w:hAnsi="Times New Roman"/>
        </w:rPr>
      </w:pPr>
      <w:r w:rsidRPr="00716852">
        <w:rPr>
          <w:rFonts w:ascii="Times New Roman" w:hAnsi="Times New Roman"/>
        </w:rPr>
        <w:t>Поставщик своими силами и за свой счет обеспечивает доставку</w:t>
      </w:r>
      <w:r>
        <w:rPr>
          <w:rFonts w:ascii="Times New Roman" w:hAnsi="Times New Roman"/>
        </w:rPr>
        <w:t xml:space="preserve"> товара</w:t>
      </w:r>
      <w:r w:rsidRPr="00716852">
        <w:rPr>
          <w:rFonts w:ascii="Times New Roman" w:hAnsi="Times New Roman"/>
        </w:rPr>
        <w:t xml:space="preserve"> до места </w:t>
      </w:r>
      <w:r w:rsidR="006E1C3B">
        <w:rPr>
          <w:rFonts w:ascii="Times New Roman" w:hAnsi="Times New Roman"/>
        </w:rPr>
        <w:t xml:space="preserve">Государственного </w:t>
      </w:r>
      <w:r>
        <w:rPr>
          <w:rFonts w:ascii="Times New Roman" w:hAnsi="Times New Roman"/>
        </w:rPr>
        <w:t>заказчика</w:t>
      </w:r>
      <w:r w:rsidRPr="00716852">
        <w:rPr>
          <w:rFonts w:ascii="Times New Roman" w:hAnsi="Times New Roman"/>
        </w:rPr>
        <w:t xml:space="preserve">. Охрана и ответственность за сохранность поставляемого </w:t>
      </w:r>
      <w:r>
        <w:rPr>
          <w:rFonts w:ascii="Times New Roman" w:hAnsi="Times New Roman"/>
        </w:rPr>
        <w:t>товара</w:t>
      </w:r>
      <w:r w:rsidRPr="00716852">
        <w:rPr>
          <w:rFonts w:ascii="Times New Roman" w:hAnsi="Times New Roman"/>
        </w:rPr>
        <w:t xml:space="preserve"> на объекте до подписания акта приема-передачи </w:t>
      </w:r>
      <w:r w:rsidR="0029076A">
        <w:rPr>
          <w:rFonts w:ascii="Times New Roman" w:hAnsi="Times New Roman"/>
        </w:rPr>
        <w:t xml:space="preserve">Товара </w:t>
      </w:r>
      <w:r w:rsidRPr="00716852">
        <w:rPr>
          <w:rFonts w:ascii="Times New Roman" w:hAnsi="Times New Roman"/>
        </w:rPr>
        <w:t>осуществляет</w:t>
      </w:r>
      <w:r w:rsidR="0029076A">
        <w:rPr>
          <w:rFonts w:ascii="Times New Roman" w:hAnsi="Times New Roman"/>
        </w:rPr>
        <w:t>ся</w:t>
      </w:r>
      <w:r w:rsidRPr="00716852">
        <w:rPr>
          <w:rFonts w:ascii="Times New Roman" w:hAnsi="Times New Roman"/>
        </w:rPr>
        <w:t xml:space="preserve"> силами и за счет поставщика. </w:t>
      </w:r>
    </w:p>
    <w:p w:rsidR="003B0D57" w:rsidRDefault="003B0D57" w:rsidP="003B0D57">
      <w:pPr>
        <w:rPr>
          <w:vanish/>
        </w:rPr>
      </w:pPr>
    </w:p>
    <w:p w:rsidR="003B0D57" w:rsidRDefault="003B0D57" w:rsidP="003B0D57">
      <w:pPr>
        <w:rPr>
          <w:vanish/>
        </w:rPr>
      </w:pPr>
    </w:p>
    <w:p w:rsidR="003B0D57" w:rsidRPr="00A31BA2" w:rsidRDefault="003B0D57" w:rsidP="003B0D57">
      <w:pPr>
        <w:rPr>
          <w:vanish/>
        </w:rPr>
      </w:pPr>
    </w:p>
    <w:tbl>
      <w:tblPr>
        <w:tblpPr w:leftFromText="180" w:rightFromText="180" w:vertAnchor="text" w:horzAnchor="margin" w:tblpY="178"/>
        <w:tblOverlap w:val="never"/>
        <w:tblW w:w="12441" w:type="dxa"/>
        <w:tblLayout w:type="fixed"/>
        <w:tblLook w:val="0000" w:firstRow="0" w:lastRow="0" w:firstColumn="0" w:lastColumn="0" w:noHBand="0" w:noVBand="0"/>
      </w:tblPr>
      <w:tblGrid>
        <w:gridCol w:w="7230"/>
        <w:gridCol w:w="5211"/>
      </w:tblGrid>
      <w:tr w:rsidR="003B0D57" w:rsidRPr="00E000A1" w:rsidTr="00386F99">
        <w:trPr>
          <w:trHeight w:val="143"/>
        </w:trPr>
        <w:tc>
          <w:tcPr>
            <w:tcW w:w="7230" w:type="dxa"/>
          </w:tcPr>
          <w:p w:rsidR="003B0D57" w:rsidRPr="00402204" w:rsidRDefault="003B0D57" w:rsidP="00386F99">
            <w:pPr>
              <w:widowControl w:val="0"/>
              <w:autoSpaceDE w:val="0"/>
              <w:autoSpaceDN w:val="0"/>
              <w:adjustRightInd w:val="0"/>
              <w:jc w:val="center"/>
              <w:rPr>
                <w:b/>
                <w:bCs/>
                <w:sz w:val="20"/>
                <w:szCs w:val="20"/>
              </w:rPr>
            </w:pPr>
            <w:r w:rsidRPr="00402204">
              <w:rPr>
                <w:b/>
                <w:bCs/>
                <w:sz w:val="20"/>
                <w:szCs w:val="20"/>
              </w:rPr>
              <w:t>Государственный заказчик</w:t>
            </w:r>
          </w:p>
          <w:p w:rsidR="003B0D57" w:rsidRDefault="003B0D57" w:rsidP="00386F99">
            <w:pPr>
              <w:widowControl w:val="0"/>
              <w:autoSpaceDE w:val="0"/>
              <w:autoSpaceDN w:val="0"/>
              <w:adjustRightInd w:val="0"/>
              <w:jc w:val="center"/>
              <w:rPr>
                <w:b/>
                <w:bCs/>
                <w:sz w:val="20"/>
                <w:szCs w:val="20"/>
              </w:rPr>
            </w:pPr>
            <w:r w:rsidRPr="00402204">
              <w:rPr>
                <w:b/>
                <w:bCs/>
                <w:sz w:val="20"/>
                <w:szCs w:val="20"/>
              </w:rPr>
              <w:t>ФКУЗ МСЧ-13 ФСИН России</w:t>
            </w:r>
          </w:p>
          <w:p w:rsidR="00B277D5" w:rsidRPr="00402204" w:rsidRDefault="00B277D5" w:rsidP="00386F99">
            <w:pPr>
              <w:widowControl w:val="0"/>
              <w:autoSpaceDE w:val="0"/>
              <w:autoSpaceDN w:val="0"/>
              <w:adjustRightInd w:val="0"/>
              <w:jc w:val="center"/>
              <w:rPr>
                <w:b/>
                <w:bCs/>
                <w:sz w:val="20"/>
                <w:szCs w:val="20"/>
              </w:rPr>
            </w:pPr>
          </w:p>
          <w:p w:rsidR="003B0D57" w:rsidRPr="00402204" w:rsidRDefault="003B0D57" w:rsidP="00386F99">
            <w:pPr>
              <w:widowControl w:val="0"/>
              <w:autoSpaceDE w:val="0"/>
              <w:autoSpaceDN w:val="0"/>
              <w:adjustRightInd w:val="0"/>
              <w:jc w:val="center"/>
              <w:rPr>
                <w:bCs/>
                <w:sz w:val="20"/>
                <w:szCs w:val="20"/>
              </w:rPr>
            </w:pPr>
            <w:r w:rsidRPr="00402204">
              <w:rPr>
                <w:bCs/>
                <w:sz w:val="20"/>
                <w:szCs w:val="20"/>
              </w:rPr>
              <w:t>________________/</w:t>
            </w:r>
            <w:r w:rsidR="007B4367">
              <w:rPr>
                <w:bCs/>
                <w:sz w:val="20"/>
                <w:szCs w:val="20"/>
              </w:rPr>
              <w:t>Г.В. Мокшанова</w:t>
            </w:r>
            <w:r w:rsidRPr="00402204">
              <w:rPr>
                <w:bCs/>
                <w:sz w:val="20"/>
                <w:szCs w:val="20"/>
              </w:rPr>
              <w:t>/</w:t>
            </w:r>
          </w:p>
          <w:p w:rsidR="003B0D57" w:rsidRPr="003260D5" w:rsidRDefault="003B0D57" w:rsidP="00B277D5">
            <w:pPr>
              <w:widowControl w:val="0"/>
              <w:autoSpaceDE w:val="0"/>
              <w:autoSpaceDN w:val="0"/>
              <w:adjustRightInd w:val="0"/>
              <w:jc w:val="center"/>
              <w:rPr>
                <w:bCs/>
                <w:sz w:val="20"/>
                <w:szCs w:val="20"/>
              </w:rPr>
            </w:pPr>
            <w:r w:rsidRPr="00402204">
              <w:rPr>
                <w:bCs/>
                <w:sz w:val="20"/>
                <w:szCs w:val="20"/>
              </w:rPr>
              <w:t>«___»_____________________202</w:t>
            </w:r>
            <w:r w:rsidR="00B277D5">
              <w:rPr>
                <w:bCs/>
                <w:sz w:val="20"/>
                <w:szCs w:val="20"/>
              </w:rPr>
              <w:t>6</w:t>
            </w:r>
            <w:r w:rsidRPr="00402204">
              <w:rPr>
                <w:bCs/>
                <w:sz w:val="20"/>
                <w:szCs w:val="20"/>
              </w:rPr>
              <w:t xml:space="preserve"> г.</w:t>
            </w:r>
          </w:p>
        </w:tc>
        <w:tc>
          <w:tcPr>
            <w:tcW w:w="5211" w:type="dxa"/>
          </w:tcPr>
          <w:p w:rsidR="003B0D57" w:rsidRPr="00402204" w:rsidRDefault="003B0D57" w:rsidP="00386F99">
            <w:pPr>
              <w:widowControl w:val="0"/>
              <w:autoSpaceDE w:val="0"/>
              <w:autoSpaceDN w:val="0"/>
              <w:adjustRightInd w:val="0"/>
              <w:jc w:val="center"/>
              <w:rPr>
                <w:b/>
                <w:bCs/>
                <w:sz w:val="20"/>
                <w:szCs w:val="20"/>
              </w:rPr>
            </w:pPr>
            <w:r w:rsidRPr="00402204">
              <w:rPr>
                <w:b/>
                <w:bCs/>
                <w:sz w:val="20"/>
                <w:szCs w:val="20"/>
              </w:rPr>
              <w:t>Поставщик</w:t>
            </w:r>
          </w:p>
          <w:p w:rsidR="003B0D57" w:rsidRPr="00BE2D29" w:rsidRDefault="003B0D57" w:rsidP="00386F99">
            <w:pPr>
              <w:widowControl w:val="0"/>
              <w:autoSpaceDE w:val="0"/>
              <w:autoSpaceDN w:val="0"/>
              <w:adjustRightInd w:val="0"/>
              <w:jc w:val="center"/>
              <w:rPr>
                <w:b/>
                <w:sz w:val="20"/>
                <w:szCs w:val="20"/>
              </w:rPr>
            </w:pPr>
            <w:r>
              <w:rPr>
                <w:b/>
                <w:sz w:val="20"/>
                <w:szCs w:val="20"/>
              </w:rPr>
              <w:t>_____________________</w:t>
            </w:r>
          </w:p>
          <w:p w:rsidR="00C96AC1" w:rsidRDefault="003B0D57" w:rsidP="00C96AC1">
            <w:pPr>
              <w:widowControl w:val="0"/>
              <w:autoSpaceDE w:val="0"/>
              <w:autoSpaceDN w:val="0"/>
              <w:adjustRightInd w:val="0"/>
              <w:jc w:val="center"/>
              <w:rPr>
                <w:bCs/>
                <w:sz w:val="20"/>
                <w:szCs w:val="20"/>
              </w:rPr>
            </w:pPr>
            <w:r w:rsidRPr="00402204">
              <w:rPr>
                <w:bCs/>
                <w:sz w:val="20"/>
                <w:szCs w:val="20"/>
              </w:rPr>
              <w:t>________________/</w:t>
            </w:r>
            <w:r>
              <w:rPr>
                <w:bCs/>
                <w:sz w:val="20"/>
                <w:szCs w:val="20"/>
              </w:rPr>
              <w:t>_______________</w:t>
            </w:r>
            <w:r w:rsidRPr="00402204">
              <w:rPr>
                <w:bCs/>
                <w:sz w:val="20"/>
                <w:szCs w:val="20"/>
              </w:rPr>
              <w:t>/</w:t>
            </w:r>
          </w:p>
          <w:p w:rsidR="003B0D57" w:rsidRPr="00402204" w:rsidRDefault="003B0D57" w:rsidP="00B277D5">
            <w:pPr>
              <w:widowControl w:val="0"/>
              <w:autoSpaceDE w:val="0"/>
              <w:autoSpaceDN w:val="0"/>
              <w:adjustRightInd w:val="0"/>
              <w:jc w:val="center"/>
              <w:rPr>
                <w:bCs/>
                <w:sz w:val="20"/>
                <w:szCs w:val="20"/>
              </w:rPr>
            </w:pPr>
            <w:r w:rsidRPr="00402204">
              <w:rPr>
                <w:bCs/>
                <w:sz w:val="20"/>
                <w:szCs w:val="20"/>
              </w:rPr>
              <w:t>«___»_____________________202</w:t>
            </w:r>
            <w:r w:rsidR="00B277D5">
              <w:rPr>
                <w:bCs/>
                <w:sz w:val="20"/>
                <w:szCs w:val="20"/>
              </w:rPr>
              <w:t>6</w:t>
            </w:r>
            <w:r w:rsidRPr="00402204">
              <w:rPr>
                <w:bCs/>
                <w:sz w:val="20"/>
                <w:szCs w:val="20"/>
              </w:rPr>
              <w:t xml:space="preserve"> г</w:t>
            </w:r>
            <w:r>
              <w:rPr>
                <w:bCs/>
                <w:sz w:val="20"/>
                <w:szCs w:val="20"/>
              </w:rPr>
              <w:t>.</w:t>
            </w:r>
          </w:p>
        </w:tc>
      </w:tr>
    </w:tbl>
    <w:p w:rsidR="00921FFD" w:rsidRDefault="00921FFD" w:rsidP="003B0D57">
      <w:pPr>
        <w:autoSpaceDE w:val="0"/>
        <w:autoSpaceDN w:val="0"/>
        <w:adjustRightInd w:val="0"/>
        <w:outlineLvl w:val="0"/>
        <w:rPr>
          <w:b/>
          <w:bCs/>
          <w:sz w:val="20"/>
          <w:szCs w:val="20"/>
        </w:rPr>
      </w:pPr>
      <w:bookmarkStart w:id="10" w:name="_GoBack"/>
      <w:bookmarkEnd w:id="10"/>
    </w:p>
    <w:sectPr w:rsidR="00921FFD" w:rsidSect="00716852">
      <w:pgSz w:w="16838" w:h="11906" w:orient="landscape"/>
      <w:pgMar w:top="993" w:right="1134"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4D" w:rsidRDefault="001B0A4D">
      <w:r>
        <w:separator/>
      </w:r>
    </w:p>
  </w:endnote>
  <w:endnote w:type="continuationSeparator" w:id="0">
    <w:p w:rsidR="001B0A4D" w:rsidRDefault="001B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4D" w:rsidRDefault="001B0A4D">
      <w:r>
        <w:separator/>
      </w:r>
    </w:p>
  </w:footnote>
  <w:footnote w:type="continuationSeparator" w:id="0">
    <w:p w:rsidR="001B0A4D" w:rsidRDefault="001B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abstractNum w:abstractNumId="1" w15:restartNumberingAfterBreak="0">
    <w:nsid w:val="00B55A50"/>
    <w:multiLevelType w:val="hybridMultilevel"/>
    <w:tmpl w:val="9CD2C308"/>
    <w:lvl w:ilvl="0" w:tplc="C85048BA">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455E65"/>
    <w:multiLevelType w:val="hybridMultilevel"/>
    <w:tmpl w:val="C040F3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200AA"/>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35B9B"/>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3E0B13"/>
    <w:multiLevelType w:val="multilevel"/>
    <w:tmpl w:val="998AE48E"/>
    <w:styleLink w:val="a"/>
    <w:lvl w:ilvl="0">
      <w:start w:val="1"/>
      <w:numFmt w:val="decimal"/>
      <w:lvlText w:val="ГЛАВА %1."/>
      <w:lvlJc w:val="left"/>
      <w:pPr>
        <w:ind w:left="360" w:hanging="360"/>
      </w:pPr>
      <w:rPr>
        <w:rFonts w:hint="default"/>
        <w:b/>
        <w:color w:val="auto"/>
      </w:rPr>
    </w:lvl>
    <w:lvl w:ilvl="1">
      <w:start w:val="1"/>
      <w:numFmt w:val="decimal"/>
      <w:lvlText w:val="РАЗДЕЛ %1.%2."/>
      <w:lvlJc w:val="left"/>
      <w:pPr>
        <w:ind w:left="792" w:hanging="432"/>
      </w:pPr>
      <w:rPr>
        <w:rFonts w:hint="default"/>
        <w:b/>
      </w:rPr>
    </w:lvl>
    <w:lvl w:ilvl="2">
      <w:start w:val="1"/>
      <w:numFmt w:val="decimal"/>
      <w:lvlText w:val="РАЗДЕЛ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12EE5"/>
    <w:multiLevelType w:val="hybridMultilevel"/>
    <w:tmpl w:val="AFF61EB0"/>
    <w:lvl w:ilvl="0" w:tplc="0456AD9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882AA8"/>
    <w:multiLevelType w:val="multilevel"/>
    <w:tmpl w:val="2FC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D64B1"/>
    <w:multiLevelType w:val="hybridMultilevel"/>
    <w:tmpl w:val="65DE7572"/>
    <w:lvl w:ilvl="0" w:tplc="5C6C1C34">
      <w:start w:val="1"/>
      <w:numFmt w:val="decimal"/>
      <w:lvlText w:val="%1."/>
      <w:lvlJc w:val="center"/>
      <w:pPr>
        <w:tabs>
          <w:tab w:val="num" w:pos="0"/>
        </w:tabs>
        <w:ind w:left="0" w:firstLine="0"/>
      </w:pPr>
    </w:lvl>
    <w:lvl w:ilvl="1" w:tplc="04190005">
      <w:start w:val="1"/>
      <w:numFmt w:val="bullet"/>
      <w:lvlText w:val=""/>
      <w:lvlJc w:val="left"/>
      <w:pPr>
        <w:tabs>
          <w:tab w:val="num" w:pos="648"/>
        </w:tabs>
        <w:ind w:left="648"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40379F9"/>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262173BC"/>
    <w:multiLevelType w:val="hybridMultilevel"/>
    <w:tmpl w:val="681449A0"/>
    <w:lvl w:ilvl="0" w:tplc="5C6C1C34">
      <w:start w:val="1"/>
      <w:numFmt w:val="decimal"/>
      <w:lvlText w:val="%1."/>
      <w:lvlJc w:val="center"/>
      <w:pPr>
        <w:tabs>
          <w:tab w:val="num" w:pos="0"/>
        </w:tabs>
        <w:ind w:left="0" w:firstLine="0"/>
      </w:pPr>
    </w:lvl>
    <w:lvl w:ilvl="1" w:tplc="04190005">
      <w:start w:val="1"/>
      <w:numFmt w:val="bullet"/>
      <w:lvlText w:val=""/>
      <w:lvlJc w:val="left"/>
      <w:pPr>
        <w:tabs>
          <w:tab w:val="num" w:pos="648"/>
        </w:tabs>
        <w:ind w:left="648" w:hanging="360"/>
      </w:pPr>
      <w:rPr>
        <w:rFonts w:ascii="Wingdings" w:hAnsi="Wingdings" w:hint="default"/>
      </w:rPr>
    </w:lvl>
    <w:lvl w:ilvl="2" w:tplc="0B228FD0">
      <w:start w:val="11"/>
      <w:numFmt w:val="bullet"/>
      <w:lvlText w:val=""/>
      <w:lvlJc w:val="left"/>
      <w:pPr>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64B37E2"/>
    <w:multiLevelType w:val="hybridMultilevel"/>
    <w:tmpl w:val="161C9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90178D"/>
    <w:multiLevelType w:val="hybridMultilevel"/>
    <w:tmpl w:val="0F4C27C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B514D8"/>
    <w:multiLevelType w:val="hybridMultilevel"/>
    <w:tmpl w:val="59428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036A57"/>
    <w:multiLevelType w:val="hybridMultilevel"/>
    <w:tmpl w:val="A54AB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71C12"/>
    <w:multiLevelType w:val="multilevel"/>
    <w:tmpl w:val="237A64E0"/>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645"/>
        </w:tabs>
        <w:ind w:left="645" w:hanging="450"/>
      </w:pPr>
      <w:rPr>
        <w:rFonts w:hint="default"/>
      </w:rPr>
    </w:lvl>
    <w:lvl w:ilvl="2">
      <w:start w:val="6"/>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500"/>
        </w:tabs>
        <w:ind w:left="1500" w:hanging="72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250"/>
        </w:tabs>
        <w:ind w:left="2250" w:hanging="1080"/>
      </w:pPr>
      <w:rPr>
        <w:rFonts w:hint="default"/>
      </w:rPr>
    </w:lvl>
    <w:lvl w:ilvl="7">
      <w:start w:val="1"/>
      <w:numFmt w:val="decimal"/>
      <w:lvlText w:val="%1.%2.%3.%4.%5.%6.%7.%8."/>
      <w:lvlJc w:val="left"/>
      <w:pPr>
        <w:tabs>
          <w:tab w:val="num" w:pos="2805"/>
        </w:tabs>
        <w:ind w:left="2805" w:hanging="1440"/>
      </w:pPr>
      <w:rPr>
        <w:rFonts w:hint="default"/>
      </w:rPr>
    </w:lvl>
    <w:lvl w:ilvl="8">
      <w:start w:val="1"/>
      <w:numFmt w:val="decimal"/>
      <w:lvlText w:val="%1.%2.%3.%4.%5.%6.%7.%8.%9."/>
      <w:lvlJc w:val="left"/>
      <w:pPr>
        <w:tabs>
          <w:tab w:val="num" w:pos="3000"/>
        </w:tabs>
        <w:ind w:left="3000" w:hanging="1440"/>
      </w:pPr>
      <w:rPr>
        <w:rFonts w:hint="default"/>
      </w:rPr>
    </w:lvl>
  </w:abstractNum>
  <w:abstractNum w:abstractNumId="17" w15:restartNumberingAfterBreak="0">
    <w:nsid w:val="2C5D2EBE"/>
    <w:multiLevelType w:val="multilevel"/>
    <w:tmpl w:val="DD3A82B2"/>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2D670F27"/>
    <w:multiLevelType w:val="hybridMultilevel"/>
    <w:tmpl w:val="EEF61BA8"/>
    <w:lvl w:ilvl="0" w:tplc="0419000F">
      <w:start w:val="1"/>
      <w:numFmt w:val="decimal"/>
      <w:lvlText w:val="%1."/>
      <w:lvlJc w:val="left"/>
      <w:pPr>
        <w:tabs>
          <w:tab w:val="num" w:pos="664"/>
        </w:tabs>
        <w:ind w:left="664" w:hanging="360"/>
      </w:pPr>
    </w:lvl>
    <w:lvl w:ilvl="1" w:tplc="04190019" w:tentative="1">
      <w:start w:val="1"/>
      <w:numFmt w:val="lowerLetter"/>
      <w:lvlText w:val="%2."/>
      <w:lvlJc w:val="left"/>
      <w:pPr>
        <w:tabs>
          <w:tab w:val="num" w:pos="1384"/>
        </w:tabs>
        <w:ind w:left="1384" w:hanging="360"/>
      </w:pPr>
    </w:lvl>
    <w:lvl w:ilvl="2" w:tplc="0419001B" w:tentative="1">
      <w:start w:val="1"/>
      <w:numFmt w:val="lowerRoman"/>
      <w:lvlText w:val="%3."/>
      <w:lvlJc w:val="right"/>
      <w:pPr>
        <w:tabs>
          <w:tab w:val="num" w:pos="2104"/>
        </w:tabs>
        <w:ind w:left="2104" w:hanging="180"/>
      </w:pPr>
    </w:lvl>
    <w:lvl w:ilvl="3" w:tplc="0419000F" w:tentative="1">
      <w:start w:val="1"/>
      <w:numFmt w:val="decimal"/>
      <w:lvlText w:val="%4."/>
      <w:lvlJc w:val="left"/>
      <w:pPr>
        <w:tabs>
          <w:tab w:val="num" w:pos="2824"/>
        </w:tabs>
        <w:ind w:left="2824" w:hanging="360"/>
      </w:pPr>
    </w:lvl>
    <w:lvl w:ilvl="4" w:tplc="04190019" w:tentative="1">
      <w:start w:val="1"/>
      <w:numFmt w:val="lowerLetter"/>
      <w:lvlText w:val="%5."/>
      <w:lvlJc w:val="left"/>
      <w:pPr>
        <w:tabs>
          <w:tab w:val="num" w:pos="3544"/>
        </w:tabs>
        <w:ind w:left="3544" w:hanging="360"/>
      </w:pPr>
    </w:lvl>
    <w:lvl w:ilvl="5" w:tplc="0419001B" w:tentative="1">
      <w:start w:val="1"/>
      <w:numFmt w:val="lowerRoman"/>
      <w:lvlText w:val="%6."/>
      <w:lvlJc w:val="right"/>
      <w:pPr>
        <w:tabs>
          <w:tab w:val="num" w:pos="4264"/>
        </w:tabs>
        <w:ind w:left="4264" w:hanging="180"/>
      </w:pPr>
    </w:lvl>
    <w:lvl w:ilvl="6" w:tplc="0419000F" w:tentative="1">
      <w:start w:val="1"/>
      <w:numFmt w:val="decimal"/>
      <w:lvlText w:val="%7."/>
      <w:lvlJc w:val="left"/>
      <w:pPr>
        <w:tabs>
          <w:tab w:val="num" w:pos="4984"/>
        </w:tabs>
        <w:ind w:left="4984" w:hanging="360"/>
      </w:pPr>
    </w:lvl>
    <w:lvl w:ilvl="7" w:tplc="04190019" w:tentative="1">
      <w:start w:val="1"/>
      <w:numFmt w:val="lowerLetter"/>
      <w:lvlText w:val="%8."/>
      <w:lvlJc w:val="left"/>
      <w:pPr>
        <w:tabs>
          <w:tab w:val="num" w:pos="5704"/>
        </w:tabs>
        <w:ind w:left="5704" w:hanging="360"/>
      </w:pPr>
    </w:lvl>
    <w:lvl w:ilvl="8" w:tplc="0419001B" w:tentative="1">
      <w:start w:val="1"/>
      <w:numFmt w:val="lowerRoman"/>
      <w:lvlText w:val="%9."/>
      <w:lvlJc w:val="right"/>
      <w:pPr>
        <w:tabs>
          <w:tab w:val="num" w:pos="6424"/>
        </w:tabs>
        <w:ind w:left="6424" w:hanging="180"/>
      </w:pPr>
    </w:lvl>
  </w:abstractNum>
  <w:abstractNum w:abstractNumId="19" w15:restartNumberingAfterBreak="0">
    <w:nsid w:val="2FFC08F1"/>
    <w:multiLevelType w:val="multilevel"/>
    <w:tmpl w:val="86A2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E7CB7"/>
    <w:multiLevelType w:val="hybridMultilevel"/>
    <w:tmpl w:val="BCB0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35C90E86"/>
    <w:multiLevelType w:val="hybridMultilevel"/>
    <w:tmpl w:val="B96A9002"/>
    <w:lvl w:ilvl="0" w:tplc="3200AB5E">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92F7FFA"/>
    <w:multiLevelType w:val="multilevel"/>
    <w:tmpl w:val="D050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11393"/>
    <w:multiLevelType w:val="multilevel"/>
    <w:tmpl w:val="998AE48E"/>
    <w:numStyleLink w:val="a"/>
  </w:abstractNum>
  <w:abstractNum w:abstractNumId="25" w15:restartNumberingAfterBreak="0">
    <w:nsid w:val="3D326E99"/>
    <w:multiLevelType w:val="hybridMultilevel"/>
    <w:tmpl w:val="5DA0406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A97F2E"/>
    <w:multiLevelType w:val="hybridMultilevel"/>
    <w:tmpl w:val="4968AF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15:restartNumberingAfterBreak="0">
    <w:nsid w:val="4AB30BC6"/>
    <w:multiLevelType w:val="hybridMultilevel"/>
    <w:tmpl w:val="CA2EF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A6D8D"/>
    <w:multiLevelType w:val="hybridMultilevel"/>
    <w:tmpl w:val="07D27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DA5A7E"/>
    <w:multiLevelType w:val="hybridMultilevel"/>
    <w:tmpl w:val="B83C75F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45F83"/>
    <w:multiLevelType w:val="hybridMultilevel"/>
    <w:tmpl w:val="C5028B4E"/>
    <w:lvl w:ilvl="0" w:tplc="DC3A5E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4FA35D08"/>
    <w:multiLevelType w:val="hybridMultilevel"/>
    <w:tmpl w:val="AE928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A23F83"/>
    <w:multiLevelType w:val="multilevel"/>
    <w:tmpl w:val="757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C1EBC"/>
    <w:multiLevelType w:val="hybridMultilevel"/>
    <w:tmpl w:val="7D06E28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57A77D1B"/>
    <w:multiLevelType w:val="hybridMultilevel"/>
    <w:tmpl w:val="2266099C"/>
    <w:lvl w:ilvl="0" w:tplc="F910887A">
      <w:start w:val="1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5B813E5C"/>
    <w:multiLevelType w:val="hybridMultilevel"/>
    <w:tmpl w:val="1A547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8" w15:restartNumberingAfterBreak="0">
    <w:nsid w:val="65220377"/>
    <w:multiLevelType w:val="multilevel"/>
    <w:tmpl w:val="53BEF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8500B83"/>
    <w:multiLevelType w:val="hybridMultilevel"/>
    <w:tmpl w:val="7F568FE8"/>
    <w:lvl w:ilvl="0" w:tplc="09F8AFCA">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93A2925"/>
    <w:multiLevelType w:val="hybridMultilevel"/>
    <w:tmpl w:val="B33C9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9509C3"/>
    <w:multiLevelType w:val="hybridMultilevel"/>
    <w:tmpl w:val="D8BE935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48437D"/>
    <w:multiLevelType w:val="multilevel"/>
    <w:tmpl w:val="CC7EA452"/>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3" w15:restartNumberingAfterBreak="0">
    <w:nsid w:val="79AE5EB3"/>
    <w:multiLevelType w:val="hybridMultilevel"/>
    <w:tmpl w:val="61241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DC0C7A"/>
    <w:multiLevelType w:val="multilevel"/>
    <w:tmpl w:val="ABB84D0C"/>
    <w:lvl w:ilvl="0">
      <w:start w:val="1"/>
      <w:numFmt w:val="bullet"/>
      <w:lvlText w:val=""/>
      <w:lvlJc w:val="left"/>
      <w:pPr>
        <w:tabs>
          <w:tab w:val="num" w:pos="785"/>
        </w:tabs>
        <w:ind w:left="785" w:hanging="360"/>
      </w:pPr>
      <w:rPr>
        <w:rFonts w:ascii="Wingdings" w:hAnsi="Wingdings" w:hint="default"/>
      </w:rPr>
    </w:lvl>
    <w:lvl w:ilvl="1">
      <w:start w:val="1"/>
      <w:numFmt w:val="decimal"/>
      <w:lvlRestart w:val="0"/>
      <w:lvlText w:val="%14.%2"/>
      <w:lvlJc w:val="left"/>
      <w:pPr>
        <w:tabs>
          <w:tab w:val="num" w:pos="860"/>
        </w:tabs>
        <w:ind w:left="860" w:hanging="576"/>
      </w:pPr>
    </w:lvl>
    <w:lvl w:ilvl="2">
      <w:start w:val="1"/>
      <w:numFmt w:val="none"/>
      <w:lvlText w:val="%1%2..%3"/>
      <w:lvlJc w:val="left"/>
      <w:pPr>
        <w:tabs>
          <w:tab w:val="num" w:pos="1004"/>
        </w:tabs>
        <w:ind w:left="1004" w:hanging="720"/>
      </w:pPr>
    </w:lvl>
    <w:lvl w:ilvl="3">
      <w:start w:val="1"/>
      <w:numFmt w:val="decimal"/>
      <w:lvlText w:val="%1.%2.%3.%4"/>
      <w:lvlJc w:val="left"/>
      <w:pPr>
        <w:tabs>
          <w:tab w:val="num" w:pos="1148"/>
        </w:tabs>
        <w:ind w:left="1148" w:hanging="864"/>
      </w:pPr>
    </w:lvl>
    <w:lvl w:ilvl="4">
      <w:start w:val="1"/>
      <w:numFmt w:val="decimal"/>
      <w:lvlText w:val="%1.%2.%3.%4.%5"/>
      <w:lvlJc w:val="left"/>
      <w:pPr>
        <w:tabs>
          <w:tab w:val="num" w:pos="1292"/>
        </w:tabs>
        <w:ind w:left="1292" w:hanging="1008"/>
      </w:pPr>
    </w:lvl>
    <w:lvl w:ilvl="5">
      <w:start w:val="1"/>
      <w:numFmt w:val="decimal"/>
      <w:lvlText w:val="%1.%2.%3.%4.%5.%6"/>
      <w:lvlJc w:val="left"/>
      <w:pPr>
        <w:tabs>
          <w:tab w:val="num" w:pos="1436"/>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45" w15:restartNumberingAfterBreak="0">
    <w:nsid w:val="7C0404A1"/>
    <w:multiLevelType w:val="hybridMultilevel"/>
    <w:tmpl w:val="798A1D6C"/>
    <w:lvl w:ilvl="0" w:tplc="456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DD05A3F"/>
    <w:multiLevelType w:val="hybridMultilevel"/>
    <w:tmpl w:val="1834ED0C"/>
    <w:lvl w:ilvl="0" w:tplc="4D5C26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F14056B"/>
    <w:multiLevelType w:val="multilevel"/>
    <w:tmpl w:val="2E749324"/>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10"/>
  </w:num>
  <w:num w:numId="2">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3">
    <w:abstractNumId w:val="6"/>
  </w:num>
  <w:num w:numId="4">
    <w:abstractNumId w:val="12"/>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8"/>
  </w:num>
  <w:num w:numId="10">
    <w:abstractNumId w:val="32"/>
  </w:num>
  <w:num w:numId="11">
    <w:abstractNumId w:val="15"/>
  </w:num>
  <w:num w:numId="12">
    <w:abstractNumId w:val="20"/>
  </w:num>
  <w:num w:numId="13">
    <w:abstractNumId w:val="43"/>
  </w:num>
  <w:num w:numId="14">
    <w:abstractNumId w:val="24"/>
    <w:lvlOverride w:ilvl="0">
      <w:lvl w:ilvl="0">
        <w:start w:val="1"/>
        <w:numFmt w:val="decimal"/>
        <w:lvlText w:val="ГЛАВА %1."/>
        <w:lvlJc w:val="left"/>
        <w:pPr>
          <w:ind w:left="360" w:hanging="360"/>
        </w:pPr>
        <w:rPr>
          <w:rFonts w:hint="default"/>
          <w:b/>
          <w:color w:val="auto"/>
        </w:rPr>
      </w:lvl>
    </w:lvlOverride>
    <w:lvlOverride w:ilvl="1">
      <w:lvl w:ilvl="1">
        <w:start w:val="1"/>
        <w:numFmt w:val="decimal"/>
        <w:lvlText w:val="РАЗДЕЛ %1.%2."/>
        <w:lvlJc w:val="left"/>
        <w:pPr>
          <w:ind w:left="792" w:hanging="432"/>
        </w:pPr>
        <w:rPr>
          <w:rFonts w:hint="default"/>
          <w:b/>
        </w:rPr>
      </w:lvl>
    </w:lvlOverride>
    <w:lvlOverride w:ilvl="2">
      <w:lvl w:ilvl="2">
        <w:start w:val="1"/>
        <w:numFmt w:val="decimal"/>
        <w:lvlText w:val="%1.%2.%3."/>
        <w:lvlJc w:val="left"/>
        <w:pPr>
          <w:ind w:left="1224" w:hanging="504"/>
        </w:pPr>
        <w:rPr>
          <w:rFonts w:hint="default"/>
          <w:b/>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5"/>
  </w:num>
  <w:num w:numId="16">
    <w:abstractNumId w:val="31"/>
  </w:num>
  <w:num w:numId="17">
    <w:abstractNumId w:val="13"/>
  </w:num>
  <w:num w:numId="18">
    <w:abstractNumId w:val="38"/>
  </w:num>
  <w:num w:numId="19">
    <w:abstractNumId w:val="21"/>
  </w:num>
  <w:num w:numId="20">
    <w:abstractNumId w:val="16"/>
  </w:num>
  <w:num w:numId="21">
    <w:abstractNumId w:val="45"/>
  </w:num>
  <w:num w:numId="22">
    <w:abstractNumId w:val="1"/>
  </w:num>
  <w:num w:numId="23">
    <w:abstractNumId w:val="2"/>
  </w:num>
  <w:num w:numId="24">
    <w:abstractNumId w:val="22"/>
  </w:num>
  <w:num w:numId="25">
    <w:abstractNumId w:val="25"/>
  </w:num>
  <w:num w:numId="26">
    <w:abstractNumId w:val="37"/>
  </w:num>
  <w:num w:numId="27">
    <w:abstractNumId w:val="27"/>
  </w:num>
  <w:num w:numId="28">
    <w:abstractNumId w:val="40"/>
  </w:num>
  <w:num w:numId="29">
    <w:abstractNumId w:val="33"/>
  </w:num>
  <w:num w:numId="30">
    <w:abstractNumId w:val="41"/>
  </w:num>
  <w:num w:numId="31">
    <w:abstractNumId w:val="46"/>
  </w:num>
  <w:num w:numId="32">
    <w:abstractNumId w:val="7"/>
  </w:num>
  <w:num w:numId="33">
    <w:abstractNumId w:val="36"/>
  </w:num>
  <w:num w:numId="34">
    <w:abstractNumId w:val="9"/>
  </w:num>
  <w:num w:numId="35">
    <w:abstractNumId w:val="4"/>
  </w:num>
  <w:num w:numId="36">
    <w:abstractNumId w:val="3"/>
  </w:num>
  <w:num w:numId="37">
    <w:abstractNumId w:val="29"/>
  </w:num>
  <w:num w:numId="38">
    <w:abstractNumId w:val="14"/>
  </w:num>
  <w:num w:numId="39">
    <w:abstractNumId w:val="19"/>
  </w:num>
  <w:num w:numId="40">
    <w:abstractNumId w:val="28"/>
  </w:num>
  <w:num w:numId="4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6"/>
  </w:num>
  <w:num w:numId="44">
    <w:abstractNumId w:val="30"/>
  </w:num>
  <w:num w:numId="45">
    <w:abstractNumId w:val="23"/>
  </w:num>
  <w:num w:numId="46">
    <w:abstractNumId w:val="42"/>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1E22"/>
    <w:rsid w:val="00011DC4"/>
    <w:rsid w:val="00044E3F"/>
    <w:rsid w:val="000624B3"/>
    <w:rsid w:val="0006322D"/>
    <w:rsid w:val="00103211"/>
    <w:rsid w:val="00114ACA"/>
    <w:rsid w:val="00157C56"/>
    <w:rsid w:val="00193A07"/>
    <w:rsid w:val="001B0A4D"/>
    <w:rsid w:val="001D4113"/>
    <w:rsid w:val="00242CB6"/>
    <w:rsid w:val="00245936"/>
    <w:rsid w:val="00264074"/>
    <w:rsid w:val="00285124"/>
    <w:rsid w:val="0029076A"/>
    <w:rsid w:val="00294BE2"/>
    <w:rsid w:val="00305898"/>
    <w:rsid w:val="00323B1B"/>
    <w:rsid w:val="00386F99"/>
    <w:rsid w:val="003A541B"/>
    <w:rsid w:val="003B0D57"/>
    <w:rsid w:val="003B217D"/>
    <w:rsid w:val="003F4B77"/>
    <w:rsid w:val="00414BFF"/>
    <w:rsid w:val="004221DD"/>
    <w:rsid w:val="00436199"/>
    <w:rsid w:val="00477F25"/>
    <w:rsid w:val="004812A0"/>
    <w:rsid w:val="00482A69"/>
    <w:rsid w:val="004A09EA"/>
    <w:rsid w:val="0052029D"/>
    <w:rsid w:val="0054387D"/>
    <w:rsid w:val="005761A4"/>
    <w:rsid w:val="005D5BE7"/>
    <w:rsid w:val="00625EA7"/>
    <w:rsid w:val="006303CE"/>
    <w:rsid w:val="00673C06"/>
    <w:rsid w:val="006C1E22"/>
    <w:rsid w:val="006C2365"/>
    <w:rsid w:val="006E1C3B"/>
    <w:rsid w:val="006E42EA"/>
    <w:rsid w:val="00716852"/>
    <w:rsid w:val="007374BC"/>
    <w:rsid w:val="00737B03"/>
    <w:rsid w:val="00746E34"/>
    <w:rsid w:val="00755296"/>
    <w:rsid w:val="00797F39"/>
    <w:rsid w:val="007B14C2"/>
    <w:rsid w:val="007B4367"/>
    <w:rsid w:val="007E03B1"/>
    <w:rsid w:val="007E329C"/>
    <w:rsid w:val="007E3589"/>
    <w:rsid w:val="007F0D19"/>
    <w:rsid w:val="008224DE"/>
    <w:rsid w:val="00835609"/>
    <w:rsid w:val="008676FB"/>
    <w:rsid w:val="00886110"/>
    <w:rsid w:val="008A23E5"/>
    <w:rsid w:val="008E08D5"/>
    <w:rsid w:val="009017D6"/>
    <w:rsid w:val="00921FFD"/>
    <w:rsid w:val="00936733"/>
    <w:rsid w:val="009D624C"/>
    <w:rsid w:val="00A003A0"/>
    <w:rsid w:val="00A031C8"/>
    <w:rsid w:val="00A43E0A"/>
    <w:rsid w:val="00A650D3"/>
    <w:rsid w:val="00A952E9"/>
    <w:rsid w:val="00AC535F"/>
    <w:rsid w:val="00AE20AD"/>
    <w:rsid w:val="00AE6313"/>
    <w:rsid w:val="00AF00F6"/>
    <w:rsid w:val="00B115A8"/>
    <w:rsid w:val="00B277D5"/>
    <w:rsid w:val="00B40819"/>
    <w:rsid w:val="00B429C1"/>
    <w:rsid w:val="00B55C8E"/>
    <w:rsid w:val="00B60E2F"/>
    <w:rsid w:val="00B66091"/>
    <w:rsid w:val="00BA314A"/>
    <w:rsid w:val="00BA5963"/>
    <w:rsid w:val="00BE2D29"/>
    <w:rsid w:val="00BE478D"/>
    <w:rsid w:val="00C20FF6"/>
    <w:rsid w:val="00C657AF"/>
    <w:rsid w:val="00C96AC1"/>
    <w:rsid w:val="00CC55DE"/>
    <w:rsid w:val="00D05E65"/>
    <w:rsid w:val="00D161B5"/>
    <w:rsid w:val="00D166FC"/>
    <w:rsid w:val="00D3016B"/>
    <w:rsid w:val="00D452E9"/>
    <w:rsid w:val="00D9251D"/>
    <w:rsid w:val="00E006D0"/>
    <w:rsid w:val="00E24C32"/>
    <w:rsid w:val="00E87BA5"/>
    <w:rsid w:val="00EA1142"/>
    <w:rsid w:val="00EA3775"/>
    <w:rsid w:val="00EB369E"/>
    <w:rsid w:val="00EE2256"/>
    <w:rsid w:val="00F24393"/>
    <w:rsid w:val="00F71B5F"/>
    <w:rsid w:val="00F74110"/>
    <w:rsid w:val="00F8291F"/>
    <w:rsid w:val="00F869C5"/>
    <w:rsid w:val="00F91349"/>
    <w:rsid w:val="00FF3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D093"/>
  <w15:docId w15:val="{AB6BB7F3-8A10-4D2C-87D4-AB6BCEFB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1E2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C1E2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6C1E22"/>
    <w:pPr>
      <w:keepNext/>
      <w:spacing w:before="240" w:after="60"/>
      <w:outlineLvl w:val="1"/>
    </w:pPr>
    <w:rPr>
      <w:rFonts w:ascii="Arial" w:hAnsi="Arial"/>
      <w:b/>
      <w:bCs/>
      <w:i/>
      <w:iCs/>
      <w:sz w:val="28"/>
      <w:szCs w:val="28"/>
    </w:rPr>
  </w:style>
  <w:style w:type="paragraph" w:styleId="3">
    <w:name w:val="heading 3"/>
    <w:basedOn w:val="a0"/>
    <w:next w:val="a0"/>
    <w:link w:val="30"/>
    <w:qFormat/>
    <w:rsid w:val="006C1E22"/>
    <w:pPr>
      <w:keepNext/>
      <w:spacing w:before="240" w:after="60"/>
      <w:outlineLvl w:val="2"/>
    </w:pPr>
    <w:rPr>
      <w:rFonts w:ascii="Arial" w:hAnsi="Arial" w:cs="Arial"/>
      <w:b/>
      <w:bCs/>
      <w:sz w:val="26"/>
      <w:szCs w:val="26"/>
    </w:rPr>
  </w:style>
  <w:style w:type="paragraph" w:styleId="4">
    <w:name w:val="heading 4"/>
    <w:basedOn w:val="a0"/>
    <w:next w:val="a0"/>
    <w:link w:val="40"/>
    <w:qFormat/>
    <w:rsid w:val="006C1E22"/>
    <w:pPr>
      <w:keepNext/>
      <w:spacing w:before="240" w:after="60"/>
      <w:outlineLvl w:val="3"/>
    </w:pPr>
    <w:rPr>
      <w:b/>
      <w:bCs/>
      <w:sz w:val="28"/>
      <w:szCs w:val="28"/>
    </w:rPr>
  </w:style>
  <w:style w:type="paragraph" w:styleId="5">
    <w:name w:val="heading 5"/>
    <w:basedOn w:val="a0"/>
    <w:next w:val="a0"/>
    <w:link w:val="50"/>
    <w:qFormat/>
    <w:rsid w:val="006C1E22"/>
    <w:pPr>
      <w:spacing w:before="240" w:after="60"/>
      <w:outlineLvl w:val="4"/>
    </w:pPr>
    <w:rPr>
      <w:b/>
      <w:bCs/>
      <w:i/>
      <w:iCs/>
      <w:sz w:val="26"/>
      <w:szCs w:val="26"/>
    </w:rPr>
  </w:style>
  <w:style w:type="paragraph" w:styleId="7">
    <w:name w:val="heading 7"/>
    <w:basedOn w:val="a0"/>
    <w:next w:val="a0"/>
    <w:link w:val="70"/>
    <w:qFormat/>
    <w:rsid w:val="006C1E22"/>
    <w:pPr>
      <w:spacing w:before="240" w:after="60"/>
      <w:outlineLvl w:val="6"/>
    </w:pPr>
  </w:style>
  <w:style w:type="paragraph" w:styleId="8">
    <w:name w:val="heading 8"/>
    <w:basedOn w:val="a0"/>
    <w:next w:val="a0"/>
    <w:link w:val="80"/>
    <w:qFormat/>
    <w:rsid w:val="006C1E22"/>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C1E22"/>
    <w:rPr>
      <w:rFonts w:ascii="Arial" w:eastAsia="Times New Roman" w:hAnsi="Arial" w:cs="Times New Roman"/>
      <w:b/>
      <w:bCs/>
      <w:color w:val="000080"/>
      <w:sz w:val="20"/>
      <w:szCs w:val="20"/>
      <w:lang w:eastAsia="ru-RU"/>
    </w:rPr>
  </w:style>
  <w:style w:type="character" w:customStyle="1" w:styleId="20">
    <w:name w:val="Заголовок 2 Знак"/>
    <w:basedOn w:val="a1"/>
    <w:link w:val="2"/>
    <w:rsid w:val="006C1E22"/>
    <w:rPr>
      <w:rFonts w:ascii="Arial" w:eastAsia="Times New Roman" w:hAnsi="Arial" w:cs="Times New Roman"/>
      <w:b/>
      <w:bCs/>
      <w:i/>
      <w:iCs/>
      <w:sz w:val="28"/>
      <w:szCs w:val="28"/>
    </w:rPr>
  </w:style>
  <w:style w:type="character" w:customStyle="1" w:styleId="30">
    <w:name w:val="Заголовок 3 Знак"/>
    <w:basedOn w:val="a1"/>
    <w:link w:val="3"/>
    <w:rsid w:val="006C1E22"/>
    <w:rPr>
      <w:rFonts w:ascii="Arial" w:eastAsia="Times New Roman" w:hAnsi="Arial" w:cs="Arial"/>
      <w:b/>
      <w:bCs/>
      <w:sz w:val="26"/>
      <w:szCs w:val="26"/>
      <w:lang w:eastAsia="ru-RU"/>
    </w:rPr>
  </w:style>
  <w:style w:type="character" w:customStyle="1" w:styleId="40">
    <w:name w:val="Заголовок 4 Знак"/>
    <w:basedOn w:val="a1"/>
    <w:link w:val="4"/>
    <w:rsid w:val="006C1E22"/>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6C1E22"/>
    <w:rPr>
      <w:rFonts w:ascii="Times New Roman" w:eastAsia="Times New Roman" w:hAnsi="Times New Roman" w:cs="Times New Roman"/>
      <w:b/>
      <w:bCs/>
      <w:i/>
      <w:iCs/>
      <w:sz w:val="26"/>
      <w:szCs w:val="26"/>
      <w:lang w:eastAsia="ru-RU"/>
    </w:rPr>
  </w:style>
  <w:style w:type="character" w:customStyle="1" w:styleId="70">
    <w:name w:val="Заголовок 7 Знак"/>
    <w:basedOn w:val="a1"/>
    <w:link w:val="7"/>
    <w:rsid w:val="006C1E22"/>
    <w:rPr>
      <w:rFonts w:ascii="Times New Roman" w:eastAsia="Times New Roman" w:hAnsi="Times New Roman" w:cs="Times New Roman"/>
      <w:sz w:val="24"/>
      <w:szCs w:val="24"/>
    </w:rPr>
  </w:style>
  <w:style w:type="character" w:customStyle="1" w:styleId="80">
    <w:name w:val="Заголовок 8 Знак"/>
    <w:basedOn w:val="a1"/>
    <w:link w:val="8"/>
    <w:rsid w:val="006C1E22"/>
    <w:rPr>
      <w:rFonts w:ascii="Times New Roman" w:eastAsia="Times New Roman" w:hAnsi="Times New Roman" w:cs="Times New Roman"/>
      <w:i/>
      <w:iCs/>
      <w:sz w:val="24"/>
      <w:szCs w:val="24"/>
    </w:rPr>
  </w:style>
  <w:style w:type="character" w:styleId="a4">
    <w:name w:val="Hyperlink"/>
    <w:uiPriority w:val="99"/>
    <w:rsid w:val="006C1E22"/>
    <w:rPr>
      <w:color w:val="0000FF"/>
      <w:u w:val="single"/>
    </w:rPr>
  </w:style>
  <w:style w:type="paragraph" w:styleId="a5">
    <w:name w:val="header"/>
    <w:aliases w:val="Linie,header"/>
    <w:basedOn w:val="a0"/>
    <w:link w:val="a6"/>
    <w:uiPriority w:val="99"/>
    <w:rsid w:val="006C1E22"/>
    <w:pPr>
      <w:tabs>
        <w:tab w:val="center" w:pos="4677"/>
        <w:tab w:val="right" w:pos="9355"/>
      </w:tabs>
    </w:pPr>
  </w:style>
  <w:style w:type="character" w:customStyle="1" w:styleId="a6">
    <w:name w:val="Верхний колонтитул Знак"/>
    <w:aliases w:val="Linie Знак,header Знак"/>
    <w:basedOn w:val="a1"/>
    <w:link w:val="a5"/>
    <w:uiPriority w:val="99"/>
    <w:rsid w:val="006C1E22"/>
    <w:rPr>
      <w:rFonts w:ascii="Times New Roman" w:eastAsia="Times New Roman" w:hAnsi="Times New Roman" w:cs="Times New Roman"/>
      <w:sz w:val="24"/>
      <w:szCs w:val="24"/>
    </w:rPr>
  </w:style>
  <w:style w:type="character" w:styleId="a7">
    <w:name w:val="page number"/>
    <w:basedOn w:val="a1"/>
    <w:rsid w:val="006C1E22"/>
  </w:style>
  <w:style w:type="paragraph" w:customStyle="1" w:styleId="a8">
    <w:name w:val="Таблицы (моноширинный)"/>
    <w:basedOn w:val="a0"/>
    <w:next w:val="a0"/>
    <w:rsid w:val="006C1E22"/>
    <w:pPr>
      <w:widowControl w:val="0"/>
      <w:autoSpaceDE w:val="0"/>
      <w:autoSpaceDN w:val="0"/>
      <w:adjustRightInd w:val="0"/>
      <w:jc w:val="both"/>
    </w:pPr>
    <w:rPr>
      <w:rFonts w:ascii="Courier New" w:hAnsi="Courier New" w:cs="Courier New"/>
      <w:sz w:val="20"/>
      <w:szCs w:val="20"/>
    </w:rPr>
  </w:style>
  <w:style w:type="character" w:styleId="a9">
    <w:name w:val="footnote reference"/>
    <w:semiHidden/>
    <w:rsid w:val="006C1E22"/>
    <w:rPr>
      <w:vertAlign w:val="superscript"/>
    </w:rPr>
  </w:style>
  <w:style w:type="paragraph" w:customStyle="1" w:styleId="ConsPlusNonformat">
    <w:name w:val="ConsPlusNonformat"/>
    <w:uiPriority w:val="99"/>
    <w:rsid w:val="006C1E2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rsid w:val="006C1E2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a">
    <w:name w:val="Мой"/>
    <w:basedOn w:val="a0"/>
    <w:rsid w:val="006C1E22"/>
    <w:pPr>
      <w:ind w:firstLine="720"/>
      <w:jc w:val="both"/>
    </w:pPr>
    <w:rPr>
      <w:rFonts w:ascii="CG Times (W1)" w:hAnsi="CG Times (W1)"/>
      <w:sz w:val="28"/>
      <w:szCs w:val="20"/>
    </w:rPr>
  </w:style>
  <w:style w:type="paragraph" w:styleId="ab">
    <w:name w:val="footer"/>
    <w:basedOn w:val="a0"/>
    <w:link w:val="ac"/>
    <w:uiPriority w:val="99"/>
    <w:rsid w:val="006C1E22"/>
    <w:pPr>
      <w:tabs>
        <w:tab w:val="center" w:pos="4677"/>
        <w:tab w:val="right" w:pos="9355"/>
      </w:tabs>
    </w:pPr>
  </w:style>
  <w:style w:type="character" w:customStyle="1" w:styleId="ac">
    <w:name w:val="Нижний колонтитул Знак"/>
    <w:basedOn w:val="a1"/>
    <w:link w:val="ab"/>
    <w:uiPriority w:val="99"/>
    <w:rsid w:val="006C1E22"/>
    <w:rPr>
      <w:rFonts w:ascii="Times New Roman" w:eastAsia="Times New Roman" w:hAnsi="Times New Roman" w:cs="Times New Roman"/>
      <w:sz w:val="24"/>
      <w:szCs w:val="24"/>
    </w:rPr>
  </w:style>
  <w:style w:type="table" w:styleId="ad">
    <w:name w:val="Table Grid"/>
    <w:basedOn w:val="a2"/>
    <w:uiPriority w:val="39"/>
    <w:rsid w:val="006C1E2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Знак"/>
    <w:link w:val="ConsPlusNormal0"/>
    <w:rsid w:val="006C1E2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0"/>
    <w:rsid w:val="006C1E22"/>
    <w:pPr>
      <w:tabs>
        <w:tab w:val="left" w:pos="426"/>
      </w:tabs>
      <w:spacing w:before="120" w:line="360" w:lineRule="atLeast"/>
      <w:jc w:val="center"/>
    </w:pPr>
    <w:rPr>
      <w:b/>
      <w:bCs/>
      <w:sz w:val="22"/>
      <w:szCs w:val="22"/>
    </w:rPr>
  </w:style>
  <w:style w:type="paragraph" w:customStyle="1" w:styleId="31">
    <w:name w:val="Стиль3"/>
    <w:basedOn w:val="21"/>
    <w:rsid w:val="006C1E22"/>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rsid w:val="006C1E22"/>
    <w:pPr>
      <w:spacing w:after="120" w:line="480" w:lineRule="auto"/>
      <w:ind w:left="283"/>
    </w:pPr>
  </w:style>
  <w:style w:type="character" w:customStyle="1" w:styleId="22">
    <w:name w:val="Основной текст с отступом 2 Знак"/>
    <w:basedOn w:val="a1"/>
    <w:link w:val="21"/>
    <w:rsid w:val="006C1E22"/>
    <w:rPr>
      <w:rFonts w:ascii="Times New Roman" w:eastAsia="Times New Roman" w:hAnsi="Times New Roman" w:cs="Times New Roman"/>
      <w:sz w:val="24"/>
      <w:szCs w:val="24"/>
      <w:lang w:eastAsia="ru-RU"/>
    </w:rPr>
  </w:style>
  <w:style w:type="paragraph" w:styleId="ae">
    <w:name w:val="Body Text Indent"/>
    <w:basedOn w:val="a0"/>
    <w:link w:val="af"/>
    <w:rsid w:val="006C1E22"/>
    <w:pPr>
      <w:spacing w:after="120"/>
      <w:ind w:left="283"/>
    </w:pPr>
  </w:style>
  <w:style w:type="character" w:customStyle="1" w:styleId="af">
    <w:name w:val="Основной текст с отступом Знак"/>
    <w:basedOn w:val="a1"/>
    <w:link w:val="ae"/>
    <w:rsid w:val="006C1E22"/>
    <w:rPr>
      <w:rFonts w:ascii="Times New Roman" w:eastAsia="Times New Roman" w:hAnsi="Times New Roman" w:cs="Times New Roman"/>
      <w:sz w:val="24"/>
      <w:szCs w:val="24"/>
      <w:lang w:eastAsia="ru-RU"/>
    </w:rPr>
  </w:style>
  <w:style w:type="paragraph" w:styleId="32">
    <w:name w:val="Body Text Indent 3"/>
    <w:basedOn w:val="a0"/>
    <w:link w:val="33"/>
    <w:rsid w:val="006C1E22"/>
    <w:pPr>
      <w:spacing w:after="120"/>
      <w:ind w:left="283"/>
    </w:pPr>
    <w:rPr>
      <w:sz w:val="16"/>
      <w:szCs w:val="16"/>
    </w:rPr>
  </w:style>
  <w:style w:type="character" w:customStyle="1" w:styleId="33">
    <w:name w:val="Основной текст с отступом 3 Знак"/>
    <w:basedOn w:val="a1"/>
    <w:link w:val="32"/>
    <w:rsid w:val="006C1E22"/>
    <w:rPr>
      <w:rFonts w:ascii="Times New Roman" w:eastAsia="Times New Roman" w:hAnsi="Times New Roman" w:cs="Times New Roman"/>
      <w:sz w:val="16"/>
      <w:szCs w:val="16"/>
    </w:rPr>
  </w:style>
  <w:style w:type="paragraph" w:styleId="23">
    <w:name w:val="Body Text 2"/>
    <w:basedOn w:val="a0"/>
    <w:link w:val="24"/>
    <w:rsid w:val="006C1E22"/>
    <w:pPr>
      <w:spacing w:after="120" w:line="480" w:lineRule="auto"/>
    </w:pPr>
  </w:style>
  <w:style w:type="character" w:customStyle="1" w:styleId="24">
    <w:name w:val="Основной текст 2 Знак"/>
    <w:basedOn w:val="a1"/>
    <w:link w:val="23"/>
    <w:rsid w:val="006C1E22"/>
    <w:rPr>
      <w:rFonts w:ascii="Times New Roman" w:eastAsia="Times New Roman" w:hAnsi="Times New Roman" w:cs="Times New Roman"/>
      <w:sz w:val="24"/>
      <w:szCs w:val="24"/>
      <w:lang w:eastAsia="ru-RU"/>
    </w:rPr>
  </w:style>
  <w:style w:type="paragraph" w:customStyle="1" w:styleId="fr1">
    <w:name w:val="fr1"/>
    <w:basedOn w:val="a0"/>
    <w:rsid w:val="006C1E22"/>
    <w:pPr>
      <w:spacing w:before="150" w:after="150"/>
      <w:ind w:left="150" w:right="150"/>
    </w:pPr>
  </w:style>
  <w:style w:type="paragraph" w:customStyle="1" w:styleId="11">
    <w:name w:val="заголовок 1"/>
    <w:basedOn w:val="a0"/>
    <w:next w:val="a0"/>
    <w:rsid w:val="006C1E22"/>
    <w:pPr>
      <w:keepNext/>
      <w:spacing w:before="240" w:after="60"/>
    </w:pPr>
    <w:rPr>
      <w:rFonts w:ascii="Arial" w:hAnsi="Arial" w:cs="Arial"/>
      <w:b/>
      <w:bCs/>
      <w:sz w:val="28"/>
      <w:szCs w:val="28"/>
    </w:rPr>
  </w:style>
  <w:style w:type="paragraph" w:styleId="af0">
    <w:name w:val="Body Text"/>
    <w:aliases w:val="Знак Знак Знак Знак, Знак Знак Знак Знак Знак Знак Знак Знак, Знак Знак Знак Знак Знак Знак Знак"/>
    <w:basedOn w:val="a0"/>
    <w:link w:val="af1"/>
    <w:rsid w:val="006C1E22"/>
    <w:pPr>
      <w:spacing w:after="120"/>
    </w:pPr>
  </w:style>
  <w:style w:type="character" w:customStyle="1" w:styleId="af1">
    <w:name w:val="Основной текст Знак"/>
    <w:aliases w:val="Знак Знак Знак Знак Знак1, Знак Знак Знак Знак Знак Знак Знак Знак Знак, Знак Знак Знак Знак Знак Знак Знак Знак1"/>
    <w:basedOn w:val="a1"/>
    <w:link w:val="af0"/>
    <w:rsid w:val="006C1E22"/>
    <w:rPr>
      <w:rFonts w:ascii="Times New Roman" w:eastAsia="Times New Roman" w:hAnsi="Times New Roman" w:cs="Times New Roman"/>
      <w:sz w:val="24"/>
      <w:szCs w:val="24"/>
    </w:rPr>
  </w:style>
  <w:style w:type="paragraph" w:customStyle="1" w:styleId="caaieiaie7">
    <w:name w:val="caaieiaie 7"/>
    <w:basedOn w:val="a0"/>
    <w:next w:val="a0"/>
    <w:rsid w:val="006C1E22"/>
    <w:pPr>
      <w:keepNext/>
      <w:spacing w:before="120"/>
      <w:jc w:val="center"/>
    </w:pPr>
    <w:rPr>
      <w:sz w:val="28"/>
      <w:szCs w:val="28"/>
    </w:rPr>
  </w:style>
  <w:style w:type="paragraph" w:styleId="12">
    <w:name w:val="toc 1"/>
    <w:basedOn w:val="a0"/>
    <w:next w:val="a0"/>
    <w:autoRedefine/>
    <w:semiHidden/>
    <w:rsid w:val="006C1E22"/>
    <w:pPr>
      <w:tabs>
        <w:tab w:val="right" w:leader="dot" w:pos="9911"/>
      </w:tabs>
      <w:spacing w:before="120" w:after="120"/>
      <w:jc w:val="both"/>
    </w:pPr>
    <w:rPr>
      <w:bCs/>
      <w:caps/>
      <w:noProof/>
    </w:rPr>
  </w:style>
  <w:style w:type="paragraph" w:styleId="25">
    <w:name w:val="toc 2"/>
    <w:basedOn w:val="a0"/>
    <w:next w:val="a0"/>
    <w:autoRedefine/>
    <w:semiHidden/>
    <w:rsid w:val="006C1E22"/>
    <w:pPr>
      <w:ind w:left="240"/>
    </w:pPr>
    <w:rPr>
      <w:smallCaps/>
      <w:sz w:val="20"/>
      <w:szCs w:val="20"/>
    </w:rPr>
  </w:style>
  <w:style w:type="paragraph" w:styleId="34">
    <w:name w:val="toc 3"/>
    <w:basedOn w:val="a0"/>
    <w:next w:val="a0"/>
    <w:autoRedefine/>
    <w:semiHidden/>
    <w:rsid w:val="006C1E22"/>
    <w:pPr>
      <w:ind w:left="480"/>
    </w:pPr>
    <w:rPr>
      <w:i/>
      <w:iCs/>
      <w:sz w:val="20"/>
      <w:szCs w:val="20"/>
    </w:rPr>
  </w:style>
  <w:style w:type="paragraph" w:styleId="41">
    <w:name w:val="toc 4"/>
    <w:basedOn w:val="a0"/>
    <w:next w:val="a0"/>
    <w:autoRedefine/>
    <w:semiHidden/>
    <w:rsid w:val="006C1E22"/>
    <w:pPr>
      <w:ind w:left="720"/>
    </w:pPr>
    <w:rPr>
      <w:sz w:val="18"/>
      <w:szCs w:val="18"/>
    </w:rPr>
  </w:style>
  <w:style w:type="paragraph" w:styleId="51">
    <w:name w:val="toc 5"/>
    <w:basedOn w:val="a0"/>
    <w:next w:val="a0"/>
    <w:autoRedefine/>
    <w:semiHidden/>
    <w:rsid w:val="006C1E22"/>
    <w:pPr>
      <w:ind w:left="960"/>
    </w:pPr>
    <w:rPr>
      <w:sz w:val="18"/>
      <w:szCs w:val="18"/>
    </w:rPr>
  </w:style>
  <w:style w:type="paragraph" w:styleId="6">
    <w:name w:val="toc 6"/>
    <w:basedOn w:val="a0"/>
    <w:next w:val="a0"/>
    <w:autoRedefine/>
    <w:semiHidden/>
    <w:rsid w:val="006C1E22"/>
    <w:pPr>
      <w:ind w:left="1200"/>
    </w:pPr>
    <w:rPr>
      <w:sz w:val="18"/>
      <w:szCs w:val="18"/>
    </w:rPr>
  </w:style>
  <w:style w:type="paragraph" w:styleId="71">
    <w:name w:val="toc 7"/>
    <w:basedOn w:val="a0"/>
    <w:next w:val="a0"/>
    <w:autoRedefine/>
    <w:semiHidden/>
    <w:rsid w:val="006C1E22"/>
    <w:pPr>
      <w:ind w:left="1440"/>
    </w:pPr>
    <w:rPr>
      <w:sz w:val="18"/>
      <w:szCs w:val="18"/>
    </w:rPr>
  </w:style>
  <w:style w:type="paragraph" w:styleId="81">
    <w:name w:val="toc 8"/>
    <w:basedOn w:val="a0"/>
    <w:next w:val="a0"/>
    <w:autoRedefine/>
    <w:semiHidden/>
    <w:rsid w:val="006C1E22"/>
    <w:pPr>
      <w:ind w:left="1680"/>
    </w:pPr>
    <w:rPr>
      <w:sz w:val="18"/>
      <w:szCs w:val="18"/>
    </w:rPr>
  </w:style>
  <w:style w:type="paragraph" w:styleId="9">
    <w:name w:val="toc 9"/>
    <w:basedOn w:val="a0"/>
    <w:next w:val="a0"/>
    <w:autoRedefine/>
    <w:semiHidden/>
    <w:rsid w:val="006C1E22"/>
    <w:pPr>
      <w:ind w:left="1920"/>
    </w:pPr>
    <w:rPr>
      <w:sz w:val="18"/>
      <w:szCs w:val="18"/>
    </w:rPr>
  </w:style>
  <w:style w:type="paragraph" w:styleId="af2">
    <w:name w:val="footnote text"/>
    <w:basedOn w:val="a0"/>
    <w:link w:val="af3"/>
    <w:semiHidden/>
    <w:rsid w:val="006C1E22"/>
    <w:rPr>
      <w:sz w:val="20"/>
      <w:szCs w:val="20"/>
    </w:rPr>
  </w:style>
  <w:style w:type="character" w:customStyle="1" w:styleId="af3">
    <w:name w:val="Текст сноски Знак"/>
    <w:basedOn w:val="a1"/>
    <w:link w:val="af2"/>
    <w:semiHidden/>
    <w:rsid w:val="006C1E22"/>
    <w:rPr>
      <w:rFonts w:ascii="Times New Roman" w:eastAsia="Times New Roman" w:hAnsi="Times New Roman" w:cs="Times New Roman"/>
      <w:sz w:val="20"/>
      <w:szCs w:val="20"/>
      <w:lang w:eastAsia="ru-RU"/>
    </w:rPr>
  </w:style>
  <w:style w:type="paragraph" w:styleId="af4">
    <w:name w:val="Balloon Text"/>
    <w:basedOn w:val="a0"/>
    <w:link w:val="af5"/>
    <w:rsid w:val="006C1E22"/>
    <w:rPr>
      <w:rFonts w:ascii="Tahoma" w:hAnsi="Tahoma"/>
      <w:sz w:val="16"/>
      <w:szCs w:val="16"/>
    </w:rPr>
  </w:style>
  <w:style w:type="character" w:customStyle="1" w:styleId="af5">
    <w:name w:val="Текст выноски Знак"/>
    <w:basedOn w:val="a1"/>
    <w:link w:val="af4"/>
    <w:rsid w:val="006C1E22"/>
    <w:rPr>
      <w:rFonts w:ascii="Tahoma" w:eastAsia="Times New Roman" w:hAnsi="Tahoma" w:cs="Times New Roman"/>
      <w:sz w:val="16"/>
      <w:szCs w:val="16"/>
    </w:rPr>
  </w:style>
  <w:style w:type="paragraph" w:customStyle="1" w:styleId="26">
    <w:name w:val="заголовок 2"/>
    <w:basedOn w:val="a0"/>
    <w:next w:val="a0"/>
    <w:rsid w:val="006C1E22"/>
    <w:pPr>
      <w:keepNext/>
      <w:jc w:val="center"/>
    </w:pPr>
    <w:rPr>
      <w:b/>
      <w:bCs/>
    </w:rPr>
  </w:style>
  <w:style w:type="paragraph" w:styleId="af6">
    <w:name w:val="Title"/>
    <w:aliases w:val="Название Знак, Знак4 Знак, Знак4"/>
    <w:basedOn w:val="a0"/>
    <w:link w:val="af7"/>
    <w:qFormat/>
    <w:rsid w:val="006C1E22"/>
    <w:pPr>
      <w:jc w:val="center"/>
    </w:pPr>
    <w:rPr>
      <w:b/>
      <w:bCs/>
    </w:rPr>
  </w:style>
  <w:style w:type="character" w:customStyle="1" w:styleId="af7">
    <w:name w:val="Заголовок Знак"/>
    <w:aliases w:val="Название Знак Знак, Знак4 Знак Знак, Знак4 Знак1"/>
    <w:basedOn w:val="a1"/>
    <w:link w:val="af6"/>
    <w:rsid w:val="006C1E22"/>
    <w:rPr>
      <w:rFonts w:ascii="Times New Roman" w:eastAsia="Times New Roman" w:hAnsi="Times New Roman" w:cs="Times New Roman"/>
      <w:b/>
      <w:bCs/>
      <w:sz w:val="24"/>
      <w:szCs w:val="24"/>
      <w:lang w:eastAsia="ru-RU"/>
    </w:rPr>
  </w:style>
  <w:style w:type="paragraph" w:customStyle="1" w:styleId="ConsNormal">
    <w:name w:val="ConsNormal"/>
    <w:link w:val="ConsNormal0"/>
    <w:uiPriority w:val="99"/>
    <w:qFormat/>
    <w:rsid w:val="006C1E22"/>
    <w:pPr>
      <w:widowControl w:val="0"/>
      <w:autoSpaceDE w:val="0"/>
      <w:autoSpaceDN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6C1E22"/>
    <w:pPr>
      <w:widowControl w:val="0"/>
      <w:autoSpaceDE w:val="0"/>
      <w:autoSpaceDN w:val="0"/>
      <w:spacing w:after="0" w:line="240" w:lineRule="auto"/>
    </w:pPr>
    <w:rPr>
      <w:rFonts w:ascii="Consultant" w:eastAsia="Times New Roman" w:hAnsi="Consultant" w:cs="Consultant"/>
      <w:sz w:val="24"/>
      <w:szCs w:val="24"/>
      <w:lang w:eastAsia="ru-RU"/>
    </w:rPr>
  </w:style>
  <w:style w:type="paragraph" w:customStyle="1" w:styleId="ConsTitle">
    <w:name w:val="ConsTitle"/>
    <w:rsid w:val="006C1E2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13">
    <w:name w:val="1"/>
    <w:basedOn w:val="a0"/>
    <w:rsid w:val="006C1E22"/>
    <w:pPr>
      <w:spacing w:before="100" w:beforeAutospacing="1" w:after="100" w:afterAutospacing="1"/>
    </w:pPr>
    <w:rPr>
      <w:rFonts w:ascii="Tahoma" w:hAnsi="Tahoma"/>
      <w:sz w:val="20"/>
      <w:szCs w:val="20"/>
      <w:lang w:val="en-US" w:eastAsia="en-US"/>
    </w:rPr>
  </w:style>
  <w:style w:type="paragraph" w:customStyle="1" w:styleId="af8">
    <w:name w:val="Знак Знак"/>
    <w:basedOn w:val="a0"/>
    <w:rsid w:val="006C1E22"/>
    <w:pPr>
      <w:spacing w:before="100" w:beforeAutospacing="1" w:after="100" w:afterAutospacing="1"/>
    </w:pPr>
    <w:rPr>
      <w:rFonts w:ascii="Tahoma" w:hAnsi="Tahoma"/>
      <w:sz w:val="20"/>
      <w:szCs w:val="20"/>
      <w:lang w:val="en-US" w:eastAsia="en-US"/>
    </w:rPr>
  </w:style>
  <w:style w:type="paragraph" w:customStyle="1" w:styleId="af9">
    <w:name w:val="Знак"/>
    <w:basedOn w:val="a0"/>
    <w:rsid w:val="006C1E22"/>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0"/>
    <w:rsid w:val="006C1E22"/>
    <w:pPr>
      <w:spacing w:before="100" w:beforeAutospacing="1" w:after="100" w:afterAutospacing="1"/>
    </w:pPr>
    <w:rPr>
      <w:rFonts w:ascii="Tahoma" w:hAnsi="Tahoma"/>
      <w:sz w:val="20"/>
      <w:szCs w:val="20"/>
      <w:lang w:val="en-US" w:eastAsia="en-US"/>
    </w:rPr>
  </w:style>
  <w:style w:type="paragraph" w:styleId="af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0"/>
    <w:uiPriority w:val="99"/>
    <w:rsid w:val="006C1E22"/>
    <w:pPr>
      <w:spacing w:before="100" w:after="100"/>
    </w:pPr>
    <w:rPr>
      <w:szCs w:val="20"/>
    </w:rPr>
  </w:style>
  <w:style w:type="paragraph" w:customStyle="1" w:styleId="35">
    <w:name w:val="Стиль3 Знак Знак"/>
    <w:basedOn w:val="21"/>
    <w:rsid w:val="006C1E22"/>
    <w:pPr>
      <w:widowControl w:val="0"/>
      <w:tabs>
        <w:tab w:val="num" w:pos="227"/>
      </w:tabs>
      <w:adjustRightInd w:val="0"/>
      <w:spacing w:after="0" w:line="240" w:lineRule="auto"/>
      <w:ind w:left="360"/>
      <w:jc w:val="both"/>
    </w:pPr>
    <w:rPr>
      <w:szCs w:val="20"/>
    </w:rPr>
  </w:style>
  <w:style w:type="paragraph" w:customStyle="1" w:styleId="36">
    <w:name w:val="Стиль3 Знак"/>
    <w:basedOn w:val="21"/>
    <w:rsid w:val="006C1E22"/>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rsid w:val="006C1E22"/>
    <w:rPr>
      <w:rFonts w:ascii="Arial" w:eastAsia="Times New Roman" w:hAnsi="Arial" w:cs="Arial"/>
      <w:sz w:val="24"/>
      <w:szCs w:val="24"/>
      <w:lang w:eastAsia="ru-RU"/>
    </w:rPr>
  </w:style>
  <w:style w:type="paragraph" w:styleId="37">
    <w:name w:val="Body Text 3"/>
    <w:basedOn w:val="a0"/>
    <w:link w:val="38"/>
    <w:rsid w:val="006C1E22"/>
    <w:pPr>
      <w:spacing w:after="120"/>
    </w:pPr>
    <w:rPr>
      <w:sz w:val="16"/>
      <w:szCs w:val="16"/>
    </w:rPr>
  </w:style>
  <w:style w:type="character" w:customStyle="1" w:styleId="38">
    <w:name w:val="Основной текст 3 Знак"/>
    <w:basedOn w:val="a1"/>
    <w:link w:val="37"/>
    <w:rsid w:val="006C1E22"/>
    <w:rPr>
      <w:rFonts w:ascii="Times New Roman" w:eastAsia="Times New Roman" w:hAnsi="Times New Roman" w:cs="Times New Roman"/>
      <w:sz w:val="16"/>
      <w:szCs w:val="16"/>
    </w:rPr>
  </w:style>
  <w:style w:type="paragraph" w:customStyle="1" w:styleId="afb">
    <w:name w:val="письмо"/>
    <w:basedOn w:val="a0"/>
    <w:rsid w:val="006C1E22"/>
    <w:pPr>
      <w:ind w:firstLine="720"/>
      <w:jc w:val="both"/>
    </w:pPr>
    <w:rPr>
      <w:sz w:val="28"/>
      <w:szCs w:val="20"/>
    </w:rPr>
  </w:style>
  <w:style w:type="paragraph" w:customStyle="1" w:styleId="14">
    <w:name w:val="Знак1"/>
    <w:basedOn w:val="a0"/>
    <w:rsid w:val="006C1E22"/>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0"/>
    <w:rsid w:val="006C1E22"/>
    <w:pPr>
      <w:spacing w:before="100" w:beforeAutospacing="1" w:after="100" w:afterAutospacing="1"/>
    </w:pPr>
    <w:rPr>
      <w:rFonts w:ascii="Tahoma" w:hAnsi="Tahoma"/>
      <w:sz w:val="20"/>
      <w:szCs w:val="20"/>
      <w:lang w:val="en-US" w:eastAsia="en-US"/>
    </w:rPr>
  </w:style>
  <w:style w:type="paragraph" w:customStyle="1" w:styleId="15">
    <w:name w:val="Знак1"/>
    <w:basedOn w:val="a0"/>
    <w:rsid w:val="006C1E22"/>
    <w:pPr>
      <w:spacing w:after="160" w:line="240" w:lineRule="exact"/>
    </w:pPr>
    <w:rPr>
      <w:rFonts w:ascii="Tahoma" w:hAnsi="Tahoma"/>
      <w:sz w:val="20"/>
      <w:szCs w:val="20"/>
      <w:lang w:val="en-US" w:eastAsia="en-US"/>
    </w:rPr>
  </w:style>
  <w:style w:type="paragraph" w:customStyle="1" w:styleId="ConsPlusNormal1">
    <w:name w:val="ConsPlusNormal"/>
    <w:rsid w:val="006C1E2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c">
    <w:name w:val="Без интервала Знак"/>
    <w:link w:val="afd"/>
    <w:uiPriority w:val="1"/>
    <w:qFormat/>
    <w:rsid w:val="006C1E22"/>
    <w:pPr>
      <w:spacing w:after="0" w:line="240" w:lineRule="auto"/>
      <w:jc w:val="both"/>
    </w:pPr>
    <w:rPr>
      <w:rFonts w:ascii="Times New Roman" w:eastAsia="Times New Roman" w:hAnsi="Times New Roman" w:cs="Times New Roman"/>
      <w:sz w:val="24"/>
      <w:szCs w:val="24"/>
      <w:lang w:eastAsia="ru-RU"/>
    </w:rPr>
  </w:style>
  <w:style w:type="paragraph" w:styleId="afe">
    <w:name w:val="Plain Text"/>
    <w:basedOn w:val="a0"/>
    <w:link w:val="aff"/>
    <w:rsid w:val="006C1E22"/>
    <w:rPr>
      <w:rFonts w:ascii="Courier New" w:hAnsi="Courier New" w:cs="Courier New"/>
      <w:sz w:val="20"/>
      <w:szCs w:val="20"/>
    </w:rPr>
  </w:style>
  <w:style w:type="character" w:customStyle="1" w:styleId="aff">
    <w:name w:val="Текст Знак"/>
    <w:basedOn w:val="a1"/>
    <w:link w:val="afe"/>
    <w:rsid w:val="006C1E22"/>
    <w:rPr>
      <w:rFonts w:ascii="Courier New" w:eastAsia="Times New Roman" w:hAnsi="Courier New" w:cs="Courier New"/>
      <w:sz w:val="20"/>
      <w:szCs w:val="20"/>
      <w:lang w:eastAsia="ru-RU"/>
    </w:rPr>
  </w:style>
  <w:style w:type="character" w:customStyle="1" w:styleId="iceouttxt1">
    <w:name w:val="iceouttxt1"/>
    <w:rsid w:val="006C1E22"/>
    <w:rPr>
      <w:rFonts w:ascii="Arial" w:hAnsi="Arial" w:cs="Arial" w:hint="default"/>
      <w:color w:val="666666"/>
      <w:sz w:val="17"/>
      <w:szCs w:val="17"/>
    </w:rPr>
  </w:style>
  <w:style w:type="paragraph" w:customStyle="1" w:styleId="29">
    <w:name w:val="Абзац списка2"/>
    <w:basedOn w:val="a0"/>
    <w:rsid w:val="006C1E22"/>
    <w:pPr>
      <w:spacing w:after="200" w:line="276" w:lineRule="auto"/>
      <w:ind w:left="720"/>
      <w:contextualSpacing/>
    </w:pPr>
    <w:rPr>
      <w:rFonts w:ascii="Calibri" w:hAnsi="Calibri"/>
      <w:sz w:val="22"/>
      <w:szCs w:val="22"/>
      <w:lang w:eastAsia="en-US"/>
    </w:rPr>
  </w:style>
  <w:style w:type="paragraph" w:customStyle="1" w:styleId="16">
    <w:name w:val="Абзац списка1"/>
    <w:basedOn w:val="a0"/>
    <w:rsid w:val="006C1E22"/>
    <w:pPr>
      <w:ind w:left="720"/>
      <w:contextualSpacing/>
      <w:jc w:val="both"/>
    </w:pPr>
    <w:rPr>
      <w:rFonts w:eastAsia="Calibri"/>
    </w:rPr>
  </w:style>
  <w:style w:type="paragraph" w:styleId="HTML">
    <w:name w:val="HTML Preformatted"/>
    <w:basedOn w:val="a0"/>
    <w:link w:val="HTML0"/>
    <w:rsid w:val="006C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1"/>
    <w:link w:val="HTML"/>
    <w:rsid w:val="006C1E22"/>
    <w:rPr>
      <w:rFonts w:ascii="Courier New" w:eastAsia="Calibri" w:hAnsi="Courier New" w:cs="Times New Roman"/>
      <w:sz w:val="20"/>
      <w:szCs w:val="20"/>
    </w:rPr>
  </w:style>
  <w:style w:type="character" w:customStyle="1" w:styleId="iceouttxt4">
    <w:name w:val="iceouttxt4"/>
    <w:basedOn w:val="a1"/>
    <w:rsid w:val="006C1E22"/>
  </w:style>
  <w:style w:type="character" w:customStyle="1" w:styleId="iceouttxt60">
    <w:name w:val="iceouttxt60"/>
    <w:rsid w:val="006C1E22"/>
    <w:rPr>
      <w:rFonts w:ascii="Arial" w:hAnsi="Arial" w:cs="Arial" w:hint="default"/>
      <w:color w:val="666666"/>
      <w:sz w:val="17"/>
      <w:szCs w:val="17"/>
    </w:rPr>
  </w:style>
  <w:style w:type="character" w:styleId="aff0">
    <w:name w:val="line number"/>
    <w:basedOn w:val="a1"/>
    <w:uiPriority w:val="99"/>
    <w:semiHidden/>
    <w:unhideWhenUsed/>
    <w:rsid w:val="006C1E22"/>
  </w:style>
  <w:style w:type="paragraph" w:customStyle="1" w:styleId="17">
    <w:name w:val="Абзац списка1"/>
    <w:basedOn w:val="a0"/>
    <w:rsid w:val="006C1E22"/>
    <w:pPr>
      <w:spacing w:after="200" w:line="276" w:lineRule="auto"/>
      <w:ind w:left="720"/>
      <w:contextualSpacing/>
    </w:pPr>
    <w:rPr>
      <w:rFonts w:ascii="Calibri" w:hAnsi="Calibri"/>
      <w:sz w:val="22"/>
      <w:szCs w:val="22"/>
      <w:lang w:eastAsia="en-US"/>
    </w:rPr>
  </w:style>
  <w:style w:type="paragraph" w:customStyle="1" w:styleId="222">
    <w:name w:val="222"/>
    <w:basedOn w:val="a0"/>
    <w:rsid w:val="006C1E22"/>
    <w:pPr>
      <w:ind w:left="851"/>
    </w:pPr>
    <w:rPr>
      <w:sz w:val="20"/>
      <w:szCs w:val="20"/>
    </w:rPr>
  </w:style>
  <w:style w:type="paragraph" w:customStyle="1" w:styleId="ConsPlusCell">
    <w:name w:val="ConsPlusCell"/>
    <w:uiPriority w:val="99"/>
    <w:rsid w:val="006C1E2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8">
    <w:name w:val="Обычный1"/>
    <w:rsid w:val="006C1E2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a">
    <w:name w:val="Обычный2"/>
    <w:rsid w:val="006C1E2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
    <w:name w:val="Контракт-раздел"/>
    <w:basedOn w:val="a0"/>
    <w:next w:val="-0"/>
    <w:rsid w:val="006C1E22"/>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6C1E22"/>
    <w:pPr>
      <w:numPr>
        <w:ilvl w:val="1"/>
        <w:numId w:val="1"/>
      </w:numPr>
      <w:tabs>
        <w:tab w:val="clear" w:pos="2471"/>
        <w:tab w:val="num" w:pos="1391"/>
      </w:tabs>
      <w:ind w:left="1391"/>
      <w:jc w:val="both"/>
    </w:pPr>
  </w:style>
  <w:style w:type="paragraph" w:customStyle="1" w:styleId="-1">
    <w:name w:val="Контракт-подпункт"/>
    <w:basedOn w:val="a0"/>
    <w:rsid w:val="006C1E22"/>
    <w:pPr>
      <w:numPr>
        <w:ilvl w:val="2"/>
        <w:numId w:val="1"/>
      </w:numPr>
      <w:jc w:val="both"/>
    </w:pPr>
  </w:style>
  <w:style w:type="paragraph" w:customStyle="1" w:styleId="-2">
    <w:name w:val="Контракт-подподпункт"/>
    <w:basedOn w:val="a0"/>
    <w:rsid w:val="006C1E22"/>
    <w:pPr>
      <w:numPr>
        <w:ilvl w:val="3"/>
        <w:numId w:val="1"/>
      </w:numPr>
      <w:jc w:val="both"/>
    </w:pPr>
  </w:style>
  <w:style w:type="paragraph" w:customStyle="1" w:styleId="normalcxspmiddle">
    <w:name w:val="normalcxspmiddle"/>
    <w:basedOn w:val="a0"/>
    <w:rsid w:val="006C1E22"/>
    <w:pPr>
      <w:spacing w:before="100" w:beforeAutospacing="1" w:after="100" w:afterAutospacing="1"/>
    </w:pPr>
  </w:style>
  <w:style w:type="paragraph" w:customStyle="1" w:styleId="normalcxsplast">
    <w:name w:val="normalcxsplast"/>
    <w:basedOn w:val="a0"/>
    <w:rsid w:val="006C1E22"/>
    <w:pPr>
      <w:spacing w:before="100" w:beforeAutospacing="1" w:after="100" w:afterAutospacing="1"/>
    </w:pPr>
  </w:style>
  <w:style w:type="paragraph" w:customStyle="1" w:styleId="19">
    <w:name w:val="Без интервала1"/>
    <w:link w:val="NoSpacingChar"/>
    <w:rsid w:val="006C1E22"/>
    <w:pPr>
      <w:spacing w:after="0" w:line="240" w:lineRule="auto"/>
    </w:pPr>
    <w:rPr>
      <w:rFonts w:ascii="Calibri" w:eastAsia="Times New Roman" w:hAnsi="Calibri" w:cs="Times New Roman"/>
      <w:lang w:eastAsia="ru-RU"/>
    </w:rPr>
  </w:style>
  <w:style w:type="paragraph" w:customStyle="1" w:styleId="aff1">
    <w:name w:val="Содержимое таблицы"/>
    <w:basedOn w:val="a0"/>
    <w:rsid w:val="006C1E22"/>
    <w:pPr>
      <w:widowControl w:val="0"/>
      <w:suppressLineNumbers/>
      <w:suppressAutoHyphens/>
    </w:pPr>
    <w:rPr>
      <w:rFonts w:ascii="Arial" w:eastAsia="Lucida Sans Unicode" w:hAnsi="Arial"/>
      <w:kern w:val="1"/>
      <w:sz w:val="20"/>
      <w:lang w:eastAsia="ar-SA"/>
    </w:rPr>
  </w:style>
  <w:style w:type="character" w:customStyle="1" w:styleId="90">
    <w:name w:val="Основной текст + 9"/>
    <w:aliases w:val="5 pt,Полужирный"/>
    <w:rsid w:val="006C1E22"/>
    <w:rPr>
      <w:rFonts w:ascii="Times New Roman" w:hAnsi="Times New Roman" w:cs="Times New Roman"/>
      <w:b/>
      <w:bCs/>
      <w:sz w:val="19"/>
      <w:szCs w:val="19"/>
      <w:u w:val="none"/>
    </w:rPr>
  </w:style>
  <w:style w:type="character" w:customStyle="1" w:styleId="5pt">
    <w:name w:val="Основной текст + 5 pt"/>
    <w:aliases w:val="Полужирный1"/>
    <w:rsid w:val="006C1E22"/>
    <w:rPr>
      <w:rFonts w:ascii="Times New Roman" w:hAnsi="Times New Roman" w:cs="Times New Roman"/>
      <w:b/>
      <w:bCs/>
      <w:noProof/>
      <w:sz w:val="10"/>
      <w:szCs w:val="10"/>
      <w:u w:val="none"/>
    </w:rPr>
  </w:style>
  <w:style w:type="character" w:customStyle="1" w:styleId="ArialNarrow">
    <w:name w:val="Основной текст + Arial Narrow"/>
    <w:aliases w:val="5,5 pt1"/>
    <w:rsid w:val="006C1E22"/>
    <w:rPr>
      <w:rFonts w:ascii="Arial Narrow" w:hAnsi="Arial Narrow" w:cs="Arial Narrow"/>
      <w:noProof/>
      <w:sz w:val="11"/>
      <w:szCs w:val="11"/>
      <w:u w:val="none"/>
    </w:rPr>
  </w:style>
  <w:style w:type="paragraph" w:customStyle="1" w:styleId="aff2">
    <w:name w:val="Знак Знак Знак Знак Знак"/>
    <w:basedOn w:val="a0"/>
    <w:rsid w:val="006C1E22"/>
    <w:pPr>
      <w:spacing w:after="160" w:line="240" w:lineRule="exact"/>
    </w:pPr>
    <w:rPr>
      <w:rFonts w:ascii="Verdana" w:hAnsi="Verdana"/>
      <w:sz w:val="20"/>
      <w:szCs w:val="20"/>
      <w:lang w:val="en-US" w:eastAsia="en-US"/>
    </w:rPr>
  </w:style>
  <w:style w:type="character" w:customStyle="1" w:styleId="afd">
    <w:name w:val="Без интервала Знак Знак"/>
    <w:link w:val="afc"/>
    <w:uiPriority w:val="1"/>
    <w:rsid w:val="006C1E22"/>
    <w:rPr>
      <w:rFonts w:ascii="Times New Roman" w:eastAsia="Times New Roman" w:hAnsi="Times New Roman" w:cs="Times New Roman"/>
      <w:sz w:val="24"/>
      <w:szCs w:val="24"/>
      <w:lang w:eastAsia="ru-RU"/>
    </w:rPr>
  </w:style>
  <w:style w:type="character" w:styleId="aff3">
    <w:name w:val="Strong"/>
    <w:qFormat/>
    <w:rsid w:val="006C1E22"/>
    <w:rPr>
      <w:b/>
      <w:bCs/>
    </w:rPr>
  </w:style>
  <w:style w:type="character" w:customStyle="1" w:styleId="apple-converted-space">
    <w:name w:val="apple-converted-space"/>
    <w:rsid w:val="006C1E22"/>
  </w:style>
  <w:style w:type="character" w:styleId="aff4">
    <w:name w:val="annotation reference"/>
    <w:uiPriority w:val="99"/>
    <w:semiHidden/>
    <w:unhideWhenUsed/>
    <w:rsid w:val="006C1E22"/>
    <w:rPr>
      <w:sz w:val="16"/>
      <w:szCs w:val="16"/>
    </w:rPr>
  </w:style>
  <w:style w:type="paragraph" w:styleId="aff5">
    <w:name w:val="annotation text"/>
    <w:basedOn w:val="a0"/>
    <w:link w:val="aff6"/>
    <w:uiPriority w:val="99"/>
    <w:semiHidden/>
    <w:unhideWhenUsed/>
    <w:rsid w:val="006C1E22"/>
    <w:rPr>
      <w:sz w:val="20"/>
      <w:szCs w:val="20"/>
    </w:rPr>
  </w:style>
  <w:style w:type="character" w:customStyle="1" w:styleId="aff6">
    <w:name w:val="Текст примечания Знак"/>
    <w:basedOn w:val="a1"/>
    <w:link w:val="aff5"/>
    <w:uiPriority w:val="99"/>
    <w:semiHidden/>
    <w:rsid w:val="006C1E22"/>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6C1E22"/>
    <w:rPr>
      <w:b/>
      <w:bCs/>
    </w:rPr>
  </w:style>
  <w:style w:type="character" w:customStyle="1" w:styleId="aff8">
    <w:name w:val="Тема примечания Знак"/>
    <w:basedOn w:val="aff6"/>
    <w:link w:val="aff7"/>
    <w:uiPriority w:val="99"/>
    <w:semiHidden/>
    <w:rsid w:val="006C1E22"/>
    <w:rPr>
      <w:rFonts w:ascii="Times New Roman" w:eastAsia="Times New Roman" w:hAnsi="Times New Roman" w:cs="Times New Roman"/>
      <w:b/>
      <w:bCs/>
      <w:sz w:val="20"/>
      <w:szCs w:val="20"/>
      <w:lang w:eastAsia="ru-RU"/>
    </w:rPr>
  </w:style>
  <w:style w:type="character" w:customStyle="1" w:styleId="tabletext">
    <w:name w:val="table_text"/>
    <w:rsid w:val="006C1E22"/>
  </w:style>
  <w:style w:type="character" w:customStyle="1" w:styleId="basic">
    <w:name w:val="basic"/>
    <w:rsid w:val="006C1E22"/>
  </w:style>
  <w:style w:type="paragraph" w:customStyle="1" w:styleId="Default">
    <w:name w:val="Default"/>
    <w:rsid w:val="006C1E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9">
    <w:name w:val="No Spacing"/>
    <w:qFormat/>
    <w:rsid w:val="006C1E22"/>
    <w:pPr>
      <w:spacing w:after="0" w:line="240" w:lineRule="auto"/>
    </w:pPr>
    <w:rPr>
      <w:rFonts w:ascii="Calibri" w:eastAsia="Times New Roman" w:hAnsi="Calibri" w:cs="Times New Roman"/>
      <w:lang w:eastAsia="ru-RU"/>
    </w:rPr>
  </w:style>
  <w:style w:type="paragraph" w:customStyle="1" w:styleId="Pa20">
    <w:name w:val="Pa20"/>
    <w:basedOn w:val="Default"/>
    <w:next w:val="Default"/>
    <w:rsid w:val="006C1E22"/>
    <w:pPr>
      <w:spacing w:line="241" w:lineRule="atLeast"/>
    </w:pPr>
    <w:rPr>
      <w:rFonts w:ascii="Century Schoolbook" w:hAnsi="Century Schoolbook"/>
      <w:color w:val="auto"/>
    </w:rPr>
  </w:style>
  <w:style w:type="character" w:customStyle="1" w:styleId="A60">
    <w:name w:val="A6"/>
    <w:rsid w:val="006C1E22"/>
    <w:rPr>
      <w:rFonts w:ascii="Century Schoolbook" w:hAnsi="Century Schoolbook" w:cs="Century Schoolbook" w:hint="default"/>
      <w:color w:val="000000"/>
      <w:sz w:val="20"/>
      <w:szCs w:val="20"/>
    </w:rPr>
  </w:style>
  <w:style w:type="character" w:customStyle="1" w:styleId="A70">
    <w:name w:val="A7"/>
    <w:rsid w:val="006C1E22"/>
    <w:rPr>
      <w:rFonts w:ascii="Century Schoolbook" w:hAnsi="Century Schoolbook" w:cs="Century Schoolbook" w:hint="default"/>
      <w:color w:val="000000"/>
      <w:sz w:val="18"/>
      <w:szCs w:val="18"/>
    </w:rPr>
  </w:style>
  <w:style w:type="character" w:customStyle="1" w:styleId="FontStyle30">
    <w:name w:val="Font Style30"/>
    <w:rsid w:val="006C1E22"/>
    <w:rPr>
      <w:rFonts w:ascii="Arial" w:hAnsi="Arial" w:cs="Arial" w:hint="default"/>
      <w:sz w:val="14"/>
    </w:rPr>
  </w:style>
  <w:style w:type="numbering" w:customStyle="1" w:styleId="a">
    <w:name w:val="Глава"/>
    <w:uiPriority w:val="99"/>
    <w:rsid w:val="006C1E22"/>
    <w:pPr>
      <w:numPr>
        <w:numId w:val="15"/>
      </w:numPr>
    </w:pPr>
  </w:style>
  <w:style w:type="paragraph" w:customStyle="1" w:styleId="tztxt">
    <w:name w:val="tz_txt"/>
    <w:basedOn w:val="a0"/>
    <w:link w:val="tztxt0"/>
    <w:rsid w:val="006C1E22"/>
    <w:pPr>
      <w:spacing w:after="120"/>
      <w:ind w:firstLine="709"/>
      <w:jc w:val="both"/>
    </w:pPr>
  </w:style>
  <w:style w:type="character" w:customStyle="1" w:styleId="tztxt0">
    <w:name w:val="tz_txt Знак"/>
    <w:link w:val="tztxt"/>
    <w:locked/>
    <w:rsid w:val="006C1E22"/>
    <w:rPr>
      <w:rFonts w:ascii="Times New Roman" w:eastAsia="Times New Roman" w:hAnsi="Times New Roman" w:cs="Times New Roman"/>
      <w:sz w:val="24"/>
      <w:szCs w:val="24"/>
    </w:rPr>
  </w:style>
  <w:style w:type="character" w:customStyle="1" w:styleId="NoSpacingChar">
    <w:name w:val="No Spacing Char"/>
    <w:link w:val="19"/>
    <w:locked/>
    <w:rsid w:val="006C1E22"/>
    <w:rPr>
      <w:rFonts w:ascii="Calibri" w:eastAsia="Times New Roman" w:hAnsi="Calibri" w:cs="Times New Roman"/>
      <w:lang w:eastAsia="ru-RU"/>
    </w:rPr>
  </w:style>
  <w:style w:type="character" w:customStyle="1" w:styleId="mismatch">
    <w:name w:val="mismatch"/>
    <w:basedOn w:val="a1"/>
    <w:rsid w:val="006C1E22"/>
  </w:style>
  <w:style w:type="character" w:customStyle="1" w:styleId="blk">
    <w:name w:val="blk"/>
    <w:rsid w:val="006C1E22"/>
    <w:rPr>
      <w:rFonts w:cs="Times New Roman"/>
    </w:rPr>
  </w:style>
  <w:style w:type="character" w:customStyle="1" w:styleId="ConsNormal0">
    <w:name w:val="ConsNormal Знак"/>
    <w:link w:val="ConsNormal"/>
    <w:uiPriority w:val="99"/>
    <w:rsid w:val="006C1E22"/>
    <w:rPr>
      <w:rFonts w:ascii="Consultant" w:eastAsia="Times New Roman" w:hAnsi="Consultant" w:cs="Times New Roman"/>
      <w:sz w:val="20"/>
      <w:szCs w:val="20"/>
      <w:lang w:eastAsia="ru-RU"/>
    </w:rPr>
  </w:style>
  <w:style w:type="paragraph" w:customStyle="1" w:styleId="1a">
    <w:name w:val="Без интервала1"/>
    <w:rsid w:val="006C1E22"/>
    <w:pPr>
      <w:spacing w:after="0" w:line="240" w:lineRule="auto"/>
    </w:pPr>
    <w:rPr>
      <w:rFonts w:ascii="Courier" w:eastAsia="Times New Roman" w:hAnsi="Courier" w:cs="Courier"/>
      <w:b/>
      <w:sz w:val="28"/>
      <w:szCs w:val="28"/>
      <w:lang w:eastAsia="ru-RU"/>
    </w:rPr>
  </w:style>
  <w:style w:type="paragraph" w:customStyle="1" w:styleId="120">
    <w:name w:val="Обычный12"/>
    <w:uiPriority w:val="99"/>
    <w:rsid w:val="006C1E22"/>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
    <w:name w:val="Без интервала2"/>
    <w:rsid w:val="006C1E22"/>
    <w:pPr>
      <w:spacing w:after="0" w:line="240" w:lineRule="auto"/>
    </w:pPr>
    <w:rPr>
      <w:rFonts w:ascii="Calibri" w:eastAsia="Calibri" w:hAnsi="Calibri" w:cs="Times New Roman"/>
      <w:lang w:eastAsia="ru-RU"/>
    </w:rPr>
  </w:style>
  <w:style w:type="paragraph" w:customStyle="1" w:styleId="2c">
    <w:name w:val="Обычный2"/>
    <w:rsid w:val="006C1E22"/>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1b">
    <w:name w:val="Неразрешенное упоминание1"/>
    <w:uiPriority w:val="99"/>
    <w:semiHidden/>
    <w:unhideWhenUsed/>
    <w:rsid w:val="006C1E22"/>
    <w:rPr>
      <w:color w:val="605E5C"/>
      <w:shd w:val="clear" w:color="auto" w:fill="E1DFDD"/>
    </w:rPr>
  </w:style>
  <w:style w:type="character" w:customStyle="1" w:styleId="label">
    <w:name w:val="label"/>
    <w:rsid w:val="006C1E22"/>
  </w:style>
  <w:style w:type="character" w:customStyle="1" w:styleId="text-muted">
    <w:name w:val="text-muted"/>
    <w:rsid w:val="006C1E22"/>
  </w:style>
  <w:style w:type="paragraph" w:styleId="affa">
    <w:name w:val="List Paragraph"/>
    <w:basedOn w:val="a0"/>
    <w:uiPriority w:val="34"/>
    <w:qFormat/>
    <w:rsid w:val="006C1E22"/>
    <w:pPr>
      <w:autoSpaceDE w:val="0"/>
      <w:autoSpaceDN w:val="0"/>
      <w:ind w:left="708"/>
    </w:pPr>
    <w:rPr>
      <w:rFonts w:ascii="Calibri" w:hAnsi="Calibri"/>
      <w:sz w:val="22"/>
      <w:szCs w:val="22"/>
    </w:rPr>
  </w:style>
  <w:style w:type="paragraph" w:customStyle="1" w:styleId="msonormalcxspmiddle">
    <w:name w:val="msonormalcxspmiddle"/>
    <w:basedOn w:val="a0"/>
    <w:rsid w:val="006C1E22"/>
    <w:pPr>
      <w:spacing w:before="100" w:beforeAutospacing="1" w:after="100" w:afterAutospacing="1"/>
    </w:pPr>
  </w:style>
  <w:style w:type="paragraph" w:customStyle="1" w:styleId="affb">
    <w:name w:val="Обычный.Нормальный абзац"/>
    <w:link w:val="affc"/>
    <w:rsid w:val="006C1E22"/>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styleId="affd">
    <w:name w:val="Emphasis"/>
    <w:qFormat/>
    <w:rsid w:val="006C1E22"/>
    <w:rPr>
      <w:i/>
      <w:iCs/>
    </w:rPr>
  </w:style>
  <w:style w:type="paragraph" w:styleId="affe">
    <w:name w:val="Block Text"/>
    <w:basedOn w:val="a0"/>
    <w:rsid w:val="006C1E22"/>
    <w:pPr>
      <w:ind w:left="360" w:right="-238"/>
    </w:pPr>
    <w:rPr>
      <w:szCs w:val="20"/>
    </w:rPr>
  </w:style>
  <w:style w:type="character" w:customStyle="1" w:styleId="FranklinGothicHeavy">
    <w:name w:val="Основной текст + Franklin Gothic Heavy"/>
    <w:aliases w:val="8 pt,Интервал 0 pt"/>
    <w:rsid w:val="006C1E22"/>
    <w:rPr>
      <w:rFonts w:ascii="Franklin Gothic Heavy" w:hAnsi="Franklin Gothic Heavy" w:cs="Franklin Gothic Heavy" w:hint="default"/>
      <w:strike w:val="0"/>
      <w:dstrike w:val="0"/>
      <w:spacing w:val="11"/>
      <w:sz w:val="16"/>
      <w:szCs w:val="16"/>
      <w:u w:val="none"/>
      <w:effect w:val="none"/>
    </w:rPr>
  </w:style>
  <w:style w:type="character" w:customStyle="1" w:styleId="42">
    <w:name w:val="Основной текст (4)_"/>
    <w:link w:val="410"/>
    <w:rsid w:val="006C1E22"/>
    <w:rPr>
      <w:sz w:val="23"/>
      <w:szCs w:val="23"/>
      <w:shd w:val="clear" w:color="auto" w:fill="FFFFFF"/>
    </w:rPr>
  </w:style>
  <w:style w:type="paragraph" w:customStyle="1" w:styleId="410">
    <w:name w:val="Основной текст (4)1"/>
    <w:basedOn w:val="a0"/>
    <w:link w:val="42"/>
    <w:rsid w:val="006C1E22"/>
    <w:pPr>
      <w:widowControl w:val="0"/>
      <w:shd w:val="clear" w:color="auto" w:fill="FFFFFF"/>
      <w:spacing w:line="274" w:lineRule="exact"/>
      <w:jc w:val="both"/>
    </w:pPr>
    <w:rPr>
      <w:rFonts w:asciiTheme="minorHAnsi" w:eastAsiaTheme="minorHAnsi" w:hAnsiTheme="minorHAnsi" w:cstheme="minorBidi"/>
      <w:sz w:val="23"/>
      <w:szCs w:val="23"/>
      <w:lang w:eastAsia="en-US"/>
    </w:rPr>
  </w:style>
  <w:style w:type="paragraph" w:customStyle="1" w:styleId="43">
    <w:name w:val="Обычный4"/>
    <w:rsid w:val="006C1E2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2">
    <w:name w:val="Обычный5"/>
    <w:rsid w:val="006C1E2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cxspmiddle">
    <w:name w:val="1cxspmiddle"/>
    <w:basedOn w:val="a0"/>
    <w:rsid w:val="006C1E22"/>
    <w:pPr>
      <w:spacing w:before="100" w:beforeAutospacing="1" w:after="100" w:afterAutospacing="1"/>
    </w:pPr>
  </w:style>
  <w:style w:type="paragraph" w:customStyle="1" w:styleId="1cxsplast">
    <w:name w:val="1cxsplast"/>
    <w:basedOn w:val="a0"/>
    <w:rsid w:val="006C1E22"/>
    <w:pPr>
      <w:spacing w:before="100" w:beforeAutospacing="1" w:after="100" w:afterAutospacing="1"/>
    </w:pPr>
  </w:style>
  <w:style w:type="character" w:customStyle="1" w:styleId="FontStyle14">
    <w:name w:val="Font Style14"/>
    <w:rsid w:val="006C1E22"/>
    <w:rPr>
      <w:rFonts w:ascii="Times New Roman" w:hAnsi="Times New Roman" w:cs="Times New Roman"/>
      <w:sz w:val="22"/>
      <w:szCs w:val="22"/>
    </w:rPr>
  </w:style>
  <w:style w:type="character" w:customStyle="1" w:styleId="page">
    <w:name w:val="page"/>
    <w:rsid w:val="006C1E22"/>
  </w:style>
  <w:style w:type="character" w:customStyle="1" w:styleId="affc">
    <w:name w:val="Обычный.Нормальный абзац Знак"/>
    <w:link w:val="affb"/>
    <w:locked/>
    <w:rsid w:val="006C1E22"/>
    <w:rPr>
      <w:rFonts w:ascii="Times New Roman" w:eastAsia="Times New Roman" w:hAnsi="Times New Roman" w:cs="Times New Roman"/>
      <w:sz w:val="24"/>
      <w:szCs w:val="24"/>
      <w:lang w:eastAsia="ru-RU"/>
    </w:rPr>
  </w:style>
  <w:style w:type="paragraph" w:customStyle="1" w:styleId="NoSpacing1">
    <w:name w:val="No Spacing1"/>
    <w:rsid w:val="006C1E22"/>
    <w:pPr>
      <w:spacing w:after="0" w:line="240" w:lineRule="auto"/>
    </w:pPr>
    <w:rPr>
      <w:rFonts w:ascii="Calibri" w:eastAsia="Calibri" w:hAnsi="Calibri" w:cs="Times New Roman"/>
    </w:rPr>
  </w:style>
  <w:style w:type="paragraph" w:customStyle="1" w:styleId="afff">
    <w:name w:val="Знак Знак Знак Знак Знак Знак Знак Знак Знак Знак Знак Знак Знак"/>
    <w:basedOn w:val="a0"/>
    <w:rsid w:val="006C1E22"/>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6C1E22"/>
    <w:pPr>
      <w:widowControl w:val="0"/>
      <w:suppressAutoHyphens/>
      <w:autoSpaceDN w:val="0"/>
      <w:spacing w:after="0" w:line="240" w:lineRule="auto"/>
      <w:textAlignment w:val="baseline"/>
    </w:pPr>
    <w:rPr>
      <w:rFonts w:ascii="Times New Roman" w:eastAsia="Calibri" w:hAnsi="Times New Roman" w:cs="Times New Roman"/>
      <w:kern w:val="3"/>
      <w:sz w:val="24"/>
      <w:szCs w:val="24"/>
      <w:lang w:val="de-DE" w:eastAsia="ja-JP"/>
    </w:rPr>
  </w:style>
  <w:style w:type="character" w:customStyle="1" w:styleId="lots-wrap-contentbodyval2">
    <w:name w:val="lots-wrap-content__body__val2"/>
    <w:rsid w:val="006C1E22"/>
  </w:style>
  <w:style w:type="character" w:customStyle="1" w:styleId="sectioninfo2">
    <w:name w:val="section__info2"/>
    <w:rsid w:val="006C1E22"/>
    <w:rPr>
      <w:vanish w:val="0"/>
      <w:webHidden w:val="0"/>
      <w:sz w:val="24"/>
      <w:szCs w:val="24"/>
      <w:specVanish w:val="0"/>
    </w:rPr>
  </w:style>
  <w:style w:type="paragraph" w:customStyle="1" w:styleId="Iniiaiieoaeno3">
    <w:name w:val="Iniiaiie oaeno 3"/>
    <w:basedOn w:val="a0"/>
    <w:rsid w:val="006C1E22"/>
    <w:pPr>
      <w:spacing w:line="360" w:lineRule="auto"/>
      <w:jc w:val="both"/>
    </w:pPr>
    <w:rPr>
      <w:sz w:val="28"/>
      <w:szCs w:val="20"/>
    </w:rPr>
  </w:style>
  <w:style w:type="paragraph" w:customStyle="1" w:styleId="featurelistitem">
    <w:name w:val="featurelist__item"/>
    <w:basedOn w:val="a0"/>
    <w:rsid w:val="006C1E22"/>
    <w:pPr>
      <w:spacing w:before="100" w:beforeAutospacing="1" w:after="100" w:afterAutospacing="1"/>
    </w:pPr>
  </w:style>
  <w:style w:type="character" w:customStyle="1" w:styleId="gray">
    <w:name w:val="gray"/>
    <w:rsid w:val="006C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3356">
      <w:bodyDiv w:val="1"/>
      <w:marLeft w:val="0"/>
      <w:marRight w:val="0"/>
      <w:marTop w:val="0"/>
      <w:marBottom w:val="0"/>
      <w:divBdr>
        <w:top w:val="none" w:sz="0" w:space="0" w:color="auto"/>
        <w:left w:val="none" w:sz="0" w:space="0" w:color="auto"/>
        <w:bottom w:val="none" w:sz="0" w:space="0" w:color="auto"/>
        <w:right w:val="none" w:sz="0" w:space="0" w:color="auto"/>
      </w:divBdr>
    </w:div>
    <w:div w:id="488208594">
      <w:bodyDiv w:val="1"/>
      <w:marLeft w:val="0"/>
      <w:marRight w:val="0"/>
      <w:marTop w:val="0"/>
      <w:marBottom w:val="0"/>
      <w:divBdr>
        <w:top w:val="none" w:sz="0" w:space="0" w:color="auto"/>
        <w:left w:val="none" w:sz="0" w:space="0" w:color="auto"/>
        <w:bottom w:val="none" w:sz="0" w:space="0" w:color="auto"/>
        <w:right w:val="none" w:sz="0" w:space="0" w:color="auto"/>
      </w:divBdr>
    </w:div>
    <w:div w:id="200817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3B5608CB84DBBC3152CEFF46BF8980C99D426F988DE66637247CDFDBC48E0C98B64DE1F0DA049A26DCD04DF329i8G" TargetMode="External"/><Relationship Id="rId13" Type="http://schemas.openxmlformats.org/officeDocument/2006/relationships/hyperlink" Target="consultantplus://offline/ref=B5E88DC164A8DF3A3C63C261E4C98A63AF042875C9C4D47F536AA49465EBC529E55FD95765374AB5B8D7F9CB2398FE431E07E818EE16B565VBK2P" TargetMode="External"/><Relationship Id="rId3" Type="http://schemas.openxmlformats.org/officeDocument/2006/relationships/settings" Target="settings.xml"/><Relationship Id="rId7" Type="http://schemas.openxmlformats.org/officeDocument/2006/relationships/hyperlink" Target="consultantplus://offline/ref=6CC4C646E7BDD11757F30C7C44C0B001E81EDE19CF3025AC91A5A107FFAF73AC6241A2505DDCDEF075FBC44C4FE1F4C5E0982E9B4F3F6E75IAg2G" TargetMode="External"/><Relationship Id="rId12" Type="http://schemas.openxmlformats.org/officeDocument/2006/relationships/hyperlink" Target="consultantplus://offline/ref=A8878DA03DED7068BD1E6B1F1F395957288153FA7DD34F155A124C5286A0B966153F9BE52FC93448F5EBB4454DCA7B9AC0BC21t8J9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8878DA03DED7068BD1E6B1F1F395957288153FA7DD34F155A124C5286A0B966153F9BE52FC93448F5EBB4454DCA7B9AC0BC21t8J9H" TargetMode="External"/><Relationship Id="rId5" Type="http://schemas.openxmlformats.org/officeDocument/2006/relationships/footnotes" Target="footnotes.xml"/><Relationship Id="rId15" Type="http://schemas.openxmlformats.org/officeDocument/2006/relationships/hyperlink" Target="mailto:meridiansaransk@rambler.ru" TargetMode="External"/><Relationship Id="rId10" Type="http://schemas.openxmlformats.org/officeDocument/2006/relationships/hyperlink" Target="consultantplus://offline/ref=A8878DA03DED7068BD1E6B1F1F395957288153FA7DD34F155A124C5286A0B966153F9BE52FC93448F5EBB4454DCA7B9AC0BC21t8J9H" TargetMode="External"/><Relationship Id="rId4" Type="http://schemas.openxmlformats.org/officeDocument/2006/relationships/webSettings" Target="webSettings.xml"/><Relationship Id="rId9" Type="http://schemas.openxmlformats.org/officeDocument/2006/relationships/hyperlink" Target="consultantplus://offline/ref=E99F83B2398BFF561B2DB099FC032526B29103FAACBDD91AA93DFEC18085540378B186DFA064B3DD05BE89E6E9206EDE31D183140D2F2228W3PBH" TargetMode="External"/><Relationship Id="rId14" Type="http://schemas.openxmlformats.org/officeDocument/2006/relationships/hyperlink" Target="consultantplus://offline/ref=250FBC02255A37DCD709C66D8C630E75DB881F7E5215B4B9B7BDD56C63F9ED6CACA6A484CD9E422AFCA45DA457781B5ED830326039600811y4c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9</Pages>
  <Words>5635</Words>
  <Characters>32120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МЧС</dc:creator>
  <cp:lastModifiedBy>Кочинава</cp:lastModifiedBy>
  <cp:revision>39</cp:revision>
  <cp:lastPrinted>2025-06-18T11:29:00Z</cp:lastPrinted>
  <dcterms:created xsi:type="dcterms:W3CDTF">2022-02-10T14:33:00Z</dcterms:created>
  <dcterms:modified xsi:type="dcterms:W3CDTF">2026-06-30T16:04:00Z</dcterms:modified>
</cp:coreProperties>
</file>