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52B" w:rsidRPr="002E32C0" w:rsidRDefault="00D0352B" w:rsidP="00D0352B">
      <w:pPr>
        <w:jc w:val="center"/>
        <w:rPr>
          <w:rFonts w:eastAsia="Arial Unicode MS"/>
          <w:b/>
          <w:u w:color="000000"/>
        </w:rPr>
      </w:pPr>
      <w:r w:rsidRPr="002E32C0">
        <w:rPr>
          <w:rFonts w:eastAsia="Arial Unicode MS"/>
          <w:b/>
          <w:u w:color="000000"/>
        </w:rPr>
        <w:t>ГОСУДАРСТВЕНН</w:t>
      </w:r>
      <w:r w:rsidR="00A83C4A" w:rsidRPr="002E32C0">
        <w:rPr>
          <w:rFonts w:eastAsia="Arial Unicode MS"/>
          <w:b/>
          <w:u w:color="000000"/>
        </w:rPr>
        <w:t>ЫЙ</w:t>
      </w:r>
      <w:r w:rsidRPr="002E32C0">
        <w:rPr>
          <w:rFonts w:eastAsia="Arial Unicode MS"/>
          <w:b/>
          <w:u w:color="000000"/>
        </w:rPr>
        <w:t xml:space="preserve"> КОНТРАКТ № __________</w:t>
      </w:r>
    </w:p>
    <w:p w:rsidR="00FE365D" w:rsidRPr="005D42A6" w:rsidRDefault="00FE365D" w:rsidP="00334CE0">
      <w:pPr>
        <w:jc w:val="center"/>
        <w:rPr>
          <w:rFonts w:eastAsia="Arial Unicode MS"/>
          <w:b/>
          <w:bCs/>
          <w:u w:color="000000"/>
        </w:rPr>
      </w:pPr>
      <w:r w:rsidRPr="002E32C0">
        <w:rPr>
          <w:rFonts w:eastAsia="Arial Unicode MS"/>
          <w:b/>
          <w:u w:color="000000"/>
        </w:rPr>
        <w:t>«</w:t>
      </w:r>
      <w:r w:rsidR="001C0537">
        <w:rPr>
          <w:rFonts w:eastAsia="Arial Unicode MS"/>
          <w:b/>
          <w:u w:color="000000"/>
        </w:rPr>
        <w:t xml:space="preserve">Оказание услуг по проведению строительно-технической экспертизы выполненных работ по капитальному ремонту крыши административного здания Центрального таможенного управления, расположенного по адресу: г. Москва, ул. Новая </w:t>
      </w:r>
      <w:proofErr w:type="spellStart"/>
      <w:r w:rsidR="001C0537">
        <w:rPr>
          <w:rFonts w:eastAsia="Arial Unicode MS"/>
          <w:b/>
          <w:u w:color="000000"/>
        </w:rPr>
        <w:t>Басманная</w:t>
      </w:r>
      <w:proofErr w:type="spellEnd"/>
      <w:r w:rsidR="001C0537">
        <w:rPr>
          <w:rFonts w:eastAsia="Arial Unicode MS"/>
          <w:b/>
          <w:u w:color="000000"/>
        </w:rPr>
        <w:t>, д. 23, стр. 1</w:t>
      </w:r>
      <w:r w:rsidRPr="005D42A6">
        <w:rPr>
          <w:rFonts w:eastAsia="Arial Unicode MS"/>
          <w:b/>
          <w:bCs/>
          <w:u w:color="000000"/>
        </w:rPr>
        <w:t>»</w:t>
      </w:r>
    </w:p>
    <w:p w:rsidR="00D0352B" w:rsidRDefault="00D0352B" w:rsidP="00AD51E7">
      <w:pPr>
        <w:shd w:val="clear" w:color="auto" w:fill="FFFFFF"/>
        <w:jc w:val="center"/>
        <w:outlineLvl w:val="0"/>
        <w:rPr>
          <w:b/>
        </w:rPr>
      </w:pPr>
      <w:r w:rsidRPr="00E06499">
        <w:rPr>
          <w:b/>
        </w:rPr>
        <w:t>ИКЗ</w:t>
      </w:r>
      <w:r w:rsidRPr="00031C62">
        <w:rPr>
          <w:bCs/>
        </w:rPr>
        <w:t xml:space="preserve"> </w:t>
      </w:r>
      <w:r w:rsidR="00E06499" w:rsidRPr="007C73DB">
        <w:rPr>
          <w:b/>
        </w:rPr>
        <w:t>261770801450077080100100560000000</w:t>
      </w:r>
      <w:r w:rsidR="00E06499" w:rsidRPr="001B71EA">
        <w:rPr>
          <w:b/>
        </w:rPr>
        <w:t>24</w:t>
      </w:r>
      <w:r w:rsidR="001B71EA" w:rsidRPr="001B71EA">
        <w:rPr>
          <w:b/>
        </w:rPr>
        <w:t>4</w:t>
      </w:r>
    </w:p>
    <w:p w:rsidR="00E06499" w:rsidRPr="0031728F" w:rsidRDefault="00E06499" w:rsidP="00AD51E7">
      <w:pPr>
        <w:shd w:val="clear" w:color="auto" w:fill="FFFFFF"/>
        <w:jc w:val="center"/>
        <w:outlineLvl w:val="0"/>
        <w:rPr>
          <w:b/>
        </w:rPr>
      </w:pPr>
      <w:r>
        <w:rPr>
          <w:b/>
        </w:rPr>
        <w:t>ОКПД</w:t>
      </w:r>
      <w:proofErr w:type="gramStart"/>
      <w:r>
        <w:rPr>
          <w:b/>
        </w:rPr>
        <w:t>2</w:t>
      </w:r>
      <w:proofErr w:type="gramEnd"/>
      <w:r>
        <w:rPr>
          <w:b/>
        </w:rPr>
        <w:t xml:space="preserve">: </w:t>
      </w:r>
      <w:r w:rsidR="001C0537">
        <w:rPr>
          <w:b/>
        </w:rPr>
        <w:t>71.20.19.190</w:t>
      </w:r>
    </w:p>
    <w:p w:rsidR="003652EE" w:rsidRPr="0031728F" w:rsidRDefault="003652EE" w:rsidP="00AD51E7">
      <w:pPr>
        <w:shd w:val="clear" w:color="auto" w:fill="FFFFFF"/>
        <w:jc w:val="center"/>
        <w:outlineLvl w:val="0"/>
        <w:rPr>
          <w:rFonts w:eastAsia="Arial Unicode MS"/>
          <w:u w:color="000000"/>
        </w:rPr>
      </w:pPr>
    </w:p>
    <w:p w:rsidR="00D0352B" w:rsidRDefault="00FE365D" w:rsidP="00D0352B">
      <w:pPr>
        <w:jc w:val="both"/>
        <w:rPr>
          <w:rFonts w:eastAsia="Arial Unicode MS"/>
          <w:u w:color="000000"/>
        </w:rPr>
      </w:pPr>
      <w:r w:rsidRPr="002E32C0">
        <w:rPr>
          <w:rFonts w:eastAsia="Arial Unicode MS"/>
          <w:u w:color="000000"/>
        </w:rPr>
        <w:t xml:space="preserve">г. </w:t>
      </w:r>
      <w:r w:rsidR="00D0352B" w:rsidRPr="002E32C0">
        <w:rPr>
          <w:rFonts w:eastAsia="Arial Unicode MS"/>
          <w:u w:color="000000"/>
        </w:rPr>
        <w:t>Москва</w:t>
      </w:r>
      <w:r w:rsidR="00D0352B" w:rsidRPr="002E32C0">
        <w:rPr>
          <w:rFonts w:eastAsia="Arial Unicode MS"/>
          <w:u w:color="000000"/>
        </w:rPr>
        <w:tab/>
      </w:r>
      <w:r w:rsidR="00D0352B" w:rsidRPr="002E32C0">
        <w:rPr>
          <w:rFonts w:eastAsia="Arial Unicode MS"/>
          <w:u w:color="000000"/>
        </w:rPr>
        <w:tab/>
      </w:r>
      <w:r w:rsidR="00D0352B" w:rsidRPr="002E32C0">
        <w:rPr>
          <w:rFonts w:eastAsia="Arial Unicode MS"/>
          <w:u w:color="000000"/>
        </w:rPr>
        <w:tab/>
      </w:r>
      <w:r w:rsidR="00D0352B" w:rsidRPr="002E32C0">
        <w:rPr>
          <w:rFonts w:eastAsia="Arial Unicode MS"/>
          <w:u w:color="000000"/>
        </w:rPr>
        <w:tab/>
      </w:r>
      <w:r w:rsidR="00D0352B" w:rsidRPr="002E32C0">
        <w:rPr>
          <w:rFonts w:eastAsia="Arial Unicode MS"/>
          <w:u w:color="000000"/>
        </w:rPr>
        <w:tab/>
      </w:r>
      <w:r w:rsidR="00D0352B" w:rsidRPr="002E32C0">
        <w:rPr>
          <w:rFonts w:eastAsia="Arial Unicode MS"/>
          <w:u w:color="000000"/>
        </w:rPr>
        <w:tab/>
      </w:r>
      <w:r w:rsidR="00D0352B" w:rsidRPr="002E32C0">
        <w:rPr>
          <w:rFonts w:eastAsia="Arial Unicode MS"/>
          <w:u w:color="000000"/>
        </w:rPr>
        <w:tab/>
      </w:r>
      <w:r w:rsidR="00D0352B" w:rsidRPr="002E32C0">
        <w:rPr>
          <w:rFonts w:eastAsia="Arial Unicode MS"/>
          <w:u w:color="000000"/>
        </w:rPr>
        <w:tab/>
      </w:r>
      <w:r w:rsidR="008B30E3" w:rsidRPr="00E161E6">
        <w:rPr>
          <w:rFonts w:eastAsia="Arial Unicode MS"/>
          <w:u w:color="000000"/>
        </w:rPr>
        <w:t xml:space="preserve">        </w:t>
      </w:r>
      <w:r w:rsidR="00415154">
        <w:rPr>
          <w:rFonts w:eastAsia="Arial Unicode MS"/>
          <w:u w:color="000000"/>
        </w:rPr>
        <w:t xml:space="preserve">       </w:t>
      </w:r>
      <w:r w:rsidR="00D0352B" w:rsidRPr="002E32C0">
        <w:rPr>
          <w:rFonts w:eastAsia="Arial Unicode MS"/>
          <w:u w:color="000000"/>
        </w:rPr>
        <w:t>«____»__________ 20_ г.</w:t>
      </w:r>
    </w:p>
    <w:p w:rsidR="00415154" w:rsidRPr="002E32C0" w:rsidRDefault="00415154" w:rsidP="00D0352B">
      <w:pPr>
        <w:jc w:val="both"/>
        <w:rPr>
          <w:rFonts w:eastAsia="Arial Unicode MS"/>
          <w:u w:color="000000"/>
        </w:rPr>
      </w:pPr>
    </w:p>
    <w:p w:rsidR="00AD51E7" w:rsidRDefault="00946D29" w:rsidP="005E505C">
      <w:pPr>
        <w:ind w:firstLine="708"/>
        <w:jc w:val="both"/>
      </w:pPr>
      <w:r w:rsidRPr="002E32C0">
        <w:t>Центральное таможенное управление от имени Российской Федерации в целях обеспечения государственных нужд, именуемое в дальнейшем «Заказчик», в лице ________________</w:t>
      </w:r>
      <w:hyperlink w:anchor="P28" w:history="1"/>
      <w:r w:rsidRPr="002E32C0">
        <w:t>, действующего на основании ________________, с одной стороны и _____________________</w:t>
      </w:r>
      <w:proofErr w:type="gramStart"/>
      <w:r w:rsidRPr="002E32C0">
        <w:t xml:space="preserve"> ,</w:t>
      </w:r>
      <w:proofErr w:type="gramEnd"/>
      <w:r w:rsidRPr="002E32C0">
        <w:t xml:space="preserve"> именуемый в дальнейшем «</w:t>
      </w:r>
      <w:r w:rsidR="00415154">
        <w:t>Исполнитель</w:t>
      </w:r>
      <w:r w:rsidRPr="002E32C0">
        <w:t>», в лице ________________</w:t>
      </w:r>
      <w:hyperlink w:anchor="P30" w:history="1"/>
      <w:r w:rsidRPr="002E32C0">
        <w:t xml:space="preserve">, действующего на основании ________________, с другой стороны, вместе именуемые в дальнейшем «Стороны», в соответствии с </w:t>
      </w:r>
      <w:r w:rsidR="00406344" w:rsidRPr="002E32C0">
        <w:t>Итоговым протоколом закупочной сессии</w:t>
      </w:r>
      <w:r w:rsidRPr="002E32C0">
        <w:t xml:space="preserve"> № </w:t>
      </w:r>
      <w:r w:rsidRPr="002E32C0">
        <w:rPr>
          <w:rFonts w:eastAsia="Calibri"/>
          <w:bCs/>
        </w:rPr>
        <w:t>________</w:t>
      </w:r>
      <w:r w:rsidRPr="002E32C0">
        <w:t xml:space="preserve"> от _______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113595" w:rsidRPr="002E32C0">
        <w:t>(</w:t>
      </w:r>
      <w:r w:rsidR="00406344" w:rsidRPr="002E32C0">
        <w:t>д</w:t>
      </w:r>
      <w:r w:rsidR="00113595" w:rsidRPr="002E32C0">
        <w:t xml:space="preserve">алее - </w:t>
      </w:r>
      <w:r w:rsidR="00113595" w:rsidRPr="002E32C0">
        <w:rPr>
          <w:bCs/>
        </w:rPr>
        <w:t xml:space="preserve">Федеральный закон №44-ФЗ) </w:t>
      </w:r>
      <w:r w:rsidRPr="002E32C0">
        <w:t>заключили настоящий государственный контракт (далее - Контракт) о нижеследующем:</w:t>
      </w:r>
    </w:p>
    <w:p w:rsidR="007E179D" w:rsidRPr="002E32C0" w:rsidRDefault="007E179D" w:rsidP="007E179D">
      <w:pPr>
        <w:jc w:val="both"/>
      </w:pPr>
    </w:p>
    <w:p w:rsidR="00D0352B" w:rsidRPr="007E179D" w:rsidRDefault="00D0352B" w:rsidP="007E179D">
      <w:pPr>
        <w:pStyle w:val="a4"/>
        <w:numPr>
          <w:ilvl w:val="0"/>
          <w:numId w:val="45"/>
        </w:numPr>
        <w:jc w:val="center"/>
        <w:rPr>
          <w:rFonts w:eastAsia="Arial Unicode MS"/>
          <w:b/>
        </w:rPr>
      </w:pPr>
      <w:r w:rsidRPr="007E179D">
        <w:rPr>
          <w:rFonts w:eastAsia="Arial Unicode MS"/>
          <w:b/>
        </w:rPr>
        <w:t>Предмет контракта</w:t>
      </w:r>
    </w:p>
    <w:p w:rsidR="007E179D" w:rsidRPr="007E179D" w:rsidRDefault="007E179D" w:rsidP="007E179D">
      <w:pPr>
        <w:pStyle w:val="a4"/>
        <w:ind w:left="1069"/>
        <w:rPr>
          <w:rFonts w:eastAsia="Arial Unicode MS"/>
          <w:b/>
        </w:rPr>
      </w:pPr>
    </w:p>
    <w:p w:rsidR="00AD51E7" w:rsidRPr="002E32C0" w:rsidRDefault="00AD51E7" w:rsidP="006E2C26">
      <w:pPr>
        <w:ind w:firstLine="567"/>
        <w:jc w:val="both"/>
      </w:pPr>
      <w:r w:rsidRPr="002E32C0">
        <w:t xml:space="preserve">1.1. </w:t>
      </w:r>
      <w:proofErr w:type="gramStart"/>
      <w:r w:rsidR="00D20554">
        <w:t>Исполнитель</w:t>
      </w:r>
      <w:r w:rsidRPr="002E32C0">
        <w:t xml:space="preserve"> обязуется </w:t>
      </w:r>
      <w:r w:rsidR="00415154">
        <w:t xml:space="preserve">оказать </w:t>
      </w:r>
      <w:r w:rsidR="00415154" w:rsidRPr="005D42A6">
        <w:t xml:space="preserve">услуги </w:t>
      </w:r>
      <w:r w:rsidR="008847D8" w:rsidRPr="008847D8">
        <w:t xml:space="preserve">по проведению </w:t>
      </w:r>
      <w:r w:rsidR="001C0537" w:rsidRPr="001C0537">
        <w:rPr>
          <w:rFonts w:eastAsia="Arial Unicode MS"/>
          <w:u w:color="000000"/>
        </w:rPr>
        <w:t xml:space="preserve">строительно-технической экспертизы выполненных работ по капитальному ремонту крыши административного здания Центрального таможенного управления, расположенного по адресу: г. Москва, </w:t>
      </w:r>
      <w:r w:rsidR="003652EE" w:rsidRPr="003652EE">
        <w:rPr>
          <w:rFonts w:eastAsia="Arial Unicode MS"/>
          <w:u w:color="000000"/>
        </w:rPr>
        <w:br/>
      </w:r>
      <w:r w:rsidR="001C0537" w:rsidRPr="001C0537">
        <w:rPr>
          <w:rFonts w:eastAsia="Arial Unicode MS"/>
          <w:u w:color="000000"/>
        </w:rPr>
        <w:t xml:space="preserve">ул. Новая </w:t>
      </w:r>
      <w:proofErr w:type="spellStart"/>
      <w:r w:rsidR="001C0537" w:rsidRPr="001C0537">
        <w:rPr>
          <w:rFonts w:eastAsia="Arial Unicode MS"/>
          <w:u w:color="000000"/>
        </w:rPr>
        <w:t>Басманная</w:t>
      </w:r>
      <w:proofErr w:type="spellEnd"/>
      <w:r w:rsidR="001C0537" w:rsidRPr="001C0537">
        <w:rPr>
          <w:rFonts w:eastAsia="Arial Unicode MS"/>
          <w:u w:color="000000"/>
        </w:rPr>
        <w:t>, д. 23, стр. 1</w:t>
      </w:r>
      <w:r w:rsidR="001C0537">
        <w:rPr>
          <w:rFonts w:eastAsia="Arial Unicode MS"/>
          <w:b/>
          <w:u w:color="000000"/>
        </w:rPr>
        <w:t xml:space="preserve"> </w:t>
      </w:r>
      <w:r w:rsidR="003135E4" w:rsidRPr="008847D8">
        <w:rPr>
          <w:snapToGrid w:val="0"/>
        </w:rPr>
        <w:t xml:space="preserve">(далее – </w:t>
      </w:r>
      <w:r w:rsidR="00415154" w:rsidRPr="008847D8">
        <w:rPr>
          <w:snapToGrid w:val="0"/>
        </w:rPr>
        <w:t>услуги</w:t>
      </w:r>
      <w:r w:rsidR="003135E4" w:rsidRPr="008847D8">
        <w:rPr>
          <w:snapToGrid w:val="0"/>
        </w:rPr>
        <w:t>), в порядке</w:t>
      </w:r>
      <w:r w:rsidR="003135E4" w:rsidRPr="005D42A6">
        <w:rPr>
          <w:snapToGrid w:val="0"/>
        </w:rPr>
        <w:t>,</w:t>
      </w:r>
      <w:r w:rsidR="000C4515" w:rsidRPr="005D42A6">
        <w:rPr>
          <w:snapToGrid w:val="0"/>
        </w:rPr>
        <w:t xml:space="preserve"> установленном</w:t>
      </w:r>
      <w:r w:rsidR="000C4515" w:rsidRPr="002E32C0">
        <w:rPr>
          <w:snapToGrid w:val="0"/>
        </w:rPr>
        <w:t xml:space="preserve"> </w:t>
      </w:r>
      <w:r w:rsidR="001C0537">
        <w:rPr>
          <w:snapToGrid w:val="0"/>
        </w:rPr>
        <w:t>Описанием объекта закупки</w:t>
      </w:r>
      <w:r w:rsidR="00127EE8" w:rsidRPr="002E32C0">
        <w:rPr>
          <w:snapToGrid w:val="0"/>
        </w:rPr>
        <w:t xml:space="preserve"> (Приложение №</w:t>
      </w:r>
      <w:r w:rsidR="00E66D11" w:rsidRPr="002E32C0">
        <w:rPr>
          <w:snapToGrid w:val="0"/>
        </w:rPr>
        <w:t xml:space="preserve"> </w:t>
      </w:r>
      <w:r w:rsidR="003135E4" w:rsidRPr="002E32C0">
        <w:rPr>
          <w:snapToGrid w:val="0"/>
        </w:rPr>
        <w:t xml:space="preserve">1 </w:t>
      </w:r>
      <w:r w:rsidR="00127EE8" w:rsidRPr="002E32C0">
        <w:rPr>
          <w:snapToGrid w:val="0"/>
        </w:rPr>
        <w:t xml:space="preserve">к Контракту) </w:t>
      </w:r>
      <w:r w:rsidRPr="002E32C0">
        <w:t xml:space="preserve">и сдать их результат Заказчику, а Заказчик обязуется принять результат </w:t>
      </w:r>
      <w:r w:rsidR="00D20554">
        <w:t>оказанных услуг</w:t>
      </w:r>
      <w:r w:rsidR="008E0121" w:rsidRPr="002E32C0">
        <w:t xml:space="preserve"> </w:t>
      </w:r>
      <w:r w:rsidRPr="002E32C0">
        <w:t>и оплатить его</w:t>
      </w:r>
      <w:r w:rsidRPr="002E32C0">
        <w:rPr>
          <w:snapToGrid w:val="0"/>
        </w:rPr>
        <w:t>.</w:t>
      </w:r>
      <w:proofErr w:type="gramEnd"/>
    </w:p>
    <w:p w:rsidR="00AD51E7" w:rsidRPr="002E32C0" w:rsidRDefault="00AD51E7" w:rsidP="00946D29">
      <w:pPr>
        <w:spacing w:line="300" w:lineRule="exact"/>
        <w:ind w:firstLine="567"/>
        <w:jc w:val="both"/>
      </w:pPr>
      <w:r w:rsidRPr="002E32C0">
        <w:rPr>
          <w:snapToGrid w:val="0"/>
        </w:rPr>
        <w:t xml:space="preserve">1.2. Состав и стоимость </w:t>
      </w:r>
      <w:r w:rsidR="00415154">
        <w:rPr>
          <w:snapToGrid w:val="0"/>
        </w:rPr>
        <w:t>услуг</w:t>
      </w:r>
      <w:r w:rsidR="008E0121" w:rsidRPr="002E32C0">
        <w:rPr>
          <w:snapToGrid w:val="0"/>
        </w:rPr>
        <w:t xml:space="preserve">, </w:t>
      </w:r>
      <w:r w:rsidR="003124B3" w:rsidRPr="002E32C0">
        <w:rPr>
          <w:snapToGrid w:val="0"/>
        </w:rPr>
        <w:t>выполняемых</w:t>
      </w:r>
      <w:r w:rsidR="008E0121" w:rsidRPr="002E32C0">
        <w:rPr>
          <w:snapToGrid w:val="0"/>
        </w:rPr>
        <w:t xml:space="preserve"> </w:t>
      </w:r>
      <w:r w:rsidRPr="002E32C0">
        <w:rPr>
          <w:snapToGrid w:val="0"/>
        </w:rPr>
        <w:t>в рамках Контракта, указаны в</w:t>
      </w:r>
      <w:r w:rsidR="006F2DBA" w:rsidRPr="002E32C0">
        <w:rPr>
          <w:snapToGrid w:val="0"/>
        </w:rPr>
        <w:t xml:space="preserve"> </w:t>
      </w:r>
      <w:r w:rsidR="001C0537">
        <w:rPr>
          <w:snapToGrid w:val="0"/>
        </w:rPr>
        <w:t>Описании объекта закупки</w:t>
      </w:r>
      <w:r w:rsidR="00FB4177" w:rsidRPr="002E32C0">
        <w:t xml:space="preserve"> </w:t>
      </w:r>
      <w:r w:rsidRPr="002E32C0">
        <w:rPr>
          <w:snapToGrid w:val="0"/>
        </w:rPr>
        <w:t>(Приложение №</w:t>
      </w:r>
      <w:r w:rsidR="00E66D11" w:rsidRPr="002E32C0">
        <w:rPr>
          <w:snapToGrid w:val="0"/>
        </w:rPr>
        <w:t xml:space="preserve"> 1</w:t>
      </w:r>
      <w:r w:rsidRPr="002E32C0">
        <w:rPr>
          <w:snapToGrid w:val="0"/>
        </w:rPr>
        <w:t xml:space="preserve"> к Контракту)</w:t>
      </w:r>
      <w:r w:rsidR="00A37C59" w:rsidRPr="002E32C0">
        <w:rPr>
          <w:snapToGrid w:val="0"/>
        </w:rPr>
        <w:t xml:space="preserve"> и Спецификации (Приложение № 2 к Контракту)</w:t>
      </w:r>
      <w:r w:rsidR="00CB2E59" w:rsidRPr="002E32C0">
        <w:rPr>
          <w:snapToGrid w:val="0"/>
        </w:rPr>
        <w:t>.</w:t>
      </w:r>
    </w:p>
    <w:p w:rsidR="00083D14" w:rsidRPr="00083D14" w:rsidRDefault="00AD51E7" w:rsidP="00083D14">
      <w:pPr>
        <w:ind w:firstLine="567"/>
        <w:jc w:val="both"/>
      </w:pPr>
      <w:r w:rsidRPr="002E32C0">
        <w:t>1.</w:t>
      </w:r>
      <w:r w:rsidR="00AF11AA" w:rsidRPr="002E32C0">
        <w:t>3</w:t>
      </w:r>
      <w:r w:rsidRPr="002E32C0">
        <w:t xml:space="preserve">. </w:t>
      </w:r>
      <w:r w:rsidR="008E0121" w:rsidRPr="002E32C0">
        <w:rPr>
          <w:color w:val="000000"/>
        </w:rPr>
        <w:t>С</w:t>
      </w:r>
      <w:r w:rsidR="008E0121" w:rsidRPr="002E32C0">
        <w:rPr>
          <w:bCs/>
          <w:color w:val="000000"/>
        </w:rPr>
        <w:t xml:space="preserve">рок </w:t>
      </w:r>
      <w:r w:rsidR="00415154">
        <w:rPr>
          <w:bCs/>
          <w:color w:val="000000"/>
        </w:rPr>
        <w:t xml:space="preserve">оказания </w:t>
      </w:r>
      <w:r w:rsidR="00415154" w:rsidRPr="005D42A6">
        <w:rPr>
          <w:bCs/>
        </w:rPr>
        <w:t>услуг</w:t>
      </w:r>
      <w:r w:rsidR="004C5645" w:rsidRPr="005D42A6">
        <w:rPr>
          <w:bCs/>
        </w:rPr>
        <w:t>:</w:t>
      </w:r>
      <w:r w:rsidR="0037580D" w:rsidRPr="005D42A6">
        <w:t xml:space="preserve"> </w:t>
      </w:r>
      <w:r w:rsidR="00083D14" w:rsidRPr="00083D14">
        <w:t xml:space="preserve">в течение </w:t>
      </w:r>
      <w:r w:rsidR="00FD5788">
        <w:t>25</w:t>
      </w:r>
      <w:r w:rsidR="00083D14" w:rsidRPr="00083D14">
        <w:t xml:space="preserve"> (</w:t>
      </w:r>
      <w:r w:rsidR="00FD5788">
        <w:t>двадцати пяти</w:t>
      </w:r>
      <w:r w:rsidR="00083D14" w:rsidRPr="00083D14">
        <w:t xml:space="preserve">) рабочих дней </w:t>
      </w:r>
      <w:proofErr w:type="gramStart"/>
      <w:r w:rsidR="00083D14" w:rsidRPr="00083D14">
        <w:t>с даты заключения</w:t>
      </w:r>
      <w:proofErr w:type="gramEnd"/>
      <w:r w:rsidR="00083D14" w:rsidRPr="00083D14">
        <w:t xml:space="preserve"> </w:t>
      </w:r>
      <w:r w:rsidR="00B66C9D">
        <w:t>К</w:t>
      </w:r>
      <w:r w:rsidR="00083D14" w:rsidRPr="00083D14">
        <w:t>онтракта.</w:t>
      </w:r>
    </w:p>
    <w:p w:rsidR="007E179D" w:rsidRDefault="00AF11AA" w:rsidP="008847D8">
      <w:pPr>
        <w:ind w:firstLine="567"/>
        <w:jc w:val="both"/>
      </w:pPr>
      <w:r w:rsidRPr="002E32C0">
        <w:t xml:space="preserve">1.4. </w:t>
      </w:r>
      <w:r w:rsidR="00415154">
        <w:t xml:space="preserve">Место оказания </w:t>
      </w:r>
      <w:r w:rsidR="00415154" w:rsidRPr="005D42A6">
        <w:t>услуг</w:t>
      </w:r>
      <w:r w:rsidR="00113595" w:rsidRPr="005D42A6">
        <w:t xml:space="preserve">: </w:t>
      </w:r>
      <w:r w:rsidR="008847D8" w:rsidRPr="008847D8">
        <w:t xml:space="preserve">г. Москва, </w:t>
      </w:r>
      <w:r w:rsidR="00FD5788">
        <w:t xml:space="preserve">ул. </w:t>
      </w:r>
      <w:proofErr w:type="gramStart"/>
      <w:r w:rsidR="00FD5788">
        <w:t>Новая</w:t>
      </w:r>
      <w:proofErr w:type="gramEnd"/>
      <w:r w:rsidR="00FD5788">
        <w:t xml:space="preserve"> </w:t>
      </w:r>
      <w:proofErr w:type="spellStart"/>
      <w:r w:rsidR="00FD5788">
        <w:t>Басманная</w:t>
      </w:r>
      <w:proofErr w:type="spellEnd"/>
      <w:r w:rsidR="00FD5788">
        <w:t>, д. 23, стр. 1</w:t>
      </w:r>
    </w:p>
    <w:p w:rsidR="00071E42" w:rsidRPr="005D42A6" w:rsidRDefault="00071E42" w:rsidP="008847D8">
      <w:pPr>
        <w:ind w:firstLine="567"/>
        <w:jc w:val="both"/>
      </w:pPr>
    </w:p>
    <w:p w:rsidR="00D0352B" w:rsidRDefault="00D0352B" w:rsidP="00F83A26">
      <w:pPr>
        <w:pStyle w:val="a4"/>
        <w:numPr>
          <w:ilvl w:val="0"/>
          <w:numId w:val="5"/>
        </w:numPr>
        <w:jc w:val="center"/>
        <w:rPr>
          <w:b/>
        </w:rPr>
      </w:pPr>
      <w:r w:rsidRPr="002E32C0">
        <w:rPr>
          <w:b/>
        </w:rPr>
        <w:t>Цена Контракта и порядок расчетов</w:t>
      </w:r>
    </w:p>
    <w:p w:rsidR="007E179D" w:rsidRPr="002E32C0" w:rsidRDefault="007E179D" w:rsidP="007E179D">
      <w:pPr>
        <w:pStyle w:val="a4"/>
        <w:ind w:left="0"/>
        <w:rPr>
          <w:b/>
        </w:rPr>
      </w:pPr>
    </w:p>
    <w:p w:rsidR="00CB2E59" w:rsidRPr="002E32C0" w:rsidRDefault="00DF62F6" w:rsidP="00F83A26">
      <w:pPr>
        <w:numPr>
          <w:ilvl w:val="1"/>
          <w:numId w:val="3"/>
        </w:numPr>
        <w:ind w:firstLine="709"/>
        <w:jc w:val="both"/>
      </w:pPr>
      <w:r w:rsidRPr="002E32C0">
        <w:rPr>
          <w:snapToGrid w:val="0"/>
        </w:rPr>
        <w:t xml:space="preserve">Цена Контракта </w:t>
      </w:r>
      <w:r w:rsidR="003524A3" w:rsidRPr="002E32C0">
        <w:rPr>
          <w:snapToGrid w:val="0"/>
        </w:rPr>
        <w:t xml:space="preserve">составляет </w:t>
      </w:r>
      <w:r w:rsidR="00D05DFE" w:rsidRPr="002E32C0">
        <w:rPr>
          <w:snapToGrid w:val="0"/>
        </w:rPr>
        <w:t>___________________</w:t>
      </w:r>
      <w:r w:rsidR="003524A3" w:rsidRPr="002E32C0">
        <w:rPr>
          <w:snapToGrid w:val="0"/>
        </w:rPr>
        <w:t xml:space="preserve">_ </w:t>
      </w:r>
      <w:r w:rsidR="003524A3" w:rsidRPr="002E32C0">
        <w:t>ру</w:t>
      </w:r>
      <w:r w:rsidR="00D05DFE" w:rsidRPr="002E32C0">
        <w:t>блей (</w:t>
      </w:r>
      <w:r w:rsidR="00D05DFE" w:rsidRPr="002E32C0">
        <w:rPr>
          <w:i/>
          <w:u w:val="single"/>
        </w:rPr>
        <w:t>Сумма прописью</w:t>
      </w:r>
      <w:r w:rsidR="003524A3" w:rsidRPr="002E32C0">
        <w:t>), в том числе НДС</w:t>
      </w:r>
      <w:r w:rsidR="00FD5788">
        <w:t xml:space="preserve"> </w:t>
      </w:r>
      <w:r w:rsidR="003524A3" w:rsidRPr="002E32C0">
        <w:rPr>
          <w:i/>
        </w:rPr>
        <w:t>(</w:t>
      </w:r>
      <w:r w:rsidR="003524A3" w:rsidRPr="00415154">
        <w:t xml:space="preserve">если </w:t>
      </w:r>
      <w:r w:rsidR="00415154" w:rsidRPr="00415154">
        <w:t>Исполнитель</w:t>
      </w:r>
      <w:r w:rsidR="00F902B6" w:rsidRPr="002E32C0">
        <w:rPr>
          <w:i/>
        </w:rPr>
        <w:t xml:space="preserve"> является плательщиком НДС, либо основания освобождения </w:t>
      </w:r>
      <w:r w:rsidR="00415154">
        <w:rPr>
          <w:i/>
        </w:rPr>
        <w:t>Исполнителя</w:t>
      </w:r>
      <w:r w:rsidR="00F902B6" w:rsidRPr="002E32C0">
        <w:rPr>
          <w:i/>
        </w:rPr>
        <w:t xml:space="preserve"> от уплаты НДС</w:t>
      </w:r>
      <w:r w:rsidR="003524A3" w:rsidRPr="002E32C0">
        <w:rPr>
          <w:i/>
        </w:rPr>
        <w:t xml:space="preserve">) </w:t>
      </w:r>
      <w:r w:rsidR="003524A3" w:rsidRPr="002E32C0">
        <w:t xml:space="preserve">– __________ рублей </w:t>
      </w:r>
      <w:r w:rsidR="00D05DFE" w:rsidRPr="002E32C0">
        <w:t>(</w:t>
      </w:r>
      <w:r w:rsidR="00D05DFE" w:rsidRPr="002E32C0">
        <w:rPr>
          <w:i/>
          <w:u w:val="single"/>
        </w:rPr>
        <w:t>Сумма прописью</w:t>
      </w:r>
      <w:r w:rsidR="00D05DFE" w:rsidRPr="002E32C0">
        <w:t>)</w:t>
      </w:r>
      <w:r w:rsidR="003524A3" w:rsidRPr="002E32C0">
        <w:rPr>
          <w:snapToGrid w:val="0"/>
        </w:rPr>
        <w:t>.</w:t>
      </w:r>
    </w:p>
    <w:p w:rsidR="00D0352B" w:rsidRPr="00533972" w:rsidRDefault="00415154" w:rsidP="00F83A26">
      <w:pPr>
        <w:numPr>
          <w:ilvl w:val="1"/>
          <w:numId w:val="3"/>
        </w:numPr>
        <w:ind w:firstLine="709"/>
        <w:jc w:val="both"/>
      </w:pPr>
      <w:r>
        <w:t>Услуги</w:t>
      </w:r>
      <w:r w:rsidR="00D0352B" w:rsidRPr="002E32C0">
        <w:t xml:space="preserve"> оплачиваются Заказчиком в пределах лимитов бюджетных обязательств на </w:t>
      </w:r>
      <w:r w:rsidR="00D0352B" w:rsidRPr="00533972">
        <w:t>202</w:t>
      </w:r>
      <w:r w:rsidR="002D254D">
        <w:t>6</w:t>
      </w:r>
      <w:r w:rsidR="005D42A6" w:rsidRPr="00533972">
        <w:t xml:space="preserve"> финансовый</w:t>
      </w:r>
      <w:r w:rsidR="00D0352B" w:rsidRPr="00533972">
        <w:t xml:space="preserve"> год.</w:t>
      </w:r>
      <w:r w:rsidR="00DA3DCE" w:rsidRPr="00533972">
        <w:t xml:space="preserve"> </w:t>
      </w:r>
    </w:p>
    <w:p w:rsidR="00D0352B" w:rsidRPr="002E32C0" w:rsidRDefault="00573950" w:rsidP="00F83A26">
      <w:pPr>
        <w:numPr>
          <w:ilvl w:val="1"/>
          <w:numId w:val="3"/>
        </w:numPr>
        <w:ind w:firstLine="709"/>
        <w:jc w:val="both"/>
        <w:rPr>
          <w:bCs/>
        </w:rPr>
      </w:pPr>
      <w:r w:rsidRPr="002E32C0">
        <w:t>Цена настоящего Контракта форм</w:t>
      </w:r>
      <w:r w:rsidR="00415154">
        <w:t>ируется с учетом всех расходов Исполнителя</w:t>
      </w:r>
      <w:r w:rsidRPr="002E32C0">
        <w:t xml:space="preserve"> по принятым по настоящему Контракту обязательствам, в том числе с учетом стоимости </w:t>
      </w:r>
      <w:r w:rsidR="00143BD3" w:rsidRPr="002E32C0">
        <w:t xml:space="preserve">расходных материалов, оборудования и инвентаря, необходимых для </w:t>
      </w:r>
      <w:r w:rsidR="00D20554">
        <w:t>оказания услуг</w:t>
      </w:r>
      <w:r w:rsidRPr="002E32C0">
        <w:t xml:space="preserve">, страхование, уплату налогов, сборов и других обязательных платежей, включаемых в цену </w:t>
      </w:r>
      <w:r w:rsidR="00D20554">
        <w:t>услуг</w:t>
      </w:r>
      <w:r w:rsidRPr="002E32C0">
        <w:t>, и других обязательных платежей, установленных законодательством Российской Федерации.</w:t>
      </w:r>
    </w:p>
    <w:p w:rsidR="000D1A00" w:rsidRPr="002E32C0" w:rsidRDefault="00D05DFE" w:rsidP="00F83A26">
      <w:pPr>
        <w:numPr>
          <w:ilvl w:val="1"/>
          <w:numId w:val="3"/>
        </w:numPr>
        <w:autoSpaceDE w:val="0"/>
        <w:autoSpaceDN w:val="0"/>
        <w:adjustRightInd w:val="0"/>
        <w:ind w:firstLine="709"/>
        <w:jc w:val="both"/>
      </w:pPr>
      <w:r w:rsidRPr="002E32C0">
        <w:rPr>
          <w:bCs/>
        </w:rPr>
        <w:t xml:space="preserve">Цена настоящего </w:t>
      </w:r>
      <w:r w:rsidR="00497B05" w:rsidRPr="002E32C0">
        <w:rPr>
          <w:bCs/>
        </w:rPr>
        <w:t>К</w:t>
      </w:r>
      <w:r w:rsidRPr="002E32C0">
        <w:rPr>
          <w:bCs/>
        </w:rPr>
        <w:t xml:space="preserve">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предусмотренных </w:t>
      </w:r>
      <w:r w:rsidR="00263E8D" w:rsidRPr="002E32C0">
        <w:t>Федеральн</w:t>
      </w:r>
      <w:r w:rsidR="003534B9" w:rsidRPr="002E32C0">
        <w:t>ым</w:t>
      </w:r>
      <w:r w:rsidR="00263E8D" w:rsidRPr="002E32C0">
        <w:t xml:space="preserve"> закон</w:t>
      </w:r>
      <w:r w:rsidR="003534B9" w:rsidRPr="002E32C0">
        <w:t>ом</w:t>
      </w:r>
      <w:r w:rsidR="00263E8D" w:rsidRPr="002E32C0">
        <w:t xml:space="preserve"> </w:t>
      </w:r>
      <w:r w:rsidR="00113595" w:rsidRPr="002E32C0">
        <w:t>№ 44-ФЗ.</w:t>
      </w:r>
    </w:p>
    <w:p w:rsidR="00FE3B7E" w:rsidRPr="002E32C0" w:rsidRDefault="00A864ED" w:rsidP="00FE3B7E">
      <w:pPr>
        <w:numPr>
          <w:ilvl w:val="1"/>
          <w:numId w:val="3"/>
        </w:numPr>
        <w:autoSpaceDE w:val="0"/>
        <w:autoSpaceDN w:val="0"/>
        <w:adjustRightInd w:val="0"/>
        <w:ind w:firstLine="709"/>
        <w:jc w:val="both"/>
      </w:pPr>
      <w:r w:rsidRPr="002E32C0">
        <w:t>С</w:t>
      </w:r>
      <w:r w:rsidR="00FB4415" w:rsidRPr="002E32C0">
        <w:t>умм</w:t>
      </w:r>
      <w:r w:rsidRPr="002E32C0">
        <w:t>а</w:t>
      </w:r>
      <w:r w:rsidR="00FB4415" w:rsidRPr="002E32C0">
        <w:t>, подлежащ</w:t>
      </w:r>
      <w:r w:rsidRPr="002E32C0">
        <w:t>ая</w:t>
      </w:r>
      <w:r w:rsidR="00FB4415" w:rsidRPr="002E32C0">
        <w:t xml:space="preserve"> уплате Заказчиком юридическому лицу или физическому лицу, в том числе зарегистрированному в качестве индивидуального предпринимателя, </w:t>
      </w:r>
      <w:r w:rsidRPr="002E32C0">
        <w:t xml:space="preserve">уменьшается </w:t>
      </w:r>
      <w:r w:rsidR="00FB4415" w:rsidRPr="002E32C0">
        <w:t xml:space="preserve">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w:t>
      </w:r>
      <w:r w:rsidR="00FB4415" w:rsidRPr="002E32C0">
        <w:lastRenderedPageBreak/>
        <w:t>обязательные платежи подлежат уплате в бюджеты бюджетной системы Российской Федерации Заказчиком.</w:t>
      </w:r>
    </w:p>
    <w:p w:rsidR="00FC6193" w:rsidRDefault="00FE3B7E" w:rsidP="000F4E3D">
      <w:pPr>
        <w:numPr>
          <w:ilvl w:val="1"/>
          <w:numId w:val="3"/>
        </w:numPr>
        <w:autoSpaceDE w:val="0"/>
        <w:autoSpaceDN w:val="0"/>
        <w:adjustRightInd w:val="0"/>
        <w:ind w:firstLine="709"/>
        <w:jc w:val="both"/>
      </w:pPr>
      <w:r w:rsidRPr="002E32C0">
        <w:rPr>
          <w:rFonts w:eastAsia="Calibri"/>
        </w:rPr>
        <w:t xml:space="preserve">Оплата по Контракту производится </w:t>
      </w:r>
      <w:r w:rsidR="000F4E3D" w:rsidRPr="002E32C0">
        <w:t xml:space="preserve">путем перечисления денежных средств на указанный в настоящем Контракте расчетный счет </w:t>
      </w:r>
      <w:r w:rsidR="00415154">
        <w:t>Исполнителя</w:t>
      </w:r>
      <w:r w:rsidR="000F4E3D" w:rsidRPr="002E32C0">
        <w:t xml:space="preserve"> за фактически </w:t>
      </w:r>
      <w:r w:rsidR="00415154">
        <w:t>оказанные услуги</w:t>
      </w:r>
      <w:r w:rsidR="000F4E3D" w:rsidRPr="002E32C0">
        <w:t xml:space="preserve"> </w:t>
      </w:r>
      <w:r w:rsidR="000F4E3D" w:rsidRPr="002E32C0">
        <w:rPr>
          <w:kern w:val="24"/>
        </w:rPr>
        <w:t>на основании счета</w:t>
      </w:r>
      <w:r w:rsidR="00406344" w:rsidRPr="002E32C0">
        <w:rPr>
          <w:kern w:val="24"/>
        </w:rPr>
        <w:t xml:space="preserve"> и (или)</w:t>
      </w:r>
      <w:r w:rsidR="000F4E3D" w:rsidRPr="002E32C0">
        <w:rPr>
          <w:kern w:val="24"/>
        </w:rPr>
        <w:t xml:space="preserve"> счета-фактуры (</w:t>
      </w:r>
      <w:r w:rsidR="000F4E3D" w:rsidRPr="002E32C0">
        <w:rPr>
          <w:i/>
          <w:kern w:val="24"/>
        </w:rPr>
        <w:t xml:space="preserve">если </w:t>
      </w:r>
      <w:r w:rsidR="00415154">
        <w:rPr>
          <w:i/>
          <w:kern w:val="24"/>
        </w:rPr>
        <w:t>Исполнитель</w:t>
      </w:r>
      <w:r w:rsidR="000F4E3D" w:rsidRPr="002E32C0">
        <w:rPr>
          <w:i/>
          <w:kern w:val="24"/>
        </w:rPr>
        <w:t xml:space="preserve"> является плательщиком НДС</w:t>
      </w:r>
      <w:r w:rsidR="000F4E3D" w:rsidRPr="002E32C0">
        <w:rPr>
          <w:kern w:val="24"/>
        </w:rPr>
        <w:t xml:space="preserve">) в течение 7 (семи) рабочих дней </w:t>
      </w:r>
      <w:proofErr w:type="gramStart"/>
      <w:r w:rsidR="00573950" w:rsidRPr="002E32C0">
        <w:t xml:space="preserve">с </w:t>
      </w:r>
      <w:r w:rsidR="00E26BEC" w:rsidRPr="002E32C0">
        <w:t>даты</w:t>
      </w:r>
      <w:r w:rsidR="00573950" w:rsidRPr="002E32C0">
        <w:t xml:space="preserve"> подписания</w:t>
      </w:r>
      <w:proofErr w:type="gramEnd"/>
      <w:r w:rsidR="00573950" w:rsidRPr="002E32C0">
        <w:t xml:space="preserve"> </w:t>
      </w:r>
      <w:r w:rsidR="006822C0" w:rsidRPr="002E32C0">
        <w:t>Заказчиком</w:t>
      </w:r>
      <w:r w:rsidR="00143BD3" w:rsidRPr="002E32C0">
        <w:t xml:space="preserve"> А</w:t>
      </w:r>
      <w:r w:rsidR="00573950" w:rsidRPr="002E32C0">
        <w:t xml:space="preserve">кта </w:t>
      </w:r>
      <w:r w:rsidR="00E5364E" w:rsidRPr="002E32C0">
        <w:t>сдачи-</w:t>
      </w:r>
      <w:r w:rsidR="00573950" w:rsidRPr="002E32C0">
        <w:t>приемк</w:t>
      </w:r>
      <w:r w:rsidR="00E5364E" w:rsidRPr="002E32C0">
        <w:t>и</w:t>
      </w:r>
      <w:r w:rsidR="00573950" w:rsidRPr="002E32C0">
        <w:t xml:space="preserve"> </w:t>
      </w:r>
      <w:r w:rsidR="00415154">
        <w:t>оказанных услуг</w:t>
      </w:r>
      <w:r w:rsidR="00573950" w:rsidRPr="002E32C0">
        <w:t>.</w:t>
      </w:r>
    </w:p>
    <w:p w:rsidR="00FC6193" w:rsidRDefault="00542546" w:rsidP="002C41EB">
      <w:pPr>
        <w:numPr>
          <w:ilvl w:val="1"/>
          <w:numId w:val="3"/>
        </w:numPr>
        <w:ind w:firstLine="709"/>
        <w:jc w:val="both"/>
      </w:pPr>
      <w:r w:rsidRPr="002E32C0">
        <w:t xml:space="preserve">В случае изменения расчетного счета </w:t>
      </w:r>
      <w:r w:rsidR="00415154">
        <w:t>Исполнитель</w:t>
      </w:r>
      <w:r w:rsidRPr="002E32C0">
        <w:t xml:space="preserve"> обязан в течение трех рабочих дней </w:t>
      </w:r>
      <w:proofErr w:type="gramStart"/>
      <w:r w:rsidRPr="002E32C0">
        <w:t>с даты изменения</w:t>
      </w:r>
      <w:proofErr w:type="gramEnd"/>
      <w:r w:rsidRPr="002E32C0">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sidR="00415154">
        <w:t>Исполнителя</w:t>
      </w:r>
      <w:r w:rsidRPr="002E32C0">
        <w:t xml:space="preserve">, несет </w:t>
      </w:r>
      <w:r w:rsidR="00415154">
        <w:t>Исполнитель</w:t>
      </w:r>
      <w:r w:rsidR="00FC6193" w:rsidRPr="002E32C0">
        <w:t>.</w:t>
      </w:r>
    </w:p>
    <w:p w:rsidR="002D254D" w:rsidRPr="002D254D" w:rsidRDefault="002D254D" w:rsidP="002C41EB">
      <w:pPr>
        <w:numPr>
          <w:ilvl w:val="1"/>
          <w:numId w:val="3"/>
        </w:numPr>
        <w:ind w:firstLine="709"/>
        <w:jc w:val="both"/>
      </w:pPr>
      <w:r>
        <w:rPr>
          <w:i/>
        </w:rPr>
        <w:t xml:space="preserve"> </w:t>
      </w:r>
      <w:r w:rsidRPr="002D254D">
        <w:t>Из суммы, подлежащей оплате Исполнителю, может быть удержана сумма неисполненных Исполнителем требований об уплате неустоек (штрафов, пеней), предъявленных Заказчиком в соответствии с Федеральным законом № 44-ФЗ.</w:t>
      </w:r>
    </w:p>
    <w:p w:rsidR="00D0352B" w:rsidRPr="002E32C0" w:rsidRDefault="00D0352B" w:rsidP="002C41EB">
      <w:pPr>
        <w:numPr>
          <w:ilvl w:val="1"/>
          <w:numId w:val="3"/>
        </w:numPr>
        <w:ind w:firstLine="709"/>
        <w:jc w:val="both"/>
      </w:pPr>
      <w:r w:rsidRPr="002E32C0">
        <w:t xml:space="preserve">Валюта платежа – российский рубль. </w:t>
      </w:r>
    </w:p>
    <w:p w:rsidR="00D0352B" w:rsidRPr="002E32C0" w:rsidRDefault="00D0352B" w:rsidP="002C41EB">
      <w:pPr>
        <w:numPr>
          <w:ilvl w:val="1"/>
          <w:numId w:val="3"/>
        </w:numPr>
        <w:ind w:firstLine="709"/>
        <w:jc w:val="both"/>
      </w:pPr>
      <w:r w:rsidRPr="002E32C0">
        <w:t>Форма оплаты – безналичный расчет.</w:t>
      </w:r>
      <w:r w:rsidRPr="002E32C0">
        <w:rPr>
          <w:i/>
        </w:rPr>
        <w:t xml:space="preserve"> </w:t>
      </w:r>
    </w:p>
    <w:p w:rsidR="00D0352B" w:rsidRDefault="00D0352B" w:rsidP="00F83A26">
      <w:pPr>
        <w:numPr>
          <w:ilvl w:val="1"/>
          <w:numId w:val="3"/>
        </w:numPr>
        <w:ind w:firstLine="709"/>
        <w:jc w:val="both"/>
      </w:pPr>
      <w:r w:rsidRPr="002E32C0">
        <w:t>Источник финансирования – федеральный бюджет</w:t>
      </w:r>
      <w:r w:rsidR="00B66C9D">
        <w:t xml:space="preserve"> 2026 г.</w:t>
      </w:r>
    </w:p>
    <w:p w:rsidR="007E179D" w:rsidRPr="002E32C0" w:rsidRDefault="007E179D" w:rsidP="007E179D">
      <w:pPr>
        <w:ind w:left="709"/>
        <w:jc w:val="both"/>
      </w:pPr>
    </w:p>
    <w:p w:rsidR="000F4E3D" w:rsidRPr="007E179D" w:rsidRDefault="000F4E3D" w:rsidP="000F4E3D">
      <w:pPr>
        <w:pStyle w:val="a4"/>
        <w:numPr>
          <w:ilvl w:val="0"/>
          <w:numId w:val="5"/>
        </w:numPr>
        <w:jc w:val="center"/>
      </w:pPr>
      <w:r w:rsidRPr="002E32C0">
        <w:rPr>
          <w:b/>
        </w:rPr>
        <w:t>Обязательства Сторон</w:t>
      </w:r>
    </w:p>
    <w:p w:rsidR="007E179D" w:rsidRPr="002E32C0" w:rsidRDefault="007E179D" w:rsidP="007E179D">
      <w:pPr>
        <w:pStyle w:val="a4"/>
        <w:ind w:left="0"/>
      </w:pPr>
    </w:p>
    <w:p w:rsidR="00782730" w:rsidRPr="006E2C26" w:rsidRDefault="00782730" w:rsidP="00782730">
      <w:pPr>
        <w:pStyle w:val="a4"/>
        <w:ind w:left="567"/>
        <w:jc w:val="both"/>
        <w:rPr>
          <w:b/>
          <w:bCs/>
        </w:rPr>
      </w:pPr>
      <w:r w:rsidRPr="006E2C26">
        <w:rPr>
          <w:b/>
          <w:bCs/>
        </w:rPr>
        <w:t xml:space="preserve">3.1. Заказчик </w:t>
      </w:r>
      <w:r w:rsidR="00415154" w:rsidRPr="006E2C26">
        <w:rPr>
          <w:b/>
          <w:bCs/>
        </w:rPr>
        <w:t>вправе</w:t>
      </w:r>
      <w:r w:rsidRPr="006E2C26">
        <w:rPr>
          <w:b/>
          <w:bCs/>
        </w:rPr>
        <w:t>:</w:t>
      </w:r>
    </w:p>
    <w:p w:rsidR="00782730" w:rsidRPr="002E32C0" w:rsidRDefault="00782730" w:rsidP="00782730">
      <w:pPr>
        <w:widowControl w:val="0"/>
        <w:autoSpaceDE w:val="0"/>
        <w:autoSpaceDN w:val="0"/>
        <w:adjustRightInd w:val="0"/>
        <w:ind w:firstLine="567"/>
        <w:jc w:val="both"/>
      </w:pPr>
      <w:r w:rsidRPr="002E32C0">
        <w:t xml:space="preserve">3.1.1. В любое время проверять ход и качество </w:t>
      </w:r>
      <w:r w:rsidR="00415154">
        <w:t>услуг</w:t>
      </w:r>
      <w:r w:rsidRPr="002E32C0">
        <w:t xml:space="preserve">, </w:t>
      </w:r>
      <w:r w:rsidR="00415154">
        <w:t xml:space="preserve">оказываемых </w:t>
      </w:r>
      <w:r w:rsidR="005D42A6">
        <w:t>Исполнителем</w:t>
      </w:r>
      <w:r w:rsidR="005D42A6" w:rsidRPr="002E32C0">
        <w:t>, не</w:t>
      </w:r>
      <w:r w:rsidRPr="002E32C0">
        <w:t xml:space="preserve"> вмешиваясь в его хозяйственную деятельность.</w:t>
      </w:r>
    </w:p>
    <w:p w:rsidR="00782730" w:rsidRPr="002E32C0" w:rsidRDefault="00782730" w:rsidP="00782730">
      <w:pPr>
        <w:ind w:firstLine="567"/>
        <w:jc w:val="both"/>
      </w:pPr>
      <w:r w:rsidRPr="002E32C0">
        <w:t xml:space="preserve">3.1.2. Предъявить требования, связанные с ненадлежащим качеством результата </w:t>
      </w:r>
      <w:r w:rsidR="00415154">
        <w:t>услуг</w:t>
      </w:r>
      <w:r w:rsidRPr="002E32C0">
        <w:t>, и в случаях, если недостатки были выявлены по истечении сроков, указанных в Контракте.</w:t>
      </w:r>
    </w:p>
    <w:p w:rsidR="00782730" w:rsidRPr="002E32C0" w:rsidRDefault="00782730" w:rsidP="00782730">
      <w:pPr>
        <w:ind w:firstLine="567"/>
        <w:jc w:val="both"/>
      </w:pPr>
      <w:r w:rsidRPr="002E32C0">
        <w:t>3.1.3. Принять решение об одностороннем отказе от исполнения Контракта в соответствии с гражданским законодательством.</w:t>
      </w:r>
    </w:p>
    <w:p w:rsidR="00782730" w:rsidRDefault="00782730" w:rsidP="00782730">
      <w:pPr>
        <w:ind w:firstLine="567"/>
        <w:jc w:val="both"/>
      </w:pPr>
      <w:r w:rsidRPr="002E32C0">
        <w:t xml:space="preserve">3.1.4. Провести экспертизу </w:t>
      </w:r>
      <w:r w:rsidR="00415154">
        <w:t>оказанной услуги</w:t>
      </w:r>
      <w:r w:rsidRPr="002E32C0">
        <w:t xml:space="preserve"> с привлечением экспертов, экспертных организаций до принятия решения об одностороннем отказе от исполнения Контракт</w:t>
      </w:r>
      <w:r w:rsidR="00FF5939" w:rsidRPr="002E32C0">
        <w:t>а</w:t>
      </w:r>
      <w:r w:rsidRPr="002E32C0">
        <w:t xml:space="preserve">. </w:t>
      </w:r>
    </w:p>
    <w:p w:rsidR="007E179D" w:rsidRPr="002E32C0" w:rsidRDefault="007E179D" w:rsidP="007E179D">
      <w:pPr>
        <w:jc w:val="both"/>
      </w:pPr>
    </w:p>
    <w:p w:rsidR="00782730" w:rsidRPr="006E2C26" w:rsidRDefault="00782730" w:rsidP="00782730">
      <w:pPr>
        <w:widowControl w:val="0"/>
        <w:autoSpaceDE w:val="0"/>
        <w:autoSpaceDN w:val="0"/>
        <w:adjustRightInd w:val="0"/>
        <w:ind w:firstLine="567"/>
        <w:jc w:val="both"/>
        <w:rPr>
          <w:b/>
          <w:bCs/>
        </w:rPr>
      </w:pPr>
      <w:r w:rsidRPr="006E2C26">
        <w:rPr>
          <w:b/>
          <w:bCs/>
        </w:rPr>
        <w:t>3.2. Заказчик обязуется:</w:t>
      </w:r>
    </w:p>
    <w:p w:rsidR="00782730" w:rsidRPr="002E32C0" w:rsidRDefault="00782730" w:rsidP="00782730">
      <w:pPr>
        <w:widowControl w:val="0"/>
        <w:autoSpaceDE w:val="0"/>
        <w:autoSpaceDN w:val="0"/>
        <w:adjustRightInd w:val="0"/>
        <w:ind w:firstLine="567"/>
        <w:jc w:val="both"/>
      </w:pPr>
      <w:r w:rsidRPr="002E32C0">
        <w:t xml:space="preserve">3.2.1. Принять и оплатить результат </w:t>
      </w:r>
      <w:r w:rsidR="003135E4" w:rsidRPr="002E32C0">
        <w:t xml:space="preserve">надлежащим образом </w:t>
      </w:r>
      <w:r w:rsidR="00415154">
        <w:t>оказанных Исполнителем услуг</w:t>
      </w:r>
      <w:r w:rsidRPr="002E32C0">
        <w:t>, в размерах и в сроки, установленные Контрактом.</w:t>
      </w:r>
    </w:p>
    <w:p w:rsidR="00782730" w:rsidRPr="002E32C0" w:rsidRDefault="00782730" w:rsidP="00782730">
      <w:pPr>
        <w:widowControl w:val="0"/>
        <w:autoSpaceDE w:val="0"/>
        <w:autoSpaceDN w:val="0"/>
        <w:adjustRightInd w:val="0"/>
        <w:ind w:firstLine="567"/>
        <w:jc w:val="both"/>
      </w:pPr>
      <w:r w:rsidRPr="002E32C0">
        <w:t xml:space="preserve">3.2.2. Обеспечить доступ специалистов </w:t>
      </w:r>
      <w:r w:rsidR="00415154">
        <w:t>Исполнителя</w:t>
      </w:r>
      <w:r w:rsidRPr="002E32C0">
        <w:t xml:space="preserve"> к месту проведения </w:t>
      </w:r>
      <w:r w:rsidR="00415154">
        <w:t>услуг</w:t>
      </w:r>
      <w:r w:rsidRPr="002E32C0">
        <w:t xml:space="preserve"> в соответствии с режимными требованиями.</w:t>
      </w:r>
    </w:p>
    <w:p w:rsidR="00782730" w:rsidRDefault="00782730" w:rsidP="00782730">
      <w:pPr>
        <w:widowControl w:val="0"/>
        <w:autoSpaceDE w:val="0"/>
        <w:autoSpaceDN w:val="0"/>
        <w:adjustRightInd w:val="0"/>
        <w:ind w:firstLine="567"/>
        <w:jc w:val="both"/>
      </w:pPr>
      <w:r w:rsidRPr="002E32C0">
        <w:t>3.2.3. Подписать</w:t>
      </w:r>
      <w:r w:rsidR="0000749C" w:rsidRPr="002E32C0">
        <w:rPr>
          <w:rStyle w:val="af2"/>
        </w:rPr>
        <w:t xml:space="preserve"> </w:t>
      </w:r>
      <w:r w:rsidRPr="002E32C0">
        <w:t xml:space="preserve">направленный </w:t>
      </w:r>
      <w:r w:rsidR="00415154">
        <w:t>Исполнителем</w:t>
      </w:r>
      <w:r w:rsidRPr="002E32C0">
        <w:t xml:space="preserve"> </w:t>
      </w:r>
      <w:r w:rsidR="00687E76">
        <w:t>А</w:t>
      </w:r>
      <w:r w:rsidRPr="002E32C0">
        <w:t xml:space="preserve">кт сдачи-приемки </w:t>
      </w:r>
      <w:r w:rsidR="00415154">
        <w:t>оказанных услуг</w:t>
      </w:r>
      <w:r w:rsidRPr="002E32C0">
        <w:t xml:space="preserve"> в течение </w:t>
      </w:r>
      <w:r w:rsidR="00671792" w:rsidRPr="002E32C0">
        <w:t xml:space="preserve">10 </w:t>
      </w:r>
      <w:r w:rsidRPr="002E32C0">
        <w:t>(</w:t>
      </w:r>
      <w:r w:rsidR="00671792" w:rsidRPr="002E32C0">
        <w:t>десяти</w:t>
      </w:r>
      <w:r w:rsidRPr="002E32C0">
        <w:t xml:space="preserve">) рабочих дней </w:t>
      </w:r>
      <w:proofErr w:type="gramStart"/>
      <w:r w:rsidRPr="002E32C0">
        <w:t xml:space="preserve">с </w:t>
      </w:r>
      <w:r w:rsidR="00415154">
        <w:t>даты</w:t>
      </w:r>
      <w:r w:rsidRPr="002E32C0">
        <w:t xml:space="preserve"> получения</w:t>
      </w:r>
      <w:proofErr w:type="gramEnd"/>
      <w:r w:rsidRPr="002E32C0">
        <w:t xml:space="preserve">, в случае отсутствия недостатков в </w:t>
      </w:r>
      <w:r w:rsidR="00415154">
        <w:t>оказанных услугах</w:t>
      </w:r>
      <w:r w:rsidRPr="002E32C0">
        <w:t>.</w:t>
      </w:r>
    </w:p>
    <w:p w:rsidR="007E179D" w:rsidRPr="002E32C0" w:rsidRDefault="007E179D" w:rsidP="007E179D">
      <w:pPr>
        <w:widowControl w:val="0"/>
        <w:autoSpaceDE w:val="0"/>
        <w:autoSpaceDN w:val="0"/>
        <w:adjustRightInd w:val="0"/>
        <w:jc w:val="both"/>
      </w:pPr>
    </w:p>
    <w:p w:rsidR="00782730" w:rsidRPr="006E2C26" w:rsidRDefault="00782730" w:rsidP="00782730">
      <w:pPr>
        <w:widowControl w:val="0"/>
        <w:autoSpaceDE w:val="0"/>
        <w:autoSpaceDN w:val="0"/>
        <w:adjustRightInd w:val="0"/>
        <w:ind w:firstLine="567"/>
        <w:jc w:val="both"/>
        <w:rPr>
          <w:b/>
          <w:bCs/>
        </w:rPr>
      </w:pPr>
      <w:r w:rsidRPr="006E2C26">
        <w:rPr>
          <w:b/>
          <w:bCs/>
        </w:rPr>
        <w:t xml:space="preserve">3.3. </w:t>
      </w:r>
      <w:r w:rsidR="00415154" w:rsidRPr="006E2C26">
        <w:rPr>
          <w:b/>
          <w:bCs/>
        </w:rPr>
        <w:t>Исполнитель</w:t>
      </w:r>
      <w:r w:rsidRPr="006E2C26">
        <w:rPr>
          <w:b/>
          <w:bCs/>
        </w:rPr>
        <w:t xml:space="preserve"> обязуется:</w:t>
      </w:r>
    </w:p>
    <w:p w:rsidR="00782730" w:rsidRPr="002E32C0" w:rsidRDefault="00782730" w:rsidP="00782730">
      <w:pPr>
        <w:widowControl w:val="0"/>
        <w:autoSpaceDE w:val="0"/>
        <w:autoSpaceDN w:val="0"/>
        <w:adjustRightInd w:val="0"/>
        <w:ind w:firstLine="567"/>
        <w:jc w:val="both"/>
      </w:pPr>
      <w:r w:rsidRPr="002E32C0">
        <w:t xml:space="preserve">3.3.1. </w:t>
      </w:r>
      <w:r w:rsidR="00415154">
        <w:t>Оказать услуги</w:t>
      </w:r>
      <w:r w:rsidRPr="002E32C0">
        <w:t xml:space="preserve"> в полном объеме и в сроки, </w:t>
      </w:r>
      <w:r w:rsidRPr="002E32C0">
        <w:rPr>
          <w:rFonts w:eastAsia="Calibri"/>
          <w:kern w:val="24"/>
          <w:lang w:bidi="hi-IN"/>
        </w:rPr>
        <w:t>предусмотренные настоящим Контрактом</w:t>
      </w:r>
      <w:r w:rsidR="001B3D92" w:rsidRPr="002E32C0">
        <w:rPr>
          <w:rFonts w:eastAsia="Calibri"/>
          <w:kern w:val="24"/>
          <w:lang w:bidi="hi-IN"/>
        </w:rPr>
        <w:t xml:space="preserve">, </w:t>
      </w:r>
      <w:r w:rsidR="00B66C9D">
        <w:rPr>
          <w:rFonts w:eastAsia="Calibri"/>
          <w:kern w:val="24"/>
          <w:lang w:bidi="hi-IN"/>
        </w:rPr>
        <w:t>Описанием объекта закупки</w:t>
      </w:r>
      <w:r w:rsidR="001B3D92" w:rsidRPr="002E32C0">
        <w:rPr>
          <w:rFonts w:eastAsia="Calibri"/>
          <w:kern w:val="24"/>
          <w:lang w:bidi="hi-IN"/>
        </w:rPr>
        <w:t xml:space="preserve"> (Приложение № </w:t>
      </w:r>
      <w:r w:rsidR="00A37C59" w:rsidRPr="002E32C0">
        <w:rPr>
          <w:rFonts w:eastAsia="Calibri"/>
          <w:kern w:val="24"/>
          <w:lang w:bidi="hi-IN"/>
        </w:rPr>
        <w:t>1</w:t>
      </w:r>
      <w:r w:rsidR="001B3D92" w:rsidRPr="002E32C0">
        <w:rPr>
          <w:rFonts w:eastAsia="Calibri"/>
          <w:kern w:val="24"/>
          <w:lang w:bidi="hi-IN"/>
        </w:rPr>
        <w:t xml:space="preserve"> к Контракту)</w:t>
      </w:r>
      <w:r w:rsidRPr="002E32C0">
        <w:rPr>
          <w:rFonts w:eastAsia="Calibri"/>
          <w:kern w:val="24"/>
          <w:lang w:bidi="hi-IN"/>
        </w:rPr>
        <w:t>.</w:t>
      </w:r>
    </w:p>
    <w:p w:rsidR="00782730" w:rsidRPr="002E32C0" w:rsidRDefault="00782730" w:rsidP="00782730">
      <w:pPr>
        <w:widowControl w:val="0"/>
        <w:autoSpaceDE w:val="0"/>
        <w:autoSpaceDN w:val="0"/>
        <w:adjustRightInd w:val="0"/>
        <w:ind w:firstLine="567"/>
        <w:jc w:val="both"/>
      </w:pPr>
      <w:r w:rsidRPr="002E32C0">
        <w:t xml:space="preserve">3.3.2. Безвозмездно исправить по требованию Заказчика все выявленные недостатки, если в процессе </w:t>
      </w:r>
      <w:r w:rsidR="00415154">
        <w:t xml:space="preserve">оказания услуг Исполнитель </w:t>
      </w:r>
      <w:r w:rsidRPr="002E32C0">
        <w:t xml:space="preserve">допустил отступление от условий Контракта, ухудшившее качество </w:t>
      </w:r>
      <w:r w:rsidR="00415154">
        <w:t>услуг</w:t>
      </w:r>
      <w:r w:rsidRPr="002E32C0">
        <w:t>, до истечения срока действия Контракта.</w:t>
      </w:r>
    </w:p>
    <w:p w:rsidR="00782730" w:rsidRPr="002E32C0" w:rsidRDefault="00782730" w:rsidP="00782730">
      <w:pPr>
        <w:ind w:firstLine="567"/>
        <w:jc w:val="both"/>
      </w:pPr>
      <w:r w:rsidRPr="002E32C0">
        <w:t>3.3.</w:t>
      </w:r>
      <w:r w:rsidR="00767715">
        <w:t>3</w:t>
      </w:r>
      <w:r w:rsidRPr="002E32C0">
        <w:t xml:space="preserve">. При </w:t>
      </w:r>
      <w:r w:rsidR="00D20554">
        <w:t>оказании услуг</w:t>
      </w:r>
      <w:r w:rsidRPr="002E32C0">
        <w:t xml:space="preserve"> соблюдать требования режимности на объекте, установленные действующим законодательством Р</w:t>
      </w:r>
      <w:r w:rsidR="00322FDB" w:rsidRPr="002E32C0">
        <w:t xml:space="preserve">оссийской </w:t>
      </w:r>
      <w:r w:rsidRPr="002E32C0">
        <w:t>Ф</w:t>
      </w:r>
      <w:r w:rsidR="00322FDB" w:rsidRPr="002E32C0">
        <w:t>едерации</w:t>
      </w:r>
      <w:r w:rsidRPr="002E32C0">
        <w:t xml:space="preserve"> и внутриведомственными нормативными актами.</w:t>
      </w:r>
    </w:p>
    <w:p w:rsidR="00782730" w:rsidRPr="002E32C0" w:rsidRDefault="00782730" w:rsidP="00782730">
      <w:pPr>
        <w:ind w:firstLine="567"/>
        <w:jc w:val="both"/>
      </w:pPr>
      <w:r w:rsidRPr="002E32C0">
        <w:t>3.3.</w:t>
      </w:r>
      <w:r w:rsidR="00767715">
        <w:t>4</w:t>
      </w:r>
      <w:r w:rsidRPr="002E32C0">
        <w:t xml:space="preserve">. </w:t>
      </w:r>
      <w:r w:rsidR="00650466" w:rsidRPr="002E32C0">
        <w:t xml:space="preserve">Персонал подрядной организации, осуществляющий </w:t>
      </w:r>
      <w:r w:rsidR="00D20554">
        <w:t>оказание услуг</w:t>
      </w:r>
      <w:r w:rsidR="00650466" w:rsidRPr="002E32C0">
        <w:t xml:space="preserve"> на объекте Заказчика, должен иметь российское гражданство или иностранное гражданство </w:t>
      </w:r>
      <w:r w:rsidR="00322FDB" w:rsidRPr="002E32C0">
        <w:t>(</w:t>
      </w:r>
      <w:r w:rsidR="00650466" w:rsidRPr="002E32C0">
        <w:t>в этом случае должны быть соблюдены все требования действующего законодательства Российской Федерации (регистрация по месту нахождения, разрешение на трудовую деятельность в Российской Федерации и т.п.)</w:t>
      </w:r>
      <w:r w:rsidRPr="002E32C0">
        <w:t>.</w:t>
      </w:r>
    </w:p>
    <w:p w:rsidR="00782730" w:rsidRPr="001C352A" w:rsidRDefault="00782730" w:rsidP="00687E76">
      <w:pPr>
        <w:pStyle w:val="Default"/>
        <w:jc w:val="both"/>
        <w:rPr>
          <w:rFonts w:ascii="Times New Roman" w:hAnsi="Times New Roman" w:cs="Times New Roman"/>
        </w:rPr>
      </w:pPr>
      <w:r w:rsidRPr="00687E76">
        <w:rPr>
          <w:rFonts w:ascii="Times New Roman" w:hAnsi="Times New Roman" w:cs="Times New Roman"/>
        </w:rPr>
        <w:lastRenderedPageBreak/>
        <w:t>3.3.</w:t>
      </w:r>
      <w:r w:rsidR="00767715" w:rsidRPr="00687E76">
        <w:rPr>
          <w:rFonts w:ascii="Times New Roman" w:hAnsi="Times New Roman" w:cs="Times New Roman"/>
        </w:rPr>
        <w:t>5</w:t>
      </w:r>
      <w:r w:rsidR="001B3D92" w:rsidRPr="00687E76">
        <w:rPr>
          <w:rFonts w:ascii="Times New Roman" w:hAnsi="Times New Roman" w:cs="Times New Roman"/>
        </w:rPr>
        <w:t>.</w:t>
      </w:r>
      <w:r w:rsidR="001B3D92" w:rsidRPr="001C352A">
        <w:rPr>
          <w:rFonts w:ascii="Times New Roman" w:hAnsi="Times New Roman" w:cs="Times New Roman"/>
        </w:rPr>
        <w:t xml:space="preserve"> При </w:t>
      </w:r>
      <w:r w:rsidR="00D20554" w:rsidRPr="001C352A">
        <w:rPr>
          <w:rFonts w:ascii="Times New Roman" w:hAnsi="Times New Roman" w:cs="Times New Roman"/>
        </w:rPr>
        <w:t>оказании услуг</w:t>
      </w:r>
      <w:r w:rsidR="001B3D92" w:rsidRPr="001C352A">
        <w:rPr>
          <w:rFonts w:ascii="Times New Roman" w:hAnsi="Times New Roman" w:cs="Times New Roman"/>
        </w:rPr>
        <w:t xml:space="preserve"> </w:t>
      </w:r>
      <w:r w:rsidR="00D20554" w:rsidRPr="001C352A">
        <w:rPr>
          <w:rFonts w:ascii="Times New Roman" w:hAnsi="Times New Roman" w:cs="Times New Roman"/>
        </w:rPr>
        <w:t xml:space="preserve">Исполнитель </w:t>
      </w:r>
      <w:r w:rsidR="001B3D92" w:rsidRPr="001C352A">
        <w:rPr>
          <w:rFonts w:ascii="Times New Roman" w:hAnsi="Times New Roman" w:cs="Times New Roman"/>
        </w:rPr>
        <w:t>соблюдает режимные требования и пропускной режим, установленные на объекте.</w:t>
      </w:r>
      <w:r w:rsidR="001C352A" w:rsidRPr="001C352A">
        <w:rPr>
          <w:rFonts w:ascii="Times New Roman" w:hAnsi="Times New Roman" w:cs="Times New Roman"/>
        </w:rPr>
        <w:t xml:space="preserve"> </w:t>
      </w:r>
      <w:r w:rsidR="001C352A" w:rsidRPr="001C352A">
        <w:rPr>
          <w:rFonts w:ascii="Times New Roman" w:hAnsi="Times New Roman" w:cs="Times New Roman"/>
          <w:lang w:eastAsia="ru-RU"/>
        </w:rPr>
        <w:t xml:space="preserve">Для оформления разовых пропусков сотрудникам Исполнителя для обеспечения въезда (прохода) на территорию, Исполнитель обязан не менее чем за 2 (два) рабочих дня </w:t>
      </w:r>
      <w:r w:rsidR="001C352A" w:rsidRPr="001C352A">
        <w:rPr>
          <w:rFonts w:ascii="Times New Roman" w:hAnsi="Times New Roman" w:cs="Times New Roman"/>
        </w:rPr>
        <w:t>до планируемой даты въезда (прохода) подать Заявку на обеспечение разового проезда (прохода). При несоблюдении требований данного пункта, Государственный заказчик вправе отказать в оформлении пропуска.</w:t>
      </w:r>
    </w:p>
    <w:p w:rsidR="00A3313C" w:rsidRDefault="00A3313C" w:rsidP="00A3313C">
      <w:pPr>
        <w:ind w:firstLine="567"/>
        <w:jc w:val="both"/>
      </w:pPr>
      <w:r>
        <w:t>3.3.6. Иметь разрешительные документы, установленные законодательством Российской Федерации, для оказания услуг по контракту. Услуги по контракту оказываются лично.</w:t>
      </w:r>
    </w:p>
    <w:p w:rsidR="007E179D" w:rsidRDefault="007E179D" w:rsidP="007E179D">
      <w:pPr>
        <w:jc w:val="both"/>
      </w:pPr>
    </w:p>
    <w:p w:rsidR="00415154" w:rsidRPr="006E2C26" w:rsidRDefault="00415154" w:rsidP="00415154">
      <w:pPr>
        <w:ind w:firstLine="567"/>
        <w:jc w:val="both"/>
        <w:rPr>
          <w:b/>
          <w:bCs/>
        </w:rPr>
      </w:pPr>
      <w:r w:rsidRPr="006E2C26">
        <w:rPr>
          <w:b/>
          <w:bCs/>
        </w:rPr>
        <w:t xml:space="preserve">3.4. Исполнитель вправе: </w:t>
      </w:r>
    </w:p>
    <w:p w:rsidR="00415154" w:rsidRDefault="00415154" w:rsidP="00415154">
      <w:pPr>
        <w:ind w:firstLine="567"/>
        <w:jc w:val="both"/>
      </w:pPr>
      <w:r w:rsidRPr="00415154">
        <w:t xml:space="preserve">3.4.1. </w:t>
      </w:r>
      <w:r w:rsidR="004500BB">
        <w:t>П</w:t>
      </w:r>
      <w:r w:rsidRPr="00415154">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500BB" w:rsidRPr="00415154" w:rsidRDefault="004500BB" w:rsidP="00415154">
      <w:pPr>
        <w:ind w:firstLine="567"/>
        <w:jc w:val="both"/>
      </w:pPr>
    </w:p>
    <w:p w:rsidR="00D0352B" w:rsidRDefault="0097373D" w:rsidP="000254D7">
      <w:pPr>
        <w:pStyle w:val="a4"/>
        <w:numPr>
          <w:ilvl w:val="0"/>
          <w:numId w:val="5"/>
        </w:numPr>
        <w:jc w:val="center"/>
        <w:rPr>
          <w:rFonts w:eastAsia="Arial Unicode MS"/>
          <w:b/>
        </w:rPr>
      </w:pPr>
      <w:r w:rsidRPr="002E32C0">
        <w:rPr>
          <w:rFonts w:eastAsia="Arial Unicode MS"/>
          <w:b/>
        </w:rPr>
        <w:t xml:space="preserve">Порядок сдачи-приемки результатов </w:t>
      </w:r>
      <w:r w:rsidR="00415154">
        <w:rPr>
          <w:rFonts w:eastAsia="Arial Unicode MS"/>
          <w:b/>
        </w:rPr>
        <w:t>услуг</w:t>
      </w:r>
    </w:p>
    <w:p w:rsidR="007E179D" w:rsidRPr="002E32C0" w:rsidRDefault="007E179D" w:rsidP="007E179D">
      <w:pPr>
        <w:pStyle w:val="a4"/>
        <w:ind w:left="0"/>
        <w:rPr>
          <w:rFonts w:eastAsia="Arial Unicode MS"/>
          <w:b/>
        </w:rPr>
      </w:pPr>
    </w:p>
    <w:p w:rsidR="00415154" w:rsidRPr="002465F1" w:rsidRDefault="00415154" w:rsidP="00415154">
      <w:pPr>
        <w:suppressAutoHyphens/>
        <w:ind w:firstLine="566"/>
        <w:contextualSpacing/>
        <w:jc w:val="both"/>
      </w:pPr>
      <w:r w:rsidRPr="002465F1">
        <w:rPr>
          <w:rFonts w:eastAsia="Calibri"/>
          <w:kern w:val="24"/>
          <w:lang w:bidi="hi-IN"/>
        </w:rPr>
        <w:t>4.1. </w:t>
      </w:r>
      <w:r w:rsidRPr="002465F1">
        <w:t>Сдача результатов услуг</w:t>
      </w:r>
      <w:r w:rsidRPr="002465F1">
        <w:rPr>
          <w:b/>
          <w:bCs/>
        </w:rPr>
        <w:t xml:space="preserve"> </w:t>
      </w:r>
      <w:r w:rsidRPr="002465F1">
        <w:t xml:space="preserve">Исполнителем и приемка их Заказчиком производится в соответствии с гражданским законодательством Российской Федерации, </w:t>
      </w:r>
      <w:r w:rsidRPr="002465F1">
        <w:rPr>
          <w:rFonts w:eastAsia="Calibri"/>
          <w:kern w:val="24"/>
          <w:lang w:bidi="hi-IN"/>
        </w:rPr>
        <w:t>требованиями, установленными настоящим Контрактом</w:t>
      </w:r>
      <w:r w:rsidR="004500BB">
        <w:rPr>
          <w:rFonts w:eastAsia="Calibri"/>
          <w:kern w:val="24"/>
          <w:lang w:bidi="hi-IN"/>
        </w:rPr>
        <w:t>,</w:t>
      </w:r>
      <w:r w:rsidRPr="002465F1">
        <w:t xml:space="preserve"> на основании Акта сдачи-приемки оказанных услуг, подписанного обеими Сторонами.</w:t>
      </w:r>
    </w:p>
    <w:p w:rsidR="00415154" w:rsidRPr="00B86AC2" w:rsidRDefault="00415154" w:rsidP="00415154">
      <w:pPr>
        <w:widowControl w:val="0"/>
        <w:ind w:firstLine="566"/>
        <w:jc w:val="both"/>
      </w:pPr>
      <w:r w:rsidRPr="002465F1">
        <w:t>4.</w:t>
      </w:r>
      <w:r w:rsidR="00C76C1A">
        <w:t>2</w:t>
      </w:r>
      <w:r w:rsidRPr="00B86AC2">
        <w:t xml:space="preserve">. В течение 3 (трех) рабочих дней после окончания оказания услуг Исполнитель обязан предоставить Заказчику в двух экземплярах </w:t>
      </w:r>
      <w:r w:rsidR="004500BB" w:rsidRPr="00B86AC2">
        <w:t>А</w:t>
      </w:r>
      <w:r w:rsidRPr="00B86AC2">
        <w:t xml:space="preserve">кт сдачи-приемки оказанных услуг с приложением счета и (или) счета-фактуры </w:t>
      </w:r>
      <w:r w:rsidRPr="00B86AC2">
        <w:rPr>
          <w:i/>
        </w:rPr>
        <w:t>(если Исполнитель является плательщиком НДС)</w:t>
      </w:r>
      <w:r w:rsidRPr="00B86AC2">
        <w:t>.</w:t>
      </w:r>
    </w:p>
    <w:p w:rsidR="00415154" w:rsidRPr="002465F1" w:rsidRDefault="00415154" w:rsidP="00415154">
      <w:pPr>
        <w:widowControl w:val="0"/>
        <w:ind w:firstLine="566"/>
        <w:jc w:val="both"/>
      </w:pPr>
      <w:r w:rsidRPr="002465F1">
        <w:t>4.</w:t>
      </w:r>
      <w:r w:rsidR="00C76C1A">
        <w:t>3</w:t>
      </w:r>
      <w:r w:rsidRPr="002465F1">
        <w:t xml:space="preserve">. В течение </w:t>
      </w:r>
      <w:r w:rsidR="00C76C1A">
        <w:t>10</w:t>
      </w:r>
      <w:r w:rsidRPr="002465F1">
        <w:t xml:space="preserve"> (</w:t>
      </w:r>
      <w:r w:rsidR="00C76C1A">
        <w:t>десяти</w:t>
      </w:r>
      <w:r w:rsidRPr="002465F1">
        <w:t>) рабочих дней в случае соответствия оказанных услуг требованиям настоящего Контракта Заказчик обязан принять оказанные услуги и направить подписанный экземпляр акта сдачи-приемки оказанных услуг Исполнителю.</w:t>
      </w:r>
    </w:p>
    <w:p w:rsidR="00415154" w:rsidRPr="002465F1" w:rsidRDefault="00415154" w:rsidP="00415154">
      <w:pPr>
        <w:widowControl w:val="0"/>
        <w:ind w:firstLine="567"/>
        <w:jc w:val="both"/>
      </w:pPr>
      <w:r w:rsidRPr="002465F1">
        <w:rPr>
          <w:rFonts w:eastAsia="Calibri"/>
          <w:kern w:val="24"/>
          <w:lang w:bidi="hi-IN"/>
        </w:rPr>
        <w:t>4.</w:t>
      </w:r>
      <w:r w:rsidR="00C76C1A">
        <w:rPr>
          <w:rFonts w:eastAsia="Calibri"/>
          <w:kern w:val="24"/>
          <w:lang w:bidi="hi-IN"/>
        </w:rPr>
        <w:t>4</w:t>
      </w:r>
      <w:r w:rsidRPr="002465F1">
        <w:rPr>
          <w:rFonts w:eastAsia="Calibri"/>
          <w:kern w:val="24"/>
          <w:lang w:bidi="hi-IN"/>
        </w:rPr>
        <w:t>. </w:t>
      </w:r>
      <w:r w:rsidRPr="002465F1">
        <w:t xml:space="preserve">В случае выявления несоответствия результатов оказанных услуг условиям Контракта, Заказчик в течение одного рабочего дня уведомляет об этом Исполнителя и составляет акт выявленных недостатков, с указанием сроков их устранения и направляет его Исполнителю любым удобным способом, позволяющим подтвердить факт направления такого уведомления/акта выявленных недостатков. </w:t>
      </w:r>
    </w:p>
    <w:p w:rsidR="00415154" w:rsidRPr="002465F1" w:rsidRDefault="00415154" w:rsidP="00415154">
      <w:pPr>
        <w:ind w:firstLine="567"/>
        <w:jc w:val="both"/>
      </w:pPr>
      <w:r w:rsidRPr="002465F1">
        <w:t>4.</w:t>
      </w:r>
      <w:r w:rsidR="00C76C1A">
        <w:t>5</w:t>
      </w:r>
      <w:r w:rsidRPr="002465F1">
        <w:t>. Для проверки предоставленных Исполнителем результатов услуг, предусмотренных Контрактом, в части их соответствия условиям Контракта Заказчик проводит экспертизу. Экспертиза результатов услуг, предусмотренных Контрактом, проводится Заказчиком своими силами или с привлечением сторонних организаций</w:t>
      </w:r>
      <w:r w:rsidRPr="002465F1">
        <w:rPr>
          <w:rStyle w:val="af2"/>
        </w:rPr>
        <w:t>.</w:t>
      </w:r>
    </w:p>
    <w:p w:rsidR="00415154" w:rsidRPr="002465F1" w:rsidRDefault="00415154" w:rsidP="00415154">
      <w:pPr>
        <w:widowControl w:val="0"/>
        <w:ind w:firstLine="567"/>
        <w:jc w:val="both"/>
      </w:pPr>
      <w:r w:rsidRPr="002465F1">
        <w:t>4.</w:t>
      </w:r>
      <w:r w:rsidR="00C76C1A">
        <w:t>6</w:t>
      </w:r>
      <w:r w:rsidRPr="002465F1">
        <w:t>. Заказчик вправе предъявить требования, связанные с ненадлежащим качеством результата услуг, также в тех случаях, если оно было выявлено после истечения сроков, указанных в Контракте.</w:t>
      </w:r>
    </w:p>
    <w:p w:rsidR="00415154" w:rsidRPr="002465F1" w:rsidRDefault="00415154" w:rsidP="00415154">
      <w:pPr>
        <w:pStyle w:val="ConsPlusNormal"/>
        <w:ind w:firstLine="567"/>
        <w:jc w:val="both"/>
        <w:rPr>
          <w:rFonts w:ascii="Times New Roman" w:hAnsi="Times New Roman" w:cs="Times New Roman"/>
          <w:sz w:val="24"/>
          <w:szCs w:val="24"/>
        </w:rPr>
      </w:pPr>
      <w:r w:rsidRPr="002465F1">
        <w:rPr>
          <w:rFonts w:ascii="Times New Roman" w:hAnsi="Times New Roman" w:cs="Times New Roman"/>
          <w:sz w:val="24"/>
          <w:szCs w:val="24"/>
        </w:rPr>
        <w:t>4.</w:t>
      </w:r>
      <w:r w:rsidR="00C76C1A">
        <w:rPr>
          <w:rFonts w:ascii="Times New Roman" w:hAnsi="Times New Roman" w:cs="Times New Roman"/>
          <w:sz w:val="24"/>
          <w:szCs w:val="24"/>
        </w:rPr>
        <w:t>7</w:t>
      </w:r>
      <w:r w:rsidRPr="002465F1">
        <w:rPr>
          <w:rFonts w:ascii="Times New Roman" w:hAnsi="Times New Roman" w:cs="Times New Roman"/>
          <w:sz w:val="24"/>
          <w:szCs w:val="24"/>
        </w:rPr>
        <w:t>. Датой оказания услуг является дата оказания надлежащим образом услуги Исполнителем в соответствии с условиями Контракта и передачи ее результата Заказчику по Акту сдачи–приемки оказанных услуг. Услуги с выявленными недостатками оказанными не считаются. Датой приемки считается дата подписания Акта сдачи-приемки оказанных услуг Заказчиком.</w:t>
      </w:r>
    </w:p>
    <w:p w:rsidR="00D0352B" w:rsidRDefault="00D0352B" w:rsidP="000254D7">
      <w:pPr>
        <w:pStyle w:val="a4"/>
        <w:numPr>
          <w:ilvl w:val="0"/>
          <w:numId w:val="5"/>
        </w:numPr>
        <w:jc w:val="center"/>
        <w:rPr>
          <w:rFonts w:eastAsia="Arial Unicode MS"/>
          <w:b/>
        </w:rPr>
      </w:pPr>
      <w:r w:rsidRPr="002E32C0">
        <w:rPr>
          <w:rFonts w:eastAsia="Arial Unicode MS"/>
          <w:b/>
        </w:rPr>
        <w:t>Ответственность Сторон</w:t>
      </w:r>
    </w:p>
    <w:p w:rsidR="007E179D" w:rsidRPr="002E32C0" w:rsidRDefault="007E179D" w:rsidP="007E179D">
      <w:pPr>
        <w:pStyle w:val="a4"/>
        <w:ind w:left="0"/>
        <w:rPr>
          <w:rFonts w:eastAsia="Arial Unicode MS"/>
          <w:b/>
        </w:rPr>
      </w:pPr>
    </w:p>
    <w:p w:rsidR="00C76C1A" w:rsidRPr="00EC48F1" w:rsidRDefault="00C76C1A" w:rsidP="00C76C1A">
      <w:pPr>
        <w:pStyle w:val="a4"/>
        <w:numPr>
          <w:ilvl w:val="1"/>
          <w:numId w:val="5"/>
        </w:numPr>
        <w:ind w:left="0"/>
        <w:jc w:val="both"/>
        <w:rPr>
          <w:rFonts w:eastAsia="Arial Unicode MS"/>
          <w:b/>
        </w:rPr>
      </w:pPr>
      <w:r w:rsidRPr="00EC48F1">
        <w:rPr>
          <w:color w:val="000000"/>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C76C1A" w:rsidRPr="00EC48F1" w:rsidRDefault="00C76C1A" w:rsidP="00C76C1A">
      <w:pPr>
        <w:pStyle w:val="a4"/>
        <w:numPr>
          <w:ilvl w:val="1"/>
          <w:numId w:val="5"/>
        </w:numPr>
        <w:ind w:left="0"/>
        <w:jc w:val="both"/>
        <w:rPr>
          <w:rFonts w:eastAsia="Arial Unicode MS"/>
          <w:b/>
        </w:rPr>
      </w:pPr>
      <w:r w:rsidRPr="00EC48F1">
        <w:rPr>
          <w:color w:val="000000"/>
        </w:rPr>
        <w:t>Заказчик не несет ответственности по обязательствам Исполнителя перед третьими лицами, прямо или косвенно связанными с выполнением условий Контракта.</w:t>
      </w:r>
    </w:p>
    <w:p w:rsidR="00C76C1A" w:rsidRPr="00EC48F1" w:rsidRDefault="00C76C1A" w:rsidP="00C76C1A">
      <w:pPr>
        <w:pStyle w:val="a4"/>
        <w:numPr>
          <w:ilvl w:val="1"/>
          <w:numId w:val="5"/>
        </w:numPr>
        <w:ind w:left="0"/>
        <w:jc w:val="both"/>
        <w:rPr>
          <w:rFonts w:eastAsia="Arial Unicode MS"/>
          <w:b/>
        </w:rPr>
      </w:pPr>
      <w:r w:rsidRPr="00EC48F1">
        <w:rPr>
          <w:color w:val="000000"/>
        </w:rPr>
        <w:t>В случаях неисполнения или ненадлежащего исполнения Заказчиком обязательств, предусмотренных Контрактом, Исполнитель вправе потребовать уплаты неустойки в виде штрафов.</w:t>
      </w:r>
    </w:p>
    <w:p w:rsidR="00C76C1A" w:rsidRPr="00EC48F1" w:rsidRDefault="00C76C1A" w:rsidP="00C76C1A">
      <w:pPr>
        <w:pStyle w:val="a4"/>
        <w:numPr>
          <w:ilvl w:val="1"/>
          <w:numId w:val="5"/>
        </w:numPr>
        <w:ind w:left="0"/>
        <w:jc w:val="both"/>
        <w:rPr>
          <w:rFonts w:eastAsia="Arial Unicode MS"/>
          <w:b/>
        </w:rPr>
      </w:pPr>
      <w:r w:rsidRPr="00EC48F1">
        <w:rPr>
          <w:color w:val="000000"/>
        </w:rPr>
        <w:t>В случае просрочки исполнения Заказчиком обязательств, предусмотренных Контрактом, Исполнитель вправе потребовать уплату неустойки в виде пени.</w:t>
      </w:r>
    </w:p>
    <w:p w:rsidR="00C76C1A" w:rsidRPr="00EC48F1" w:rsidRDefault="00C76C1A" w:rsidP="00C76C1A">
      <w:pPr>
        <w:pStyle w:val="a4"/>
        <w:numPr>
          <w:ilvl w:val="1"/>
          <w:numId w:val="5"/>
        </w:numPr>
        <w:ind w:left="0"/>
        <w:jc w:val="both"/>
        <w:rPr>
          <w:rFonts w:eastAsia="Arial Unicode MS"/>
          <w:b/>
        </w:rPr>
      </w:pPr>
      <w:r w:rsidRPr="00EC48F1">
        <w:rPr>
          <w:color w:val="000000"/>
        </w:rPr>
        <w:lastRenderedPageBreak/>
        <w:t xml:space="preserve">Пеня начисляется за каждый день просрочки исполнения обязательства, начиная со дня, следующего за днем истечения установленного срока исполнения обязательства по Контракту. Размер неустойки за каждый день просрочки устанавливается в размере 1/300 (одной трехсотой) действующей на день уплаты неустойки ключевой ставки Центрального банка Российской Федерации от не уплаченной в срок суммы. </w:t>
      </w:r>
    </w:p>
    <w:p w:rsidR="00C76C1A" w:rsidRPr="00EC48F1" w:rsidRDefault="00C76C1A" w:rsidP="00C76C1A">
      <w:pPr>
        <w:pStyle w:val="a4"/>
        <w:numPr>
          <w:ilvl w:val="1"/>
          <w:numId w:val="5"/>
        </w:numPr>
        <w:ind w:left="0"/>
        <w:jc w:val="both"/>
        <w:rPr>
          <w:rFonts w:eastAsia="Arial Unicode MS"/>
          <w:b/>
        </w:rPr>
      </w:pPr>
      <w:r w:rsidRPr="00EC48F1">
        <w:rPr>
          <w:color w:val="000000"/>
        </w:rPr>
        <w:t>Заказчик освобождается от уплаты неустойки в виде пени, если докажет, что просрочка исполнения обязательств, предусмотренных Контрактом, произошла вследствие непреодолимой силы или по вине Исполнителя.</w:t>
      </w:r>
    </w:p>
    <w:p w:rsidR="00C76C1A" w:rsidRPr="00EC48F1" w:rsidRDefault="00C76C1A" w:rsidP="00C76C1A">
      <w:pPr>
        <w:pStyle w:val="a4"/>
        <w:numPr>
          <w:ilvl w:val="1"/>
          <w:numId w:val="5"/>
        </w:numPr>
        <w:ind w:left="0"/>
        <w:jc w:val="both"/>
        <w:rPr>
          <w:rFonts w:eastAsia="Arial Unicode MS"/>
          <w:b/>
        </w:rPr>
      </w:pPr>
      <w:r w:rsidRPr="00EC48F1">
        <w:rPr>
          <w:color w:val="00000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неустойки, в виде штрафа.</w:t>
      </w:r>
    </w:p>
    <w:p w:rsidR="00C76C1A" w:rsidRPr="00EC48F1" w:rsidRDefault="00C76C1A" w:rsidP="00C76C1A">
      <w:pPr>
        <w:pStyle w:val="a4"/>
        <w:numPr>
          <w:ilvl w:val="1"/>
          <w:numId w:val="5"/>
        </w:numPr>
        <w:tabs>
          <w:tab w:val="left" w:pos="1134"/>
          <w:tab w:val="left" w:pos="1276"/>
        </w:tabs>
        <w:spacing w:line="0" w:lineRule="atLeast"/>
        <w:ind w:left="0"/>
        <w:jc w:val="both"/>
        <w:rPr>
          <w:i/>
          <w:color w:val="000000"/>
        </w:rPr>
      </w:pPr>
      <w:r w:rsidRPr="00EC48F1">
        <w:rPr>
          <w:color w:val="000000"/>
        </w:rPr>
        <w:t>Размер штрафа устанавливается Контрактом в порядке, установленном Правительством Российской Федерации (постановление Правительства Российской Федерации от 30 августа 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и составляет:</w:t>
      </w:r>
    </w:p>
    <w:p w:rsidR="00C76C1A" w:rsidRDefault="00C76C1A" w:rsidP="00C76C1A">
      <w:pPr>
        <w:pStyle w:val="a4"/>
        <w:tabs>
          <w:tab w:val="left" w:pos="1134"/>
          <w:tab w:val="left" w:pos="1276"/>
        </w:tabs>
        <w:spacing w:line="0" w:lineRule="atLeast"/>
        <w:ind w:left="0"/>
        <w:jc w:val="both"/>
        <w:rPr>
          <w:i/>
          <w:color w:val="000000"/>
        </w:rPr>
      </w:pPr>
      <w:r w:rsidRPr="00EC48F1">
        <w:rPr>
          <w:i/>
          <w:color w:val="000000"/>
        </w:rPr>
        <w:t>а) 1000 рублей, если цена контракта не превышает 3 млн. рублей (включительно);</w:t>
      </w:r>
    </w:p>
    <w:p w:rsidR="00C76C1A" w:rsidRPr="00EC48F1" w:rsidRDefault="00C76C1A" w:rsidP="00C76C1A">
      <w:pPr>
        <w:pStyle w:val="a4"/>
        <w:numPr>
          <w:ilvl w:val="1"/>
          <w:numId w:val="5"/>
        </w:numPr>
        <w:tabs>
          <w:tab w:val="left" w:pos="1134"/>
          <w:tab w:val="left" w:pos="1276"/>
        </w:tabs>
        <w:spacing w:line="0" w:lineRule="atLeast"/>
        <w:ind w:left="0"/>
        <w:jc w:val="both"/>
        <w:rPr>
          <w:i/>
          <w:color w:val="000000"/>
        </w:rPr>
      </w:pPr>
      <w:r w:rsidRPr="00EC48F1">
        <w:rPr>
          <w:color w:val="000000"/>
        </w:rPr>
        <w:t xml:space="preserve">Заказчик освобождается от уплаты неустойки в виде штрафа, если докажет, что неисполнение обязательств, предусмотренных </w:t>
      </w:r>
      <w:r w:rsidR="000C34C9" w:rsidRPr="00EC48F1">
        <w:rPr>
          <w:color w:val="000000"/>
        </w:rPr>
        <w:t>Контрактом,</w:t>
      </w:r>
      <w:r w:rsidRPr="00EC48F1">
        <w:rPr>
          <w:color w:val="000000"/>
        </w:rPr>
        <w:t xml:space="preserve"> произошло вследствие непреодолимой силы или по вине Исполнителя.</w:t>
      </w:r>
    </w:p>
    <w:p w:rsidR="00C76C1A" w:rsidRPr="00EC48F1" w:rsidRDefault="00C76C1A" w:rsidP="00C76C1A">
      <w:pPr>
        <w:pStyle w:val="a4"/>
        <w:numPr>
          <w:ilvl w:val="1"/>
          <w:numId w:val="5"/>
        </w:numPr>
        <w:tabs>
          <w:tab w:val="left" w:pos="1134"/>
          <w:tab w:val="left" w:pos="1276"/>
        </w:tabs>
        <w:spacing w:line="0" w:lineRule="atLeast"/>
        <w:ind w:left="0"/>
        <w:jc w:val="both"/>
        <w:rPr>
          <w:i/>
          <w:color w:val="000000"/>
        </w:rPr>
      </w:pPr>
      <w:r w:rsidRPr="00EC48F1">
        <w:rPr>
          <w:color w:val="000000"/>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неустойки в виде штрафа и (или) пеней.</w:t>
      </w:r>
    </w:p>
    <w:p w:rsidR="00C76C1A" w:rsidRPr="00EC48F1" w:rsidRDefault="00C76C1A" w:rsidP="00C76C1A">
      <w:pPr>
        <w:pStyle w:val="a4"/>
        <w:numPr>
          <w:ilvl w:val="1"/>
          <w:numId w:val="5"/>
        </w:numPr>
        <w:tabs>
          <w:tab w:val="left" w:pos="1134"/>
          <w:tab w:val="left" w:pos="1276"/>
        </w:tabs>
        <w:spacing w:line="0" w:lineRule="atLeast"/>
        <w:ind w:left="0"/>
        <w:jc w:val="both"/>
        <w:rPr>
          <w:i/>
          <w:color w:val="000000"/>
        </w:rPr>
      </w:pPr>
      <w:r w:rsidRPr="00EC48F1">
        <w:rPr>
          <w:color w:val="000000"/>
        </w:rPr>
        <w:t>Пеня начисляется за каждый день просрочки исполнения Исполнителем обязательства, предусмотренного Контрактом, и устанавливается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76C1A" w:rsidRPr="00EC48F1" w:rsidRDefault="00C76C1A" w:rsidP="00C76C1A">
      <w:pPr>
        <w:pStyle w:val="a4"/>
        <w:numPr>
          <w:ilvl w:val="1"/>
          <w:numId w:val="5"/>
        </w:numPr>
        <w:tabs>
          <w:tab w:val="left" w:pos="1134"/>
          <w:tab w:val="left" w:pos="1276"/>
        </w:tabs>
        <w:spacing w:line="0" w:lineRule="atLeast"/>
        <w:ind w:left="0"/>
        <w:jc w:val="both"/>
        <w:rPr>
          <w:i/>
          <w:color w:val="000000"/>
        </w:rPr>
      </w:pPr>
      <w:r w:rsidRPr="00EC48F1">
        <w:rPr>
          <w:color w:val="000000"/>
        </w:rPr>
        <w:t>Исполнитель освобождается от уплаты неустойки в виде пени, если докажет, что просрочка исполнения обязательства произошла вследствие непреодолимой силы или по вине Заказчика.</w:t>
      </w:r>
    </w:p>
    <w:p w:rsidR="00C76C1A" w:rsidRPr="00EC48F1" w:rsidRDefault="00C76C1A" w:rsidP="00C76C1A">
      <w:pPr>
        <w:pStyle w:val="a4"/>
        <w:numPr>
          <w:ilvl w:val="1"/>
          <w:numId w:val="5"/>
        </w:numPr>
        <w:tabs>
          <w:tab w:val="left" w:pos="1134"/>
          <w:tab w:val="left" w:pos="1276"/>
        </w:tabs>
        <w:spacing w:line="0" w:lineRule="atLeast"/>
        <w:ind w:left="0"/>
        <w:jc w:val="both"/>
        <w:rPr>
          <w:i/>
          <w:color w:val="000000"/>
        </w:rPr>
      </w:pPr>
      <w:r w:rsidRPr="00EC48F1">
        <w:rPr>
          <w:color w:val="000000"/>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(за исключением случаев, предусмотренных п. </w:t>
      </w:r>
      <w:r w:rsidR="00767715">
        <w:rPr>
          <w:color w:val="000000"/>
        </w:rPr>
        <w:t>5</w:t>
      </w:r>
      <w:r w:rsidRPr="00EC48F1">
        <w:rPr>
          <w:color w:val="000000"/>
        </w:rPr>
        <w:t>.14 Контракта):</w:t>
      </w:r>
    </w:p>
    <w:p w:rsidR="00C76C1A" w:rsidRDefault="00C76C1A" w:rsidP="00C76C1A">
      <w:pPr>
        <w:pStyle w:val="a4"/>
        <w:tabs>
          <w:tab w:val="left" w:pos="1134"/>
          <w:tab w:val="left" w:pos="1276"/>
        </w:tabs>
        <w:spacing w:line="0" w:lineRule="atLeast"/>
        <w:ind w:left="0"/>
        <w:jc w:val="both"/>
        <w:rPr>
          <w:i/>
          <w:color w:val="000000"/>
        </w:rPr>
      </w:pPr>
      <w:r w:rsidRPr="00EC48F1">
        <w:rPr>
          <w:i/>
          <w:color w:val="000000"/>
        </w:rPr>
        <w:t>а) 10 процентов цены контракта (этапа) в случае, если цена контракта (этапа) не превышает 3 млн. рублей.</w:t>
      </w:r>
    </w:p>
    <w:p w:rsidR="00C76C1A" w:rsidRPr="00EC48F1" w:rsidRDefault="00C76C1A" w:rsidP="00C76C1A">
      <w:pPr>
        <w:pStyle w:val="a4"/>
        <w:numPr>
          <w:ilvl w:val="1"/>
          <w:numId w:val="5"/>
        </w:numPr>
        <w:tabs>
          <w:tab w:val="left" w:pos="1134"/>
          <w:tab w:val="left" w:pos="1276"/>
        </w:tabs>
        <w:autoSpaceDE w:val="0"/>
        <w:autoSpaceDN w:val="0"/>
        <w:adjustRightInd w:val="0"/>
        <w:spacing w:line="0" w:lineRule="atLeast"/>
        <w:ind w:left="0"/>
        <w:jc w:val="both"/>
        <w:rPr>
          <w:i/>
        </w:rPr>
      </w:pPr>
      <w:r w:rsidRPr="00EC48F1">
        <w:rPr>
          <w:color w:val="000000"/>
        </w:rPr>
        <w:t>За каждый факт неисполнения или ненадлежащего исполнения Исполнителем обязательств, предусмотренных Контрактом, которые не имеют стоимостного выражения, размер определяется в соответствии с Правилами и равен:</w:t>
      </w:r>
    </w:p>
    <w:p w:rsidR="00C76C1A" w:rsidRDefault="00C76C1A" w:rsidP="00C76C1A">
      <w:pPr>
        <w:pStyle w:val="a4"/>
        <w:tabs>
          <w:tab w:val="left" w:pos="1134"/>
          <w:tab w:val="left" w:pos="1276"/>
        </w:tabs>
        <w:autoSpaceDE w:val="0"/>
        <w:autoSpaceDN w:val="0"/>
        <w:adjustRightInd w:val="0"/>
        <w:spacing w:line="0" w:lineRule="atLeast"/>
        <w:ind w:left="0"/>
        <w:jc w:val="both"/>
        <w:rPr>
          <w:i/>
        </w:rPr>
      </w:pPr>
      <w:r w:rsidRPr="00EC48F1">
        <w:rPr>
          <w:i/>
          <w:color w:val="000000"/>
        </w:rPr>
        <w:t>а) 1000 рублей, если цена контракта не превышает 3 млн. рублей</w:t>
      </w:r>
      <w:r>
        <w:rPr>
          <w:i/>
          <w:color w:val="000000"/>
        </w:rPr>
        <w:t>.</w:t>
      </w:r>
    </w:p>
    <w:p w:rsidR="00C76C1A" w:rsidRPr="00EC48F1" w:rsidRDefault="00C76C1A" w:rsidP="00C76C1A">
      <w:pPr>
        <w:pStyle w:val="a4"/>
        <w:numPr>
          <w:ilvl w:val="1"/>
          <w:numId w:val="5"/>
        </w:numPr>
        <w:tabs>
          <w:tab w:val="left" w:pos="1134"/>
          <w:tab w:val="left" w:pos="1276"/>
        </w:tabs>
        <w:autoSpaceDE w:val="0"/>
        <w:autoSpaceDN w:val="0"/>
        <w:adjustRightInd w:val="0"/>
        <w:spacing w:line="0" w:lineRule="atLeast"/>
        <w:ind w:left="0"/>
        <w:jc w:val="both"/>
        <w:rPr>
          <w:i/>
        </w:rPr>
      </w:pPr>
      <w:r w:rsidRPr="00EC48F1">
        <w:rPr>
          <w:color w:val="000000"/>
        </w:rPr>
        <w:t>Исполнитель освобождается от уплаты неустойки в виде штрафа, если докажет, что неисполнение и/или ненадлежащее исполнение обязательств произошло вследствие непреодолимой силы или по вине Заказчика.</w:t>
      </w:r>
    </w:p>
    <w:p w:rsidR="00C76C1A" w:rsidRPr="00EC48F1" w:rsidRDefault="00C76C1A" w:rsidP="00C76C1A">
      <w:pPr>
        <w:pStyle w:val="a4"/>
        <w:numPr>
          <w:ilvl w:val="1"/>
          <w:numId w:val="5"/>
        </w:numPr>
        <w:tabs>
          <w:tab w:val="left" w:pos="1134"/>
          <w:tab w:val="left" w:pos="1276"/>
        </w:tabs>
        <w:autoSpaceDE w:val="0"/>
        <w:autoSpaceDN w:val="0"/>
        <w:adjustRightInd w:val="0"/>
        <w:spacing w:line="0" w:lineRule="atLeast"/>
        <w:ind w:left="0"/>
        <w:jc w:val="both"/>
        <w:rPr>
          <w:i/>
        </w:rPr>
      </w:pPr>
      <w:r w:rsidRPr="00EC48F1">
        <w:rPr>
          <w:color w:val="000000"/>
        </w:rPr>
        <w:t>Уплата Исполнителем неустойки или применение иной формы ответственности не освобождает его от исполнения обязательств по Контракту.</w:t>
      </w:r>
    </w:p>
    <w:p w:rsidR="00C76C1A" w:rsidRPr="00EC48F1" w:rsidRDefault="00C76C1A" w:rsidP="00C76C1A">
      <w:pPr>
        <w:pStyle w:val="a4"/>
        <w:numPr>
          <w:ilvl w:val="1"/>
          <w:numId w:val="5"/>
        </w:numPr>
        <w:tabs>
          <w:tab w:val="left" w:pos="1134"/>
          <w:tab w:val="left" w:pos="1276"/>
        </w:tabs>
        <w:autoSpaceDE w:val="0"/>
        <w:autoSpaceDN w:val="0"/>
        <w:adjustRightInd w:val="0"/>
        <w:spacing w:line="0" w:lineRule="atLeast"/>
        <w:ind w:left="0"/>
        <w:jc w:val="both"/>
        <w:rPr>
          <w:i/>
        </w:rPr>
      </w:pPr>
      <w:r w:rsidRPr="00EC48F1">
        <w:rPr>
          <w:color w:val="000000"/>
        </w:rPr>
        <w:lastRenderedPageBreak/>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76C1A" w:rsidRPr="00EC48F1" w:rsidRDefault="00C76C1A" w:rsidP="00C76C1A">
      <w:pPr>
        <w:pStyle w:val="a4"/>
        <w:numPr>
          <w:ilvl w:val="1"/>
          <w:numId w:val="5"/>
        </w:numPr>
        <w:tabs>
          <w:tab w:val="left" w:pos="1134"/>
          <w:tab w:val="left" w:pos="1276"/>
        </w:tabs>
        <w:autoSpaceDE w:val="0"/>
        <w:autoSpaceDN w:val="0"/>
        <w:adjustRightInd w:val="0"/>
        <w:spacing w:line="0" w:lineRule="atLeast"/>
        <w:ind w:left="0"/>
        <w:jc w:val="both"/>
        <w:rPr>
          <w:i/>
        </w:rPr>
      </w:pPr>
      <w:r w:rsidRPr="00EC48F1">
        <w:rPr>
          <w:color w:val="00000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76C1A" w:rsidRPr="008F2ABF" w:rsidRDefault="00C76C1A" w:rsidP="00C76C1A">
      <w:pPr>
        <w:pStyle w:val="a4"/>
        <w:numPr>
          <w:ilvl w:val="1"/>
          <w:numId w:val="5"/>
        </w:numPr>
        <w:tabs>
          <w:tab w:val="left" w:pos="1134"/>
          <w:tab w:val="left" w:pos="1276"/>
        </w:tabs>
        <w:autoSpaceDE w:val="0"/>
        <w:autoSpaceDN w:val="0"/>
        <w:adjustRightInd w:val="0"/>
        <w:spacing w:line="0" w:lineRule="atLeast"/>
        <w:ind w:left="0"/>
        <w:jc w:val="both"/>
        <w:rPr>
          <w:i/>
        </w:rPr>
      </w:pPr>
      <w:proofErr w:type="gramStart"/>
      <w:r w:rsidRPr="00EC48F1">
        <w:rPr>
          <w:color w:val="000000"/>
        </w:rPr>
        <w:t>Начисленные Исполнителю, но не списанные Заказчиком суммы неустоек (штрафов, пеней) в связи с неисполнением или ненадлежащим исполнением обязательств, предусмотренных контрактом, подлежат списанию в случаях и порядке, установленном Постановлением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(вместе с</w:t>
      </w:r>
      <w:proofErr w:type="gramEnd"/>
      <w:r w:rsidRPr="00EC48F1">
        <w:rPr>
          <w:color w:val="000000"/>
        </w:rPr>
        <w:t xml:space="preserve"> «</w:t>
      </w:r>
      <w:proofErr w:type="gramStart"/>
      <w:r w:rsidRPr="00EC48F1">
        <w:rPr>
          <w:color w:val="000000"/>
        </w:rPr>
        <w: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w:t>
      </w:r>
      <w:proofErr w:type="gramEnd"/>
    </w:p>
    <w:p w:rsidR="008F2ABF" w:rsidRPr="008F2ABF" w:rsidRDefault="008F2ABF" w:rsidP="008F2ABF">
      <w:pPr>
        <w:tabs>
          <w:tab w:val="left" w:pos="1134"/>
          <w:tab w:val="left" w:pos="1276"/>
        </w:tabs>
        <w:autoSpaceDE w:val="0"/>
        <w:autoSpaceDN w:val="0"/>
        <w:adjustRightInd w:val="0"/>
        <w:spacing w:line="0" w:lineRule="atLeast"/>
        <w:ind w:left="567"/>
        <w:jc w:val="both"/>
        <w:rPr>
          <w:i/>
        </w:rPr>
      </w:pPr>
    </w:p>
    <w:p w:rsidR="00AD440A" w:rsidRPr="007E179D" w:rsidRDefault="00D0352B" w:rsidP="00AD440A">
      <w:pPr>
        <w:pStyle w:val="a4"/>
        <w:numPr>
          <w:ilvl w:val="0"/>
          <w:numId w:val="22"/>
        </w:numPr>
        <w:jc w:val="center"/>
        <w:rPr>
          <w:b/>
          <w:bCs/>
        </w:rPr>
      </w:pPr>
      <w:r w:rsidRPr="002E32C0">
        <w:rPr>
          <w:rFonts w:eastAsia="Arial Unicode MS"/>
          <w:b/>
        </w:rPr>
        <w:t>Порядок разрешения споров</w:t>
      </w:r>
    </w:p>
    <w:p w:rsidR="007E179D" w:rsidRPr="002E32C0" w:rsidRDefault="007E179D" w:rsidP="007E179D">
      <w:pPr>
        <w:pStyle w:val="a4"/>
        <w:ind w:left="360"/>
        <w:rPr>
          <w:b/>
          <w:bCs/>
        </w:rPr>
      </w:pPr>
    </w:p>
    <w:p w:rsidR="008B216E" w:rsidRPr="002E32C0" w:rsidRDefault="00E2146B" w:rsidP="00AD440A">
      <w:pPr>
        <w:pStyle w:val="a4"/>
        <w:numPr>
          <w:ilvl w:val="1"/>
          <w:numId w:val="22"/>
        </w:numPr>
        <w:ind w:left="0" w:firstLine="626"/>
        <w:jc w:val="both"/>
        <w:rPr>
          <w:bCs/>
        </w:rPr>
      </w:pPr>
      <w:r w:rsidRPr="002E32C0">
        <w:t>Все споры и разногласия, возникающие между Сторонами при исполнении Контракта или в связи с ним, разрешаются путем переговоров, в том числе путем направления претензий.</w:t>
      </w:r>
    </w:p>
    <w:p w:rsidR="008B216E" w:rsidRPr="002E32C0" w:rsidRDefault="00E2146B" w:rsidP="00AD440A">
      <w:pPr>
        <w:pStyle w:val="a4"/>
        <w:numPr>
          <w:ilvl w:val="1"/>
          <w:numId w:val="22"/>
        </w:numPr>
        <w:ind w:left="0" w:firstLine="626"/>
        <w:jc w:val="both"/>
        <w:rPr>
          <w:bCs/>
        </w:rPr>
      </w:pPr>
      <w:r w:rsidRPr="002E32C0">
        <w:t xml:space="preserve">Претензия в </w:t>
      </w:r>
      <w:r w:rsidR="000C34C9" w:rsidRPr="002E32C0">
        <w:t>письменной форме</w:t>
      </w:r>
      <w:r w:rsidRPr="002E32C0">
        <w:t xml:space="preserve"> направляется Стороне, допустившей нарушение </w:t>
      </w:r>
      <w:r w:rsidR="000C34C9" w:rsidRPr="002E32C0">
        <w:t>условий Контракта</w:t>
      </w:r>
      <w:r w:rsidRPr="002E32C0">
        <w:t>.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8B216E" w:rsidRPr="002E32C0" w:rsidRDefault="00E2146B" w:rsidP="00AD440A">
      <w:pPr>
        <w:pStyle w:val="a4"/>
        <w:numPr>
          <w:ilvl w:val="1"/>
          <w:numId w:val="22"/>
        </w:numPr>
        <w:ind w:left="0" w:firstLine="626"/>
        <w:jc w:val="both"/>
        <w:rPr>
          <w:bCs/>
        </w:rPr>
      </w:pPr>
      <w:r w:rsidRPr="002E32C0">
        <w:t xml:space="preserve"> Срок рассмотрения писем, уведомлений или претензий не может превышать 10 (десяти) дней со дня их получения, если Контрактом не предусмотрены иные сроки рассмотрения. Переписка Сторон может осуществляться в виде письма, телеграммы, а также электронного сообщения с последующим представлением оригинала документа. </w:t>
      </w:r>
    </w:p>
    <w:p w:rsidR="00E2146B" w:rsidRPr="007E179D" w:rsidRDefault="00E2146B" w:rsidP="00AD440A">
      <w:pPr>
        <w:pStyle w:val="a4"/>
        <w:numPr>
          <w:ilvl w:val="1"/>
          <w:numId w:val="22"/>
        </w:numPr>
        <w:ind w:left="0" w:firstLine="626"/>
        <w:jc w:val="both"/>
        <w:rPr>
          <w:bCs/>
        </w:rPr>
      </w:pPr>
      <w:r w:rsidRPr="002E32C0">
        <w:t xml:space="preserve">При </w:t>
      </w:r>
      <w:proofErr w:type="spellStart"/>
      <w:r w:rsidRPr="002E32C0">
        <w:t>неурегулировании</w:t>
      </w:r>
      <w:proofErr w:type="spellEnd"/>
      <w:r w:rsidRPr="002E32C0">
        <w:t xml:space="preserve"> Сторонами разногласий в досудебном порядке, спор передается на разрешение в Арбитражный суд г. Москвы согласно порядку, установленному законодательством Российской Федерации.</w:t>
      </w:r>
    </w:p>
    <w:p w:rsidR="007E179D" w:rsidRPr="002E32C0" w:rsidRDefault="007E179D" w:rsidP="007E179D">
      <w:pPr>
        <w:pStyle w:val="a4"/>
        <w:ind w:left="626"/>
        <w:jc w:val="both"/>
        <w:rPr>
          <w:bCs/>
        </w:rPr>
      </w:pPr>
    </w:p>
    <w:p w:rsidR="00D0352B" w:rsidRPr="007E179D" w:rsidRDefault="00D0352B" w:rsidP="007E179D">
      <w:pPr>
        <w:pStyle w:val="a4"/>
        <w:numPr>
          <w:ilvl w:val="0"/>
          <w:numId w:val="22"/>
        </w:numPr>
        <w:jc w:val="center"/>
        <w:rPr>
          <w:rFonts w:eastAsia="Arial Unicode MS"/>
          <w:b/>
        </w:rPr>
      </w:pPr>
      <w:r w:rsidRPr="007E179D">
        <w:rPr>
          <w:rFonts w:eastAsia="Arial Unicode MS"/>
          <w:b/>
        </w:rPr>
        <w:t>Действие обстоятельств непреодолимой силы</w:t>
      </w:r>
    </w:p>
    <w:p w:rsidR="007E179D" w:rsidRPr="007E179D" w:rsidRDefault="007E179D" w:rsidP="007E179D">
      <w:pPr>
        <w:pStyle w:val="a4"/>
        <w:ind w:left="360"/>
        <w:rPr>
          <w:rFonts w:eastAsia="Arial Unicode MS"/>
          <w:b/>
        </w:rPr>
      </w:pPr>
    </w:p>
    <w:p w:rsidR="00E2146B" w:rsidRPr="002E32C0" w:rsidRDefault="00113595" w:rsidP="00E2146B">
      <w:pPr>
        <w:tabs>
          <w:tab w:val="left" w:pos="1276"/>
          <w:tab w:val="left" w:pos="1418"/>
        </w:tabs>
        <w:ind w:firstLine="709"/>
        <w:jc w:val="both"/>
        <w:rPr>
          <w:lang w:eastAsia="en-US"/>
        </w:rPr>
      </w:pPr>
      <w:r w:rsidRPr="002E32C0">
        <w:rPr>
          <w:lang w:eastAsia="en-US"/>
        </w:rPr>
        <w:t>7</w:t>
      </w:r>
      <w:r w:rsidR="00E2146B" w:rsidRPr="002E32C0">
        <w:rPr>
          <w:lang w:eastAsia="en-US"/>
        </w:rPr>
        <w:t xml:space="preserve">.1. </w:t>
      </w:r>
      <w:r w:rsidR="00D0352B" w:rsidRPr="002E32C0">
        <w:rPr>
          <w:lang w:eastAsia="en-US"/>
        </w:rPr>
        <w:t>Ни одна из Сторон не несет ответственности перед другой Стороной за неисполнение обязательств по настоящему Контракту, если это неисполнение обусловлено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 актов государственных органов.</w:t>
      </w:r>
    </w:p>
    <w:p w:rsidR="00E2146B" w:rsidRPr="002E32C0" w:rsidRDefault="00113595" w:rsidP="00E2146B">
      <w:pPr>
        <w:tabs>
          <w:tab w:val="left" w:pos="1276"/>
          <w:tab w:val="left" w:pos="1418"/>
        </w:tabs>
        <w:ind w:firstLine="709"/>
        <w:jc w:val="both"/>
        <w:rPr>
          <w:lang w:eastAsia="en-US"/>
        </w:rPr>
      </w:pPr>
      <w:r w:rsidRPr="002E32C0">
        <w:rPr>
          <w:lang w:eastAsia="en-US"/>
        </w:rPr>
        <w:t>7</w:t>
      </w:r>
      <w:r w:rsidR="00E2146B" w:rsidRPr="002E32C0">
        <w:rPr>
          <w:lang w:eastAsia="en-US"/>
        </w:rPr>
        <w:t xml:space="preserve">.2. </w:t>
      </w:r>
      <w:r w:rsidR="00D0352B" w:rsidRPr="002E32C0">
        <w:rPr>
          <w:lang w:eastAsia="en-US"/>
        </w:rPr>
        <w:t>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214F02" w:rsidRDefault="00113595" w:rsidP="00E2146B">
      <w:pPr>
        <w:tabs>
          <w:tab w:val="left" w:pos="1276"/>
          <w:tab w:val="left" w:pos="1418"/>
        </w:tabs>
        <w:ind w:firstLine="709"/>
        <w:jc w:val="both"/>
        <w:rPr>
          <w:lang w:eastAsia="en-US"/>
        </w:rPr>
      </w:pPr>
      <w:r w:rsidRPr="002E32C0">
        <w:rPr>
          <w:lang w:eastAsia="en-US"/>
        </w:rPr>
        <w:t>7</w:t>
      </w:r>
      <w:r w:rsidR="00E2146B" w:rsidRPr="002E32C0">
        <w:rPr>
          <w:lang w:eastAsia="en-US"/>
        </w:rPr>
        <w:t xml:space="preserve">.3. </w:t>
      </w:r>
      <w:r w:rsidR="00D0352B" w:rsidRPr="002E32C0">
        <w:rPr>
          <w:lang w:eastAsia="en-US"/>
        </w:rPr>
        <w:t>Сторона, не исполняющая обязательств по настоящему Контракту вследствие действия обстоятельств непреодолимой силы, должна незамедлительно известить другую Сторону о таких обстоятельствах и об их влиянии на исполнение обязательств по Контракту.</w:t>
      </w:r>
    </w:p>
    <w:p w:rsidR="007E179D" w:rsidRPr="002E32C0" w:rsidRDefault="007E179D" w:rsidP="007E179D">
      <w:pPr>
        <w:tabs>
          <w:tab w:val="left" w:pos="1276"/>
          <w:tab w:val="left" w:pos="1418"/>
        </w:tabs>
        <w:jc w:val="both"/>
        <w:rPr>
          <w:lang w:eastAsia="en-US"/>
        </w:rPr>
      </w:pPr>
    </w:p>
    <w:p w:rsidR="007E7027" w:rsidRPr="007E179D" w:rsidRDefault="00D0352B" w:rsidP="007E179D">
      <w:pPr>
        <w:pStyle w:val="a4"/>
        <w:numPr>
          <w:ilvl w:val="0"/>
          <w:numId w:val="22"/>
        </w:numPr>
        <w:spacing w:line="0" w:lineRule="atLeast"/>
        <w:jc w:val="center"/>
        <w:rPr>
          <w:rFonts w:eastAsia="Arial Unicode MS"/>
          <w:b/>
          <w:lang w:eastAsia="en-US"/>
        </w:rPr>
      </w:pPr>
      <w:r w:rsidRPr="007E179D">
        <w:rPr>
          <w:rFonts w:eastAsia="Arial Unicode MS"/>
          <w:b/>
          <w:lang w:eastAsia="en-US"/>
        </w:rPr>
        <w:t>Порядок изменения и расторжения Контракта</w:t>
      </w:r>
    </w:p>
    <w:p w:rsidR="007E179D" w:rsidRPr="007E179D" w:rsidRDefault="007E179D" w:rsidP="007E179D">
      <w:pPr>
        <w:pStyle w:val="a4"/>
        <w:spacing w:line="0" w:lineRule="atLeast"/>
        <w:ind w:left="360"/>
        <w:rPr>
          <w:rFonts w:eastAsia="Arial Unicode MS"/>
          <w:b/>
          <w:lang w:eastAsia="en-US"/>
        </w:rPr>
      </w:pPr>
    </w:p>
    <w:p w:rsidR="00C51171" w:rsidRPr="002E32C0" w:rsidRDefault="00113595" w:rsidP="00C51171">
      <w:pPr>
        <w:spacing w:line="0" w:lineRule="atLeast"/>
        <w:ind w:firstLine="567"/>
        <w:jc w:val="both"/>
      </w:pPr>
      <w:r w:rsidRPr="002E32C0">
        <w:t>8</w:t>
      </w:r>
      <w:r w:rsidR="00AD440A" w:rsidRPr="002E32C0">
        <w:t xml:space="preserve">.1. </w:t>
      </w:r>
      <w:r w:rsidR="00C51171" w:rsidRPr="002E32C0">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r w:rsidR="00BD2F72" w:rsidRPr="002E32C0">
        <w:t>.</w:t>
      </w:r>
    </w:p>
    <w:p w:rsidR="00C51171" w:rsidRPr="002E32C0" w:rsidRDefault="00113595" w:rsidP="00C51171">
      <w:pPr>
        <w:pStyle w:val="ConsPlusNormal"/>
        <w:ind w:firstLine="567"/>
        <w:jc w:val="both"/>
        <w:rPr>
          <w:rFonts w:ascii="Times New Roman" w:hAnsi="Times New Roman" w:cs="Times New Roman"/>
          <w:sz w:val="24"/>
          <w:szCs w:val="24"/>
        </w:rPr>
      </w:pPr>
      <w:r w:rsidRPr="002E32C0">
        <w:rPr>
          <w:rFonts w:ascii="Times New Roman" w:hAnsi="Times New Roman" w:cs="Times New Roman"/>
          <w:sz w:val="24"/>
          <w:szCs w:val="24"/>
        </w:rPr>
        <w:lastRenderedPageBreak/>
        <w:t>8</w:t>
      </w:r>
      <w:r w:rsidR="00C51171" w:rsidRPr="002E32C0">
        <w:rPr>
          <w:rFonts w:ascii="Times New Roman" w:hAnsi="Times New Roman" w:cs="Times New Roman"/>
          <w:sz w:val="24"/>
          <w:szCs w:val="24"/>
        </w:rPr>
        <w:t>.</w:t>
      </w:r>
      <w:r w:rsidR="00EC7A1E" w:rsidRPr="002E32C0">
        <w:rPr>
          <w:rFonts w:ascii="Times New Roman" w:hAnsi="Times New Roman" w:cs="Times New Roman"/>
          <w:sz w:val="24"/>
          <w:szCs w:val="24"/>
        </w:rPr>
        <w:t>2</w:t>
      </w:r>
      <w:r w:rsidR="00C51171" w:rsidRPr="002E32C0">
        <w:rPr>
          <w:rFonts w:ascii="Times New Roman" w:hAnsi="Times New Roman" w:cs="Times New Roman"/>
          <w:sz w:val="24"/>
          <w:szCs w:val="24"/>
        </w:rPr>
        <w:t>. Во всем, что не предусмотрено Контрактом, Стороны руководствуются законодательством Российской Федерации.</w:t>
      </w:r>
    </w:p>
    <w:p w:rsidR="00C51171" w:rsidRPr="002E32C0" w:rsidRDefault="00113595" w:rsidP="00C51171">
      <w:pPr>
        <w:pStyle w:val="ConsPlusNormal"/>
        <w:ind w:firstLine="567"/>
        <w:jc w:val="both"/>
        <w:rPr>
          <w:rFonts w:ascii="Times New Roman" w:hAnsi="Times New Roman" w:cs="Times New Roman"/>
          <w:sz w:val="24"/>
          <w:szCs w:val="24"/>
        </w:rPr>
      </w:pPr>
      <w:r w:rsidRPr="002E32C0">
        <w:rPr>
          <w:rFonts w:ascii="Times New Roman" w:hAnsi="Times New Roman" w:cs="Times New Roman"/>
          <w:sz w:val="24"/>
          <w:szCs w:val="24"/>
        </w:rPr>
        <w:t>8</w:t>
      </w:r>
      <w:r w:rsidR="00C51171" w:rsidRPr="002E32C0">
        <w:rPr>
          <w:rFonts w:ascii="Times New Roman" w:hAnsi="Times New Roman" w:cs="Times New Roman"/>
          <w:sz w:val="24"/>
          <w:szCs w:val="24"/>
        </w:rPr>
        <w:t>.</w:t>
      </w:r>
      <w:r w:rsidR="002004D3" w:rsidRPr="002E32C0">
        <w:rPr>
          <w:rFonts w:ascii="Times New Roman" w:hAnsi="Times New Roman" w:cs="Times New Roman"/>
          <w:sz w:val="24"/>
          <w:szCs w:val="24"/>
        </w:rPr>
        <w:t>3</w:t>
      </w:r>
      <w:r w:rsidR="00C51171" w:rsidRPr="002E32C0">
        <w:rPr>
          <w:rFonts w:ascii="Times New Roman" w:hAnsi="Times New Roman" w:cs="Times New Roman"/>
          <w:sz w:val="24"/>
          <w:szCs w:val="24"/>
        </w:rPr>
        <w:t>.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51171" w:rsidRPr="002E32C0" w:rsidRDefault="00113595" w:rsidP="00C51171">
      <w:pPr>
        <w:pStyle w:val="ConsPlusNormal"/>
        <w:ind w:firstLine="567"/>
        <w:jc w:val="both"/>
        <w:rPr>
          <w:rFonts w:ascii="Times New Roman" w:hAnsi="Times New Roman" w:cs="Times New Roman"/>
          <w:sz w:val="24"/>
          <w:szCs w:val="24"/>
        </w:rPr>
      </w:pPr>
      <w:r w:rsidRPr="002E32C0">
        <w:rPr>
          <w:rFonts w:ascii="Times New Roman" w:hAnsi="Times New Roman" w:cs="Times New Roman"/>
          <w:sz w:val="24"/>
          <w:szCs w:val="24"/>
        </w:rPr>
        <w:t>8</w:t>
      </w:r>
      <w:r w:rsidR="00C51171" w:rsidRPr="002E32C0">
        <w:rPr>
          <w:rFonts w:ascii="Times New Roman" w:hAnsi="Times New Roman" w:cs="Times New Roman"/>
          <w:sz w:val="24"/>
          <w:szCs w:val="24"/>
        </w:rPr>
        <w:t>.</w:t>
      </w:r>
      <w:r w:rsidR="00EC7A1E" w:rsidRPr="002E32C0">
        <w:rPr>
          <w:rFonts w:ascii="Times New Roman" w:hAnsi="Times New Roman" w:cs="Times New Roman"/>
          <w:sz w:val="24"/>
          <w:szCs w:val="24"/>
        </w:rPr>
        <w:t>4</w:t>
      </w:r>
      <w:r w:rsidR="00C51171" w:rsidRPr="002E32C0">
        <w:rPr>
          <w:rFonts w:ascii="Times New Roman" w:hAnsi="Times New Roman" w:cs="Times New Roman"/>
          <w:sz w:val="24"/>
          <w:szCs w:val="24"/>
        </w:rPr>
        <w:t>.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C51171" w:rsidRPr="002E32C0" w:rsidRDefault="00113595" w:rsidP="00C51171">
      <w:pPr>
        <w:pStyle w:val="ConsPlusNormal"/>
        <w:ind w:firstLine="567"/>
        <w:jc w:val="both"/>
        <w:rPr>
          <w:rFonts w:ascii="Times New Roman" w:hAnsi="Times New Roman" w:cs="Times New Roman"/>
          <w:sz w:val="24"/>
          <w:szCs w:val="24"/>
        </w:rPr>
      </w:pPr>
      <w:r w:rsidRPr="002E32C0">
        <w:rPr>
          <w:rFonts w:ascii="Times New Roman" w:hAnsi="Times New Roman" w:cs="Times New Roman"/>
          <w:sz w:val="24"/>
          <w:szCs w:val="24"/>
        </w:rPr>
        <w:t>8</w:t>
      </w:r>
      <w:r w:rsidR="00C51171" w:rsidRPr="002E32C0">
        <w:rPr>
          <w:rFonts w:ascii="Times New Roman" w:hAnsi="Times New Roman" w:cs="Times New Roman"/>
          <w:sz w:val="24"/>
          <w:szCs w:val="24"/>
        </w:rPr>
        <w:t>.</w:t>
      </w:r>
      <w:r w:rsidR="00EC7A1E" w:rsidRPr="002E32C0">
        <w:rPr>
          <w:rFonts w:ascii="Times New Roman" w:hAnsi="Times New Roman" w:cs="Times New Roman"/>
          <w:sz w:val="24"/>
          <w:szCs w:val="24"/>
        </w:rPr>
        <w:t>5</w:t>
      </w:r>
      <w:r w:rsidR="00C51171" w:rsidRPr="002E32C0">
        <w:rPr>
          <w:rFonts w:ascii="Times New Roman" w:hAnsi="Times New Roman" w:cs="Times New Roman"/>
          <w:sz w:val="24"/>
          <w:szCs w:val="24"/>
        </w:rPr>
        <w:t xml:space="preserve">. Изменение </w:t>
      </w:r>
      <w:r w:rsidR="00EB09C1" w:rsidRPr="002E32C0">
        <w:rPr>
          <w:rFonts w:ascii="Times New Roman" w:hAnsi="Times New Roman" w:cs="Times New Roman"/>
          <w:sz w:val="24"/>
          <w:szCs w:val="24"/>
        </w:rPr>
        <w:t xml:space="preserve">существенных </w:t>
      </w:r>
      <w:r w:rsidR="00C51171" w:rsidRPr="002E32C0">
        <w:rPr>
          <w:rFonts w:ascii="Times New Roman" w:hAnsi="Times New Roman" w:cs="Times New Roman"/>
          <w:sz w:val="24"/>
          <w:szCs w:val="24"/>
        </w:rPr>
        <w:t>условий Контракта при его исполнении не допускается, за исключением случаев, предусмотренных Федеральн</w:t>
      </w:r>
      <w:r w:rsidR="00406344" w:rsidRPr="002E32C0">
        <w:rPr>
          <w:rFonts w:ascii="Times New Roman" w:hAnsi="Times New Roman" w:cs="Times New Roman"/>
          <w:sz w:val="24"/>
          <w:szCs w:val="24"/>
        </w:rPr>
        <w:t>ым</w:t>
      </w:r>
      <w:r w:rsidR="00C51171" w:rsidRPr="002E32C0">
        <w:rPr>
          <w:rFonts w:ascii="Times New Roman" w:hAnsi="Times New Roman" w:cs="Times New Roman"/>
          <w:sz w:val="24"/>
          <w:szCs w:val="24"/>
        </w:rPr>
        <w:t xml:space="preserve"> закон</w:t>
      </w:r>
      <w:r w:rsidR="00406344" w:rsidRPr="002E32C0">
        <w:rPr>
          <w:rFonts w:ascii="Times New Roman" w:hAnsi="Times New Roman" w:cs="Times New Roman"/>
          <w:sz w:val="24"/>
          <w:szCs w:val="24"/>
        </w:rPr>
        <w:t>ом</w:t>
      </w:r>
      <w:r w:rsidR="00C51171" w:rsidRPr="002E32C0">
        <w:rPr>
          <w:rFonts w:ascii="Times New Roman" w:hAnsi="Times New Roman" w:cs="Times New Roman"/>
          <w:sz w:val="24"/>
          <w:szCs w:val="24"/>
        </w:rPr>
        <w:t xml:space="preserve"> </w:t>
      </w:r>
      <w:r w:rsidR="00AD440A" w:rsidRPr="002E32C0">
        <w:rPr>
          <w:rFonts w:ascii="Times New Roman" w:hAnsi="Times New Roman" w:cs="Times New Roman"/>
          <w:sz w:val="24"/>
          <w:szCs w:val="24"/>
        </w:rPr>
        <w:t>№ 44-ФЗ</w:t>
      </w:r>
      <w:r w:rsidR="00EB09C1" w:rsidRPr="002E32C0">
        <w:rPr>
          <w:rFonts w:ascii="Times New Roman" w:hAnsi="Times New Roman" w:cs="Times New Roman"/>
          <w:sz w:val="24"/>
          <w:szCs w:val="24"/>
        </w:rPr>
        <w:t>.</w:t>
      </w:r>
    </w:p>
    <w:p w:rsidR="00AB2A12" w:rsidRPr="002E32C0" w:rsidRDefault="00113595" w:rsidP="00AB2A12">
      <w:pPr>
        <w:pStyle w:val="ConsPlusNormal"/>
        <w:ind w:firstLine="540"/>
        <w:jc w:val="both"/>
        <w:rPr>
          <w:rFonts w:ascii="Times New Roman" w:hAnsi="Times New Roman" w:cs="Times New Roman"/>
          <w:sz w:val="24"/>
          <w:szCs w:val="24"/>
        </w:rPr>
      </w:pPr>
      <w:r w:rsidRPr="002E32C0">
        <w:rPr>
          <w:rFonts w:ascii="Times New Roman" w:hAnsi="Times New Roman" w:cs="Times New Roman"/>
          <w:sz w:val="24"/>
          <w:szCs w:val="24"/>
        </w:rPr>
        <w:t>8</w:t>
      </w:r>
      <w:r w:rsidR="00AB2A12" w:rsidRPr="002E32C0">
        <w:rPr>
          <w:rFonts w:ascii="Times New Roman" w:hAnsi="Times New Roman" w:cs="Times New Roman"/>
          <w:sz w:val="24"/>
          <w:szCs w:val="24"/>
        </w:rPr>
        <w:t>.</w:t>
      </w:r>
      <w:r w:rsidR="00406344" w:rsidRPr="002E32C0">
        <w:rPr>
          <w:rFonts w:ascii="Times New Roman" w:hAnsi="Times New Roman" w:cs="Times New Roman"/>
          <w:sz w:val="24"/>
          <w:szCs w:val="24"/>
        </w:rPr>
        <w:t>6</w:t>
      </w:r>
      <w:r w:rsidR="00AB2A12" w:rsidRPr="002E32C0">
        <w:rPr>
          <w:rFonts w:ascii="Times New Roman" w:hAnsi="Times New Roman" w:cs="Times New Roman"/>
          <w:sz w:val="24"/>
          <w:szCs w:val="24"/>
        </w:rPr>
        <w:t xml:space="preserve">. При исполнении Контракта не допускается перемена </w:t>
      </w:r>
      <w:r w:rsidR="00C76C1A">
        <w:rPr>
          <w:rFonts w:ascii="Times New Roman" w:hAnsi="Times New Roman" w:cs="Times New Roman"/>
          <w:sz w:val="24"/>
          <w:szCs w:val="24"/>
        </w:rPr>
        <w:t>Исполнителя</w:t>
      </w:r>
      <w:r w:rsidR="00AB2A12" w:rsidRPr="002E32C0">
        <w:rPr>
          <w:rFonts w:ascii="Times New Roman" w:hAnsi="Times New Roman" w:cs="Times New Roman"/>
          <w:sz w:val="24"/>
          <w:szCs w:val="24"/>
        </w:rPr>
        <w:t xml:space="preserve">, за исключением случая, если новый </w:t>
      </w:r>
      <w:r w:rsidR="00C76C1A">
        <w:rPr>
          <w:rFonts w:ascii="Times New Roman" w:hAnsi="Times New Roman" w:cs="Times New Roman"/>
          <w:sz w:val="24"/>
          <w:szCs w:val="24"/>
        </w:rPr>
        <w:t>Исполнитель</w:t>
      </w:r>
      <w:r w:rsidR="00AB2A12" w:rsidRPr="002E32C0">
        <w:rPr>
          <w:rFonts w:ascii="Times New Roman" w:hAnsi="Times New Roman" w:cs="Times New Roman"/>
          <w:sz w:val="24"/>
          <w:szCs w:val="24"/>
        </w:rPr>
        <w:t xml:space="preserve"> является правопреемником </w:t>
      </w:r>
      <w:r w:rsidR="00C76C1A">
        <w:rPr>
          <w:rFonts w:ascii="Times New Roman" w:hAnsi="Times New Roman" w:cs="Times New Roman"/>
          <w:sz w:val="24"/>
          <w:szCs w:val="24"/>
        </w:rPr>
        <w:t>Исполнителя</w:t>
      </w:r>
      <w:r w:rsidR="00AB2A12" w:rsidRPr="002E32C0">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rsidR="00AB2A12" w:rsidRPr="002E32C0" w:rsidRDefault="00AB2A12" w:rsidP="00AB2A12">
      <w:pPr>
        <w:pStyle w:val="ConsPlusNormal"/>
        <w:ind w:firstLine="540"/>
        <w:jc w:val="both"/>
        <w:rPr>
          <w:rFonts w:ascii="Times New Roman" w:hAnsi="Times New Roman" w:cs="Times New Roman"/>
          <w:sz w:val="24"/>
          <w:szCs w:val="24"/>
        </w:rPr>
      </w:pPr>
      <w:r w:rsidRPr="002E32C0">
        <w:rPr>
          <w:rFonts w:ascii="Times New Roman" w:hAnsi="Times New Roman" w:cs="Times New Roman"/>
          <w:sz w:val="24"/>
          <w:szCs w:val="24"/>
        </w:rPr>
        <w:t xml:space="preserve">Передача прав и обязанностей по Контракту правопреемнику </w:t>
      </w:r>
      <w:r w:rsidR="00C76C1A">
        <w:rPr>
          <w:rFonts w:ascii="Times New Roman" w:hAnsi="Times New Roman" w:cs="Times New Roman"/>
          <w:sz w:val="24"/>
          <w:szCs w:val="24"/>
        </w:rPr>
        <w:t>Исполнителя</w:t>
      </w:r>
      <w:r w:rsidRPr="002E32C0">
        <w:rPr>
          <w:rFonts w:ascii="Times New Roman" w:hAnsi="Times New Roman" w:cs="Times New Roman"/>
          <w:sz w:val="24"/>
          <w:szCs w:val="24"/>
        </w:rPr>
        <w:t xml:space="preserve"> осуществляется путем заключения соответствующего дополнительного соглашения к Контракту.</w:t>
      </w:r>
    </w:p>
    <w:p w:rsidR="00AB2A12" w:rsidRDefault="00113595" w:rsidP="00AB2A12">
      <w:pPr>
        <w:pStyle w:val="ConsPlusNormal"/>
        <w:ind w:firstLine="540"/>
        <w:jc w:val="both"/>
        <w:rPr>
          <w:rFonts w:ascii="Times New Roman" w:hAnsi="Times New Roman" w:cs="Times New Roman"/>
          <w:sz w:val="24"/>
          <w:szCs w:val="24"/>
        </w:rPr>
      </w:pPr>
      <w:r w:rsidRPr="002E32C0">
        <w:rPr>
          <w:rFonts w:ascii="Times New Roman" w:hAnsi="Times New Roman" w:cs="Times New Roman"/>
          <w:sz w:val="24"/>
          <w:szCs w:val="24"/>
        </w:rPr>
        <w:t>8</w:t>
      </w:r>
      <w:r w:rsidR="00AB2A12" w:rsidRPr="002E32C0">
        <w:rPr>
          <w:rFonts w:ascii="Times New Roman" w:hAnsi="Times New Roman" w:cs="Times New Roman"/>
          <w:sz w:val="24"/>
          <w:szCs w:val="24"/>
        </w:rPr>
        <w:t>.</w:t>
      </w:r>
      <w:r w:rsidR="00406344" w:rsidRPr="002E32C0">
        <w:rPr>
          <w:rFonts w:ascii="Times New Roman" w:hAnsi="Times New Roman" w:cs="Times New Roman"/>
          <w:sz w:val="24"/>
          <w:szCs w:val="24"/>
        </w:rPr>
        <w:t>7</w:t>
      </w:r>
      <w:r w:rsidR="00AB2A12" w:rsidRPr="002E32C0">
        <w:rPr>
          <w:rFonts w:ascii="Times New Roman" w:hAnsi="Times New Roman" w:cs="Times New Roman"/>
          <w:sz w:val="24"/>
          <w:szCs w:val="24"/>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7E179D" w:rsidRPr="002E32C0" w:rsidRDefault="007E179D" w:rsidP="007E179D">
      <w:pPr>
        <w:pStyle w:val="ConsPlusNormal"/>
        <w:ind w:firstLine="0"/>
        <w:jc w:val="both"/>
        <w:rPr>
          <w:rFonts w:ascii="Times New Roman" w:hAnsi="Times New Roman" w:cs="Times New Roman"/>
          <w:sz w:val="24"/>
          <w:szCs w:val="24"/>
        </w:rPr>
      </w:pPr>
    </w:p>
    <w:p w:rsidR="00D0352B" w:rsidRPr="007E179D" w:rsidRDefault="00D0352B" w:rsidP="007E179D">
      <w:pPr>
        <w:pStyle w:val="a4"/>
        <w:numPr>
          <w:ilvl w:val="0"/>
          <w:numId w:val="22"/>
        </w:numPr>
        <w:jc w:val="center"/>
        <w:rPr>
          <w:rFonts w:eastAsia="Arial Unicode MS"/>
          <w:b/>
        </w:rPr>
      </w:pPr>
      <w:r w:rsidRPr="007E179D">
        <w:rPr>
          <w:rFonts w:eastAsia="Arial Unicode MS"/>
          <w:b/>
        </w:rPr>
        <w:t>Прочие условия</w:t>
      </w:r>
    </w:p>
    <w:p w:rsidR="007E179D" w:rsidRPr="007E179D" w:rsidRDefault="007E179D" w:rsidP="007E179D">
      <w:pPr>
        <w:pStyle w:val="a4"/>
        <w:ind w:left="360"/>
        <w:rPr>
          <w:rFonts w:eastAsia="Arial Unicode MS"/>
          <w:b/>
        </w:rPr>
      </w:pPr>
    </w:p>
    <w:p w:rsidR="00FB4415" w:rsidRPr="002E32C0" w:rsidRDefault="00113595" w:rsidP="00E2146B">
      <w:pPr>
        <w:ind w:firstLine="709"/>
        <w:jc w:val="both"/>
      </w:pPr>
      <w:r w:rsidRPr="002E32C0">
        <w:t>9</w:t>
      </w:r>
      <w:r w:rsidR="00450003" w:rsidRPr="002E32C0">
        <w:t xml:space="preserve">.1. </w:t>
      </w:r>
      <w:r w:rsidR="00650466" w:rsidRPr="002E32C0">
        <w:t>Контра</w:t>
      </w:r>
      <w:proofErr w:type="gramStart"/>
      <w:r w:rsidR="00650466" w:rsidRPr="002E32C0">
        <w:t>кт вст</w:t>
      </w:r>
      <w:proofErr w:type="gramEnd"/>
      <w:r w:rsidR="00650466" w:rsidRPr="002E32C0">
        <w:t xml:space="preserve">упает в силу с </w:t>
      </w:r>
      <w:r w:rsidR="00650466" w:rsidRPr="000C34C9">
        <w:t>даты е</w:t>
      </w:r>
      <w:r w:rsidR="001B3D92" w:rsidRPr="000C34C9">
        <w:t xml:space="preserve">го заключения и действует по </w:t>
      </w:r>
      <w:r w:rsidR="001145AD">
        <w:t>3</w:t>
      </w:r>
      <w:r w:rsidR="008F2ABF">
        <w:t>0</w:t>
      </w:r>
      <w:r w:rsidR="00767715" w:rsidRPr="00533972">
        <w:t>.</w:t>
      </w:r>
      <w:r w:rsidR="001145AD">
        <w:t>1</w:t>
      </w:r>
      <w:r w:rsidR="00767715" w:rsidRPr="00533972">
        <w:t>2</w:t>
      </w:r>
      <w:r w:rsidR="001B3D92" w:rsidRPr="00533972">
        <w:t>.202</w:t>
      </w:r>
      <w:r w:rsidR="008F2ABF">
        <w:t>6</w:t>
      </w:r>
      <w:r w:rsidR="00650466" w:rsidRPr="00533972">
        <w:t xml:space="preserve"> г.</w:t>
      </w:r>
      <w:r w:rsidR="00650466" w:rsidRPr="000C34C9">
        <w:t xml:space="preserve"> Окончание</w:t>
      </w:r>
      <w:r w:rsidR="00650466" w:rsidRPr="002E32C0">
        <w:t xml:space="preserve"> срока действия Контракта не влечет прекращения неисполненных обязательств Сторон по Контракту.</w:t>
      </w:r>
    </w:p>
    <w:p w:rsidR="007E7027" w:rsidRPr="002E32C0" w:rsidRDefault="00113595" w:rsidP="00E2146B">
      <w:pPr>
        <w:ind w:firstLine="709"/>
        <w:jc w:val="both"/>
      </w:pPr>
      <w:r w:rsidRPr="002E32C0">
        <w:t>9</w:t>
      </w:r>
      <w:r w:rsidR="00E2146B" w:rsidRPr="002E32C0">
        <w:t xml:space="preserve">.2. </w:t>
      </w:r>
      <w:r w:rsidR="00D0352B" w:rsidRPr="002E32C0">
        <w:t xml:space="preserve">В случае изменения у какой-либо из Сторон местонахождения, наименования, банковских и других реквизитов она обязана в течение 10 (десяти) дней письменно известить об этом другую Сторону. </w:t>
      </w:r>
    </w:p>
    <w:p w:rsidR="00F27A87" w:rsidRPr="002E32C0" w:rsidRDefault="00113595" w:rsidP="00F27A87">
      <w:pPr>
        <w:ind w:firstLine="709"/>
        <w:jc w:val="both"/>
        <w:rPr>
          <w:snapToGrid w:val="0"/>
        </w:rPr>
      </w:pPr>
      <w:r w:rsidRPr="002E32C0">
        <w:t>9</w:t>
      </w:r>
      <w:r w:rsidR="00E2146B" w:rsidRPr="002E32C0">
        <w:t xml:space="preserve">.3. </w:t>
      </w:r>
      <w:r w:rsidR="00F27A87" w:rsidRPr="002E32C0">
        <w:rPr>
          <w:snapToGrid w:val="0"/>
        </w:rPr>
        <w:t>Следующие приложения являются неотъемлемой частью Контракта:</w:t>
      </w:r>
    </w:p>
    <w:p w:rsidR="009D3A0E" w:rsidRPr="002E32C0" w:rsidRDefault="00F27A87">
      <w:pPr>
        <w:ind w:firstLine="709"/>
        <w:jc w:val="both"/>
      </w:pPr>
      <w:r w:rsidRPr="002E32C0">
        <w:t>Приложение №1 «</w:t>
      </w:r>
      <w:r w:rsidR="008F2ABF">
        <w:t>Описание объекта закупки</w:t>
      </w:r>
      <w:r w:rsidRPr="002E32C0">
        <w:t xml:space="preserve">» _______ на ___ (____) </w:t>
      </w:r>
      <w:proofErr w:type="gramStart"/>
      <w:r w:rsidRPr="002E32C0">
        <w:t>л</w:t>
      </w:r>
      <w:proofErr w:type="gramEnd"/>
      <w:r w:rsidRPr="002E32C0">
        <w:t>.</w:t>
      </w:r>
    </w:p>
    <w:p w:rsidR="009D3A0E" w:rsidRPr="002E32C0" w:rsidRDefault="00F27A87">
      <w:pPr>
        <w:ind w:firstLine="709"/>
        <w:jc w:val="both"/>
      </w:pPr>
      <w:r w:rsidRPr="002E32C0">
        <w:t>Приложение №2 «Спецификация» _______ на ___ (____) л.</w:t>
      </w:r>
    </w:p>
    <w:p w:rsidR="00595D08" w:rsidRPr="002E32C0" w:rsidRDefault="00113595" w:rsidP="00F27A87">
      <w:pPr>
        <w:ind w:firstLine="709"/>
        <w:jc w:val="both"/>
      </w:pPr>
      <w:r w:rsidRPr="002E32C0">
        <w:t>9</w:t>
      </w:r>
      <w:r w:rsidR="00E2146B" w:rsidRPr="002E32C0">
        <w:t>.</w:t>
      </w:r>
      <w:r w:rsidR="002004D3" w:rsidRPr="002E32C0">
        <w:t>4</w:t>
      </w:r>
      <w:r w:rsidR="00E2146B" w:rsidRPr="002E32C0">
        <w:t>. Вопросы, не урегулированные настоящим Контрактом, разрешаются в соответствии с законодательством Российской Федерации.</w:t>
      </w:r>
    </w:p>
    <w:p w:rsidR="00767715" w:rsidRPr="002465F1" w:rsidRDefault="00767715" w:rsidP="00767715">
      <w:pPr>
        <w:ind w:firstLine="709"/>
        <w:jc w:val="both"/>
      </w:pPr>
      <w:r w:rsidRPr="002465F1">
        <w:t xml:space="preserve">9.5.  Ответственные должностные лица, осуществляющие контроль за исполнением Контракта: </w:t>
      </w:r>
    </w:p>
    <w:p w:rsidR="00767715" w:rsidRPr="002465F1" w:rsidRDefault="00767715" w:rsidP="00767715">
      <w:pPr>
        <w:ind w:firstLine="709"/>
        <w:jc w:val="both"/>
      </w:pPr>
      <w:r w:rsidRPr="002465F1">
        <w:t xml:space="preserve">от Заказчика ________________ (ФИО, телефон, </w:t>
      </w:r>
      <w:r w:rsidRPr="002465F1">
        <w:rPr>
          <w:lang w:val="en-US"/>
        </w:rPr>
        <w:t>e</w:t>
      </w:r>
      <w:r w:rsidRPr="002465F1">
        <w:t>-</w:t>
      </w:r>
      <w:r w:rsidRPr="002465F1">
        <w:rPr>
          <w:lang w:val="en-US"/>
        </w:rPr>
        <w:t>mail</w:t>
      </w:r>
      <w:r w:rsidRPr="002465F1">
        <w:t>);</w:t>
      </w:r>
    </w:p>
    <w:p w:rsidR="00767715" w:rsidRPr="002465F1" w:rsidRDefault="00767715" w:rsidP="00767715">
      <w:pPr>
        <w:ind w:firstLine="709"/>
        <w:jc w:val="both"/>
      </w:pPr>
      <w:r w:rsidRPr="002465F1">
        <w:t xml:space="preserve">от Исполнителя ________________ (ФИО, телефон, </w:t>
      </w:r>
      <w:r w:rsidRPr="002465F1">
        <w:rPr>
          <w:lang w:val="en-US"/>
        </w:rPr>
        <w:t>e</w:t>
      </w:r>
      <w:r w:rsidRPr="002465F1">
        <w:t>-</w:t>
      </w:r>
      <w:r w:rsidRPr="002465F1">
        <w:rPr>
          <w:lang w:val="en-US"/>
        </w:rPr>
        <w:t>mail</w:t>
      </w:r>
      <w:r w:rsidRPr="002465F1">
        <w:t>).</w:t>
      </w:r>
    </w:p>
    <w:p w:rsidR="00767715" w:rsidRDefault="00767715" w:rsidP="00767715">
      <w:pPr>
        <w:ind w:firstLine="709"/>
        <w:jc w:val="both"/>
      </w:pPr>
      <w:r w:rsidRPr="002465F1">
        <w:t>9.6. Контракт составлен в форме электронного документа, подписанного усиленными электронными подписями Сторон</w:t>
      </w:r>
      <w:r w:rsidRPr="002465F1">
        <w:rPr>
          <w:vertAlign w:val="superscript"/>
        </w:rPr>
        <w:footnoteReference w:id="1"/>
      </w:r>
      <w:r w:rsidRPr="002465F1">
        <w:t>.</w:t>
      </w:r>
    </w:p>
    <w:p w:rsidR="007E179D" w:rsidRPr="002465F1" w:rsidRDefault="007E179D" w:rsidP="007E179D">
      <w:pPr>
        <w:jc w:val="both"/>
      </w:pPr>
    </w:p>
    <w:p w:rsidR="00D0352B" w:rsidRPr="007E179D" w:rsidRDefault="00D0352B" w:rsidP="007E179D">
      <w:pPr>
        <w:pStyle w:val="a4"/>
        <w:widowControl w:val="0"/>
        <w:numPr>
          <w:ilvl w:val="0"/>
          <w:numId w:val="22"/>
        </w:numPr>
        <w:jc w:val="center"/>
        <w:outlineLvl w:val="0"/>
        <w:rPr>
          <w:b/>
          <w:bCs/>
        </w:rPr>
      </w:pPr>
      <w:r w:rsidRPr="007E179D">
        <w:rPr>
          <w:b/>
          <w:bCs/>
        </w:rPr>
        <w:t>Местонахождение и банковские реквизиты Сторон</w:t>
      </w:r>
    </w:p>
    <w:p w:rsidR="007E179D" w:rsidRPr="007E179D" w:rsidRDefault="007E179D" w:rsidP="007E179D">
      <w:pPr>
        <w:pStyle w:val="a4"/>
        <w:widowControl w:val="0"/>
        <w:ind w:left="360"/>
        <w:outlineLvl w:val="0"/>
        <w:rPr>
          <w:b/>
          <w:bCs/>
        </w:rPr>
      </w:pPr>
    </w:p>
    <w:tbl>
      <w:tblPr>
        <w:tblW w:w="4947" w:type="pct"/>
        <w:tblLook w:val="01E0" w:firstRow="1" w:lastRow="1" w:firstColumn="1" w:lastColumn="1" w:noHBand="0" w:noVBand="0"/>
      </w:tblPr>
      <w:tblGrid>
        <w:gridCol w:w="5256"/>
        <w:gridCol w:w="5016"/>
      </w:tblGrid>
      <w:tr w:rsidR="00763E15" w:rsidRPr="002E32C0" w:rsidTr="000C34C9">
        <w:trPr>
          <w:trHeight w:val="133"/>
        </w:trPr>
        <w:tc>
          <w:tcPr>
            <w:tcW w:w="2635" w:type="pct"/>
          </w:tcPr>
          <w:p w:rsidR="00763E15" w:rsidRPr="002E32C0" w:rsidRDefault="00763E15" w:rsidP="00BC089B">
            <w:pPr>
              <w:autoSpaceDE w:val="0"/>
              <w:autoSpaceDN w:val="0"/>
              <w:adjustRightInd w:val="0"/>
              <w:jc w:val="center"/>
              <w:rPr>
                <w:b/>
                <w:sz w:val="22"/>
                <w:szCs w:val="22"/>
              </w:rPr>
            </w:pPr>
            <w:r w:rsidRPr="002E32C0">
              <w:rPr>
                <w:b/>
                <w:sz w:val="22"/>
                <w:szCs w:val="22"/>
              </w:rPr>
              <w:t>ЗАКАЗЧИК</w:t>
            </w:r>
          </w:p>
        </w:tc>
        <w:tc>
          <w:tcPr>
            <w:tcW w:w="2365" w:type="pct"/>
          </w:tcPr>
          <w:p w:rsidR="00763E15" w:rsidRPr="002E32C0" w:rsidRDefault="00C76C1A" w:rsidP="00763E15">
            <w:pPr>
              <w:autoSpaceDE w:val="0"/>
              <w:autoSpaceDN w:val="0"/>
              <w:adjustRightInd w:val="0"/>
              <w:jc w:val="center"/>
              <w:rPr>
                <w:b/>
                <w:sz w:val="22"/>
                <w:szCs w:val="22"/>
              </w:rPr>
            </w:pPr>
            <w:r>
              <w:rPr>
                <w:b/>
              </w:rPr>
              <w:t>ИСПОЛНИТЕЛЬ</w:t>
            </w:r>
          </w:p>
        </w:tc>
      </w:tr>
      <w:tr w:rsidR="00695A53" w:rsidRPr="002E32C0" w:rsidTr="000C34C9">
        <w:trPr>
          <w:trHeight w:val="2409"/>
        </w:trPr>
        <w:tc>
          <w:tcPr>
            <w:tcW w:w="2635" w:type="pct"/>
          </w:tcPr>
          <w:p w:rsidR="00695A53" w:rsidRPr="002E32C0" w:rsidRDefault="00695A53" w:rsidP="00624B35">
            <w:pPr>
              <w:pStyle w:val="ConsPlusNormal"/>
              <w:ind w:firstLine="0"/>
              <w:rPr>
                <w:rFonts w:ascii="Times New Roman" w:hAnsi="Times New Roman"/>
                <w:b/>
              </w:rPr>
            </w:pPr>
            <w:r w:rsidRPr="002E32C0">
              <w:rPr>
                <w:rFonts w:ascii="Times New Roman" w:hAnsi="Times New Roman"/>
                <w:b/>
              </w:rPr>
              <w:t>ЦЕНТРАЛЬНОЕ ТАМОЖЕННОЕ УПРАВЛЕНИЕ</w:t>
            </w:r>
          </w:p>
          <w:p w:rsidR="00695A53" w:rsidRPr="008F2ABF" w:rsidRDefault="00695A53" w:rsidP="00624B35">
            <w:pPr>
              <w:pStyle w:val="ConsPlusNormal"/>
              <w:ind w:firstLine="0"/>
              <w:jc w:val="both"/>
              <w:rPr>
                <w:rFonts w:ascii="Times New Roman" w:hAnsi="Times New Roman"/>
                <w:sz w:val="24"/>
                <w:szCs w:val="24"/>
              </w:rPr>
            </w:pPr>
            <w:r w:rsidRPr="008F2ABF">
              <w:rPr>
                <w:rFonts w:ascii="Times New Roman" w:hAnsi="Times New Roman"/>
                <w:sz w:val="24"/>
                <w:szCs w:val="24"/>
              </w:rPr>
              <w:t xml:space="preserve">Адрес: </w:t>
            </w:r>
            <w:r w:rsidR="00AC35A6" w:rsidRPr="008F2ABF">
              <w:rPr>
                <w:rFonts w:ascii="Times New Roman" w:hAnsi="Times New Roman"/>
                <w:sz w:val="24"/>
                <w:szCs w:val="24"/>
              </w:rPr>
              <w:t>107078, г. Москва, вн</w:t>
            </w:r>
            <w:proofErr w:type="gramStart"/>
            <w:r w:rsidR="00AC35A6" w:rsidRPr="008F2ABF">
              <w:rPr>
                <w:rFonts w:ascii="Times New Roman" w:hAnsi="Times New Roman"/>
                <w:sz w:val="24"/>
                <w:szCs w:val="24"/>
              </w:rPr>
              <w:t>.т</w:t>
            </w:r>
            <w:proofErr w:type="gramEnd"/>
            <w:r w:rsidR="00AC35A6" w:rsidRPr="008F2ABF">
              <w:rPr>
                <w:rFonts w:ascii="Times New Roman" w:hAnsi="Times New Roman"/>
                <w:sz w:val="24"/>
                <w:szCs w:val="24"/>
              </w:rPr>
              <w:t xml:space="preserve">ер.г. муниципальный округ Красносельский, </w:t>
            </w:r>
            <w:proofErr w:type="spellStart"/>
            <w:r w:rsidR="00AC35A6" w:rsidRPr="008F2ABF">
              <w:rPr>
                <w:rFonts w:ascii="Times New Roman" w:hAnsi="Times New Roman"/>
                <w:sz w:val="24"/>
                <w:szCs w:val="24"/>
              </w:rPr>
              <w:t>пр-кт</w:t>
            </w:r>
            <w:proofErr w:type="spellEnd"/>
            <w:r w:rsidR="00AC35A6" w:rsidRPr="008F2ABF">
              <w:rPr>
                <w:rFonts w:ascii="Times New Roman" w:hAnsi="Times New Roman"/>
                <w:sz w:val="24"/>
                <w:szCs w:val="24"/>
              </w:rPr>
              <w:t xml:space="preserve"> Академика Сахарова, д. 9</w:t>
            </w:r>
            <w:r w:rsidRPr="008F2ABF">
              <w:rPr>
                <w:rFonts w:ascii="Times New Roman" w:hAnsi="Times New Roman"/>
                <w:sz w:val="24"/>
                <w:szCs w:val="24"/>
              </w:rPr>
              <w:t>.</w:t>
            </w:r>
          </w:p>
          <w:p w:rsidR="00695A53" w:rsidRPr="008F2ABF" w:rsidRDefault="00695A53" w:rsidP="00624B35">
            <w:pPr>
              <w:pStyle w:val="ConsPlusNormal"/>
              <w:ind w:firstLine="0"/>
              <w:jc w:val="both"/>
              <w:rPr>
                <w:rFonts w:ascii="Times New Roman" w:hAnsi="Times New Roman"/>
                <w:sz w:val="24"/>
                <w:szCs w:val="24"/>
              </w:rPr>
            </w:pPr>
            <w:r w:rsidRPr="008F2ABF">
              <w:rPr>
                <w:rFonts w:ascii="Times New Roman" w:hAnsi="Times New Roman"/>
                <w:sz w:val="24"/>
                <w:szCs w:val="24"/>
              </w:rPr>
              <w:t>ИНН 7708014500</w:t>
            </w:r>
          </w:p>
          <w:p w:rsidR="00695A53" w:rsidRPr="008F2ABF" w:rsidRDefault="00695A53" w:rsidP="00624B35">
            <w:pPr>
              <w:pStyle w:val="ConsPlusNormal"/>
              <w:ind w:firstLine="0"/>
              <w:jc w:val="both"/>
              <w:rPr>
                <w:rFonts w:ascii="Times New Roman" w:hAnsi="Times New Roman"/>
                <w:sz w:val="24"/>
                <w:szCs w:val="24"/>
              </w:rPr>
            </w:pPr>
            <w:r w:rsidRPr="008F2ABF">
              <w:rPr>
                <w:rFonts w:ascii="Times New Roman" w:hAnsi="Times New Roman"/>
                <w:sz w:val="24"/>
                <w:szCs w:val="24"/>
              </w:rPr>
              <w:t>КПП 770801001</w:t>
            </w:r>
          </w:p>
          <w:p w:rsidR="00695A53" w:rsidRPr="008F2ABF" w:rsidRDefault="00695A53" w:rsidP="00624B35">
            <w:pPr>
              <w:rPr>
                <w:color w:val="000000"/>
              </w:rPr>
            </w:pPr>
            <w:r w:rsidRPr="008F2ABF">
              <w:rPr>
                <w:color w:val="000000"/>
              </w:rPr>
              <w:t xml:space="preserve">УФК по г. Москве (Центральное таможенное управление л/с 03731385190) Номер казначейского счета 03211643000000017300 </w:t>
            </w:r>
          </w:p>
          <w:p w:rsidR="00695A53" w:rsidRPr="008F2ABF" w:rsidRDefault="00695A53" w:rsidP="00624B35">
            <w:r w:rsidRPr="008F2ABF">
              <w:rPr>
                <w:color w:val="000000"/>
              </w:rPr>
              <w:t>ЕКС 40102810545370000003</w:t>
            </w:r>
          </w:p>
          <w:p w:rsidR="00695A53" w:rsidRPr="008F2ABF" w:rsidRDefault="008F2ABF" w:rsidP="00624B35">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ОКЦ № 1 </w:t>
            </w:r>
            <w:r w:rsidR="00695A53" w:rsidRPr="008F2ABF">
              <w:rPr>
                <w:rFonts w:ascii="Times New Roman" w:hAnsi="Times New Roman" w:cs="Times New Roman"/>
                <w:color w:val="000000"/>
                <w:sz w:val="24"/>
                <w:szCs w:val="24"/>
              </w:rPr>
              <w:t xml:space="preserve">ГУ БАНКА РОССИИ ПО ЦФО//УФК ПО Г. МОСКВЕ г. Москва </w:t>
            </w:r>
          </w:p>
          <w:p w:rsidR="00695A53" w:rsidRPr="008F2ABF" w:rsidRDefault="00695A53" w:rsidP="00624B35">
            <w:pPr>
              <w:pStyle w:val="ConsPlusNormal"/>
              <w:ind w:firstLine="0"/>
              <w:rPr>
                <w:rFonts w:ascii="Times New Roman" w:hAnsi="Times New Roman"/>
                <w:sz w:val="24"/>
                <w:szCs w:val="24"/>
              </w:rPr>
            </w:pPr>
            <w:r w:rsidRPr="008F2ABF">
              <w:rPr>
                <w:rFonts w:ascii="Times New Roman" w:hAnsi="Times New Roman" w:cs="Times New Roman"/>
                <w:color w:val="000000"/>
                <w:sz w:val="24"/>
                <w:szCs w:val="24"/>
              </w:rPr>
              <w:lastRenderedPageBreak/>
              <w:t>БИК ТОФК 004525988</w:t>
            </w:r>
          </w:p>
          <w:p w:rsidR="00695A53" w:rsidRPr="002E32C0" w:rsidRDefault="00695A53" w:rsidP="00B51F89">
            <w:pPr>
              <w:pStyle w:val="ConsPlusNormal"/>
              <w:ind w:firstLine="0"/>
              <w:jc w:val="both"/>
              <w:rPr>
                <w:sz w:val="22"/>
                <w:szCs w:val="22"/>
              </w:rPr>
            </w:pPr>
            <w:r w:rsidRPr="008F2ABF">
              <w:rPr>
                <w:rFonts w:ascii="Times New Roman" w:hAnsi="Times New Roman"/>
                <w:sz w:val="24"/>
                <w:szCs w:val="24"/>
              </w:rPr>
              <w:t>ОКОПФ 75104</w:t>
            </w:r>
            <w:r w:rsidR="00B51F89" w:rsidRPr="008F2ABF">
              <w:rPr>
                <w:rFonts w:ascii="Times New Roman" w:hAnsi="Times New Roman"/>
                <w:sz w:val="24"/>
                <w:szCs w:val="24"/>
              </w:rPr>
              <w:t xml:space="preserve">, </w:t>
            </w:r>
            <w:r w:rsidRPr="008F2ABF">
              <w:rPr>
                <w:rFonts w:ascii="Times New Roman" w:hAnsi="Times New Roman"/>
                <w:sz w:val="24"/>
                <w:szCs w:val="24"/>
              </w:rPr>
              <w:t>ОКВЭД 84.11.4</w:t>
            </w:r>
            <w:r w:rsidR="00B51F89" w:rsidRPr="008F2ABF">
              <w:rPr>
                <w:rFonts w:ascii="Times New Roman" w:hAnsi="Times New Roman"/>
                <w:sz w:val="24"/>
                <w:szCs w:val="24"/>
              </w:rPr>
              <w:t xml:space="preserve">, </w:t>
            </w:r>
            <w:r w:rsidRPr="008F2ABF">
              <w:rPr>
                <w:rFonts w:ascii="Times New Roman" w:hAnsi="Times New Roman"/>
                <w:sz w:val="24"/>
                <w:szCs w:val="24"/>
              </w:rPr>
              <w:t>ОГРН 1037739218758</w:t>
            </w:r>
            <w:r w:rsidR="00B51F89" w:rsidRPr="008F2ABF">
              <w:rPr>
                <w:rFonts w:ascii="Times New Roman" w:hAnsi="Times New Roman"/>
                <w:sz w:val="24"/>
                <w:szCs w:val="24"/>
              </w:rPr>
              <w:t xml:space="preserve">, </w:t>
            </w:r>
            <w:r w:rsidRPr="008F2ABF">
              <w:rPr>
                <w:rFonts w:ascii="Times New Roman" w:hAnsi="Times New Roman"/>
                <w:sz w:val="24"/>
                <w:szCs w:val="24"/>
              </w:rPr>
              <w:t>ОКПО 40202512</w:t>
            </w:r>
            <w:r w:rsidR="00B51F89" w:rsidRPr="008F2ABF">
              <w:rPr>
                <w:rFonts w:ascii="Times New Roman" w:hAnsi="Times New Roman"/>
                <w:sz w:val="24"/>
                <w:szCs w:val="24"/>
              </w:rPr>
              <w:t xml:space="preserve">, </w:t>
            </w:r>
            <w:r w:rsidRPr="008F2ABF">
              <w:rPr>
                <w:rFonts w:ascii="Times New Roman" w:hAnsi="Times New Roman"/>
                <w:sz w:val="24"/>
                <w:szCs w:val="24"/>
              </w:rPr>
              <w:t>ОКАТО 45286565000</w:t>
            </w:r>
            <w:r w:rsidR="00B51F89" w:rsidRPr="008F2ABF">
              <w:rPr>
                <w:rFonts w:ascii="Times New Roman" w:hAnsi="Times New Roman"/>
                <w:sz w:val="24"/>
                <w:szCs w:val="24"/>
              </w:rPr>
              <w:t xml:space="preserve">, </w:t>
            </w:r>
            <w:r w:rsidRPr="008F2ABF">
              <w:rPr>
                <w:rFonts w:ascii="Times New Roman" w:hAnsi="Times New Roman" w:cs="Times New Roman"/>
                <w:sz w:val="24"/>
                <w:szCs w:val="24"/>
              </w:rPr>
              <w:t>ОКТМО 45378000000</w:t>
            </w:r>
          </w:p>
        </w:tc>
        <w:tc>
          <w:tcPr>
            <w:tcW w:w="2365" w:type="pct"/>
          </w:tcPr>
          <w:p w:rsidR="00695A53" w:rsidRPr="002E32C0" w:rsidRDefault="00695A53" w:rsidP="00BC089B">
            <w:pPr>
              <w:autoSpaceDE w:val="0"/>
              <w:autoSpaceDN w:val="0"/>
              <w:adjustRightInd w:val="0"/>
              <w:rPr>
                <w:sz w:val="22"/>
                <w:szCs w:val="22"/>
              </w:rPr>
            </w:pPr>
          </w:p>
        </w:tc>
      </w:tr>
      <w:tr w:rsidR="00763E15" w:rsidRPr="002E32C0" w:rsidTr="000C34C9">
        <w:trPr>
          <w:trHeight w:val="142"/>
        </w:trPr>
        <w:tc>
          <w:tcPr>
            <w:tcW w:w="2635" w:type="pct"/>
          </w:tcPr>
          <w:p w:rsidR="00763E15" w:rsidRPr="002E32C0" w:rsidRDefault="00763E15" w:rsidP="00BC089B">
            <w:pPr>
              <w:jc w:val="center"/>
              <w:rPr>
                <w:sz w:val="22"/>
                <w:szCs w:val="22"/>
              </w:rPr>
            </w:pPr>
            <w:r w:rsidRPr="002E32C0">
              <w:rPr>
                <w:b/>
                <w:sz w:val="22"/>
                <w:szCs w:val="22"/>
              </w:rPr>
              <w:lastRenderedPageBreak/>
              <w:t>ЗАКАЗЧИК</w:t>
            </w:r>
          </w:p>
        </w:tc>
        <w:tc>
          <w:tcPr>
            <w:tcW w:w="2365" w:type="pct"/>
          </w:tcPr>
          <w:p w:rsidR="00763E15" w:rsidRPr="00C76C1A" w:rsidRDefault="00C76C1A" w:rsidP="00BC089B">
            <w:pPr>
              <w:jc w:val="center"/>
              <w:rPr>
                <w:sz w:val="22"/>
                <w:szCs w:val="22"/>
              </w:rPr>
            </w:pPr>
            <w:r w:rsidRPr="00C76C1A">
              <w:rPr>
                <w:b/>
                <w:sz w:val="22"/>
                <w:szCs w:val="22"/>
              </w:rPr>
              <w:t>ИСПОЛНИТЕЛЬ</w:t>
            </w:r>
          </w:p>
        </w:tc>
      </w:tr>
      <w:tr w:rsidR="00763E15" w:rsidRPr="002E32C0" w:rsidTr="000C34C9">
        <w:trPr>
          <w:trHeight w:val="316"/>
        </w:trPr>
        <w:tc>
          <w:tcPr>
            <w:tcW w:w="2635" w:type="pct"/>
            <w:vAlign w:val="center"/>
          </w:tcPr>
          <w:p w:rsidR="00763E15" w:rsidRPr="002E32C0" w:rsidRDefault="00763E15" w:rsidP="00763E15">
            <w:pPr>
              <w:pStyle w:val="ConsPlusNormal"/>
              <w:ind w:firstLine="0"/>
              <w:rPr>
                <w:rFonts w:ascii="Times New Roman" w:hAnsi="Times New Roman" w:cs="Times New Roman"/>
                <w:sz w:val="24"/>
                <w:szCs w:val="24"/>
              </w:rPr>
            </w:pPr>
            <w:r w:rsidRPr="002E32C0">
              <w:rPr>
                <w:rFonts w:ascii="Times New Roman" w:hAnsi="Times New Roman" w:cs="Times New Roman"/>
                <w:sz w:val="24"/>
                <w:szCs w:val="24"/>
              </w:rPr>
              <w:t>_________________________________________</w:t>
            </w:r>
          </w:p>
          <w:p w:rsidR="00763E15" w:rsidRPr="002E32C0" w:rsidRDefault="00763E15" w:rsidP="008C7323">
            <w:pPr>
              <w:pStyle w:val="ConsPlusNormal"/>
              <w:ind w:firstLine="0"/>
              <w:jc w:val="center"/>
              <w:rPr>
                <w:rFonts w:ascii="Times New Roman" w:hAnsi="Times New Roman" w:cs="Times New Roman"/>
                <w:sz w:val="16"/>
                <w:szCs w:val="16"/>
              </w:rPr>
            </w:pPr>
            <w:r w:rsidRPr="002E32C0">
              <w:rPr>
                <w:rFonts w:ascii="Times New Roman" w:hAnsi="Times New Roman" w:cs="Times New Roman"/>
                <w:sz w:val="16"/>
                <w:szCs w:val="16"/>
              </w:rPr>
              <w:t>(должность)</w:t>
            </w:r>
          </w:p>
        </w:tc>
        <w:tc>
          <w:tcPr>
            <w:tcW w:w="2365" w:type="pct"/>
            <w:vAlign w:val="center"/>
          </w:tcPr>
          <w:p w:rsidR="00763E15" w:rsidRPr="002E32C0" w:rsidRDefault="00763E15" w:rsidP="00763E15">
            <w:pPr>
              <w:pStyle w:val="ConsPlusNormal"/>
              <w:ind w:firstLine="0"/>
              <w:rPr>
                <w:rFonts w:ascii="Times New Roman" w:hAnsi="Times New Roman" w:cs="Times New Roman"/>
                <w:sz w:val="24"/>
                <w:szCs w:val="24"/>
              </w:rPr>
            </w:pPr>
            <w:r w:rsidRPr="002E32C0">
              <w:rPr>
                <w:rFonts w:ascii="Times New Roman" w:hAnsi="Times New Roman" w:cs="Times New Roman"/>
                <w:sz w:val="24"/>
                <w:szCs w:val="24"/>
              </w:rPr>
              <w:t>________________________________________</w:t>
            </w:r>
          </w:p>
          <w:p w:rsidR="00763E15" w:rsidRPr="002E32C0" w:rsidRDefault="00763E15" w:rsidP="00763E15">
            <w:pPr>
              <w:pStyle w:val="ConsPlusNormal"/>
              <w:ind w:firstLine="0"/>
              <w:jc w:val="center"/>
              <w:rPr>
                <w:rFonts w:ascii="Times New Roman" w:hAnsi="Times New Roman" w:cs="Times New Roman"/>
                <w:sz w:val="16"/>
                <w:szCs w:val="16"/>
              </w:rPr>
            </w:pPr>
            <w:r w:rsidRPr="002E32C0">
              <w:rPr>
                <w:rFonts w:ascii="Times New Roman" w:hAnsi="Times New Roman" w:cs="Times New Roman"/>
                <w:sz w:val="16"/>
                <w:szCs w:val="16"/>
              </w:rPr>
              <w:t>(должность)</w:t>
            </w:r>
          </w:p>
        </w:tc>
      </w:tr>
      <w:tr w:rsidR="00763E15" w:rsidRPr="002E32C0" w:rsidTr="000C34C9">
        <w:trPr>
          <w:trHeight w:val="20"/>
        </w:trPr>
        <w:tc>
          <w:tcPr>
            <w:tcW w:w="2635" w:type="pct"/>
            <w:vAlign w:val="center"/>
          </w:tcPr>
          <w:p w:rsidR="00763E15" w:rsidRPr="002E32C0" w:rsidRDefault="00763E15" w:rsidP="00763E15">
            <w:pPr>
              <w:pStyle w:val="ConsPlusNormal"/>
              <w:ind w:firstLine="0"/>
              <w:rPr>
                <w:rFonts w:ascii="Times New Roman" w:hAnsi="Times New Roman" w:cs="Times New Roman"/>
                <w:sz w:val="24"/>
                <w:szCs w:val="24"/>
              </w:rPr>
            </w:pPr>
            <w:r w:rsidRPr="002E32C0">
              <w:rPr>
                <w:rFonts w:ascii="Times New Roman" w:hAnsi="Times New Roman" w:cs="Times New Roman"/>
                <w:sz w:val="24"/>
                <w:szCs w:val="24"/>
              </w:rPr>
              <w:t>__________________________________________</w:t>
            </w:r>
          </w:p>
          <w:p w:rsidR="00763E15" w:rsidRPr="002E32C0" w:rsidRDefault="00763E15" w:rsidP="00763E15">
            <w:pPr>
              <w:pStyle w:val="ConsPlusNormal"/>
              <w:ind w:firstLine="0"/>
              <w:jc w:val="center"/>
              <w:rPr>
                <w:rFonts w:ascii="Times New Roman" w:hAnsi="Times New Roman" w:cs="Times New Roman"/>
                <w:sz w:val="16"/>
                <w:szCs w:val="16"/>
              </w:rPr>
            </w:pPr>
            <w:r w:rsidRPr="002E32C0">
              <w:rPr>
                <w:rFonts w:ascii="Times New Roman" w:hAnsi="Times New Roman" w:cs="Times New Roman"/>
                <w:sz w:val="16"/>
                <w:szCs w:val="16"/>
              </w:rPr>
              <w:t xml:space="preserve"> (подпись, фамилия и инициалы)</w:t>
            </w:r>
          </w:p>
        </w:tc>
        <w:tc>
          <w:tcPr>
            <w:tcW w:w="2365" w:type="pct"/>
            <w:vAlign w:val="center"/>
          </w:tcPr>
          <w:p w:rsidR="00763E15" w:rsidRPr="002E32C0" w:rsidRDefault="00763E15" w:rsidP="00763E15">
            <w:pPr>
              <w:pStyle w:val="ConsPlusNormal"/>
              <w:ind w:firstLine="0"/>
              <w:rPr>
                <w:rFonts w:ascii="Times New Roman" w:hAnsi="Times New Roman" w:cs="Times New Roman"/>
                <w:sz w:val="24"/>
                <w:szCs w:val="24"/>
              </w:rPr>
            </w:pPr>
            <w:r w:rsidRPr="002E32C0">
              <w:rPr>
                <w:rFonts w:ascii="Times New Roman" w:hAnsi="Times New Roman" w:cs="Times New Roman"/>
                <w:sz w:val="24"/>
                <w:szCs w:val="24"/>
              </w:rPr>
              <w:t>________________________________________</w:t>
            </w:r>
          </w:p>
          <w:p w:rsidR="00763E15" w:rsidRPr="002E32C0" w:rsidRDefault="00763E15" w:rsidP="00763E15">
            <w:pPr>
              <w:pStyle w:val="ConsPlusNormal"/>
              <w:ind w:firstLine="0"/>
              <w:jc w:val="center"/>
              <w:rPr>
                <w:rFonts w:ascii="Times New Roman" w:hAnsi="Times New Roman" w:cs="Times New Roman"/>
                <w:sz w:val="16"/>
                <w:szCs w:val="16"/>
              </w:rPr>
            </w:pPr>
            <w:r w:rsidRPr="002E32C0">
              <w:rPr>
                <w:rFonts w:ascii="Times New Roman" w:hAnsi="Times New Roman" w:cs="Times New Roman"/>
                <w:sz w:val="16"/>
                <w:szCs w:val="16"/>
              </w:rPr>
              <w:t xml:space="preserve"> (подпись, фамилия и инициалы)</w:t>
            </w:r>
          </w:p>
        </w:tc>
      </w:tr>
      <w:tr w:rsidR="00763E15" w:rsidRPr="002E32C0" w:rsidTr="000C34C9">
        <w:trPr>
          <w:trHeight w:val="20"/>
        </w:trPr>
        <w:tc>
          <w:tcPr>
            <w:tcW w:w="2635" w:type="pct"/>
          </w:tcPr>
          <w:p w:rsidR="00763E15" w:rsidRPr="002E32C0" w:rsidRDefault="00763E15" w:rsidP="008C7323">
            <w:pPr>
              <w:pStyle w:val="ConsPlusNormal"/>
              <w:ind w:firstLine="0"/>
              <w:jc w:val="center"/>
              <w:rPr>
                <w:rFonts w:ascii="Times New Roman" w:hAnsi="Times New Roman" w:cs="Times New Roman"/>
                <w:sz w:val="24"/>
                <w:szCs w:val="24"/>
              </w:rPr>
            </w:pPr>
            <w:r w:rsidRPr="002E32C0">
              <w:rPr>
                <w:rFonts w:ascii="Times New Roman" w:hAnsi="Times New Roman" w:cs="Times New Roman"/>
                <w:sz w:val="24"/>
                <w:szCs w:val="24"/>
              </w:rPr>
              <w:t>__ _____________ 20__ г.</w:t>
            </w:r>
          </w:p>
        </w:tc>
        <w:tc>
          <w:tcPr>
            <w:tcW w:w="2365" w:type="pct"/>
          </w:tcPr>
          <w:p w:rsidR="00763E15" w:rsidRPr="002E32C0" w:rsidRDefault="00763E15" w:rsidP="008C7323">
            <w:pPr>
              <w:pStyle w:val="ConsPlusNormal"/>
              <w:ind w:firstLine="0"/>
              <w:jc w:val="center"/>
              <w:rPr>
                <w:rFonts w:ascii="Times New Roman" w:hAnsi="Times New Roman" w:cs="Times New Roman"/>
                <w:sz w:val="24"/>
                <w:szCs w:val="24"/>
              </w:rPr>
            </w:pPr>
            <w:r w:rsidRPr="002E32C0">
              <w:rPr>
                <w:rFonts w:ascii="Times New Roman" w:hAnsi="Times New Roman" w:cs="Times New Roman"/>
                <w:sz w:val="24"/>
                <w:szCs w:val="24"/>
              </w:rPr>
              <w:t>__ _____________ 20__ г.</w:t>
            </w:r>
          </w:p>
        </w:tc>
      </w:tr>
      <w:tr w:rsidR="00763E15" w:rsidRPr="002E32C0" w:rsidTr="000C34C9">
        <w:trPr>
          <w:trHeight w:val="63"/>
        </w:trPr>
        <w:tc>
          <w:tcPr>
            <w:tcW w:w="2635" w:type="pct"/>
            <w:vAlign w:val="center"/>
          </w:tcPr>
          <w:p w:rsidR="00763E15" w:rsidRPr="002E32C0" w:rsidRDefault="00763E15" w:rsidP="008C7323">
            <w:pPr>
              <w:pStyle w:val="ConsPlusNormal"/>
              <w:ind w:firstLine="0"/>
              <w:jc w:val="center"/>
              <w:rPr>
                <w:rFonts w:ascii="Times New Roman" w:hAnsi="Times New Roman" w:cs="Times New Roman"/>
                <w:sz w:val="16"/>
                <w:szCs w:val="16"/>
              </w:rPr>
            </w:pPr>
            <w:r w:rsidRPr="002E32C0">
              <w:rPr>
                <w:rFonts w:ascii="Times New Roman" w:hAnsi="Times New Roman" w:cs="Times New Roman"/>
                <w:sz w:val="16"/>
                <w:szCs w:val="16"/>
              </w:rPr>
              <w:t>М.П. (при наличии печати)</w:t>
            </w:r>
          </w:p>
        </w:tc>
        <w:tc>
          <w:tcPr>
            <w:tcW w:w="2365" w:type="pct"/>
            <w:vAlign w:val="center"/>
          </w:tcPr>
          <w:p w:rsidR="00763E15" w:rsidRPr="002E32C0" w:rsidRDefault="00763E15" w:rsidP="008C7323">
            <w:pPr>
              <w:pStyle w:val="ConsPlusNormal"/>
              <w:ind w:firstLine="0"/>
              <w:jc w:val="center"/>
              <w:rPr>
                <w:rFonts w:ascii="Times New Roman" w:hAnsi="Times New Roman" w:cs="Times New Roman"/>
                <w:sz w:val="16"/>
                <w:szCs w:val="16"/>
              </w:rPr>
            </w:pPr>
            <w:r w:rsidRPr="002E32C0">
              <w:rPr>
                <w:rFonts w:ascii="Times New Roman" w:hAnsi="Times New Roman" w:cs="Times New Roman"/>
                <w:sz w:val="16"/>
                <w:szCs w:val="16"/>
              </w:rPr>
              <w:t>М.П. (при наличии печати)</w:t>
            </w:r>
          </w:p>
        </w:tc>
      </w:tr>
    </w:tbl>
    <w:p w:rsidR="00595D08" w:rsidRPr="002E32C0" w:rsidRDefault="00595D08">
      <w:r w:rsidRPr="002E32C0">
        <w:br w:type="page"/>
      </w:r>
    </w:p>
    <w:p w:rsidR="008C7323" w:rsidRPr="002E32C0" w:rsidRDefault="008C7323" w:rsidP="008C7323">
      <w:pPr>
        <w:jc w:val="right"/>
      </w:pPr>
      <w:r w:rsidRPr="002E32C0">
        <w:lastRenderedPageBreak/>
        <w:t>Приложение №</w:t>
      </w:r>
      <w:r w:rsidR="002124FA" w:rsidRPr="002E32C0">
        <w:t xml:space="preserve"> 1</w:t>
      </w:r>
    </w:p>
    <w:p w:rsidR="008C7323" w:rsidRPr="002E32C0" w:rsidRDefault="008C7323" w:rsidP="008C7323">
      <w:pPr>
        <w:ind w:left="6873" w:firstLine="27"/>
        <w:jc w:val="right"/>
      </w:pPr>
      <w:r w:rsidRPr="002E32C0">
        <w:t xml:space="preserve">к </w:t>
      </w:r>
      <w:r w:rsidR="00497B05" w:rsidRPr="002E32C0">
        <w:t>К</w:t>
      </w:r>
      <w:r w:rsidRPr="002E32C0">
        <w:t>онтракту</w:t>
      </w:r>
    </w:p>
    <w:p w:rsidR="008C7323" w:rsidRPr="002E32C0" w:rsidRDefault="008C7323" w:rsidP="008C7323">
      <w:pPr>
        <w:ind w:left="6873" w:firstLine="27"/>
        <w:jc w:val="right"/>
      </w:pPr>
      <w:r w:rsidRPr="002E32C0">
        <w:t>№________________________</w:t>
      </w:r>
    </w:p>
    <w:p w:rsidR="008C7323" w:rsidRPr="002E32C0" w:rsidRDefault="008C7323" w:rsidP="008C7323">
      <w:pPr>
        <w:pStyle w:val="ConsPlusNormal"/>
        <w:widowControl/>
        <w:jc w:val="right"/>
        <w:rPr>
          <w:rFonts w:ascii="Times New Roman" w:hAnsi="Times New Roman" w:cs="Times New Roman"/>
          <w:sz w:val="24"/>
          <w:szCs w:val="24"/>
        </w:rPr>
      </w:pPr>
      <w:r w:rsidRPr="002E32C0">
        <w:rPr>
          <w:rFonts w:ascii="Times New Roman" w:hAnsi="Times New Roman" w:cs="Times New Roman"/>
          <w:sz w:val="24"/>
          <w:szCs w:val="24"/>
        </w:rPr>
        <w:t xml:space="preserve">от «____» _____________ </w:t>
      </w:r>
      <w:r w:rsidR="00C76C1A">
        <w:rPr>
          <w:rFonts w:ascii="Times New Roman" w:hAnsi="Times New Roman" w:cs="Times New Roman"/>
          <w:sz w:val="24"/>
          <w:szCs w:val="24"/>
        </w:rPr>
        <w:t>202</w:t>
      </w:r>
      <w:r w:rsidR="002258CA">
        <w:rPr>
          <w:rFonts w:ascii="Times New Roman" w:hAnsi="Times New Roman" w:cs="Times New Roman"/>
          <w:sz w:val="24"/>
          <w:szCs w:val="24"/>
        </w:rPr>
        <w:t>6</w:t>
      </w:r>
      <w:r w:rsidRPr="002E32C0">
        <w:rPr>
          <w:rFonts w:ascii="Times New Roman" w:hAnsi="Times New Roman" w:cs="Times New Roman"/>
          <w:sz w:val="24"/>
          <w:szCs w:val="24"/>
        </w:rPr>
        <w:t xml:space="preserve"> г.</w:t>
      </w:r>
    </w:p>
    <w:p w:rsidR="00D835D2" w:rsidRDefault="00D835D2" w:rsidP="00D835D2">
      <w:pPr>
        <w:jc w:val="center"/>
        <w:rPr>
          <w:b/>
          <w:szCs w:val="28"/>
        </w:rPr>
      </w:pPr>
    </w:p>
    <w:p w:rsidR="00C469A7" w:rsidRDefault="00C469A7" w:rsidP="00D835D2">
      <w:pPr>
        <w:jc w:val="center"/>
        <w:rPr>
          <w:b/>
          <w:szCs w:val="28"/>
        </w:rPr>
      </w:pPr>
    </w:p>
    <w:p w:rsidR="002258CA" w:rsidRPr="002258CA" w:rsidRDefault="002258CA" w:rsidP="002258CA">
      <w:pPr>
        <w:autoSpaceDE w:val="0"/>
        <w:autoSpaceDN w:val="0"/>
        <w:adjustRightInd w:val="0"/>
        <w:jc w:val="center"/>
        <w:rPr>
          <w:rFonts w:eastAsia="Calibri"/>
          <w:color w:val="000000"/>
        </w:rPr>
      </w:pPr>
      <w:r w:rsidRPr="002258CA">
        <w:rPr>
          <w:rFonts w:eastAsia="Calibri"/>
          <w:b/>
          <w:bCs/>
          <w:color w:val="000000"/>
        </w:rPr>
        <w:t>Описание объекта закупки</w:t>
      </w:r>
    </w:p>
    <w:p w:rsidR="00C469A7" w:rsidRDefault="00732F6A" w:rsidP="002258CA">
      <w:pPr>
        <w:autoSpaceDE w:val="0"/>
        <w:autoSpaceDN w:val="0"/>
        <w:adjustRightInd w:val="0"/>
        <w:jc w:val="center"/>
        <w:rPr>
          <w:rFonts w:eastAsia="Calibri"/>
          <w:b/>
          <w:bCs/>
          <w:color w:val="000000"/>
        </w:rPr>
      </w:pPr>
      <w:r>
        <w:rPr>
          <w:rFonts w:eastAsia="Calibri"/>
          <w:b/>
          <w:bCs/>
          <w:color w:val="000000"/>
        </w:rPr>
        <w:t>«О</w:t>
      </w:r>
      <w:r w:rsidR="002258CA" w:rsidRPr="002258CA">
        <w:rPr>
          <w:rFonts w:eastAsia="Calibri"/>
          <w:b/>
          <w:bCs/>
          <w:color w:val="000000"/>
        </w:rPr>
        <w:t xml:space="preserve">казание услуг по проведению строительно-технической экспертизы </w:t>
      </w:r>
    </w:p>
    <w:p w:rsidR="002258CA" w:rsidRPr="00C469A7" w:rsidRDefault="002258CA" w:rsidP="002258CA">
      <w:pPr>
        <w:autoSpaceDE w:val="0"/>
        <w:autoSpaceDN w:val="0"/>
        <w:adjustRightInd w:val="0"/>
        <w:jc w:val="center"/>
        <w:rPr>
          <w:rFonts w:eastAsia="Calibri"/>
          <w:b/>
          <w:bCs/>
          <w:color w:val="000000"/>
        </w:rPr>
      </w:pPr>
      <w:r w:rsidRPr="002258CA">
        <w:rPr>
          <w:rFonts w:eastAsia="Calibri"/>
          <w:b/>
          <w:bCs/>
          <w:color w:val="000000"/>
        </w:rPr>
        <w:t xml:space="preserve">выполненных работ по капитальному ремонту крыши административного здания Центрального таможенного управления, расположенного по адресу: г. Москва, </w:t>
      </w:r>
      <w:r w:rsidR="00C469A7">
        <w:rPr>
          <w:rFonts w:eastAsia="Calibri"/>
          <w:b/>
          <w:bCs/>
          <w:color w:val="000000"/>
        </w:rPr>
        <w:br/>
      </w:r>
      <w:r w:rsidRPr="002258CA">
        <w:rPr>
          <w:rFonts w:eastAsia="Calibri"/>
          <w:b/>
          <w:bCs/>
          <w:color w:val="000000"/>
        </w:rPr>
        <w:t xml:space="preserve">ул. Новая </w:t>
      </w:r>
      <w:proofErr w:type="spellStart"/>
      <w:r w:rsidRPr="002258CA">
        <w:rPr>
          <w:rFonts w:eastAsia="Calibri"/>
          <w:b/>
          <w:bCs/>
          <w:color w:val="000000"/>
        </w:rPr>
        <w:t>Басманная</w:t>
      </w:r>
      <w:proofErr w:type="spellEnd"/>
      <w:r w:rsidRPr="002258CA">
        <w:rPr>
          <w:rFonts w:eastAsia="Calibri"/>
          <w:b/>
          <w:bCs/>
          <w:color w:val="000000"/>
        </w:rPr>
        <w:t>, д. 23, стр. 1</w:t>
      </w:r>
      <w:r w:rsidR="00732F6A">
        <w:rPr>
          <w:rFonts w:eastAsia="Calibri"/>
          <w:b/>
          <w:bCs/>
          <w:color w:val="000000"/>
        </w:rPr>
        <w:t>»</w:t>
      </w:r>
    </w:p>
    <w:p w:rsidR="002258CA" w:rsidRPr="00C469A7" w:rsidRDefault="002258CA" w:rsidP="002258CA">
      <w:pPr>
        <w:autoSpaceDE w:val="0"/>
        <w:autoSpaceDN w:val="0"/>
        <w:adjustRightInd w:val="0"/>
        <w:jc w:val="center"/>
        <w:rPr>
          <w:rFonts w:eastAsia="Calibri"/>
          <w:b/>
          <w:bCs/>
          <w:color w:val="000000"/>
        </w:rPr>
      </w:pPr>
    </w:p>
    <w:p w:rsidR="002258CA" w:rsidRPr="002258CA" w:rsidRDefault="002258CA" w:rsidP="002258CA">
      <w:pPr>
        <w:autoSpaceDE w:val="0"/>
        <w:autoSpaceDN w:val="0"/>
        <w:adjustRightInd w:val="0"/>
        <w:jc w:val="center"/>
        <w:rPr>
          <w:rFonts w:eastAsia="Calibri"/>
          <w:color w:val="000000"/>
        </w:rPr>
      </w:pPr>
    </w:p>
    <w:p w:rsidR="002258CA" w:rsidRPr="002258CA" w:rsidRDefault="002258CA" w:rsidP="002258CA">
      <w:pPr>
        <w:autoSpaceDE w:val="0"/>
        <w:autoSpaceDN w:val="0"/>
        <w:adjustRightInd w:val="0"/>
        <w:ind w:firstLine="708"/>
        <w:rPr>
          <w:rFonts w:eastAsia="Calibri"/>
          <w:color w:val="000000"/>
        </w:rPr>
      </w:pPr>
      <w:r w:rsidRPr="002258CA">
        <w:rPr>
          <w:rFonts w:eastAsia="Calibri"/>
          <w:b/>
          <w:bCs/>
          <w:color w:val="000000"/>
        </w:rPr>
        <w:t xml:space="preserve">1. Цель и назначение разработки </w:t>
      </w:r>
    </w:p>
    <w:p w:rsidR="002258CA" w:rsidRPr="002258CA" w:rsidRDefault="002258CA" w:rsidP="00C469A7">
      <w:pPr>
        <w:autoSpaceDE w:val="0"/>
        <w:autoSpaceDN w:val="0"/>
        <w:adjustRightInd w:val="0"/>
        <w:ind w:firstLine="708"/>
        <w:jc w:val="both"/>
        <w:rPr>
          <w:rFonts w:eastAsia="Calibri"/>
          <w:color w:val="000000"/>
        </w:rPr>
      </w:pPr>
      <w:r w:rsidRPr="002258CA">
        <w:rPr>
          <w:rFonts w:eastAsia="Calibri"/>
          <w:color w:val="000000"/>
        </w:rPr>
        <w:t xml:space="preserve">1. Проведение внешней экспертизы исполнения государственного контракта (далее – Контракт) с целью оценки качества выполненных ремонтных работ. </w:t>
      </w:r>
    </w:p>
    <w:p w:rsidR="002258CA" w:rsidRPr="002258CA" w:rsidRDefault="002258CA" w:rsidP="00C469A7">
      <w:pPr>
        <w:autoSpaceDE w:val="0"/>
        <w:autoSpaceDN w:val="0"/>
        <w:adjustRightInd w:val="0"/>
        <w:ind w:firstLine="708"/>
        <w:jc w:val="both"/>
        <w:rPr>
          <w:rFonts w:eastAsia="Calibri"/>
          <w:color w:val="000000"/>
        </w:rPr>
      </w:pPr>
      <w:r w:rsidRPr="002258CA">
        <w:rPr>
          <w:rFonts w:eastAsia="Calibri"/>
          <w:color w:val="000000"/>
        </w:rPr>
        <w:t xml:space="preserve">2. Установление соответствия выполненных ремонтных работ действующим строительным нормам и правилам; </w:t>
      </w:r>
    </w:p>
    <w:p w:rsidR="002258CA" w:rsidRPr="002258CA" w:rsidRDefault="002258CA" w:rsidP="00C469A7">
      <w:pPr>
        <w:autoSpaceDE w:val="0"/>
        <w:autoSpaceDN w:val="0"/>
        <w:adjustRightInd w:val="0"/>
        <w:ind w:firstLine="708"/>
        <w:jc w:val="both"/>
        <w:rPr>
          <w:rFonts w:eastAsia="Calibri"/>
          <w:color w:val="000000"/>
        </w:rPr>
      </w:pPr>
      <w:r w:rsidRPr="002258CA">
        <w:rPr>
          <w:rFonts w:eastAsia="Calibri"/>
          <w:color w:val="000000"/>
        </w:rPr>
        <w:t xml:space="preserve">3. Выявление и фиксация некачественного выполнения работ, дефектов и причин их появления; </w:t>
      </w:r>
    </w:p>
    <w:p w:rsidR="002258CA" w:rsidRPr="002258CA" w:rsidRDefault="002258CA" w:rsidP="00C469A7">
      <w:pPr>
        <w:autoSpaceDE w:val="0"/>
        <w:autoSpaceDN w:val="0"/>
        <w:adjustRightInd w:val="0"/>
        <w:ind w:firstLine="708"/>
        <w:jc w:val="both"/>
        <w:rPr>
          <w:rFonts w:eastAsia="Calibri"/>
          <w:color w:val="000000"/>
        </w:rPr>
      </w:pPr>
      <w:r w:rsidRPr="002258CA">
        <w:rPr>
          <w:rFonts w:eastAsia="Calibri"/>
          <w:color w:val="000000"/>
        </w:rPr>
        <w:t xml:space="preserve">4. Установление соответствия качества выполненных ремонтных работ сметной документации и условиям Контракта, с указанием, в случае несоответствия, об отступлениях, влияющих на качество работ. </w:t>
      </w:r>
    </w:p>
    <w:p w:rsidR="002258CA" w:rsidRPr="002258CA" w:rsidRDefault="002258CA" w:rsidP="00C469A7">
      <w:pPr>
        <w:autoSpaceDE w:val="0"/>
        <w:autoSpaceDN w:val="0"/>
        <w:adjustRightInd w:val="0"/>
        <w:ind w:firstLine="708"/>
        <w:jc w:val="both"/>
        <w:rPr>
          <w:rFonts w:eastAsia="Calibri"/>
          <w:color w:val="000000"/>
        </w:rPr>
      </w:pPr>
      <w:r w:rsidRPr="002258CA">
        <w:rPr>
          <w:rFonts w:eastAsia="Calibri"/>
          <w:color w:val="000000"/>
        </w:rPr>
        <w:t xml:space="preserve">5. Установление причин выявленных отступлений (нарушение технологии и/или другие причины). </w:t>
      </w:r>
    </w:p>
    <w:p w:rsidR="002258CA" w:rsidRPr="002258CA" w:rsidRDefault="002258CA" w:rsidP="00C469A7">
      <w:pPr>
        <w:autoSpaceDE w:val="0"/>
        <w:autoSpaceDN w:val="0"/>
        <w:adjustRightInd w:val="0"/>
        <w:ind w:firstLine="708"/>
        <w:jc w:val="both"/>
        <w:rPr>
          <w:rFonts w:eastAsia="Calibri"/>
          <w:color w:val="000000"/>
        </w:rPr>
      </w:pPr>
      <w:r w:rsidRPr="002258CA">
        <w:rPr>
          <w:rFonts w:eastAsia="Calibri"/>
          <w:color w:val="000000"/>
        </w:rPr>
        <w:t xml:space="preserve">6. Установление соответствия качества использованных строительных и отделочных материалов, изделий и конструкций действующим строительным нормам и правилам. </w:t>
      </w:r>
    </w:p>
    <w:p w:rsidR="002258CA" w:rsidRPr="002258CA" w:rsidRDefault="002258CA" w:rsidP="00C469A7">
      <w:pPr>
        <w:autoSpaceDE w:val="0"/>
        <w:autoSpaceDN w:val="0"/>
        <w:adjustRightInd w:val="0"/>
        <w:ind w:firstLine="708"/>
        <w:jc w:val="both"/>
        <w:rPr>
          <w:rFonts w:eastAsia="Calibri"/>
          <w:color w:val="000000"/>
        </w:rPr>
      </w:pPr>
      <w:r w:rsidRPr="002258CA">
        <w:rPr>
          <w:rFonts w:eastAsia="Calibri"/>
          <w:color w:val="000000"/>
        </w:rPr>
        <w:t xml:space="preserve">7. Установление соответствия количества и </w:t>
      </w:r>
      <w:proofErr w:type="gramStart"/>
      <w:r w:rsidRPr="002258CA">
        <w:rPr>
          <w:rFonts w:eastAsia="Calibri"/>
          <w:color w:val="000000"/>
        </w:rPr>
        <w:t>качества</w:t>
      </w:r>
      <w:proofErr w:type="gramEnd"/>
      <w:r w:rsidRPr="002258CA">
        <w:rPr>
          <w:rFonts w:eastAsia="Calibri"/>
          <w:color w:val="000000"/>
        </w:rPr>
        <w:t xml:space="preserve"> использованных строительных и отделочных материалов сметной документации и условиям Контракта. </w:t>
      </w:r>
    </w:p>
    <w:p w:rsidR="002258CA" w:rsidRPr="002258CA" w:rsidRDefault="002258CA" w:rsidP="00C469A7">
      <w:pPr>
        <w:autoSpaceDE w:val="0"/>
        <w:autoSpaceDN w:val="0"/>
        <w:adjustRightInd w:val="0"/>
        <w:ind w:firstLine="708"/>
        <w:jc w:val="both"/>
        <w:rPr>
          <w:rFonts w:eastAsia="Calibri"/>
          <w:color w:val="000000"/>
        </w:rPr>
      </w:pPr>
      <w:r w:rsidRPr="002258CA">
        <w:rPr>
          <w:rFonts w:eastAsia="Calibri"/>
          <w:color w:val="000000"/>
        </w:rPr>
        <w:t xml:space="preserve">8. Определение возможности безопасной эксплуатации крыши, с учетом выявленных отступлений и недостатков, влияющих на качество работ. </w:t>
      </w:r>
    </w:p>
    <w:p w:rsidR="002258CA" w:rsidRPr="002258CA" w:rsidRDefault="002258CA" w:rsidP="002258CA">
      <w:pPr>
        <w:autoSpaceDE w:val="0"/>
        <w:autoSpaceDN w:val="0"/>
        <w:adjustRightInd w:val="0"/>
        <w:ind w:firstLine="708"/>
        <w:rPr>
          <w:rFonts w:eastAsia="Calibri"/>
          <w:color w:val="000000"/>
        </w:rPr>
      </w:pPr>
    </w:p>
    <w:p w:rsidR="002258CA" w:rsidRPr="00C469A7" w:rsidRDefault="002258CA" w:rsidP="002258CA">
      <w:pPr>
        <w:autoSpaceDE w:val="0"/>
        <w:autoSpaceDN w:val="0"/>
        <w:adjustRightInd w:val="0"/>
        <w:ind w:firstLine="708"/>
        <w:rPr>
          <w:rFonts w:eastAsia="Calibri"/>
          <w:color w:val="000000"/>
        </w:rPr>
      </w:pPr>
      <w:r w:rsidRPr="002258CA">
        <w:rPr>
          <w:rFonts w:eastAsia="Calibri"/>
          <w:color w:val="000000"/>
        </w:rPr>
        <w:t>ОКПД</w:t>
      </w:r>
      <w:proofErr w:type="gramStart"/>
      <w:r w:rsidRPr="002258CA">
        <w:rPr>
          <w:rFonts w:eastAsia="Calibri"/>
          <w:color w:val="000000"/>
        </w:rPr>
        <w:t>2</w:t>
      </w:r>
      <w:proofErr w:type="gramEnd"/>
      <w:r w:rsidRPr="002258CA">
        <w:rPr>
          <w:rFonts w:eastAsia="Calibri"/>
          <w:color w:val="000000"/>
        </w:rPr>
        <w:t xml:space="preserve"> – 71.20.19.190 </w:t>
      </w:r>
    </w:p>
    <w:p w:rsidR="002258CA" w:rsidRPr="002258CA" w:rsidRDefault="002258CA" w:rsidP="002258CA">
      <w:pPr>
        <w:autoSpaceDE w:val="0"/>
        <w:autoSpaceDN w:val="0"/>
        <w:adjustRightInd w:val="0"/>
        <w:ind w:firstLine="708"/>
        <w:rPr>
          <w:rFonts w:eastAsia="Calibri"/>
          <w:color w:val="000000"/>
        </w:rPr>
      </w:pPr>
    </w:p>
    <w:p w:rsidR="002258CA" w:rsidRPr="002258CA" w:rsidRDefault="002258CA" w:rsidP="00C469A7">
      <w:pPr>
        <w:autoSpaceDE w:val="0"/>
        <w:autoSpaceDN w:val="0"/>
        <w:adjustRightInd w:val="0"/>
        <w:ind w:firstLine="708"/>
        <w:rPr>
          <w:rFonts w:eastAsia="Calibri"/>
          <w:color w:val="000000"/>
        </w:rPr>
      </w:pPr>
      <w:r w:rsidRPr="002258CA">
        <w:rPr>
          <w:rFonts w:eastAsia="Calibri"/>
          <w:b/>
          <w:bCs/>
          <w:color w:val="000000"/>
        </w:rPr>
        <w:t xml:space="preserve">1.1. Заказчик </w:t>
      </w:r>
    </w:p>
    <w:p w:rsidR="002258CA" w:rsidRPr="00C469A7" w:rsidRDefault="002258CA" w:rsidP="00C469A7">
      <w:pPr>
        <w:autoSpaceDE w:val="0"/>
        <w:autoSpaceDN w:val="0"/>
        <w:adjustRightInd w:val="0"/>
        <w:ind w:firstLine="708"/>
        <w:rPr>
          <w:rFonts w:eastAsia="Calibri"/>
          <w:color w:val="000000"/>
        </w:rPr>
      </w:pPr>
      <w:r w:rsidRPr="002258CA">
        <w:rPr>
          <w:rFonts w:eastAsia="Calibri"/>
          <w:color w:val="000000"/>
        </w:rPr>
        <w:t xml:space="preserve">Центральное таможенное управление. </w:t>
      </w:r>
    </w:p>
    <w:p w:rsidR="002258CA" w:rsidRPr="002258CA" w:rsidRDefault="002258CA" w:rsidP="002258CA">
      <w:pPr>
        <w:autoSpaceDE w:val="0"/>
        <w:autoSpaceDN w:val="0"/>
        <w:adjustRightInd w:val="0"/>
        <w:rPr>
          <w:rFonts w:eastAsia="Calibri"/>
          <w:color w:val="000000"/>
        </w:rPr>
      </w:pPr>
    </w:p>
    <w:p w:rsidR="002258CA" w:rsidRPr="002258CA" w:rsidRDefault="002258CA" w:rsidP="00C469A7">
      <w:pPr>
        <w:autoSpaceDE w:val="0"/>
        <w:autoSpaceDN w:val="0"/>
        <w:adjustRightInd w:val="0"/>
        <w:ind w:firstLine="708"/>
        <w:rPr>
          <w:rFonts w:eastAsia="Calibri"/>
          <w:color w:val="000000"/>
        </w:rPr>
      </w:pPr>
      <w:r w:rsidRPr="002258CA">
        <w:rPr>
          <w:rFonts w:eastAsia="Calibri"/>
          <w:b/>
          <w:bCs/>
          <w:color w:val="000000"/>
        </w:rPr>
        <w:t xml:space="preserve">1.2. </w:t>
      </w:r>
      <w:r w:rsidR="008A1B32">
        <w:rPr>
          <w:rFonts w:eastAsia="Calibri"/>
          <w:b/>
          <w:bCs/>
          <w:color w:val="000000"/>
        </w:rPr>
        <w:t>Исполнитель</w:t>
      </w:r>
      <w:r w:rsidRPr="002258CA">
        <w:rPr>
          <w:rFonts w:eastAsia="Calibri"/>
          <w:b/>
          <w:bCs/>
          <w:color w:val="000000"/>
        </w:rPr>
        <w:t xml:space="preserve"> </w:t>
      </w:r>
    </w:p>
    <w:p w:rsidR="002258CA" w:rsidRPr="00C469A7" w:rsidRDefault="00CD6D61" w:rsidP="00C469A7">
      <w:pPr>
        <w:autoSpaceDE w:val="0"/>
        <w:autoSpaceDN w:val="0"/>
        <w:adjustRightInd w:val="0"/>
        <w:ind w:firstLine="708"/>
        <w:jc w:val="both"/>
        <w:rPr>
          <w:rFonts w:eastAsia="Calibri"/>
          <w:color w:val="000000"/>
        </w:rPr>
      </w:pPr>
      <w:r>
        <w:rPr>
          <w:rFonts w:eastAsia="Calibri"/>
          <w:color w:val="000000"/>
        </w:rPr>
        <w:t>Исполнитель</w:t>
      </w:r>
      <w:r w:rsidR="002258CA" w:rsidRPr="002258CA">
        <w:rPr>
          <w:rFonts w:eastAsia="Calibri"/>
          <w:color w:val="000000"/>
        </w:rPr>
        <w:t xml:space="preserve"> определяется по результатам проведения</w:t>
      </w:r>
      <w:r w:rsidR="002258CA" w:rsidRPr="00C469A7">
        <w:rPr>
          <w:rFonts w:eastAsia="Calibri"/>
          <w:color w:val="000000"/>
        </w:rPr>
        <w:t xml:space="preserve"> закупки в соответствии с п. 4 ч. </w:t>
      </w:r>
      <w:r w:rsidR="0031728F" w:rsidRPr="00AE0E32">
        <w:rPr>
          <w:rFonts w:eastAsia="Calibri"/>
          <w:color w:val="000000"/>
        </w:rPr>
        <w:br/>
      </w:r>
      <w:r w:rsidR="002258CA" w:rsidRPr="00C469A7">
        <w:rPr>
          <w:rFonts w:eastAsia="Calibri"/>
          <w:color w:val="000000"/>
        </w:rPr>
        <w:t>1 ст. 93 Федерального закона от 05.04.2013 № 44-ФЗ</w:t>
      </w:r>
      <w:r w:rsidR="002258CA" w:rsidRPr="002258CA">
        <w:rPr>
          <w:rFonts w:eastAsia="Calibri"/>
          <w:color w:val="000000"/>
        </w:rPr>
        <w:t xml:space="preserve">. </w:t>
      </w:r>
    </w:p>
    <w:p w:rsidR="002258CA" w:rsidRPr="002258CA" w:rsidRDefault="002258CA" w:rsidP="002258CA">
      <w:pPr>
        <w:autoSpaceDE w:val="0"/>
        <w:autoSpaceDN w:val="0"/>
        <w:adjustRightInd w:val="0"/>
        <w:rPr>
          <w:rFonts w:eastAsia="Calibri"/>
          <w:color w:val="000000"/>
        </w:rPr>
      </w:pPr>
    </w:p>
    <w:p w:rsidR="002258CA" w:rsidRPr="002258CA" w:rsidRDefault="002258CA" w:rsidP="00C469A7">
      <w:pPr>
        <w:autoSpaceDE w:val="0"/>
        <w:autoSpaceDN w:val="0"/>
        <w:adjustRightInd w:val="0"/>
        <w:ind w:firstLine="708"/>
        <w:rPr>
          <w:rFonts w:eastAsia="Calibri"/>
          <w:color w:val="000000"/>
        </w:rPr>
      </w:pPr>
      <w:r w:rsidRPr="002258CA">
        <w:rPr>
          <w:rFonts w:eastAsia="Calibri"/>
          <w:b/>
          <w:bCs/>
          <w:color w:val="000000"/>
        </w:rPr>
        <w:t xml:space="preserve">1.3. Источник финансирования </w:t>
      </w:r>
    </w:p>
    <w:p w:rsidR="002258CA" w:rsidRPr="00C469A7" w:rsidRDefault="002258CA" w:rsidP="00C469A7">
      <w:pPr>
        <w:autoSpaceDE w:val="0"/>
        <w:autoSpaceDN w:val="0"/>
        <w:adjustRightInd w:val="0"/>
        <w:ind w:firstLine="708"/>
        <w:rPr>
          <w:rFonts w:eastAsia="Calibri"/>
          <w:color w:val="000000"/>
        </w:rPr>
      </w:pPr>
      <w:r w:rsidRPr="002258CA">
        <w:rPr>
          <w:rFonts w:eastAsia="Calibri"/>
          <w:color w:val="000000"/>
        </w:rPr>
        <w:t>Источник финансирования Федеральный бюджет Российской Федерации</w:t>
      </w:r>
      <w:r w:rsidRPr="00C469A7">
        <w:rPr>
          <w:rFonts w:eastAsia="Calibri"/>
          <w:color w:val="000000"/>
        </w:rPr>
        <w:t xml:space="preserve"> 2026 г.</w:t>
      </w:r>
      <w:r w:rsidRPr="002258CA">
        <w:rPr>
          <w:rFonts w:eastAsia="Calibri"/>
          <w:color w:val="000000"/>
        </w:rPr>
        <w:t xml:space="preserve"> </w:t>
      </w:r>
    </w:p>
    <w:p w:rsidR="002258CA" w:rsidRPr="002258CA" w:rsidRDefault="002258CA" w:rsidP="002258CA">
      <w:pPr>
        <w:autoSpaceDE w:val="0"/>
        <w:autoSpaceDN w:val="0"/>
        <w:adjustRightInd w:val="0"/>
        <w:rPr>
          <w:rFonts w:eastAsia="Calibri"/>
          <w:color w:val="000000"/>
        </w:rPr>
      </w:pPr>
    </w:p>
    <w:p w:rsidR="002258CA" w:rsidRPr="002258CA" w:rsidRDefault="002258CA" w:rsidP="00C469A7">
      <w:pPr>
        <w:autoSpaceDE w:val="0"/>
        <w:autoSpaceDN w:val="0"/>
        <w:adjustRightInd w:val="0"/>
        <w:ind w:firstLine="708"/>
        <w:rPr>
          <w:rFonts w:eastAsia="Calibri"/>
          <w:color w:val="000000"/>
        </w:rPr>
      </w:pPr>
      <w:r w:rsidRPr="002258CA">
        <w:rPr>
          <w:rFonts w:eastAsia="Calibri"/>
          <w:b/>
          <w:bCs/>
          <w:color w:val="000000"/>
        </w:rPr>
        <w:t xml:space="preserve">1.4. Состав и содержание работ </w:t>
      </w:r>
    </w:p>
    <w:p w:rsidR="002258CA" w:rsidRPr="002258CA" w:rsidRDefault="002258CA" w:rsidP="00C469A7">
      <w:pPr>
        <w:autoSpaceDE w:val="0"/>
        <w:autoSpaceDN w:val="0"/>
        <w:adjustRightInd w:val="0"/>
        <w:ind w:firstLine="709"/>
        <w:jc w:val="both"/>
        <w:rPr>
          <w:rFonts w:eastAsia="Calibri"/>
          <w:color w:val="000000"/>
        </w:rPr>
      </w:pPr>
      <w:r w:rsidRPr="002258CA">
        <w:rPr>
          <w:rFonts w:eastAsia="Calibri"/>
          <w:color w:val="000000"/>
        </w:rPr>
        <w:t xml:space="preserve">Исполнитель оказывает услуги по проведению внешней экспертизы исполнения Контракта на выполнение ремонтных работ в порядке и на условиях, предусмотренных договором и настоящим техническим заданием. </w:t>
      </w:r>
    </w:p>
    <w:p w:rsidR="002258CA" w:rsidRPr="00CD6D61" w:rsidRDefault="002258CA" w:rsidP="00CD6D61">
      <w:pPr>
        <w:autoSpaceDE w:val="0"/>
        <w:autoSpaceDN w:val="0"/>
        <w:adjustRightInd w:val="0"/>
        <w:ind w:firstLine="708"/>
        <w:jc w:val="both"/>
        <w:rPr>
          <w:rFonts w:eastAsia="Calibri"/>
          <w:color w:val="000000"/>
        </w:rPr>
      </w:pPr>
      <w:r w:rsidRPr="00CD6D61">
        <w:rPr>
          <w:rFonts w:eastAsia="Calibri"/>
          <w:color w:val="000000"/>
        </w:rPr>
        <w:t>Обследованию и технической экспертизе подлежат все виды работ и материалов, указанные в Контракте на выполнение ремонтных работ и приложениях к нему</w:t>
      </w:r>
      <w:r w:rsidR="00D7077B">
        <w:rPr>
          <w:rFonts w:eastAsia="Calibri"/>
          <w:color w:val="000000"/>
        </w:rPr>
        <w:t>,</w:t>
      </w:r>
      <w:r w:rsidRPr="00CD6D61">
        <w:rPr>
          <w:rFonts w:eastAsia="Calibri"/>
          <w:color w:val="000000"/>
        </w:rPr>
        <w:t xml:space="preserve"> Локальн</w:t>
      </w:r>
      <w:r w:rsidR="00D7077B">
        <w:rPr>
          <w:rFonts w:eastAsia="Calibri"/>
          <w:color w:val="000000"/>
        </w:rPr>
        <w:t>ом</w:t>
      </w:r>
      <w:r w:rsidRPr="00CD6D61">
        <w:rPr>
          <w:rFonts w:eastAsia="Calibri"/>
          <w:color w:val="000000"/>
        </w:rPr>
        <w:t xml:space="preserve"> сметн</w:t>
      </w:r>
      <w:r w:rsidR="00D7077B">
        <w:rPr>
          <w:rFonts w:eastAsia="Calibri"/>
          <w:color w:val="000000"/>
        </w:rPr>
        <w:t>ом</w:t>
      </w:r>
      <w:r w:rsidRPr="00CD6D61">
        <w:rPr>
          <w:rFonts w:eastAsia="Calibri"/>
          <w:color w:val="000000"/>
        </w:rPr>
        <w:t xml:space="preserve"> расчет</w:t>
      </w:r>
      <w:r w:rsidR="00D7077B">
        <w:rPr>
          <w:rFonts w:eastAsia="Calibri"/>
          <w:color w:val="000000"/>
        </w:rPr>
        <w:t>е</w:t>
      </w:r>
      <w:r w:rsidRPr="00CD6D61">
        <w:rPr>
          <w:rFonts w:eastAsia="Calibri"/>
          <w:color w:val="000000"/>
        </w:rPr>
        <w:t xml:space="preserve"> (смет</w:t>
      </w:r>
      <w:r w:rsidR="00D7077B">
        <w:rPr>
          <w:rFonts w:eastAsia="Calibri"/>
          <w:color w:val="000000"/>
        </w:rPr>
        <w:t>е</w:t>
      </w:r>
      <w:r w:rsidRPr="00CD6D61">
        <w:rPr>
          <w:rFonts w:eastAsia="Calibri"/>
          <w:color w:val="000000"/>
        </w:rPr>
        <w:t>).</w:t>
      </w:r>
    </w:p>
    <w:p w:rsidR="002258CA" w:rsidRPr="00CD6D61" w:rsidRDefault="002258CA" w:rsidP="00CD6D61">
      <w:pPr>
        <w:ind w:firstLine="708"/>
        <w:jc w:val="both"/>
        <w:rPr>
          <w:rFonts w:eastAsia="Calibri"/>
          <w:color w:val="000000"/>
        </w:rPr>
      </w:pPr>
      <w:r w:rsidRPr="00CD6D61">
        <w:rPr>
          <w:rFonts w:eastAsia="Calibri"/>
          <w:color w:val="000000"/>
        </w:rPr>
        <w:t xml:space="preserve">Определение качества выполненных работ на соответствие технической документации, проектной и рабочей документации, требованиям нормативно-технической документации (СНиПы, ГОСТы) с фиксацией и фото-фиксацией выявленных дефектов: </w:t>
      </w:r>
    </w:p>
    <w:p w:rsidR="002258CA" w:rsidRPr="00CD6D61" w:rsidRDefault="002258CA" w:rsidP="00CD6D61">
      <w:pPr>
        <w:autoSpaceDE w:val="0"/>
        <w:autoSpaceDN w:val="0"/>
        <w:adjustRightInd w:val="0"/>
        <w:ind w:firstLine="708"/>
        <w:jc w:val="both"/>
        <w:rPr>
          <w:rFonts w:eastAsia="Calibri"/>
          <w:color w:val="000000"/>
        </w:rPr>
      </w:pPr>
      <w:r w:rsidRPr="00CD6D61">
        <w:rPr>
          <w:rFonts w:eastAsia="Calibri"/>
          <w:color w:val="000000"/>
        </w:rPr>
        <w:lastRenderedPageBreak/>
        <w:t xml:space="preserve">Оценка соответствия использованных строительных материалов требованиям Контракта, приложениям к нему и действующим строительным нормам; </w:t>
      </w:r>
    </w:p>
    <w:p w:rsidR="002258CA" w:rsidRPr="00CD6D61" w:rsidRDefault="002258CA" w:rsidP="00CD6D61">
      <w:pPr>
        <w:autoSpaceDE w:val="0"/>
        <w:autoSpaceDN w:val="0"/>
        <w:adjustRightInd w:val="0"/>
        <w:ind w:firstLine="708"/>
        <w:jc w:val="both"/>
        <w:rPr>
          <w:rFonts w:eastAsia="Calibri"/>
          <w:color w:val="000000"/>
        </w:rPr>
      </w:pPr>
      <w:r w:rsidRPr="00CD6D61">
        <w:rPr>
          <w:rFonts w:eastAsia="Calibri"/>
          <w:color w:val="000000"/>
        </w:rPr>
        <w:t xml:space="preserve">Обработка данных: составление заключения строительно-технической экспертизы, отвечающего всем требованиям технического задания по результатам экспертизы. </w:t>
      </w:r>
    </w:p>
    <w:p w:rsidR="002258CA" w:rsidRPr="00CD6D61" w:rsidRDefault="002258CA" w:rsidP="00CD6D61">
      <w:pPr>
        <w:autoSpaceDE w:val="0"/>
        <w:autoSpaceDN w:val="0"/>
        <w:adjustRightInd w:val="0"/>
        <w:ind w:firstLine="708"/>
        <w:jc w:val="both"/>
        <w:rPr>
          <w:rFonts w:eastAsia="Calibri"/>
          <w:color w:val="000000"/>
        </w:rPr>
      </w:pPr>
      <w:r w:rsidRPr="00CD6D61">
        <w:rPr>
          <w:rFonts w:eastAsia="Calibri"/>
          <w:color w:val="000000"/>
        </w:rPr>
        <w:t xml:space="preserve">Работы необходимо выполнять в условиях «действующего предприятия». </w:t>
      </w:r>
    </w:p>
    <w:p w:rsidR="002258CA" w:rsidRPr="00CD6D61" w:rsidRDefault="002258CA" w:rsidP="00CD6D61">
      <w:pPr>
        <w:autoSpaceDE w:val="0"/>
        <w:autoSpaceDN w:val="0"/>
        <w:adjustRightInd w:val="0"/>
        <w:ind w:firstLine="708"/>
        <w:jc w:val="both"/>
        <w:rPr>
          <w:rFonts w:eastAsia="Calibri"/>
          <w:color w:val="000000"/>
        </w:rPr>
      </w:pPr>
      <w:r w:rsidRPr="00CD6D61">
        <w:rPr>
          <w:rFonts w:eastAsia="Calibri"/>
          <w:color w:val="000000"/>
        </w:rPr>
        <w:t xml:space="preserve">Работы требуется выполнить квалифицированным персоналом. </w:t>
      </w:r>
    </w:p>
    <w:p w:rsidR="002258CA" w:rsidRPr="002258CA" w:rsidRDefault="002258CA" w:rsidP="00C469A7">
      <w:pPr>
        <w:autoSpaceDE w:val="0"/>
        <w:autoSpaceDN w:val="0"/>
        <w:adjustRightInd w:val="0"/>
        <w:ind w:firstLine="708"/>
        <w:jc w:val="both"/>
        <w:rPr>
          <w:rFonts w:eastAsia="Calibri"/>
        </w:rPr>
      </w:pPr>
      <w:r w:rsidRPr="002258CA">
        <w:rPr>
          <w:rFonts w:eastAsia="Calibri"/>
        </w:rPr>
        <w:t xml:space="preserve">Исполнитель представляет Заказчику заключение строительно-технической экспертизы по каждому объекту в 2-х экземплярах на бумажных носителях и 1-ом экземпляре на электронном носителе. </w:t>
      </w:r>
    </w:p>
    <w:p w:rsidR="002258CA" w:rsidRPr="002258CA" w:rsidRDefault="002258CA" w:rsidP="00C469A7">
      <w:pPr>
        <w:autoSpaceDE w:val="0"/>
        <w:autoSpaceDN w:val="0"/>
        <w:adjustRightInd w:val="0"/>
        <w:ind w:firstLine="708"/>
        <w:jc w:val="both"/>
        <w:rPr>
          <w:rFonts w:eastAsia="Calibri"/>
        </w:rPr>
      </w:pPr>
      <w:r w:rsidRPr="002258CA">
        <w:rPr>
          <w:rFonts w:eastAsia="Calibri"/>
        </w:rPr>
        <w:t xml:space="preserve">Заключение строительно-технической экспертизы должно содержать </w:t>
      </w:r>
    </w:p>
    <w:p w:rsidR="002258CA" w:rsidRPr="002258CA" w:rsidRDefault="002258CA" w:rsidP="00C469A7">
      <w:pPr>
        <w:autoSpaceDE w:val="0"/>
        <w:autoSpaceDN w:val="0"/>
        <w:adjustRightInd w:val="0"/>
        <w:ind w:firstLine="708"/>
        <w:jc w:val="both"/>
        <w:rPr>
          <w:rFonts w:eastAsia="Calibri"/>
        </w:rPr>
      </w:pPr>
      <w:r w:rsidRPr="002258CA">
        <w:rPr>
          <w:rFonts w:eastAsia="Calibri"/>
        </w:rPr>
        <w:t xml:space="preserve">1. Дату и место его составления, наименование экспертизы; </w:t>
      </w:r>
    </w:p>
    <w:p w:rsidR="002258CA" w:rsidRPr="002258CA" w:rsidRDefault="002258CA" w:rsidP="00C469A7">
      <w:pPr>
        <w:autoSpaceDE w:val="0"/>
        <w:autoSpaceDN w:val="0"/>
        <w:adjustRightInd w:val="0"/>
        <w:ind w:firstLine="708"/>
        <w:jc w:val="both"/>
        <w:rPr>
          <w:rFonts w:eastAsia="Calibri"/>
        </w:rPr>
      </w:pPr>
      <w:r w:rsidRPr="002258CA">
        <w:rPr>
          <w:rFonts w:eastAsia="Calibri"/>
        </w:rPr>
        <w:t xml:space="preserve">2. Дату, время и место проведения экспертизы; </w:t>
      </w:r>
    </w:p>
    <w:p w:rsidR="002258CA" w:rsidRPr="002258CA" w:rsidRDefault="002258CA" w:rsidP="00C469A7">
      <w:pPr>
        <w:autoSpaceDE w:val="0"/>
        <w:autoSpaceDN w:val="0"/>
        <w:adjustRightInd w:val="0"/>
        <w:ind w:firstLine="708"/>
        <w:jc w:val="both"/>
        <w:rPr>
          <w:rFonts w:eastAsia="Calibri"/>
        </w:rPr>
      </w:pPr>
      <w:r w:rsidRPr="002258CA">
        <w:rPr>
          <w:rFonts w:eastAsia="Calibri"/>
        </w:rPr>
        <w:t xml:space="preserve">3. Реквизиты организации, подпись руководителя или иного уполномоченного лица и печать организации (при наличии), проводившей экспертизу; </w:t>
      </w:r>
    </w:p>
    <w:p w:rsidR="002258CA" w:rsidRPr="002258CA" w:rsidRDefault="002258CA" w:rsidP="00C469A7">
      <w:pPr>
        <w:autoSpaceDE w:val="0"/>
        <w:autoSpaceDN w:val="0"/>
        <w:adjustRightInd w:val="0"/>
        <w:ind w:firstLine="708"/>
        <w:jc w:val="both"/>
        <w:rPr>
          <w:rFonts w:eastAsia="Calibri"/>
        </w:rPr>
      </w:pPr>
      <w:r w:rsidRPr="002258CA">
        <w:rPr>
          <w:rFonts w:eastAsia="Calibri"/>
        </w:rPr>
        <w:t>4. Сведения об эксперт</w:t>
      </w:r>
      <w:proofErr w:type="gramStart"/>
      <w:r w:rsidRPr="002258CA">
        <w:rPr>
          <w:rFonts w:eastAsia="Calibri"/>
        </w:rPr>
        <w:t>е(</w:t>
      </w:r>
      <w:proofErr w:type="gramEnd"/>
      <w:r w:rsidRPr="002258CA">
        <w:rPr>
          <w:rFonts w:eastAsia="Calibri"/>
        </w:rPr>
        <w:t xml:space="preserve">ах): должность, инициалы, фамилия, образование, специальность (общая и экспертная); </w:t>
      </w:r>
      <w:r w:rsidR="00CD6D61">
        <w:rPr>
          <w:rFonts w:eastAsia="Calibri"/>
        </w:rPr>
        <w:t>диплом о наличии высшего образования соответствующего профиля; документ о повышении квалификации по направлению деятельности.</w:t>
      </w:r>
    </w:p>
    <w:p w:rsidR="002258CA" w:rsidRPr="002258CA" w:rsidRDefault="002258CA" w:rsidP="00C469A7">
      <w:pPr>
        <w:autoSpaceDE w:val="0"/>
        <w:autoSpaceDN w:val="0"/>
        <w:adjustRightInd w:val="0"/>
        <w:ind w:firstLine="708"/>
        <w:jc w:val="both"/>
        <w:rPr>
          <w:rFonts w:eastAsia="Calibri"/>
        </w:rPr>
      </w:pPr>
      <w:r w:rsidRPr="002258CA">
        <w:rPr>
          <w:rFonts w:eastAsia="Calibri"/>
        </w:rPr>
        <w:t xml:space="preserve">5. Наименование поступивших на экспертизу документации (с указанием реквизитов сопроводительных документов) и представленных объектов исследования; </w:t>
      </w:r>
    </w:p>
    <w:p w:rsidR="002258CA" w:rsidRPr="002258CA" w:rsidRDefault="002258CA" w:rsidP="00C469A7">
      <w:pPr>
        <w:autoSpaceDE w:val="0"/>
        <w:autoSpaceDN w:val="0"/>
        <w:adjustRightInd w:val="0"/>
        <w:ind w:firstLine="708"/>
        <w:jc w:val="both"/>
        <w:rPr>
          <w:rFonts w:eastAsia="Calibri"/>
        </w:rPr>
      </w:pPr>
      <w:r w:rsidRPr="002258CA">
        <w:rPr>
          <w:rFonts w:eastAsia="Calibri"/>
        </w:rPr>
        <w:t xml:space="preserve">6. Методы и приемы исследований (должны быть изложены доступно для лиц, не имеющих специальных знаний); </w:t>
      </w:r>
    </w:p>
    <w:p w:rsidR="002258CA" w:rsidRPr="002258CA" w:rsidRDefault="002258CA" w:rsidP="00C469A7">
      <w:pPr>
        <w:autoSpaceDE w:val="0"/>
        <w:autoSpaceDN w:val="0"/>
        <w:adjustRightInd w:val="0"/>
        <w:ind w:firstLine="708"/>
        <w:jc w:val="both"/>
        <w:rPr>
          <w:rFonts w:eastAsia="Calibri"/>
        </w:rPr>
      </w:pPr>
      <w:r w:rsidRPr="002258CA">
        <w:rPr>
          <w:rFonts w:eastAsia="Calibri"/>
        </w:rPr>
        <w:t xml:space="preserve">7. Ссылки на приложения (иллюстрации, графики, таблицы и т.д.) и необходимые пояснения к ним; </w:t>
      </w:r>
    </w:p>
    <w:p w:rsidR="002258CA" w:rsidRPr="002258CA" w:rsidRDefault="002258CA" w:rsidP="00C469A7">
      <w:pPr>
        <w:autoSpaceDE w:val="0"/>
        <w:autoSpaceDN w:val="0"/>
        <w:adjustRightInd w:val="0"/>
        <w:ind w:firstLine="708"/>
        <w:jc w:val="both"/>
        <w:rPr>
          <w:rFonts w:eastAsia="Calibri"/>
        </w:rPr>
      </w:pPr>
      <w:r w:rsidRPr="002258CA">
        <w:rPr>
          <w:rFonts w:eastAsia="Calibri"/>
        </w:rPr>
        <w:t xml:space="preserve">8. Факты нарушения действующих правовых норм, правил и требований, иные сведения, указание которых необходимо, по мнению Исполнителя, для надлежащего оказания услуг; </w:t>
      </w:r>
    </w:p>
    <w:p w:rsidR="002258CA" w:rsidRPr="002258CA" w:rsidRDefault="002258CA" w:rsidP="00C469A7">
      <w:pPr>
        <w:autoSpaceDE w:val="0"/>
        <w:autoSpaceDN w:val="0"/>
        <w:adjustRightInd w:val="0"/>
        <w:ind w:firstLine="708"/>
        <w:jc w:val="both"/>
        <w:rPr>
          <w:rFonts w:eastAsia="Calibri"/>
        </w:rPr>
      </w:pPr>
      <w:r w:rsidRPr="002258CA">
        <w:rPr>
          <w:rFonts w:eastAsia="Calibri"/>
        </w:rPr>
        <w:t xml:space="preserve">9. Акты осмотров; </w:t>
      </w:r>
    </w:p>
    <w:p w:rsidR="002258CA" w:rsidRPr="002258CA" w:rsidRDefault="002258CA" w:rsidP="00C469A7">
      <w:pPr>
        <w:autoSpaceDE w:val="0"/>
        <w:autoSpaceDN w:val="0"/>
        <w:adjustRightInd w:val="0"/>
        <w:ind w:firstLine="708"/>
        <w:jc w:val="both"/>
        <w:rPr>
          <w:rFonts w:eastAsia="Calibri"/>
        </w:rPr>
      </w:pPr>
      <w:r w:rsidRPr="002258CA">
        <w:rPr>
          <w:rFonts w:eastAsia="Calibri"/>
        </w:rPr>
        <w:t xml:space="preserve">10. Краткое описание произведенных действий и их результаты, выводы и заключения по каждой исследованной позиции; </w:t>
      </w:r>
    </w:p>
    <w:p w:rsidR="002258CA" w:rsidRPr="002258CA" w:rsidRDefault="002258CA" w:rsidP="00C469A7">
      <w:pPr>
        <w:autoSpaceDE w:val="0"/>
        <w:autoSpaceDN w:val="0"/>
        <w:adjustRightInd w:val="0"/>
        <w:ind w:firstLine="708"/>
        <w:jc w:val="both"/>
        <w:rPr>
          <w:rFonts w:eastAsia="Calibri"/>
        </w:rPr>
      </w:pPr>
      <w:r w:rsidRPr="002258CA">
        <w:rPr>
          <w:rFonts w:eastAsia="Calibri"/>
        </w:rPr>
        <w:t xml:space="preserve">11. Фотографии выявленных недостатков и дефектов (при их наличии); </w:t>
      </w:r>
    </w:p>
    <w:p w:rsidR="002258CA" w:rsidRPr="0031728F" w:rsidRDefault="002258CA" w:rsidP="00C469A7">
      <w:pPr>
        <w:autoSpaceDE w:val="0"/>
        <w:autoSpaceDN w:val="0"/>
        <w:adjustRightInd w:val="0"/>
        <w:ind w:firstLine="708"/>
        <w:jc w:val="both"/>
        <w:rPr>
          <w:rFonts w:eastAsia="Calibri"/>
        </w:rPr>
      </w:pPr>
      <w:r w:rsidRPr="002258CA">
        <w:rPr>
          <w:rFonts w:eastAsia="Calibri"/>
        </w:rPr>
        <w:t xml:space="preserve">12. </w:t>
      </w:r>
      <w:r w:rsidRPr="0031728F">
        <w:rPr>
          <w:rFonts w:eastAsia="Calibri"/>
        </w:rPr>
        <w:t xml:space="preserve">Копии документов, подтверждающих наличие у экспертов образования, квалификации, необходимых для проведения экспертизы; </w:t>
      </w:r>
    </w:p>
    <w:p w:rsidR="002258CA" w:rsidRPr="002258CA" w:rsidRDefault="002258CA" w:rsidP="00C469A7">
      <w:pPr>
        <w:autoSpaceDE w:val="0"/>
        <w:autoSpaceDN w:val="0"/>
        <w:adjustRightInd w:val="0"/>
        <w:ind w:firstLine="708"/>
        <w:jc w:val="both"/>
        <w:rPr>
          <w:rFonts w:eastAsia="Calibri"/>
        </w:rPr>
      </w:pPr>
      <w:r w:rsidRPr="002258CA">
        <w:rPr>
          <w:rFonts w:eastAsia="Calibri"/>
        </w:rPr>
        <w:t>1</w:t>
      </w:r>
      <w:r w:rsidR="0031728F" w:rsidRPr="0031728F">
        <w:rPr>
          <w:rFonts w:eastAsia="Calibri"/>
        </w:rPr>
        <w:t>3</w:t>
      </w:r>
      <w:r w:rsidRPr="002258CA">
        <w:rPr>
          <w:rFonts w:eastAsia="Calibri"/>
        </w:rPr>
        <w:t xml:space="preserve">. Иную документацию, подтверждающую оказание услуг. </w:t>
      </w:r>
    </w:p>
    <w:p w:rsidR="002258CA" w:rsidRPr="00C469A7" w:rsidRDefault="002258CA" w:rsidP="00C469A7">
      <w:pPr>
        <w:autoSpaceDE w:val="0"/>
        <w:autoSpaceDN w:val="0"/>
        <w:adjustRightInd w:val="0"/>
        <w:jc w:val="both"/>
        <w:rPr>
          <w:rFonts w:eastAsia="Calibri"/>
        </w:rPr>
      </w:pPr>
      <w:r w:rsidRPr="002258CA">
        <w:rPr>
          <w:rFonts w:eastAsia="Calibri"/>
        </w:rPr>
        <w:t xml:space="preserve">По завершению работ перед их приемкой выполнить уборку строительной площадки и примыкающей к ней территории, вывоз строительных и бытовых отходов с площадки, принадлежащих Подрядчику строительных машин и оборудования, транспортных средств, инструментов, приборов, инвентаря, строительных материалов, изделий, конструкций и т.д. </w:t>
      </w:r>
    </w:p>
    <w:p w:rsidR="00FA659C" w:rsidRPr="002258CA" w:rsidRDefault="00FA659C" w:rsidP="00C469A7">
      <w:pPr>
        <w:autoSpaceDE w:val="0"/>
        <w:autoSpaceDN w:val="0"/>
        <w:adjustRightInd w:val="0"/>
        <w:jc w:val="both"/>
        <w:rPr>
          <w:rFonts w:eastAsia="Calibri"/>
        </w:rPr>
      </w:pPr>
    </w:p>
    <w:p w:rsidR="002258CA" w:rsidRPr="002258CA" w:rsidRDefault="002258CA" w:rsidP="00C469A7">
      <w:pPr>
        <w:autoSpaceDE w:val="0"/>
        <w:autoSpaceDN w:val="0"/>
        <w:adjustRightInd w:val="0"/>
        <w:ind w:firstLine="708"/>
        <w:rPr>
          <w:rFonts w:eastAsia="Calibri"/>
        </w:rPr>
      </w:pPr>
      <w:r w:rsidRPr="002258CA">
        <w:rPr>
          <w:rFonts w:eastAsia="Calibri"/>
          <w:b/>
          <w:bCs/>
        </w:rPr>
        <w:t xml:space="preserve">1.5. Сроки выполнения работ </w:t>
      </w:r>
    </w:p>
    <w:p w:rsidR="00CD6D61" w:rsidRDefault="002258CA" w:rsidP="00C376CE">
      <w:pPr>
        <w:autoSpaceDE w:val="0"/>
        <w:autoSpaceDN w:val="0"/>
        <w:adjustRightInd w:val="0"/>
        <w:ind w:firstLine="708"/>
        <w:jc w:val="both"/>
        <w:rPr>
          <w:rFonts w:eastAsia="Calibri"/>
        </w:rPr>
      </w:pPr>
      <w:r w:rsidRPr="002258CA">
        <w:rPr>
          <w:rFonts w:eastAsia="Calibri"/>
        </w:rPr>
        <w:t xml:space="preserve">Срок выполнения работ - в течение 25 (двадцати пяти) рабочих дней </w:t>
      </w:r>
      <w:proofErr w:type="gramStart"/>
      <w:r w:rsidRPr="002258CA">
        <w:rPr>
          <w:rFonts w:eastAsia="Calibri"/>
        </w:rPr>
        <w:t>с даты заключения</w:t>
      </w:r>
      <w:proofErr w:type="gramEnd"/>
      <w:r w:rsidRPr="002258CA">
        <w:rPr>
          <w:rFonts w:eastAsia="Calibri"/>
        </w:rPr>
        <w:t xml:space="preserve"> Контракта.</w:t>
      </w:r>
    </w:p>
    <w:p w:rsidR="002258CA" w:rsidRPr="00CD6D61" w:rsidRDefault="002258CA" w:rsidP="00CD6D61">
      <w:pPr>
        <w:autoSpaceDE w:val="0"/>
        <w:autoSpaceDN w:val="0"/>
        <w:adjustRightInd w:val="0"/>
        <w:ind w:firstLine="708"/>
        <w:rPr>
          <w:rFonts w:eastAsia="Calibri"/>
          <w:b/>
          <w:bCs/>
        </w:rPr>
      </w:pPr>
      <w:r w:rsidRPr="00CD6D61">
        <w:rPr>
          <w:rFonts w:eastAsia="Calibri"/>
          <w:b/>
          <w:bCs/>
        </w:rPr>
        <w:t xml:space="preserve">2. Краткое описание объекта </w:t>
      </w:r>
    </w:p>
    <w:p w:rsidR="002258CA" w:rsidRPr="002258CA" w:rsidRDefault="002258CA" w:rsidP="00C376CE">
      <w:pPr>
        <w:autoSpaceDE w:val="0"/>
        <w:autoSpaceDN w:val="0"/>
        <w:adjustRightInd w:val="0"/>
        <w:ind w:firstLine="708"/>
        <w:jc w:val="both"/>
        <w:rPr>
          <w:rFonts w:eastAsia="Calibri"/>
        </w:rPr>
      </w:pPr>
      <w:r w:rsidRPr="002258CA">
        <w:rPr>
          <w:rFonts w:eastAsia="Calibri"/>
        </w:rPr>
        <w:t xml:space="preserve">Здание бескаркасное, действующее, перестраиваемое в различные периоды с XVIII в. по </w:t>
      </w:r>
      <w:proofErr w:type="gramStart"/>
      <w:r w:rsidRPr="002258CA">
        <w:rPr>
          <w:rFonts w:eastAsia="Calibri"/>
        </w:rPr>
        <w:t>индивидуальным проектам</w:t>
      </w:r>
      <w:proofErr w:type="gramEnd"/>
      <w:r w:rsidRPr="002258CA">
        <w:rPr>
          <w:rFonts w:eastAsia="Calibri"/>
        </w:rPr>
        <w:t xml:space="preserve"> - год постройки до 1917 г.; </w:t>
      </w:r>
    </w:p>
    <w:p w:rsidR="002258CA" w:rsidRPr="002258CA" w:rsidRDefault="002258CA" w:rsidP="00C376CE">
      <w:pPr>
        <w:autoSpaceDE w:val="0"/>
        <w:autoSpaceDN w:val="0"/>
        <w:adjustRightInd w:val="0"/>
        <w:ind w:firstLine="708"/>
        <w:jc w:val="both"/>
        <w:rPr>
          <w:rFonts w:eastAsia="Calibri"/>
        </w:rPr>
      </w:pPr>
      <w:r w:rsidRPr="002258CA">
        <w:rPr>
          <w:rFonts w:eastAsia="Calibri"/>
        </w:rPr>
        <w:t xml:space="preserve">- количество этажей - 4 (без учета подземных этажей); </w:t>
      </w:r>
    </w:p>
    <w:p w:rsidR="002258CA" w:rsidRPr="002258CA" w:rsidRDefault="002258CA" w:rsidP="00C376CE">
      <w:pPr>
        <w:autoSpaceDE w:val="0"/>
        <w:autoSpaceDN w:val="0"/>
        <w:adjustRightInd w:val="0"/>
        <w:ind w:firstLine="708"/>
        <w:jc w:val="both"/>
        <w:rPr>
          <w:rFonts w:eastAsia="Calibri"/>
        </w:rPr>
      </w:pPr>
      <w:r w:rsidRPr="002258CA">
        <w:rPr>
          <w:rFonts w:eastAsia="Calibri"/>
        </w:rPr>
        <w:t xml:space="preserve">- подземных этажей - 2; </w:t>
      </w:r>
    </w:p>
    <w:p w:rsidR="002258CA" w:rsidRPr="002258CA" w:rsidRDefault="002258CA" w:rsidP="00C376CE">
      <w:pPr>
        <w:autoSpaceDE w:val="0"/>
        <w:autoSpaceDN w:val="0"/>
        <w:adjustRightInd w:val="0"/>
        <w:ind w:firstLine="708"/>
        <w:jc w:val="both"/>
        <w:rPr>
          <w:rFonts w:eastAsia="Calibri"/>
        </w:rPr>
      </w:pPr>
      <w:r w:rsidRPr="002258CA">
        <w:rPr>
          <w:rFonts w:eastAsia="Calibri"/>
        </w:rPr>
        <w:t>- общая площадь здания - 3491,8 кв</w:t>
      </w:r>
      <w:proofErr w:type="gramStart"/>
      <w:r w:rsidRPr="002258CA">
        <w:rPr>
          <w:rFonts w:eastAsia="Calibri"/>
        </w:rPr>
        <w:t>.м</w:t>
      </w:r>
      <w:proofErr w:type="gramEnd"/>
      <w:r w:rsidRPr="002258CA">
        <w:rPr>
          <w:rFonts w:eastAsia="Calibri"/>
        </w:rPr>
        <w:t xml:space="preserve">; </w:t>
      </w:r>
    </w:p>
    <w:p w:rsidR="002258CA" w:rsidRPr="002258CA" w:rsidRDefault="002258CA" w:rsidP="00C376CE">
      <w:pPr>
        <w:autoSpaceDE w:val="0"/>
        <w:autoSpaceDN w:val="0"/>
        <w:adjustRightInd w:val="0"/>
        <w:ind w:firstLine="708"/>
        <w:jc w:val="both"/>
        <w:rPr>
          <w:rFonts w:eastAsia="Calibri"/>
        </w:rPr>
      </w:pPr>
      <w:r w:rsidRPr="002258CA">
        <w:rPr>
          <w:rFonts w:eastAsia="Calibri"/>
        </w:rPr>
        <w:t>- строительный объем здания - 20 614,0 куб</w:t>
      </w:r>
      <w:proofErr w:type="gramStart"/>
      <w:r w:rsidRPr="002258CA">
        <w:rPr>
          <w:rFonts w:eastAsia="Calibri"/>
        </w:rPr>
        <w:t>.м</w:t>
      </w:r>
      <w:proofErr w:type="gramEnd"/>
      <w:r w:rsidRPr="002258CA">
        <w:rPr>
          <w:rFonts w:eastAsia="Calibri"/>
        </w:rPr>
        <w:t xml:space="preserve">; </w:t>
      </w:r>
    </w:p>
    <w:p w:rsidR="002258CA" w:rsidRPr="002258CA" w:rsidRDefault="002258CA" w:rsidP="00C376CE">
      <w:pPr>
        <w:autoSpaceDE w:val="0"/>
        <w:autoSpaceDN w:val="0"/>
        <w:adjustRightInd w:val="0"/>
        <w:ind w:firstLine="708"/>
        <w:jc w:val="both"/>
        <w:rPr>
          <w:rFonts w:eastAsia="Calibri"/>
        </w:rPr>
      </w:pPr>
      <w:r w:rsidRPr="002258CA">
        <w:rPr>
          <w:rFonts w:eastAsia="Calibri"/>
        </w:rPr>
        <w:t>- площадь чердака - 661,3 кв</w:t>
      </w:r>
      <w:proofErr w:type="gramStart"/>
      <w:r w:rsidRPr="002258CA">
        <w:rPr>
          <w:rFonts w:eastAsia="Calibri"/>
        </w:rPr>
        <w:t>.м</w:t>
      </w:r>
      <w:proofErr w:type="gramEnd"/>
      <w:r w:rsidRPr="002258CA">
        <w:rPr>
          <w:rFonts w:eastAsia="Calibri"/>
        </w:rPr>
        <w:t xml:space="preserve">; </w:t>
      </w:r>
    </w:p>
    <w:p w:rsidR="002258CA" w:rsidRPr="002258CA" w:rsidRDefault="002258CA" w:rsidP="00C376CE">
      <w:pPr>
        <w:autoSpaceDE w:val="0"/>
        <w:autoSpaceDN w:val="0"/>
        <w:adjustRightInd w:val="0"/>
        <w:ind w:firstLine="708"/>
        <w:jc w:val="both"/>
        <w:rPr>
          <w:rFonts w:eastAsia="Calibri"/>
        </w:rPr>
      </w:pPr>
      <w:r w:rsidRPr="002258CA">
        <w:rPr>
          <w:rFonts w:eastAsia="Calibri"/>
        </w:rPr>
        <w:t xml:space="preserve">- высота здания 24 м; </w:t>
      </w:r>
    </w:p>
    <w:p w:rsidR="002258CA" w:rsidRPr="002258CA" w:rsidRDefault="002258CA" w:rsidP="00C376CE">
      <w:pPr>
        <w:autoSpaceDE w:val="0"/>
        <w:autoSpaceDN w:val="0"/>
        <w:adjustRightInd w:val="0"/>
        <w:ind w:firstLine="708"/>
        <w:jc w:val="both"/>
        <w:rPr>
          <w:rFonts w:eastAsia="Calibri"/>
        </w:rPr>
      </w:pPr>
      <w:r w:rsidRPr="002258CA">
        <w:rPr>
          <w:rFonts w:eastAsia="Calibri"/>
        </w:rPr>
        <w:t xml:space="preserve">- крыша - деревянная стропильная система, кровля - металлическая; </w:t>
      </w:r>
    </w:p>
    <w:p w:rsidR="002258CA" w:rsidRPr="00C469A7" w:rsidRDefault="002258CA" w:rsidP="00C376CE">
      <w:pPr>
        <w:autoSpaceDE w:val="0"/>
        <w:autoSpaceDN w:val="0"/>
        <w:adjustRightInd w:val="0"/>
        <w:ind w:firstLine="708"/>
        <w:jc w:val="both"/>
        <w:rPr>
          <w:rFonts w:eastAsia="Calibri"/>
        </w:rPr>
      </w:pPr>
      <w:r w:rsidRPr="002258CA">
        <w:rPr>
          <w:rFonts w:eastAsia="Calibri"/>
        </w:rPr>
        <w:t xml:space="preserve">- здание не является объектом культурного наследия, выявленным объектом культурного наследия или объектом, обладающим признаками объектов культурного наследия, находится на территории объединенной охранной зоны № 200, зоне строгого регулирования застройки № 1 (Сведения от 4 марта 2021 г. № ДКН-16-13-441/21). </w:t>
      </w:r>
    </w:p>
    <w:p w:rsidR="00FA659C" w:rsidRPr="002258CA" w:rsidRDefault="00FA659C" w:rsidP="00C376CE">
      <w:pPr>
        <w:autoSpaceDE w:val="0"/>
        <w:autoSpaceDN w:val="0"/>
        <w:adjustRightInd w:val="0"/>
        <w:ind w:firstLine="708"/>
        <w:jc w:val="both"/>
        <w:rPr>
          <w:rFonts w:eastAsia="Calibri"/>
        </w:rPr>
      </w:pPr>
    </w:p>
    <w:p w:rsidR="002258CA" w:rsidRPr="002258CA" w:rsidRDefault="002258CA" w:rsidP="00FA659C">
      <w:pPr>
        <w:autoSpaceDE w:val="0"/>
        <w:autoSpaceDN w:val="0"/>
        <w:adjustRightInd w:val="0"/>
        <w:ind w:firstLine="708"/>
        <w:rPr>
          <w:rFonts w:eastAsia="Calibri"/>
        </w:rPr>
      </w:pPr>
      <w:r w:rsidRPr="002258CA">
        <w:rPr>
          <w:rFonts w:eastAsia="Calibri"/>
          <w:b/>
          <w:bCs/>
        </w:rPr>
        <w:lastRenderedPageBreak/>
        <w:t xml:space="preserve">3. Требования к </w:t>
      </w:r>
      <w:r w:rsidR="007A0CAF">
        <w:rPr>
          <w:rFonts w:eastAsia="Calibri"/>
          <w:b/>
          <w:bCs/>
        </w:rPr>
        <w:t>Исполнителю</w:t>
      </w:r>
      <w:r w:rsidRPr="002258CA">
        <w:rPr>
          <w:rFonts w:eastAsia="Calibri"/>
          <w:b/>
          <w:bCs/>
        </w:rPr>
        <w:t xml:space="preserve"> </w:t>
      </w:r>
    </w:p>
    <w:p w:rsidR="002258CA" w:rsidRPr="002258CA" w:rsidRDefault="002258CA" w:rsidP="00C376CE">
      <w:pPr>
        <w:autoSpaceDE w:val="0"/>
        <w:autoSpaceDN w:val="0"/>
        <w:adjustRightInd w:val="0"/>
        <w:ind w:firstLine="708"/>
        <w:jc w:val="both"/>
        <w:rPr>
          <w:rFonts w:eastAsia="Calibri"/>
        </w:rPr>
      </w:pPr>
      <w:r w:rsidRPr="002258CA">
        <w:rPr>
          <w:rFonts w:eastAsia="Calibri"/>
        </w:rPr>
        <w:t xml:space="preserve">Экспертиза должна проводиться объективно, на строго научной и практической основе, всесторонне и в полном объеме. </w:t>
      </w:r>
    </w:p>
    <w:p w:rsidR="002258CA" w:rsidRPr="002258CA" w:rsidRDefault="002258CA" w:rsidP="00C376CE">
      <w:pPr>
        <w:autoSpaceDE w:val="0"/>
        <w:autoSpaceDN w:val="0"/>
        <w:adjustRightInd w:val="0"/>
        <w:ind w:firstLine="708"/>
        <w:jc w:val="both"/>
        <w:rPr>
          <w:rFonts w:eastAsia="Calibri"/>
        </w:rPr>
      </w:pPr>
      <w:r w:rsidRPr="002258CA">
        <w:rPr>
          <w:rFonts w:eastAsia="Calibri"/>
        </w:rPr>
        <w:t xml:space="preserve">При составлении экспертного заключения должна быть обеспечена объективность, системность, четкость, доступность и лаконичность изложения (без ущерба для содержания). </w:t>
      </w:r>
    </w:p>
    <w:p w:rsidR="002258CA" w:rsidRPr="002258CA" w:rsidRDefault="002258CA" w:rsidP="00C376CE">
      <w:pPr>
        <w:autoSpaceDE w:val="0"/>
        <w:autoSpaceDN w:val="0"/>
        <w:adjustRightInd w:val="0"/>
        <w:ind w:firstLine="708"/>
        <w:jc w:val="both"/>
        <w:rPr>
          <w:rFonts w:eastAsia="Calibri"/>
        </w:rPr>
      </w:pPr>
      <w:r w:rsidRPr="002258CA">
        <w:rPr>
          <w:rFonts w:eastAsia="Calibri"/>
        </w:rPr>
        <w:t xml:space="preserve">Исполнитель должен гарантировать соответствие оказываемых услуг требованиям законодательства Российской Федерации. </w:t>
      </w:r>
    </w:p>
    <w:p w:rsidR="002258CA" w:rsidRPr="002258CA" w:rsidRDefault="002258CA" w:rsidP="00C376CE">
      <w:pPr>
        <w:autoSpaceDE w:val="0"/>
        <w:autoSpaceDN w:val="0"/>
        <w:adjustRightInd w:val="0"/>
        <w:ind w:firstLine="708"/>
        <w:jc w:val="both"/>
        <w:rPr>
          <w:rFonts w:eastAsia="Calibri"/>
        </w:rPr>
      </w:pPr>
      <w:r w:rsidRPr="002258CA">
        <w:rPr>
          <w:rFonts w:eastAsia="Calibri"/>
        </w:rPr>
        <w:t xml:space="preserve">Оказание услуг по Контракту осуществляется Исполнителем собственными силами. </w:t>
      </w:r>
    </w:p>
    <w:p w:rsidR="002258CA" w:rsidRPr="002258CA" w:rsidRDefault="002258CA" w:rsidP="00C376CE">
      <w:pPr>
        <w:autoSpaceDE w:val="0"/>
        <w:autoSpaceDN w:val="0"/>
        <w:adjustRightInd w:val="0"/>
        <w:ind w:firstLine="708"/>
        <w:jc w:val="both"/>
        <w:rPr>
          <w:rFonts w:eastAsia="Calibri"/>
        </w:rPr>
      </w:pPr>
      <w:proofErr w:type="gramStart"/>
      <w:r w:rsidRPr="002258CA">
        <w:rPr>
          <w:rFonts w:eastAsia="Calibri"/>
        </w:rPr>
        <w:t>Экспертная организация - обладающая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государственного контракта деятельность по изучению и оценке предмета экспертизы, а также по подготовке экспертных заключений по</w:t>
      </w:r>
      <w:proofErr w:type="gramEnd"/>
      <w:r w:rsidRPr="002258CA">
        <w:rPr>
          <w:rFonts w:eastAsia="Calibri"/>
        </w:rPr>
        <w:t xml:space="preserve"> поставленным Государственным заказчиком вопросам. </w:t>
      </w:r>
    </w:p>
    <w:p w:rsidR="002258CA" w:rsidRPr="002258CA" w:rsidRDefault="002258CA" w:rsidP="00C376CE">
      <w:pPr>
        <w:autoSpaceDE w:val="0"/>
        <w:autoSpaceDN w:val="0"/>
        <w:adjustRightInd w:val="0"/>
        <w:ind w:firstLine="708"/>
        <w:jc w:val="both"/>
        <w:rPr>
          <w:rFonts w:eastAsia="Calibri"/>
        </w:rPr>
      </w:pPr>
      <w:r w:rsidRPr="002258CA">
        <w:rPr>
          <w:rFonts w:eastAsia="Calibri"/>
        </w:rPr>
        <w:t xml:space="preserve">Исполнитель должен сохранять полную конфиденциальность в отношении любой полученной информации от Государственного заказчика. </w:t>
      </w:r>
    </w:p>
    <w:p w:rsidR="002258CA" w:rsidRPr="002258CA" w:rsidRDefault="002258CA" w:rsidP="00C376CE">
      <w:pPr>
        <w:autoSpaceDE w:val="0"/>
        <w:autoSpaceDN w:val="0"/>
        <w:adjustRightInd w:val="0"/>
        <w:ind w:firstLine="708"/>
        <w:jc w:val="both"/>
        <w:rPr>
          <w:rFonts w:eastAsia="Calibri"/>
        </w:rPr>
      </w:pPr>
      <w:r w:rsidRPr="002258CA">
        <w:rPr>
          <w:rFonts w:eastAsia="Calibri"/>
        </w:rPr>
        <w:t xml:space="preserve">Исполнитель несет ответственность за соблюдение своими сотрудниками при оказании услуг требований «Инструкции о </w:t>
      </w:r>
      <w:proofErr w:type="spellStart"/>
      <w:r w:rsidRPr="002258CA">
        <w:rPr>
          <w:rFonts w:eastAsia="Calibri"/>
        </w:rPr>
        <w:t>внутриобъектовом</w:t>
      </w:r>
      <w:proofErr w:type="spellEnd"/>
      <w:r w:rsidRPr="002258CA">
        <w:rPr>
          <w:rFonts w:eastAsia="Calibri"/>
        </w:rPr>
        <w:t xml:space="preserve"> и пропускном режимах на объектах». </w:t>
      </w:r>
    </w:p>
    <w:p w:rsidR="002258CA" w:rsidRPr="002258CA" w:rsidRDefault="002258CA" w:rsidP="00C376CE">
      <w:pPr>
        <w:autoSpaceDE w:val="0"/>
        <w:autoSpaceDN w:val="0"/>
        <w:adjustRightInd w:val="0"/>
        <w:ind w:firstLine="708"/>
        <w:jc w:val="both"/>
        <w:rPr>
          <w:rFonts w:eastAsia="Calibri"/>
        </w:rPr>
      </w:pPr>
      <w:r w:rsidRPr="002258CA">
        <w:rPr>
          <w:rFonts w:eastAsia="Calibri"/>
        </w:rPr>
        <w:t xml:space="preserve">Исполнитель обязан привлекать к оказанию услуг лиц, имеющих гражданство Российской Федерации, и/или лиц, имеющих официальное разрешение на работу на территории Российской Федерации. </w:t>
      </w:r>
    </w:p>
    <w:p w:rsidR="002258CA" w:rsidRPr="002258CA" w:rsidRDefault="002258CA" w:rsidP="00231028">
      <w:pPr>
        <w:autoSpaceDE w:val="0"/>
        <w:autoSpaceDN w:val="0"/>
        <w:adjustRightInd w:val="0"/>
        <w:ind w:firstLine="708"/>
        <w:jc w:val="both"/>
        <w:rPr>
          <w:rFonts w:eastAsia="Calibri"/>
        </w:rPr>
      </w:pPr>
      <w:r w:rsidRPr="002258CA">
        <w:rPr>
          <w:rFonts w:eastAsia="Calibri"/>
        </w:rPr>
        <w:t>Для оформления разовых пропусков сотрудникам Исполнителя для обеспечения въезда (прохода) на территорию, Исполнитель обязан не м</w:t>
      </w:r>
      <w:r w:rsidR="00FA659C" w:rsidRPr="00C469A7">
        <w:rPr>
          <w:rFonts w:eastAsia="Calibri"/>
        </w:rPr>
        <w:t>енее чем за 2 (два) рабочих дня</w:t>
      </w:r>
      <w:r w:rsidR="00231028" w:rsidRPr="00231028">
        <w:rPr>
          <w:rFonts w:eastAsia="Calibri"/>
        </w:rPr>
        <w:t xml:space="preserve"> </w:t>
      </w:r>
      <w:r w:rsidRPr="002258CA">
        <w:rPr>
          <w:rFonts w:eastAsia="Calibri"/>
        </w:rPr>
        <w:t xml:space="preserve">до планируемой даты въезда (прохода) подать Заявку на обеспечение разового проезда (прохода). При несоблюдении требований данного пункта, Государственный заказчик вправе отказать в оформлении пропуска. </w:t>
      </w:r>
    </w:p>
    <w:p w:rsidR="002258CA" w:rsidRPr="002258CA" w:rsidRDefault="002258CA" w:rsidP="00C376CE">
      <w:pPr>
        <w:autoSpaceDE w:val="0"/>
        <w:autoSpaceDN w:val="0"/>
        <w:adjustRightInd w:val="0"/>
        <w:ind w:firstLine="708"/>
        <w:jc w:val="both"/>
        <w:rPr>
          <w:rFonts w:eastAsia="Calibri"/>
        </w:rPr>
      </w:pPr>
      <w:r w:rsidRPr="002258CA">
        <w:rPr>
          <w:rFonts w:eastAsia="Calibri"/>
        </w:rPr>
        <w:t xml:space="preserve">Исполнитель обязан обеспечить соблюдение требований охраны труда, техники безопасности, мер пожарной безопасности в соответствие с действующим законодательством Российской Федерации во время оказания услуг. </w:t>
      </w:r>
    </w:p>
    <w:p w:rsidR="002258CA" w:rsidRPr="00C469A7" w:rsidRDefault="002258CA" w:rsidP="00C376CE">
      <w:pPr>
        <w:autoSpaceDE w:val="0"/>
        <w:autoSpaceDN w:val="0"/>
        <w:adjustRightInd w:val="0"/>
        <w:ind w:firstLine="708"/>
        <w:jc w:val="both"/>
        <w:rPr>
          <w:rFonts w:eastAsia="Calibri"/>
        </w:rPr>
      </w:pPr>
      <w:proofErr w:type="gramStart"/>
      <w:r w:rsidRPr="002258CA">
        <w:rPr>
          <w:rFonts w:eastAsia="Calibri"/>
        </w:rPr>
        <w:t>Для взаимодействия с Государственным заказчиком Исполнитель обязан в течение 1 (одного) рабочего дня с даты заключения Контракта назначить ответственное за оказание услуг контактное лицо, предоставить Государственному заказчику контактные данные для приема заявок, уведомлений: номер телефона, адрес электронной почты, а также обеспечить возможность прямой телефонной связи Государственного заказчика с ответственным за оказание услуг контактным лицом Исполнителя.</w:t>
      </w:r>
      <w:proofErr w:type="gramEnd"/>
      <w:r w:rsidRPr="002258CA">
        <w:rPr>
          <w:rFonts w:eastAsia="Calibri"/>
        </w:rPr>
        <w:t xml:space="preserve"> Об изменении контактных данных Исполнитель должен уведомить Государственного заказчика в течение 1 (одного) рабочего дня со дня возникновения таких изменений. Работы требуется выполнить квалифицированным персоналом, эксперты должны иметь соответствующее образование, квалификацию и опыт, необходимые лицензии и сертификаты. </w:t>
      </w:r>
    </w:p>
    <w:p w:rsidR="00FA659C" w:rsidRPr="002258CA" w:rsidRDefault="00FA659C" w:rsidP="00FA659C">
      <w:pPr>
        <w:autoSpaceDE w:val="0"/>
        <w:autoSpaceDN w:val="0"/>
        <w:adjustRightInd w:val="0"/>
        <w:ind w:firstLine="708"/>
        <w:rPr>
          <w:rFonts w:eastAsia="Calibri"/>
        </w:rPr>
      </w:pPr>
    </w:p>
    <w:p w:rsidR="002258CA" w:rsidRPr="002258CA" w:rsidRDefault="002258CA" w:rsidP="00FA659C">
      <w:pPr>
        <w:autoSpaceDE w:val="0"/>
        <w:autoSpaceDN w:val="0"/>
        <w:adjustRightInd w:val="0"/>
        <w:ind w:firstLine="708"/>
        <w:rPr>
          <w:rFonts w:eastAsia="Calibri"/>
        </w:rPr>
      </w:pPr>
      <w:r w:rsidRPr="002258CA">
        <w:rPr>
          <w:rFonts w:eastAsia="Calibri"/>
          <w:b/>
          <w:bCs/>
        </w:rPr>
        <w:t xml:space="preserve">4. Обязательства </w:t>
      </w:r>
      <w:r w:rsidR="009E085C">
        <w:rPr>
          <w:rFonts w:eastAsia="Calibri"/>
          <w:b/>
          <w:bCs/>
        </w:rPr>
        <w:t>Исполнителя</w:t>
      </w:r>
      <w:r w:rsidRPr="002258CA">
        <w:rPr>
          <w:rFonts w:eastAsia="Calibri"/>
          <w:b/>
          <w:bCs/>
        </w:rPr>
        <w:t xml:space="preserve"> по выполнению работ </w:t>
      </w:r>
    </w:p>
    <w:p w:rsidR="002258CA" w:rsidRPr="002258CA" w:rsidRDefault="002258CA" w:rsidP="00FA659C">
      <w:pPr>
        <w:autoSpaceDE w:val="0"/>
        <w:autoSpaceDN w:val="0"/>
        <w:adjustRightInd w:val="0"/>
        <w:ind w:firstLine="708"/>
        <w:jc w:val="both"/>
        <w:rPr>
          <w:rFonts w:eastAsia="Calibri"/>
        </w:rPr>
      </w:pPr>
      <w:r w:rsidRPr="002258CA">
        <w:rPr>
          <w:rFonts w:eastAsia="Calibri"/>
        </w:rPr>
        <w:t xml:space="preserve">Гарантирует Заказчику отсутствие у третьих лиц права воспрепятствовать выполнению работ или ограничивать их выполнение. </w:t>
      </w:r>
    </w:p>
    <w:p w:rsidR="002258CA" w:rsidRPr="002258CA" w:rsidRDefault="002258CA" w:rsidP="00FA659C">
      <w:pPr>
        <w:autoSpaceDE w:val="0"/>
        <w:autoSpaceDN w:val="0"/>
        <w:adjustRightInd w:val="0"/>
        <w:ind w:firstLine="708"/>
        <w:jc w:val="both"/>
        <w:rPr>
          <w:rFonts w:eastAsia="Calibri"/>
        </w:rPr>
      </w:pPr>
      <w:r w:rsidRPr="002258CA">
        <w:rPr>
          <w:rFonts w:eastAsia="Calibri"/>
        </w:rPr>
        <w:t xml:space="preserve">Своевременно предоставляет Заказчику достоверную информацию о ходе исполнения своих обязательств, в том числе о сложностях, возникающих при исполнении Контракта. </w:t>
      </w:r>
    </w:p>
    <w:p w:rsidR="002258CA" w:rsidRPr="002258CA" w:rsidRDefault="002258CA" w:rsidP="00FA659C">
      <w:pPr>
        <w:autoSpaceDE w:val="0"/>
        <w:autoSpaceDN w:val="0"/>
        <w:adjustRightInd w:val="0"/>
        <w:ind w:firstLine="708"/>
        <w:jc w:val="both"/>
        <w:rPr>
          <w:rFonts w:eastAsia="Calibri"/>
        </w:rPr>
      </w:pPr>
      <w:proofErr w:type="gramStart"/>
      <w:r w:rsidRPr="002258CA">
        <w:rPr>
          <w:rFonts w:eastAsia="Calibri"/>
        </w:rPr>
        <w:t xml:space="preserve">Использует для выполнения работ собственные (находящиеся в пользовании, арендованные и т.п.) транспорт, </w:t>
      </w:r>
      <w:r w:rsidR="00AE0E32">
        <w:rPr>
          <w:rFonts w:eastAsia="Calibri"/>
        </w:rPr>
        <w:t xml:space="preserve">оборудование, </w:t>
      </w:r>
      <w:r w:rsidRPr="002258CA">
        <w:rPr>
          <w:rFonts w:eastAsia="Calibri"/>
        </w:rPr>
        <w:t>инструменты, расходные материалы, лестницы, подъемные механизмы и т.п.</w:t>
      </w:r>
      <w:proofErr w:type="gramEnd"/>
      <w:r w:rsidRPr="002258CA">
        <w:rPr>
          <w:rFonts w:eastAsia="Calibri"/>
        </w:rPr>
        <w:t xml:space="preserve"> Требования об их предоставлении не должны выдвигаться Заказчику. </w:t>
      </w:r>
    </w:p>
    <w:p w:rsidR="002258CA" w:rsidRPr="002258CA" w:rsidRDefault="002258CA" w:rsidP="00FA659C">
      <w:pPr>
        <w:autoSpaceDE w:val="0"/>
        <w:autoSpaceDN w:val="0"/>
        <w:adjustRightInd w:val="0"/>
        <w:ind w:firstLine="708"/>
        <w:jc w:val="both"/>
        <w:rPr>
          <w:rFonts w:eastAsia="Calibri"/>
        </w:rPr>
      </w:pPr>
      <w:r w:rsidRPr="002258CA">
        <w:rPr>
          <w:rFonts w:eastAsia="Calibri"/>
        </w:rPr>
        <w:t xml:space="preserve">Выполняет работы в полном объеме, качественно и в установленный срок. </w:t>
      </w:r>
    </w:p>
    <w:p w:rsidR="002258CA" w:rsidRPr="00C469A7" w:rsidRDefault="002258CA" w:rsidP="00FA659C">
      <w:pPr>
        <w:autoSpaceDE w:val="0"/>
        <w:autoSpaceDN w:val="0"/>
        <w:adjustRightInd w:val="0"/>
        <w:ind w:firstLine="708"/>
        <w:jc w:val="both"/>
        <w:rPr>
          <w:rFonts w:eastAsia="Calibri"/>
        </w:rPr>
      </w:pPr>
      <w:r w:rsidRPr="002258CA">
        <w:rPr>
          <w:rFonts w:eastAsia="Calibri"/>
        </w:rPr>
        <w:t xml:space="preserve">Несет риски повреждений отделки помещений и конструкций здания (потолков, полов, стен, дверных проемов и др.). В случае нанесения повреждений отделке и конструкциям, проводит восстановительно-ремонтные работы за свой счет. </w:t>
      </w:r>
    </w:p>
    <w:p w:rsidR="00FA659C" w:rsidRPr="002258CA" w:rsidRDefault="00FA659C" w:rsidP="00FA659C">
      <w:pPr>
        <w:autoSpaceDE w:val="0"/>
        <w:autoSpaceDN w:val="0"/>
        <w:adjustRightInd w:val="0"/>
        <w:ind w:firstLine="708"/>
        <w:jc w:val="both"/>
        <w:rPr>
          <w:rFonts w:eastAsia="Calibri"/>
        </w:rPr>
      </w:pPr>
    </w:p>
    <w:p w:rsidR="002258CA" w:rsidRPr="002258CA" w:rsidRDefault="002258CA" w:rsidP="002258CA">
      <w:pPr>
        <w:autoSpaceDE w:val="0"/>
        <w:autoSpaceDN w:val="0"/>
        <w:adjustRightInd w:val="0"/>
        <w:rPr>
          <w:rFonts w:eastAsia="Calibri"/>
        </w:rPr>
      </w:pPr>
      <w:r w:rsidRPr="002258CA">
        <w:rPr>
          <w:rFonts w:eastAsia="Calibri"/>
          <w:b/>
          <w:bCs/>
        </w:rPr>
        <w:lastRenderedPageBreak/>
        <w:t xml:space="preserve">5. Требования к гарантийному сроку работы и (или) объему предоставления гарантий ее качества </w:t>
      </w:r>
    </w:p>
    <w:p w:rsidR="0031728F" w:rsidRPr="0031728F" w:rsidRDefault="002258CA" w:rsidP="0031728F">
      <w:pPr>
        <w:autoSpaceDE w:val="0"/>
        <w:autoSpaceDN w:val="0"/>
        <w:adjustRightInd w:val="0"/>
        <w:ind w:firstLine="708"/>
        <w:jc w:val="both"/>
        <w:rPr>
          <w:rFonts w:eastAsia="Calibri"/>
        </w:rPr>
      </w:pPr>
      <w:r w:rsidRPr="002258CA">
        <w:rPr>
          <w:rFonts w:eastAsia="Calibri"/>
        </w:rPr>
        <w:t>Качество выполняемой работы должно соответствовать условиям Контракта</w:t>
      </w:r>
      <w:r w:rsidR="0031728F" w:rsidRPr="0031728F">
        <w:rPr>
          <w:rFonts w:eastAsia="Calibri"/>
        </w:rPr>
        <w:t>/</w:t>
      </w:r>
      <w:r w:rsidRPr="002258CA">
        <w:rPr>
          <w:rFonts w:eastAsia="Calibri"/>
        </w:rPr>
        <w:t xml:space="preserve"> </w:t>
      </w:r>
    </w:p>
    <w:p w:rsidR="002258CA" w:rsidRPr="002258CA" w:rsidRDefault="002258CA" w:rsidP="0031728F">
      <w:pPr>
        <w:autoSpaceDE w:val="0"/>
        <w:autoSpaceDN w:val="0"/>
        <w:adjustRightInd w:val="0"/>
        <w:ind w:firstLine="708"/>
        <w:jc w:val="both"/>
        <w:rPr>
          <w:rFonts w:eastAsia="Calibri"/>
        </w:rPr>
      </w:pPr>
      <w:r w:rsidRPr="002258CA">
        <w:rPr>
          <w:rFonts w:eastAsia="Calibri"/>
        </w:rPr>
        <w:t xml:space="preserve">Если законом, иными правовыми актами или в установленном ими порядке предусмотрены обязательные требования к работам, выполняемым по Контракту, работы должны быть выполнены с соблюдением этих обязательных требований. </w:t>
      </w:r>
    </w:p>
    <w:p w:rsidR="002258CA" w:rsidRPr="002258CA" w:rsidRDefault="002258CA" w:rsidP="00C376CE">
      <w:pPr>
        <w:autoSpaceDE w:val="0"/>
        <w:autoSpaceDN w:val="0"/>
        <w:adjustRightInd w:val="0"/>
        <w:ind w:firstLine="708"/>
        <w:jc w:val="both"/>
        <w:rPr>
          <w:rFonts w:eastAsia="Calibri"/>
        </w:rPr>
      </w:pPr>
      <w:bookmarkStart w:id="0" w:name="_GoBack"/>
      <w:bookmarkEnd w:id="0"/>
      <w:r w:rsidRPr="002258CA">
        <w:rPr>
          <w:rFonts w:eastAsia="Calibri"/>
        </w:rPr>
        <w:t xml:space="preserve">В случае, когда законом, иным правовым актом или Контрактом предусмотрен для выполняемых работ гарантийный срок, выполненные работы должны в течение всего гарантийного срока соответствовать условиям Контракта о качестве. </w:t>
      </w:r>
    </w:p>
    <w:p w:rsidR="002258CA" w:rsidRPr="002258CA" w:rsidRDefault="002258CA" w:rsidP="00C376CE">
      <w:pPr>
        <w:autoSpaceDE w:val="0"/>
        <w:autoSpaceDN w:val="0"/>
        <w:adjustRightInd w:val="0"/>
        <w:ind w:firstLine="708"/>
        <w:jc w:val="both"/>
        <w:rPr>
          <w:rFonts w:eastAsia="Calibri"/>
        </w:rPr>
      </w:pPr>
      <w:r w:rsidRPr="002258CA">
        <w:rPr>
          <w:rFonts w:eastAsia="Calibri"/>
        </w:rPr>
        <w:t xml:space="preserve">Подрядчик предоставляет гарантийные обязательства (гарантии качества и безопасности) на выполняемые работы в соответствии с действующими стандартами, техническими регламентами, установленными в Российской Федерации. При обнаружении Заказчиком во время использования недостатков работ, которые не позволят продолжить их нормальное использование, Подрядчик должен устранить обнаруженные недостатки за свой счет и продлить гарантийные обязательства (гарантии качества и безопасности) на срок устранения недостатков. </w:t>
      </w:r>
    </w:p>
    <w:p w:rsidR="002258CA" w:rsidRPr="002258CA" w:rsidRDefault="002258CA" w:rsidP="00C376CE">
      <w:pPr>
        <w:autoSpaceDE w:val="0"/>
        <w:autoSpaceDN w:val="0"/>
        <w:adjustRightInd w:val="0"/>
        <w:ind w:firstLine="708"/>
        <w:jc w:val="both"/>
        <w:rPr>
          <w:rFonts w:eastAsia="Calibri"/>
        </w:rPr>
      </w:pPr>
      <w:r w:rsidRPr="002258CA">
        <w:rPr>
          <w:rFonts w:eastAsia="Calibri"/>
        </w:rPr>
        <w:t xml:space="preserve">Срок гарантии составляет 3 (три года). </w:t>
      </w:r>
    </w:p>
    <w:p w:rsidR="002258CA" w:rsidRPr="002258CA" w:rsidRDefault="002258CA" w:rsidP="00C376CE">
      <w:pPr>
        <w:autoSpaceDE w:val="0"/>
        <w:autoSpaceDN w:val="0"/>
        <w:adjustRightInd w:val="0"/>
        <w:ind w:firstLine="708"/>
        <w:jc w:val="both"/>
        <w:rPr>
          <w:rFonts w:eastAsia="Calibri"/>
        </w:rPr>
      </w:pPr>
      <w:r w:rsidRPr="002258CA">
        <w:rPr>
          <w:rFonts w:eastAsia="Calibri"/>
        </w:rPr>
        <w:t>Гарантия рас</w:t>
      </w:r>
      <w:r w:rsidR="00292A77">
        <w:rPr>
          <w:rFonts w:eastAsia="Calibri"/>
        </w:rPr>
        <w:t>пространяется на все виды работ</w:t>
      </w:r>
      <w:r w:rsidRPr="002258CA">
        <w:rPr>
          <w:rFonts w:eastAsia="Calibri"/>
        </w:rPr>
        <w:t xml:space="preserve">, перечисленные в описании объекта закупки и в Контракте. </w:t>
      </w:r>
    </w:p>
    <w:p w:rsidR="002258CA" w:rsidRDefault="002258CA" w:rsidP="00C376CE">
      <w:pPr>
        <w:autoSpaceDE w:val="0"/>
        <w:autoSpaceDN w:val="0"/>
        <w:adjustRightInd w:val="0"/>
        <w:ind w:firstLine="708"/>
        <w:jc w:val="both"/>
        <w:rPr>
          <w:rFonts w:eastAsia="Calibri"/>
        </w:rPr>
      </w:pPr>
      <w:r w:rsidRPr="002258CA">
        <w:rPr>
          <w:rFonts w:eastAsia="Calibri"/>
        </w:rPr>
        <w:t>При обнаружении в период гарантийного срока использования результатов работ недостатков, которые не позволят продолжить их нормальное использование Подрядчик обязан по требованию Заказчика безвозмездно устранить выявленные недостатки за свой счет и своими силами в течени</w:t>
      </w:r>
      <w:proofErr w:type="gramStart"/>
      <w:r w:rsidRPr="002258CA">
        <w:rPr>
          <w:rFonts w:eastAsia="Calibri"/>
        </w:rPr>
        <w:t>и</w:t>
      </w:r>
      <w:proofErr w:type="gramEnd"/>
      <w:r w:rsidRPr="002258CA">
        <w:rPr>
          <w:rFonts w:eastAsia="Calibri"/>
        </w:rPr>
        <w:t xml:space="preserve"> 10 (десяти) дней с даты, получения Подрядчиком такого требования, возместить Заказчику понесенные убытки, если законом или Контрактом не установлено иное и продлить гарантийный срок на период устранения недостатков. </w:t>
      </w:r>
    </w:p>
    <w:p w:rsidR="00CD6D61" w:rsidRPr="002258CA" w:rsidRDefault="00CD6D61" w:rsidP="00C376CE">
      <w:pPr>
        <w:autoSpaceDE w:val="0"/>
        <w:autoSpaceDN w:val="0"/>
        <w:adjustRightInd w:val="0"/>
        <w:ind w:firstLine="708"/>
        <w:jc w:val="both"/>
        <w:rPr>
          <w:rFonts w:eastAsia="Calibri"/>
        </w:rPr>
      </w:pPr>
    </w:p>
    <w:p w:rsidR="008847D8" w:rsidRPr="00C469A7" w:rsidRDefault="008847D8" w:rsidP="00C376CE">
      <w:pPr>
        <w:jc w:val="both"/>
      </w:pPr>
    </w:p>
    <w:tbl>
      <w:tblPr>
        <w:tblW w:w="4947" w:type="pct"/>
        <w:tblLook w:val="01E0" w:firstRow="1" w:lastRow="1" w:firstColumn="1" w:lastColumn="1" w:noHBand="0" w:noVBand="0"/>
      </w:tblPr>
      <w:tblGrid>
        <w:gridCol w:w="5256"/>
        <w:gridCol w:w="5016"/>
      </w:tblGrid>
      <w:tr w:rsidR="00CD6D61" w:rsidRPr="00CD6D61" w:rsidTr="003A2618">
        <w:trPr>
          <w:trHeight w:val="142"/>
        </w:trPr>
        <w:tc>
          <w:tcPr>
            <w:tcW w:w="2635" w:type="pct"/>
          </w:tcPr>
          <w:p w:rsidR="00CD6D61" w:rsidRPr="00CD6D61" w:rsidRDefault="00CD6D61" w:rsidP="00CD6D61">
            <w:pPr>
              <w:jc w:val="center"/>
              <w:rPr>
                <w:sz w:val="22"/>
                <w:szCs w:val="22"/>
              </w:rPr>
            </w:pPr>
            <w:r w:rsidRPr="00CD6D61">
              <w:rPr>
                <w:b/>
                <w:sz w:val="22"/>
                <w:szCs w:val="22"/>
              </w:rPr>
              <w:t>ЗАКАЗЧИК</w:t>
            </w:r>
          </w:p>
        </w:tc>
        <w:tc>
          <w:tcPr>
            <w:tcW w:w="2365" w:type="pct"/>
          </w:tcPr>
          <w:p w:rsidR="00CD6D61" w:rsidRPr="00CD6D61" w:rsidRDefault="00CD6D61" w:rsidP="00CD6D61">
            <w:pPr>
              <w:jc w:val="center"/>
              <w:rPr>
                <w:sz w:val="22"/>
                <w:szCs w:val="22"/>
              </w:rPr>
            </w:pPr>
            <w:r w:rsidRPr="00CD6D61">
              <w:rPr>
                <w:b/>
                <w:sz w:val="22"/>
                <w:szCs w:val="22"/>
              </w:rPr>
              <w:t>ИСПОЛНИТЕЛЬ</w:t>
            </w:r>
          </w:p>
        </w:tc>
      </w:tr>
      <w:tr w:rsidR="00CD6D61" w:rsidRPr="00CD6D61" w:rsidTr="003A2618">
        <w:trPr>
          <w:trHeight w:val="316"/>
        </w:trPr>
        <w:tc>
          <w:tcPr>
            <w:tcW w:w="2635" w:type="pct"/>
            <w:vAlign w:val="center"/>
          </w:tcPr>
          <w:p w:rsidR="00CD6D61" w:rsidRPr="00CD6D61" w:rsidRDefault="00CD6D61" w:rsidP="00CD6D61">
            <w:pPr>
              <w:widowControl w:val="0"/>
              <w:autoSpaceDE w:val="0"/>
              <w:autoSpaceDN w:val="0"/>
              <w:adjustRightInd w:val="0"/>
            </w:pPr>
            <w:r w:rsidRPr="00CD6D61">
              <w:t>_________________________________________</w:t>
            </w:r>
          </w:p>
          <w:p w:rsidR="00CD6D61" w:rsidRPr="00CD6D61" w:rsidRDefault="00CD6D61" w:rsidP="00CD6D61">
            <w:pPr>
              <w:widowControl w:val="0"/>
              <w:autoSpaceDE w:val="0"/>
              <w:autoSpaceDN w:val="0"/>
              <w:adjustRightInd w:val="0"/>
              <w:jc w:val="center"/>
              <w:rPr>
                <w:sz w:val="16"/>
                <w:szCs w:val="16"/>
              </w:rPr>
            </w:pPr>
            <w:r w:rsidRPr="00CD6D61">
              <w:rPr>
                <w:sz w:val="16"/>
                <w:szCs w:val="16"/>
              </w:rPr>
              <w:t>(должность)</w:t>
            </w:r>
          </w:p>
        </w:tc>
        <w:tc>
          <w:tcPr>
            <w:tcW w:w="2365" w:type="pct"/>
            <w:vAlign w:val="center"/>
          </w:tcPr>
          <w:p w:rsidR="00CD6D61" w:rsidRPr="00CD6D61" w:rsidRDefault="00CD6D61" w:rsidP="00CD6D61">
            <w:pPr>
              <w:widowControl w:val="0"/>
              <w:autoSpaceDE w:val="0"/>
              <w:autoSpaceDN w:val="0"/>
              <w:adjustRightInd w:val="0"/>
            </w:pPr>
            <w:r w:rsidRPr="00CD6D61">
              <w:t>________________________________________</w:t>
            </w:r>
          </w:p>
          <w:p w:rsidR="00CD6D61" w:rsidRPr="00CD6D61" w:rsidRDefault="00CD6D61" w:rsidP="00CD6D61">
            <w:pPr>
              <w:widowControl w:val="0"/>
              <w:autoSpaceDE w:val="0"/>
              <w:autoSpaceDN w:val="0"/>
              <w:adjustRightInd w:val="0"/>
              <w:jc w:val="center"/>
              <w:rPr>
                <w:sz w:val="16"/>
                <w:szCs w:val="16"/>
              </w:rPr>
            </w:pPr>
            <w:r w:rsidRPr="00CD6D61">
              <w:rPr>
                <w:sz w:val="16"/>
                <w:szCs w:val="16"/>
              </w:rPr>
              <w:t>(должность)</w:t>
            </w:r>
          </w:p>
        </w:tc>
      </w:tr>
      <w:tr w:rsidR="00CD6D61" w:rsidRPr="00CD6D61" w:rsidTr="003A2618">
        <w:trPr>
          <w:trHeight w:val="20"/>
        </w:trPr>
        <w:tc>
          <w:tcPr>
            <w:tcW w:w="2635" w:type="pct"/>
            <w:vAlign w:val="center"/>
          </w:tcPr>
          <w:p w:rsidR="00CD6D61" w:rsidRPr="00CD6D61" w:rsidRDefault="00CD6D61" w:rsidP="00CD6D61">
            <w:pPr>
              <w:widowControl w:val="0"/>
              <w:autoSpaceDE w:val="0"/>
              <w:autoSpaceDN w:val="0"/>
              <w:adjustRightInd w:val="0"/>
            </w:pPr>
            <w:r w:rsidRPr="00CD6D61">
              <w:t>__________________________________________</w:t>
            </w:r>
          </w:p>
          <w:p w:rsidR="00CD6D61" w:rsidRPr="00CD6D61" w:rsidRDefault="00CD6D61" w:rsidP="00CD6D61">
            <w:pPr>
              <w:widowControl w:val="0"/>
              <w:autoSpaceDE w:val="0"/>
              <w:autoSpaceDN w:val="0"/>
              <w:adjustRightInd w:val="0"/>
              <w:jc w:val="center"/>
              <w:rPr>
                <w:sz w:val="16"/>
                <w:szCs w:val="16"/>
              </w:rPr>
            </w:pPr>
            <w:r w:rsidRPr="00CD6D61">
              <w:rPr>
                <w:sz w:val="16"/>
                <w:szCs w:val="16"/>
              </w:rPr>
              <w:t xml:space="preserve"> (подпись, фамилия и инициалы)</w:t>
            </w:r>
          </w:p>
        </w:tc>
        <w:tc>
          <w:tcPr>
            <w:tcW w:w="2365" w:type="pct"/>
            <w:vAlign w:val="center"/>
          </w:tcPr>
          <w:p w:rsidR="00CD6D61" w:rsidRPr="00CD6D61" w:rsidRDefault="00CD6D61" w:rsidP="00CD6D61">
            <w:pPr>
              <w:widowControl w:val="0"/>
              <w:autoSpaceDE w:val="0"/>
              <w:autoSpaceDN w:val="0"/>
              <w:adjustRightInd w:val="0"/>
            </w:pPr>
            <w:r w:rsidRPr="00CD6D61">
              <w:t>________________________________________</w:t>
            </w:r>
          </w:p>
          <w:p w:rsidR="00CD6D61" w:rsidRPr="00CD6D61" w:rsidRDefault="00CD6D61" w:rsidP="00CD6D61">
            <w:pPr>
              <w:widowControl w:val="0"/>
              <w:autoSpaceDE w:val="0"/>
              <w:autoSpaceDN w:val="0"/>
              <w:adjustRightInd w:val="0"/>
              <w:jc w:val="center"/>
              <w:rPr>
                <w:sz w:val="16"/>
                <w:szCs w:val="16"/>
              </w:rPr>
            </w:pPr>
            <w:r w:rsidRPr="00CD6D61">
              <w:rPr>
                <w:sz w:val="16"/>
                <w:szCs w:val="16"/>
              </w:rPr>
              <w:t xml:space="preserve"> (подпись, фамилия и инициалы)</w:t>
            </w:r>
          </w:p>
        </w:tc>
      </w:tr>
      <w:tr w:rsidR="00CD6D61" w:rsidRPr="00CD6D61" w:rsidTr="003A2618">
        <w:trPr>
          <w:trHeight w:val="20"/>
        </w:trPr>
        <w:tc>
          <w:tcPr>
            <w:tcW w:w="2635" w:type="pct"/>
          </w:tcPr>
          <w:p w:rsidR="00CD6D61" w:rsidRPr="00CD6D61" w:rsidRDefault="00CD6D61" w:rsidP="00CD6D61">
            <w:pPr>
              <w:widowControl w:val="0"/>
              <w:autoSpaceDE w:val="0"/>
              <w:autoSpaceDN w:val="0"/>
              <w:adjustRightInd w:val="0"/>
              <w:jc w:val="center"/>
            </w:pPr>
            <w:r w:rsidRPr="00CD6D61">
              <w:t>__ _____________ 20__ г.</w:t>
            </w:r>
          </w:p>
        </w:tc>
        <w:tc>
          <w:tcPr>
            <w:tcW w:w="2365" w:type="pct"/>
          </w:tcPr>
          <w:p w:rsidR="00CD6D61" w:rsidRPr="00CD6D61" w:rsidRDefault="00CD6D61" w:rsidP="00CD6D61">
            <w:pPr>
              <w:widowControl w:val="0"/>
              <w:autoSpaceDE w:val="0"/>
              <w:autoSpaceDN w:val="0"/>
              <w:adjustRightInd w:val="0"/>
              <w:jc w:val="center"/>
            </w:pPr>
            <w:r w:rsidRPr="00CD6D61">
              <w:t>__ _____________ 20__ г.</w:t>
            </w:r>
          </w:p>
        </w:tc>
      </w:tr>
      <w:tr w:rsidR="00CD6D61" w:rsidRPr="00CD6D61" w:rsidTr="003A2618">
        <w:trPr>
          <w:trHeight w:val="63"/>
        </w:trPr>
        <w:tc>
          <w:tcPr>
            <w:tcW w:w="2635" w:type="pct"/>
            <w:vAlign w:val="center"/>
          </w:tcPr>
          <w:p w:rsidR="00CD6D61" w:rsidRPr="00CD6D61" w:rsidRDefault="00CD6D61" w:rsidP="00CD6D61">
            <w:pPr>
              <w:widowControl w:val="0"/>
              <w:autoSpaceDE w:val="0"/>
              <w:autoSpaceDN w:val="0"/>
              <w:adjustRightInd w:val="0"/>
              <w:jc w:val="center"/>
              <w:rPr>
                <w:sz w:val="16"/>
                <w:szCs w:val="16"/>
              </w:rPr>
            </w:pPr>
            <w:r w:rsidRPr="00CD6D61">
              <w:rPr>
                <w:sz w:val="16"/>
                <w:szCs w:val="16"/>
              </w:rPr>
              <w:t>М.П. (при наличии печати)</w:t>
            </w:r>
          </w:p>
        </w:tc>
        <w:tc>
          <w:tcPr>
            <w:tcW w:w="2365" w:type="pct"/>
            <w:vAlign w:val="center"/>
          </w:tcPr>
          <w:p w:rsidR="00CD6D61" w:rsidRPr="00CD6D61" w:rsidRDefault="00CD6D61" w:rsidP="00CD6D61">
            <w:pPr>
              <w:widowControl w:val="0"/>
              <w:autoSpaceDE w:val="0"/>
              <w:autoSpaceDN w:val="0"/>
              <w:adjustRightInd w:val="0"/>
              <w:jc w:val="center"/>
              <w:rPr>
                <w:sz w:val="16"/>
                <w:szCs w:val="16"/>
              </w:rPr>
            </w:pPr>
            <w:r w:rsidRPr="00CD6D61">
              <w:rPr>
                <w:sz w:val="16"/>
                <w:szCs w:val="16"/>
              </w:rPr>
              <w:t>М.П. (при наличии печати)</w:t>
            </w:r>
          </w:p>
        </w:tc>
      </w:tr>
    </w:tbl>
    <w:p w:rsidR="00CD6D61" w:rsidRDefault="00CD6D61" w:rsidP="00DA7A10">
      <w:pPr>
        <w:jc w:val="center"/>
        <w:rPr>
          <w:b/>
        </w:rPr>
      </w:pPr>
    </w:p>
    <w:p w:rsidR="00CD6D61" w:rsidRDefault="00CD6D61">
      <w:pPr>
        <w:rPr>
          <w:b/>
        </w:rPr>
      </w:pPr>
      <w:r>
        <w:rPr>
          <w:b/>
        </w:rPr>
        <w:br w:type="page"/>
      </w:r>
    </w:p>
    <w:p w:rsidR="0035214D" w:rsidRPr="0035214D" w:rsidRDefault="0035214D" w:rsidP="0035214D">
      <w:pPr>
        <w:autoSpaceDE w:val="0"/>
        <w:autoSpaceDN w:val="0"/>
        <w:adjustRightInd w:val="0"/>
        <w:jc w:val="right"/>
        <w:rPr>
          <w:rFonts w:eastAsia="Calibri"/>
          <w:color w:val="000000"/>
        </w:rPr>
      </w:pPr>
      <w:r w:rsidRPr="0035214D">
        <w:rPr>
          <w:rFonts w:eastAsia="Calibri"/>
          <w:color w:val="000000"/>
        </w:rPr>
        <w:lastRenderedPageBreak/>
        <w:t xml:space="preserve">Приложение № 1 </w:t>
      </w:r>
    </w:p>
    <w:p w:rsidR="0035214D" w:rsidRPr="00C469A7" w:rsidRDefault="0035214D" w:rsidP="0035214D">
      <w:pPr>
        <w:autoSpaceDE w:val="0"/>
        <w:autoSpaceDN w:val="0"/>
        <w:adjustRightInd w:val="0"/>
        <w:jc w:val="right"/>
        <w:rPr>
          <w:rFonts w:eastAsia="Calibri"/>
          <w:color w:val="000000"/>
        </w:rPr>
      </w:pPr>
      <w:r w:rsidRPr="0035214D">
        <w:rPr>
          <w:rFonts w:eastAsia="Calibri"/>
          <w:color w:val="000000"/>
        </w:rPr>
        <w:t xml:space="preserve">к </w:t>
      </w:r>
      <w:r w:rsidRPr="00C469A7">
        <w:rPr>
          <w:rFonts w:eastAsia="Calibri"/>
          <w:color w:val="000000"/>
        </w:rPr>
        <w:t>Описанию объекта закупки</w:t>
      </w:r>
      <w:r w:rsidRPr="0035214D">
        <w:rPr>
          <w:rFonts w:eastAsia="Calibri"/>
          <w:color w:val="000000"/>
        </w:rPr>
        <w:t xml:space="preserve"> </w:t>
      </w:r>
    </w:p>
    <w:p w:rsidR="00C469A7" w:rsidRDefault="00C469A7" w:rsidP="0035214D">
      <w:pPr>
        <w:autoSpaceDE w:val="0"/>
        <w:autoSpaceDN w:val="0"/>
        <w:adjustRightInd w:val="0"/>
        <w:jc w:val="right"/>
        <w:rPr>
          <w:rFonts w:eastAsia="Calibri"/>
          <w:color w:val="000000"/>
        </w:rPr>
      </w:pPr>
    </w:p>
    <w:p w:rsidR="00C376CE" w:rsidRPr="0035214D" w:rsidRDefault="00C376CE" w:rsidP="0035214D">
      <w:pPr>
        <w:autoSpaceDE w:val="0"/>
        <w:autoSpaceDN w:val="0"/>
        <w:adjustRightInd w:val="0"/>
        <w:jc w:val="right"/>
        <w:rPr>
          <w:rFonts w:eastAsia="Calibri"/>
          <w:color w:val="000000"/>
        </w:rPr>
      </w:pPr>
    </w:p>
    <w:p w:rsidR="00C376CE" w:rsidRDefault="0035214D" w:rsidP="00C469A7">
      <w:pPr>
        <w:autoSpaceDE w:val="0"/>
        <w:autoSpaceDN w:val="0"/>
        <w:adjustRightInd w:val="0"/>
        <w:jc w:val="center"/>
        <w:rPr>
          <w:rFonts w:eastAsia="Calibri"/>
          <w:b/>
          <w:bCs/>
          <w:color w:val="000000"/>
        </w:rPr>
      </w:pPr>
      <w:r w:rsidRPr="0035214D">
        <w:rPr>
          <w:rFonts w:eastAsia="Calibri"/>
          <w:b/>
          <w:bCs/>
          <w:color w:val="000000"/>
        </w:rPr>
        <w:t xml:space="preserve">Перечень </w:t>
      </w:r>
      <w:r w:rsidR="00B229C9">
        <w:rPr>
          <w:rFonts w:eastAsia="Calibri"/>
          <w:b/>
          <w:bCs/>
          <w:color w:val="000000"/>
        </w:rPr>
        <w:t>оказываемых</w:t>
      </w:r>
      <w:r w:rsidRPr="0035214D">
        <w:rPr>
          <w:rFonts w:eastAsia="Calibri"/>
          <w:b/>
          <w:bCs/>
          <w:color w:val="000000"/>
        </w:rPr>
        <w:t xml:space="preserve"> услуг по проведению строительно-технической экспертизы выполненных работ по капитальному ремонту крыши административного здания Центрального таможенного управления, расположенного по адресу:</w:t>
      </w:r>
      <w:r w:rsidR="002C55C6" w:rsidRPr="00C469A7">
        <w:rPr>
          <w:rFonts w:eastAsia="Calibri"/>
          <w:b/>
          <w:bCs/>
          <w:color w:val="000000"/>
        </w:rPr>
        <w:t xml:space="preserve"> </w:t>
      </w:r>
      <w:r w:rsidR="002C55C6" w:rsidRPr="002258CA">
        <w:rPr>
          <w:rFonts w:eastAsia="Calibri"/>
          <w:b/>
          <w:bCs/>
          <w:color w:val="000000"/>
        </w:rPr>
        <w:t xml:space="preserve">г. Москва, </w:t>
      </w:r>
    </w:p>
    <w:p w:rsidR="0035214D" w:rsidRPr="0035214D" w:rsidRDefault="002C55C6" w:rsidP="00C469A7">
      <w:pPr>
        <w:autoSpaceDE w:val="0"/>
        <w:autoSpaceDN w:val="0"/>
        <w:adjustRightInd w:val="0"/>
        <w:jc w:val="center"/>
        <w:rPr>
          <w:rFonts w:eastAsia="Calibri"/>
          <w:color w:val="000000"/>
        </w:rPr>
      </w:pPr>
      <w:r w:rsidRPr="002258CA">
        <w:rPr>
          <w:rFonts w:eastAsia="Calibri"/>
          <w:b/>
          <w:bCs/>
          <w:color w:val="000000"/>
        </w:rPr>
        <w:t xml:space="preserve">ул. Новая </w:t>
      </w:r>
      <w:proofErr w:type="spellStart"/>
      <w:r w:rsidRPr="002258CA">
        <w:rPr>
          <w:rFonts w:eastAsia="Calibri"/>
          <w:b/>
          <w:bCs/>
          <w:color w:val="000000"/>
        </w:rPr>
        <w:t>Басманная</w:t>
      </w:r>
      <w:proofErr w:type="spellEnd"/>
      <w:r w:rsidRPr="002258CA">
        <w:rPr>
          <w:rFonts w:eastAsia="Calibri"/>
          <w:b/>
          <w:bCs/>
          <w:color w:val="000000"/>
        </w:rPr>
        <w:t>, д. 23, стр. 1</w:t>
      </w:r>
    </w:p>
    <w:p w:rsidR="0035214D" w:rsidRDefault="0035214D" w:rsidP="00DA7A10">
      <w:pPr>
        <w:jc w:val="center"/>
        <w:rPr>
          <w:b/>
        </w:rPr>
      </w:pPr>
    </w:p>
    <w:tbl>
      <w:tblPr>
        <w:tblStyle w:val="ac"/>
        <w:tblW w:w="0" w:type="auto"/>
        <w:tblLook w:val="04A0" w:firstRow="1" w:lastRow="0" w:firstColumn="1" w:lastColumn="0" w:noHBand="0" w:noVBand="1"/>
      </w:tblPr>
      <w:tblGrid>
        <w:gridCol w:w="959"/>
        <w:gridCol w:w="9322"/>
      </w:tblGrid>
      <w:tr w:rsidR="00E51510" w:rsidTr="00E51510">
        <w:tc>
          <w:tcPr>
            <w:tcW w:w="959" w:type="dxa"/>
          </w:tcPr>
          <w:p w:rsidR="00E51510" w:rsidRPr="00E51510" w:rsidRDefault="00E51510" w:rsidP="00E51510">
            <w:pPr>
              <w:pStyle w:val="Default"/>
              <w:jc w:val="center"/>
              <w:rPr>
                <w:rFonts w:ascii="Times New Roman" w:hAnsi="Times New Roman" w:cs="Times New Roman"/>
              </w:rPr>
            </w:pPr>
            <w:r w:rsidRPr="00E51510">
              <w:rPr>
                <w:rFonts w:ascii="Times New Roman" w:hAnsi="Times New Roman" w:cs="Times New Roman"/>
              </w:rPr>
              <w:t xml:space="preserve">№ </w:t>
            </w:r>
            <w:proofErr w:type="gramStart"/>
            <w:r w:rsidRPr="00E51510">
              <w:rPr>
                <w:rFonts w:ascii="Times New Roman" w:hAnsi="Times New Roman" w:cs="Times New Roman"/>
              </w:rPr>
              <w:t>п</w:t>
            </w:r>
            <w:proofErr w:type="gramEnd"/>
            <w:r w:rsidRPr="00E51510">
              <w:rPr>
                <w:rFonts w:ascii="Times New Roman" w:hAnsi="Times New Roman" w:cs="Times New Roman"/>
              </w:rPr>
              <w:t xml:space="preserve">/п </w:t>
            </w:r>
          </w:p>
          <w:p w:rsidR="00E51510" w:rsidRPr="00E51510" w:rsidRDefault="00E51510" w:rsidP="00DA7A10">
            <w:pPr>
              <w:jc w:val="center"/>
              <w:rPr>
                <w:b/>
              </w:rPr>
            </w:pPr>
          </w:p>
        </w:tc>
        <w:tc>
          <w:tcPr>
            <w:tcW w:w="9322" w:type="dxa"/>
          </w:tcPr>
          <w:tbl>
            <w:tblPr>
              <w:tblW w:w="0" w:type="auto"/>
              <w:tblBorders>
                <w:top w:val="nil"/>
                <w:left w:val="nil"/>
                <w:bottom w:val="nil"/>
                <w:right w:val="nil"/>
              </w:tblBorders>
              <w:tblLook w:val="0000" w:firstRow="0" w:lastRow="0" w:firstColumn="0" w:lastColumn="0" w:noHBand="0" w:noVBand="0"/>
            </w:tblPr>
            <w:tblGrid>
              <w:gridCol w:w="9106"/>
            </w:tblGrid>
            <w:tr w:rsidR="00E51510" w:rsidRPr="00E51510" w:rsidTr="00E51510">
              <w:trPr>
                <w:trHeight w:val="109"/>
              </w:trPr>
              <w:tc>
                <w:tcPr>
                  <w:tcW w:w="9106" w:type="dxa"/>
                </w:tcPr>
                <w:p w:rsidR="00E51510" w:rsidRPr="00E51510" w:rsidRDefault="00E51510" w:rsidP="00E51510">
                  <w:pPr>
                    <w:autoSpaceDE w:val="0"/>
                    <w:autoSpaceDN w:val="0"/>
                    <w:adjustRightInd w:val="0"/>
                    <w:jc w:val="center"/>
                    <w:rPr>
                      <w:rFonts w:eastAsia="Calibri"/>
                      <w:color w:val="000000"/>
                    </w:rPr>
                  </w:pPr>
                  <w:r w:rsidRPr="00E51510">
                    <w:rPr>
                      <w:rFonts w:eastAsia="Calibri"/>
                      <w:color w:val="000000"/>
                    </w:rPr>
                    <w:t>Наименование работ</w:t>
                  </w:r>
                </w:p>
              </w:tc>
            </w:tr>
            <w:tr w:rsidR="00E51510" w:rsidRPr="00E51510" w:rsidTr="00E51510">
              <w:trPr>
                <w:trHeight w:val="109"/>
              </w:trPr>
              <w:tc>
                <w:tcPr>
                  <w:tcW w:w="9106" w:type="dxa"/>
                </w:tcPr>
                <w:p w:rsidR="00E51510" w:rsidRPr="00E51510" w:rsidRDefault="00E51510" w:rsidP="00E51510">
                  <w:pPr>
                    <w:autoSpaceDE w:val="0"/>
                    <w:autoSpaceDN w:val="0"/>
                    <w:adjustRightInd w:val="0"/>
                    <w:rPr>
                      <w:rFonts w:eastAsia="Calibri"/>
                      <w:color w:val="000000"/>
                    </w:rPr>
                  </w:pPr>
                </w:p>
              </w:tc>
            </w:tr>
          </w:tbl>
          <w:p w:rsidR="00E51510" w:rsidRPr="00E51510" w:rsidRDefault="00E51510" w:rsidP="00DA7A10">
            <w:pPr>
              <w:jc w:val="center"/>
              <w:rPr>
                <w:b/>
              </w:rPr>
            </w:pPr>
          </w:p>
        </w:tc>
      </w:tr>
      <w:tr w:rsidR="00E51510" w:rsidTr="00E51510">
        <w:tc>
          <w:tcPr>
            <w:tcW w:w="959" w:type="dxa"/>
          </w:tcPr>
          <w:p w:rsidR="00E51510" w:rsidRPr="00E51510" w:rsidRDefault="00E51510" w:rsidP="00DA7A10">
            <w:pPr>
              <w:jc w:val="center"/>
            </w:pPr>
            <w:r w:rsidRPr="00E51510">
              <w:t>1.</w:t>
            </w:r>
          </w:p>
        </w:tc>
        <w:tc>
          <w:tcPr>
            <w:tcW w:w="9322" w:type="dxa"/>
          </w:tcPr>
          <w:p w:rsidR="00E51510" w:rsidRPr="00E51510" w:rsidRDefault="00E51510" w:rsidP="000B2015">
            <w:pPr>
              <w:pStyle w:val="Default"/>
              <w:jc w:val="both"/>
              <w:rPr>
                <w:rFonts w:ascii="Times New Roman" w:hAnsi="Times New Roman" w:cs="Times New Roman"/>
                <w:b/>
              </w:rPr>
            </w:pPr>
            <w:r w:rsidRPr="00E51510">
              <w:rPr>
                <w:rFonts w:ascii="Times New Roman" w:hAnsi="Times New Roman" w:cs="Times New Roman"/>
              </w:rPr>
              <w:t xml:space="preserve">Проведение внешней экспертизы исполнения государственного контракта с целью оценки качества выполненных ремонтных работ. </w:t>
            </w:r>
          </w:p>
        </w:tc>
      </w:tr>
      <w:tr w:rsidR="00E51510" w:rsidTr="00E51510">
        <w:tc>
          <w:tcPr>
            <w:tcW w:w="959" w:type="dxa"/>
          </w:tcPr>
          <w:p w:rsidR="00E51510" w:rsidRPr="00E51510" w:rsidRDefault="00E51510" w:rsidP="00DA7A10">
            <w:pPr>
              <w:jc w:val="center"/>
            </w:pPr>
            <w:r w:rsidRPr="00E51510">
              <w:t>2.</w:t>
            </w:r>
          </w:p>
        </w:tc>
        <w:tc>
          <w:tcPr>
            <w:tcW w:w="9322" w:type="dxa"/>
          </w:tcPr>
          <w:p w:rsidR="00E51510" w:rsidRPr="00E51510" w:rsidRDefault="00E51510" w:rsidP="000B2015">
            <w:pPr>
              <w:pStyle w:val="Default"/>
              <w:jc w:val="both"/>
              <w:rPr>
                <w:rFonts w:ascii="Times New Roman" w:hAnsi="Times New Roman" w:cs="Times New Roman"/>
                <w:b/>
              </w:rPr>
            </w:pPr>
            <w:r w:rsidRPr="00E51510">
              <w:rPr>
                <w:rFonts w:ascii="Times New Roman" w:hAnsi="Times New Roman" w:cs="Times New Roman"/>
              </w:rPr>
              <w:t xml:space="preserve">Установление соответствия выполненных ремонтных работ действующим строительным нормам и правилам. </w:t>
            </w:r>
          </w:p>
        </w:tc>
      </w:tr>
      <w:tr w:rsidR="00E51510" w:rsidTr="00E51510">
        <w:tc>
          <w:tcPr>
            <w:tcW w:w="959" w:type="dxa"/>
          </w:tcPr>
          <w:p w:rsidR="00E51510" w:rsidRPr="00E51510" w:rsidRDefault="00E51510" w:rsidP="00DA7A10">
            <w:pPr>
              <w:jc w:val="center"/>
            </w:pPr>
            <w:r w:rsidRPr="00E51510">
              <w:t>3.</w:t>
            </w:r>
          </w:p>
        </w:tc>
        <w:tc>
          <w:tcPr>
            <w:tcW w:w="9322" w:type="dxa"/>
          </w:tcPr>
          <w:p w:rsidR="00E51510" w:rsidRPr="00E51510" w:rsidRDefault="00E51510" w:rsidP="000B2015">
            <w:pPr>
              <w:pStyle w:val="Default"/>
              <w:jc w:val="both"/>
              <w:rPr>
                <w:rFonts w:ascii="Times New Roman" w:hAnsi="Times New Roman" w:cs="Times New Roman"/>
                <w:b/>
              </w:rPr>
            </w:pPr>
            <w:r w:rsidRPr="00E51510">
              <w:rPr>
                <w:rFonts w:ascii="Times New Roman" w:hAnsi="Times New Roman" w:cs="Times New Roman"/>
              </w:rPr>
              <w:t xml:space="preserve">Выявление и фиксация некачественного выполнения работ, дефектов и причин их появления. </w:t>
            </w:r>
          </w:p>
        </w:tc>
      </w:tr>
      <w:tr w:rsidR="00E51510" w:rsidTr="00E51510">
        <w:tc>
          <w:tcPr>
            <w:tcW w:w="959" w:type="dxa"/>
          </w:tcPr>
          <w:p w:rsidR="00E51510" w:rsidRPr="00E51510" w:rsidRDefault="00E51510" w:rsidP="00DA7A10">
            <w:pPr>
              <w:jc w:val="center"/>
            </w:pPr>
            <w:r w:rsidRPr="00E51510">
              <w:t>4.</w:t>
            </w:r>
          </w:p>
        </w:tc>
        <w:tc>
          <w:tcPr>
            <w:tcW w:w="9322" w:type="dxa"/>
          </w:tcPr>
          <w:p w:rsidR="00E51510" w:rsidRPr="00E51510" w:rsidRDefault="00E51510" w:rsidP="000B2015">
            <w:pPr>
              <w:pStyle w:val="Default"/>
              <w:jc w:val="both"/>
              <w:rPr>
                <w:rFonts w:ascii="Times New Roman" w:hAnsi="Times New Roman" w:cs="Times New Roman"/>
                <w:b/>
              </w:rPr>
            </w:pPr>
            <w:r w:rsidRPr="00E51510">
              <w:rPr>
                <w:rFonts w:ascii="Times New Roman" w:hAnsi="Times New Roman" w:cs="Times New Roman"/>
              </w:rPr>
              <w:t xml:space="preserve">Установление соответствия качества выполненных ремонтных работ сметной документации и условиям государственного контракта, с указанием, в случае несоответствия, об отступлениях, влияющих на качество работ. </w:t>
            </w:r>
          </w:p>
        </w:tc>
      </w:tr>
      <w:tr w:rsidR="00E51510" w:rsidTr="00E51510">
        <w:tc>
          <w:tcPr>
            <w:tcW w:w="959" w:type="dxa"/>
          </w:tcPr>
          <w:p w:rsidR="00E51510" w:rsidRPr="00E51510" w:rsidRDefault="00E51510" w:rsidP="00E51510">
            <w:pPr>
              <w:jc w:val="center"/>
            </w:pPr>
            <w:r w:rsidRPr="00E51510">
              <w:t>5.</w:t>
            </w:r>
          </w:p>
        </w:tc>
        <w:tc>
          <w:tcPr>
            <w:tcW w:w="9322" w:type="dxa"/>
          </w:tcPr>
          <w:p w:rsidR="00E51510" w:rsidRPr="00E51510" w:rsidRDefault="00E51510" w:rsidP="000B2015">
            <w:pPr>
              <w:pStyle w:val="Default"/>
              <w:jc w:val="both"/>
              <w:rPr>
                <w:rFonts w:ascii="Times New Roman" w:hAnsi="Times New Roman" w:cs="Times New Roman"/>
                <w:b/>
              </w:rPr>
            </w:pPr>
            <w:r w:rsidRPr="00E51510">
              <w:rPr>
                <w:rFonts w:ascii="Times New Roman" w:hAnsi="Times New Roman" w:cs="Times New Roman"/>
              </w:rPr>
              <w:t xml:space="preserve">Установление причин выявленных отступлений (нарушение технологии и/или др. причины). </w:t>
            </w:r>
          </w:p>
        </w:tc>
      </w:tr>
      <w:tr w:rsidR="00E51510" w:rsidTr="00E51510">
        <w:tc>
          <w:tcPr>
            <w:tcW w:w="959" w:type="dxa"/>
          </w:tcPr>
          <w:p w:rsidR="00E51510" w:rsidRPr="00E51510" w:rsidRDefault="00E51510" w:rsidP="00E51510">
            <w:pPr>
              <w:jc w:val="center"/>
            </w:pPr>
            <w:r w:rsidRPr="00E51510">
              <w:t>6.</w:t>
            </w:r>
          </w:p>
        </w:tc>
        <w:tc>
          <w:tcPr>
            <w:tcW w:w="9322" w:type="dxa"/>
          </w:tcPr>
          <w:p w:rsidR="00E51510" w:rsidRPr="00E51510" w:rsidRDefault="00E51510" w:rsidP="000B2015">
            <w:pPr>
              <w:pStyle w:val="Default"/>
              <w:jc w:val="both"/>
              <w:rPr>
                <w:rFonts w:ascii="Times New Roman" w:hAnsi="Times New Roman" w:cs="Times New Roman"/>
              </w:rPr>
            </w:pPr>
            <w:r w:rsidRPr="00E51510">
              <w:rPr>
                <w:rFonts w:ascii="Times New Roman" w:hAnsi="Times New Roman" w:cs="Times New Roman"/>
              </w:rPr>
              <w:t xml:space="preserve">Установление соответствия качества использованных строительных и отделочных материалов, изделий и конструкций действующим строительным нормам и правилам. </w:t>
            </w:r>
          </w:p>
        </w:tc>
      </w:tr>
      <w:tr w:rsidR="00E51510" w:rsidTr="00E51510">
        <w:tc>
          <w:tcPr>
            <w:tcW w:w="959" w:type="dxa"/>
          </w:tcPr>
          <w:p w:rsidR="00E51510" w:rsidRPr="00E51510" w:rsidRDefault="00E51510" w:rsidP="00DA7A10">
            <w:pPr>
              <w:jc w:val="center"/>
            </w:pPr>
            <w:r w:rsidRPr="00E51510">
              <w:t>7.</w:t>
            </w:r>
          </w:p>
        </w:tc>
        <w:tc>
          <w:tcPr>
            <w:tcW w:w="9322" w:type="dxa"/>
          </w:tcPr>
          <w:p w:rsidR="00E51510" w:rsidRPr="00E51510" w:rsidRDefault="00E51510" w:rsidP="000B2015">
            <w:pPr>
              <w:pStyle w:val="Default"/>
              <w:jc w:val="both"/>
              <w:rPr>
                <w:rFonts w:ascii="Times New Roman" w:hAnsi="Times New Roman" w:cs="Times New Roman"/>
              </w:rPr>
            </w:pPr>
            <w:r w:rsidRPr="00E51510">
              <w:rPr>
                <w:rFonts w:ascii="Times New Roman" w:hAnsi="Times New Roman" w:cs="Times New Roman"/>
              </w:rPr>
              <w:t xml:space="preserve">Установление соответствия количества и </w:t>
            </w:r>
            <w:proofErr w:type="gramStart"/>
            <w:r w:rsidRPr="00E51510">
              <w:rPr>
                <w:rFonts w:ascii="Times New Roman" w:hAnsi="Times New Roman" w:cs="Times New Roman"/>
              </w:rPr>
              <w:t>качества</w:t>
            </w:r>
            <w:proofErr w:type="gramEnd"/>
            <w:r w:rsidRPr="00E51510">
              <w:rPr>
                <w:rFonts w:ascii="Times New Roman" w:hAnsi="Times New Roman" w:cs="Times New Roman"/>
              </w:rPr>
              <w:t xml:space="preserve"> использованных строительных и отделочных материалов сметной документации и условиям государственного контракта. </w:t>
            </w:r>
          </w:p>
          <w:p w:rsidR="00E51510" w:rsidRPr="00E51510" w:rsidRDefault="00E51510" w:rsidP="000B2015">
            <w:pPr>
              <w:jc w:val="both"/>
              <w:rPr>
                <w:b/>
              </w:rPr>
            </w:pPr>
          </w:p>
        </w:tc>
      </w:tr>
      <w:tr w:rsidR="00E51510" w:rsidTr="00E51510">
        <w:tc>
          <w:tcPr>
            <w:tcW w:w="959" w:type="dxa"/>
          </w:tcPr>
          <w:p w:rsidR="00E51510" w:rsidRPr="00E51510" w:rsidRDefault="00E51510" w:rsidP="00DA7A10">
            <w:pPr>
              <w:jc w:val="center"/>
            </w:pPr>
            <w:r w:rsidRPr="00E51510">
              <w:t>8.</w:t>
            </w:r>
          </w:p>
        </w:tc>
        <w:tc>
          <w:tcPr>
            <w:tcW w:w="9322" w:type="dxa"/>
          </w:tcPr>
          <w:p w:rsidR="00E51510" w:rsidRPr="00E51510" w:rsidRDefault="00E51510" w:rsidP="000B2015">
            <w:pPr>
              <w:pStyle w:val="Default"/>
              <w:jc w:val="both"/>
              <w:rPr>
                <w:rFonts w:ascii="Times New Roman" w:hAnsi="Times New Roman" w:cs="Times New Roman"/>
                <w:b/>
              </w:rPr>
            </w:pPr>
            <w:r w:rsidRPr="00E51510">
              <w:rPr>
                <w:rFonts w:ascii="Times New Roman" w:hAnsi="Times New Roman" w:cs="Times New Roman"/>
              </w:rPr>
              <w:t xml:space="preserve">Определение возможности безопасной эксплуатации крыши, с учетом выявленных отступлений и недостатков влияющих на качество работ. </w:t>
            </w:r>
          </w:p>
        </w:tc>
      </w:tr>
      <w:tr w:rsidR="00E51510" w:rsidTr="00E51510">
        <w:tc>
          <w:tcPr>
            <w:tcW w:w="959" w:type="dxa"/>
          </w:tcPr>
          <w:p w:rsidR="00E51510" w:rsidRPr="00E51510" w:rsidRDefault="0031728F" w:rsidP="00DA7A10">
            <w:pPr>
              <w:jc w:val="center"/>
            </w:pPr>
            <w:r>
              <w:rPr>
                <w:lang w:val="en-US"/>
              </w:rPr>
              <w:t>9</w:t>
            </w:r>
            <w:r w:rsidR="00E51510" w:rsidRPr="00E51510">
              <w:t>.</w:t>
            </w:r>
          </w:p>
        </w:tc>
        <w:tc>
          <w:tcPr>
            <w:tcW w:w="9322" w:type="dxa"/>
          </w:tcPr>
          <w:p w:rsidR="00E51510" w:rsidRPr="00E51510" w:rsidRDefault="00E51510" w:rsidP="000B2015">
            <w:pPr>
              <w:pStyle w:val="Default"/>
              <w:jc w:val="both"/>
              <w:rPr>
                <w:rFonts w:ascii="Times New Roman" w:hAnsi="Times New Roman" w:cs="Times New Roman"/>
                <w:b/>
              </w:rPr>
            </w:pPr>
            <w:r w:rsidRPr="00E51510">
              <w:rPr>
                <w:rFonts w:ascii="Times New Roman" w:hAnsi="Times New Roman" w:cs="Times New Roman"/>
              </w:rPr>
              <w:t xml:space="preserve">Обработка данных: составление заключения строительно-технической экспертизы, отвечающего всем требованиям технического задания по результатам экспертизы. </w:t>
            </w:r>
          </w:p>
        </w:tc>
      </w:tr>
    </w:tbl>
    <w:p w:rsidR="002C55C6" w:rsidRDefault="002C55C6" w:rsidP="00DA7A10">
      <w:pPr>
        <w:jc w:val="center"/>
        <w:rPr>
          <w:b/>
        </w:rPr>
      </w:pPr>
    </w:p>
    <w:p w:rsidR="0035214D" w:rsidRDefault="0035214D" w:rsidP="00DA7A10">
      <w:pPr>
        <w:jc w:val="center"/>
        <w:rPr>
          <w:b/>
        </w:rPr>
      </w:pPr>
    </w:p>
    <w:p w:rsidR="0035214D" w:rsidRPr="00DA7A10" w:rsidRDefault="0035214D" w:rsidP="00DA7A10">
      <w:pPr>
        <w:jc w:val="center"/>
        <w:rPr>
          <w:b/>
        </w:rPr>
      </w:pPr>
    </w:p>
    <w:tbl>
      <w:tblPr>
        <w:tblW w:w="5000" w:type="pct"/>
        <w:tblLook w:val="01E0" w:firstRow="1" w:lastRow="1" w:firstColumn="1" w:lastColumn="1" w:noHBand="0" w:noVBand="0"/>
      </w:tblPr>
      <w:tblGrid>
        <w:gridCol w:w="5145"/>
        <w:gridCol w:w="5136"/>
      </w:tblGrid>
      <w:tr w:rsidR="003E7B0B" w:rsidRPr="002E32C0" w:rsidTr="00933C22">
        <w:trPr>
          <w:trHeight w:val="63"/>
        </w:trPr>
        <w:tc>
          <w:tcPr>
            <w:tcW w:w="2502" w:type="pct"/>
          </w:tcPr>
          <w:p w:rsidR="003E7B0B" w:rsidRPr="002E32C0" w:rsidRDefault="003E7B0B" w:rsidP="00D20554">
            <w:pPr>
              <w:jc w:val="center"/>
              <w:rPr>
                <w:sz w:val="22"/>
                <w:szCs w:val="22"/>
              </w:rPr>
            </w:pPr>
            <w:r w:rsidRPr="002E32C0">
              <w:rPr>
                <w:b/>
                <w:sz w:val="22"/>
                <w:szCs w:val="22"/>
              </w:rPr>
              <w:t>ЗАКАЗЧИК</w:t>
            </w:r>
          </w:p>
        </w:tc>
        <w:tc>
          <w:tcPr>
            <w:tcW w:w="2498" w:type="pct"/>
          </w:tcPr>
          <w:p w:rsidR="003E7B0B" w:rsidRPr="002E32C0" w:rsidRDefault="00D20554" w:rsidP="00D20554">
            <w:pPr>
              <w:jc w:val="center"/>
              <w:rPr>
                <w:sz w:val="22"/>
                <w:szCs w:val="22"/>
              </w:rPr>
            </w:pPr>
            <w:r>
              <w:rPr>
                <w:b/>
              </w:rPr>
              <w:t>ИСПОЛНИТЕЛЬ</w:t>
            </w:r>
          </w:p>
        </w:tc>
      </w:tr>
      <w:tr w:rsidR="003E7B0B" w:rsidRPr="002E32C0" w:rsidTr="00933C22">
        <w:trPr>
          <w:trHeight w:val="63"/>
        </w:trPr>
        <w:tc>
          <w:tcPr>
            <w:tcW w:w="2502" w:type="pct"/>
            <w:vAlign w:val="center"/>
          </w:tcPr>
          <w:p w:rsidR="003E7B0B" w:rsidRPr="002E32C0" w:rsidRDefault="003E7B0B" w:rsidP="00D20554">
            <w:pPr>
              <w:pStyle w:val="ConsPlusNormal"/>
              <w:ind w:firstLine="0"/>
              <w:jc w:val="center"/>
              <w:rPr>
                <w:rFonts w:ascii="Times New Roman" w:hAnsi="Times New Roman" w:cs="Times New Roman"/>
                <w:sz w:val="24"/>
                <w:szCs w:val="24"/>
              </w:rPr>
            </w:pPr>
            <w:r w:rsidRPr="002E32C0">
              <w:rPr>
                <w:rFonts w:ascii="Times New Roman" w:hAnsi="Times New Roman" w:cs="Times New Roman"/>
                <w:sz w:val="24"/>
                <w:szCs w:val="24"/>
              </w:rPr>
              <w:t>_________________________________________</w:t>
            </w:r>
          </w:p>
          <w:p w:rsidR="003E7B0B" w:rsidRPr="002E32C0" w:rsidRDefault="003E7B0B" w:rsidP="00D20554">
            <w:pPr>
              <w:pStyle w:val="ConsPlusNormal"/>
              <w:ind w:firstLine="0"/>
              <w:jc w:val="center"/>
              <w:rPr>
                <w:rFonts w:ascii="Times New Roman" w:hAnsi="Times New Roman" w:cs="Times New Roman"/>
                <w:sz w:val="16"/>
                <w:szCs w:val="16"/>
              </w:rPr>
            </w:pPr>
            <w:r w:rsidRPr="002E32C0">
              <w:rPr>
                <w:rFonts w:ascii="Times New Roman" w:hAnsi="Times New Roman" w:cs="Times New Roman"/>
                <w:sz w:val="16"/>
                <w:szCs w:val="16"/>
              </w:rPr>
              <w:t>(должность)</w:t>
            </w:r>
          </w:p>
        </w:tc>
        <w:tc>
          <w:tcPr>
            <w:tcW w:w="2498" w:type="pct"/>
            <w:vAlign w:val="center"/>
          </w:tcPr>
          <w:p w:rsidR="003E7B0B" w:rsidRPr="002E32C0" w:rsidRDefault="003E7B0B" w:rsidP="00D20554">
            <w:pPr>
              <w:pStyle w:val="ConsPlusNormal"/>
              <w:ind w:firstLine="0"/>
              <w:jc w:val="center"/>
              <w:rPr>
                <w:rFonts w:ascii="Times New Roman" w:hAnsi="Times New Roman" w:cs="Times New Roman"/>
                <w:sz w:val="24"/>
                <w:szCs w:val="24"/>
              </w:rPr>
            </w:pPr>
            <w:r w:rsidRPr="002E32C0">
              <w:rPr>
                <w:rFonts w:ascii="Times New Roman" w:hAnsi="Times New Roman" w:cs="Times New Roman"/>
                <w:sz w:val="24"/>
                <w:szCs w:val="24"/>
              </w:rPr>
              <w:t>________________________________________</w:t>
            </w:r>
          </w:p>
          <w:p w:rsidR="003E7B0B" w:rsidRPr="002E32C0" w:rsidRDefault="003E7B0B" w:rsidP="00D20554">
            <w:pPr>
              <w:pStyle w:val="ConsPlusNormal"/>
              <w:ind w:firstLine="0"/>
              <w:jc w:val="center"/>
              <w:rPr>
                <w:rFonts w:ascii="Times New Roman" w:hAnsi="Times New Roman" w:cs="Times New Roman"/>
                <w:sz w:val="16"/>
                <w:szCs w:val="16"/>
              </w:rPr>
            </w:pPr>
            <w:r w:rsidRPr="002E32C0">
              <w:rPr>
                <w:rFonts w:ascii="Times New Roman" w:hAnsi="Times New Roman" w:cs="Times New Roman"/>
                <w:sz w:val="16"/>
                <w:szCs w:val="16"/>
              </w:rPr>
              <w:t>(должность)</w:t>
            </w:r>
          </w:p>
        </w:tc>
      </w:tr>
      <w:tr w:rsidR="003E7B0B" w:rsidRPr="002E32C0" w:rsidTr="00933C22">
        <w:trPr>
          <w:trHeight w:val="20"/>
        </w:trPr>
        <w:tc>
          <w:tcPr>
            <w:tcW w:w="2502" w:type="pct"/>
            <w:vAlign w:val="center"/>
          </w:tcPr>
          <w:p w:rsidR="003E7B0B" w:rsidRPr="002E32C0" w:rsidRDefault="003E7B0B" w:rsidP="00D20554">
            <w:pPr>
              <w:pStyle w:val="ConsPlusNormal"/>
              <w:ind w:firstLine="0"/>
              <w:jc w:val="center"/>
              <w:rPr>
                <w:rFonts w:ascii="Times New Roman" w:hAnsi="Times New Roman" w:cs="Times New Roman"/>
                <w:sz w:val="24"/>
                <w:szCs w:val="24"/>
              </w:rPr>
            </w:pPr>
            <w:r w:rsidRPr="002E32C0">
              <w:rPr>
                <w:rFonts w:ascii="Times New Roman" w:hAnsi="Times New Roman" w:cs="Times New Roman"/>
                <w:sz w:val="24"/>
                <w:szCs w:val="24"/>
              </w:rPr>
              <w:t>_________________________________________</w:t>
            </w:r>
          </w:p>
          <w:p w:rsidR="003E7B0B" w:rsidRPr="002E32C0" w:rsidRDefault="003E7B0B" w:rsidP="00D20554">
            <w:pPr>
              <w:pStyle w:val="ConsPlusNormal"/>
              <w:ind w:firstLine="0"/>
              <w:jc w:val="center"/>
              <w:rPr>
                <w:rFonts w:ascii="Times New Roman" w:hAnsi="Times New Roman" w:cs="Times New Roman"/>
                <w:sz w:val="16"/>
                <w:szCs w:val="16"/>
              </w:rPr>
            </w:pPr>
            <w:r w:rsidRPr="002E32C0">
              <w:rPr>
                <w:rFonts w:ascii="Times New Roman" w:hAnsi="Times New Roman" w:cs="Times New Roman"/>
                <w:sz w:val="16"/>
                <w:szCs w:val="16"/>
              </w:rPr>
              <w:t>(подпись, фамилия и инициалы)</w:t>
            </w:r>
          </w:p>
        </w:tc>
        <w:tc>
          <w:tcPr>
            <w:tcW w:w="2498" w:type="pct"/>
            <w:vAlign w:val="center"/>
          </w:tcPr>
          <w:p w:rsidR="003E7B0B" w:rsidRPr="002E32C0" w:rsidRDefault="003E7B0B" w:rsidP="00D20554">
            <w:pPr>
              <w:pStyle w:val="ConsPlusNormal"/>
              <w:ind w:firstLine="0"/>
              <w:jc w:val="center"/>
              <w:rPr>
                <w:rFonts w:ascii="Times New Roman" w:hAnsi="Times New Roman" w:cs="Times New Roman"/>
                <w:sz w:val="24"/>
                <w:szCs w:val="24"/>
              </w:rPr>
            </w:pPr>
            <w:r w:rsidRPr="002E32C0">
              <w:rPr>
                <w:rFonts w:ascii="Times New Roman" w:hAnsi="Times New Roman" w:cs="Times New Roman"/>
                <w:sz w:val="24"/>
                <w:szCs w:val="24"/>
              </w:rPr>
              <w:t>_________________________________________</w:t>
            </w:r>
          </w:p>
          <w:p w:rsidR="003E7B0B" w:rsidRPr="002E32C0" w:rsidRDefault="003E7B0B" w:rsidP="00D20554">
            <w:pPr>
              <w:pStyle w:val="ConsPlusNormal"/>
              <w:ind w:firstLine="0"/>
              <w:jc w:val="center"/>
              <w:rPr>
                <w:rFonts w:ascii="Times New Roman" w:hAnsi="Times New Roman" w:cs="Times New Roman"/>
                <w:sz w:val="16"/>
                <w:szCs w:val="16"/>
              </w:rPr>
            </w:pPr>
            <w:r w:rsidRPr="002E32C0">
              <w:rPr>
                <w:rFonts w:ascii="Times New Roman" w:hAnsi="Times New Roman" w:cs="Times New Roman"/>
                <w:sz w:val="16"/>
                <w:szCs w:val="16"/>
              </w:rPr>
              <w:t>(подпись, фамилия и инициалы)</w:t>
            </w:r>
          </w:p>
        </w:tc>
      </w:tr>
      <w:tr w:rsidR="003E7B0B" w:rsidRPr="002E32C0" w:rsidTr="00933C22">
        <w:trPr>
          <w:trHeight w:val="20"/>
        </w:trPr>
        <w:tc>
          <w:tcPr>
            <w:tcW w:w="2502" w:type="pct"/>
          </w:tcPr>
          <w:p w:rsidR="003E7B0B" w:rsidRPr="002E32C0" w:rsidRDefault="003E7B0B" w:rsidP="00D20554">
            <w:pPr>
              <w:pStyle w:val="ConsPlusNormal"/>
              <w:ind w:firstLine="0"/>
              <w:jc w:val="center"/>
              <w:rPr>
                <w:rFonts w:ascii="Times New Roman" w:hAnsi="Times New Roman" w:cs="Times New Roman"/>
                <w:sz w:val="24"/>
                <w:szCs w:val="24"/>
              </w:rPr>
            </w:pPr>
            <w:r w:rsidRPr="002E32C0">
              <w:rPr>
                <w:rFonts w:ascii="Times New Roman" w:hAnsi="Times New Roman" w:cs="Times New Roman"/>
                <w:sz w:val="24"/>
                <w:szCs w:val="24"/>
              </w:rPr>
              <w:t>__ _____________ 20__ г.</w:t>
            </w:r>
          </w:p>
        </w:tc>
        <w:tc>
          <w:tcPr>
            <w:tcW w:w="2498" w:type="pct"/>
          </w:tcPr>
          <w:p w:rsidR="003E7B0B" w:rsidRPr="002E32C0" w:rsidRDefault="003E7B0B" w:rsidP="00D20554">
            <w:pPr>
              <w:pStyle w:val="ConsPlusNormal"/>
              <w:ind w:firstLine="0"/>
              <w:jc w:val="center"/>
              <w:rPr>
                <w:rFonts w:ascii="Times New Roman" w:hAnsi="Times New Roman" w:cs="Times New Roman"/>
                <w:sz w:val="24"/>
                <w:szCs w:val="24"/>
              </w:rPr>
            </w:pPr>
            <w:r w:rsidRPr="002E32C0">
              <w:rPr>
                <w:rFonts w:ascii="Times New Roman" w:hAnsi="Times New Roman" w:cs="Times New Roman"/>
                <w:sz w:val="24"/>
                <w:szCs w:val="24"/>
              </w:rPr>
              <w:t>__ _____________ 20__ г.</w:t>
            </w:r>
          </w:p>
        </w:tc>
      </w:tr>
      <w:tr w:rsidR="003E7B0B" w:rsidRPr="002E32C0" w:rsidTr="00933C22">
        <w:trPr>
          <w:trHeight w:val="63"/>
        </w:trPr>
        <w:tc>
          <w:tcPr>
            <w:tcW w:w="2502" w:type="pct"/>
            <w:vAlign w:val="center"/>
          </w:tcPr>
          <w:p w:rsidR="003E7B0B" w:rsidRPr="002E32C0" w:rsidRDefault="003E7B0B" w:rsidP="00D20554">
            <w:pPr>
              <w:pStyle w:val="ConsPlusNormal"/>
              <w:ind w:firstLine="0"/>
              <w:jc w:val="center"/>
              <w:rPr>
                <w:rFonts w:ascii="Times New Roman" w:hAnsi="Times New Roman" w:cs="Times New Roman"/>
                <w:sz w:val="16"/>
                <w:szCs w:val="16"/>
              </w:rPr>
            </w:pPr>
            <w:r w:rsidRPr="002E32C0">
              <w:rPr>
                <w:rFonts w:ascii="Times New Roman" w:hAnsi="Times New Roman" w:cs="Times New Roman"/>
                <w:sz w:val="16"/>
                <w:szCs w:val="16"/>
              </w:rPr>
              <w:t>М.П. (при наличии печати)</w:t>
            </w:r>
          </w:p>
        </w:tc>
        <w:tc>
          <w:tcPr>
            <w:tcW w:w="2498" w:type="pct"/>
            <w:vAlign w:val="center"/>
          </w:tcPr>
          <w:p w:rsidR="003E7B0B" w:rsidRPr="002E32C0" w:rsidRDefault="003E7B0B" w:rsidP="00D20554">
            <w:pPr>
              <w:pStyle w:val="ConsPlusNormal"/>
              <w:ind w:firstLine="0"/>
              <w:jc w:val="center"/>
              <w:rPr>
                <w:rFonts w:ascii="Times New Roman" w:hAnsi="Times New Roman" w:cs="Times New Roman"/>
                <w:sz w:val="16"/>
                <w:szCs w:val="16"/>
              </w:rPr>
            </w:pPr>
            <w:r w:rsidRPr="002E32C0">
              <w:rPr>
                <w:rFonts w:ascii="Times New Roman" w:hAnsi="Times New Roman" w:cs="Times New Roman"/>
                <w:sz w:val="16"/>
                <w:szCs w:val="16"/>
              </w:rPr>
              <w:t>М.П. (при наличии печати)</w:t>
            </w:r>
          </w:p>
        </w:tc>
      </w:tr>
    </w:tbl>
    <w:p w:rsidR="00B860E0" w:rsidRPr="002E32C0" w:rsidRDefault="00B860E0" w:rsidP="002124FA">
      <w:pPr>
        <w:jc w:val="center"/>
        <w:rPr>
          <w:color w:val="000000"/>
        </w:rPr>
        <w:sectPr w:rsidR="00B860E0" w:rsidRPr="002E32C0" w:rsidSect="007E179D">
          <w:headerReference w:type="default" r:id="rId9"/>
          <w:pgSz w:w="11906" w:h="16838" w:code="9"/>
          <w:pgMar w:top="709" w:right="707" w:bottom="709" w:left="1134" w:header="284" w:footer="284" w:gutter="0"/>
          <w:cols w:space="708"/>
          <w:docGrid w:linePitch="360"/>
        </w:sectPr>
      </w:pPr>
    </w:p>
    <w:p w:rsidR="00B860E0" w:rsidRPr="002E32C0" w:rsidRDefault="00B860E0" w:rsidP="00B860E0">
      <w:pPr>
        <w:jc w:val="right"/>
      </w:pPr>
      <w:r w:rsidRPr="002E32C0">
        <w:lastRenderedPageBreak/>
        <w:t xml:space="preserve">Приложение № </w:t>
      </w:r>
      <w:r w:rsidR="003135E4" w:rsidRPr="002E32C0">
        <w:t>2</w:t>
      </w:r>
    </w:p>
    <w:p w:rsidR="00B860E0" w:rsidRPr="002E32C0" w:rsidRDefault="00B860E0" w:rsidP="00B860E0">
      <w:pPr>
        <w:ind w:left="6873" w:firstLine="27"/>
        <w:jc w:val="right"/>
      </w:pPr>
      <w:r w:rsidRPr="002E32C0">
        <w:t>к Контракту</w:t>
      </w:r>
    </w:p>
    <w:p w:rsidR="00B860E0" w:rsidRPr="002E32C0" w:rsidRDefault="00B860E0" w:rsidP="00B860E0">
      <w:pPr>
        <w:ind w:left="6873" w:firstLine="27"/>
        <w:jc w:val="right"/>
      </w:pPr>
      <w:r w:rsidRPr="002E32C0">
        <w:t>№___________________________</w:t>
      </w:r>
    </w:p>
    <w:p w:rsidR="00B860E0" w:rsidRPr="002E32C0" w:rsidRDefault="00B860E0" w:rsidP="00B860E0">
      <w:pPr>
        <w:pStyle w:val="ConsPlusNormal"/>
        <w:widowControl/>
        <w:jc w:val="right"/>
        <w:rPr>
          <w:rFonts w:ascii="Times New Roman" w:hAnsi="Times New Roman" w:cs="Times New Roman"/>
          <w:sz w:val="24"/>
          <w:szCs w:val="24"/>
        </w:rPr>
      </w:pPr>
      <w:r w:rsidRPr="002E32C0">
        <w:rPr>
          <w:rFonts w:ascii="Times New Roman" w:hAnsi="Times New Roman" w:cs="Times New Roman"/>
          <w:sz w:val="24"/>
          <w:szCs w:val="24"/>
        </w:rPr>
        <w:t xml:space="preserve">от «____» _____________ </w:t>
      </w:r>
      <w:r w:rsidR="00C76C1A">
        <w:rPr>
          <w:rFonts w:ascii="Times New Roman" w:hAnsi="Times New Roman" w:cs="Times New Roman"/>
          <w:sz w:val="24"/>
          <w:szCs w:val="24"/>
        </w:rPr>
        <w:t>202</w:t>
      </w:r>
      <w:r w:rsidR="00E51510">
        <w:rPr>
          <w:rFonts w:ascii="Times New Roman" w:hAnsi="Times New Roman" w:cs="Times New Roman"/>
          <w:sz w:val="24"/>
          <w:szCs w:val="24"/>
        </w:rPr>
        <w:t>6</w:t>
      </w:r>
      <w:r w:rsidRPr="002E32C0">
        <w:rPr>
          <w:rFonts w:ascii="Times New Roman" w:hAnsi="Times New Roman" w:cs="Times New Roman"/>
          <w:sz w:val="24"/>
          <w:szCs w:val="24"/>
        </w:rPr>
        <w:t xml:space="preserve"> г.</w:t>
      </w:r>
    </w:p>
    <w:p w:rsidR="00B860E0" w:rsidRPr="002E32C0" w:rsidRDefault="00B860E0" w:rsidP="00B860E0">
      <w:pPr>
        <w:jc w:val="right"/>
        <w:rPr>
          <w:sz w:val="12"/>
          <w:szCs w:val="12"/>
        </w:rPr>
      </w:pPr>
    </w:p>
    <w:p w:rsidR="002124FA" w:rsidRPr="002E32C0" w:rsidRDefault="002124FA" w:rsidP="002124FA">
      <w:pPr>
        <w:jc w:val="right"/>
        <w:rPr>
          <w:sz w:val="20"/>
          <w:szCs w:val="20"/>
        </w:rPr>
      </w:pPr>
    </w:p>
    <w:p w:rsidR="00D20554" w:rsidRDefault="001B3D92" w:rsidP="00D20554">
      <w:pPr>
        <w:jc w:val="center"/>
      </w:pPr>
      <w:r w:rsidRPr="002E32C0">
        <w:t>Спецификация</w:t>
      </w:r>
      <w:r w:rsidR="00D20554">
        <w:t xml:space="preserve"> </w:t>
      </w:r>
    </w:p>
    <w:p w:rsidR="0087787A" w:rsidRDefault="007E179D" w:rsidP="0087787A">
      <w:pPr>
        <w:autoSpaceDE w:val="0"/>
        <w:autoSpaceDN w:val="0"/>
        <w:adjustRightInd w:val="0"/>
        <w:jc w:val="center"/>
        <w:rPr>
          <w:rFonts w:eastAsia="Calibri"/>
          <w:b/>
          <w:bCs/>
          <w:color w:val="000000"/>
        </w:rPr>
      </w:pPr>
      <w:r w:rsidRPr="007E179D">
        <w:rPr>
          <w:b/>
        </w:rPr>
        <w:t xml:space="preserve">на оказание </w:t>
      </w:r>
      <w:r w:rsidR="0087787A" w:rsidRPr="0035214D">
        <w:rPr>
          <w:rFonts w:eastAsia="Calibri"/>
          <w:b/>
          <w:bCs/>
          <w:color w:val="000000"/>
        </w:rPr>
        <w:t>услуг по проведению строительно-технической экспертизы выполненных работ по капитальному ремонту крыши административного здания Центрального таможенного управления, расположенного по адресу:</w:t>
      </w:r>
      <w:r w:rsidR="0087787A" w:rsidRPr="00C469A7">
        <w:rPr>
          <w:rFonts w:eastAsia="Calibri"/>
          <w:b/>
          <w:bCs/>
          <w:color w:val="000000"/>
        </w:rPr>
        <w:t xml:space="preserve"> </w:t>
      </w:r>
      <w:r w:rsidR="0087787A" w:rsidRPr="002258CA">
        <w:rPr>
          <w:rFonts w:eastAsia="Calibri"/>
          <w:b/>
          <w:bCs/>
          <w:color w:val="000000"/>
        </w:rPr>
        <w:t xml:space="preserve">г. Москва, </w:t>
      </w:r>
    </w:p>
    <w:p w:rsidR="0087787A" w:rsidRPr="0035214D" w:rsidRDefault="0087787A" w:rsidP="0087787A">
      <w:pPr>
        <w:autoSpaceDE w:val="0"/>
        <w:autoSpaceDN w:val="0"/>
        <w:adjustRightInd w:val="0"/>
        <w:jc w:val="center"/>
        <w:rPr>
          <w:rFonts w:eastAsia="Calibri"/>
          <w:color w:val="000000"/>
        </w:rPr>
      </w:pPr>
      <w:r w:rsidRPr="002258CA">
        <w:rPr>
          <w:rFonts w:eastAsia="Calibri"/>
          <w:b/>
          <w:bCs/>
          <w:color w:val="000000"/>
        </w:rPr>
        <w:t xml:space="preserve">ул. Новая </w:t>
      </w:r>
      <w:proofErr w:type="spellStart"/>
      <w:r w:rsidRPr="002258CA">
        <w:rPr>
          <w:rFonts w:eastAsia="Calibri"/>
          <w:b/>
          <w:bCs/>
          <w:color w:val="000000"/>
        </w:rPr>
        <w:t>Басманная</w:t>
      </w:r>
      <w:proofErr w:type="spellEnd"/>
      <w:r w:rsidRPr="002258CA">
        <w:rPr>
          <w:rFonts w:eastAsia="Calibri"/>
          <w:b/>
          <w:bCs/>
          <w:color w:val="000000"/>
        </w:rPr>
        <w:t>, д. 23, стр. 1</w:t>
      </w:r>
    </w:p>
    <w:p w:rsidR="008847D8" w:rsidRPr="008847D8" w:rsidRDefault="008847D8" w:rsidP="008847D8">
      <w:pPr>
        <w:jc w:val="center"/>
        <w:rPr>
          <w:b/>
        </w:rPr>
      </w:pPr>
    </w:p>
    <w:p w:rsidR="00D20554" w:rsidRDefault="00D20554" w:rsidP="00D20554">
      <w:pPr>
        <w:jc w:val="center"/>
        <w:rPr>
          <w:color w:val="000000"/>
        </w:rPr>
      </w:pPr>
    </w:p>
    <w:tbl>
      <w:tblPr>
        <w:tblStyle w:val="ac"/>
        <w:tblW w:w="0" w:type="auto"/>
        <w:tblLook w:val="04A0" w:firstRow="1" w:lastRow="0" w:firstColumn="1" w:lastColumn="0" w:noHBand="0" w:noVBand="1"/>
      </w:tblPr>
      <w:tblGrid>
        <w:gridCol w:w="746"/>
        <w:gridCol w:w="4816"/>
        <w:gridCol w:w="1141"/>
        <w:gridCol w:w="941"/>
        <w:gridCol w:w="1672"/>
        <w:gridCol w:w="1672"/>
      </w:tblGrid>
      <w:tr w:rsidR="001827B0" w:rsidTr="001E3E25">
        <w:tc>
          <w:tcPr>
            <w:tcW w:w="746" w:type="dxa"/>
          </w:tcPr>
          <w:p w:rsidR="001827B0" w:rsidRDefault="001827B0" w:rsidP="00D20554">
            <w:pPr>
              <w:jc w:val="center"/>
              <w:rPr>
                <w:color w:val="000000"/>
              </w:rPr>
            </w:pPr>
            <w:r>
              <w:rPr>
                <w:color w:val="000000"/>
              </w:rPr>
              <w:t>№ п/п</w:t>
            </w:r>
          </w:p>
        </w:tc>
        <w:tc>
          <w:tcPr>
            <w:tcW w:w="4816" w:type="dxa"/>
          </w:tcPr>
          <w:p w:rsidR="001827B0" w:rsidRDefault="001827B0" w:rsidP="00413AE2">
            <w:pPr>
              <w:jc w:val="center"/>
              <w:rPr>
                <w:color w:val="000000"/>
              </w:rPr>
            </w:pPr>
            <w:r>
              <w:rPr>
                <w:color w:val="000000"/>
              </w:rPr>
              <w:t xml:space="preserve">Наименование </w:t>
            </w:r>
          </w:p>
        </w:tc>
        <w:tc>
          <w:tcPr>
            <w:tcW w:w="1141" w:type="dxa"/>
          </w:tcPr>
          <w:p w:rsidR="001827B0" w:rsidRDefault="001827B0" w:rsidP="00D20554">
            <w:pPr>
              <w:jc w:val="center"/>
              <w:rPr>
                <w:color w:val="000000"/>
              </w:rPr>
            </w:pPr>
            <w:r>
              <w:rPr>
                <w:color w:val="000000"/>
              </w:rPr>
              <w:t>Ед. изм.</w:t>
            </w:r>
          </w:p>
        </w:tc>
        <w:tc>
          <w:tcPr>
            <w:tcW w:w="941" w:type="dxa"/>
          </w:tcPr>
          <w:p w:rsidR="001827B0" w:rsidRDefault="001827B0" w:rsidP="00D20554">
            <w:pPr>
              <w:jc w:val="center"/>
              <w:rPr>
                <w:color w:val="000000"/>
              </w:rPr>
            </w:pPr>
            <w:r>
              <w:rPr>
                <w:color w:val="000000"/>
              </w:rPr>
              <w:t>Кол-во</w:t>
            </w:r>
          </w:p>
        </w:tc>
        <w:tc>
          <w:tcPr>
            <w:tcW w:w="1672" w:type="dxa"/>
          </w:tcPr>
          <w:p w:rsidR="001827B0" w:rsidRDefault="001827B0" w:rsidP="00D20554">
            <w:pPr>
              <w:jc w:val="center"/>
              <w:rPr>
                <w:color w:val="000000"/>
              </w:rPr>
            </w:pPr>
            <w:r>
              <w:rPr>
                <w:color w:val="000000"/>
              </w:rPr>
              <w:t>Цена за ед., руб., НДС не облагается/в т.ч. НДС</w:t>
            </w:r>
          </w:p>
        </w:tc>
        <w:tc>
          <w:tcPr>
            <w:tcW w:w="1672" w:type="dxa"/>
          </w:tcPr>
          <w:p w:rsidR="001827B0" w:rsidRDefault="001827B0" w:rsidP="00D20554">
            <w:pPr>
              <w:jc w:val="center"/>
              <w:rPr>
                <w:color w:val="000000"/>
              </w:rPr>
            </w:pPr>
            <w:r>
              <w:rPr>
                <w:color w:val="000000"/>
              </w:rPr>
              <w:t>Стоимость, руб., НДС не облагается/в т.ч. НДС</w:t>
            </w:r>
          </w:p>
        </w:tc>
      </w:tr>
      <w:tr w:rsidR="001827B0" w:rsidTr="007E179D">
        <w:trPr>
          <w:trHeight w:val="422"/>
        </w:trPr>
        <w:tc>
          <w:tcPr>
            <w:tcW w:w="746" w:type="dxa"/>
          </w:tcPr>
          <w:p w:rsidR="001827B0" w:rsidRDefault="001827B0" w:rsidP="00D20554">
            <w:pPr>
              <w:jc w:val="center"/>
              <w:rPr>
                <w:color w:val="000000"/>
              </w:rPr>
            </w:pPr>
          </w:p>
        </w:tc>
        <w:tc>
          <w:tcPr>
            <w:tcW w:w="4816" w:type="dxa"/>
          </w:tcPr>
          <w:p w:rsidR="001827B0" w:rsidRDefault="001827B0" w:rsidP="00D20554">
            <w:pPr>
              <w:jc w:val="center"/>
              <w:rPr>
                <w:color w:val="000000"/>
              </w:rPr>
            </w:pPr>
          </w:p>
        </w:tc>
        <w:tc>
          <w:tcPr>
            <w:tcW w:w="1141" w:type="dxa"/>
          </w:tcPr>
          <w:p w:rsidR="001827B0" w:rsidRPr="0028401A" w:rsidRDefault="001827B0" w:rsidP="00D20554">
            <w:pPr>
              <w:jc w:val="center"/>
              <w:rPr>
                <w:color w:val="000000"/>
              </w:rPr>
            </w:pPr>
          </w:p>
        </w:tc>
        <w:tc>
          <w:tcPr>
            <w:tcW w:w="941" w:type="dxa"/>
          </w:tcPr>
          <w:p w:rsidR="001827B0" w:rsidRDefault="001827B0" w:rsidP="00D20554">
            <w:pPr>
              <w:jc w:val="center"/>
              <w:rPr>
                <w:color w:val="000000"/>
              </w:rPr>
            </w:pPr>
          </w:p>
        </w:tc>
        <w:tc>
          <w:tcPr>
            <w:tcW w:w="1672" w:type="dxa"/>
          </w:tcPr>
          <w:p w:rsidR="001827B0" w:rsidRDefault="001827B0" w:rsidP="00D20554">
            <w:pPr>
              <w:jc w:val="center"/>
              <w:rPr>
                <w:color w:val="000000"/>
              </w:rPr>
            </w:pPr>
          </w:p>
        </w:tc>
        <w:tc>
          <w:tcPr>
            <w:tcW w:w="1672" w:type="dxa"/>
          </w:tcPr>
          <w:p w:rsidR="001827B0" w:rsidRDefault="001827B0" w:rsidP="00D20554">
            <w:pPr>
              <w:jc w:val="center"/>
              <w:rPr>
                <w:color w:val="000000"/>
              </w:rPr>
            </w:pPr>
          </w:p>
        </w:tc>
      </w:tr>
      <w:tr w:rsidR="00D20554" w:rsidTr="00E36C51">
        <w:trPr>
          <w:trHeight w:val="552"/>
        </w:trPr>
        <w:tc>
          <w:tcPr>
            <w:tcW w:w="9316" w:type="dxa"/>
            <w:gridSpan w:val="5"/>
          </w:tcPr>
          <w:p w:rsidR="00D20554" w:rsidRDefault="00D20554" w:rsidP="001827B0">
            <w:pPr>
              <w:rPr>
                <w:color w:val="000000"/>
              </w:rPr>
            </w:pPr>
            <w:r>
              <w:rPr>
                <w:color w:val="000000"/>
              </w:rPr>
              <w:t>Итого, руб., НДС не облагается/в т.ч. НДС</w:t>
            </w:r>
          </w:p>
        </w:tc>
        <w:tc>
          <w:tcPr>
            <w:tcW w:w="1672" w:type="dxa"/>
          </w:tcPr>
          <w:p w:rsidR="00D20554" w:rsidRDefault="00D20554" w:rsidP="00D20554">
            <w:pPr>
              <w:jc w:val="center"/>
              <w:rPr>
                <w:color w:val="000000"/>
              </w:rPr>
            </w:pPr>
          </w:p>
        </w:tc>
      </w:tr>
    </w:tbl>
    <w:p w:rsidR="00D20554" w:rsidRDefault="00D20554" w:rsidP="00D20554">
      <w:pPr>
        <w:jc w:val="center"/>
        <w:rPr>
          <w:color w:val="000000"/>
        </w:rPr>
      </w:pPr>
    </w:p>
    <w:p w:rsidR="001B3D92" w:rsidRPr="002E32C0" w:rsidRDefault="001B3D92" w:rsidP="001B3D92">
      <w:pPr>
        <w:jc w:val="right"/>
        <w:rPr>
          <w:sz w:val="20"/>
          <w:szCs w:val="20"/>
        </w:rPr>
      </w:pPr>
    </w:p>
    <w:tbl>
      <w:tblPr>
        <w:tblW w:w="5000" w:type="pct"/>
        <w:tblLook w:val="01E0" w:firstRow="1" w:lastRow="1" w:firstColumn="1" w:lastColumn="1" w:noHBand="0" w:noVBand="0"/>
      </w:tblPr>
      <w:tblGrid>
        <w:gridCol w:w="5560"/>
        <w:gridCol w:w="5428"/>
      </w:tblGrid>
      <w:tr w:rsidR="008C7323" w:rsidRPr="002E32C0" w:rsidTr="00695A53">
        <w:trPr>
          <w:trHeight w:val="63"/>
        </w:trPr>
        <w:tc>
          <w:tcPr>
            <w:tcW w:w="2530" w:type="pct"/>
          </w:tcPr>
          <w:p w:rsidR="008C7323" w:rsidRPr="002E32C0" w:rsidRDefault="008C7323" w:rsidP="00B860E0">
            <w:pPr>
              <w:jc w:val="center"/>
              <w:rPr>
                <w:sz w:val="22"/>
                <w:szCs w:val="22"/>
              </w:rPr>
            </w:pPr>
            <w:r w:rsidRPr="002E32C0">
              <w:rPr>
                <w:b/>
                <w:sz w:val="22"/>
                <w:szCs w:val="22"/>
              </w:rPr>
              <w:t>ЗАКАЗЧИК</w:t>
            </w:r>
          </w:p>
        </w:tc>
        <w:tc>
          <w:tcPr>
            <w:tcW w:w="2470" w:type="pct"/>
          </w:tcPr>
          <w:p w:rsidR="008C7323" w:rsidRPr="002E32C0" w:rsidRDefault="00D20554" w:rsidP="00B860E0">
            <w:pPr>
              <w:jc w:val="center"/>
              <w:rPr>
                <w:sz w:val="22"/>
                <w:szCs w:val="22"/>
              </w:rPr>
            </w:pPr>
            <w:r>
              <w:rPr>
                <w:b/>
              </w:rPr>
              <w:t>ИСПОЛНИТЕЛЬ</w:t>
            </w:r>
          </w:p>
        </w:tc>
      </w:tr>
      <w:tr w:rsidR="008C7323" w:rsidRPr="002E32C0" w:rsidTr="00695A53">
        <w:trPr>
          <w:trHeight w:val="63"/>
        </w:trPr>
        <w:tc>
          <w:tcPr>
            <w:tcW w:w="2530" w:type="pct"/>
            <w:vAlign w:val="center"/>
          </w:tcPr>
          <w:p w:rsidR="008C7323" w:rsidRPr="002E32C0" w:rsidRDefault="008C7323" w:rsidP="00B860E0">
            <w:pPr>
              <w:pStyle w:val="ConsPlusNormal"/>
              <w:ind w:firstLine="0"/>
              <w:jc w:val="center"/>
              <w:rPr>
                <w:rFonts w:ascii="Times New Roman" w:hAnsi="Times New Roman" w:cs="Times New Roman"/>
                <w:sz w:val="24"/>
                <w:szCs w:val="24"/>
              </w:rPr>
            </w:pPr>
            <w:r w:rsidRPr="002E32C0">
              <w:rPr>
                <w:rFonts w:ascii="Times New Roman" w:hAnsi="Times New Roman" w:cs="Times New Roman"/>
                <w:sz w:val="24"/>
                <w:szCs w:val="24"/>
              </w:rPr>
              <w:t>__________________________________________</w:t>
            </w:r>
          </w:p>
          <w:p w:rsidR="008C7323" w:rsidRPr="002E32C0" w:rsidRDefault="008C7323" w:rsidP="00B860E0">
            <w:pPr>
              <w:pStyle w:val="ConsPlusNormal"/>
              <w:ind w:firstLine="0"/>
              <w:jc w:val="center"/>
              <w:rPr>
                <w:rFonts w:ascii="Times New Roman" w:hAnsi="Times New Roman" w:cs="Times New Roman"/>
                <w:sz w:val="16"/>
                <w:szCs w:val="16"/>
              </w:rPr>
            </w:pPr>
            <w:r w:rsidRPr="002E32C0">
              <w:rPr>
                <w:rFonts w:ascii="Times New Roman" w:hAnsi="Times New Roman" w:cs="Times New Roman"/>
                <w:sz w:val="16"/>
                <w:szCs w:val="16"/>
              </w:rPr>
              <w:t>(должность)</w:t>
            </w:r>
          </w:p>
        </w:tc>
        <w:tc>
          <w:tcPr>
            <w:tcW w:w="2470" w:type="pct"/>
            <w:vAlign w:val="center"/>
          </w:tcPr>
          <w:p w:rsidR="008C7323" w:rsidRPr="002E32C0" w:rsidRDefault="008C7323" w:rsidP="00B860E0">
            <w:pPr>
              <w:pStyle w:val="ConsPlusNormal"/>
              <w:ind w:firstLine="0"/>
              <w:jc w:val="center"/>
              <w:rPr>
                <w:rFonts w:ascii="Times New Roman" w:hAnsi="Times New Roman" w:cs="Times New Roman"/>
                <w:sz w:val="24"/>
                <w:szCs w:val="24"/>
              </w:rPr>
            </w:pPr>
            <w:r w:rsidRPr="002E32C0">
              <w:rPr>
                <w:rFonts w:ascii="Times New Roman" w:hAnsi="Times New Roman" w:cs="Times New Roman"/>
                <w:sz w:val="24"/>
                <w:szCs w:val="24"/>
              </w:rPr>
              <w:t>__________________________________________</w:t>
            </w:r>
          </w:p>
          <w:p w:rsidR="008C7323" w:rsidRPr="002E32C0" w:rsidRDefault="008C7323" w:rsidP="00B860E0">
            <w:pPr>
              <w:pStyle w:val="ConsPlusNormal"/>
              <w:ind w:firstLine="0"/>
              <w:jc w:val="center"/>
              <w:rPr>
                <w:rFonts w:ascii="Times New Roman" w:hAnsi="Times New Roman" w:cs="Times New Roman"/>
                <w:sz w:val="16"/>
                <w:szCs w:val="16"/>
              </w:rPr>
            </w:pPr>
            <w:r w:rsidRPr="002E32C0">
              <w:rPr>
                <w:rFonts w:ascii="Times New Roman" w:hAnsi="Times New Roman" w:cs="Times New Roman"/>
                <w:sz w:val="16"/>
                <w:szCs w:val="16"/>
              </w:rPr>
              <w:t>(должность)</w:t>
            </w:r>
          </w:p>
        </w:tc>
      </w:tr>
      <w:tr w:rsidR="008C7323" w:rsidRPr="002E32C0" w:rsidTr="00695A53">
        <w:trPr>
          <w:trHeight w:val="20"/>
        </w:trPr>
        <w:tc>
          <w:tcPr>
            <w:tcW w:w="2530" w:type="pct"/>
            <w:vAlign w:val="center"/>
          </w:tcPr>
          <w:p w:rsidR="008C7323" w:rsidRPr="002E32C0" w:rsidRDefault="008C7323" w:rsidP="00B860E0">
            <w:pPr>
              <w:pStyle w:val="ConsPlusNormal"/>
              <w:ind w:firstLine="0"/>
              <w:jc w:val="center"/>
              <w:rPr>
                <w:rFonts w:ascii="Times New Roman" w:hAnsi="Times New Roman" w:cs="Times New Roman"/>
                <w:sz w:val="24"/>
                <w:szCs w:val="24"/>
              </w:rPr>
            </w:pPr>
            <w:r w:rsidRPr="002E32C0">
              <w:rPr>
                <w:rFonts w:ascii="Times New Roman" w:hAnsi="Times New Roman" w:cs="Times New Roman"/>
                <w:sz w:val="24"/>
                <w:szCs w:val="24"/>
              </w:rPr>
              <w:t>__________________________________________</w:t>
            </w:r>
          </w:p>
          <w:p w:rsidR="008C7323" w:rsidRPr="002E32C0" w:rsidRDefault="008C7323" w:rsidP="00B860E0">
            <w:pPr>
              <w:pStyle w:val="ConsPlusNormal"/>
              <w:ind w:firstLine="0"/>
              <w:jc w:val="center"/>
              <w:rPr>
                <w:rFonts w:ascii="Times New Roman" w:hAnsi="Times New Roman" w:cs="Times New Roman"/>
                <w:sz w:val="16"/>
                <w:szCs w:val="16"/>
              </w:rPr>
            </w:pPr>
            <w:r w:rsidRPr="002E32C0">
              <w:rPr>
                <w:rFonts w:ascii="Times New Roman" w:hAnsi="Times New Roman" w:cs="Times New Roman"/>
                <w:sz w:val="16"/>
                <w:szCs w:val="16"/>
              </w:rPr>
              <w:t>(подпись, фамилия и инициалы)</w:t>
            </w:r>
          </w:p>
        </w:tc>
        <w:tc>
          <w:tcPr>
            <w:tcW w:w="2470" w:type="pct"/>
            <w:vAlign w:val="center"/>
          </w:tcPr>
          <w:p w:rsidR="008C7323" w:rsidRPr="002E32C0" w:rsidRDefault="008C7323" w:rsidP="00B860E0">
            <w:pPr>
              <w:pStyle w:val="ConsPlusNormal"/>
              <w:ind w:firstLine="0"/>
              <w:jc w:val="center"/>
              <w:rPr>
                <w:rFonts w:ascii="Times New Roman" w:hAnsi="Times New Roman" w:cs="Times New Roman"/>
                <w:sz w:val="24"/>
                <w:szCs w:val="24"/>
              </w:rPr>
            </w:pPr>
            <w:r w:rsidRPr="002E32C0">
              <w:rPr>
                <w:rFonts w:ascii="Times New Roman" w:hAnsi="Times New Roman" w:cs="Times New Roman"/>
                <w:sz w:val="24"/>
                <w:szCs w:val="24"/>
              </w:rPr>
              <w:t>__________________________________________</w:t>
            </w:r>
          </w:p>
          <w:p w:rsidR="008C7323" w:rsidRPr="002E32C0" w:rsidRDefault="008C7323" w:rsidP="00B860E0">
            <w:pPr>
              <w:pStyle w:val="ConsPlusNormal"/>
              <w:ind w:firstLine="0"/>
              <w:jc w:val="center"/>
              <w:rPr>
                <w:rFonts w:ascii="Times New Roman" w:hAnsi="Times New Roman" w:cs="Times New Roman"/>
                <w:sz w:val="16"/>
                <w:szCs w:val="16"/>
              </w:rPr>
            </w:pPr>
            <w:r w:rsidRPr="002E32C0">
              <w:rPr>
                <w:rFonts w:ascii="Times New Roman" w:hAnsi="Times New Roman" w:cs="Times New Roman"/>
                <w:sz w:val="16"/>
                <w:szCs w:val="16"/>
              </w:rPr>
              <w:t>(подпись, фамилия и инициалы)</w:t>
            </w:r>
          </w:p>
        </w:tc>
      </w:tr>
      <w:tr w:rsidR="008C7323" w:rsidRPr="002E32C0" w:rsidTr="00695A53">
        <w:trPr>
          <w:trHeight w:val="20"/>
        </w:trPr>
        <w:tc>
          <w:tcPr>
            <w:tcW w:w="2530" w:type="pct"/>
          </w:tcPr>
          <w:p w:rsidR="008C7323" w:rsidRPr="002E32C0" w:rsidRDefault="008C7323" w:rsidP="00B860E0">
            <w:pPr>
              <w:pStyle w:val="ConsPlusNormal"/>
              <w:ind w:firstLine="0"/>
              <w:jc w:val="center"/>
              <w:rPr>
                <w:rFonts w:ascii="Times New Roman" w:hAnsi="Times New Roman" w:cs="Times New Roman"/>
                <w:sz w:val="24"/>
                <w:szCs w:val="24"/>
              </w:rPr>
            </w:pPr>
            <w:r w:rsidRPr="002E32C0">
              <w:rPr>
                <w:rFonts w:ascii="Times New Roman" w:hAnsi="Times New Roman" w:cs="Times New Roman"/>
                <w:sz w:val="24"/>
                <w:szCs w:val="24"/>
              </w:rPr>
              <w:t>__ _____________ 20__ г.</w:t>
            </w:r>
          </w:p>
        </w:tc>
        <w:tc>
          <w:tcPr>
            <w:tcW w:w="2470" w:type="pct"/>
          </w:tcPr>
          <w:p w:rsidR="008C7323" w:rsidRPr="002E32C0" w:rsidRDefault="008C7323" w:rsidP="00B860E0">
            <w:pPr>
              <w:pStyle w:val="ConsPlusNormal"/>
              <w:ind w:firstLine="0"/>
              <w:jc w:val="center"/>
              <w:rPr>
                <w:rFonts w:ascii="Times New Roman" w:hAnsi="Times New Roman" w:cs="Times New Roman"/>
                <w:sz w:val="24"/>
                <w:szCs w:val="24"/>
              </w:rPr>
            </w:pPr>
            <w:r w:rsidRPr="002E32C0">
              <w:rPr>
                <w:rFonts w:ascii="Times New Roman" w:hAnsi="Times New Roman" w:cs="Times New Roman"/>
                <w:sz w:val="24"/>
                <w:szCs w:val="24"/>
              </w:rPr>
              <w:t>__ _____________ 20__ г.</w:t>
            </w:r>
          </w:p>
        </w:tc>
      </w:tr>
      <w:tr w:rsidR="008C7323" w:rsidRPr="00763E15" w:rsidTr="00695A53">
        <w:trPr>
          <w:trHeight w:val="63"/>
        </w:trPr>
        <w:tc>
          <w:tcPr>
            <w:tcW w:w="2530" w:type="pct"/>
            <w:vAlign w:val="center"/>
          </w:tcPr>
          <w:p w:rsidR="008C7323" w:rsidRPr="002E32C0" w:rsidRDefault="008C7323" w:rsidP="00B860E0">
            <w:pPr>
              <w:pStyle w:val="ConsPlusNormal"/>
              <w:ind w:firstLine="0"/>
              <w:jc w:val="center"/>
              <w:rPr>
                <w:rFonts w:ascii="Times New Roman" w:hAnsi="Times New Roman" w:cs="Times New Roman"/>
                <w:sz w:val="16"/>
                <w:szCs w:val="16"/>
              </w:rPr>
            </w:pPr>
            <w:r w:rsidRPr="002E32C0">
              <w:rPr>
                <w:rFonts w:ascii="Times New Roman" w:hAnsi="Times New Roman" w:cs="Times New Roman"/>
                <w:sz w:val="16"/>
                <w:szCs w:val="16"/>
              </w:rPr>
              <w:t>М.П. (при наличии печати)</w:t>
            </w:r>
          </w:p>
        </w:tc>
        <w:tc>
          <w:tcPr>
            <w:tcW w:w="2470" w:type="pct"/>
            <w:vAlign w:val="center"/>
          </w:tcPr>
          <w:p w:rsidR="008C7323" w:rsidRPr="00763E15" w:rsidRDefault="008C7323" w:rsidP="00B860E0">
            <w:pPr>
              <w:pStyle w:val="ConsPlusNormal"/>
              <w:ind w:firstLine="0"/>
              <w:jc w:val="center"/>
              <w:rPr>
                <w:rFonts w:ascii="Times New Roman" w:hAnsi="Times New Roman" w:cs="Times New Roman"/>
                <w:sz w:val="16"/>
                <w:szCs w:val="16"/>
              </w:rPr>
            </w:pPr>
            <w:r w:rsidRPr="002E32C0">
              <w:rPr>
                <w:rFonts w:ascii="Times New Roman" w:hAnsi="Times New Roman" w:cs="Times New Roman"/>
                <w:sz w:val="16"/>
                <w:szCs w:val="16"/>
              </w:rPr>
              <w:t>М.П. (при наличии печати)</w:t>
            </w:r>
          </w:p>
        </w:tc>
      </w:tr>
    </w:tbl>
    <w:p w:rsidR="005D4B57" w:rsidRDefault="005D4B57" w:rsidP="00B860E0"/>
    <w:sectPr w:rsidR="005D4B57" w:rsidSect="00675B0F">
      <w:pgSz w:w="11906" w:h="16838" w:code="9"/>
      <w:pgMar w:top="720" w:right="567" w:bottom="851"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8F4" w:rsidRDefault="002F38F4" w:rsidP="00E60647">
      <w:r>
        <w:separator/>
      </w:r>
    </w:p>
  </w:endnote>
  <w:endnote w:type="continuationSeparator" w:id="0">
    <w:p w:rsidR="002F38F4" w:rsidRDefault="002F38F4" w:rsidP="00E60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8F4" w:rsidRDefault="002F38F4" w:rsidP="00E60647">
      <w:r>
        <w:separator/>
      </w:r>
    </w:p>
  </w:footnote>
  <w:footnote w:type="continuationSeparator" w:id="0">
    <w:p w:rsidR="002F38F4" w:rsidRDefault="002F38F4" w:rsidP="00E60647">
      <w:r>
        <w:continuationSeparator/>
      </w:r>
    </w:p>
  </w:footnote>
  <w:footnote w:id="1">
    <w:p w:rsidR="00767715" w:rsidRDefault="00767715" w:rsidP="00767715">
      <w:pPr>
        <w:pStyle w:val="afd"/>
        <w:jc w:val="both"/>
      </w:pPr>
      <w:r>
        <w:rPr>
          <w:rStyle w:val="aff"/>
        </w:rPr>
        <w:footnoteRef/>
      </w:r>
      <w:r>
        <w:t xml:space="preserve"> </w:t>
      </w:r>
      <w:r w:rsidRPr="00FD6A8C">
        <w:t>При заключении контракта вне ЕАТ указать: «Контракт составлен в 2х экземплярах</w:t>
      </w:r>
      <w:r>
        <w:t>, имеющих одинаковую юридическую силу,</w:t>
      </w:r>
      <w:r w:rsidRPr="00FD6A8C">
        <w:t xml:space="preserve"> по одному экземпляру для каждой из Сторон».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CE0" w:rsidRDefault="00334CE0">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22"/>
    <w:lvl w:ilvl="0">
      <w:start w:val="1"/>
      <w:numFmt w:val="decimal"/>
      <w:lvlText w:val="%1."/>
      <w:lvlJc w:val="left"/>
      <w:pPr>
        <w:tabs>
          <w:tab w:val="num" w:pos="720"/>
        </w:tabs>
        <w:ind w:left="720" w:hanging="360"/>
      </w:pPr>
      <w:rPr>
        <w:b w:val="0"/>
      </w:rPr>
    </w:lvl>
    <w:lvl w:ilvl="1">
      <w:numFmt w:val="none"/>
      <w:suff w:val="nothing"/>
      <w:lvlText w:val=""/>
      <w:lvlJc w:val="left"/>
      <w:pPr>
        <w:tabs>
          <w:tab w:val="num" w:pos="720"/>
        </w:tabs>
        <w:ind w:left="0" w:firstLine="0"/>
      </w:pPr>
      <w:rPr>
        <w:sz w:val="28"/>
        <w:szCs w:val="28"/>
      </w:r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
    <w:nsid w:val="04B83064"/>
    <w:multiLevelType w:val="multilevel"/>
    <w:tmpl w:val="50F41D8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94767B"/>
    <w:multiLevelType w:val="multilevel"/>
    <w:tmpl w:val="6BCCE1AE"/>
    <w:lvl w:ilvl="0">
      <w:start w:val="1"/>
      <w:numFmt w:val="decimal"/>
      <w:lvlText w:val="%1."/>
      <w:lvlJc w:val="left"/>
      <w:pPr>
        <w:tabs>
          <w:tab w:val="num" w:pos="360"/>
        </w:tabs>
        <w:ind w:left="0" w:firstLine="0"/>
      </w:pPr>
      <w:rPr>
        <w:rFonts w:hint="default"/>
        <w:b/>
      </w:rPr>
    </w:lvl>
    <w:lvl w:ilvl="1">
      <w:start w:val="1"/>
      <w:numFmt w:val="decimal"/>
      <w:lvlRestart w:val="0"/>
      <w:suff w:val="space"/>
      <w:lvlText w:val="2.%2."/>
      <w:lvlJc w:val="left"/>
      <w:pPr>
        <w:ind w:left="0" w:firstLine="0"/>
      </w:pPr>
      <w:rPr>
        <w:rFonts w:hint="default"/>
        <w:b w:val="0"/>
        <w:i w:val="0"/>
        <w:color w:val="auto"/>
        <w:sz w:val="24"/>
        <w:szCs w:val="24"/>
      </w:rPr>
    </w:lvl>
    <w:lvl w:ilvl="2">
      <w:start w:val="1"/>
      <w:numFmt w:val="decimal"/>
      <w:lvlRestart w:val="0"/>
      <w:suff w:val="space"/>
      <w:lvlText w:val="%1.%2.%3."/>
      <w:lvlJc w:val="left"/>
      <w:pPr>
        <w:ind w:left="0" w:firstLine="0"/>
      </w:pPr>
      <w:rPr>
        <w:rFonts w:hint="default"/>
        <w:color w:val="auto"/>
      </w:rPr>
    </w:lvl>
    <w:lvl w:ilvl="3">
      <w:start w:val="1"/>
      <w:numFmt w:val="decimal"/>
      <w:lvlRestart w:val="0"/>
      <w:suff w:val="space"/>
      <w:lvlText w:val="%1.%2.%3.%4"/>
      <w:lvlJc w:val="left"/>
      <w:pPr>
        <w:ind w:left="0" w:firstLine="357"/>
      </w:pPr>
      <w:rPr>
        <w:rFonts w:hint="default"/>
        <w:color w:val="auto"/>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0A3B179B"/>
    <w:multiLevelType w:val="multilevel"/>
    <w:tmpl w:val="B4CA2E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3A7189"/>
    <w:multiLevelType w:val="multilevel"/>
    <w:tmpl w:val="2A9059DC"/>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ED1994"/>
    <w:multiLevelType w:val="hybridMultilevel"/>
    <w:tmpl w:val="7FEE4940"/>
    <w:lvl w:ilvl="0" w:tplc="FFFFFFFF">
      <w:start w:val="1"/>
      <w:numFmt w:val="decimal"/>
      <w:lvlText w:val="%1."/>
      <w:lvlJc w:val="left"/>
      <w:pPr>
        <w:ind w:left="284" w:hanging="171"/>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36710BA"/>
    <w:multiLevelType w:val="multilevel"/>
    <w:tmpl w:val="DF5423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3D33C53"/>
    <w:multiLevelType w:val="hybridMultilevel"/>
    <w:tmpl w:val="EEF48B36"/>
    <w:lvl w:ilvl="0" w:tplc="0568B924">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28168B"/>
    <w:multiLevelType w:val="hybridMultilevel"/>
    <w:tmpl w:val="032C0684"/>
    <w:lvl w:ilvl="0" w:tplc="653AFD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6A0197"/>
    <w:multiLevelType w:val="multilevel"/>
    <w:tmpl w:val="DB027E76"/>
    <w:lvl w:ilvl="0">
      <w:start w:val="1"/>
      <w:numFmt w:val="decimal"/>
      <w:lvlText w:val="8.%1"/>
      <w:lvlJc w:val="left"/>
      <w:pPr>
        <w:tabs>
          <w:tab w:val="num" w:pos="360"/>
        </w:tabs>
        <w:ind w:left="0" w:firstLine="0"/>
      </w:pPr>
      <w:rPr>
        <w:rFonts w:hint="default"/>
        <w:b w:val="0"/>
        <w:i w:val="0"/>
        <w:sz w:val="24"/>
      </w:rPr>
    </w:lvl>
    <w:lvl w:ilvl="1">
      <w:start w:val="10"/>
      <w:numFmt w:val="none"/>
      <w:lvlRestart w:val="0"/>
      <w:suff w:val="space"/>
      <w:lvlText w:val="7.1."/>
      <w:lvlJc w:val="left"/>
      <w:pPr>
        <w:ind w:left="0" w:firstLine="0"/>
      </w:pPr>
      <w:rPr>
        <w:rFonts w:hint="default"/>
        <w:b w:val="0"/>
        <w:i w:val="0"/>
        <w:color w:val="auto"/>
        <w:sz w:val="24"/>
        <w:szCs w:val="24"/>
      </w:rPr>
    </w:lvl>
    <w:lvl w:ilvl="2">
      <w:start w:val="1"/>
      <w:numFmt w:val="decimal"/>
      <w:lvlRestart w:val="0"/>
      <w:suff w:val="space"/>
      <w:lvlText w:val="%1.%2.%3."/>
      <w:lvlJc w:val="left"/>
      <w:pPr>
        <w:ind w:left="0" w:firstLine="0"/>
      </w:pPr>
      <w:rPr>
        <w:rFonts w:hint="default"/>
        <w:b w:val="0"/>
        <w:i w:val="0"/>
        <w:color w:val="auto"/>
      </w:rPr>
    </w:lvl>
    <w:lvl w:ilvl="3">
      <w:start w:val="1"/>
      <w:numFmt w:val="decimal"/>
      <w:lvlRestart w:val="0"/>
      <w:suff w:val="space"/>
      <w:lvlText w:val="%1.%2.%3.%4"/>
      <w:lvlJc w:val="left"/>
      <w:pPr>
        <w:ind w:left="0" w:firstLine="357"/>
      </w:pPr>
      <w:rPr>
        <w:rFonts w:hint="default"/>
        <w:color w:val="auto"/>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0">
    <w:nsid w:val="1F9712E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880DD1"/>
    <w:multiLevelType w:val="multilevel"/>
    <w:tmpl w:val="CF1E61F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E15B09"/>
    <w:multiLevelType w:val="multilevel"/>
    <w:tmpl w:val="68F891E2"/>
    <w:lvl w:ilvl="0">
      <w:start w:val="4"/>
      <w:numFmt w:val="decimal"/>
      <w:lvlText w:val="%1."/>
      <w:lvlJc w:val="left"/>
      <w:pPr>
        <w:ind w:left="360" w:hanging="360"/>
      </w:pPr>
      <w:rPr>
        <w:rFonts w:eastAsia="Times New Roman" w:hint="default"/>
      </w:rPr>
    </w:lvl>
    <w:lvl w:ilvl="1">
      <w:start w:val="1"/>
      <w:numFmt w:val="decimal"/>
      <w:lvlText w:val="%1.%2."/>
      <w:lvlJc w:val="left"/>
      <w:pPr>
        <w:ind w:left="1212" w:hanging="360"/>
      </w:pPr>
      <w:rPr>
        <w:rFonts w:eastAsia="Times New Roman" w:hint="default"/>
      </w:rPr>
    </w:lvl>
    <w:lvl w:ilvl="2">
      <w:start w:val="1"/>
      <w:numFmt w:val="decimal"/>
      <w:lvlText w:val="%1.%2.%3."/>
      <w:lvlJc w:val="left"/>
      <w:pPr>
        <w:ind w:left="2424" w:hanging="720"/>
      </w:pPr>
      <w:rPr>
        <w:rFonts w:eastAsia="Times New Roman" w:hint="default"/>
      </w:rPr>
    </w:lvl>
    <w:lvl w:ilvl="3">
      <w:start w:val="1"/>
      <w:numFmt w:val="decimal"/>
      <w:lvlText w:val="%1.%2.%3.%4."/>
      <w:lvlJc w:val="left"/>
      <w:pPr>
        <w:ind w:left="3276" w:hanging="720"/>
      </w:pPr>
      <w:rPr>
        <w:rFonts w:eastAsia="Times New Roman" w:hint="default"/>
      </w:rPr>
    </w:lvl>
    <w:lvl w:ilvl="4">
      <w:start w:val="1"/>
      <w:numFmt w:val="decimal"/>
      <w:lvlText w:val="%1.%2.%3.%4.%5."/>
      <w:lvlJc w:val="left"/>
      <w:pPr>
        <w:ind w:left="4488" w:hanging="1080"/>
      </w:pPr>
      <w:rPr>
        <w:rFonts w:eastAsia="Times New Roman" w:hint="default"/>
      </w:rPr>
    </w:lvl>
    <w:lvl w:ilvl="5">
      <w:start w:val="1"/>
      <w:numFmt w:val="decimal"/>
      <w:lvlText w:val="%1.%2.%3.%4.%5.%6."/>
      <w:lvlJc w:val="left"/>
      <w:pPr>
        <w:ind w:left="5340" w:hanging="1080"/>
      </w:pPr>
      <w:rPr>
        <w:rFonts w:eastAsia="Times New Roman" w:hint="default"/>
      </w:rPr>
    </w:lvl>
    <w:lvl w:ilvl="6">
      <w:start w:val="1"/>
      <w:numFmt w:val="decimal"/>
      <w:lvlText w:val="%1.%2.%3.%4.%5.%6.%7."/>
      <w:lvlJc w:val="left"/>
      <w:pPr>
        <w:ind w:left="6552" w:hanging="1440"/>
      </w:pPr>
      <w:rPr>
        <w:rFonts w:eastAsia="Times New Roman" w:hint="default"/>
      </w:rPr>
    </w:lvl>
    <w:lvl w:ilvl="7">
      <w:start w:val="1"/>
      <w:numFmt w:val="decimal"/>
      <w:lvlText w:val="%1.%2.%3.%4.%5.%6.%7.%8."/>
      <w:lvlJc w:val="left"/>
      <w:pPr>
        <w:ind w:left="7404" w:hanging="1440"/>
      </w:pPr>
      <w:rPr>
        <w:rFonts w:eastAsia="Times New Roman" w:hint="default"/>
      </w:rPr>
    </w:lvl>
    <w:lvl w:ilvl="8">
      <w:start w:val="1"/>
      <w:numFmt w:val="decimal"/>
      <w:lvlText w:val="%1.%2.%3.%4.%5.%6.%7.%8.%9."/>
      <w:lvlJc w:val="left"/>
      <w:pPr>
        <w:ind w:left="8616" w:hanging="1800"/>
      </w:pPr>
      <w:rPr>
        <w:rFonts w:eastAsia="Times New Roman" w:hint="default"/>
      </w:rPr>
    </w:lvl>
  </w:abstractNum>
  <w:abstractNum w:abstractNumId="13">
    <w:nsid w:val="28A87B3B"/>
    <w:multiLevelType w:val="multilevel"/>
    <w:tmpl w:val="841CC0C6"/>
    <w:lvl w:ilvl="0">
      <w:start w:val="1"/>
      <w:numFmt w:val="decimal"/>
      <w:pStyle w:val="a"/>
      <w:lvlText w:val="%1"/>
      <w:lvlJc w:val="left"/>
      <w:pPr>
        <w:ind w:left="360" w:hanging="360"/>
      </w:pPr>
      <w:rPr>
        <w:rFonts w:cs="Times New Roman" w:hint="default"/>
      </w:rPr>
    </w:lvl>
    <w:lvl w:ilvl="1">
      <w:start w:val="1"/>
      <w:numFmt w:val="decimal"/>
      <w:pStyle w:val="11"/>
      <w:lvlText w:val="%1.%2"/>
      <w:lvlJc w:val="left"/>
      <w:pPr>
        <w:ind w:left="1495"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2422" w:hanging="720"/>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1111"/>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4">
    <w:nsid w:val="290C679B"/>
    <w:multiLevelType w:val="multilevel"/>
    <w:tmpl w:val="0666F80A"/>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AC92B6A"/>
    <w:multiLevelType w:val="multilevel"/>
    <w:tmpl w:val="D306192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5D56DD"/>
    <w:multiLevelType w:val="multilevel"/>
    <w:tmpl w:val="5A70D7E8"/>
    <w:lvl w:ilvl="0">
      <w:start w:val="2"/>
      <w:numFmt w:val="decimal"/>
      <w:lvlText w:val="%1."/>
      <w:lvlJc w:val="left"/>
      <w:pPr>
        <w:tabs>
          <w:tab w:val="num" w:pos="360"/>
        </w:tabs>
        <w:ind w:left="0" w:firstLine="0"/>
      </w:pPr>
      <w:rPr>
        <w:rFonts w:cs="Times New Roman" w:hint="default"/>
        <w:b/>
        <w:bCs/>
      </w:rPr>
    </w:lvl>
    <w:lvl w:ilvl="1">
      <w:start w:val="1"/>
      <w:numFmt w:val="decimal"/>
      <w:isLgl/>
      <w:lvlText w:val="%1.%2."/>
      <w:lvlJc w:val="left"/>
      <w:pPr>
        <w:tabs>
          <w:tab w:val="num" w:pos="1419"/>
        </w:tabs>
        <w:ind w:left="285" w:firstLine="567"/>
      </w:pPr>
      <w:rPr>
        <w:rFonts w:cs="Times New Roman" w:hint="default"/>
        <w:b w:val="0"/>
        <w:bCs w:val="0"/>
        <w:i w:val="0"/>
        <w:iCs w:val="0"/>
        <w:color w:val="auto"/>
      </w:rPr>
    </w:lvl>
    <w:lvl w:ilvl="2">
      <w:start w:val="1"/>
      <w:numFmt w:val="decimal"/>
      <w:isLgl/>
      <w:lvlText w:val="%1.%2.%3."/>
      <w:lvlJc w:val="left"/>
      <w:pPr>
        <w:tabs>
          <w:tab w:val="num" w:pos="1146"/>
        </w:tabs>
        <w:ind w:left="0" w:firstLine="0"/>
      </w:pPr>
      <w:rPr>
        <w:rFonts w:cs="Times New Roman" w:hint="default"/>
        <w:b w:val="0"/>
        <w:bCs w:val="0"/>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7">
    <w:nsid w:val="2D75119C"/>
    <w:multiLevelType w:val="hybridMultilevel"/>
    <w:tmpl w:val="97F8944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53336D3"/>
    <w:multiLevelType w:val="multilevel"/>
    <w:tmpl w:val="C3DEA48A"/>
    <w:lvl w:ilvl="0">
      <w:start w:val="1"/>
      <w:numFmt w:val="decimal"/>
      <w:lvlText w:val="%1."/>
      <w:lvlJc w:val="left"/>
      <w:pPr>
        <w:tabs>
          <w:tab w:val="num" w:pos="0"/>
        </w:tabs>
        <w:ind w:left="0" w:firstLine="0"/>
      </w:pPr>
      <w:rPr>
        <w:rFonts w:hint="default"/>
        <w:b w:val="0"/>
        <w:bCs/>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364B1C6F"/>
    <w:multiLevelType w:val="multilevel"/>
    <w:tmpl w:val="584CCE7E"/>
    <w:lvl w:ilvl="0">
      <w:start w:val="1"/>
      <w:numFmt w:val="decimal"/>
      <w:lvlText w:val="%1."/>
      <w:lvlJc w:val="left"/>
      <w:pPr>
        <w:ind w:left="1069" w:hanging="360"/>
      </w:pPr>
      <w:rPr>
        <w:rFonts w:ascii="Times New Roman" w:hAnsi="Times New Roman" w:cs="Times New Roman" w:hint="default"/>
        <w:b/>
        <w:sz w:val="24"/>
      </w:rPr>
    </w:lvl>
    <w:lvl w:ilvl="1">
      <w:start w:val="1"/>
      <w:numFmt w:val="decimal"/>
      <w:isLgl/>
      <w:lvlText w:val="%1.%2."/>
      <w:lvlJc w:val="left"/>
      <w:pPr>
        <w:ind w:left="1581" w:hanging="1155"/>
      </w:pPr>
      <w:rPr>
        <w:rFonts w:hint="default"/>
        <w:b w:val="0"/>
        <w:i w:val="0"/>
        <w:color w:val="auto"/>
      </w:rPr>
    </w:lvl>
    <w:lvl w:ilvl="2">
      <w:start w:val="1"/>
      <w:numFmt w:val="decimal"/>
      <w:isLgl/>
      <w:lvlText w:val="%1.%2.%3."/>
      <w:lvlJc w:val="left"/>
      <w:pPr>
        <w:ind w:left="1723"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nsid w:val="37324632"/>
    <w:multiLevelType w:val="hybridMultilevel"/>
    <w:tmpl w:val="7DBCF8A6"/>
    <w:lvl w:ilvl="0" w:tplc="D8D60B54">
      <w:start w:val="1"/>
      <w:numFmt w:val="decimal"/>
      <w:lvlText w:val="%1."/>
      <w:lvlJc w:val="left"/>
      <w:pPr>
        <w:ind w:left="284" w:hanging="17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F24947"/>
    <w:multiLevelType w:val="hybridMultilevel"/>
    <w:tmpl w:val="D6FAC6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D4134D"/>
    <w:multiLevelType w:val="multilevel"/>
    <w:tmpl w:val="B566B9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7AB3244"/>
    <w:multiLevelType w:val="multilevel"/>
    <w:tmpl w:val="54D28F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8286133"/>
    <w:multiLevelType w:val="multilevel"/>
    <w:tmpl w:val="E85490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4"/>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87155DD"/>
    <w:multiLevelType w:val="multilevel"/>
    <w:tmpl w:val="6FFC92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9F343CA"/>
    <w:multiLevelType w:val="hybridMultilevel"/>
    <w:tmpl w:val="E326C4DA"/>
    <w:lvl w:ilvl="0" w:tplc="653AF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AFA0AA2"/>
    <w:multiLevelType w:val="multilevel"/>
    <w:tmpl w:val="3A5090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106774"/>
    <w:multiLevelType w:val="multilevel"/>
    <w:tmpl w:val="B1801A84"/>
    <w:lvl w:ilvl="0">
      <w:start w:val="1"/>
      <w:numFmt w:val="decimal"/>
      <w:lvlText w:val="%1."/>
      <w:lvlJc w:val="left"/>
      <w:pPr>
        <w:tabs>
          <w:tab w:val="num" w:pos="720"/>
        </w:tabs>
        <w:ind w:left="720" w:hanging="360"/>
      </w:pPr>
      <w:rPr>
        <w:b w:val="0"/>
        <w:bCs w:val="0"/>
      </w:rPr>
    </w:lvl>
    <w:lvl w:ilvl="1">
      <w:start w:val="1"/>
      <w:numFmt w:val="decimal"/>
      <w:isLgl/>
      <w:lvlText w:val="%1.%2."/>
      <w:lvlJc w:val="left"/>
      <w:pPr>
        <w:tabs>
          <w:tab w:val="num" w:pos="1080"/>
        </w:tabs>
        <w:ind w:left="1080" w:hanging="720"/>
      </w:pPr>
      <w:rPr>
        <w:rFonts w:ascii="Times New Roman" w:eastAsia="Times New Roman" w:hAnsi="Times New Roman"/>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29">
    <w:nsid w:val="4E7E6B48"/>
    <w:multiLevelType w:val="hybridMultilevel"/>
    <w:tmpl w:val="EE721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2F6AC3"/>
    <w:multiLevelType w:val="hybridMultilevel"/>
    <w:tmpl w:val="FA789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1D60B4"/>
    <w:multiLevelType w:val="multilevel"/>
    <w:tmpl w:val="BEBA5D2A"/>
    <w:lvl w:ilvl="0">
      <w:start w:val="3"/>
      <w:numFmt w:val="decimal"/>
      <w:lvlText w:val="7.1%1."/>
      <w:lvlJc w:val="left"/>
      <w:pPr>
        <w:tabs>
          <w:tab w:val="num" w:pos="360"/>
        </w:tabs>
        <w:ind w:left="0" w:firstLine="0"/>
      </w:pPr>
      <w:rPr>
        <w:rFonts w:hint="default"/>
        <w:b/>
      </w:rPr>
    </w:lvl>
    <w:lvl w:ilvl="1">
      <w:start w:val="1"/>
      <w:numFmt w:val="decimal"/>
      <w:lvlText w:val="7.%2"/>
      <w:lvlJc w:val="left"/>
      <w:pPr>
        <w:ind w:left="0" w:firstLine="0"/>
      </w:pPr>
      <w:rPr>
        <w:rFonts w:hint="default"/>
        <w:b w:val="0"/>
        <w:i w:val="0"/>
        <w:color w:val="auto"/>
        <w:sz w:val="24"/>
        <w:szCs w:val="24"/>
      </w:rPr>
    </w:lvl>
    <w:lvl w:ilvl="2">
      <w:start w:val="1"/>
      <w:numFmt w:val="decimal"/>
      <w:lvlRestart w:val="0"/>
      <w:suff w:val="space"/>
      <w:lvlText w:val="%1.%2.%3."/>
      <w:lvlJc w:val="left"/>
      <w:pPr>
        <w:ind w:left="0" w:firstLine="0"/>
      </w:pPr>
      <w:rPr>
        <w:rFonts w:hint="default"/>
        <w:color w:val="auto"/>
      </w:rPr>
    </w:lvl>
    <w:lvl w:ilvl="3">
      <w:start w:val="1"/>
      <w:numFmt w:val="decimal"/>
      <w:lvlRestart w:val="0"/>
      <w:suff w:val="space"/>
      <w:lvlText w:val="%1.%2.%3.%4"/>
      <w:lvlJc w:val="left"/>
      <w:pPr>
        <w:ind w:left="0" w:firstLine="357"/>
      </w:pPr>
      <w:rPr>
        <w:rFonts w:hint="default"/>
        <w:color w:val="auto"/>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2">
    <w:nsid w:val="61DC7E52"/>
    <w:multiLevelType w:val="multilevel"/>
    <w:tmpl w:val="B6DA71CA"/>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65455333"/>
    <w:multiLevelType w:val="hybridMultilevel"/>
    <w:tmpl w:val="741E0A00"/>
    <w:lvl w:ilvl="0" w:tplc="47EC7A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5BE7E29"/>
    <w:multiLevelType w:val="hybridMultilevel"/>
    <w:tmpl w:val="7FEE4940"/>
    <w:lvl w:ilvl="0" w:tplc="8862B23E">
      <w:start w:val="1"/>
      <w:numFmt w:val="decimal"/>
      <w:lvlText w:val="%1."/>
      <w:lvlJc w:val="left"/>
      <w:pPr>
        <w:ind w:left="284" w:hanging="17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5E1374B"/>
    <w:multiLevelType w:val="multilevel"/>
    <w:tmpl w:val="6FFC92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6C861EB"/>
    <w:multiLevelType w:val="multilevel"/>
    <w:tmpl w:val="BEBA5D2A"/>
    <w:lvl w:ilvl="0">
      <w:start w:val="3"/>
      <w:numFmt w:val="decimal"/>
      <w:lvlText w:val="7.1%1."/>
      <w:lvlJc w:val="left"/>
      <w:pPr>
        <w:tabs>
          <w:tab w:val="num" w:pos="360"/>
        </w:tabs>
        <w:ind w:left="0" w:firstLine="0"/>
      </w:pPr>
      <w:rPr>
        <w:rFonts w:hint="default"/>
        <w:b/>
      </w:rPr>
    </w:lvl>
    <w:lvl w:ilvl="1">
      <w:start w:val="1"/>
      <w:numFmt w:val="decimal"/>
      <w:lvlText w:val="7.%2"/>
      <w:lvlJc w:val="left"/>
      <w:pPr>
        <w:ind w:left="0" w:firstLine="0"/>
      </w:pPr>
      <w:rPr>
        <w:rFonts w:hint="default"/>
        <w:b w:val="0"/>
        <w:i w:val="0"/>
        <w:color w:val="auto"/>
        <w:sz w:val="24"/>
        <w:szCs w:val="24"/>
      </w:rPr>
    </w:lvl>
    <w:lvl w:ilvl="2">
      <w:start w:val="1"/>
      <w:numFmt w:val="decimal"/>
      <w:lvlRestart w:val="0"/>
      <w:suff w:val="space"/>
      <w:lvlText w:val="%1.%2.%3."/>
      <w:lvlJc w:val="left"/>
      <w:pPr>
        <w:ind w:left="0" w:firstLine="0"/>
      </w:pPr>
      <w:rPr>
        <w:rFonts w:hint="default"/>
        <w:color w:val="auto"/>
      </w:rPr>
    </w:lvl>
    <w:lvl w:ilvl="3">
      <w:start w:val="1"/>
      <w:numFmt w:val="decimal"/>
      <w:lvlRestart w:val="0"/>
      <w:suff w:val="space"/>
      <w:lvlText w:val="%1.%2.%3.%4"/>
      <w:lvlJc w:val="left"/>
      <w:pPr>
        <w:ind w:left="0" w:firstLine="357"/>
      </w:pPr>
      <w:rPr>
        <w:rFonts w:hint="default"/>
        <w:color w:val="auto"/>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7">
    <w:nsid w:val="6CF70BC1"/>
    <w:multiLevelType w:val="multilevel"/>
    <w:tmpl w:val="C6E60820"/>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1"/>
      <w:lvlText w:val="%1.%2.%3"/>
      <w:lvlJc w:val="left"/>
      <w:pPr>
        <w:tabs>
          <w:tab w:val="num" w:pos="227"/>
        </w:tabs>
      </w:pPr>
      <w:rPr>
        <w:rFonts w:ascii="Times New Roman" w:hAnsi="Times New Roman" w:cs="Times New Roman" w:hint="default"/>
        <w:b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nsid w:val="6F6119EE"/>
    <w:multiLevelType w:val="multilevel"/>
    <w:tmpl w:val="42F4D9BE"/>
    <w:lvl w:ilvl="0">
      <w:start w:val="1"/>
      <w:numFmt w:val="bullet"/>
      <w:lvlText w:val=""/>
      <w:lvlJc w:val="left"/>
      <w:pPr>
        <w:tabs>
          <w:tab w:val="num" w:pos="0"/>
        </w:tabs>
        <w:ind w:left="0" w:firstLine="0"/>
      </w:pPr>
      <w:rPr>
        <w:rFonts w:ascii="Symbol" w:hAnsi="Symbol" w:hint="default"/>
        <w:b w:val="0"/>
        <w:bCs w:val="0"/>
        <w:i w:val="0"/>
        <w:iCs w:val="0"/>
        <w:caps w:val="0"/>
        <w:smallCaps w:val="0"/>
        <w:strike w:val="0"/>
        <w:dstrike w:val="0"/>
        <w:color w:val="000000"/>
        <w:spacing w:val="0"/>
        <w:w w:val="100"/>
        <w:sz w:val="24"/>
        <w:szCs w:val="24"/>
        <w:u w:val="none"/>
        <w:shd w:val="clear" w:color="auto" w:fill="auto"/>
        <w:vertAlign w:val="baseli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70360975"/>
    <w:multiLevelType w:val="multilevel"/>
    <w:tmpl w:val="B4CA2E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74279A6"/>
    <w:multiLevelType w:val="hybridMultilevel"/>
    <w:tmpl w:val="291C88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74739A"/>
    <w:multiLevelType w:val="multilevel"/>
    <w:tmpl w:val="B566B9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C800959"/>
    <w:multiLevelType w:val="multilevel"/>
    <w:tmpl w:val="7E4CB7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FDC006B"/>
    <w:multiLevelType w:val="hybridMultilevel"/>
    <w:tmpl w:val="7FEE4940"/>
    <w:lvl w:ilvl="0" w:tplc="FFFFFFFF">
      <w:start w:val="1"/>
      <w:numFmt w:val="decimal"/>
      <w:lvlText w:val="%1."/>
      <w:lvlJc w:val="left"/>
      <w:pPr>
        <w:ind w:left="284" w:hanging="171"/>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7"/>
  </w:num>
  <w:num w:numId="2">
    <w:abstractNumId w:val="13"/>
  </w:num>
  <w:num w:numId="3">
    <w:abstractNumId w:val="2"/>
  </w:num>
  <w:num w:numId="4">
    <w:abstractNumId w:val="31"/>
  </w:num>
  <w:num w:numId="5">
    <w:abstractNumId w:val="16"/>
  </w:num>
  <w:num w:numId="6">
    <w:abstractNumId w:val="9"/>
  </w:num>
  <w:num w:numId="7">
    <w:abstractNumId w:val="26"/>
  </w:num>
  <w:num w:numId="8">
    <w:abstractNumId w:val="40"/>
  </w:num>
  <w:num w:numId="9">
    <w:abstractNumId w:val="29"/>
  </w:num>
  <w:num w:numId="10">
    <w:abstractNumId w:val="25"/>
  </w:num>
  <w:num w:numId="11">
    <w:abstractNumId w:val="42"/>
  </w:num>
  <w:num w:numId="12">
    <w:abstractNumId w:val="35"/>
  </w:num>
  <w:num w:numId="13">
    <w:abstractNumId w:val="22"/>
  </w:num>
  <w:num w:numId="14">
    <w:abstractNumId w:val="41"/>
  </w:num>
  <w:num w:numId="15">
    <w:abstractNumId w:val="3"/>
  </w:num>
  <w:num w:numId="16">
    <w:abstractNumId w:val="27"/>
  </w:num>
  <w:num w:numId="17">
    <w:abstractNumId w:val="39"/>
  </w:num>
  <w:num w:numId="18">
    <w:abstractNumId w:val="12"/>
  </w:num>
  <w:num w:numId="19">
    <w:abstractNumId w:val="36"/>
  </w:num>
  <w:num w:numId="20">
    <w:abstractNumId w:val="21"/>
  </w:num>
  <w:num w:numId="21">
    <w:abstractNumId w:val="7"/>
  </w:num>
  <w:num w:numId="22">
    <w:abstractNumId w:val="6"/>
  </w:num>
  <w:num w:numId="23">
    <w:abstractNumId w:val="19"/>
  </w:num>
  <w:num w:numId="24">
    <w:abstractNumId w:val="24"/>
  </w:num>
  <w:num w:numId="25">
    <w:abstractNumId w:val="1"/>
  </w:num>
  <w:num w:numId="26">
    <w:abstractNumId w:val="14"/>
  </w:num>
  <w:num w:numId="27">
    <w:abstractNumId w:val="15"/>
  </w:num>
  <w:num w:numId="28">
    <w:abstractNumId w:val="11"/>
  </w:num>
  <w:num w:numId="29">
    <w:abstractNumId w:val="4"/>
  </w:num>
  <w:num w:numId="30">
    <w:abstractNumId w:val="10"/>
  </w:num>
  <w:num w:numId="31">
    <w:abstractNumId w:val="23"/>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8"/>
  </w:num>
  <w:num w:numId="37">
    <w:abstractNumId w:val="38"/>
  </w:num>
  <w:num w:numId="38">
    <w:abstractNumId w:val="32"/>
  </w:num>
  <w:num w:numId="39">
    <w:abstractNumId w:val="8"/>
  </w:num>
  <w:num w:numId="40">
    <w:abstractNumId w:val="0"/>
  </w:num>
  <w:num w:numId="41">
    <w:abstractNumId w:val="20"/>
  </w:num>
  <w:num w:numId="42">
    <w:abstractNumId w:val="34"/>
  </w:num>
  <w:num w:numId="43">
    <w:abstractNumId w:val="5"/>
  </w:num>
  <w:num w:numId="44">
    <w:abstractNumId w:val="43"/>
  </w:num>
  <w:num w:numId="45">
    <w:abstractNumId w:val="33"/>
  </w:num>
  <w:num w:numId="46">
    <w:abstractNumId w:val="0"/>
    <w:lvlOverride w:ilvl="0">
      <w:startOverride w:val="1"/>
    </w:lvlOverride>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F51036"/>
    <w:rsid w:val="00001960"/>
    <w:rsid w:val="0000249E"/>
    <w:rsid w:val="00003194"/>
    <w:rsid w:val="00004D53"/>
    <w:rsid w:val="0000749C"/>
    <w:rsid w:val="00007CC3"/>
    <w:rsid w:val="0001180E"/>
    <w:rsid w:val="00011D46"/>
    <w:rsid w:val="00012BED"/>
    <w:rsid w:val="00012BFF"/>
    <w:rsid w:val="00014B99"/>
    <w:rsid w:val="00020B81"/>
    <w:rsid w:val="0002240E"/>
    <w:rsid w:val="0002247B"/>
    <w:rsid w:val="00022FFE"/>
    <w:rsid w:val="000239BF"/>
    <w:rsid w:val="00024F7E"/>
    <w:rsid w:val="000254D7"/>
    <w:rsid w:val="00027460"/>
    <w:rsid w:val="00030FAF"/>
    <w:rsid w:val="00031C62"/>
    <w:rsid w:val="00033247"/>
    <w:rsid w:val="000355CD"/>
    <w:rsid w:val="00045EC5"/>
    <w:rsid w:val="00047CAE"/>
    <w:rsid w:val="00050237"/>
    <w:rsid w:val="00050F4C"/>
    <w:rsid w:val="00052143"/>
    <w:rsid w:val="00052E1B"/>
    <w:rsid w:val="00053642"/>
    <w:rsid w:val="00053B7A"/>
    <w:rsid w:val="00055CC7"/>
    <w:rsid w:val="00055D7C"/>
    <w:rsid w:val="00056FA7"/>
    <w:rsid w:val="00060E5F"/>
    <w:rsid w:val="00061AE6"/>
    <w:rsid w:val="00064888"/>
    <w:rsid w:val="00065317"/>
    <w:rsid w:val="000659F3"/>
    <w:rsid w:val="00066B77"/>
    <w:rsid w:val="00066BB5"/>
    <w:rsid w:val="00067C77"/>
    <w:rsid w:val="00070DFB"/>
    <w:rsid w:val="0007171D"/>
    <w:rsid w:val="00071B1E"/>
    <w:rsid w:val="00071E42"/>
    <w:rsid w:val="00072354"/>
    <w:rsid w:val="00073495"/>
    <w:rsid w:val="00074F22"/>
    <w:rsid w:val="000761CC"/>
    <w:rsid w:val="00076D29"/>
    <w:rsid w:val="0008046F"/>
    <w:rsid w:val="000806DB"/>
    <w:rsid w:val="000823A6"/>
    <w:rsid w:val="000836DD"/>
    <w:rsid w:val="00083D14"/>
    <w:rsid w:val="00084500"/>
    <w:rsid w:val="00084AC7"/>
    <w:rsid w:val="00085108"/>
    <w:rsid w:val="0008710A"/>
    <w:rsid w:val="00087593"/>
    <w:rsid w:val="00090144"/>
    <w:rsid w:val="000911DF"/>
    <w:rsid w:val="00091B3D"/>
    <w:rsid w:val="0009460D"/>
    <w:rsid w:val="0009754A"/>
    <w:rsid w:val="00097835"/>
    <w:rsid w:val="000A5A62"/>
    <w:rsid w:val="000B2015"/>
    <w:rsid w:val="000B220C"/>
    <w:rsid w:val="000B3425"/>
    <w:rsid w:val="000B56D1"/>
    <w:rsid w:val="000B61D3"/>
    <w:rsid w:val="000B712E"/>
    <w:rsid w:val="000B7A5A"/>
    <w:rsid w:val="000C0411"/>
    <w:rsid w:val="000C0C28"/>
    <w:rsid w:val="000C34C9"/>
    <w:rsid w:val="000C42A1"/>
    <w:rsid w:val="000C4515"/>
    <w:rsid w:val="000C51A0"/>
    <w:rsid w:val="000C51CB"/>
    <w:rsid w:val="000C553F"/>
    <w:rsid w:val="000C6A67"/>
    <w:rsid w:val="000D1A00"/>
    <w:rsid w:val="000D2235"/>
    <w:rsid w:val="000D30B1"/>
    <w:rsid w:val="000D3905"/>
    <w:rsid w:val="000D5536"/>
    <w:rsid w:val="000D55F9"/>
    <w:rsid w:val="000E2081"/>
    <w:rsid w:val="000E23A4"/>
    <w:rsid w:val="000E2786"/>
    <w:rsid w:val="000E373D"/>
    <w:rsid w:val="000E3FBD"/>
    <w:rsid w:val="000E506E"/>
    <w:rsid w:val="000E55DD"/>
    <w:rsid w:val="000E64D5"/>
    <w:rsid w:val="000F09E7"/>
    <w:rsid w:val="000F2A70"/>
    <w:rsid w:val="000F2B08"/>
    <w:rsid w:val="000F3F02"/>
    <w:rsid w:val="000F4E3D"/>
    <w:rsid w:val="000F5E8D"/>
    <w:rsid w:val="000F640B"/>
    <w:rsid w:val="00101C82"/>
    <w:rsid w:val="00103589"/>
    <w:rsid w:val="00110199"/>
    <w:rsid w:val="0011050E"/>
    <w:rsid w:val="00110A96"/>
    <w:rsid w:val="00110CD9"/>
    <w:rsid w:val="001111CD"/>
    <w:rsid w:val="001111D9"/>
    <w:rsid w:val="00113595"/>
    <w:rsid w:val="001145AD"/>
    <w:rsid w:val="00114C04"/>
    <w:rsid w:val="00114EEE"/>
    <w:rsid w:val="00115035"/>
    <w:rsid w:val="001162B3"/>
    <w:rsid w:val="0012197B"/>
    <w:rsid w:val="00121DDF"/>
    <w:rsid w:val="001221DD"/>
    <w:rsid w:val="001229CE"/>
    <w:rsid w:val="00125425"/>
    <w:rsid w:val="00125638"/>
    <w:rsid w:val="00126330"/>
    <w:rsid w:val="00126833"/>
    <w:rsid w:val="001278F4"/>
    <w:rsid w:val="001279DB"/>
    <w:rsid w:val="00127EE8"/>
    <w:rsid w:val="0013189A"/>
    <w:rsid w:val="00131974"/>
    <w:rsid w:val="00131A1A"/>
    <w:rsid w:val="00135BE7"/>
    <w:rsid w:val="00142916"/>
    <w:rsid w:val="00143BD3"/>
    <w:rsid w:val="00147AC2"/>
    <w:rsid w:val="00153EAF"/>
    <w:rsid w:val="00154AF2"/>
    <w:rsid w:val="00154E97"/>
    <w:rsid w:val="001559F8"/>
    <w:rsid w:val="001574A3"/>
    <w:rsid w:val="001630BE"/>
    <w:rsid w:val="0016449C"/>
    <w:rsid w:val="001663D7"/>
    <w:rsid w:val="001664FC"/>
    <w:rsid w:val="00166E02"/>
    <w:rsid w:val="00171105"/>
    <w:rsid w:val="00174DF9"/>
    <w:rsid w:val="0017537E"/>
    <w:rsid w:val="00175ED7"/>
    <w:rsid w:val="00176132"/>
    <w:rsid w:val="001763C7"/>
    <w:rsid w:val="00176AD0"/>
    <w:rsid w:val="00176F1A"/>
    <w:rsid w:val="001806C2"/>
    <w:rsid w:val="001827B0"/>
    <w:rsid w:val="00183209"/>
    <w:rsid w:val="001837C3"/>
    <w:rsid w:val="00184697"/>
    <w:rsid w:val="001851AC"/>
    <w:rsid w:val="001862C0"/>
    <w:rsid w:val="00186978"/>
    <w:rsid w:val="00186A13"/>
    <w:rsid w:val="00187001"/>
    <w:rsid w:val="001876A1"/>
    <w:rsid w:val="00193295"/>
    <w:rsid w:val="00194A47"/>
    <w:rsid w:val="00194FBE"/>
    <w:rsid w:val="00195241"/>
    <w:rsid w:val="00195817"/>
    <w:rsid w:val="00196FA0"/>
    <w:rsid w:val="00197095"/>
    <w:rsid w:val="001A25E6"/>
    <w:rsid w:val="001A2F0B"/>
    <w:rsid w:val="001A479D"/>
    <w:rsid w:val="001A4DEA"/>
    <w:rsid w:val="001A615E"/>
    <w:rsid w:val="001A68FA"/>
    <w:rsid w:val="001A7D41"/>
    <w:rsid w:val="001A7D48"/>
    <w:rsid w:val="001A7FA7"/>
    <w:rsid w:val="001B054E"/>
    <w:rsid w:val="001B3D92"/>
    <w:rsid w:val="001B6772"/>
    <w:rsid w:val="001B71EA"/>
    <w:rsid w:val="001B74F5"/>
    <w:rsid w:val="001B7767"/>
    <w:rsid w:val="001C0537"/>
    <w:rsid w:val="001C165B"/>
    <w:rsid w:val="001C2B63"/>
    <w:rsid w:val="001C352A"/>
    <w:rsid w:val="001C574C"/>
    <w:rsid w:val="001C66FF"/>
    <w:rsid w:val="001D184A"/>
    <w:rsid w:val="001D330E"/>
    <w:rsid w:val="001D4528"/>
    <w:rsid w:val="001D4EAB"/>
    <w:rsid w:val="001D5DB4"/>
    <w:rsid w:val="001D7485"/>
    <w:rsid w:val="001E0843"/>
    <w:rsid w:val="001E2B14"/>
    <w:rsid w:val="001E3A07"/>
    <w:rsid w:val="001E3E25"/>
    <w:rsid w:val="001E6010"/>
    <w:rsid w:val="001E6BCA"/>
    <w:rsid w:val="001F0789"/>
    <w:rsid w:val="001F1A51"/>
    <w:rsid w:val="001F3CDC"/>
    <w:rsid w:val="001F666B"/>
    <w:rsid w:val="001F6CC9"/>
    <w:rsid w:val="002004D3"/>
    <w:rsid w:val="002024B3"/>
    <w:rsid w:val="0020288B"/>
    <w:rsid w:val="002035F2"/>
    <w:rsid w:val="0020395B"/>
    <w:rsid w:val="00203BBA"/>
    <w:rsid w:val="00207D20"/>
    <w:rsid w:val="00207D81"/>
    <w:rsid w:val="0021179F"/>
    <w:rsid w:val="0021184A"/>
    <w:rsid w:val="00211E78"/>
    <w:rsid w:val="002124FA"/>
    <w:rsid w:val="002135D4"/>
    <w:rsid w:val="00214F02"/>
    <w:rsid w:val="0021722D"/>
    <w:rsid w:val="00217387"/>
    <w:rsid w:val="002205C3"/>
    <w:rsid w:val="0022165F"/>
    <w:rsid w:val="002229C7"/>
    <w:rsid w:val="0022348C"/>
    <w:rsid w:val="002258CA"/>
    <w:rsid w:val="00227628"/>
    <w:rsid w:val="00231028"/>
    <w:rsid w:val="00235D84"/>
    <w:rsid w:val="00242965"/>
    <w:rsid w:val="002430D9"/>
    <w:rsid w:val="00243694"/>
    <w:rsid w:val="002447A3"/>
    <w:rsid w:val="00247CBA"/>
    <w:rsid w:val="00247D64"/>
    <w:rsid w:val="0025070F"/>
    <w:rsid w:val="0025086D"/>
    <w:rsid w:val="002514A6"/>
    <w:rsid w:val="002518C6"/>
    <w:rsid w:val="00251C1D"/>
    <w:rsid w:val="00252246"/>
    <w:rsid w:val="00255577"/>
    <w:rsid w:val="002558C3"/>
    <w:rsid w:val="002564F1"/>
    <w:rsid w:val="00260296"/>
    <w:rsid w:val="00261228"/>
    <w:rsid w:val="00261556"/>
    <w:rsid w:val="0026179E"/>
    <w:rsid w:val="002617DE"/>
    <w:rsid w:val="00261AEE"/>
    <w:rsid w:val="00261C22"/>
    <w:rsid w:val="002632D0"/>
    <w:rsid w:val="00263E8D"/>
    <w:rsid w:val="0026594F"/>
    <w:rsid w:val="00270E89"/>
    <w:rsid w:val="00271D75"/>
    <w:rsid w:val="00272751"/>
    <w:rsid w:val="00274AD6"/>
    <w:rsid w:val="002751D0"/>
    <w:rsid w:val="00276B2F"/>
    <w:rsid w:val="00276F28"/>
    <w:rsid w:val="00277123"/>
    <w:rsid w:val="002820E8"/>
    <w:rsid w:val="00283662"/>
    <w:rsid w:val="0028401A"/>
    <w:rsid w:val="00285910"/>
    <w:rsid w:val="0028632D"/>
    <w:rsid w:val="00287441"/>
    <w:rsid w:val="002879D1"/>
    <w:rsid w:val="00291026"/>
    <w:rsid w:val="002910C1"/>
    <w:rsid w:val="00292A77"/>
    <w:rsid w:val="00293CB7"/>
    <w:rsid w:val="00295C7D"/>
    <w:rsid w:val="00296CC7"/>
    <w:rsid w:val="00297870"/>
    <w:rsid w:val="00297885"/>
    <w:rsid w:val="002A0AC4"/>
    <w:rsid w:val="002A2A54"/>
    <w:rsid w:val="002A39F3"/>
    <w:rsid w:val="002A4EF9"/>
    <w:rsid w:val="002A75E1"/>
    <w:rsid w:val="002B0553"/>
    <w:rsid w:val="002B0AEF"/>
    <w:rsid w:val="002B2626"/>
    <w:rsid w:val="002B395D"/>
    <w:rsid w:val="002B6AF0"/>
    <w:rsid w:val="002B79D1"/>
    <w:rsid w:val="002C0E0D"/>
    <w:rsid w:val="002C1090"/>
    <w:rsid w:val="002C1DBF"/>
    <w:rsid w:val="002C1DC9"/>
    <w:rsid w:val="002C26E3"/>
    <w:rsid w:val="002C2D6E"/>
    <w:rsid w:val="002C3553"/>
    <w:rsid w:val="002C41EB"/>
    <w:rsid w:val="002C55C6"/>
    <w:rsid w:val="002C5EF5"/>
    <w:rsid w:val="002D02C2"/>
    <w:rsid w:val="002D0A07"/>
    <w:rsid w:val="002D0D04"/>
    <w:rsid w:val="002D121E"/>
    <w:rsid w:val="002D1892"/>
    <w:rsid w:val="002D218F"/>
    <w:rsid w:val="002D254D"/>
    <w:rsid w:val="002D26F6"/>
    <w:rsid w:val="002D2DE4"/>
    <w:rsid w:val="002D5800"/>
    <w:rsid w:val="002D6EA1"/>
    <w:rsid w:val="002E19BF"/>
    <w:rsid w:val="002E1C26"/>
    <w:rsid w:val="002E1C5F"/>
    <w:rsid w:val="002E1CF4"/>
    <w:rsid w:val="002E32C0"/>
    <w:rsid w:val="002E3DFC"/>
    <w:rsid w:val="002E49BF"/>
    <w:rsid w:val="002E7251"/>
    <w:rsid w:val="002E7E20"/>
    <w:rsid w:val="002F0E08"/>
    <w:rsid w:val="002F0FB8"/>
    <w:rsid w:val="002F2A81"/>
    <w:rsid w:val="002F2F8F"/>
    <w:rsid w:val="002F38F4"/>
    <w:rsid w:val="003012EF"/>
    <w:rsid w:val="00302EAB"/>
    <w:rsid w:val="0030350E"/>
    <w:rsid w:val="0030643E"/>
    <w:rsid w:val="00306977"/>
    <w:rsid w:val="0030752F"/>
    <w:rsid w:val="003110FD"/>
    <w:rsid w:val="003124B3"/>
    <w:rsid w:val="003135E4"/>
    <w:rsid w:val="00313B47"/>
    <w:rsid w:val="0031564A"/>
    <w:rsid w:val="00315EAD"/>
    <w:rsid w:val="0031728F"/>
    <w:rsid w:val="00317769"/>
    <w:rsid w:val="003214FF"/>
    <w:rsid w:val="00322294"/>
    <w:rsid w:val="003223DB"/>
    <w:rsid w:val="00322577"/>
    <w:rsid w:val="00322D13"/>
    <w:rsid w:val="00322D71"/>
    <w:rsid w:val="00322FDB"/>
    <w:rsid w:val="0032612A"/>
    <w:rsid w:val="00332F49"/>
    <w:rsid w:val="00334CE0"/>
    <w:rsid w:val="0033681B"/>
    <w:rsid w:val="00336AF6"/>
    <w:rsid w:val="00340481"/>
    <w:rsid w:val="003405B7"/>
    <w:rsid w:val="0034192E"/>
    <w:rsid w:val="003420C8"/>
    <w:rsid w:val="00342205"/>
    <w:rsid w:val="003422A6"/>
    <w:rsid w:val="00342951"/>
    <w:rsid w:val="00344F45"/>
    <w:rsid w:val="0034652F"/>
    <w:rsid w:val="0035018A"/>
    <w:rsid w:val="0035061C"/>
    <w:rsid w:val="0035214D"/>
    <w:rsid w:val="003524A3"/>
    <w:rsid w:val="003534B9"/>
    <w:rsid w:val="0035597A"/>
    <w:rsid w:val="00355C2D"/>
    <w:rsid w:val="00355EF5"/>
    <w:rsid w:val="00356199"/>
    <w:rsid w:val="003564BD"/>
    <w:rsid w:val="00363463"/>
    <w:rsid w:val="00363918"/>
    <w:rsid w:val="003639C0"/>
    <w:rsid w:val="0036485F"/>
    <w:rsid w:val="003652EE"/>
    <w:rsid w:val="00365A10"/>
    <w:rsid w:val="00365E6E"/>
    <w:rsid w:val="003717D1"/>
    <w:rsid w:val="0037341F"/>
    <w:rsid w:val="0037580D"/>
    <w:rsid w:val="003766F0"/>
    <w:rsid w:val="00376DE9"/>
    <w:rsid w:val="003820A8"/>
    <w:rsid w:val="00386148"/>
    <w:rsid w:val="00386B6A"/>
    <w:rsid w:val="003903CD"/>
    <w:rsid w:val="003926C5"/>
    <w:rsid w:val="00394594"/>
    <w:rsid w:val="00394A15"/>
    <w:rsid w:val="00395AC0"/>
    <w:rsid w:val="003A142A"/>
    <w:rsid w:val="003A2A80"/>
    <w:rsid w:val="003A3A4F"/>
    <w:rsid w:val="003A3D8D"/>
    <w:rsid w:val="003A474D"/>
    <w:rsid w:val="003A65E6"/>
    <w:rsid w:val="003A6723"/>
    <w:rsid w:val="003B055E"/>
    <w:rsid w:val="003B08D7"/>
    <w:rsid w:val="003B1C78"/>
    <w:rsid w:val="003B386A"/>
    <w:rsid w:val="003B6357"/>
    <w:rsid w:val="003B7766"/>
    <w:rsid w:val="003C010A"/>
    <w:rsid w:val="003C2561"/>
    <w:rsid w:val="003C434A"/>
    <w:rsid w:val="003C53B8"/>
    <w:rsid w:val="003C5833"/>
    <w:rsid w:val="003D0D72"/>
    <w:rsid w:val="003D1DDE"/>
    <w:rsid w:val="003D4F54"/>
    <w:rsid w:val="003D5F2B"/>
    <w:rsid w:val="003D73E1"/>
    <w:rsid w:val="003E2184"/>
    <w:rsid w:val="003E25F4"/>
    <w:rsid w:val="003E3B70"/>
    <w:rsid w:val="003E7B0B"/>
    <w:rsid w:val="003F0CE9"/>
    <w:rsid w:val="003F0D11"/>
    <w:rsid w:val="003F107B"/>
    <w:rsid w:val="003F2125"/>
    <w:rsid w:val="003F2D11"/>
    <w:rsid w:val="003F4E44"/>
    <w:rsid w:val="003F59FB"/>
    <w:rsid w:val="003F731C"/>
    <w:rsid w:val="003F75E4"/>
    <w:rsid w:val="003F7DB4"/>
    <w:rsid w:val="00402396"/>
    <w:rsid w:val="00403351"/>
    <w:rsid w:val="00406344"/>
    <w:rsid w:val="00406F31"/>
    <w:rsid w:val="00410298"/>
    <w:rsid w:val="00413AE2"/>
    <w:rsid w:val="00413D8E"/>
    <w:rsid w:val="00414FEE"/>
    <w:rsid w:val="00415154"/>
    <w:rsid w:val="004158E8"/>
    <w:rsid w:val="004166AB"/>
    <w:rsid w:val="004169BF"/>
    <w:rsid w:val="00420472"/>
    <w:rsid w:val="0042139D"/>
    <w:rsid w:val="004217AF"/>
    <w:rsid w:val="00422667"/>
    <w:rsid w:val="004238F7"/>
    <w:rsid w:val="0042460D"/>
    <w:rsid w:val="0042492C"/>
    <w:rsid w:val="00424D64"/>
    <w:rsid w:val="00427106"/>
    <w:rsid w:val="004271A3"/>
    <w:rsid w:val="00427619"/>
    <w:rsid w:val="004300D0"/>
    <w:rsid w:val="004307F2"/>
    <w:rsid w:val="00430F63"/>
    <w:rsid w:val="00433418"/>
    <w:rsid w:val="00434C8C"/>
    <w:rsid w:val="00434FD7"/>
    <w:rsid w:val="00435065"/>
    <w:rsid w:val="00435268"/>
    <w:rsid w:val="00435D6D"/>
    <w:rsid w:val="00436283"/>
    <w:rsid w:val="00436297"/>
    <w:rsid w:val="004374C7"/>
    <w:rsid w:val="004402D4"/>
    <w:rsid w:val="004413C1"/>
    <w:rsid w:val="00441A6A"/>
    <w:rsid w:val="00442939"/>
    <w:rsid w:val="00443768"/>
    <w:rsid w:val="00443CE0"/>
    <w:rsid w:val="00444473"/>
    <w:rsid w:val="00445264"/>
    <w:rsid w:val="004455D9"/>
    <w:rsid w:val="00446134"/>
    <w:rsid w:val="00450003"/>
    <w:rsid w:val="004500BB"/>
    <w:rsid w:val="00450142"/>
    <w:rsid w:val="00451F66"/>
    <w:rsid w:val="004528FE"/>
    <w:rsid w:val="00454936"/>
    <w:rsid w:val="00456B7E"/>
    <w:rsid w:val="00456C3F"/>
    <w:rsid w:val="0046051D"/>
    <w:rsid w:val="00461C7D"/>
    <w:rsid w:val="004626AC"/>
    <w:rsid w:val="004669B7"/>
    <w:rsid w:val="0046719C"/>
    <w:rsid w:val="00471B6C"/>
    <w:rsid w:val="00473403"/>
    <w:rsid w:val="004737C3"/>
    <w:rsid w:val="00473816"/>
    <w:rsid w:val="0047489F"/>
    <w:rsid w:val="004801F5"/>
    <w:rsid w:val="00480D4C"/>
    <w:rsid w:val="00485253"/>
    <w:rsid w:val="00485C55"/>
    <w:rsid w:val="00486F61"/>
    <w:rsid w:val="0048711E"/>
    <w:rsid w:val="004901D7"/>
    <w:rsid w:val="004907E1"/>
    <w:rsid w:val="004924DC"/>
    <w:rsid w:val="0049321E"/>
    <w:rsid w:val="00496118"/>
    <w:rsid w:val="00497B05"/>
    <w:rsid w:val="004A0553"/>
    <w:rsid w:val="004A0DE4"/>
    <w:rsid w:val="004A1AD0"/>
    <w:rsid w:val="004A1D2D"/>
    <w:rsid w:val="004A2C84"/>
    <w:rsid w:val="004A426F"/>
    <w:rsid w:val="004A4E36"/>
    <w:rsid w:val="004B08DC"/>
    <w:rsid w:val="004B17E8"/>
    <w:rsid w:val="004B2D72"/>
    <w:rsid w:val="004B2D79"/>
    <w:rsid w:val="004B2FDA"/>
    <w:rsid w:val="004B7A0F"/>
    <w:rsid w:val="004B7EAF"/>
    <w:rsid w:val="004C00F1"/>
    <w:rsid w:val="004C0108"/>
    <w:rsid w:val="004C1A19"/>
    <w:rsid w:val="004C1C04"/>
    <w:rsid w:val="004C5645"/>
    <w:rsid w:val="004C7D64"/>
    <w:rsid w:val="004D062B"/>
    <w:rsid w:val="004D2301"/>
    <w:rsid w:val="004D4C62"/>
    <w:rsid w:val="004D5900"/>
    <w:rsid w:val="004E0E58"/>
    <w:rsid w:val="004E19BC"/>
    <w:rsid w:val="004E2AB2"/>
    <w:rsid w:val="004E2D6B"/>
    <w:rsid w:val="004E70F5"/>
    <w:rsid w:val="004E7DAD"/>
    <w:rsid w:val="004F186D"/>
    <w:rsid w:val="004F2EE4"/>
    <w:rsid w:val="004F5FFC"/>
    <w:rsid w:val="004F6719"/>
    <w:rsid w:val="00500433"/>
    <w:rsid w:val="005012F9"/>
    <w:rsid w:val="00501B3C"/>
    <w:rsid w:val="005050F0"/>
    <w:rsid w:val="00505DB3"/>
    <w:rsid w:val="005100EB"/>
    <w:rsid w:val="005141CF"/>
    <w:rsid w:val="005142B6"/>
    <w:rsid w:val="005145E3"/>
    <w:rsid w:val="00514991"/>
    <w:rsid w:val="00515D3F"/>
    <w:rsid w:val="00517A75"/>
    <w:rsid w:val="00520572"/>
    <w:rsid w:val="005254BA"/>
    <w:rsid w:val="005254E4"/>
    <w:rsid w:val="005268D2"/>
    <w:rsid w:val="0052728B"/>
    <w:rsid w:val="005308B4"/>
    <w:rsid w:val="0053177B"/>
    <w:rsid w:val="00531BD6"/>
    <w:rsid w:val="00532D08"/>
    <w:rsid w:val="00533707"/>
    <w:rsid w:val="00533972"/>
    <w:rsid w:val="005341F1"/>
    <w:rsid w:val="00534482"/>
    <w:rsid w:val="00535A9A"/>
    <w:rsid w:val="0053663D"/>
    <w:rsid w:val="00537CBC"/>
    <w:rsid w:val="00540B8E"/>
    <w:rsid w:val="005410D4"/>
    <w:rsid w:val="00542546"/>
    <w:rsid w:val="00542CF7"/>
    <w:rsid w:val="0054441B"/>
    <w:rsid w:val="00545165"/>
    <w:rsid w:val="005452BB"/>
    <w:rsid w:val="00545551"/>
    <w:rsid w:val="00547E23"/>
    <w:rsid w:val="005510F4"/>
    <w:rsid w:val="0055118C"/>
    <w:rsid w:val="005517AA"/>
    <w:rsid w:val="00552695"/>
    <w:rsid w:val="00553DA1"/>
    <w:rsid w:val="00555287"/>
    <w:rsid w:val="0055571D"/>
    <w:rsid w:val="005561C7"/>
    <w:rsid w:val="0055662E"/>
    <w:rsid w:val="00560D76"/>
    <w:rsid w:val="00562A32"/>
    <w:rsid w:val="00563D9A"/>
    <w:rsid w:val="00565D21"/>
    <w:rsid w:val="00566490"/>
    <w:rsid w:val="005715CE"/>
    <w:rsid w:val="005724E2"/>
    <w:rsid w:val="00572DD1"/>
    <w:rsid w:val="00573950"/>
    <w:rsid w:val="0057517F"/>
    <w:rsid w:val="00575EC2"/>
    <w:rsid w:val="0057657C"/>
    <w:rsid w:val="00576A97"/>
    <w:rsid w:val="00577920"/>
    <w:rsid w:val="00581B15"/>
    <w:rsid w:val="00582343"/>
    <w:rsid w:val="00582D16"/>
    <w:rsid w:val="00583CA8"/>
    <w:rsid w:val="005911AE"/>
    <w:rsid w:val="005918C4"/>
    <w:rsid w:val="005929DB"/>
    <w:rsid w:val="00593035"/>
    <w:rsid w:val="00593E5A"/>
    <w:rsid w:val="0059445A"/>
    <w:rsid w:val="00595D08"/>
    <w:rsid w:val="00596AF1"/>
    <w:rsid w:val="005A3623"/>
    <w:rsid w:val="005A4D28"/>
    <w:rsid w:val="005A7099"/>
    <w:rsid w:val="005A7215"/>
    <w:rsid w:val="005B07CA"/>
    <w:rsid w:val="005B10F4"/>
    <w:rsid w:val="005B231D"/>
    <w:rsid w:val="005B4940"/>
    <w:rsid w:val="005B49DE"/>
    <w:rsid w:val="005B5798"/>
    <w:rsid w:val="005B629E"/>
    <w:rsid w:val="005B7402"/>
    <w:rsid w:val="005C3A32"/>
    <w:rsid w:val="005C400C"/>
    <w:rsid w:val="005C424C"/>
    <w:rsid w:val="005C470B"/>
    <w:rsid w:val="005C4CD7"/>
    <w:rsid w:val="005C7180"/>
    <w:rsid w:val="005D0935"/>
    <w:rsid w:val="005D1659"/>
    <w:rsid w:val="005D1805"/>
    <w:rsid w:val="005D23C9"/>
    <w:rsid w:val="005D3A9B"/>
    <w:rsid w:val="005D42A6"/>
    <w:rsid w:val="005D4476"/>
    <w:rsid w:val="005D4B57"/>
    <w:rsid w:val="005D5F02"/>
    <w:rsid w:val="005D6691"/>
    <w:rsid w:val="005D6836"/>
    <w:rsid w:val="005D6BDA"/>
    <w:rsid w:val="005E0F03"/>
    <w:rsid w:val="005E21DB"/>
    <w:rsid w:val="005E2FEF"/>
    <w:rsid w:val="005E32DA"/>
    <w:rsid w:val="005E4F50"/>
    <w:rsid w:val="005E505C"/>
    <w:rsid w:val="005E615D"/>
    <w:rsid w:val="005E77A0"/>
    <w:rsid w:val="005F0AAB"/>
    <w:rsid w:val="005F0E54"/>
    <w:rsid w:val="005F3C05"/>
    <w:rsid w:val="005F5221"/>
    <w:rsid w:val="005F5C8F"/>
    <w:rsid w:val="005F5D90"/>
    <w:rsid w:val="005F5EF0"/>
    <w:rsid w:val="005F678D"/>
    <w:rsid w:val="005F6BC6"/>
    <w:rsid w:val="00600F00"/>
    <w:rsid w:val="00601183"/>
    <w:rsid w:val="00602057"/>
    <w:rsid w:val="0060569C"/>
    <w:rsid w:val="00605F91"/>
    <w:rsid w:val="00606A5F"/>
    <w:rsid w:val="00611378"/>
    <w:rsid w:val="00611C75"/>
    <w:rsid w:val="00612136"/>
    <w:rsid w:val="0061471C"/>
    <w:rsid w:val="006161BA"/>
    <w:rsid w:val="006166FE"/>
    <w:rsid w:val="006174FE"/>
    <w:rsid w:val="006226D4"/>
    <w:rsid w:val="00623E5B"/>
    <w:rsid w:val="00624B35"/>
    <w:rsid w:val="006304BF"/>
    <w:rsid w:val="00631D76"/>
    <w:rsid w:val="00633177"/>
    <w:rsid w:val="006336F7"/>
    <w:rsid w:val="00633C37"/>
    <w:rsid w:val="00634A8C"/>
    <w:rsid w:val="006377FF"/>
    <w:rsid w:val="00637ABA"/>
    <w:rsid w:val="00641433"/>
    <w:rsid w:val="00644BCE"/>
    <w:rsid w:val="006455A4"/>
    <w:rsid w:val="00650466"/>
    <w:rsid w:val="00650664"/>
    <w:rsid w:val="00654B79"/>
    <w:rsid w:val="00654F99"/>
    <w:rsid w:val="00661002"/>
    <w:rsid w:val="00662FA5"/>
    <w:rsid w:val="0066559D"/>
    <w:rsid w:val="0066610F"/>
    <w:rsid w:val="006661B5"/>
    <w:rsid w:val="006674EE"/>
    <w:rsid w:val="006706AE"/>
    <w:rsid w:val="0067167D"/>
    <w:rsid w:val="00671792"/>
    <w:rsid w:val="00675B0F"/>
    <w:rsid w:val="006764AF"/>
    <w:rsid w:val="00680621"/>
    <w:rsid w:val="006812B0"/>
    <w:rsid w:val="0068141F"/>
    <w:rsid w:val="00681816"/>
    <w:rsid w:val="00681B3B"/>
    <w:rsid w:val="006822C0"/>
    <w:rsid w:val="00682500"/>
    <w:rsid w:val="006842E2"/>
    <w:rsid w:val="006847C3"/>
    <w:rsid w:val="006861FD"/>
    <w:rsid w:val="00687E76"/>
    <w:rsid w:val="00690472"/>
    <w:rsid w:val="00692E22"/>
    <w:rsid w:val="006958AA"/>
    <w:rsid w:val="00695A53"/>
    <w:rsid w:val="006A568D"/>
    <w:rsid w:val="006A5EFE"/>
    <w:rsid w:val="006B12C4"/>
    <w:rsid w:val="006B1B47"/>
    <w:rsid w:val="006B2602"/>
    <w:rsid w:val="006B298B"/>
    <w:rsid w:val="006B3A3D"/>
    <w:rsid w:val="006B4918"/>
    <w:rsid w:val="006B5A6F"/>
    <w:rsid w:val="006B7468"/>
    <w:rsid w:val="006C4474"/>
    <w:rsid w:val="006C5BEA"/>
    <w:rsid w:val="006D0184"/>
    <w:rsid w:val="006D066D"/>
    <w:rsid w:val="006D09C6"/>
    <w:rsid w:val="006D2DC0"/>
    <w:rsid w:val="006D3B96"/>
    <w:rsid w:val="006D51CA"/>
    <w:rsid w:val="006D6767"/>
    <w:rsid w:val="006E0066"/>
    <w:rsid w:val="006E054F"/>
    <w:rsid w:val="006E0656"/>
    <w:rsid w:val="006E22F6"/>
    <w:rsid w:val="006E2793"/>
    <w:rsid w:val="006E2C26"/>
    <w:rsid w:val="006E2FA0"/>
    <w:rsid w:val="006E3A34"/>
    <w:rsid w:val="006E3E72"/>
    <w:rsid w:val="006E44D4"/>
    <w:rsid w:val="006E7D13"/>
    <w:rsid w:val="006F2DBA"/>
    <w:rsid w:val="006F3881"/>
    <w:rsid w:val="006F3F44"/>
    <w:rsid w:val="006F4FBB"/>
    <w:rsid w:val="006F5E4F"/>
    <w:rsid w:val="00701315"/>
    <w:rsid w:val="00701E21"/>
    <w:rsid w:val="007029D9"/>
    <w:rsid w:val="00702AD9"/>
    <w:rsid w:val="007069FA"/>
    <w:rsid w:val="00711E5D"/>
    <w:rsid w:val="007120E4"/>
    <w:rsid w:val="00712424"/>
    <w:rsid w:val="00715BB8"/>
    <w:rsid w:val="00717326"/>
    <w:rsid w:val="00720897"/>
    <w:rsid w:val="007213CE"/>
    <w:rsid w:val="007237CE"/>
    <w:rsid w:val="007244D9"/>
    <w:rsid w:val="00726BE7"/>
    <w:rsid w:val="007309DF"/>
    <w:rsid w:val="00732505"/>
    <w:rsid w:val="00732F6A"/>
    <w:rsid w:val="007349DE"/>
    <w:rsid w:val="0073609D"/>
    <w:rsid w:val="007366DC"/>
    <w:rsid w:val="00740264"/>
    <w:rsid w:val="00740900"/>
    <w:rsid w:val="007423A4"/>
    <w:rsid w:val="00742CF3"/>
    <w:rsid w:val="007466D5"/>
    <w:rsid w:val="00747875"/>
    <w:rsid w:val="0075021C"/>
    <w:rsid w:val="0075168A"/>
    <w:rsid w:val="00751B20"/>
    <w:rsid w:val="00752223"/>
    <w:rsid w:val="00755D9C"/>
    <w:rsid w:val="00756FB3"/>
    <w:rsid w:val="0075722A"/>
    <w:rsid w:val="007572E5"/>
    <w:rsid w:val="007600A4"/>
    <w:rsid w:val="0076061B"/>
    <w:rsid w:val="00760A7C"/>
    <w:rsid w:val="00761718"/>
    <w:rsid w:val="007635A7"/>
    <w:rsid w:val="00763E15"/>
    <w:rsid w:val="00765DDD"/>
    <w:rsid w:val="00767715"/>
    <w:rsid w:val="00771A6F"/>
    <w:rsid w:val="00771D56"/>
    <w:rsid w:val="00773924"/>
    <w:rsid w:val="00774F1A"/>
    <w:rsid w:val="007757E5"/>
    <w:rsid w:val="007769D5"/>
    <w:rsid w:val="00781BDF"/>
    <w:rsid w:val="00782730"/>
    <w:rsid w:val="00785268"/>
    <w:rsid w:val="00785C2B"/>
    <w:rsid w:val="00786191"/>
    <w:rsid w:val="00786E11"/>
    <w:rsid w:val="0078767A"/>
    <w:rsid w:val="00790071"/>
    <w:rsid w:val="00790CA1"/>
    <w:rsid w:val="00796471"/>
    <w:rsid w:val="0079764A"/>
    <w:rsid w:val="007A0CAF"/>
    <w:rsid w:val="007A591B"/>
    <w:rsid w:val="007A62AA"/>
    <w:rsid w:val="007A6471"/>
    <w:rsid w:val="007A67FB"/>
    <w:rsid w:val="007A6D63"/>
    <w:rsid w:val="007A7B75"/>
    <w:rsid w:val="007B0D6D"/>
    <w:rsid w:val="007B3235"/>
    <w:rsid w:val="007B355D"/>
    <w:rsid w:val="007B3668"/>
    <w:rsid w:val="007B3F84"/>
    <w:rsid w:val="007B6751"/>
    <w:rsid w:val="007B6CA1"/>
    <w:rsid w:val="007C1F88"/>
    <w:rsid w:val="007C2268"/>
    <w:rsid w:val="007C25FD"/>
    <w:rsid w:val="007C2BFF"/>
    <w:rsid w:val="007C30EB"/>
    <w:rsid w:val="007C37D5"/>
    <w:rsid w:val="007C52B8"/>
    <w:rsid w:val="007D00EB"/>
    <w:rsid w:val="007D15DC"/>
    <w:rsid w:val="007D28A5"/>
    <w:rsid w:val="007D2F6B"/>
    <w:rsid w:val="007D36DD"/>
    <w:rsid w:val="007D4E1E"/>
    <w:rsid w:val="007D62F8"/>
    <w:rsid w:val="007D64D0"/>
    <w:rsid w:val="007D799F"/>
    <w:rsid w:val="007E10A9"/>
    <w:rsid w:val="007E179D"/>
    <w:rsid w:val="007E6167"/>
    <w:rsid w:val="007E655A"/>
    <w:rsid w:val="007E7027"/>
    <w:rsid w:val="007E7FE2"/>
    <w:rsid w:val="007F1575"/>
    <w:rsid w:val="007F1630"/>
    <w:rsid w:val="007F18F8"/>
    <w:rsid w:val="007F1D94"/>
    <w:rsid w:val="007F51EE"/>
    <w:rsid w:val="007F55EC"/>
    <w:rsid w:val="007F5AF9"/>
    <w:rsid w:val="007F7C25"/>
    <w:rsid w:val="008022CA"/>
    <w:rsid w:val="00802B46"/>
    <w:rsid w:val="0080306A"/>
    <w:rsid w:val="00804501"/>
    <w:rsid w:val="0080735B"/>
    <w:rsid w:val="008079D6"/>
    <w:rsid w:val="00810767"/>
    <w:rsid w:val="00813850"/>
    <w:rsid w:val="00817E4D"/>
    <w:rsid w:val="00822A00"/>
    <w:rsid w:val="00823096"/>
    <w:rsid w:val="00824B9D"/>
    <w:rsid w:val="0082568E"/>
    <w:rsid w:val="00830C71"/>
    <w:rsid w:val="00832A46"/>
    <w:rsid w:val="00833086"/>
    <w:rsid w:val="008343A4"/>
    <w:rsid w:val="00840CA0"/>
    <w:rsid w:val="008415A3"/>
    <w:rsid w:val="00841E40"/>
    <w:rsid w:val="00841EF6"/>
    <w:rsid w:val="00841F96"/>
    <w:rsid w:val="00842D76"/>
    <w:rsid w:val="008439BA"/>
    <w:rsid w:val="00845276"/>
    <w:rsid w:val="0084561E"/>
    <w:rsid w:val="00846A5D"/>
    <w:rsid w:val="008470D5"/>
    <w:rsid w:val="008529F6"/>
    <w:rsid w:val="00852B57"/>
    <w:rsid w:val="00854197"/>
    <w:rsid w:val="008560A0"/>
    <w:rsid w:val="0085626B"/>
    <w:rsid w:val="0085725E"/>
    <w:rsid w:val="008574DC"/>
    <w:rsid w:val="00857609"/>
    <w:rsid w:val="00857DBA"/>
    <w:rsid w:val="008606A4"/>
    <w:rsid w:val="00860BC0"/>
    <w:rsid w:val="00864273"/>
    <w:rsid w:val="00864618"/>
    <w:rsid w:val="00864C41"/>
    <w:rsid w:val="00866432"/>
    <w:rsid w:val="008702FB"/>
    <w:rsid w:val="0087054C"/>
    <w:rsid w:val="008717C0"/>
    <w:rsid w:val="00872AA0"/>
    <w:rsid w:val="008737B7"/>
    <w:rsid w:val="0087787A"/>
    <w:rsid w:val="00881AFB"/>
    <w:rsid w:val="008823D4"/>
    <w:rsid w:val="008830F7"/>
    <w:rsid w:val="00883ACE"/>
    <w:rsid w:val="00883EDE"/>
    <w:rsid w:val="008847D8"/>
    <w:rsid w:val="008904D7"/>
    <w:rsid w:val="00892086"/>
    <w:rsid w:val="00893787"/>
    <w:rsid w:val="0089387D"/>
    <w:rsid w:val="00896282"/>
    <w:rsid w:val="008A10B5"/>
    <w:rsid w:val="008A18F9"/>
    <w:rsid w:val="008A1B32"/>
    <w:rsid w:val="008A3353"/>
    <w:rsid w:val="008A4A2E"/>
    <w:rsid w:val="008A4F8B"/>
    <w:rsid w:val="008A6BF0"/>
    <w:rsid w:val="008A6FBA"/>
    <w:rsid w:val="008A733A"/>
    <w:rsid w:val="008B10C2"/>
    <w:rsid w:val="008B1BDF"/>
    <w:rsid w:val="008B216E"/>
    <w:rsid w:val="008B2805"/>
    <w:rsid w:val="008B2851"/>
    <w:rsid w:val="008B30E3"/>
    <w:rsid w:val="008B32EC"/>
    <w:rsid w:val="008B3954"/>
    <w:rsid w:val="008B5527"/>
    <w:rsid w:val="008B5736"/>
    <w:rsid w:val="008B57FF"/>
    <w:rsid w:val="008B5E43"/>
    <w:rsid w:val="008B6E1A"/>
    <w:rsid w:val="008B7B47"/>
    <w:rsid w:val="008C14ED"/>
    <w:rsid w:val="008C1701"/>
    <w:rsid w:val="008C1DE3"/>
    <w:rsid w:val="008C3642"/>
    <w:rsid w:val="008C4075"/>
    <w:rsid w:val="008C415C"/>
    <w:rsid w:val="008C6AEB"/>
    <w:rsid w:val="008C7323"/>
    <w:rsid w:val="008C7A5D"/>
    <w:rsid w:val="008D0B41"/>
    <w:rsid w:val="008D1118"/>
    <w:rsid w:val="008D24BB"/>
    <w:rsid w:val="008D3F6D"/>
    <w:rsid w:val="008D4F06"/>
    <w:rsid w:val="008D7408"/>
    <w:rsid w:val="008E0121"/>
    <w:rsid w:val="008E2D80"/>
    <w:rsid w:val="008E67F0"/>
    <w:rsid w:val="008F069B"/>
    <w:rsid w:val="008F0EE9"/>
    <w:rsid w:val="008F1333"/>
    <w:rsid w:val="008F2677"/>
    <w:rsid w:val="008F2ABF"/>
    <w:rsid w:val="008F3F91"/>
    <w:rsid w:val="008F7A4F"/>
    <w:rsid w:val="00900A6C"/>
    <w:rsid w:val="009022C6"/>
    <w:rsid w:val="00902C50"/>
    <w:rsid w:val="00904162"/>
    <w:rsid w:val="00904312"/>
    <w:rsid w:val="00904612"/>
    <w:rsid w:val="00905F0C"/>
    <w:rsid w:val="00906B52"/>
    <w:rsid w:val="00912A83"/>
    <w:rsid w:val="009131D2"/>
    <w:rsid w:val="00914A76"/>
    <w:rsid w:val="00915710"/>
    <w:rsid w:val="009159DF"/>
    <w:rsid w:val="009218B1"/>
    <w:rsid w:val="0092206D"/>
    <w:rsid w:val="00923A33"/>
    <w:rsid w:val="00924770"/>
    <w:rsid w:val="0092612C"/>
    <w:rsid w:val="0093090A"/>
    <w:rsid w:val="00933C22"/>
    <w:rsid w:val="009361EF"/>
    <w:rsid w:val="0093635B"/>
    <w:rsid w:val="0093670B"/>
    <w:rsid w:val="00937830"/>
    <w:rsid w:val="00941066"/>
    <w:rsid w:val="00941C59"/>
    <w:rsid w:val="00942C0A"/>
    <w:rsid w:val="00942C4F"/>
    <w:rsid w:val="00944096"/>
    <w:rsid w:val="00944431"/>
    <w:rsid w:val="009450C1"/>
    <w:rsid w:val="0094643C"/>
    <w:rsid w:val="00946D29"/>
    <w:rsid w:val="00952F77"/>
    <w:rsid w:val="00954688"/>
    <w:rsid w:val="00954E95"/>
    <w:rsid w:val="0095520E"/>
    <w:rsid w:val="00955671"/>
    <w:rsid w:val="009570E1"/>
    <w:rsid w:val="00957980"/>
    <w:rsid w:val="009645FC"/>
    <w:rsid w:val="009655F3"/>
    <w:rsid w:val="00966A9B"/>
    <w:rsid w:val="009676A0"/>
    <w:rsid w:val="00967852"/>
    <w:rsid w:val="00970C99"/>
    <w:rsid w:val="0097152A"/>
    <w:rsid w:val="00972E46"/>
    <w:rsid w:val="009734B7"/>
    <w:rsid w:val="0097373D"/>
    <w:rsid w:val="00976D13"/>
    <w:rsid w:val="0097764E"/>
    <w:rsid w:val="00980024"/>
    <w:rsid w:val="009804BC"/>
    <w:rsid w:val="009807F5"/>
    <w:rsid w:val="00980C54"/>
    <w:rsid w:val="009834AE"/>
    <w:rsid w:val="00984E2C"/>
    <w:rsid w:val="00985C9C"/>
    <w:rsid w:val="00985EAF"/>
    <w:rsid w:val="00985EB5"/>
    <w:rsid w:val="00990491"/>
    <w:rsid w:val="009916DF"/>
    <w:rsid w:val="009932AE"/>
    <w:rsid w:val="00993FB2"/>
    <w:rsid w:val="00997B40"/>
    <w:rsid w:val="009A079E"/>
    <w:rsid w:val="009A450B"/>
    <w:rsid w:val="009A4C31"/>
    <w:rsid w:val="009A4C5F"/>
    <w:rsid w:val="009B0309"/>
    <w:rsid w:val="009B2603"/>
    <w:rsid w:val="009B3ECD"/>
    <w:rsid w:val="009B7334"/>
    <w:rsid w:val="009B736A"/>
    <w:rsid w:val="009B792F"/>
    <w:rsid w:val="009C10BF"/>
    <w:rsid w:val="009C3A41"/>
    <w:rsid w:val="009C465C"/>
    <w:rsid w:val="009C494A"/>
    <w:rsid w:val="009C4B80"/>
    <w:rsid w:val="009D0EF7"/>
    <w:rsid w:val="009D34CA"/>
    <w:rsid w:val="009D37E4"/>
    <w:rsid w:val="009D3A0E"/>
    <w:rsid w:val="009D3CCF"/>
    <w:rsid w:val="009D6146"/>
    <w:rsid w:val="009D6E98"/>
    <w:rsid w:val="009E085C"/>
    <w:rsid w:val="009E160F"/>
    <w:rsid w:val="009E1855"/>
    <w:rsid w:val="009E2DC4"/>
    <w:rsid w:val="009E2E41"/>
    <w:rsid w:val="009E61C8"/>
    <w:rsid w:val="009E71CE"/>
    <w:rsid w:val="009E7BD6"/>
    <w:rsid w:val="009F09F7"/>
    <w:rsid w:val="009F27F1"/>
    <w:rsid w:val="009F4A25"/>
    <w:rsid w:val="009F4CB1"/>
    <w:rsid w:val="009F6CF7"/>
    <w:rsid w:val="009F7610"/>
    <w:rsid w:val="00A01793"/>
    <w:rsid w:val="00A0245B"/>
    <w:rsid w:val="00A0382F"/>
    <w:rsid w:val="00A04281"/>
    <w:rsid w:val="00A05041"/>
    <w:rsid w:val="00A05F7C"/>
    <w:rsid w:val="00A060A2"/>
    <w:rsid w:val="00A0693F"/>
    <w:rsid w:val="00A06B06"/>
    <w:rsid w:val="00A07855"/>
    <w:rsid w:val="00A07BCF"/>
    <w:rsid w:val="00A129F9"/>
    <w:rsid w:val="00A13C9B"/>
    <w:rsid w:val="00A17E08"/>
    <w:rsid w:val="00A17EE8"/>
    <w:rsid w:val="00A20068"/>
    <w:rsid w:val="00A22C47"/>
    <w:rsid w:val="00A238A3"/>
    <w:rsid w:val="00A247DF"/>
    <w:rsid w:val="00A26EC7"/>
    <w:rsid w:val="00A2758B"/>
    <w:rsid w:val="00A30D72"/>
    <w:rsid w:val="00A31F22"/>
    <w:rsid w:val="00A32643"/>
    <w:rsid w:val="00A32648"/>
    <w:rsid w:val="00A32BBA"/>
    <w:rsid w:val="00A3313C"/>
    <w:rsid w:val="00A33E5A"/>
    <w:rsid w:val="00A34073"/>
    <w:rsid w:val="00A34BE3"/>
    <w:rsid w:val="00A362ED"/>
    <w:rsid w:val="00A373DF"/>
    <w:rsid w:val="00A37A16"/>
    <w:rsid w:val="00A37C59"/>
    <w:rsid w:val="00A40DCE"/>
    <w:rsid w:val="00A411FD"/>
    <w:rsid w:val="00A42C7F"/>
    <w:rsid w:val="00A4532C"/>
    <w:rsid w:val="00A47DC9"/>
    <w:rsid w:val="00A5240E"/>
    <w:rsid w:val="00A53FC1"/>
    <w:rsid w:val="00A54134"/>
    <w:rsid w:val="00A5470A"/>
    <w:rsid w:val="00A54CC8"/>
    <w:rsid w:val="00A60605"/>
    <w:rsid w:val="00A60F2F"/>
    <w:rsid w:val="00A66843"/>
    <w:rsid w:val="00A66CCC"/>
    <w:rsid w:val="00A66FF7"/>
    <w:rsid w:val="00A671C4"/>
    <w:rsid w:val="00A67310"/>
    <w:rsid w:val="00A70204"/>
    <w:rsid w:val="00A70468"/>
    <w:rsid w:val="00A70A10"/>
    <w:rsid w:val="00A71DA4"/>
    <w:rsid w:val="00A721C6"/>
    <w:rsid w:val="00A724C4"/>
    <w:rsid w:val="00A732E4"/>
    <w:rsid w:val="00A73BBE"/>
    <w:rsid w:val="00A749A6"/>
    <w:rsid w:val="00A7616D"/>
    <w:rsid w:val="00A76684"/>
    <w:rsid w:val="00A8007F"/>
    <w:rsid w:val="00A80F8C"/>
    <w:rsid w:val="00A821BB"/>
    <w:rsid w:val="00A82697"/>
    <w:rsid w:val="00A82C9D"/>
    <w:rsid w:val="00A83843"/>
    <w:rsid w:val="00A83C4A"/>
    <w:rsid w:val="00A86062"/>
    <w:rsid w:val="00A864ED"/>
    <w:rsid w:val="00A865B1"/>
    <w:rsid w:val="00A87245"/>
    <w:rsid w:val="00A87989"/>
    <w:rsid w:val="00A900B8"/>
    <w:rsid w:val="00A9234A"/>
    <w:rsid w:val="00A932A8"/>
    <w:rsid w:val="00A9357F"/>
    <w:rsid w:val="00A9370D"/>
    <w:rsid w:val="00A94078"/>
    <w:rsid w:val="00A9416D"/>
    <w:rsid w:val="00A944AD"/>
    <w:rsid w:val="00A9560D"/>
    <w:rsid w:val="00A95C39"/>
    <w:rsid w:val="00A9682B"/>
    <w:rsid w:val="00AA055D"/>
    <w:rsid w:val="00AA0A82"/>
    <w:rsid w:val="00AA12B5"/>
    <w:rsid w:val="00AA3E0F"/>
    <w:rsid w:val="00AA654E"/>
    <w:rsid w:val="00AA6AFE"/>
    <w:rsid w:val="00AA7156"/>
    <w:rsid w:val="00AB1725"/>
    <w:rsid w:val="00AB253A"/>
    <w:rsid w:val="00AB2A12"/>
    <w:rsid w:val="00AB3D79"/>
    <w:rsid w:val="00AB457E"/>
    <w:rsid w:val="00AB6E28"/>
    <w:rsid w:val="00AC276E"/>
    <w:rsid w:val="00AC35A6"/>
    <w:rsid w:val="00AC3A1C"/>
    <w:rsid w:val="00AC63A6"/>
    <w:rsid w:val="00AD084B"/>
    <w:rsid w:val="00AD2A4F"/>
    <w:rsid w:val="00AD440A"/>
    <w:rsid w:val="00AD51E7"/>
    <w:rsid w:val="00AD58A3"/>
    <w:rsid w:val="00AD6789"/>
    <w:rsid w:val="00AD6D8F"/>
    <w:rsid w:val="00AD7356"/>
    <w:rsid w:val="00AD74DF"/>
    <w:rsid w:val="00AE0E32"/>
    <w:rsid w:val="00AE1338"/>
    <w:rsid w:val="00AE25E2"/>
    <w:rsid w:val="00AE41AF"/>
    <w:rsid w:val="00AE4B0E"/>
    <w:rsid w:val="00AE4D4C"/>
    <w:rsid w:val="00AE68DF"/>
    <w:rsid w:val="00AE7051"/>
    <w:rsid w:val="00AF11AA"/>
    <w:rsid w:val="00AF1D1B"/>
    <w:rsid w:val="00AF1FA4"/>
    <w:rsid w:val="00AF2265"/>
    <w:rsid w:val="00AF2899"/>
    <w:rsid w:val="00AF2D43"/>
    <w:rsid w:val="00AF3546"/>
    <w:rsid w:val="00AF482D"/>
    <w:rsid w:val="00B01116"/>
    <w:rsid w:val="00B037DC"/>
    <w:rsid w:val="00B03EE7"/>
    <w:rsid w:val="00B0571E"/>
    <w:rsid w:val="00B071E3"/>
    <w:rsid w:val="00B10854"/>
    <w:rsid w:val="00B10D83"/>
    <w:rsid w:val="00B13F30"/>
    <w:rsid w:val="00B14284"/>
    <w:rsid w:val="00B15055"/>
    <w:rsid w:val="00B156A4"/>
    <w:rsid w:val="00B172AC"/>
    <w:rsid w:val="00B20E4C"/>
    <w:rsid w:val="00B229C9"/>
    <w:rsid w:val="00B22A52"/>
    <w:rsid w:val="00B247C4"/>
    <w:rsid w:val="00B26E32"/>
    <w:rsid w:val="00B27A01"/>
    <w:rsid w:val="00B31193"/>
    <w:rsid w:val="00B31A4A"/>
    <w:rsid w:val="00B331C0"/>
    <w:rsid w:val="00B33D57"/>
    <w:rsid w:val="00B34B24"/>
    <w:rsid w:val="00B352DF"/>
    <w:rsid w:val="00B35A97"/>
    <w:rsid w:val="00B36577"/>
    <w:rsid w:val="00B376D5"/>
    <w:rsid w:val="00B3788B"/>
    <w:rsid w:val="00B43A99"/>
    <w:rsid w:val="00B4488B"/>
    <w:rsid w:val="00B51EDC"/>
    <w:rsid w:val="00B51F89"/>
    <w:rsid w:val="00B53D4C"/>
    <w:rsid w:val="00B551B8"/>
    <w:rsid w:val="00B56184"/>
    <w:rsid w:val="00B57137"/>
    <w:rsid w:val="00B62639"/>
    <w:rsid w:val="00B63F9D"/>
    <w:rsid w:val="00B64A76"/>
    <w:rsid w:val="00B64BF1"/>
    <w:rsid w:val="00B6538F"/>
    <w:rsid w:val="00B66C9D"/>
    <w:rsid w:val="00B71B54"/>
    <w:rsid w:val="00B76B48"/>
    <w:rsid w:val="00B77C9A"/>
    <w:rsid w:val="00B81FBE"/>
    <w:rsid w:val="00B82CCA"/>
    <w:rsid w:val="00B845A6"/>
    <w:rsid w:val="00B855CB"/>
    <w:rsid w:val="00B860E0"/>
    <w:rsid w:val="00B86AC2"/>
    <w:rsid w:val="00B86F2C"/>
    <w:rsid w:val="00B874CF"/>
    <w:rsid w:val="00B8791D"/>
    <w:rsid w:val="00B87B28"/>
    <w:rsid w:val="00B87BA4"/>
    <w:rsid w:val="00B905AF"/>
    <w:rsid w:val="00B91F6D"/>
    <w:rsid w:val="00B938A4"/>
    <w:rsid w:val="00B97047"/>
    <w:rsid w:val="00B9757C"/>
    <w:rsid w:val="00BA3A89"/>
    <w:rsid w:val="00BA4ABB"/>
    <w:rsid w:val="00BA646D"/>
    <w:rsid w:val="00BA6741"/>
    <w:rsid w:val="00BA6D44"/>
    <w:rsid w:val="00BA7944"/>
    <w:rsid w:val="00BB4B92"/>
    <w:rsid w:val="00BC0172"/>
    <w:rsid w:val="00BC0322"/>
    <w:rsid w:val="00BC089B"/>
    <w:rsid w:val="00BC274D"/>
    <w:rsid w:val="00BC3AAC"/>
    <w:rsid w:val="00BC4F74"/>
    <w:rsid w:val="00BC637A"/>
    <w:rsid w:val="00BD00EF"/>
    <w:rsid w:val="00BD222E"/>
    <w:rsid w:val="00BD2F72"/>
    <w:rsid w:val="00BD44B7"/>
    <w:rsid w:val="00BD7300"/>
    <w:rsid w:val="00BD7964"/>
    <w:rsid w:val="00BE03EF"/>
    <w:rsid w:val="00BE0679"/>
    <w:rsid w:val="00BE3560"/>
    <w:rsid w:val="00BE3818"/>
    <w:rsid w:val="00BE3C14"/>
    <w:rsid w:val="00BE3D71"/>
    <w:rsid w:val="00BF0DC5"/>
    <w:rsid w:val="00BF1752"/>
    <w:rsid w:val="00BF20BE"/>
    <w:rsid w:val="00BF25DC"/>
    <w:rsid w:val="00BF36E5"/>
    <w:rsid w:val="00BF5782"/>
    <w:rsid w:val="00BF7BEF"/>
    <w:rsid w:val="00C01655"/>
    <w:rsid w:val="00C02B12"/>
    <w:rsid w:val="00C038A7"/>
    <w:rsid w:val="00C03F5E"/>
    <w:rsid w:val="00C0473D"/>
    <w:rsid w:val="00C054AE"/>
    <w:rsid w:val="00C106E0"/>
    <w:rsid w:val="00C10CC0"/>
    <w:rsid w:val="00C10FD8"/>
    <w:rsid w:val="00C1216A"/>
    <w:rsid w:val="00C17921"/>
    <w:rsid w:val="00C22190"/>
    <w:rsid w:val="00C22DBB"/>
    <w:rsid w:val="00C239F5"/>
    <w:rsid w:val="00C23C74"/>
    <w:rsid w:val="00C24557"/>
    <w:rsid w:val="00C25C19"/>
    <w:rsid w:val="00C265BC"/>
    <w:rsid w:val="00C26F22"/>
    <w:rsid w:val="00C270F9"/>
    <w:rsid w:val="00C3026C"/>
    <w:rsid w:val="00C30796"/>
    <w:rsid w:val="00C31220"/>
    <w:rsid w:val="00C31FF3"/>
    <w:rsid w:val="00C36658"/>
    <w:rsid w:val="00C376CE"/>
    <w:rsid w:val="00C37B87"/>
    <w:rsid w:val="00C41605"/>
    <w:rsid w:val="00C44260"/>
    <w:rsid w:val="00C4435F"/>
    <w:rsid w:val="00C469A7"/>
    <w:rsid w:val="00C46CE1"/>
    <w:rsid w:val="00C51171"/>
    <w:rsid w:val="00C5276A"/>
    <w:rsid w:val="00C53B3F"/>
    <w:rsid w:val="00C55C45"/>
    <w:rsid w:val="00C560AB"/>
    <w:rsid w:val="00C56FA0"/>
    <w:rsid w:val="00C61FC8"/>
    <w:rsid w:val="00C6238B"/>
    <w:rsid w:val="00C63BC4"/>
    <w:rsid w:val="00C64E4E"/>
    <w:rsid w:val="00C65271"/>
    <w:rsid w:val="00C71822"/>
    <w:rsid w:val="00C728CF"/>
    <w:rsid w:val="00C72CC1"/>
    <w:rsid w:val="00C73477"/>
    <w:rsid w:val="00C7369E"/>
    <w:rsid w:val="00C7531B"/>
    <w:rsid w:val="00C75A31"/>
    <w:rsid w:val="00C75DFC"/>
    <w:rsid w:val="00C76558"/>
    <w:rsid w:val="00C7658C"/>
    <w:rsid w:val="00C7696B"/>
    <w:rsid w:val="00C76C1A"/>
    <w:rsid w:val="00C76E9E"/>
    <w:rsid w:val="00C804CA"/>
    <w:rsid w:val="00C8292D"/>
    <w:rsid w:val="00C833BC"/>
    <w:rsid w:val="00C8474A"/>
    <w:rsid w:val="00C864BF"/>
    <w:rsid w:val="00C8716D"/>
    <w:rsid w:val="00C87587"/>
    <w:rsid w:val="00C910E0"/>
    <w:rsid w:val="00C92427"/>
    <w:rsid w:val="00C92636"/>
    <w:rsid w:val="00C92817"/>
    <w:rsid w:val="00C96DCF"/>
    <w:rsid w:val="00C96F74"/>
    <w:rsid w:val="00C96FBB"/>
    <w:rsid w:val="00C97507"/>
    <w:rsid w:val="00C9774E"/>
    <w:rsid w:val="00C977CA"/>
    <w:rsid w:val="00CA0FEB"/>
    <w:rsid w:val="00CA2F6C"/>
    <w:rsid w:val="00CA3AE1"/>
    <w:rsid w:val="00CA6982"/>
    <w:rsid w:val="00CB2E59"/>
    <w:rsid w:val="00CB5EE4"/>
    <w:rsid w:val="00CB718F"/>
    <w:rsid w:val="00CC13B5"/>
    <w:rsid w:val="00CC14D3"/>
    <w:rsid w:val="00CC633D"/>
    <w:rsid w:val="00CC6B08"/>
    <w:rsid w:val="00CC7E70"/>
    <w:rsid w:val="00CD0651"/>
    <w:rsid w:val="00CD3EE4"/>
    <w:rsid w:val="00CD570C"/>
    <w:rsid w:val="00CD590F"/>
    <w:rsid w:val="00CD6D61"/>
    <w:rsid w:val="00CD6DD4"/>
    <w:rsid w:val="00CD6E54"/>
    <w:rsid w:val="00CE2409"/>
    <w:rsid w:val="00CE3EF4"/>
    <w:rsid w:val="00CE53F3"/>
    <w:rsid w:val="00CE6CAE"/>
    <w:rsid w:val="00CF0A23"/>
    <w:rsid w:val="00CF0DF9"/>
    <w:rsid w:val="00CF2A90"/>
    <w:rsid w:val="00CF553A"/>
    <w:rsid w:val="00CF56E8"/>
    <w:rsid w:val="00CF72DE"/>
    <w:rsid w:val="00CF7F90"/>
    <w:rsid w:val="00D01D5F"/>
    <w:rsid w:val="00D02BB4"/>
    <w:rsid w:val="00D031DF"/>
    <w:rsid w:val="00D0352B"/>
    <w:rsid w:val="00D04456"/>
    <w:rsid w:val="00D04D20"/>
    <w:rsid w:val="00D04E20"/>
    <w:rsid w:val="00D05422"/>
    <w:rsid w:val="00D05DFE"/>
    <w:rsid w:val="00D07092"/>
    <w:rsid w:val="00D07D5E"/>
    <w:rsid w:val="00D07E3B"/>
    <w:rsid w:val="00D07E4E"/>
    <w:rsid w:val="00D10E94"/>
    <w:rsid w:val="00D114AB"/>
    <w:rsid w:val="00D12CC2"/>
    <w:rsid w:val="00D1376A"/>
    <w:rsid w:val="00D13E7C"/>
    <w:rsid w:val="00D1402E"/>
    <w:rsid w:val="00D176C0"/>
    <w:rsid w:val="00D20554"/>
    <w:rsid w:val="00D235A9"/>
    <w:rsid w:val="00D24FAE"/>
    <w:rsid w:val="00D25F73"/>
    <w:rsid w:val="00D267F3"/>
    <w:rsid w:val="00D26E0E"/>
    <w:rsid w:val="00D27C6E"/>
    <w:rsid w:val="00D310D5"/>
    <w:rsid w:val="00D32833"/>
    <w:rsid w:val="00D32AAF"/>
    <w:rsid w:val="00D34101"/>
    <w:rsid w:val="00D35845"/>
    <w:rsid w:val="00D4084C"/>
    <w:rsid w:val="00D41E82"/>
    <w:rsid w:val="00D42407"/>
    <w:rsid w:val="00D4298D"/>
    <w:rsid w:val="00D43FE7"/>
    <w:rsid w:val="00D44C8B"/>
    <w:rsid w:val="00D45A9C"/>
    <w:rsid w:val="00D473D0"/>
    <w:rsid w:val="00D47735"/>
    <w:rsid w:val="00D47943"/>
    <w:rsid w:val="00D500BD"/>
    <w:rsid w:val="00D502E1"/>
    <w:rsid w:val="00D5064C"/>
    <w:rsid w:val="00D50F66"/>
    <w:rsid w:val="00D55A8D"/>
    <w:rsid w:val="00D57C8D"/>
    <w:rsid w:val="00D57E45"/>
    <w:rsid w:val="00D60EFC"/>
    <w:rsid w:val="00D6255B"/>
    <w:rsid w:val="00D62E5B"/>
    <w:rsid w:val="00D62F11"/>
    <w:rsid w:val="00D65EB9"/>
    <w:rsid w:val="00D677BD"/>
    <w:rsid w:val="00D67E7A"/>
    <w:rsid w:val="00D7077B"/>
    <w:rsid w:val="00D7139E"/>
    <w:rsid w:val="00D73096"/>
    <w:rsid w:val="00D73703"/>
    <w:rsid w:val="00D73CC8"/>
    <w:rsid w:val="00D759AD"/>
    <w:rsid w:val="00D775CD"/>
    <w:rsid w:val="00D7787F"/>
    <w:rsid w:val="00D80BB2"/>
    <w:rsid w:val="00D8116F"/>
    <w:rsid w:val="00D8258F"/>
    <w:rsid w:val="00D834B2"/>
    <w:rsid w:val="00D835D2"/>
    <w:rsid w:val="00D86174"/>
    <w:rsid w:val="00D866E2"/>
    <w:rsid w:val="00D868F2"/>
    <w:rsid w:val="00D86930"/>
    <w:rsid w:val="00D87298"/>
    <w:rsid w:val="00D91845"/>
    <w:rsid w:val="00D93917"/>
    <w:rsid w:val="00D9448B"/>
    <w:rsid w:val="00D9498C"/>
    <w:rsid w:val="00D94C91"/>
    <w:rsid w:val="00D95C71"/>
    <w:rsid w:val="00D9627B"/>
    <w:rsid w:val="00D96782"/>
    <w:rsid w:val="00DA10BF"/>
    <w:rsid w:val="00DA11FA"/>
    <w:rsid w:val="00DA20CF"/>
    <w:rsid w:val="00DA3741"/>
    <w:rsid w:val="00DA3DCE"/>
    <w:rsid w:val="00DA6888"/>
    <w:rsid w:val="00DA7A10"/>
    <w:rsid w:val="00DB0F8A"/>
    <w:rsid w:val="00DB24B8"/>
    <w:rsid w:val="00DB262D"/>
    <w:rsid w:val="00DB462F"/>
    <w:rsid w:val="00DB6153"/>
    <w:rsid w:val="00DC0725"/>
    <w:rsid w:val="00DC0E48"/>
    <w:rsid w:val="00DC289A"/>
    <w:rsid w:val="00DC5AB8"/>
    <w:rsid w:val="00DC6403"/>
    <w:rsid w:val="00DC731A"/>
    <w:rsid w:val="00DD0684"/>
    <w:rsid w:val="00DE20DA"/>
    <w:rsid w:val="00DE55D0"/>
    <w:rsid w:val="00DF039F"/>
    <w:rsid w:val="00DF0C43"/>
    <w:rsid w:val="00DF0D36"/>
    <w:rsid w:val="00DF2335"/>
    <w:rsid w:val="00DF2EF2"/>
    <w:rsid w:val="00DF3848"/>
    <w:rsid w:val="00DF3BB5"/>
    <w:rsid w:val="00DF4203"/>
    <w:rsid w:val="00DF62F6"/>
    <w:rsid w:val="00DF6689"/>
    <w:rsid w:val="00DF6E08"/>
    <w:rsid w:val="00E009B6"/>
    <w:rsid w:val="00E01244"/>
    <w:rsid w:val="00E01CD0"/>
    <w:rsid w:val="00E027F0"/>
    <w:rsid w:val="00E05428"/>
    <w:rsid w:val="00E05721"/>
    <w:rsid w:val="00E05915"/>
    <w:rsid w:val="00E06499"/>
    <w:rsid w:val="00E0797A"/>
    <w:rsid w:val="00E07F83"/>
    <w:rsid w:val="00E117DB"/>
    <w:rsid w:val="00E11F86"/>
    <w:rsid w:val="00E127E1"/>
    <w:rsid w:val="00E141CC"/>
    <w:rsid w:val="00E1434A"/>
    <w:rsid w:val="00E161E6"/>
    <w:rsid w:val="00E17057"/>
    <w:rsid w:val="00E2146B"/>
    <w:rsid w:val="00E2157F"/>
    <w:rsid w:val="00E226FC"/>
    <w:rsid w:val="00E22CA8"/>
    <w:rsid w:val="00E233B4"/>
    <w:rsid w:val="00E23DA2"/>
    <w:rsid w:val="00E26BEC"/>
    <w:rsid w:val="00E27DE7"/>
    <w:rsid w:val="00E300FD"/>
    <w:rsid w:val="00E301DD"/>
    <w:rsid w:val="00E3234C"/>
    <w:rsid w:val="00E325DC"/>
    <w:rsid w:val="00E32C3B"/>
    <w:rsid w:val="00E3320D"/>
    <w:rsid w:val="00E3398B"/>
    <w:rsid w:val="00E366AA"/>
    <w:rsid w:val="00E36C51"/>
    <w:rsid w:val="00E37D05"/>
    <w:rsid w:val="00E41C46"/>
    <w:rsid w:val="00E42878"/>
    <w:rsid w:val="00E42E90"/>
    <w:rsid w:val="00E43E19"/>
    <w:rsid w:val="00E44882"/>
    <w:rsid w:val="00E466B3"/>
    <w:rsid w:val="00E47B78"/>
    <w:rsid w:val="00E51510"/>
    <w:rsid w:val="00E51FC8"/>
    <w:rsid w:val="00E5364E"/>
    <w:rsid w:val="00E547DE"/>
    <w:rsid w:val="00E5575E"/>
    <w:rsid w:val="00E57B39"/>
    <w:rsid w:val="00E605BD"/>
    <w:rsid w:val="00E60647"/>
    <w:rsid w:val="00E608CE"/>
    <w:rsid w:val="00E61144"/>
    <w:rsid w:val="00E634B9"/>
    <w:rsid w:val="00E6354A"/>
    <w:rsid w:val="00E662AD"/>
    <w:rsid w:val="00E66D11"/>
    <w:rsid w:val="00E70112"/>
    <w:rsid w:val="00E71395"/>
    <w:rsid w:val="00E715CC"/>
    <w:rsid w:val="00E7261E"/>
    <w:rsid w:val="00E751F7"/>
    <w:rsid w:val="00E757C9"/>
    <w:rsid w:val="00E7599F"/>
    <w:rsid w:val="00E76E01"/>
    <w:rsid w:val="00E80CF8"/>
    <w:rsid w:val="00E8172D"/>
    <w:rsid w:val="00E83121"/>
    <w:rsid w:val="00E83CBA"/>
    <w:rsid w:val="00E85454"/>
    <w:rsid w:val="00E9061E"/>
    <w:rsid w:val="00E91C4A"/>
    <w:rsid w:val="00E91FBE"/>
    <w:rsid w:val="00E9251F"/>
    <w:rsid w:val="00E9395A"/>
    <w:rsid w:val="00E96E42"/>
    <w:rsid w:val="00EA5843"/>
    <w:rsid w:val="00EA58BD"/>
    <w:rsid w:val="00EA7B5C"/>
    <w:rsid w:val="00EB09C1"/>
    <w:rsid w:val="00EB0BAF"/>
    <w:rsid w:val="00EB133E"/>
    <w:rsid w:val="00EB29E4"/>
    <w:rsid w:val="00EB2B0E"/>
    <w:rsid w:val="00EB5F23"/>
    <w:rsid w:val="00EB77BF"/>
    <w:rsid w:val="00EB7DAE"/>
    <w:rsid w:val="00EB7DB2"/>
    <w:rsid w:val="00EC16FE"/>
    <w:rsid w:val="00EC4EB6"/>
    <w:rsid w:val="00EC556C"/>
    <w:rsid w:val="00EC7A1E"/>
    <w:rsid w:val="00ED0D16"/>
    <w:rsid w:val="00ED23E8"/>
    <w:rsid w:val="00ED2D2C"/>
    <w:rsid w:val="00ED38F2"/>
    <w:rsid w:val="00ED60B1"/>
    <w:rsid w:val="00ED6142"/>
    <w:rsid w:val="00EE13A0"/>
    <w:rsid w:val="00EE2377"/>
    <w:rsid w:val="00EE3D62"/>
    <w:rsid w:val="00EE3D9F"/>
    <w:rsid w:val="00EE5957"/>
    <w:rsid w:val="00EE5D19"/>
    <w:rsid w:val="00EE6D0A"/>
    <w:rsid w:val="00EE7762"/>
    <w:rsid w:val="00EF324C"/>
    <w:rsid w:val="00EF6E5E"/>
    <w:rsid w:val="00EF7489"/>
    <w:rsid w:val="00EF757E"/>
    <w:rsid w:val="00EF79A6"/>
    <w:rsid w:val="00EF7E32"/>
    <w:rsid w:val="00F01A4E"/>
    <w:rsid w:val="00F06713"/>
    <w:rsid w:val="00F10864"/>
    <w:rsid w:val="00F10C13"/>
    <w:rsid w:val="00F12448"/>
    <w:rsid w:val="00F12AB8"/>
    <w:rsid w:val="00F13C14"/>
    <w:rsid w:val="00F1424E"/>
    <w:rsid w:val="00F14566"/>
    <w:rsid w:val="00F155DB"/>
    <w:rsid w:val="00F15CAB"/>
    <w:rsid w:val="00F16F5F"/>
    <w:rsid w:val="00F21F72"/>
    <w:rsid w:val="00F2445D"/>
    <w:rsid w:val="00F246FC"/>
    <w:rsid w:val="00F26B26"/>
    <w:rsid w:val="00F27A87"/>
    <w:rsid w:val="00F3183D"/>
    <w:rsid w:val="00F31EB4"/>
    <w:rsid w:val="00F32406"/>
    <w:rsid w:val="00F3260E"/>
    <w:rsid w:val="00F3707C"/>
    <w:rsid w:val="00F370D3"/>
    <w:rsid w:val="00F41995"/>
    <w:rsid w:val="00F42302"/>
    <w:rsid w:val="00F42B9C"/>
    <w:rsid w:val="00F42BE9"/>
    <w:rsid w:val="00F50E3D"/>
    <w:rsid w:val="00F51036"/>
    <w:rsid w:val="00F52466"/>
    <w:rsid w:val="00F61DBF"/>
    <w:rsid w:val="00F62A63"/>
    <w:rsid w:val="00F6355E"/>
    <w:rsid w:val="00F65015"/>
    <w:rsid w:val="00F65F72"/>
    <w:rsid w:val="00F66A34"/>
    <w:rsid w:val="00F66DA0"/>
    <w:rsid w:val="00F701FB"/>
    <w:rsid w:val="00F7267B"/>
    <w:rsid w:val="00F74AF2"/>
    <w:rsid w:val="00F76010"/>
    <w:rsid w:val="00F765ED"/>
    <w:rsid w:val="00F76740"/>
    <w:rsid w:val="00F76CFC"/>
    <w:rsid w:val="00F77BA3"/>
    <w:rsid w:val="00F801B9"/>
    <w:rsid w:val="00F81C0C"/>
    <w:rsid w:val="00F83A26"/>
    <w:rsid w:val="00F83A3E"/>
    <w:rsid w:val="00F83D92"/>
    <w:rsid w:val="00F844B8"/>
    <w:rsid w:val="00F84A34"/>
    <w:rsid w:val="00F87606"/>
    <w:rsid w:val="00F902B6"/>
    <w:rsid w:val="00F90C1B"/>
    <w:rsid w:val="00F90D2F"/>
    <w:rsid w:val="00F9195E"/>
    <w:rsid w:val="00F91D3A"/>
    <w:rsid w:val="00F95BE6"/>
    <w:rsid w:val="00F96D84"/>
    <w:rsid w:val="00FA2598"/>
    <w:rsid w:val="00FA3692"/>
    <w:rsid w:val="00FA4153"/>
    <w:rsid w:val="00FA465A"/>
    <w:rsid w:val="00FA48F5"/>
    <w:rsid w:val="00FA4B69"/>
    <w:rsid w:val="00FA659C"/>
    <w:rsid w:val="00FA6859"/>
    <w:rsid w:val="00FA69D6"/>
    <w:rsid w:val="00FB4177"/>
    <w:rsid w:val="00FB4415"/>
    <w:rsid w:val="00FB466F"/>
    <w:rsid w:val="00FB4A06"/>
    <w:rsid w:val="00FB58CB"/>
    <w:rsid w:val="00FB6D52"/>
    <w:rsid w:val="00FC0B3B"/>
    <w:rsid w:val="00FC1BB8"/>
    <w:rsid w:val="00FC2285"/>
    <w:rsid w:val="00FC3593"/>
    <w:rsid w:val="00FC509B"/>
    <w:rsid w:val="00FC55E6"/>
    <w:rsid w:val="00FC6193"/>
    <w:rsid w:val="00FC627D"/>
    <w:rsid w:val="00FD14E4"/>
    <w:rsid w:val="00FD2732"/>
    <w:rsid w:val="00FD3919"/>
    <w:rsid w:val="00FD5788"/>
    <w:rsid w:val="00FD6304"/>
    <w:rsid w:val="00FD654B"/>
    <w:rsid w:val="00FD6903"/>
    <w:rsid w:val="00FE0C0D"/>
    <w:rsid w:val="00FE145A"/>
    <w:rsid w:val="00FE2B2E"/>
    <w:rsid w:val="00FE3403"/>
    <w:rsid w:val="00FE365D"/>
    <w:rsid w:val="00FE3B0F"/>
    <w:rsid w:val="00FE3B7E"/>
    <w:rsid w:val="00FE3BBD"/>
    <w:rsid w:val="00FE4FAE"/>
    <w:rsid w:val="00FE6860"/>
    <w:rsid w:val="00FF0E5D"/>
    <w:rsid w:val="00FF148F"/>
    <w:rsid w:val="00FF1556"/>
    <w:rsid w:val="00FF5424"/>
    <w:rsid w:val="00FF5939"/>
    <w:rsid w:val="00FF6AA8"/>
    <w:rsid w:val="00FF6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103589"/>
    <w:rPr>
      <w:rFonts w:ascii="Times New Roman" w:eastAsia="Times New Roman" w:hAnsi="Times New Roman"/>
      <w:sz w:val="24"/>
      <w:szCs w:val="24"/>
    </w:rPr>
  </w:style>
  <w:style w:type="paragraph" w:styleId="10">
    <w:name w:val="heading 1"/>
    <w:basedOn w:val="a0"/>
    <w:next w:val="a0"/>
    <w:link w:val="12"/>
    <w:uiPriority w:val="99"/>
    <w:qFormat/>
    <w:rsid w:val="005F5EF0"/>
    <w:pPr>
      <w:keepNext/>
      <w:keepLines/>
      <w:spacing w:before="480"/>
      <w:outlineLvl w:val="0"/>
    </w:pPr>
    <w:rPr>
      <w:rFonts w:ascii="Cambria" w:hAnsi="Cambria"/>
      <w:b/>
      <w:bCs/>
      <w:color w:val="365F91"/>
      <w:sz w:val="28"/>
      <w:szCs w:val="28"/>
    </w:rPr>
  </w:style>
  <w:style w:type="paragraph" w:styleId="2">
    <w:name w:val="heading 2"/>
    <w:basedOn w:val="a0"/>
    <w:next w:val="a0"/>
    <w:link w:val="20"/>
    <w:uiPriority w:val="9"/>
    <w:qFormat/>
    <w:rsid w:val="005F5EF0"/>
    <w:pPr>
      <w:keepNext/>
      <w:keepLines/>
      <w:spacing w:before="200"/>
      <w:outlineLvl w:val="1"/>
    </w:pPr>
    <w:rPr>
      <w:rFonts w:ascii="Cambria" w:hAnsi="Cambria"/>
      <w:b/>
      <w:bCs/>
      <w:color w:val="4F81BD"/>
      <w:sz w:val="26"/>
      <w:szCs w:val="26"/>
    </w:rPr>
  </w:style>
  <w:style w:type="paragraph" w:styleId="3">
    <w:name w:val="heading 3"/>
    <w:aliases w:val="Подраздел,Пункт"/>
    <w:basedOn w:val="a0"/>
    <w:next w:val="a0"/>
    <w:link w:val="30"/>
    <w:uiPriority w:val="99"/>
    <w:qFormat/>
    <w:rsid w:val="00726BE7"/>
    <w:pPr>
      <w:keepNext/>
      <w:ind w:firstLine="709"/>
      <w:outlineLvl w:val="2"/>
    </w:pPr>
    <w:rPr>
      <w:b/>
      <w:bCs/>
      <w:szCs w:val="20"/>
    </w:rPr>
  </w:style>
  <w:style w:type="paragraph" w:styleId="4">
    <w:name w:val="heading 4"/>
    <w:aliases w:val="Параграф,Подпункт"/>
    <w:basedOn w:val="a0"/>
    <w:next w:val="a0"/>
    <w:link w:val="40"/>
    <w:uiPriority w:val="99"/>
    <w:qFormat/>
    <w:rsid w:val="007029D9"/>
    <w:pPr>
      <w:keepNext/>
      <w:spacing w:before="240" w:after="60"/>
      <w:outlineLvl w:val="3"/>
    </w:pPr>
    <w:rPr>
      <w:b/>
      <w:bCs/>
      <w:sz w:val="28"/>
      <w:szCs w:val="28"/>
    </w:rPr>
  </w:style>
  <w:style w:type="paragraph" w:styleId="5">
    <w:name w:val="heading 5"/>
    <w:aliases w:val="_Подпункт"/>
    <w:basedOn w:val="a0"/>
    <w:link w:val="50"/>
    <w:uiPriority w:val="99"/>
    <w:qFormat/>
    <w:rsid w:val="007029D9"/>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uiPriority w:val="99"/>
    <w:locked/>
    <w:rsid w:val="005F5EF0"/>
    <w:rPr>
      <w:rFonts w:ascii="Cambria" w:hAnsi="Cambria" w:cs="Times New Roman"/>
      <w:b/>
      <w:bCs/>
      <w:color w:val="365F91"/>
      <w:sz w:val="28"/>
      <w:szCs w:val="28"/>
      <w:lang w:eastAsia="ru-RU"/>
    </w:rPr>
  </w:style>
  <w:style w:type="character" w:customStyle="1" w:styleId="20">
    <w:name w:val="Заголовок 2 Знак"/>
    <w:basedOn w:val="a1"/>
    <w:link w:val="2"/>
    <w:uiPriority w:val="9"/>
    <w:semiHidden/>
    <w:locked/>
    <w:rsid w:val="005F5EF0"/>
    <w:rPr>
      <w:rFonts w:ascii="Cambria" w:hAnsi="Cambria" w:cs="Times New Roman"/>
      <w:b/>
      <w:bCs/>
      <w:color w:val="4F81BD"/>
      <w:sz w:val="26"/>
      <w:szCs w:val="26"/>
      <w:lang w:eastAsia="ru-RU"/>
    </w:rPr>
  </w:style>
  <w:style w:type="character" w:customStyle="1" w:styleId="30">
    <w:name w:val="Заголовок 3 Знак"/>
    <w:aliases w:val="Подраздел Знак,Пункт Знак"/>
    <w:basedOn w:val="a1"/>
    <w:link w:val="3"/>
    <w:uiPriority w:val="99"/>
    <w:locked/>
    <w:rsid w:val="00726BE7"/>
    <w:rPr>
      <w:rFonts w:ascii="Times New Roman" w:hAnsi="Times New Roman" w:cs="Times New Roman"/>
      <w:b/>
      <w:bCs/>
      <w:sz w:val="20"/>
      <w:szCs w:val="20"/>
      <w:lang w:eastAsia="ru-RU"/>
    </w:rPr>
  </w:style>
  <w:style w:type="character" w:customStyle="1" w:styleId="40">
    <w:name w:val="Заголовок 4 Знак"/>
    <w:aliases w:val="Параграф Знак,Подпункт Знак"/>
    <w:basedOn w:val="a1"/>
    <w:link w:val="4"/>
    <w:uiPriority w:val="99"/>
    <w:locked/>
    <w:rsid w:val="007029D9"/>
    <w:rPr>
      <w:rFonts w:ascii="Times New Roman" w:hAnsi="Times New Roman" w:cs="Times New Roman"/>
      <w:b/>
      <w:bCs/>
      <w:sz w:val="28"/>
      <w:szCs w:val="28"/>
      <w:lang w:eastAsia="ru-RU"/>
    </w:rPr>
  </w:style>
  <w:style w:type="character" w:customStyle="1" w:styleId="50">
    <w:name w:val="Заголовок 5 Знак"/>
    <w:aliases w:val="_Подпункт Знак"/>
    <w:basedOn w:val="a1"/>
    <w:link w:val="5"/>
    <w:uiPriority w:val="99"/>
    <w:locked/>
    <w:rsid w:val="007029D9"/>
    <w:rPr>
      <w:rFonts w:ascii="Times New Roman" w:hAnsi="Times New Roman" w:cs="Times New Roman"/>
      <w:b/>
      <w:bCs/>
      <w:i/>
      <w:iCs/>
      <w:sz w:val="26"/>
      <w:szCs w:val="26"/>
      <w:lang w:eastAsia="ru-RU"/>
    </w:rPr>
  </w:style>
  <w:style w:type="paragraph" w:styleId="a4">
    <w:name w:val="List Paragraph"/>
    <w:aliases w:val="Bullet List,FooterText,numbered,Paragraphe de liste1,lp1,List Paragraph,SL_Абзац списка,Содержание. 2 уровень,Рис-монограф,Табичный текст"/>
    <w:basedOn w:val="a0"/>
    <w:link w:val="a5"/>
    <w:uiPriority w:val="99"/>
    <w:qFormat/>
    <w:rsid w:val="00E91FBE"/>
    <w:pPr>
      <w:ind w:left="720"/>
      <w:contextualSpacing/>
    </w:pPr>
    <w:rPr>
      <w:rFonts w:eastAsia="Calibri"/>
      <w:szCs w:val="20"/>
    </w:rPr>
  </w:style>
  <w:style w:type="character" w:customStyle="1" w:styleId="a5">
    <w:name w:val="Абзац списка Знак"/>
    <w:aliases w:val="Bullet List Знак,FooterText Знак,numbered Знак,Paragraphe de liste1 Знак,lp1 Знак,List Paragraph Знак,SL_Абзац списка Знак,Содержание. 2 уровень Знак,Рис-монограф Знак,Табичный текст Знак"/>
    <w:link w:val="a4"/>
    <w:uiPriority w:val="34"/>
    <w:qFormat/>
    <w:locked/>
    <w:rsid w:val="00C36658"/>
    <w:rPr>
      <w:rFonts w:ascii="Times New Roman" w:hAnsi="Times New Roman"/>
      <w:sz w:val="24"/>
      <w:lang w:eastAsia="ru-RU"/>
    </w:rPr>
  </w:style>
  <w:style w:type="character" w:styleId="a6">
    <w:name w:val="Hyperlink"/>
    <w:basedOn w:val="a1"/>
    <w:uiPriority w:val="99"/>
    <w:rsid w:val="00E91FBE"/>
    <w:rPr>
      <w:rFonts w:cs="Times New Roman"/>
      <w:color w:val="0000FF"/>
      <w:u w:val="single"/>
    </w:rPr>
  </w:style>
  <w:style w:type="paragraph" w:customStyle="1" w:styleId="consnormal">
    <w:name w:val="consnormal"/>
    <w:basedOn w:val="a0"/>
    <w:uiPriority w:val="99"/>
    <w:rsid w:val="00726BE7"/>
    <w:pPr>
      <w:autoSpaceDE w:val="0"/>
      <w:autoSpaceDN w:val="0"/>
      <w:ind w:right="19772" w:firstLine="720"/>
    </w:pPr>
    <w:rPr>
      <w:rFonts w:ascii="Arial" w:hAnsi="Arial" w:cs="Arial"/>
      <w:sz w:val="20"/>
      <w:szCs w:val="20"/>
    </w:rPr>
  </w:style>
  <w:style w:type="paragraph" w:customStyle="1" w:styleId="1">
    <w:name w:val="Стиль1"/>
    <w:basedOn w:val="a0"/>
    <w:rsid w:val="00726BE7"/>
    <w:pPr>
      <w:keepNext/>
      <w:keepLines/>
      <w:widowControl w:val="0"/>
      <w:numPr>
        <w:numId w:val="1"/>
      </w:numPr>
      <w:suppressLineNumbers/>
      <w:suppressAutoHyphens/>
      <w:spacing w:after="60"/>
    </w:pPr>
    <w:rPr>
      <w:b/>
      <w:sz w:val="28"/>
    </w:rPr>
  </w:style>
  <w:style w:type="paragraph" w:customStyle="1" w:styleId="31">
    <w:name w:val="Стиль3 Знак Знак"/>
    <w:basedOn w:val="21"/>
    <w:rsid w:val="00726BE7"/>
    <w:pPr>
      <w:widowControl w:val="0"/>
      <w:tabs>
        <w:tab w:val="num" w:pos="227"/>
      </w:tabs>
      <w:adjustRightInd w:val="0"/>
      <w:spacing w:after="0" w:line="240" w:lineRule="auto"/>
      <w:ind w:hanging="180"/>
      <w:jc w:val="both"/>
      <w:textAlignment w:val="baseline"/>
    </w:pPr>
    <w:rPr>
      <w:szCs w:val="20"/>
    </w:rPr>
  </w:style>
  <w:style w:type="paragraph" w:styleId="21">
    <w:name w:val="Body Text Indent 2"/>
    <w:basedOn w:val="a0"/>
    <w:link w:val="22"/>
    <w:uiPriority w:val="99"/>
    <w:semiHidden/>
    <w:rsid w:val="00726BE7"/>
    <w:pPr>
      <w:spacing w:after="120" w:line="480" w:lineRule="auto"/>
      <w:ind w:left="283"/>
    </w:pPr>
  </w:style>
  <w:style w:type="character" w:customStyle="1" w:styleId="22">
    <w:name w:val="Основной текст с отступом 2 Знак"/>
    <w:basedOn w:val="a1"/>
    <w:link w:val="21"/>
    <w:uiPriority w:val="99"/>
    <w:semiHidden/>
    <w:locked/>
    <w:rsid w:val="00726BE7"/>
    <w:rPr>
      <w:rFonts w:ascii="Times New Roman" w:hAnsi="Times New Roman" w:cs="Times New Roman"/>
      <w:sz w:val="24"/>
      <w:szCs w:val="24"/>
      <w:lang w:eastAsia="ru-RU"/>
    </w:rPr>
  </w:style>
  <w:style w:type="paragraph" w:customStyle="1" w:styleId="ConsPlusNormal">
    <w:name w:val="ConsPlusNormal"/>
    <w:link w:val="ConsPlusNormal0"/>
    <w:qFormat/>
    <w:rsid w:val="00726BE7"/>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basedOn w:val="a1"/>
    <w:link w:val="ConsPlusNormal"/>
    <w:locked/>
    <w:rsid w:val="00726BE7"/>
    <w:rPr>
      <w:rFonts w:ascii="Arial" w:eastAsia="Times New Roman" w:hAnsi="Arial" w:cs="Arial"/>
      <w:lang w:val="ru-RU" w:eastAsia="ru-RU" w:bidi="ar-SA"/>
    </w:rPr>
  </w:style>
  <w:style w:type="paragraph" w:styleId="a7">
    <w:name w:val="Balloon Text"/>
    <w:basedOn w:val="a0"/>
    <w:link w:val="a8"/>
    <w:uiPriority w:val="99"/>
    <w:semiHidden/>
    <w:rsid w:val="00C31220"/>
    <w:rPr>
      <w:rFonts w:ascii="Tahoma" w:hAnsi="Tahoma" w:cs="Tahoma"/>
      <w:sz w:val="16"/>
      <w:szCs w:val="16"/>
    </w:rPr>
  </w:style>
  <w:style w:type="character" w:customStyle="1" w:styleId="a8">
    <w:name w:val="Текст выноски Знак"/>
    <w:basedOn w:val="a1"/>
    <w:link w:val="a7"/>
    <w:uiPriority w:val="99"/>
    <w:semiHidden/>
    <w:locked/>
    <w:rsid w:val="00C31220"/>
    <w:rPr>
      <w:rFonts w:ascii="Tahoma" w:hAnsi="Tahoma" w:cs="Tahoma"/>
      <w:sz w:val="16"/>
      <w:szCs w:val="16"/>
      <w:lang w:eastAsia="ru-RU"/>
    </w:rPr>
  </w:style>
  <w:style w:type="paragraph" w:styleId="a9">
    <w:name w:val="Body Text Indent"/>
    <w:basedOn w:val="a0"/>
    <w:link w:val="aa"/>
    <w:rsid w:val="004901D7"/>
    <w:pPr>
      <w:spacing w:after="120"/>
      <w:ind w:left="283"/>
      <w:jc w:val="both"/>
    </w:pPr>
  </w:style>
  <w:style w:type="character" w:customStyle="1" w:styleId="aa">
    <w:name w:val="Основной текст с отступом Знак"/>
    <w:basedOn w:val="a1"/>
    <w:link w:val="a9"/>
    <w:locked/>
    <w:rsid w:val="004901D7"/>
    <w:rPr>
      <w:rFonts w:ascii="Times New Roman" w:hAnsi="Times New Roman" w:cs="Times New Roman"/>
      <w:sz w:val="24"/>
      <w:szCs w:val="24"/>
      <w:lang w:eastAsia="ru-RU"/>
    </w:rPr>
  </w:style>
  <w:style w:type="paragraph" w:customStyle="1" w:styleId="FR1">
    <w:name w:val="FR1"/>
    <w:uiPriority w:val="99"/>
    <w:rsid w:val="00D47943"/>
    <w:pPr>
      <w:widowControl w:val="0"/>
      <w:snapToGrid w:val="0"/>
      <w:spacing w:before="160"/>
      <w:jc w:val="center"/>
    </w:pPr>
    <w:rPr>
      <w:rFonts w:ascii="Times New Roman" w:eastAsia="Times New Roman" w:hAnsi="Times New Roman"/>
      <w:b/>
      <w:sz w:val="32"/>
    </w:rPr>
  </w:style>
  <w:style w:type="paragraph" w:customStyle="1" w:styleId="ab">
    <w:name w:val="Готовый"/>
    <w:basedOn w:val="a0"/>
    <w:rsid w:val="005724E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table" w:styleId="ac">
    <w:name w:val="Table Grid"/>
    <w:basedOn w:val="a2"/>
    <w:uiPriority w:val="59"/>
    <w:rsid w:val="00365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0"/>
    <w:uiPriority w:val="99"/>
    <w:rsid w:val="00E83121"/>
    <w:pPr>
      <w:spacing w:before="100" w:beforeAutospacing="1" w:after="100" w:afterAutospacing="1"/>
    </w:pPr>
    <w:rPr>
      <w:rFonts w:eastAsia="Calibri"/>
    </w:rPr>
  </w:style>
  <w:style w:type="character" w:customStyle="1" w:styleId="country-name">
    <w:name w:val="country-name"/>
    <w:uiPriority w:val="99"/>
    <w:rsid w:val="00E83121"/>
  </w:style>
  <w:style w:type="character" w:customStyle="1" w:styleId="locality">
    <w:name w:val="locality"/>
    <w:uiPriority w:val="99"/>
    <w:rsid w:val="00E83121"/>
  </w:style>
  <w:style w:type="character" w:customStyle="1" w:styleId="street-address">
    <w:name w:val="street-address"/>
    <w:uiPriority w:val="99"/>
    <w:rsid w:val="00E83121"/>
  </w:style>
  <w:style w:type="character" w:customStyle="1" w:styleId="contact-street">
    <w:name w:val="contact-street"/>
    <w:uiPriority w:val="99"/>
    <w:rsid w:val="00E83121"/>
  </w:style>
  <w:style w:type="character" w:customStyle="1" w:styleId="contact-suburb">
    <w:name w:val="contact-suburb"/>
    <w:uiPriority w:val="99"/>
    <w:rsid w:val="00E83121"/>
  </w:style>
  <w:style w:type="character" w:customStyle="1" w:styleId="contact-name">
    <w:name w:val="contact-name"/>
    <w:uiPriority w:val="99"/>
    <w:rsid w:val="00E83121"/>
  </w:style>
  <w:style w:type="character" w:customStyle="1" w:styleId="contact-telephone">
    <w:name w:val="contact-telephone"/>
    <w:uiPriority w:val="99"/>
    <w:rsid w:val="00E83121"/>
  </w:style>
  <w:style w:type="paragraph" w:customStyle="1" w:styleId="ConsPlusNonformat">
    <w:name w:val="ConsPlusNonformat"/>
    <w:link w:val="ConsPlusNonformat0"/>
    <w:uiPriority w:val="99"/>
    <w:rsid w:val="00E83121"/>
    <w:pPr>
      <w:widowControl w:val="0"/>
      <w:autoSpaceDE w:val="0"/>
      <w:autoSpaceDN w:val="0"/>
      <w:adjustRightInd w:val="0"/>
    </w:pPr>
    <w:rPr>
      <w:rFonts w:ascii="Courier New" w:hAnsi="Courier New"/>
      <w:sz w:val="22"/>
      <w:szCs w:val="22"/>
    </w:rPr>
  </w:style>
  <w:style w:type="character" w:customStyle="1" w:styleId="ConsPlusNonformat0">
    <w:name w:val="ConsPlusNonformat Знак"/>
    <w:link w:val="ConsPlusNonformat"/>
    <w:uiPriority w:val="99"/>
    <w:locked/>
    <w:rsid w:val="003405B7"/>
    <w:rPr>
      <w:rFonts w:ascii="Courier New" w:hAnsi="Courier New"/>
      <w:sz w:val="22"/>
      <w:szCs w:val="22"/>
      <w:lang w:eastAsia="ru-RU" w:bidi="ar-SA"/>
    </w:rPr>
  </w:style>
  <w:style w:type="paragraph" w:styleId="32">
    <w:name w:val="Body Text Indent 3"/>
    <w:basedOn w:val="a0"/>
    <w:link w:val="33"/>
    <w:uiPriority w:val="99"/>
    <w:rsid w:val="007029D9"/>
    <w:pPr>
      <w:spacing w:after="120"/>
      <w:ind w:left="283"/>
    </w:pPr>
    <w:rPr>
      <w:sz w:val="16"/>
      <w:szCs w:val="16"/>
    </w:rPr>
  </w:style>
  <w:style w:type="character" w:customStyle="1" w:styleId="33">
    <w:name w:val="Основной текст с отступом 3 Знак"/>
    <w:basedOn w:val="a1"/>
    <w:link w:val="32"/>
    <w:uiPriority w:val="99"/>
    <w:locked/>
    <w:rsid w:val="007029D9"/>
    <w:rPr>
      <w:rFonts w:ascii="Times New Roman" w:hAnsi="Times New Roman" w:cs="Times New Roman"/>
      <w:sz w:val="16"/>
      <w:szCs w:val="16"/>
      <w:lang w:eastAsia="ru-RU"/>
    </w:rPr>
  </w:style>
  <w:style w:type="paragraph" w:styleId="ae">
    <w:name w:val="Title"/>
    <w:basedOn w:val="a0"/>
    <w:link w:val="af"/>
    <w:uiPriority w:val="99"/>
    <w:qFormat/>
    <w:rsid w:val="007029D9"/>
    <w:pPr>
      <w:jc w:val="center"/>
    </w:pPr>
    <w:rPr>
      <w:sz w:val="28"/>
      <w:szCs w:val="20"/>
    </w:rPr>
  </w:style>
  <w:style w:type="character" w:customStyle="1" w:styleId="af">
    <w:name w:val="Название Знак"/>
    <w:basedOn w:val="a1"/>
    <w:link w:val="ae"/>
    <w:uiPriority w:val="99"/>
    <w:locked/>
    <w:rsid w:val="007029D9"/>
    <w:rPr>
      <w:rFonts w:ascii="Times New Roman" w:hAnsi="Times New Roman" w:cs="Times New Roman"/>
      <w:sz w:val="20"/>
      <w:szCs w:val="20"/>
      <w:lang w:eastAsia="ru-RU"/>
    </w:rPr>
  </w:style>
  <w:style w:type="paragraph" w:styleId="af0">
    <w:name w:val="Plain Text"/>
    <w:basedOn w:val="a0"/>
    <w:link w:val="af1"/>
    <w:uiPriority w:val="99"/>
    <w:rsid w:val="007029D9"/>
    <w:rPr>
      <w:rFonts w:ascii="Courier New" w:hAnsi="Courier New"/>
      <w:sz w:val="20"/>
      <w:szCs w:val="20"/>
    </w:rPr>
  </w:style>
  <w:style w:type="character" w:customStyle="1" w:styleId="af1">
    <w:name w:val="Текст Знак"/>
    <w:basedOn w:val="a1"/>
    <w:link w:val="af0"/>
    <w:uiPriority w:val="99"/>
    <w:locked/>
    <w:rsid w:val="007029D9"/>
    <w:rPr>
      <w:rFonts w:ascii="Courier New" w:hAnsi="Courier New" w:cs="Times New Roman"/>
      <w:sz w:val="20"/>
      <w:szCs w:val="20"/>
      <w:lang w:eastAsia="ru-RU"/>
    </w:rPr>
  </w:style>
  <w:style w:type="character" w:styleId="af2">
    <w:name w:val="annotation reference"/>
    <w:basedOn w:val="a1"/>
    <w:uiPriority w:val="99"/>
    <w:semiHidden/>
    <w:rsid w:val="00E0797A"/>
    <w:rPr>
      <w:rFonts w:cs="Times New Roman"/>
      <w:sz w:val="16"/>
      <w:szCs w:val="16"/>
    </w:rPr>
  </w:style>
  <w:style w:type="paragraph" w:styleId="af3">
    <w:name w:val="annotation text"/>
    <w:basedOn w:val="a0"/>
    <w:link w:val="af4"/>
    <w:uiPriority w:val="99"/>
    <w:semiHidden/>
    <w:rsid w:val="00E0797A"/>
    <w:rPr>
      <w:sz w:val="20"/>
      <w:szCs w:val="20"/>
    </w:rPr>
  </w:style>
  <w:style w:type="character" w:customStyle="1" w:styleId="af4">
    <w:name w:val="Текст примечания Знак"/>
    <w:basedOn w:val="a1"/>
    <w:link w:val="af3"/>
    <w:uiPriority w:val="99"/>
    <w:semiHidden/>
    <w:locked/>
    <w:rsid w:val="00E0797A"/>
    <w:rPr>
      <w:rFonts w:ascii="Times New Roman" w:hAnsi="Times New Roman" w:cs="Times New Roman"/>
      <w:sz w:val="20"/>
      <w:szCs w:val="20"/>
      <w:lang w:eastAsia="ru-RU"/>
    </w:rPr>
  </w:style>
  <w:style w:type="paragraph" w:styleId="af5">
    <w:name w:val="annotation subject"/>
    <w:basedOn w:val="af3"/>
    <w:next w:val="af3"/>
    <w:link w:val="af6"/>
    <w:uiPriority w:val="99"/>
    <w:semiHidden/>
    <w:rsid w:val="00E0797A"/>
    <w:rPr>
      <w:b/>
      <w:bCs/>
    </w:rPr>
  </w:style>
  <w:style w:type="character" w:customStyle="1" w:styleId="af6">
    <w:name w:val="Тема примечания Знак"/>
    <w:basedOn w:val="af4"/>
    <w:link w:val="af5"/>
    <w:uiPriority w:val="99"/>
    <w:semiHidden/>
    <w:locked/>
    <w:rsid w:val="00E0797A"/>
    <w:rPr>
      <w:rFonts w:ascii="Times New Roman" w:hAnsi="Times New Roman" w:cs="Times New Roman"/>
      <w:b/>
      <w:bCs/>
      <w:sz w:val="20"/>
      <w:szCs w:val="20"/>
      <w:lang w:eastAsia="ru-RU"/>
    </w:rPr>
  </w:style>
  <w:style w:type="character" w:customStyle="1" w:styleId="FontStyle30">
    <w:name w:val="Font Style30"/>
    <w:uiPriority w:val="99"/>
    <w:rsid w:val="003405B7"/>
    <w:rPr>
      <w:rFonts w:ascii="Times New Roman" w:hAnsi="Times New Roman"/>
      <w:sz w:val="22"/>
    </w:rPr>
  </w:style>
  <w:style w:type="paragraph" w:styleId="af7">
    <w:name w:val="footer"/>
    <w:basedOn w:val="a0"/>
    <w:link w:val="af8"/>
    <w:uiPriority w:val="99"/>
    <w:rsid w:val="005F5D90"/>
    <w:pPr>
      <w:tabs>
        <w:tab w:val="center" w:pos="4677"/>
        <w:tab w:val="right" w:pos="9355"/>
      </w:tabs>
    </w:pPr>
  </w:style>
  <w:style w:type="character" w:customStyle="1" w:styleId="af8">
    <w:name w:val="Нижний колонтитул Знак"/>
    <w:basedOn w:val="a1"/>
    <w:link w:val="af7"/>
    <w:uiPriority w:val="99"/>
    <w:locked/>
    <w:rsid w:val="005F5D90"/>
    <w:rPr>
      <w:rFonts w:ascii="Times New Roman" w:hAnsi="Times New Roman" w:cs="Times New Roman"/>
      <w:sz w:val="24"/>
      <w:szCs w:val="24"/>
      <w:lang w:eastAsia="ru-RU"/>
    </w:rPr>
  </w:style>
  <w:style w:type="paragraph" w:styleId="af9">
    <w:name w:val="Body Text"/>
    <w:aliases w:val="body text,Body Text Char,Основной текст Знак Знак Знак Знак,Основной текст Знак1,Основной текст Знак Знак Знак Знак Знак Знак,Основной текст Знак Знак Знак Знак Знак Знак Знак Знак Знак,SecondColumn"/>
    <w:basedOn w:val="a0"/>
    <w:link w:val="afa"/>
    <w:rsid w:val="00ED60B1"/>
    <w:pPr>
      <w:spacing w:after="120"/>
    </w:pPr>
  </w:style>
  <w:style w:type="character" w:customStyle="1" w:styleId="afa">
    <w:name w:val="Основной текст Знак"/>
    <w:aliases w:val="body text Знак,Body Text Char Знак,Основной текст Знак Знак Знак Знак Знак,Основной текст Знак1 Знак,Основной текст Знак Знак Знак Знак Знак Знак Знак,Основной текст Знак Знак Знак Знак Знак Знак Знак Знак Знак Знак,SecondColumn Знак"/>
    <w:basedOn w:val="a1"/>
    <w:link w:val="af9"/>
    <w:locked/>
    <w:rsid w:val="00ED60B1"/>
    <w:rPr>
      <w:rFonts w:ascii="Times New Roman" w:hAnsi="Times New Roman" w:cs="Times New Roman"/>
      <w:sz w:val="24"/>
      <w:szCs w:val="24"/>
      <w:lang w:eastAsia="ru-RU"/>
    </w:rPr>
  </w:style>
  <w:style w:type="paragraph" w:customStyle="1" w:styleId="TableParagraph">
    <w:name w:val="Table Paragraph"/>
    <w:basedOn w:val="a0"/>
    <w:uiPriority w:val="99"/>
    <w:rsid w:val="009450C1"/>
    <w:pPr>
      <w:widowControl w:val="0"/>
    </w:pPr>
    <w:rPr>
      <w:rFonts w:ascii="Calibri" w:eastAsia="Calibri" w:hAnsi="Calibri"/>
      <w:sz w:val="22"/>
      <w:szCs w:val="22"/>
      <w:lang w:val="en-US" w:eastAsia="en-US"/>
    </w:rPr>
  </w:style>
  <w:style w:type="paragraph" w:styleId="afb">
    <w:name w:val="Subtitle"/>
    <w:basedOn w:val="a0"/>
    <w:next w:val="a0"/>
    <w:link w:val="afc"/>
    <w:uiPriority w:val="99"/>
    <w:qFormat/>
    <w:rsid w:val="00F90D2F"/>
    <w:pPr>
      <w:spacing w:after="60"/>
      <w:jc w:val="center"/>
      <w:outlineLvl w:val="1"/>
    </w:pPr>
    <w:rPr>
      <w:rFonts w:ascii="Cambria" w:hAnsi="Cambria"/>
    </w:rPr>
  </w:style>
  <w:style w:type="character" w:customStyle="1" w:styleId="afc">
    <w:name w:val="Подзаголовок Знак"/>
    <w:basedOn w:val="a1"/>
    <w:link w:val="afb"/>
    <w:uiPriority w:val="99"/>
    <w:locked/>
    <w:rsid w:val="00F90D2F"/>
    <w:rPr>
      <w:rFonts w:ascii="Cambria" w:hAnsi="Cambria" w:cs="Times New Roman"/>
      <w:sz w:val="24"/>
      <w:szCs w:val="24"/>
      <w:lang w:eastAsia="ru-RU"/>
    </w:rPr>
  </w:style>
  <w:style w:type="paragraph" w:customStyle="1" w:styleId="13">
    <w:name w:val="Абзац списка1"/>
    <w:basedOn w:val="a0"/>
    <w:uiPriority w:val="99"/>
    <w:rsid w:val="00C36658"/>
    <w:pPr>
      <w:spacing w:after="200" w:line="276" w:lineRule="auto"/>
      <w:ind w:left="720"/>
    </w:pPr>
    <w:rPr>
      <w:rFonts w:ascii="Calibri" w:eastAsia="Calibri" w:hAnsi="Calibri" w:cs="Calibri"/>
      <w:sz w:val="22"/>
      <w:szCs w:val="22"/>
    </w:rPr>
  </w:style>
  <w:style w:type="paragraph" w:customStyle="1" w:styleId="Default">
    <w:name w:val="Default"/>
    <w:rsid w:val="00C36658"/>
    <w:pPr>
      <w:autoSpaceDE w:val="0"/>
      <w:autoSpaceDN w:val="0"/>
      <w:adjustRightInd w:val="0"/>
    </w:pPr>
    <w:rPr>
      <w:rFonts w:cs="Calibri"/>
      <w:color w:val="000000"/>
      <w:sz w:val="24"/>
      <w:szCs w:val="24"/>
      <w:lang w:eastAsia="en-US"/>
    </w:rPr>
  </w:style>
  <w:style w:type="character" w:customStyle="1" w:styleId="FontStyle74">
    <w:name w:val="Font Style74"/>
    <w:uiPriority w:val="99"/>
    <w:rsid w:val="00AF2899"/>
    <w:rPr>
      <w:rFonts w:ascii="Times New Roman" w:hAnsi="Times New Roman"/>
      <w:sz w:val="16"/>
    </w:rPr>
  </w:style>
  <w:style w:type="paragraph" w:customStyle="1" w:styleId="Style9">
    <w:name w:val="Style9"/>
    <w:basedOn w:val="a0"/>
    <w:uiPriority w:val="99"/>
    <w:rsid w:val="00EE2377"/>
    <w:pPr>
      <w:widowControl w:val="0"/>
      <w:autoSpaceDE w:val="0"/>
      <w:autoSpaceDN w:val="0"/>
      <w:adjustRightInd w:val="0"/>
      <w:spacing w:line="316" w:lineRule="exact"/>
      <w:ind w:firstLine="687"/>
      <w:jc w:val="both"/>
    </w:pPr>
  </w:style>
  <w:style w:type="character" w:customStyle="1" w:styleId="FontStyle57">
    <w:name w:val="Font Style57"/>
    <w:uiPriority w:val="99"/>
    <w:rsid w:val="00EE2377"/>
    <w:rPr>
      <w:rFonts w:ascii="Times New Roman" w:hAnsi="Times New Roman"/>
      <w:sz w:val="24"/>
    </w:rPr>
  </w:style>
  <w:style w:type="character" w:customStyle="1" w:styleId="FontStyle83">
    <w:name w:val="Font Style83"/>
    <w:uiPriority w:val="99"/>
    <w:rsid w:val="00EE2377"/>
    <w:rPr>
      <w:rFonts w:ascii="Times New Roman" w:hAnsi="Times New Roman"/>
      <w:sz w:val="24"/>
    </w:rPr>
  </w:style>
  <w:style w:type="paragraph" w:customStyle="1" w:styleId="Style6">
    <w:name w:val="Style6"/>
    <w:basedOn w:val="a0"/>
    <w:uiPriority w:val="99"/>
    <w:rsid w:val="00EE2377"/>
    <w:pPr>
      <w:widowControl w:val="0"/>
      <w:autoSpaceDE w:val="0"/>
      <w:autoSpaceDN w:val="0"/>
      <w:adjustRightInd w:val="0"/>
      <w:spacing w:line="317" w:lineRule="exact"/>
      <w:jc w:val="center"/>
    </w:pPr>
  </w:style>
  <w:style w:type="paragraph" w:customStyle="1" w:styleId="Style10">
    <w:name w:val="Style10"/>
    <w:basedOn w:val="a0"/>
    <w:uiPriority w:val="99"/>
    <w:rsid w:val="00EE2377"/>
    <w:pPr>
      <w:widowControl w:val="0"/>
      <w:autoSpaceDE w:val="0"/>
      <w:autoSpaceDN w:val="0"/>
      <w:adjustRightInd w:val="0"/>
      <w:spacing w:line="315" w:lineRule="exact"/>
      <w:jc w:val="both"/>
    </w:pPr>
  </w:style>
  <w:style w:type="character" w:customStyle="1" w:styleId="FontStyle69">
    <w:name w:val="Font Style69"/>
    <w:uiPriority w:val="99"/>
    <w:rsid w:val="00EE2377"/>
    <w:rPr>
      <w:rFonts w:ascii="Times New Roman" w:hAnsi="Times New Roman"/>
      <w:i/>
      <w:sz w:val="16"/>
    </w:rPr>
  </w:style>
  <w:style w:type="paragraph" w:styleId="afd">
    <w:name w:val="footnote text"/>
    <w:aliases w:val="Знак2,Знак2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F"/>
    <w:basedOn w:val="a0"/>
    <w:link w:val="afe"/>
    <w:uiPriority w:val="99"/>
    <w:qFormat/>
    <w:rsid w:val="00EE2377"/>
    <w:rPr>
      <w:sz w:val="20"/>
      <w:szCs w:val="20"/>
    </w:rPr>
  </w:style>
  <w:style w:type="character" w:customStyle="1" w:styleId="afe">
    <w:name w:val="Текст сноски Знак"/>
    <w:aliases w:val="Знак2 Знак,Знак2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d"/>
    <w:uiPriority w:val="99"/>
    <w:qFormat/>
    <w:locked/>
    <w:rsid w:val="00EE2377"/>
    <w:rPr>
      <w:rFonts w:ascii="Times New Roman" w:hAnsi="Times New Roman" w:cs="Times New Roman"/>
      <w:sz w:val="20"/>
      <w:szCs w:val="20"/>
      <w:lang w:eastAsia="ru-RU"/>
    </w:rPr>
  </w:style>
  <w:style w:type="character" w:styleId="aff">
    <w:name w:val="footnote reference"/>
    <w:aliases w:val="Ссылка на сноску 45,ТЗ.Сноска.Знак,Знак сноски-FN,Ciae niinee-FN,Знак сноски 1,fr,Used by Word for Help footnote symbols,Referencia nota al pie,SUPERS,16 Point,Superscript 6 Point,Ciae niinee 1,Footnote Reference_LVL6"/>
    <w:basedOn w:val="a1"/>
    <w:uiPriority w:val="99"/>
    <w:qFormat/>
    <w:rsid w:val="00EE2377"/>
    <w:rPr>
      <w:rFonts w:cs="Times New Roman"/>
      <w:vertAlign w:val="superscript"/>
    </w:rPr>
  </w:style>
  <w:style w:type="paragraph" w:customStyle="1" w:styleId="Style14">
    <w:name w:val="Style14"/>
    <w:basedOn w:val="a0"/>
    <w:uiPriority w:val="99"/>
    <w:rsid w:val="00EE2377"/>
    <w:pPr>
      <w:widowControl w:val="0"/>
      <w:autoSpaceDE w:val="0"/>
      <w:autoSpaceDN w:val="0"/>
      <w:adjustRightInd w:val="0"/>
    </w:pPr>
  </w:style>
  <w:style w:type="paragraph" w:customStyle="1" w:styleId="Style37">
    <w:name w:val="Style37"/>
    <w:basedOn w:val="a0"/>
    <w:uiPriority w:val="99"/>
    <w:rsid w:val="00EE2377"/>
    <w:pPr>
      <w:widowControl w:val="0"/>
      <w:autoSpaceDE w:val="0"/>
      <w:autoSpaceDN w:val="0"/>
      <w:adjustRightInd w:val="0"/>
      <w:spacing w:line="463" w:lineRule="exact"/>
      <w:ind w:firstLine="3710"/>
    </w:pPr>
  </w:style>
  <w:style w:type="paragraph" w:customStyle="1" w:styleId="Style50">
    <w:name w:val="Style50"/>
    <w:basedOn w:val="a0"/>
    <w:uiPriority w:val="99"/>
    <w:rsid w:val="00EE2377"/>
    <w:pPr>
      <w:widowControl w:val="0"/>
      <w:autoSpaceDE w:val="0"/>
      <w:autoSpaceDN w:val="0"/>
      <w:adjustRightInd w:val="0"/>
    </w:pPr>
  </w:style>
  <w:style w:type="character" w:customStyle="1" w:styleId="FontStyle77">
    <w:name w:val="Font Style77"/>
    <w:uiPriority w:val="99"/>
    <w:rsid w:val="00EE2377"/>
    <w:rPr>
      <w:rFonts w:ascii="Times New Roman" w:hAnsi="Times New Roman"/>
      <w:b/>
      <w:sz w:val="16"/>
    </w:rPr>
  </w:style>
  <w:style w:type="paragraph" w:customStyle="1" w:styleId="Style29">
    <w:name w:val="Style29"/>
    <w:basedOn w:val="a0"/>
    <w:uiPriority w:val="99"/>
    <w:rsid w:val="00EE2377"/>
    <w:pPr>
      <w:widowControl w:val="0"/>
      <w:autoSpaceDE w:val="0"/>
      <w:autoSpaceDN w:val="0"/>
      <w:adjustRightInd w:val="0"/>
    </w:pPr>
  </w:style>
  <w:style w:type="paragraph" w:customStyle="1" w:styleId="Style30">
    <w:name w:val="Style30"/>
    <w:basedOn w:val="a0"/>
    <w:uiPriority w:val="99"/>
    <w:rsid w:val="00EE2377"/>
    <w:pPr>
      <w:widowControl w:val="0"/>
      <w:autoSpaceDE w:val="0"/>
      <w:autoSpaceDN w:val="0"/>
      <w:adjustRightInd w:val="0"/>
      <w:spacing w:line="234" w:lineRule="exact"/>
      <w:jc w:val="both"/>
    </w:pPr>
  </w:style>
  <w:style w:type="paragraph" w:customStyle="1" w:styleId="Style38">
    <w:name w:val="Style38"/>
    <w:basedOn w:val="a0"/>
    <w:uiPriority w:val="99"/>
    <w:rsid w:val="00EE2377"/>
    <w:pPr>
      <w:widowControl w:val="0"/>
      <w:autoSpaceDE w:val="0"/>
      <w:autoSpaceDN w:val="0"/>
      <w:adjustRightInd w:val="0"/>
      <w:spacing w:line="231" w:lineRule="exact"/>
      <w:jc w:val="both"/>
    </w:pPr>
  </w:style>
  <w:style w:type="paragraph" w:customStyle="1" w:styleId="Style43">
    <w:name w:val="Style43"/>
    <w:basedOn w:val="a0"/>
    <w:uiPriority w:val="99"/>
    <w:rsid w:val="00EE2377"/>
    <w:pPr>
      <w:widowControl w:val="0"/>
      <w:autoSpaceDE w:val="0"/>
      <w:autoSpaceDN w:val="0"/>
      <w:adjustRightInd w:val="0"/>
      <w:spacing w:line="188" w:lineRule="exact"/>
    </w:pPr>
  </w:style>
  <w:style w:type="paragraph" w:customStyle="1" w:styleId="Style8">
    <w:name w:val="Style8"/>
    <w:basedOn w:val="a0"/>
    <w:uiPriority w:val="99"/>
    <w:rsid w:val="00EE2377"/>
    <w:pPr>
      <w:widowControl w:val="0"/>
      <w:autoSpaceDE w:val="0"/>
      <w:autoSpaceDN w:val="0"/>
      <w:adjustRightInd w:val="0"/>
      <w:jc w:val="right"/>
    </w:pPr>
  </w:style>
  <w:style w:type="paragraph" w:customStyle="1" w:styleId="Style31">
    <w:name w:val="Style31"/>
    <w:basedOn w:val="a0"/>
    <w:uiPriority w:val="99"/>
    <w:rsid w:val="00EE2377"/>
    <w:pPr>
      <w:widowControl w:val="0"/>
      <w:autoSpaceDE w:val="0"/>
      <w:autoSpaceDN w:val="0"/>
      <w:adjustRightInd w:val="0"/>
    </w:pPr>
  </w:style>
  <w:style w:type="paragraph" w:customStyle="1" w:styleId="Style46">
    <w:name w:val="Style46"/>
    <w:basedOn w:val="a0"/>
    <w:uiPriority w:val="99"/>
    <w:rsid w:val="00EE2377"/>
    <w:pPr>
      <w:widowControl w:val="0"/>
      <w:autoSpaceDE w:val="0"/>
      <w:autoSpaceDN w:val="0"/>
      <w:adjustRightInd w:val="0"/>
      <w:spacing w:line="185" w:lineRule="exact"/>
      <w:ind w:firstLine="825"/>
      <w:jc w:val="both"/>
    </w:pPr>
  </w:style>
  <w:style w:type="character" w:customStyle="1" w:styleId="FontStyle80">
    <w:name w:val="Font Style80"/>
    <w:uiPriority w:val="99"/>
    <w:rsid w:val="00EE2377"/>
    <w:rPr>
      <w:rFonts w:ascii="Times New Roman" w:hAnsi="Times New Roman"/>
      <w:b/>
      <w:sz w:val="22"/>
    </w:rPr>
  </w:style>
  <w:style w:type="character" w:customStyle="1" w:styleId="FontStyle86">
    <w:name w:val="Font Style86"/>
    <w:uiPriority w:val="99"/>
    <w:rsid w:val="00EE2377"/>
    <w:rPr>
      <w:rFonts w:ascii="Times New Roman" w:hAnsi="Times New Roman"/>
      <w:sz w:val="22"/>
    </w:rPr>
  </w:style>
  <w:style w:type="character" w:customStyle="1" w:styleId="FontStyle88">
    <w:name w:val="Font Style88"/>
    <w:uiPriority w:val="99"/>
    <w:rsid w:val="00EE2377"/>
    <w:rPr>
      <w:rFonts w:ascii="Times New Roman" w:hAnsi="Times New Roman"/>
      <w:b/>
      <w:sz w:val="14"/>
    </w:rPr>
  </w:style>
  <w:style w:type="character" w:customStyle="1" w:styleId="FontStyle81">
    <w:name w:val="Font Style81"/>
    <w:uiPriority w:val="99"/>
    <w:rsid w:val="00EE2377"/>
    <w:rPr>
      <w:rFonts w:ascii="Times New Roman" w:hAnsi="Times New Roman"/>
      <w:sz w:val="26"/>
    </w:rPr>
  </w:style>
  <w:style w:type="paragraph" w:customStyle="1" w:styleId="Style45">
    <w:name w:val="Style45"/>
    <w:basedOn w:val="a0"/>
    <w:uiPriority w:val="99"/>
    <w:rsid w:val="00EE2377"/>
    <w:pPr>
      <w:widowControl w:val="0"/>
      <w:autoSpaceDE w:val="0"/>
      <w:autoSpaceDN w:val="0"/>
      <w:adjustRightInd w:val="0"/>
    </w:pPr>
  </w:style>
  <w:style w:type="character" w:customStyle="1" w:styleId="FontStyle60">
    <w:name w:val="Font Style60"/>
    <w:uiPriority w:val="99"/>
    <w:rsid w:val="00EE2377"/>
    <w:rPr>
      <w:rFonts w:ascii="Times New Roman" w:hAnsi="Times New Roman"/>
      <w:color w:val="000000"/>
      <w:sz w:val="22"/>
    </w:rPr>
  </w:style>
  <w:style w:type="paragraph" w:customStyle="1" w:styleId="Style34">
    <w:name w:val="Style34"/>
    <w:basedOn w:val="a0"/>
    <w:uiPriority w:val="99"/>
    <w:rsid w:val="00EE2377"/>
    <w:pPr>
      <w:widowControl w:val="0"/>
      <w:autoSpaceDE w:val="0"/>
      <w:autoSpaceDN w:val="0"/>
      <w:adjustRightInd w:val="0"/>
      <w:spacing w:line="276" w:lineRule="exact"/>
      <w:jc w:val="both"/>
    </w:pPr>
    <w:rPr>
      <w:rFonts w:eastAsia="Calibri"/>
    </w:rPr>
  </w:style>
  <w:style w:type="paragraph" w:styleId="aff0">
    <w:name w:val="header"/>
    <w:basedOn w:val="a0"/>
    <w:link w:val="aff1"/>
    <w:uiPriority w:val="99"/>
    <w:rsid w:val="00EE2377"/>
    <w:pPr>
      <w:tabs>
        <w:tab w:val="center" w:pos="4677"/>
        <w:tab w:val="right" w:pos="9355"/>
      </w:tabs>
    </w:pPr>
  </w:style>
  <w:style w:type="character" w:customStyle="1" w:styleId="aff1">
    <w:name w:val="Верхний колонтитул Знак"/>
    <w:basedOn w:val="a1"/>
    <w:link w:val="aff0"/>
    <w:uiPriority w:val="99"/>
    <w:locked/>
    <w:rsid w:val="00EE2377"/>
    <w:rPr>
      <w:rFonts w:ascii="Times New Roman" w:hAnsi="Times New Roman" w:cs="Times New Roman"/>
      <w:sz w:val="24"/>
      <w:szCs w:val="24"/>
      <w:lang w:eastAsia="ru-RU"/>
    </w:rPr>
  </w:style>
  <w:style w:type="character" w:customStyle="1" w:styleId="14">
    <w:name w:val="Основной текст с отступом Знак1"/>
    <w:aliases w:val="Основной текст с отступом Знак Знак1 Знак,Знак Знак Знак2 Знак,Основной текст с отступом Знак Знак Знак Знак,Знак Знак Знак Знак Знак,Знак Знак Знак"/>
    <w:uiPriority w:val="99"/>
    <w:locked/>
    <w:rsid w:val="00EE2377"/>
    <w:rPr>
      <w:sz w:val="24"/>
      <w:lang w:eastAsia="ru-RU"/>
    </w:rPr>
  </w:style>
  <w:style w:type="paragraph" w:customStyle="1" w:styleId="Style2">
    <w:name w:val="Style 2"/>
    <w:basedOn w:val="a0"/>
    <w:uiPriority w:val="99"/>
    <w:rsid w:val="00EE2377"/>
    <w:pPr>
      <w:widowControl w:val="0"/>
      <w:autoSpaceDE w:val="0"/>
      <w:autoSpaceDN w:val="0"/>
      <w:spacing w:line="268" w:lineRule="auto"/>
      <w:ind w:left="1728" w:firstLine="72"/>
    </w:pPr>
    <w:rPr>
      <w:rFonts w:ascii="Arial" w:hAnsi="Arial" w:cs="Arial"/>
      <w:sz w:val="23"/>
      <w:szCs w:val="23"/>
    </w:rPr>
  </w:style>
  <w:style w:type="paragraph" w:customStyle="1" w:styleId="Style1">
    <w:name w:val="Style 1"/>
    <w:basedOn w:val="a0"/>
    <w:uiPriority w:val="99"/>
    <w:rsid w:val="00EE2377"/>
    <w:pPr>
      <w:widowControl w:val="0"/>
      <w:autoSpaceDE w:val="0"/>
      <w:autoSpaceDN w:val="0"/>
      <w:adjustRightInd w:val="0"/>
    </w:pPr>
    <w:rPr>
      <w:sz w:val="20"/>
      <w:szCs w:val="20"/>
    </w:rPr>
  </w:style>
  <w:style w:type="character" w:customStyle="1" w:styleId="CharacterStyle1">
    <w:name w:val="Character Style 1"/>
    <w:uiPriority w:val="99"/>
    <w:rsid w:val="00EE2377"/>
    <w:rPr>
      <w:rFonts w:ascii="Arial" w:hAnsi="Arial"/>
      <w:sz w:val="23"/>
    </w:rPr>
  </w:style>
  <w:style w:type="character" w:customStyle="1" w:styleId="CharacterStyle2">
    <w:name w:val="Character Style 2"/>
    <w:uiPriority w:val="99"/>
    <w:rsid w:val="00EE2377"/>
    <w:rPr>
      <w:sz w:val="20"/>
    </w:rPr>
  </w:style>
  <w:style w:type="paragraph" w:styleId="23">
    <w:name w:val="Body Text 2"/>
    <w:basedOn w:val="a0"/>
    <w:link w:val="24"/>
    <w:uiPriority w:val="99"/>
    <w:locked/>
    <w:rsid w:val="00413D8E"/>
    <w:pPr>
      <w:spacing w:after="120" w:line="480" w:lineRule="auto"/>
    </w:pPr>
  </w:style>
  <w:style w:type="character" w:customStyle="1" w:styleId="24">
    <w:name w:val="Основной текст 2 Знак"/>
    <w:basedOn w:val="a1"/>
    <w:link w:val="23"/>
    <w:uiPriority w:val="99"/>
    <w:semiHidden/>
    <w:locked/>
    <w:rsid w:val="00F76010"/>
    <w:rPr>
      <w:rFonts w:ascii="Times New Roman" w:hAnsi="Times New Roman" w:cs="Times New Roman"/>
      <w:sz w:val="24"/>
      <w:szCs w:val="24"/>
    </w:rPr>
  </w:style>
  <w:style w:type="character" w:styleId="aff2">
    <w:name w:val="Emphasis"/>
    <w:basedOn w:val="a1"/>
    <w:uiPriority w:val="99"/>
    <w:qFormat/>
    <w:rsid w:val="00760A7C"/>
    <w:rPr>
      <w:rFonts w:cs="Times New Roman"/>
      <w:i/>
      <w:iCs/>
    </w:rPr>
  </w:style>
  <w:style w:type="paragraph" w:customStyle="1" w:styleId="aff3">
    <w:name w:val="Текст_таблицы"/>
    <w:basedOn w:val="a0"/>
    <w:qFormat/>
    <w:rsid w:val="00A66FF7"/>
    <w:rPr>
      <w:sz w:val="20"/>
      <w:szCs w:val="20"/>
    </w:rPr>
  </w:style>
  <w:style w:type="paragraph" w:customStyle="1" w:styleId="25">
    <w:name w:val="ТТ список 2"/>
    <w:basedOn w:val="a0"/>
    <w:autoRedefine/>
    <w:rsid w:val="00A66FF7"/>
    <w:pPr>
      <w:keepNext/>
      <w:keepLines/>
      <w:spacing w:before="120"/>
      <w:ind w:firstLine="708"/>
    </w:pPr>
    <w:rPr>
      <w:sz w:val="28"/>
    </w:rPr>
  </w:style>
  <w:style w:type="paragraph" w:customStyle="1" w:styleId="34">
    <w:name w:val="ТТ список 3"/>
    <w:basedOn w:val="25"/>
    <w:autoRedefine/>
    <w:rsid w:val="00A66FF7"/>
    <w:pPr>
      <w:keepNext w:val="0"/>
      <w:ind w:firstLine="570"/>
      <w:jc w:val="both"/>
    </w:pPr>
    <w:rPr>
      <w:szCs w:val="27"/>
    </w:rPr>
  </w:style>
  <w:style w:type="paragraph" w:customStyle="1" w:styleId="a">
    <w:name w:val="Заголовок основной"/>
    <w:basedOn w:val="10"/>
    <w:link w:val="aff4"/>
    <w:uiPriority w:val="99"/>
    <w:qFormat/>
    <w:rsid w:val="00A66FF7"/>
    <w:pPr>
      <w:numPr>
        <w:numId w:val="2"/>
      </w:numPr>
      <w:spacing w:line="360" w:lineRule="auto"/>
    </w:pPr>
    <w:rPr>
      <w:rFonts w:ascii="Times New Roman" w:hAnsi="Times New Roman"/>
      <w:color w:val="auto"/>
      <w:szCs w:val="24"/>
      <w:lang w:eastAsia="en-US"/>
    </w:rPr>
  </w:style>
  <w:style w:type="character" w:customStyle="1" w:styleId="aff4">
    <w:name w:val="Заголовок основной Знак"/>
    <w:basedOn w:val="a5"/>
    <w:link w:val="a"/>
    <w:uiPriority w:val="99"/>
    <w:locked/>
    <w:rsid w:val="00A66FF7"/>
    <w:rPr>
      <w:rFonts w:ascii="Times New Roman" w:eastAsia="Times New Roman" w:hAnsi="Times New Roman"/>
      <w:b/>
      <w:bCs/>
      <w:sz w:val="28"/>
      <w:szCs w:val="24"/>
      <w:lang w:eastAsia="en-US"/>
    </w:rPr>
  </w:style>
  <w:style w:type="paragraph" w:customStyle="1" w:styleId="11">
    <w:name w:val="Заголовок 1.1"/>
    <w:basedOn w:val="2"/>
    <w:link w:val="110"/>
    <w:autoRedefine/>
    <w:uiPriority w:val="99"/>
    <w:qFormat/>
    <w:rsid w:val="00A66FF7"/>
    <w:pPr>
      <w:numPr>
        <w:ilvl w:val="1"/>
        <w:numId w:val="2"/>
      </w:numPr>
      <w:spacing w:before="240" w:after="120"/>
      <w:ind w:left="0" w:firstLine="0"/>
      <w:contextualSpacing/>
    </w:pPr>
    <w:rPr>
      <w:rFonts w:ascii="Times New Roman" w:hAnsi="Times New Roman"/>
      <w:b w:val="0"/>
      <w:color w:val="auto"/>
      <w:sz w:val="24"/>
      <w:szCs w:val="24"/>
      <w:lang w:eastAsia="en-US"/>
    </w:rPr>
  </w:style>
  <w:style w:type="character" w:customStyle="1" w:styleId="110">
    <w:name w:val="Заголовок 1.1 Знак"/>
    <w:basedOn w:val="a5"/>
    <w:link w:val="11"/>
    <w:uiPriority w:val="99"/>
    <w:locked/>
    <w:rsid w:val="00A66FF7"/>
    <w:rPr>
      <w:rFonts w:ascii="Times New Roman" w:eastAsia="Times New Roman" w:hAnsi="Times New Roman"/>
      <w:bCs/>
      <w:sz w:val="24"/>
      <w:szCs w:val="24"/>
      <w:lang w:eastAsia="en-US"/>
    </w:rPr>
  </w:style>
  <w:style w:type="paragraph" w:customStyle="1" w:styleId="111">
    <w:name w:val="Заголовок 1.1.1"/>
    <w:basedOn w:val="3"/>
    <w:link w:val="1110"/>
    <w:autoRedefine/>
    <w:uiPriority w:val="99"/>
    <w:qFormat/>
    <w:rsid w:val="00C106E0"/>
    <w:pPr>
      <w:keepLines/>
      <w:ind w:firstLine="0"/>
      <w:jc w:val="both"/>
      <w:outlineLvl w:val="9"/>
    </w:pPr>
    <w:rPr>
      <w:szCs w:val="24"/>
      <w:lang w:eastAsia="en-US"/>
    </w:rPr>
  </w:style>
  <w:style w:type="character" w:customStyle="1" w:styleId="1110">
    <w:name w:val="Заголовок 1.1.1 Знак"/>
    <w:basedOn w:val="a5"/>
    <w:link w:val="111"/>
    <w:uiPriority w:val="99"/>
    <w:locked/>
    <w:rsid w:val="00C106E0"/>
    <w:rPr>
      <w:rFonts w:ascii="Times New Roman" w:eastAsia="Times New Roman" w:hAnsi="Times New Roman"/>
      <w:b/>
      <w:bCs/>
      <w:sz w:val="24"/>
      <w:szCs w:val="24"/>
      <w:lang w:eastAsia="en-US"/>
    </w:rPr>
  </w:style>
  <w:style w:type="paragraph" w:customStyle="1" w:styleId="1111">
    <w:name w:val="Заголовок 1.1.1.1"/>
    <w:basedOn w:val="3"/>
    <w:uiPriority w:val="99"/>
    <w:rsid w:val="00A66FF7"/>
    <w:pPr>
      <w:keepLines/>
      <w:numPr>
        <w:ilvl w:val="3"/>
        <w:numId w:val="2"/>
      </w:numPr>
      <w:spacing w:before="200" w:line="360" w:lineRule="auto"/>
    </w:pPr>
    <w:rPr>
      <w:szCs w:val="24"/>
      <w:lang w:eastAsia="en-US"/>
    </w:rPr>
  </w:style>
  <w:style w:type="paragraph" w:customStyle="1" w:styleId="aff5">
    <w:name w:val="Весь текст"/>
    <w:basedOn w:val="a0"/>
    <w:link w:val="aff6"/>
    <w:qFormat/>
    <w:rsid w:val="00A66FF7"/>
    <w:pPr>
      <w:spacing w:line="360" w:lineRule="auto"/>
      <w:ind w:firstLine="709"/>
      <w:jc w:val="both"/>
    </w:pPr>
    <w:rPr>
      <w:lang w:eastAsia="en-US"/>
    </w:rPr>
  </w:style>
  <w:style w:type="character" w:customStyle="1" w:styleId="aff6">
    <w:name w:val="Весь текст Знак"/>
    <w:basedOn w:val="a1"/>
    <w:link w:val="aff5"/>
    <w:locked/>
    <w:rsid w:val="00A66FF7"/>
    <w:rPr>
      <w:rFonts w:ascii="Times New Roman" w:eastAsia="Times New Roman" w:hAnsi="Times New Roman"/>
      <w:sz w:val="24"/>
      <w:szCs w:val="24"/>
      <w:lang w:eastAsia="en-US"/>
    </w:rPr>
  </w:style>
  <w:style w:type="paragraph" w:customStyle="1" w:styleId="FR2">
    <w:name w:val="FR2"/>
    <w:rsid w:val="00D0352B"/>
    <w:pPr>
      <w:widowControl w:val="0"/>
      <w:jc w:val="both"/>
    </w:pPr>
    <w:rPr>
      <w:rFonts w:ascii="Arial" w:eastAsia="Times New Roman" w:hAnsi="Arial"/>
      <w:sz w:val="16"/>
    </w:rPr>
  </w:style>
  <w:style w:type="paragraph" w:styleId="15">
    <w:name w:val="toc 1"/>
    <w:basedOn w:val="a0"/>
    <w:next w:val="a0"/>
    <w:autoRedefine/>
    <w:semiHidden/>
    <w:locked/>
    <w:rsid w:val="00D500BD"/>
    <w:pPr>
      <w:spacing w:after="120"/>
      <w:jc w:val="right"/>
    </w:pPr>
    <w:rPr>
      <w:rFonts w:eastAsia="Calibri"/>
      <w:spacing w:val="-2"/>
    </w:rPr>
  </w:style>
  <w:style w:type="character" w:customStyle="1" w:styleId="blk">
    <w:name w:val="blk"/>
    <w:basedOn w:val="a1"/>
    <w:rsid w:val="004737C3"/>
  </w:style>
  <w:style w:type="character" w:customStyle="1" w:styleId="aff7">
    <w:name w:val="Основной текст_"/>
    <w:basedOn w:val="a1"/>
    <w:link w:val="16"/>
    <w:rsid w:val="00C7696B"/>
    <w:rPr>
      <w:rFonts w:ascii="Times New Roman" w:eastAsia="Times New Roman" w:hAnsi="Times New Roman"/>
      <w:sz w:val="28"/>
      <w:szCs w:val="28"/>
    </w:rPr>
  </w:style>
  <w:style w:type="character" w:customStyle="1" w:styleId="26">
    <w:name w:val="Колонтитул (2)_"/>
    <w:basedOn w:val="a1"/>
    <w:link w:val="27"/>
    <w:rsid w:val="00C7696B"/>
    <w:rPr>
      <w:rFonts w:ascii="Times New Roman" w:eastAsia="Times New Roman" w:hAnsi="Times New Roman"/>
    </w:rPr>
  </w:style>
  <w:style w:type="paragraph" w:customStyle="1" w:styleId="16">
    <w:name w:val="Основной текст1"/>
    <w:basedOn w:val="a0"/>
    <w:link w:val="aff7"/>
    <w:qFormat/>
    <w:rsid w:val="00C7696B"/>
    <w:pPr>
      <w:widowControl w:val="0"/>
      <w:ind w:firstLine="400"/>
    </w:pPr>
    <w:rPr>
      <w:sz w:val="28"/>
      <w:szCs w:val="28"/>
    </w:rPr>
  </w:style>
  <w:style w:type="paragraph" w:customStyle="1" w:styleId="27">
    <w:name w:val="Колонтитул (2)"/>
    <w:basedOn w:val="a0"/>
    <w:link w:val="26"/>
    <w:rsid w:val="00C7696B"/>
    <w:pPr>
      <w:widowControl w:val="0"/>
    </w:pPr>
    <w:rPr>
      <w:sz w:val="20"/>
      <w:szCs w:val="20"/>
    </w:rPr>
  </w:style>
  <w:style w:type="paragraph" w:customStyle="1" w:styleId="s16">
    <w:name w:val="s_16"/>
    <w:basedOn w:val="a0"/>
    <w:rsid w:val="004B2D79"/>
    <w:pPr>
      <w:spacing w:before="100" w:beforeAutospacing="1" w:after="100" w:afterAutospacing="1"/>
    </w:pPr>
  </w:style>
  <w:style w:type="character" w:customStyle="1" w:styleId="button2txt">
    <w:name w:val="button2__txt"/>
    <w:basedOn w:val="a1"/>
    <w:rsid w:val="00322577"/>
  </w:style>
  <w:style w:type="character" w:customStyle="1" w:styleId="17">
    <w:name w:val="Заголовок №1_"/>
    <w:basedOn w:val="a1"/>
    <w:link w:val="18"/>
    <w:qFormat/>
    <w:rsid w:val="00AB2A12"/>
    <w:rPr>
      <w:rFonts w:ascii="Times New Roman" w:eastAsia="Times New Roman" w:hAnsi="Times New Roman"/>
      <w:b/>
      <w:bCs/>
      <w:shd w:val="clear" w:color="auto" w:fill="FFFFFF"/>
    </w:rPr>
  </w:style>
  <w:style w:type="paragraph" w:customStyle="1" w:styleId="18">
    <w:name w:val="Заголовок №1"/>
    <w:basedOn w:val="a0"/>
    <w:link w:val="17"/>
    <w:qFormat/>
    <w:rsid w:val="00AB2A12"/>
    <w:pPr>
      <w:widowControl w:val="0"/>
      <w:shd w:val="clear" w:color="auto" w:fill="FFFFFF"/>
      <w:spacing w:before="180" w:after="180" w:line="0" w:lineRule="atLeast"/>
      <w:jc w:val="both"/>
      <w:outlineLvl w:val="0"/>
    </w:pPr>
    <w:rPr>
      <w:b/>
      <w:bCs/>
      <w:sz w:val="20"/>
      <w:szCs w:val="20"/>
    </w:rPr>
  </w:style>
  <w:style w:type="character" w:customStyle="1" w:styleId="aff8">
    <w:name w:val="Подпись к таблице_"/>
    <w:basedOn w:val="a1"/>
    <w:link w:val="aff9"/>
    <w:rsid w:val="00BC0322"/>
    <w:rPr>
      <w:rFonts w:ascii="Times New Roman" w:eastAsia="Times New Roman" w:hAnsi="Times New Roman"/>
      <w:sz w:val="28"/>
      <w:szCs w:val="28"/>
      <w:u w:val="single"/>
    </w:rPr>
  </w:style>
  <w:style w:type="character" w:customStyle="1" w:styleId="affa">
    <w:name w:val="Другое_"/>
    <w:basedOn w:val="a1"/>
    <w:link w:val="affb"/>
    <w:rsid w:val="00BC0322"/>
    <w:rPr>
      <w:rFonts w:ascii="Times New Roman" w:eastAsia="Times New Roman" w:hAnsi="Times New Roman"/>
      <w:sz w:val="28"/>
      <w:szCs w:val="28"/>
    </w:rPr>
  </w:style>
  <w:style w:type="paragraph" w:customStyle="1" w:styleId="aff9">
    <w:name w:val="Подпись к таблице"/>
    <w:basedOn w:val="a0"/>
    <w:link w:val="aff8"/>
    <w:qFormat/>
    <w:rsid w:val="00BC0322"/>
    <w:pPr>
      <w:widowControl w:val="0"/>
      <w:jc w:val="center"/>
    </w:pPr>
    <w:rPr>
      <w:sz w:val="28"/>
      <w:szCs w:val="28"/>
      <w:u w:val="single"/>
    </w:rPr>
  </w:style>
  <w:style w:type="paragraph" w:customStyle="1" w:styleId="affb">
    <w:name w:val="Другое"/>
    <w:basedOn w:val="a0"/>
    <w:link w:val="affa"/>
    <w:rsid w:val="00BC0322"/>
    <w:pPr>
      <w:widowControl w:val="0"/>
      <w:ind w:firstLine="400"/>
    </w:pPr>
    <w:rPr>
      <w:sz w:val="28"/>
      <w:szCs w:val="28"/>
    </w:rPr>
  </w:style>
  <w:style w:type="paragraph" w:styleId="affc">
    <w:name w:val="Revision"/>
    <w:hidden/>
    <w:uiPriority w:val="99"/>
    <w:semiHidden/>
    <w:rsid w:val="00227628"/>
    <w:rPr>
      <w:rFonts w:ascii="Times New Roman" w:eastAsia="Times New Roman" w:hAnsi="Times New Roman"/>
      <w:sz w:val="24"/>
      <w:szCs w:val="24"/>
    </w:rPr>
  </w:style>
  <w:style w:type="character" w:styleId="affd">
    <w:name w:val="FollowedHyperlink"/>
    <w:basedOn w:val="a1"/>
    <w:uiPriority w:val="99"/>
    <w:semiHidden/>
    <w:unhideWhenUsed/>
    <w:locked/>
    <w:rsid w:val="00595D08"/>
    <w:rPr>
      <w:color w:val="800080"/>
      <w:u w:val="single"/>
    </w:rPr>
  </w:style>
  <w:style w:type="paragraph" w:customStyle="1" w:styleId="xl63">
    <w:name w:val="xl63"/>
    <w:basedOn w:val="a0"/>
    <w:rsid w:val="00595D08"/>
    <w:pPr>
      <w:spacing w:before="100" w:beforeAutospacing="1" w:after="100" w:afterAutospacing="1"/>
    </w:pPr>
    <w:rPr>
      <w:rFonts w:ascii="Arial" w:hAnsi="Arial" w:cs="Arial"/>
      <w:sz w:val="22"/>
      <w:szCs w:val="22"/>
    </w:rPr>
  </w:style>
  <w:style w:type="paragraph" w:customStyle="1" w:styleId="xl64">
    <w:name w:val="xl64"/>
    <w:basedOn w:val="a0"/>
    <w:rsid w:val="00595D08"/>
    <w:pPr>
      <w:spacing w:before="100" w:beforeAutospacing="1" w:after="100" w:afterAutospacing="1"/>
      <w:jc w:val="center"/>
    </w:pPr>
    <w:rPr>
      <w:rFonts w:ascii="Arial" w:hAnsi="Arial" w:cs="Arial"/>
      <w:sz w:val="22"/>
      <w:szCs w:val="22"/>
    </w:rPr>
  </w:style>
  <w:style w:type="paragraph" w:customStyle="1" w:styleId="xl65">
    <w:name w:val="xl65"/>
    <w:basedOn w:val="a0"/>
    <w:rsid w:val="00595D08"/>
    <w:pPr>
      <w:spacing w:before="100" w:beforeAutospacing="1" w:after="100" w:afterAutospacing="1"/>
      <w:jc w:val="right"/>
    </w:pPr>
    <w:rPr>
      <w:rFonts w:ascii="Arial" w:hAnsi="Arial" w:cs="Arial"/>
      <w:sz w:val="22"/>
      <w:szCs w:val="22"/>
    </w:rPr>
  </w:style>
  <w:style w:type="paragraph" w:customStyle="1" w:styleId="xl66">
    <w:name w:val="xl66"/>
    <w:basedOn w:val="a0"/>
    <w:rsid w:val="00595D08"/>
    <w:pPr>
      <w:spacing w:before="100" w:beforeAutospacing="1" w:after="100" w:afterAutospacing="1"/>
      <w:jc w:val="right"/>
    </w:pPr>
    <w:rPr>
      <w:rFonts w:ascii="Arial" w:hAnsi="Arial" w:cs="Arial"/>
      <w:sz w:val="22"/>
      <w:szCs w:val="22"/>
    </w:rPr>
  </w:style>
  <w:style w:type="paragraph" w:customStyle="1" w:styleId="xl67">
    <w:name w:val="xl67"/>
    <w:basedOn w:val="a0"/>
    <w:rsid w:val="00595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a0"/>
    <w:rsid w:val="00595D0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9">
    <w:name w:val="xl69"/>
    <w:basedOn w:val="a0"/>
    <w:rsid w:val="00595D08"/>
    <w:pPr>
      <w:spacing w:before="100" w:beforeAutospacing="1" w:after="100" w:afterAutospacing="1"/>
      <w:textAlignment w:val="top"/>
    </w:pPr>
    <w:rPr>
      <w:sz w:val="22"/>
      <w:szCs w:val="22"/>
    </w:rPr>
  </w:style>
  <w:style w:type="paragraph" w:customStyle="1" w:styleId="xl70">
    <w:name w:val="xl70"/>
    <w:basedOn w:val="a0"/>
    <w:rsid w:val="00595D08"/>
    <w:pPr>
      <w:spacing w:before="100" w:beforeAutospacing="1" w:after="100" w:afterAutospacing="1"/>
      <w:jc w:val="right"/>
    </w:pPr>
    <w:rPr>
      <w:sz w:val="22"/>
      <w:szCs w:val="22"/>
    </w:rPr>
  </w:style>
  <w:style w:type="paragraph" w:customStyle="1" w:styleId="xl71">
    <w:name w:val="xl71"/>
    <w:basedOn w:val="a0"/>
    <w:rsid w:val="00595D08"/>
    <w:pPr>
      <w:spacing w:before="100" w:beforeAutospacing="1" w:after="100" w:afterAutospacing="1"/>
      <w:jc w:val="right"/>
    </w:pPr>
    <w:rPr>
      <w:rFonts w:ascii="Arial" w:hAnsi="Arial" w:cs="Arial"/>
      <w:i/>
      <w:iCs/>
      <w:sz w:val="22"/>
      <w:szCs w:val="22"/>
    </w:rPr>
  </w:style>
  <w:style w:type="paragraph" w:customStyle="1" w:styleId="xl72">
    <w:name w:val="xl72"/>
    <w:basedOn w:val="a0"/>
    <w:rsid w:val="00595D08"/>
    <w:pPr>
      <w:spacing w:before="100" w:beforeAutospacing="1" w:after="100" w:afterAutospacing="1"/>
      <w:jc w:val="right"/>
    </w:pPr>
    <w:rPr>
      <w:sz w:val="22"/>
      <w:szCs w:val="22"/>
    </w:rPr>
  </w:style>
  <w:style w:type="paragraph" w:customStyle="1" w:styleId="xl73">
    <w:name w:val="xl73"/>
    <w:basedOn w:val="a0"/>
    <w:rsid w:val="00595D08"/>
    <w:pPr>
      <w:spacing w:before="100" w:beforeAutospacing="1" w:after="100" w:afterAutospacing="1"/>
      <w:jc w:val="right"/>
    </w:pPr>
    <w:rPr>
      <w:sz w:val="22"/>
      <w:szCs w:val="22"/>
    </w:rPr>
  </w:style>
  <w:style w:type="paragraph" w:customStyle="1" w:styleId="xl74">
    <w:name w:val="xl74"/>
    <w:basedOn w:val="a0"/>
    <w:rsid w:val="00595D08"/>
    <w:pPr>
      <w:spacing w:before="100" w:beforeAutospacing="1" w:after="100" w:afterAutospacing="1"/>
      <w:jc w:val="right"/>
    </w:pPr>
    <w:rPr>
      <w:rFonts w:ascii="Arial" w:hAnsi="Arial" w:cs="Arial"/>
      <w:b/>
      <w:bCs/>
      <w:sz w:val="22"/>
      <w:szCs w:val="22"/>
    </w:rPr>
  </w:style>
  <w:style w:type="paragraph" w:customStyle="1" w:styleId="xl75">
    <w:name w:val="xl75"/>
    <w:basedOn w:val="a0"/>
    <w:rsid w:val="00595D08"/>
    <w:pPr>
      <w:pBdr>
        <w:bottom w:val="single" w:sz="4" w:space="0" w:color="auto"/>
      </w:pBdr>
      <w:spacing w:before="100" w:beforeAutospacing="1" w:after="100" w:afterAutospacing="1"/>
      <w:textAlignment w:val="top"/>
    </w:pPr>
    <w:rPr>
      <w:sz w:val="22"/>
      <w:szCs w:val="22"/>
    </w:rPr>
  </w:style>
  <w:style w:type="paragraph" w:customStyle="1" w:styleId="xl76">
    <w:name w:val="xl76"/>
    <w:basedOn w:val="a0"/>
    <w:rsid w:val="00595D08"/>
    <w:pPr>
      <w:pBdr>
        <w:bottom w:val="single" w:sz="4" w:space="0" w:color="auto"/>
      </w:pBdr>
      <w:spacing w:before="100" w:beforeAutospacing="1" w:after="100" w:afterAutospacing="1"/>
      <w:jc w:val="right"/>
    </w:pPr>
    <w:rPr>
      <w:rFonts w:ascii="Arial" w:hAnsi="Arial" w:cs="Arial"/>
      <w:i/>
      <w:iCs/>
      <w:sz w:val="22"/>
      <w:szCs w:val="22"/>
    </w:rPr>
  </w:style>
  <w:style w:type="paragraph" w:customStyle="1" w:styleId="xl77">
    <w:name w:val="xl77"/>
    <w:basedOn w:val="a0"/>
    <w:rsid w:val="00595D08"/>
    <w:pPr>
      <w:pBdr>
        <w:bottom w:val="single" w:sz="4" w:space="0" w:color="auto"/>
      </w:pBdr>
      <w:spacing w:before="100" w:beforeAutospacing="1" w:after="100" w:afterAutospacing="1"/>
      <w:jc w:val="right"/>
    </w:pPr>
    <w:rPr>
      <w:sz w:val="22"/>
      <w:szCs w:val="22"/>
    </w:rPr>
  </w:style>
  <w:style w:type="paragraph" w:customStyle="1" w:styleId="xl78">
    <w:name w:val="xl78"/>
    <w:basedOn w:val="a0"/>
    <w:rsid w:val="00595D08"/>
    <w:pPr>
      <w:pBdr>
        <w:bottom w:val="single" w:sz="4" w:space="0" w:color="auto"/>
      </w:pBdr>
      <w:spacing w:before="100" w:beforeAutospacing="1" w:after="100" w:afterAutospacing="1"/>
      <w:jc w:val="right"/>
    </w:pPr>
    <w:rPr>
      <w:sz w:val="22"/>
      <w:szCs w:val="22"/>
    </w:rPr>
  </w:style>
  <w:style w:type="paragraph" w:customStyle="1" w:styleId="xl79">
    <w:name w:val="xl79"/>
    <w:basedOn w:val="a0"/>
    <w:rsid w:val="00595D08"/>
    <w:pPr>
      <w:pBdr>
        <w:bottom w:val="single" w:sz="4" w:space="0" w:color="auto"/>
      </w:pBdr>
      <w:spacing w:before="100" w:beforeAutospacing="1" w:after="100" w:afterAutospacing="1"/>
      <w:jc w:val="right"/>
    </w:pPr>
    <w:rPr>
      <w:sz w:val="22"/>
      <w:szCs w:val="22"/>
    </w:rPr>
  </w:style>
  <w:style w:type="paragraph" w:customStyle="1" w:styleId="xl80">
    <w:name w:val="xl80"/>
    <w:basedOn w:val="a0"/>
    <w:rsid w:val="00595D08"/>
    <w:pPr>
      <w:spacing w:before="100" w:beforeAutospacing="1" w:after="100" w:afterAutospacing="1"/>
      <w:textAlignment w:val="top"/>
    </w:pPr>
    <w:rPr>
      <w:rFonts w:ascii="Arial" w:hAnsi="Arial" w:cs="Arial"/>
    </w:rPr>
  </w:style>
  <w:style w:type="paragraph" w:customStyle="1" w:styleId="xl81">
    <w:name w:val="xl81"/>
    <w:basedOn w:val="a0"/>
    <w:rsid w:val="00595D08"/>
    <w:pPr>
      <w:spacing w:before="100" w:beforeAutospacing="1" w:after="100" w:afterAutospacing="1"/>
      <w:jc w:val="right"/>
    </w:pPr>
    <w:rPr>
      <w:rFonts w:ascii="Arial" w:hAnsi="Arial" w:cs="Arial"/>
      <w:i/>
      <w:iCs/>
      <w:sz w:val="22"/>
      <w:szCs w:val="22"/>
    </w:rPr>
  </w:style>
  <w:style w:type="paragraph" w:customStyle="1" w:styleId="xl82">
    <w:name w:val="xl82"/>
    <w:basedOn w:val="a0"/>
    <w:rsid w:val="00595D08"/>
    <w:pPr>
      <w:pBdr>
        <w:bottom w:val="single" w:sz="4" w:space="0" w:color="auto"/>
      </w:pBdr>
      <w:spacing w:before="100" w:beforeAutospacing="1" w:after="100" w:afterAutospacing="1"/>
      <w:jc w:val="center"/>
    </w:pPr>
    <w:rPr>
      <w:rFonts w:ascii="Arial" w:hAnsi="Arial" w:cs="Arial"/>
      <w:b/>
      <w:bCs/>
      <w:sz w:val="28"/>
      <w:szCs w:val="28"/>
    </w:rPr>
  </w:style>
  <w:style w:type="paragraph" w:customStyle="1" w:styleId="xl83">
    <w:name w:val="xl83"/>
    <w:basedOn w:val="a0"/>
    <w:rsid w:val="00595D08"/>
    <w:pPr>
      <w:pBdr>
        <w:bottom w:val="single" w:sz="4" w:space="0" w:color="auto"/>
      </w:pBdr>
      <w:spacing w:before="100" w:beforeAutospacing="1" w:after="100" w:afterAutospacing="1"/>
      <w:jc w:val="center"/>
    </w:pPr>
    <w:rPr>
      <w:rFonts w:ascii="Arial CYR" w:hAnsi="Arial CYR"/>
      <w:sz w:val="28"/>
      <w:szCs w:val="28"/>
    </w:rPr>
  </w:style>
  <w:style w:type="paragraph" w:customStyle="1" w:styleId="xl84">
    <w:name w:val="xl84"/>
    <w:basedOn w:val="a0"/>
    <w:rsid w:val="00595D08"/>
    <w:pPr>
      <w:spacing w:before="100" w:beforeAutospacing="1" w:after="100" w:afterAutospacing="1"/>
      <w:jc w:val="center"/>
      <w:textAlignment w:val="top"/>
    </w:pPr>
    <w:rPr>
      <w:rFonts w:ascii="Arial" w:hAnsi="Arial" w:cs="Arial"/>
      <w:sz w:val="18"/>
      <w:szCs w:val="18"/>
    </w:rPr>
  </w:style>
  <w:style w:type="paragraph" w:customStyle="1" w:styleId="xl85">
    <w:name w:val="xl85"/>
    <w:basedOn w:val="a0"/>
    <w:rsid w:val="00595D08"/>
    <w:pPr>
      <w:spacing w:before="100" w:beforeAutospacing="1" w:after="100" w:afterAutospacing="1"/>
    </w:pPr>
    <w:rPr>
      <w:rFonts w:ascii="Arial" w:hAnsi="Arial" w:cs="Arial"/>
      <w:sz w:val="22"/>
      <w:szCs w:val="22"/>
    </w:rPr>
  </w:style>
  <w:style w:type="paragraph" w:customStyle="1" w:styleId="xl86">
    <w:name w:val="xl86"/>
    <w:basedOn w:val="a0"/>
    <w:rsid w:val="00595D08"/>
    <w:pPr>
      <w:spacing w:before="100" w:beforeAutospacing="1" w:after="100" w:afterAutospacing="1"/>
    </w:pPr>
    <w:rPr>
      <w:rFonts w:ascii="Arial" w:hAnsi="Arial" w:cs="Arial"/>
      <w:sz w:val="22"/>
      <w:szCs w:val="22"/>
    </w:rPr>
  </w:style>
  <w:style w:type="paragraph" w:customStyle="1" w:styleId="xl87">
    <w:name w:val="xl87"/>
    <w:basedOn w:val="a0"/>
    <w:rsid w:val="00595D08"/>
    <w:pPr>
      <w:spacing w:before="100" w:beforeAutospacing="1" w:after="100" w:afterAutospacing="1"/>
      <w:jc w:val="center"/>
    </w:pPr>
    <w:rPr>
      <w:rFonts w:ascii="Arial" w:hAnsi="Arial" w:cs="Arial"/>
      <w:b/>
      <w:bCs/>
      <w:sz w:val="26"/>
      <w:szCs w:val="26"/>
    </w:rPr>
  </w:style>
  <w:style w:type="paragraph" w:customStyle="1" w:styleId="xl88">
    <w:name w:val="xl88"/>
    <w:basedOn w:val="a0"/>
    <w:rsid w:val="00595D08"/>
    <w:pPr>
      <w:spacing w:before="100" w:beforeAutospacing="1" w:after="100" w:afterAutospacing="1"/>
    </w:pPr>
    <w:rPr>
      <w:rFonts w:ascii="Arial" w:hAnsi="Arial" w:cs="Arial"/>
      <w:b/>
      <w:bCs/>
      <w:sz w:val="22"/>
      <w:szCs w:val="22"/>
    </w:rPr>
  </w:style>
  <w:style w:type="paragraph" w:customStyle="1" w:styleId="xl89">
    <w:name w:val="xl89"/>
    <w:basedOn w:val="a0"/>
    <w:rsid w:val="00595D08"/>
    <w:pPr>
      <w:spacing w:before="100" w:beforeAutospacing="1" w:after="100" w:afterAutospacing="1"/>
    </w:pPr>
    <w:rPr>
      <w:sz w:val="22"/>
      <w:szCs w:val="22"/>
    </w:rPr>
  </w:style>
  <w:style w:type="paragraph" w:customStyle="1" w:styleId="xl90">
    <w:name w:val="xl90"/>
    <w:basedOn w:val="a0"/>
    <w:rsid w:val="00595D08"/>
    <w:pPr>
      <w:pBdr>
        <w:bottom w:val="single" w:sz="4" w:space="0" w:color="auto"/>
      </w:pBdr>
      <w:spacing w:before="100" w:beforeAutospacing="1" w:after="100" w:afterAutospacing="1"/>
    </w:pPr>
    <w:rPr>
      <w:rFonts w:ascii="Arial" w:hAnsi="Arial" w:cs="Arial"/>
      <w:sz w:val="22"/>
      <w:szCs w:val="22"/>
    </w:rPr>
  </w:style>
  <w:style w:type="paragraph" w:styleId="affe">
    <w:name w:val="Block Text"/>
    <w:basedOn w:val="a0"/>
    <w:unhideWhenUsed/>
    <w:locked/>
    <w:rsid w:val="002124FA"/>
    <w:pPr>
      <w:ind w:left="-108" w:right="-108"/>
    </w:pPr>
  </w:style>
  <w:style w:type="table" w:customStyle="1" w:styleId="19">
    <w:name w:val="Сетка таблицы1"/>
    <w:basedOn w:val="a2"/>
    <w:next w:val="ac"/>
    <w:uiPriority w:val="39"/>
    <w:rsid w:val="00D835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8000">
      <w:bodyDiv w:val="1"/>
      <w:marLeft w:val="0"/>
      <w:marRight w:val="0"/>
      <w:marTop w:val="0"/>
      <w:marBottom w:val="0"/>
      <w:divBdr>
        <w:top w:val="none" w:sz="0" w:space="0" w:color="auto"/>
        <w:left w:val="none" w:sz="0" w:space="0" w:color="auto"/>
        <w:bottom w:val="none" w:sz="0" w:space="0" w:color="auto"/>
        <w:right w:val="none" w:sz="0" w:space="0" w:color="auto"/>
      </w:divBdr>
    </w:div>
    <w:div w:id="63263281">
      <w:bodyDiv w:val="1"/>
      <w:marLeft w:val="0"/>
      <w:marRight w:val="0"/>
      <w:marTop w:val="0"/>
      <w:marBottom w:val="0"/>
      <w:divBdr>
        <w:top w:val="none" w:sz="0" w:space="0" w:color="auto"/>
        <w:left w:val="none" w:sz="0" w:space="0" w:color="auto"/>
        <w:bottom w:val="none" w:sz="0" w:space="0" w:color="auto"/>
        <w:right w:val="none" w:sz="0" w:space="0" w:color="auto"/>
      </w:divBdr>
    </w:div>
    <w:div w:id="104231059">
      <w:bodyDiv w:val="1"/>
      <w:marLeft w:val="0"/>
      <w:marRight w:val="0"/>
      <w:marTop w:val="0"/>
      <w:marBottom w:val="0"/>
      <w:divBdr>
        <w:top w:val="none" w:sz="0" w:space="0" w:color="auto"/>
        <w:left w:val="none" w:sz="0" w:space="0" w:color="auto"/>
        <w:bottom w:val="none" w:sz="0" w:space="0" w:color="auto"/>
        <w:right w:val="none" w:sz="0" w:space="0" w:color="auto"/>
      </w:divBdr>
    </w:div>
    <w:div w:id="126511597">
      <w:bodyDiv w:val="1"/>
      <w:marLeft w:val="0"/>
      <w:marRight w:val="0"/>
      <w:marTop w:val="0"/>
      <w:marBottom w:val="0"/>
      <w:divBdr>
        <w:top w:val="none" w:sz="0" w:space="0" w:color="auto"/>
        <w:left w:val="none" w:sz="0" w:space="0" w:color="auto"/>
        <w:bottom w:val="none" w:sz="0" w:space="0" w:color="auto"/>
        <w:right w:val="none" w:sz="0" w:space="0" w:color="auto"/>
      </w:divBdr>
    </w:div>
    <w:div w:id="163715184">
      <w:bodyDiv w:val="1"/>
      <w:marLeft w:val="0"/>
      <w:marRight w:val="0"/>
      <w:marTop w:val="0"/>
      <w:marBottom w:val="0"/>
      <w:divBdr>
        <w:top w:val="none" w:sz="0" w:space="0" w:color="auto"/>
        <w:left w:val="none" w:sz="0" w:space="0" w:color="auto"/>
        <w:bottom w:val="none" w:sz="0" w:space="0" w:color="auto"/>
        <w:right w:val="none" w:sz="0" w:space="0" w:color="auto"/>
      </w:divBdr>
    </w:div>
    <w:div w:id="191190739">
      <w:bodyDiv w:val="1"/>
      <w:marLeft w:val="0"/>
      <w:marRight w:val="0"/>
      <w:marTop w:val="0"/>
      <w:marBottom w:val="0"/>
      <w:divBdr>
        <w:top w:val="none" w:sz="0" w:space="0" w:color="auto"/>
        <w:left w:val="none" w:sz="0" w:space="0" w:color="auto"/>
        <w:bottom w:val="none" w:sz="0" w:space="0" w:color="auto"/>
        <w:right w:val="none" w:sz="0" w:space="0" w:color="auto"/>
      </w:divBdr>
    </w:div>
    <w:div w:id="345912945">
      <w:bodyDiv w:val="1"/>
      <w:marLeft w:val="0"/>
      <w:marRight w:val="0"/>
      <w:marTop w:val="0"/>
      <w:marBottom w:val="0"/>
      <w:divBdr>
        <w:top w:val="none" w:sz="0" w:space="0" w:color="auto"/>
        <w:left w:val="none" w:sz="0" w:space="0" w:color="auto"/>
        <w:bottom w:val="none" w:sz="0" w:space="0" w:color="auto"/>
        <w:right w:val="none" w:sz="0" w:space="0" w:color="auto"/>
      </w:divBdr>
    </w:div>
    <w:div w:id="375929494">
      <w:bodyDiv w:val="1"/>
      <w:marLeft w:val="0"/>
      <w:marRight w:val="0"/>
      <w:marTop w:val="0"/>
      <w:marBottom w:val="0"/>
      <w:divBdr>
        <w:top w:val="none" w:sz="0" w:space="0" w:color="auto"/>
        <w:left w:val="none" w:sz="0" w:space="0" w:color="auto"/>
        <w:bottom w:val="none" w:sz="0" w:space="0" w:color="auto"/>
        <w:right w:val="none" w:sz="0" w:space="0" w:color="auto"/>
      </w:divBdr>
    </w:div>
    <w:div w:id="386300609">
      <w:bodyDiv w:val="1"/>
      <w:marLeft w:val="0"/>
      <w:marRight w:val="0"/>
      <w:marTop w:val="0"/>
      <w:marBottom w:val="0"/>
      <w:divBdr>
        <w:top w:val="none" w:sz="0" w:space="0" w:color="auto"/>
        <w:left w:val="none" w:sz="0" w:space="0" w:color="auto"/>
        <w:bottom w:val="none" w:sz="0" w:space="0" w:color="auto"/>
        <w:right w:val="none" w:sz="0" w:space="0" w:color="auto"/>
      </w:divBdr>
    </w:div>
    <w:div w:id="387535907">
      <w:bodyDiv w:val="1"/>
      <w:marLeft w:val="0"/>
      <w:marRight w:val="0"/>
      <w:marTop w:val="0"/>
      <w:marBottom w:val="0"/>
      <w:divBdr>
        <w:top w:val="none" w:sz="0" w:space="0" w:color="auto"/>
        <w:left w:val="none" w:sz="0" w:space="0" w:color="auto"/>
        <w:bottom w:val="none" w:sz="0" w:space="0" w:color="auto"/>
        <w:right w:val="none" w:sz="0" w:space="0" w:color="auto"/>
      </w:divBdr>
    </w:div>
    <w:div w:id="408969953">
      <w:bodyDiv w:val="1"/>
      <w:marLeft w:val="0"/>
      <w:marRight w:val="0"/>
      <w:marTop w:val="0"/>
      <w:marBottom w:val="0"/>
      <w:divBdr>
        <w:top w:val="none" w:sz="0" w:space="0" w:color="auto"/>
        <w:left w:val="none" w:sz="0" w:space="0" w:color="auto"/>
        <w:bottom w:val="none" w:sz="0" w:space="0" w:color="auto"/>
        <w:right w:val="none" w:sz="0" w:space="0" w:color="auto"/>
      </w:divBdr>
    </w:div>
    <w:div w:id="459081115">
      <w:bodyDiv w:val="1"/>
      <w:marLeft w:val="0"/>
      <w:marRight w:val="0"/>
      <w:marTop w:val="0"/>
      <w:marBottom w:val="0"/>
      <w:divBdr>
        <w:top w:val="none" w:sz="0" w:space="0" w:color="auto"/>
        <w:left w:val="none" w:sz="0" w:space="0" w:color="auto"/>
        <w:bottom w:val="none" w:sz="0" w:space="0" w:color="auto"/>
        <w:right w:val="none" w:sz="0" w:space="0" w:color="auto"/>
      </w:divBdr>
    </w:div>
    <w:div w:id="474760104">
      <w:bodyDiv w:val="1"/>
      <w:marLeft w:val="0"/>
      <w:marRight w:val="0"/>
      <w:marTop w:val="0"/>
      <w:marBottom w:val="0"/>
      <w:divBdr>
        <w:top w:val="none" w:sz="0" w:space="0" w:color="auto"/>
        <w:left w:val="none" w:sz="0" w:space="0" w:color="auto"/>
        <w:bottom w:val="none" w:sz="0" w:space="0" w:color="auto"/>
        <w:right w:val="none" w:sz="0" w:space="0" w:color="auto"/>
      </w:divBdr>
      <w:divsChild>
        <w:div w:id="118183522">
          <w:marLeft w:val="0"/>
          <w:marRight w:val="0"/>
          <w:marTop w:val="192"/>
          <w:marBottom w:val="0"/>
          <w:divBdr>
            <w:top w:val="none" w:sz="0" w:space="0" w:color="auto"/>
            <w:left w:val="none" w:sz="0" w:space="0" w:color="auto"/>
            <w:bottom w:val="none" w:sz="0" w:space="0" w:color="auto"/>
            <w:right w:val="none" w:sz="0" w:space="0" w:color="auto"/>
          </w:divBdr>
        </w:div>
        <w:div w:id="397754141">
          <w:marLeft w:val="0"/>
          <w:marRight w:val="0"/>
          <w:marTop w:val="192"/>
          <w:marBottom w:val="0"/>
          <w:divBdr>
            <w:top w:val="none" w:sz="0" w:space="0" w:color="auto"/>
            <w:left w:val="none" w:sz="0" w:space="0" w:color="auto"/>
            <w:bottom w:val="none" w:sz="0" w:space="0" w:color="auto"/>
            <w:right w:val="none" w:sz="0" w:space="0" w:color="auto"/>
          </w:divBdr>
        </w:div>
        <w:div w:id="881940722">
          <w:marLeft w:val="0"/>
          <w:marRight w:val="0"/>
          <w:marTop w:val="192"/>
          <w:marBottom w:val="0"/>
          <w:divBdr>
            <w:top w:val="none" w:sz="0" w:space="0" w:color="auto"/>
            <w:left w:val="none" w:sz="0" w:space="0" w:color="auto"/>
            <w:bottom w:val="none" w:sz="0" w:space="0" w:color="auto"/>
            <w:right w:val="none" w:sz="0" w:space="0" w:color="auto"/>
          </w:divBdr>
        </w:div>
        <w:div w:id="900408818">
          <w:marLeft w:val="0"/>
          <w:marRight w:val="0"/>
          <w:marTop w:val="192"/>
          <w:marBottom w:val="0"/>
          <w:divBdr>
            <w:top w:val="none" w:sz="0" w:space="0" w:color="auto"/>
            <w:left w:val="none" w:sz="0" w:space="0" w:color="auto"/>
            <w:bottom w:val="none" w:sz="0" w:space="0" w:color="auto"/>
            <w:right w:val="none" w:sz="0" w:space="0" w:color="auto"/>
          </w:divBdr>
        </w:div>
        <w:div w:id="987637539">
          <w:marLeft w:val="0"/>
          <w:marRight w:val="0"/>
          <w:marTop w:val="192"/>
          <w:marBottom w:val="0"/>
          <w:divBdr>
            <w:top w:val="none" w:sz="0" w:space="0" w:color="auto"/>
            <w:left w:val="none" w:sz="0" w:space="0" w:color="auto"/>
            <w:bottom w:val="none" w:sz="0" w:space="0" w:color="auto"/>
            <w:right w:val="none" w:sz="0" w:space="0" w:color="auto"/>
          </w:divBdr>
        </w:div>
        <w:div w:id="1464497518">
          <w:marLeft w:val="0"/>
          <w:marRight w:val="0"/>
          <w:marTop w:val="192"/>
          <w:marBottom w:val="0"/>
          <w:divBdr>
            <w:top w:val="none" w:sz="0" w:space="0" w:color="auto"/>
            <w:left w:val="none" w:sz="0" w:space="0" w:color="auto"/>
            <w:bottom w:val="none" w:sz="0" w:space="0" w:color="auto"/>
            <w:right w:val="none" w:sz="0" w:space="0" w:color="auto"/>
          </w:divBdr>
        </w:div>
        <w:div w:id="1847550734">
          <w:marLeft w:val="0"/>
          <w:marRight w:val="0"/>
          <w:marTop w:val="192"/>
          <w:marBottom w:val="0"/>
          <w:divBdr>
            <w:top w:val="none" w:sz="0" w:space="0" w:color="auto"/>
            <w:left w:val="none" w:sz="0" w:space="0" w:color="auto"/>
            <w:bottom w:val="none" w:sz="0" w:space="0" w:color="auto"/>
            <w:right w:val="none" w:sz="0" w:space="0" w:color="auto"/>
          </w:divBdr>
        </w:div>
      </w:divsChild>
    </w:div>
    <w:div w:id="542448535">
      <w:bodyDiv w:val="1"/>
      <w:marLeft w:val="0"/>
      <w:marRight w:val="0"/>
      <w:marTop w:val="0"/>
      <w:marBottom w:val="0"/>
      <w:divBdr>
        <w:top w:val="none" w:sz="0" w:space="0" w:color="auto"/>
        <w:left w:val="none" w:sz="0" w:space="0" w:color="auto"/>
        <w:bottom w:val="none" w:sz="0" w:space="0" w:color="auto"/>
        <w:right w:val="none" w:sz="0" w:space="0" w:color="auto"/>
      </w:divBdr>
    </w:div>
    <w:div w:id="621687498">
      <w:bodyDiv w:val="1"/>
      <w:marLeft w:val="0"/>
      <w:marRight w:val="0"/>
      <w:marTop w:val="0"/>
      <w:marBottom w:val="0"/>
      <w:divBdr>
        <w:top w:val="none" w:sz="0" w:space="0" w:color="auto"/>
        <w:left w:val="none" w:sz="0" w:space="0" w:color="auto"/>
        <w:bottom w:val="none" w:sz="0" w:space="0" w:color="auto"/>
        <w:right w:val="none" w:sz="0" w:space="0" w:color="auto"/>
      </w:divBdr>
    </w:div>
    <w:div w:id="664170109">
      <w:bodyDiv w:val="1"/>
      <w:marLeft w:val="0"/>
      <w:marRight w:val="0"/>
      <w:marTop w:val="0"/>
      <w:marBottom w:val="0"/>
      <w:divBdr>
        <w:top w:val="none" w:sz="0" w:space="0" w:color="auto"/>
        <w:left w:val="none" w:sz="0" w:space="0" w:color="auto"/>
        <w:bottom w:val="none" w:sz="0" w:space="0" w:color="auto"/>
        <w:right w:val="none" w:sz="0" w:space="0" w:color="auto"/>
      </w:divBdr>
      <w:divsChild>
        <w:div w:id="42413013">
          <w:marLeft w:val="0"/>
          <w:marRight w:val="0"/>
          <w:marTop w:val="192"/>
          <w:marBottom w:val="0"/>
          <w:divBdr>
            <w:top w:val="none" w:sz="0" w:space="0" w:color="auto"/>
            <w:left w:val="none" w:sz="0" w:space="0" w:color="auto"/>
            <w:bottom w:val="none" w:sz="0" w:space="0" w:color="auto"/>
            <w:right w:val="none" w:sz="0" w:space="0" w:color="auto"/>
          </w:divBdr>
        </w:div>
        <w:div w:id="65230710">
          <w:marLeft w:val="0"/>
          <w:marRight w:val="0"/>
          <w:marTop w:val="192"/>
          <w:marBottom w:val="0"/>
          <w:divBdr>
            <w:top w:val="none" w:sz="0" w:space="0" w:color="auto"/>
            <w:left w:val="none" w:sz="0" w:space="0" w:color="auto"/>
            <w:bottom w:val="none" w:sz="0" w:space="0" w:color="auto"/>
            <w:right w:val="none" w:sz="0" w:space="0" w:color="auto"/>
          </w:divBdr>
        </w:div>
        <w:div w:id="89619324">
          <w:marLeft w:val="0"/>
          <w:marRight w:val="0"/>
          <w:marTop w:val="192"/>
          <w:marBottom w:val="0"/>
          <w:divBdr>
            <w:top w:val="none" w:sz="0" w:space="0" w:color="auto"/>
            <w:left w:val="none" w:sz="0" w:space="0" w:color="auto"/>
            <w:bottom w:val="none" w:sz="0" w:space="0" w:color="auto"/>
            <w:right w:val="none" w:sz="0" w:space="0" w:color="auto"/>
          </w:divBdr>
        </w:div>
        <w:div w:id="261379827">
          <w:marLeft w:val="0"/>
          <w:marRight w:val="0"/>
          <w:marTop w:val="192"/>
          <w:marBottom w:val="0"/>
          <w:divBdr>
            <w:top w:val="none" w:sz="0" w:space="0" w:color="auto"/>
            <w:left w:val="none" w:sz="0" w:space="0" w:color="auto"/>
            <w:bottom w:val="none" w:sz="0" w:space="0" w:color="auto"/>
            <w:right w:val="none" w:sz="0" w:space="0" w:color="auto"/>
          </w:divBdr>
        </w:div>
        <w:div w:id="286159823">
          <w:marLeft w:val="0"/>
          <w:marRight w:val="0"/>
          <w:marTop w:val="192"/>
          <w:marBottom w:val="0"/>
          <w:divBdr>
            <w:top w:val="none" w:sz="0" w:space="0" w:color="auto"/>
            <w:left w:val="none" w:sz="0" w:space="0" w:color="auto"/>
            <w:bottom w:val="none" w:sz="0" w:space="0" w:color="auto"/>
            <w:right w:val="none" w:sz="0" w:space="0" w:color="auto"/>
          </w:divBdr>
        </w:div>
        <w:div w:id="339964410">
          <w:marLeft w:val="0"/>
          <w:marRight w:val="0"/>
          <w:marTop w:val="192"/>
          <w:marBottom w:val="0"/>
          <w:divBdr>
            <w:top w:val="none" w:sz="0" w:space="0" w:color="auto"/>
            <w:left w:val="none" w:sz="0" w:space="0" w:color="auto"/>
            <w:bottom w:val="none" w:sz="0" w:space="0" w:color="auto"/>
            <w:right w:val="none" w:sz="0" w:space="0" w:color="auto"/>
          </w:divBdr>
        </w:div>
        <w:div w:id="398867780">
          <w:marLeft w:val="0"/>
          <w:marRight w:val="0"/>
          <w:marTop w:val="192"/>
          <w:marBottom w:val="0"/>
          <w:divBdr>
            <w:top w:val="none" w:sz="0" w:space="0" w:color="auto"/>
            <w:left w:val="none" w:sz="0" w:space="0" w:color="auto"/>
            <w:bottom w:val="none" w:sz="0" w:space="0" w:color="auto"/>
            <w:right w:val="none" w:sz="0" w:space="0" w:color="auto"/>
          </w:divBdr>
        </w:div>
        <w:div w:id="514736722">
          <w:marLeft w:val="0"/>
          <w:marRight w:val="0"/>
          <w:marTop w:val="192"/>
          <w:marBottom w:val="0"/>
          <w:divBdr>
            <w:top w:val="none" w:sz="0" w:space="0" w:color="auto"/>
            <w:left w:val="none" w:sz="0" w:space="0" w:color="auto"/>
            <w:bottom w:val="none" w:sz="0" w:space="0" w:color="auto"/>
            <w:right w:val="none" w:sz="0" w:space="0" w:color="auto"/>
          </w:divBdr>
        </w:div>
        <w:div w:id="536623592">
          <w:marLeft w:val="0"/>
          <w:marRight w:val="0"/>
          <w:marTop w:val="192"/>
          <w:marBottom w:val="0"/>
          <w:divBdr>
            <w:top w:val="none" w:sz="0" w:space="0" w:color="auto"/>
            <w:left w:val="none" w:sz="0" w:space="0" w:color="auto"/>
            <w:bottom w:val="none" w:sz="0" w:space="0" w:color="auto"/>
            <w:right w:val="none" w:sz="0" w:space="0" w:color="auto"/>
          </w:divBdr>
        </w:div>
        <w:div w:id="646283007">
          <w:marLeft w:val="0"/>
          <w:marRight w:val="0"/>
          <w:marTop w:val="192"/>
          <w:marBottom w:val="0"/>
          <w:divBdr>
            <w:top w:val="none" w:sz="0" w:space="0" w:color="auto"/>
            <w:left w:val="none" w:sz="0" w:space="0" w:color="auto"/>
            <w:bottom w:val="none" w:sz="0" w:space="0" w:color="auto"/>
            <w:right w:val="none" w:sz="0" w:space="0" w:color="auto"/>
          </w:divBdr>
        </w:div>
        <w:div w:id="819808625">
          <w:marLeft w:val="0"/>
          <w:marRight w:val="0"/>
          <w:marTop w:val="192"/>
          <w:marBottom w:val="0"/>
          <w:divBdr>
            <w:top w:val="none" w:sz="0" w:space="0" w:color="auto"/>
            <w:left w:val="none" w:sz="0" w:space="0" w:color="auto"/>
            <w:bottom w:val="none" w:sz="0" w:space="0" w:color="auto"/>
            <w:right w:val="none" w:sz="0" w:space="0" w:color="auto"/>
          </w:divBdr>
        </w:div>
        <w:div w:id="858155623">
          <w:marLeft w:val="0"/>
          <w:marRight w:val="0"/>
          <w:marTop w:val="192"/>
          <w:marBottom w:val="0"/>
          <w:divBdr>
            <w:top w:val="none" w:sz="0" w:space="0" w:color="auto"/>
            <w:left w:val="none" w:sz="0" w:space="0" w:color="auto"/>
            <w:bottom w:val="none" w:sz="0" w:space="0" w:color="auto"/>
            <w:right w:val="none" w:sz="0" w:space="0" w:color="auto"/>
          </w:divBdr>
        </w:div>
        <w:div w:id="940180846">
          <w:marLeft w:val="0"/>
          <w:marRight w:val="0"/>
          <w:marTop w:val="192"/>
          <w:marBottom w:val="0"/>
          <w:divBdr>
            <w:top w:val="none" w:sz="0" w:space="0" w:color="auto"/>
            <w:left w:val="none" w:sz="0" w:space="0" w:color="auto"/>
            <w:bottom w:val="none" w:sz="0" w:space="0" w:color="auto"/>
            <w:right w:val="none" w:sz="0" w:space="0" w:color="auto"/>
          </w:divBdr>
        </w:div>
        <w:div w:id="1345932796">
          <w:marLeft w:val="0"/>
          <w:marRight w:val="0"/>
          <w:marTop w:val="192"/>
          <w:marBottom w:val="0"/>
          <w:divBdr>
            <w:top w:val="none" w:sz="0" w:space="0" w:color="auto"/>
            <w:left w:val="none" w:sz="0" w:space="0" w:color="auto"/>
            <w:bottom w:val="none" w:sz="0" w:space="0" w:color="auto"/>
            <w:right w:val="none" w:sz="0" w:space="0" w:color="auto"/>
          </w:divBdr>
        </w:div>
        <w:div w:id="1346515735">
          <w:marLeft w:val="0"/>
          <w:marRight w:val="0"/>
          <w:marTop w:val="192"/>
          <w:marBottom w:val="0"/>
          <w:divBdr>
            <w:top w:val="none" w:sz="0" w:space="0" w:color="auto"/>
            <w:left w:val="none" w:sz="0" w:space="0" w:color="auto"/>
            <w:bottom w:val="none" w:sz="0" w:space="0" w:color="auto"/>
            <w:right w:val="none" w:sz="0" w:space="0" w:color="auto"/>
          </w:divBdr>
        </w:div>
        <w:div w:id="1513450960">
          <w:marLeft w:val="0"/>
          <w:marRight w:val="0"/>
          <w:marTop w:val="192"/>
          <w:marBottom w:val="0"/>
          <w:divBdr>
            <w:top w:val="none" w:sz="0" w:space="0" w:color="auto"/>
            <w:left w:val="none" w:sz="0" w:space="0" w:color="auto"/>
            <w:bottom w:val="none" w:sz="0" w:space="0" w:color="auto"/>
            <w:right w:val="none" w:sz="0" w:space="0" w:color="auto"/>
          </w:divBdr>
        </w:div>
        <w:div w:id="1564827360">
          <w:marLeft w:val="0"/>
          <w:marRight w:val="0"/>
          <w:marTop w:val="192"/>
          <w:marBottom w:val="0"/>
          <w:divBdr>
            <w:top w:val="none" w:sz="0" w:space="0" w:color="auto"/>
            <w:left w:val="none" w:sz="0" w:space="0" w:color="auto"/>
            <w:bottom w:val="none" w:sz="0" w:space="0" w:color="auto"/>
            <w:right w:val="none" w:sz="0" w:space="0" w:color="auto"/>
          </w:divBdr>
        </w:div>
        <w:div w:id="1635989065">
          <w:marLeft w:val="0"/>
          <w:marRight w:val="0"/>
          <w:marTop w:val="192"/>
          <w:marBottom w:val="0"/>
          <w:divBdr>
            <w:top w:val="none" w:sz="0" w:space="0" w:color="auto"/>
            <w:left w:val="none" w:sz="0" w:space="0" w:color="auto"/>
            <w:bottom w:val="none" w:sz="0" w:space="0" w:color="auto"/>
            <w:right w:val="none" w:sz="0" w:space="0" w:color="auto"/>
          </w:divBdr>
        </w:div>
        <w:div w:id="1649824106">
          <w:marLeft w:val="0"/>
          <w:marRight w:val="0"/>
          <w:marTop w:val="192"/>
          <w:marBottom w:val="0"/>
          <w:divBdr>
            <w:top w:val="none" w:sz="0" w:space="0" w:color="auto"/>
            <w:left w:val="none" w:sz="0" w:space="0" w:color="auto"/>
            <w:bottom w:val="none" w:sz="0" w:space="0" w:color="auto"/>
            <w:right w:val="none" w:sz="0" w:space="0" w:color="auto"/>
          </w:divBdr>
        </w:div>
        <w:div w:id="1733037228">
          <w:marLeft w:val="0"/>
          <w:marRight w:val="0"/>
          <w:marTop w:val="192"/>
          <w:marBottom w:val="0"/>
          <w:divBdr>
            <w:top w:val="none" w:sz="0" w:space="0" w:color="auto"/>
            <w:left w:val="none" w:sz="0" w:space="0" w:color="auto"/>
            <w:bottom w:val="none" w:sz="0" w:space="0" w:color="auto"/>
            <w:right w:val="none" w:sz="0" w:space="0" w:color="auto"/>
          </w:divBdr>
        </w:div>
        <w:div w:id="1738477852">
          <w:marLeft w:val="0"/>
          <w:marRight w:val="0"/>
          <w:marTop w:val="192"/>
          <w:marBottom w:val="0"/>
          <w:divBdr>
            <w:top w:val="none" w:sz="0" w:space="0" w:color="auto"/>
            <w:left w:val="none" w:sz="0" w:space="0" w:color="auto"/>
            <w:bottom w:val="none" w:sz="0" w:space="0" w:color="auto"/>
            <w:right w:val="none" w:sz="0" w:space="0" w:color="auto"/>
          </w:divBdr>
        </w:div>
        <w:div w:id="1738672428">
          <w:marLeft w:val="0"/>
          <w:marRight w:val="0"/>
          <w:marTop w:val="192"/>
          <w:marBottom w:val="0"/>
          <w:divBdr>
            <w:top w:val="none" w:sz="0" w:space="0" w:color="auto"/>
            <w:left w:val="none" w:sz="0" w:space="0" w:color="auto"/>
            <w:bottom w:val="none" w:sz="0" w:space="0" w:color="auto"/>
            <w:right w:val="none" w:sz="0" w:space="0" w:color="auto"/>
          </w:divBdr>
        </w:div>
        <w:div w:id="1746485685">
          <w:marLeft w:val="0"/>
          <w:marRight w:val="0"/>
          <w:marTop w:val="192"/>
          <w:marBottom w:val="0"/>
          <w:divBdr>
            <w:top w:val="none" w:sz="0" w:space="0" w:color="auto"/>
            <w:left w:val="none" w:sz="0" w:space="0" w:color="auto"/>
            <w:bottom w:val="none" w:sz="0" w:space="0" w:color="auto"/>
            <w:right w:val="none" w:sz="0" w:space="0" w:color="auto"/>
          </w:divBdr>
        </w:div>
        <w:div w:id="1754014265">
          <w:marLeft w:val="0"/>
          <w:marRight w:val="0"/>
          <w:marTop w:val="0"/>
          <w:marBottom w:val="0"/>
          <w:divBdr>
            <w:top w:val="none" w:sz="0" w:space="0" w:color="auto"/>
            <w:left w:val="none" w:sz="0" w:space="0" w:color="auto"/>
            <w:bottom w:val="none" w:sz="0" w:space="0" w:color="auto"/>
            <w:right w:val="none" w:sz="0" w:space="0" w:color="auto"/>
          </w:divBdr>
        </w:div>
        <w:div w:id="1757945114">
          <w:marLeft w:val="0"/>
          <w:marRight w:val="0"/>
          <w:marTop w:val="192"/>
          <w:marBottom w:val="0"/>
          <w:divBdr>
            <w:top w:val="none" w:sz="0" w:space="0" w:color="auto"/>
            <w:left w:val="none" w:sz="0" w:space="0" w:color="auto"/>
            <w:bottom w:val="none" w:sz="0" w:space="0" w:color="auto"/>
            <w:right w:val="none" w:sz="0" w:space="0" w:color="auto"/>
          </w:divBdr>
        </w:div>
        <w:div w:id="1765220958">
          <w:marLeft w:val="0"/>
          <w:marRight w:val="0"/>
          <w:marTop w:val="192"/>
          <w:marBottom w:val="0"/>
          <w:divBdr>
            <w:top w:val="none" w:sz="0" w:space="0" w:color="auto"/>
            <w:left w:val="none" w:sz="0" w:space="0" w:color="auto"/>
            <w:bottom w:val="none" w:sz="0" w:space="0" w:color="auto"/>
            <w:right w:val="none" w:sz="0" w:space="0" w:color="auto"/>
          </w:divBdr>
        </w:div>
        <w:div w:id="1781990969">
          <w:marLeft w:val="0"/>
          <w:marRight w:val="0"/>
          <w:marTop w:val="192"/>
          <w:marBottom w:val="0"/>
          <w:divBdr>
            <w:top w:val="none" w:sz="0" w:space="0" w:color="auto"/>
            <w:left w:val="none" w:sz="0" w:space="0" w:color="auto"/>
            <w:bottom w:val="none" w:sz="0" w:space="0" w:color="auto"/>
            <w:right w:val="none" w:sz="0" w:space="0" w:color="auto"/>
          </w:divBdr>
        </w:div>
        <w:div w:id="1846095275">
          <w:marLeft w:val="0"/>
          <w:marRight w:val="0"/>
          <w:marTop w:val="192"/>
          <w:marBottom w:val="0"/>
          <w:divBdr>
            <w:top w:val="none" w:sz="0" w:space="0" w:color="auto"/>
            <w:left w:val="none" w:sz="0" w:space="0" w:color="auto"/>
            <w:bottom w:val="none" w:sz="0" w:space="0" w:color="auto"/>
            <w:right w:val="none" w:sz="0" w:space="0" w:color="auto"/>
          </w:divBdr>
        </w:div>
        <w:div w:id="1912691864">
          <w:marLeft w:val="0"/>
          <w:marRight w:val="0"/>
          <w:marTop w:val="192"/>
          <w:marBottom w:val="0"/>
          <w:divBdr>
            <w:top w:val="none" w:sz="0" w:space="0" w:color="auto"/>
            <w:left w:val="none" w:sz="0" w:space="0" w:color="auto"/>
            <w:bottom w:val="none" w:sz="0" w:space="0" w:color="auto"/>
            <w:right w:val="none" w:sz="0" w:space="0" w:color="auto"/>
          </w:divBdr>
        </w:div>
        <w:div w:id="1975405774">
          <w:marLeft w:val="0"/>
          <w:marRight w:val="0"/>
          <w:marTop w:val="192"/>
          <w:marBottom w:val="0"/>
          <w:divBdr>
            <w:top w:val="none" w:sz="0" w:space="0" w:color="auto"/>
            <w:left w:val="none" w:sz="0" w:space="0" w:color="auto"/>
            <w:bottom w:val="none" w:sz="0" w:space="0" w:color="auto"/>
            <w:right w:val="none" w:sz="0" w:space="0" w:color="auto"/>
          </w:divBdr>
        </w:div>
        <w:div w:id="2019890302">
          <w:marLeft w:val="0"/>
          <w:marRight w:val="0"/>
          <w:marTop w:val="192"/>
          <w:marBottom w:val="0"/>
          <w:divBdr>
            <w:top w:val="none" w:sz="0" w:space="0" w:color="auto"/>
            <w:left w:val="none" w:sz="0" w:space="0" w:color="auto"/>
            <w:bottom w:val="none" w:sz="0" w:space="0" w:color="auto"/>
            <w:right w:val="none" w:sz="0" w:space="0" w:color="auto"/>
          </w:divBdr>
        </w:div>
        <w:div w:id="2072800727">
          <w:marLeft w:val="0"/>
          <w:marRight w:val="0"/>
          <w:marTop w:val="192"/>
          <w:marBottom w:val="0"/>
          <w:divBdr>
            <w:top w:val="none" w:sz="0" w:space="0" w:color="auto"/>
            <w:left w:val="none" w:sz="0" w:space="0" w:color="auto"/>
            <w:bottom w:val="none" w:sz="0" w:space="0" w:color="auto"/>
            <w:right w:val="none" w:sz="0" w:space="0" w:color="auto"/>
          </w:divBdr>
        </w:div>
      </w:divsChild>
    </w:div>
    <w:div w:id="666636292">
      <w:bodyDiv w:val="1"/>
      <w:marLeft w:val="0"/>
      <w:marRight w:val="0"/>
      <w:marTop w:val="0"/>
      <w:marBottom w:val="0"/>
      <w:divBdr>
        <w:top w:val="none" w:sz="0" w:space="0" w:color="auto"/>
        <w:left w:val="none" w:sz="0" w:space="0" w:color="auto"/>
        <w:bottom w:val="none" w:sz="0" w:space="0" w:color="auto"/>
        <w:right w:val="none" w:sz="0" w:space="0" w:color="auto"/>
      </w:divBdr>
    </w:div>
    <w:div w:id="735130687">
      <w:bodyDiv w:val="1"/>
      <w:marLeft w:val="0"/>
      <w:marRight w:val="0"/>
      <w:marTop w:val="0"/>
      <w:marBottom w:val="0"/>
      <w:divBdr>
        <w:top w:val="none" w:sz="0" w:space="0" w:color="auto"/>
        <w:left w:val="none" w:sz="0" w:space="0" w:color="auto"/>
        <w:bottom w:val="none" w:sz="0" w:space="0" w:color="auto"/>
        <w:right w:val="none" w:sz="0" w:space="0" w:color="auto"/>
      </w:divBdr>
    </w:div>
    <w:div w:id="765657391">
      <w:bodyDiv w:val="1"/>
      <w:marLeft w:val="0"/>
      <w:marRight w:val="0"/>
      <w:marTop w:val="0"/>
      <w:marBottom w:val="0"/>
      <w:divBdr>
        <w:top w:val="none" w:sz="0" w:space="0" w:color="auto"/>
        <w:left w:val="none" w:sz="0" w:space="0" w:color="auto"/>
        <w:bottom w:val="none" w:sz="0" w:space="0" w:color="auto"/>
        <w:right w:val="none" w:sz="0" w:space="0" w:color="auto"/>
      </w:divBdr>
    </w:div>
    <w:div w:id="779298285">
      <w:bodyDiv w:val="1"/>
      <w:marLeft w:val="0"/>
      <w:marRight w:val="0"/>
      <w:marTop w:val="0"/>
      <w:marBottom w:val="0"/>
      <w:divBdr>
        <w:top w:val="none" w:sz="0" w:space="0" w:color="auto"/>
        <w:left w:val="none" w:sz="0" w:space="0" w:color="auto"/>
        <w:bottom w:val="none" w:sz="0" w:space="0" w:color="auto"/>
        <w:right w:val="none" w:sz="0" w:space="0" w:color="auto"/>
      </w:divBdr>
    </w:div>
    <w:div w:id="821656783">
      <w:bodyDiv w:val="1"/>
      <w:marLeft w:val="0"/>
      <w:marRight w:val="0"/>
      <w:marTop w:val="0"/>
      <w:marBottom w:val="0"/>
      <w:divBdr>
        <w:top w:val="none" w:sz="0" w:space="0" w:color="auto"/>
        <w:left w:val="none" w:sz="0" w:space="0" w:color="auto"/>
        <w:bottom w:val="none" w:sz="0" w:space="0" w:color="auto"/>
        <w:right w:val="none" w:sz="0" w:space="0" w:color="auto"/>
      </w:divBdr>
    </w:div>
    <w:div w:id="884608309">
      <w:bodyDiv w:val="1"/>
      <w:marLeft w:val="0"/>
      <w:marRight w:val="0"/>
      <w:marTop w:val="0"/>
      <w:marBottom w:val="0"/>
      <w:divBdr>
        <w:top w:val="none" w:sz="0" w:space="0" w:color="auto"/>
        <w:left w:val="none" w:sz="0" w:space="0" w:color="auto"/>
        <w:bottom w:val="none" w:sz="0" w:space="0" w:color="auto"/>
        <w:right w:val="none" w:sz="0" w:space="0" w:color="auto"/>
      </w:divBdr>
    </w:div>
    <w:div w:id="922835712">
      <w:bodyDiv w:val="1"/>
      <w:marLeft w:val="0"/>
      <w:marRight w:val="0"/>
      <w:marTop w:val="0"/>
      <w:marBottom w:val="0"/>
      <w:divBdr>
        <w:top w:val="none" w:sz="0" w:space="0" w:color="auto"/>
        <w:left w:val="none" w:sz="0" w:space="0" w:color="auto"/>
        <w:bottom w:val="none" w:sz="0" w:space="0" w:color="auto"/>
        <w:right w:val="none" w:sz="0" w:space="0" w:color="auto"/>
      </w:divBdr>
      <w:divsChild>
        <w:div w:id="2006395111">
          <w:marLeft w:val="0"/>
          <w:marRight w:val="0"/>
          <w:marTop w:val="0"/>
          <w:marBottom w:val="0"/>
          <w:divBdr>
            <w:top w:val="none" w:sz="0" w:space="0" w:color="auto"/>
            <w:left w:val="none" w:sz="0" w:space="0" w:color="auto"/>
            <w:bottom w:val="none" w:sz="0" w:space="0" w:color="auto"/>
            <w:right w:val="none" w:sz="0" w:space="0" w:color="auto"/>
          </w:divBdr>
          <w:divsChild>
            <w:div w:id="1658916911">
              <w:marLeft w:val="0"/>
              <w:marRight w:val="0"/>
              <w:marTop w:val="0"/>
              <w:marBottom w:val="0"/>
              <w:divBdr>
                <w:top w:val="none" w:sz="0" w:space="0" w:color="auto"/>
                <w:left w:val="none" w:sz="0" w:space="0" w:color="auto"/>
                <w:bottom w:val="none" w:sz="0" w:space="0" w:color="auto"/>
                <w:right w:val="none" w:sz="0" w:space="0" w:color="auto"/>
              </w:divBdr>
              <w:divsChild>
                <w:div w:id="98829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915270">
      <w:bodyDiv w:val="1"/>
      <w:marLeft w:val="0"/>
      <w:marRight w:val="0"/>
      <w:marTop w:val="0"/>
      <w:marBottom w:val="0"/>
      <w:divBdr>
        <w:top w:val="none" w:sz="0" w:space="0" w:color="auto"/>
        <w:left w:val="none" w:sz="0" w:space="0" w:color="auto"/>
        <w:bottom w:val="none" w:sz="0" w:space="0" w:color="auto"/>
        <w:right w:val="none" w:sz="0" w:space="0" w:color="auto"/>
      </w:divBdr>
    </w:div>
    <w:div w:id="947396049">
      <w:bodyDiv w:val="1"/>
      <w:marLeft w:val="0"/>
      <w:marRight w:val="0"/>
      <w:marTop w:val="0"/>
      <w:marBottom w:val="0"/>
      <w:divBdr>
        <w:top w:val="none" w:sz="0" w:space="0" w:color="auto"/>
        <w:left w:val="none" w:sz="0" w:space="0" w:color="auto"/>
        <w:bottom w:val="none" w:sz="0" w:space="0" w:color="auto"/>
        <w:right w:val="none" w:sz="0" w:space="0" w:color="auto"/>
      </w:divBdr>
    </w:div>
    <w:div w:id="1124276457">
      <w:bodyDiv w:val="1"/>
      <w:marLeft w:val="0"/>
      <w:marRight w:val="0"/>
      <w:marTop w:val="0"/>
      <w:marBottom w:val="0"/>
      <w:divBdr>
        <w:top w:val="none" w:sz="0" w:space="0" w:color="auto"/>
        <w:left w:val="none" w:sz="0" w:space="0" w:color="auto"/>
        <w:bottom w:val="none" w:sz="0" w:space="0" w:color="auto"/>
        <w:right w:val="none" w:sz="0" w:space="0" w:color="auto"/>
      </w:divBdr>
    </w:div>
    <w:div w:id="1185827555">
      <w:bodyDiv w:val="1"/>
      <w:marLeft w:val="0"/>
      <w:marRight w:val="0"/>
      <w:marTop w:val="0"/>
      <w:marBottom w:val="0"/>
      <w:divBdr>
        <w:top w:val="none" w:sz="0" w:space="0" w:color="auto"/>
        <w:left w:val="none" w:sz="0" w:space="0" w:color="auto"/>
        <w:bottom w:val="none" w:sz="0" w:space="0" w:color="auto"/>
        <w:right w:val="none" w:sz="0" w:space="0" w:color="auto"/>
      </w:divBdr>
    </w:div>
    <w:div w:id="1258825712">
      <w:bodyDiv w:val="1"/>
      <w:marLeft w:val="0"/>
      <w:marRight w:val="0"/>
      <w:marTop w:val="0"/>
      <w:marBottom w:val="0"/>
      <w:divBdr>
        <w:top w:val="none" w:sz="0" w:space="0" w:color="auto"/>
        <w:left w:val="none" w:sz="0" w:space="0" w:color="auto"/>
        <w:bottom w:val="none" w:sz="0" w:space="0" w:color="auto"/>
        <w:right w:val="none" w:sz="0" w:space="0" w:color="auto"/>
      </w:divBdr>
    </w:div>
    <w:div w:id="1289703907">
      <w:bodyDiv w:val="1"/>
      <w:marLeft w:val="0"/>
      <w:marRight w:val="0"/>
      <w:marTop w:val="0"/>
      <w:marBottom w:val="0"/>
      <w:divBdr>
        <w:top w:val="none" w:sz="0" w:space="0" w:color="auto"/>
        <w:left w:val="none" w:sz="0" w:space="0" w:color="auto"/>
        <w:bottom w:val="none" w:sz="0" w:space="0" w:color="auto"/>
        <w:right w:val="none" w:sz="0" w:space="0" w:color="auto"/>
      </w:divBdr>
    </w:div>
    <w:div w:id="1290822593">
      <w:bodyDiv w:val="1"/>
      <w:marLeft w:val="0"/>
      <w:marRight w:val="0"/>
      <w:marTop w:val="0"/>
      <w:marBottom w:val="0"/>
      <w:divBdr>
        <w:top w:val="none" w:sz="0" w:space="0" w:color="auto"/>
        <w:left w:val="none" w:sz="0" w:space="0" w:color="auto"/>
        <w:bottom w:val="none" w:sz="0" w:space="0" w:color="auto"/>
        <w:right w:val="none" w:sz="0" w:space="0" w:color="auto"/>
      </w:divBdr>
    </w:div>
    <w:div w:id="1436905310">
      <w:bodyDiv w:val="1"/>
      <w:marLeft w:val="0"/>
      <w:marRight w:val="0"/>
      <w:marTop w:val="0"/>
      <w:marBottom w:val="0"/>
      <w:divBdr>
        <w:top w:val="none" w:sz="0" w:space="0" w:color="auto"/>
        <w:left w:val="none" w:sz="0" w:space="0" w:color="auto"/>
        <w:bottom w:val="none" w:sz="0" w:space="0" w:color="auto"/>
        <w:right w:val="none" w:sz="0" w:space="0" w:color="auto"/>
      </w:divBdr>
    </w:div>
    <w:div w:id="1452675385">
      <w:marLeft w:val="0"/>
      <w:marRight w:val="0"/>
      <w:marTop w:val="0"/>
      <w:marBottom w:val="0"/>
      <w:divBdr>
        <w:top w:val="none" w:sz="0" w:space="0" w:color="auto"/>
        <w:left w:val="none" w:sz="0" w:space="0" w:color="auto"/>
        <w:bottom w:val="none" w:sz="0" w:space="0" w:color="auto"/>
        <w:right w:val="none" w:sz="0" w:space="0" w:color="auto"/>
      </w:divBdr>
    </w:div>
    <w:div w:id="1452675386">
      <w:marLeft w:val="0"/>
      <w:marRight w:val="0"/>
      <w:marTop w:val="0"/>
      <w:marBottom w:val="0"/>
      <w:divBdr>
        <w:top w:val="none" w:sz="0" w:space="0" w:color="auto"/>
        <w:left w:val="none" w:sz="0" w:space="0" w:color="auto"/>
        <w:bottom w:val="none" w:sz="0" w:space="0" w:color="auto"/>
        <w:right w:val="none" w:sz="0" w:space="0" w:color="auto"/>
      </w:divBdr>
    </w:div>
    <w:div w:id="1452675387">
      <w:marLeft w:val="0"/>
      <w:marRight w:val="0"/>
      <w:marTop w:val="0"/>
      <w:marBottom w:val="0"/>
      <w:divBdr>
        <w:top w:val="none" w:sz="0" w:space="0" w:color="auto"/>
        <w:left w:val="none" w:sz="0" w:space="0" w:color="auto"/>
        <w:bottom w:val="none" w:sz="0" w:space="0" w:color="auto"/>
        <w:right w:val="none" w:sz="0" w:space="0" w:color="auto"/>
      </w:divBdr>
    </w:div>
    <w:div w:id="1452675388">
      <w:marLeft w:val="0"/>
      <w:marRight w:val="0"/>
      <w:marTop w:val="0"/>
      <w:marBottom w:val="0"/>
      <w:divBdr>
        <w:top w:val="none" w:sz="0" w:space="0" w:color="auto"/>
        <w:left w:val="none" w:sz="0" w:space="0" w:color="auto"/>
        <w:bottom w:val="none" w:sz="0" w:space="0" w:color="auto"/>
        <w:right w:val="none" w:sz="0" w:space="0" w:color="auto"/>
      </w:divBdr>
    </w:div>
    <w:div w:id="1452675389">
      <w:marLeft w:val="0"/>
      <w:marRight w:val="0"/>
      <w:marTop w:val="0"/>
      <w:marBottom w:val="0"/>
      <w:divBdr>
        <w:top w:val="none" w:sz="0" w:space="0" w:color="auto"/>
        <w:left w:val="none" w:sz="0" w:space="0" w:color="auto"/>
        <w:bottom w:val="none" w:sz="0" w:space="0" w:color="auto"/>
        <w:right w:val="none" w:sz="0" w:space="0" w:color="auto"/>
      </w:divBdr>
    </w:div>
    <w:div w:id="1452675390">
      <w:marLeft w:val="0"/>
      <w:marRight w:val="0"/>
      <w:marTop w:val="0"/>
      <w:marBottom w:val="0"/>
      <w:divBdr>
        <w:top w:val="none" w:sz="0" w:space="0" w:color="auto"/>
        <w:left w:val="none" w:sz="0" w:space="0" w:color="auto"/>
        <w:bottom w:val="none" w:sz="0" w:space="0" w:color="auto"/>
        <w:right w:val="none" w:sz="0" w:space="0" w:color="auto"/>
      </w:divBdr>
    </w:div>
    <w:div w:id="1452675391">
      <w:marLeft w:val="0"/>
      <w:marRight w:val="0"/>
      <w:marTop w:val="0"/>
      <w:marBottom w:val="0"/>
      <w:divBdr>
        <w:top w:val="none" w:sz="0" w:space="0" w:color="auto"/>
        <w:left w:val="none" w:sz="0" w:space="0" w:color="auto"/>
        <w:bottom w:val="none" w:sz="0" w:space="0" w:color="auto"/>
        <w:right w:val="none" w:sz="0" w:space="0" w:color="auto"/>
      </w:divBdr>
    </w:div>
    <w:div w:id="1452675392">
      <w:marLeft w:val="0"/>
      <w:marRight w:val="0"/>
      <w:marTop w:val="0"/>
      <w:marBottom w:val="0"/>
      <w:divBdr>
        <w:top w:val="none" w:sz="0" w:space="0" w:color="auto"/>
        <w:left w:val="none" w:sz="0" w:space="0" w:color="auto"/>
        <w:bottom w:val="none" w:sz="0" w:space="0" w:color="auto"/>
        <w:right w:val="none" w:sz="0" w:space="0" w:color="auto"/>
      </w:divBdr>
    </w:div>
    <w:div w:id="1452675393">
      <w:marLeft w:val="0"/>
      <w:marRight w:val="0"/>
      <w:marTop w:val="0"/>
      <w:marBottom w:val="0"/>
      <w:divBdr>
        <w:top w:val="none" w:sz="0" w:space="0" w:color="auto"/>
        <w:left w:val="none" w:sz="0" w:space="0" w:color="auto"/>
        <w:bottom w:val="none" w:sz="0" w:space="0" w:color="auto"/>
        <w:right w:val="none" w:sz="0" w:space="0" w:color="auto"/>
      </w:divBdr>
    </w:div>
    <w:div w:id="1452675394">
      <w:marLeft w:val="0"/>
      <w:marRight w:val="0"/>
      <w:marTop w:val="0"/>
      <w:marBottom w:val="0"/>
      <w:divBdr>
        <w:top w:val="none" w:sz="0" w:space="0" w:color="auto"/>
        <w:left w:val="none" w:sz="0" w:space="0" w:color="auto"/>
        <w:bottom w:val="none" w:sz="0" w:space="0" w:color="auto"/>
        <w:right w:val="none" w:sz="0" w:space="0" w:color="auto"/>
      </w:divBdr>
    </w:div>
    <w:div w:id="1452675406">
      <w:marLeft w:val="0"/>
      <w:marRight w:val="0"/>
      <w:marTop w:val="0"/>
      <w:marBottom w:val="0"/>
      <w:divBdr>
        <w:top w:val="none" w:sz="0" w:space="0" w:color="auto"/>
        <w:left w:val="none" w:sz="0" w:space="0" w:color="auto"/>
        <w:bottom w:val="none" w:sz="0" w:space="0" w:color="auto"/>
        <w:right w:val="none" w:sz="0" w:space="0" w:color="auto"/>
      </w:divBdr>
      <w:divsChild>
        <w:div w:id="1452675407">
          <w:marLeft w:val="0"/>
          <w:marRight w:val="0"/>
          <w:marTop w:val="0"/>
          <w:marBottom w:val="0"/>
          <w:divBdr>
            <w:top w:val="none" w:sz="0" w:space="0" w:color="auto"/>
            <w:left w:val="none" w:sz="0" w:space="0" w:color="auto"/>
            <w:bottom w:val="none" w:sz="0" w:space="0" w:color="auto"/>
            <w:right w:val="none" w:sz="0" w:space="0" w:color="auto"/>
          </w:divBdr>
          <w:divsChild>
            <w:div w:id="1452675405">
              <w:marLeft w:val="0"/>
              <w:marRight w:val="0"/>
              <w:marTop w:val="0"/>
              <w:marBottom w:val="0"/>
              <w:divBdr>
                <w:top w:val="none" w:sz="0" w:space="0" w:color="auto"/>
                <w:left w:val="none" w:sz="0" w:space="0" w:color="auto"/>
                <w:bottom w:val="none" w:sz="0" w:space="0" w:color="auto"/>
                <w:right w:val="none" w:sz="0" w:space="0" w:color="auto"/>
              </w:divBdr>
              <w:divsChild>
                <w:div w:id="1452675403">
                  <w:marLeft w:val="0"/>
                  <w:marRight w:val="0"/>
                  <w:marTop w:val="0"/>
                  <w:marBottom w:val="0"/>
                  <w:divBdr>
                    <w:top w:val="none" w:sz="0" w:space="0" w:color="auto"/>
                    <w:left w:val="none" w:sz="0" w:space="0" w:color="auto"/>
                    <w:bottom w:val="none" w:sz="0" w:space="0" w:color="auto"/>
                    <w:right w:val="none" w:sz="0" w:space="0" w:color="auto"/>
                  </w:divBdr>
                  <w:divsChild>
                    <w:div w:id="1452675402">
                      <w:marLeft w:val="0"/>
                      <w:marRight w:val="0"/>
                      <w:marTop w:val="0"/>
                      <w:marBottom w:val="0"/>
                      <w:divBdr>
                        <w:top w:val="none" w:sz="0" w:space="0" w:color="auto"/>
                        <w:left w:val="none" w:sz="0" w:space="0" w:color="auto"/>
                        <w:bottom w:val="none" w:sz="0" w:space="0" w:color="auto"/>
                        <w:right w:val="none" w:sz="0" w:space="0" w:color="auto"/>
                      </w:divBdr>
                      <w:divsChild>
                        <w:div w:id="1452675404">
                          <w:marLeft w:val="0"/>
                          <w:marRight w:val="0"/>
                          <w:marTop w:val="0"/>
                          <w:marBottom w:val="0"/>
                          <w:divBdr>
                            <w:top w:val="none" w:sz="0" w:space="0" w:color="auto"/>
                            <w:left w:val="none" w:sz="0" w:space="0" w:color="auto"/>
                            <w:bottom w:val="none" w:sz="0" w:space="0" w:color="auto"/>
                            <w:right w:val="none" w:sz="0" w:space="0" w:color="auto"/>
                          </w:divBdr>
                          <w:divsChild>
                            <w:div w:id="145267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675408">
      <w:marLeft w:val="0"/>
      <w:marRight w:val="0"/>
      <w:marTop w:val="0"/>
      <w:marBottom w:val="0"/>
      <w:divBdr>
        <w:top w:val="none" w:sz="0" w:space="0" w:color="auto"/>
        <w:left w:val="none" w:sz="0" w:space="0" w:color="auto"/>
        <w:bottom w:val="none" w:sz="0" w:space="0" w:color="auto"/>
        <w:right w:val="none" w:sz="0" w:space="0" w:color="auto"/>
      </w:divBdr>
      <w:divsChild>
        <w:div w:id="1452675395">
          <w:marLeft w:val="0"/>
          <w:marRight w:val="0"/>
          <w:marTop w:val="0"/>
          <w:marBottom w:val="0"/>
          <w:divBdr>
            <w:top w:val="none" w:sz="0" w:space="0" w:color="auto"/>
            <w:left w:val="none" w:sz="0" w:space="0" w:color="auto"/>
            <w:bottom w:val="none" w:sz="0" w:space="0" w:color="auto"/>
            <w:right w:val="none" w:sz="0" w:space="0" w:color="auto"/>
          </w:divBdr>
          <w:divsChild>
            <w:div w:id="1452675397">
              <w:marLeft w:val="0"/>
              <w:marRight w:val="0"/>
              <w:marTop w:val="0"/>
              <w:marBottom w:val="0"/>
              <w:divBdr>
                <w:top w:val="none" w:sz="0" w:space="0" w:color="auto"/>
                <w:left w:val="none" w:sz="0" w:space="0" w:color="auto"/>
                <w:bottom w:val="none" w:sz="0" w:space="0" w:color="auto"/>
                <w:right w:val="none" w:sz="0" w:space="0" w:color="auto"/>
              </w:divBdr>
              <w:divsChild>
                <w:div w:id="1452675396">
                  <w:marLeft w:val="0"/>
                  <w:marRight w:val="0"/>
                  <w:marTop w:val="0"/>
                  <w:marBottom w:val="0"/>
                  <w:divBdr>
                    <w:top w:val="none" w:sz="0" w:space="0" w:color="auto"/>
                    <w:left w:val="none" w:sz="0" w:space="0" w:color="auto"/>
                    <w:bottom w:val="none" w:sz="0" w:space="0" w:color="auto"/>
                    <w:right w:val="none" w:sz="0" w:space="0" w:color="auto"/>
                  </w:divBdr>
                  <w:divsChild>
                    <w:div w:id="1452675401">
                      <w:marLeft w:val="0"/>
                      <w:marRight w:val="0"/>
                      <w:marTop w:val="0"/>
                      <w:marBottom w:val="0"/>
                      <w:divBdr>
                        <w:top w:val="none" w:sz="0" w:space="0" w:color="auto"/>
                        <w:left w:val="none" w:sz="0" w:space="0" w:color="auto"/>
                        <w:bottom w:val="none" w:sz="0" w:space="0" w:color="auto"/>
                        <w:right w:val="none" w:sz="0" w:space="0" w:color="auto"/>
                      </w:divBdr>
                      <w:divsChild>
                        <w:div w:id="1452675399">
                          <w:marLeft w:val="0"/>
                          <w:marRight w:val="0"/>
                          <w:marTop w:val="0"/>
                          <w:marBottom w:val="0"/>
                          <w:divBdr>
                            <w:top w:val="none" w:sz="0" w:space="0" w:color="auto"/>
                            <w:left w:val="none" w:sz="0" w:space="0" w:color="auto"/>
                            <w:bottom w:val="none" w:sz="0" w:space="0" w:color="auto"/>
                            <w:right w:val="none" w:sz="0" w:space="0" w:color="auto"/>
                          </w:divBdr>
                          <w:divsChild>
                            <w:div w:id="14526753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675409">
      <w:marLeft w:val="0"/>
      <w:marRight w:val="0"/>
      <w:marTop w:val="0"/>
      <w:marBottom w:val="0"/>
      <w:divBdr>
        <w:top w:val="none" w:sz="0" w:space="0" w:color="auto"/>
        <w:left w:val="none" w:sz="0" w:space="0" w:color="auto"/>
        <w:bottom w:val="none" w:sz="0" w:space="0" w:color="auto"/>
        <w:right w:val="none" w:sz="0" w:space="0" w:color="auto"/>
      </w:divBdr>
      <w:divsChild>
        <w:div w:id="1452675410">
          <w:marLeft w:val="0"/>
          <w:marRight w:val="0"/>
          <w:marTop w:val="0"/>
          <w:marBottom w:val="300"/>
          <w:divBdr>
            <w:top w:val="none" w:sz="0" w:space="0" w:color="auto"/>
            <w:left w:val="none" w:sz="0" w:space="0" w:color="auto"/>
            <w:bottom w:val="none" w:sz="0" w:space="0" w:color="auto"/>
            <w:right w:val="none" w:sz="0" w:space="0" w:color="auto"/>
          </w:divBdr>
        </w:div>
        <w:div w:id="1452675412">
          <w:marLeft w:val="0"/>
          <w:marRight w:val="0"/>
          <w:marTop w:val="0"/>
          <w:marBottom w:val="300"/>
          <w:divBdr>
            <w:top w:val="none" w:sz="0" w:space="0" w:color="auto"/>
            <w:left w:val="none" w:sz="0" w:space="0" w:color="auto"/>
            <w:bottom w:val="none" w:sz="0" w:space="0" w:color="auto"/>
            <w:right w:val="none" w:sz="0" w:space="0" w:color="auto"/>
          </w:divBdr>
        </w:div>
      </w:divsChild>
    </w:div>
    <w:div w:id="1452675411">
      <w:marLeft w:val="0"/>
      <w:marRight w:val="0"/>
      <w:marTop w:val="0"/>
      <w:marBottom w:val="0"/>
      <w:divBdr>
        <w:top w:val="none" w:sz="0" w:space="0" w:color="auto"/>
        <w:left w:val="none" w:sz="0" w:space="0" w:color="auto"/>
        <w:bottom w:val="none" w:sz="0" w:space="0" w:color="auto"/>
        <w:right w:val="none" w:sz="0" w:space="0" w:color="auto"/>
      </w:divBdr>
    </w:div>
    <w:div w:id="1510679929">
      <w:bodyDiv w:val="1"/>
      <w:marLeft w:val="0"/>
      <w:marRight w:val="0"/>
      <w:marTop w:val="0"/>
      <w:marBottom w:val="0"/>
      <w:divBdr>
        <w:top w:val="none" w:sz="0" w:space="0" w:color="auto"/>
        <w:left w:val="none" w:sz="0" w:space="0" w:color="auto"/>
        <w:bottom w:val="none" w:sz="0" w:space="0" w:color="auto"/>
        <w:right w:val="none" w:sz="0" w:space="0" w:color="auto"/>
      </w:divBdr>
    </w:div>
    <w:div w:id="1560281912">
      <w:bodyDiv w:val="1"/>
      <w:marLeft w:val="0"/>
      <w:marRight w:val="0"/>
      <w:marTop w:val="0"/>
      <w:marBottom w:val="0"/>
      <w:divBdr>
        <w:top w:val="none" w:sz="0" w:space="0" w:color="auto"/>
        <w:left w:val="none" w:sz="0" w:space="0" w:color="auto"/>
        <w:bottom w:val="none" w:sz="0" w:space="0" w:color="auto"/>
        <w:right w:val="none" w:sz="0" w:space="0" w:color="auto"/>
      </w:divBdr>
    </w:div>
    <w:div w:id="1590625939">
      <w:bodyDiv w:val="1"/>
      <w:marLeft w:val="0"/>
      <w:marRight w:val="0"/>
      <w:marTop w:val="0"/>
      <w:marBottom w:val="0"/>
      <w:divBdr>
        <w:top w:val="none" w:sz="0" w:space="0" w:color="auto"/>
        <w:left w:val="none" w:sz="0" w:space="0" w:color="auto"/>
        <w:bottom w:val="none" w:sz="0" w:space="0" w:color="auto"/>
        <w:right w:val="none" w:sz="0" w:space="0" w:color="auto"/>
      </w:divBdr>
    </w:div>
    <w:div w:id="1599831149">
      <w:bodyDiv w:val="1"/>
      <w:marLeft w:val="0"/>
      <w:marRight w:val="0"/>
      <w:marTop w:val="0"/>
      <w:marBottom w:val="0"/>
      <w:divBdr>
        <w:top w:val="none" w:sz="0" w:space="0" w:color="auto"/>
        <w:left w:val="none" w:sz="0" w:space="0" w:color="auto"/>
        <w:bottom w:val="none" w:sz="0" w:space="0" w:color="auto"/>
        <w:right w:val="none" w:sz="0" w:space="0" w:color="auto"/>
      </w:divBdr>
    </w:div>
    <w:div w:id="1724139251">
      <w:bodyDiv w:val="1"/>
      <w:marLeft w:val="0"/>
      <w:marRight w:val="0"/>
      <w:marTop w:val="0"/>
      <w:marBottom w:val="0"/>
      <w:divBdr>
        <w:top w:val="none" w:sz="0" w:space="0" w:color="auto"/>
        <w:left w:val="none" w:sz="0" w:space="0" w:color="auto"/>
        <w:bottom w:val="none" w:sz="0" w:space="0" w:color="auto"/>
        <w:right w:val="none" w:sz="0" w:space="0" w:color="auto"/>
      </w:divBdr>
    </w:div>
    <w:div w:id="1785995319">
      <w:bodyDiv w:val="1"/>
      <w:marLeft w:val="0"/>
      <w:marRight w:val="0"/>
      <w:marTop w:val="0"/>
      <w:marBottom w:val="0"/>
      <w:divBdr>
        <w:top w:val="none" w:sz="0" w:space="0" w:color="auto"/>
        <w:left w:val="none" w:sz="0" w:space="0" w:color="auto"/>
        <w:bottom w:val="none" w:sz="0" w:space="0" w:color="auto"/>
        <w:right w:val="none" w:sz="0" w:space="0" w:color="auto"/>
      </w:divBdr>
    </w:div>
    <w:div w:id="1808426502">
      <w:bodyDiv w:val="1"/>
      <w:marLeft w:val="0"/>
      <w:marRight w:val="0"/>
      <w:marTop w:val="0"/>
      <w:marBottom w:val="0"/>
      <w:divBdr>
        <w:top w:val="none" w:sz="0" w:space="0" w:color="auto"/>
        <w:left w:val="none" w:sz="0" w:space="0" w:color="auto"/>
        <w:bottom w:val="none" w:sz="0" w:space="0" w:color="auto"/>
        <w:right w:val="none" w:sz="0" w:space="0" w:color="auto"/>
      </w:divBdr>
      <w:divsChild>
        <w:div w:id="1600335164">
          <w:marLeft w:val="0"/>
          <w:marRight w:val="0"/>
          <w:marTop w:val="0"/>
          <w:marBottom w:val="0"/>
          <w:divBdr>
            <w:top w:val="none" w:sz="0" w:space="0" w:color="auto"/>
            <w:left w:val="none" w:sz="0" w:space="0" w:color="auto"/>
            <w:bottom w:val="none" w:sz="0" w:space="0" w:color="auto"/>
            <w:right w:val="none" w:sz="0" w:space="0" w:color="auto"/>
          </w:divBdr>
          <w:divsChild>
            <w:div w:id="1170750504">
              <w:marLeft w:val="0"/>
              <w:marRight w:val="0"/>
              <w:marTop w:val="0"/>
              <w:marBottom w:val="0"/>
              <w:divBdr>
                <w:top w:val="none" w:sz="0" w:space="0" w:color="auto"/>
                <w:left w:val="none" w:sz="0" w:space="0" w:color="auto"/>
                <w:bottom w:val="none" w:sz="0" w:space="0" w:color="auto"/>
                <w:right w:val="none" w:sz="0" w:space="0" w:color="auto"/>
              </w:divBdr>
              <w:divsChild>
                <w:div w:id="1425803396">
                  <w:marLeft w:val="0"/>
                  <w:marRight w:val="0"/>
                  <w:marTop w:val="0"/>
                  <w:marBottom w:val="0"/>
                  <w:divBdr>
                    <w:top w:val="none" w:sz="0" w:space="0" w:color="auto"/>
                    <w:left w:val="none" w:sz="0" w:space="0" w:color="auto"/>
                    <w:bottom w:val="none" w:sz="0" w:space="0" w:color="auto"/>
                    <w:right w:val="none" w:sz="0" w:space="0" w:color="auto"/>
                  </w:divBdr>
                  <w:divsChild>
                    <w:div w:id="1649048930">
                      <w:marLeft w:val="0"/>
                      <w:marRight w:val="0"/>
                      <w:marTop w:val="0"/>
                      <w:marBottom w:val="0"/>
                      <w:divBdr>
                        <w:top w:val="none" w:sz="0" w:space="0" w:color="auto"/>
                        <w:left w:val="none" w:sz="0" w:space="0" w:color="auto"/>
                        <w:bottom w:val="none" w:sz="0" w:space="0" w:color="auto"/>
                        <w:right w:val="none" w:sz="0" w:space="0" w:color="auto"/>
                      </w:divBdr>
                      <w:divsChild>
                        <w:div w:id="933782314">
                          <w:marLeft w:val="0"/>
                          <w:marRight w:val="0"/>
                          <w:marTop w:val="0"/>
                          <w:marBottom w:val="0"/>
                          <w:divBdr>
                            <w:top w:val="none" w:sz="0" w:space="0" w:color="auto"/>
                            <w:left w:val="none" w:sz="0" w:space="0" w:color="auto"/>
                            <w:bottom w:val="none" w:sz="0" w:space="0" w:color="auto"/>
                            <w:right w:val="none" w:sz="0" w:space="0" w:color="auto"/>
                          </w:divBdr>
                          <w:divsChild>
                            <w:div w:id="21289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617995">
      <w:bodyDiv w:val="1"/>
      <w:marLeft w:val="0"/>
      <w:marRight w:val="0"/>
      <w:marTop w:val="0"/>
      <w:marBottom w:val="0"/>
      <w:divBdr>
        <w:top w:val="none" w:sz="0" w:space="0" w:color="auto"/>
        <w:left w:val="none" w:sz="0" w:space="0" w:color="auto"/>
        <w:bottom w:val="none" w:sz="0" w:space="0" w:color="auto"/>
        <w:right w:val="none" w:sz="0" w:space="0" w:color="auto"/>
      </w:divBdr>
    </w:div>
    <w:div w:id="1926647151">
      <w:bodyDiv w:val="1"/>
      <w:marLeft w:val="0"/>
      <w:marRight w:val="0"/>
      <w:marTop w:val="0"/>
      <w:marBottom w:val="0"/>
      <w:divBdr>
        <w:top w:val="none" w:sz="0" w:space="0" w:color="auto"/>
        <w:left w:val="none" w:sz="0" w:space="0" w:color="auto"/>
        <w:bottom w:val="none" w:sz="0" w:space="0" w:color="auto"/>
        <w:right w:val="none" w:sz="0" w:space="0" w:color="auto"/>
      </w:divBdr>
    </w:div>
    <w:div w:id="2090954869">
      <w:bodyDiv w:val="1"/>
      <w:marLeft w:val="0"/>
      <w:marRight w:val="0"/>
      <w:marTop w:val="0"/>
      <w:marBottom w:val="0"/>
      <w:divBdr>
        <w:top w:val="none" w:sz="0" w:space="0" w:color="auto"/>
        <w:left w:val="none" w:sz="0" w:space="0" w:color="auto"/>
        <w:bottom w:val="none" w:sz="0" w:space="0" w:color="auto"/>
        <w:right w:val="none" w:sz="0" w:space="0" w:color="auto"/>
      </w:divBdr>
    </w:div>
    <w:div w:id="211748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C5A566-5E65-4DEB-82E4-BBFBAEC34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13</Pages>
  <Words>4206</Words>
  <Characters>30985</Characters>
  <Application>Microsoft Office Word</Application>
  <DocSecurity>0</DocSecurity>
  <Lines>258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CTU</Company>
  <LinksUpToDate>false</LinksUpToDate>
  <CharactersWithSpaces>35121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Зубкин Юрий Ерахмиельевич</dc:creator>
  <cp:lastModifiedBy>Смиян Юлия Юрьевна</cp:lastModifiedBy>
  <cp:revision>30</cp:revision>
  <cp:lastPrinted>2026-06-09T13:03:00Z</cp:lastPrinted>
  <dcterms:created xsi:type="dcterms:W3CDTF">2026-05-18T12:31:00Z</dcterms:created>
  <dcterms:modified xsi:type="dcterms:W3CDTF">2026-06-09T13:22:00Z</dcterms:modified>
</cp:coreProperties>
</file>