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51934" w:rsidRDefault="00751934">
      <w:pPr>
        <w:pStyle w:val="ConsPlusNormal0"/>
        <w:jc w:val="center"/>
        <w:rPr>
          <w:rFonts w:ascii="Times New Roman" w:hAnsi="Times New Roman"/>
          <w:b/>
          <w:sz w:val="25"/>
          <w:szCs w:val="25"/>
        </w:rPr>
      </w:pPr>
      <w:bookmarkStart w:id="0" w:name="_GoBack"/>
      <w:bookmarkEnd w:id="0"/>
    </w:p>
    <w:p w:rsidR="00751934" w:rsidRDefault="008846F0">
      <w:pPr>
        <w:pStyle w:val="ConsPlusNormal0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Техническое задание</w:t>
      </w:r>
    </w:p>
    <w:p w:rsidR="008846F0" w:rsidRDefault="008846F0">
      <w:pPr>
        <w:pStyle w:val="ConsPlusNormal0"/>
        <w:jc w:val="center"/>
        <w:rPr>
          <w:rFonts w:ascii="Times New Roman" w:hAnsi="Times New Roman"/>
          <w:b/>
          <w:sz w:val="25"/>
          <w:szCs w:val="25"/>
        </w:rPr>
      </w:pPr>
    </w:p>
    <w:p w:rsidR="00751934" w:rsidRDefault="00633594">
      <w:pPr>
        <w:pStyle w:val="ConsNormal"/>
        <w:jc w:val="center"/>
        <w:rPr>
          <w:rFonts w:ascii="Times New Roman" w:cs="Times New Roman"/>
          <w:b/>
          <w:sz w:val="25"/>
          <w:szCs w:val="25"/>
        </w:rPr>
      </w:pPr>
      <w:r w:rsidRPr="00633594">
        <w:rPr>
          <w:rFonts w:ascii="Times New Roman" w:cs="Times New Roman"/>
          <w:b/>
          <w:sz w:val="25"/>
          <w:szCs w:val="25"/>
        </w:rPr>
        <w:t>1.</w:t>
      </w:r>
      <w:r w:rsidRPr="00633594">
        <w:rPr>
          <w:rFonts w:ascii="Times New Roman" w:cs="Times New Roman"/>
          <w:b/>
          <w:sz w:val="25"/>
          <w:szCs w:val="25"/>
        </w:rPr>
        <w:tab/>
        <w:t>Услуги по обучению по дополнительным профессиональным программам в области пожарной безопасности</w:t>
      </w:r>
    </w:p>
    <w:p w:rsidR="00751934" w:rsidRPr="008846F0" w:rsidRDefault="00914710">
      <w:pPr>
        <w:pStyle w:val="ConsNormal"/>
        <w:ind w:firstLineChars="200" w:firstLine="502"/>
        <w:rPr>
          <w:rFonts w:ascii="Times New Roman" w:cs="Times New Roman"/>
          <w:sz w:val="25"/>
          <w:szCs w:val="25"/>
        </w:rPr>
      </w:pPr>
      <w:r w:rsidRPr="008846F0">
        <w:rPr>
          <w:rFonts w:ascii="Times New Roman" w:cs="Times New Roman"/>
          <w:b/>
          <w:sz w:val="25"/>
          <w:szCs w:val="25"/>
        </w:rPr>
        <w:t>1. Общие положения.</w:t>
      </w:r>
    </w:p>
    <w:p w:rsidR="00751934" w:rsidRPr="008846F0" w:rsidRDefault="00914710">
      <w:pPr>
        <w:pStyle w:val="20"/>
        <w:suppressAutoHyphens/>
        <w:spacing w:after="0" w:line="240" w:lineRule="auto"/>
        <w:ind w:firstLineChars="200" w:firstLine="500"/>
        <w:rPr>
          <w:color w:val="000000"/>
          <w:sz w:val="25"/>
          <w:szCs w:val="25"/>
        </w:rPr>
      </w:pPr>
      <w:r w:rsidRPr="008846F0">
        <w:rPr>
          <w:sz w:val="25"/>
          <w:szCs w:val="25"/>
        </w:rPr>
        <w:t xml:space="preserve">1.1. Наименование Заказчика: </w:t>
      </w:r>
      <w:r w:rsidR="006E0C14" w:rsidRPr="008846F0">
        <w:rPr>
          <w:sz w:val="25"/>
          <w:szCs w:val="25"/>
        </w:rPr>
        <w:t>Московская таможня</w:t>
      </w:r>
    </w:p>
    <w:p w:rsidR="008846F0" w:rsidRDefault="005C4D44" w:rsidP="006E0C14">
      <w:pPr>
        <w:pStyle w:val="ConsNormal"/>
        <w:ind w:firstLineChars="200" w:firstLine="500"/>
        <w:rPr>
          <w:rFonts w:ascii="Times New Roman" w:cs="Times New Roman"/>
          <w:sz w:val="25"/>
          <w:szCs w:val="25"/>
        </w:rPr>
      </w:pPr>
      <w:r w:rsidRPr="008846F0">
        <w:rPr>
          <w:rFonts w:ascii="Times New Roman" w:cs="Times New Roman"/>
          <w:sz w:val="25"/>
          <w:szCs w:val="25"/>
        </w:rPr>
        <w:t>1</w:t>
      </w:r>
      <w:r w:rsidR="006E0C14" w:rsidRPr="008846F0">
        <w:rPr>
          <w:rFonts w:ascii="Times New Roman" w:cs="Times New Roman"/>
          <w:sz w:val="25"/>
          <w:szCs w:val="25"/>
        </w:rPr>
        <w:t>.</w:t>
      </w:r>
      <w:r w:rsidR="00914710" w:rsidRPr="008846F0">
        <w:rPr>
          <w:rFonts w:ascii="Times New Roman" w:cs="Times New Roman"/>
          <w:sz w:val="25"/>
          <w:szCs w:val="25"/>
        </w:rPr>
        <w:t xml:space="preserve">2. Место нахождения Заказчика: </w:t>
      </w:r>
      <w:r w:rsidR="006E0C14" w:rsidRPr="008846F0">
        <w:rPr>
          <w:rFonts w:ascii="Times New Roman" w:cs="Times New Roman"/>
          <w:sz w:val="25"/>
          <w:szCs w:val="25"/>
        </w:rPr>
        <w:t>г. Москва, г. Зе</w:t>
      </w:r>
      <w:r w:rsidRPr="008846F0">
        <w:rPr>
          <w:rFonts w:ascii="Times New Roman" w:cs="Times New Roman"/>
          <w:sz w:val="25"/>
          <w:szCs w:val="25"/>
        </w:rPr>
        <w:t xml:space="preserve">леноград, Георгиевский </w:t>
      </w:r>
    </w:p>
    <w:p w:rsidR="00751934" w:rsidRPr="008846F0" w:rsidRDefault="005C4D44" w:rsidP="006E0C14">
      <w:pPr>
        <w:pStyle w:val="ConsNormal"/>
        <w:ind w:firstLineChars="200" w:firstLine="500"/>
        <w:rPr>
          <w:rFonts w:ascii="Times New Roman" w:cs="Times New Roman"/>
          <w:sz w:val="25"/>
          <w:szCs w:val="25"/>
        </w:rPr>
      </w:pPr>
      <w:r w:rsidRPr="008846F0">
        <w:rPr>
          <w:rFonts w:ascii="Times New Roman" w:cs="Times New Roman"/>
          <w:sz w:val="25"/>
          <w:szCs w:val="25"/>
        </w:rPr>
        <w:t>проспект</w:t>
      </w:r>
      <w:r w:rsidR="006E0C14" w:rsidRPr="008846F0">
        <w:rPr>
          <w:rFonts w:ascii="Times New Roman" w:cs="Times New Roman"/>
          <w:sz w:val="25"/>
          <w:szCs w:val="25"/>
        </w:rPr>
        <w:t>,</w:t>
      </w:r>
      <w:r w:rsidR="008846F0">
        <w:rPr>
          <w:rFonts w:ascii="Times New Roman" w:cs="Times New Roman"/>
          <w:sz w:val="25"/>
          <w:szCs w:val="25"/>
        </w:rPr>
        <w:t xml:space="preserve"> </w:t>
      </w:r>
      <w:r w:rsidR="006E0C14" w:rsidRPr="008846F0">
        <w:rPr>
          <w:rFonts w:ascii="Times New Roman" w:cs="Times New Roman"/>
          <w:sz w:val="25"/>
          <w:szCs w:val="25"/>
        </w:rPr>
        <w:t>д. 9</w:t>
      </w:r>
    </w:p>
    <w:p w:rsidR="005C4D44" w:rsidRPr="005C4D44" w:rsidRDefault="005C4D44" w:rsidP="005C4D44">
      <w:pPr>
        <w:pStyle w:val="ConsNormal"/>
        <w:ind w:firstLineChars="200" w:firstLine="500"/>
        <w:rPr>
          <w:rFonts w:ascii="Times New Roman" w:cs="Times New Roman"/>
          <w:sz w:val="25"/>
          <w:szCs w:val="25"/>
        </w:rPr>
      </w:pPr>
      <w:r w:rsidRPr="008846F0">
        <w:rPr>
          <w:rFonts w:ascii="Times New Roman" w:cs="Times New Roman"/>
          <w:sz w:val="25"/>
          <w:szCs w:val="25"/>
        </w:rPr>
        <w:t>1.3. Ответственное должностное</w:t>
      </w:r>
      <w:r w:rsidRPr="005C4D44">
        <w:rPr>
          <w:rFonts w:ascii="Times New Roman" w:cs="Times New Roman"/>
          <w:sz w:val="25"/>
          <w:szCs w:val="25"/>
        </w:rPr>
        <w:t xml:space="preserve"> лицо заказчика: </w:t>
      </w:r>
      <w:r w:rsidR="008846F0">
        <w:rPr>
          <w:rFonts w:ascii="Times New Roman" w:cs="Times New Roman"/>
          <w:sz w:val="25"/>
          <w:szCs w:val="25"/>
        </w:rPr>
        <w:t>Степанищева Анастасия Юрьевна</w:t>
      </w:r>
    </w:p>
    <w:p w:rsidR="005C4D44" w:rsidRPr="005C4D44" w:rsidRDefault="005C4D44" w:rsidP="005C4D44">
      <w:pPr>
        <w:pStyle w:val="ConsNormal"/>
        <w:ind w:firstLineChars="200" w:firstLine="500"/>
        <w:rPr>
          <w:rFonts w:ascii="Times New Roman" w:cs="Times New Roman"/>
          <w:sz w:val="25"/>
          <w:szCs w:val="25"/>
        </w:rPr>
      </w:pPr>
      <w:r w:rsidRPr="005C4D44">
        <w:rPr>
          <w:rFonts w:ascii="Times New Roman" w:cs="Times New Roman"/>
          <w:sz w:val="25"/>
          <w:szCs w:val="25"/>
        </w:rPr>
        <w:t xml:space="preserve">Адрес электронной почты: </w:t>
      </w:r>
      <w:r w:rsidR="008846F0" w:rsidRPr="008846F0">
        <w:rPr>
          <w:rFonts w:ascii="Times New Roman" w:cs="Times New Roman"/>
          <w:sz w:val="25"/>
          <w:szCs w:val="25"/>
        </w:rPr>
        <w:t>StepanishchevaAYu@ca.customs.gov.ru</w:t>
      </w:r>
    </w:p>
    <w:p w:rsidR="005C4D44" w:rsidRDefault="005C4D44" w:rsidP="005C4D44">
      <w:pPr>
        <w:pStyle w:val="ConsNormal"/>
        <w:ind w:firstLineChars="200" w:firstLine="500"/>
        <w:rPr>
          <w:rFonts w:ascii="Times New Roman" w:cs="Times New Roman"/>
          <w:sz w:val="25"/>
          <w:szCs w:val="25"/>
        </w:rPr>
      </w:pPr>
      <w:r w:rsidRPr="005C4D44">
        <w:rPr>
          <w:rFonts w:ascii="Times New Roman" w:cs="Times New Roman"/>
          <w:sz w:val="25"/>
          <w:szCs w:val="25"/>
        </w:rPr>
        <w:t xml:space="preserve">Номер контактного телефона: </w:t>
      </w:r>
      <w:r w:rsidR="008846F0">
        <w:rPr>
          <w:rFonts w:ascii="Times New Roman" w:cs="Times New Roman"/>
          <w:sz w:val="25"/>
          <w:szCs w:val="25"/>
        </w:rPr>
        <w:t xml:space="preserve">499 720 97 </w:t>
      </w:r>
      <w:r w:rsidR="008846F0" w:rsidRPr="008846F0">
        <w:rPr>
          <w:rFonts w:ascii="Times New Roman" w:cs="Times New Roman"/>
          <w:sz w:val="25"/>
          <w:szCs w:val="25"/>
        </w:rPr>
        <w:t>03</w:t>
      </w:r>
    </w:p>
    <w:p w:rsidR="005C4D44" w:rsidRPr="00AE2A78" w:rsidRDefault="005C4D44" w:rsidP="005C4D44">
      <w:pPr>
        <w:pStyle w:val="ConsNormal"/>
        <w:ind w:firstLineChars="200" w:firstLine="500"/>
        <w:rPr>
          <w:rFonts w:ascii="Times New Roman" w:cs="Times New Roman"/>
          <w:sz w:val="25"/>
          <w:szCs w:val="25"/>
        </w:rPr>
      </w:pPr>
      <w:r>
        <w:rPr>
          <w:rFonts w:ascii="Times New Roman" w:cs="Times New Roman"/>
          <w:sz w:val="25"/>
          <w:szCs w:val="25"/>
        </w:rPr>
        <w:t xml:space="preserve">1.4. </w:t>
      </w:r>
      <w:r w:rsidRPr="005C4D44">
        <w:rPr>
          <w:rFonts w:ascii="Times New Roman" w:cs="Times New Roman"/>
          <w:sz w:val="25"/>
          <w:szCs w:val="25"/>
        </w:rPr>
        <w:t xml:space="preserve">Срок оказания услуг. Начало оказания услуг: </w:t>
      </w:r>
      <w:proofErr w:type="gramStart"/>
      <w:r w:rsidRPr="005C4D44">
        <w:rPr>
          <w:rFonts w:ascii="Times New Roman" w:cs="Times New Roman"/>
          <w:sz w:val="25"/>
          <w:szCs w:val="25"/>
        </w:rPr>
        <w:t>с даты заключения</w:t>
      </w:r>
      <w:proofErr w:type="gramEnd"/>
      <w:r w:rsidRPr="005C4D44">
        <w:rPr>
          <w:rFonts w:ascii="Times New Roman" w:cs="Times New Roman"/>
          <w:sz w:val="25"/>
          <w:szCs w:val="25"/>
        </w:rPr>
        <w:t xml:space="preserve"> контракта, окончани</w:t>
      </w:r>
      <w:r w:rsidR="00BD44C9">
        <w:rPr>
          <w:rFonts w:ascii="Times New Roman" w:cs="Times New Roman"/>
          <w:sz w:val="25"/>
          <w:szCs w:val="25"/>
        </w:rPr>
        <w:t>е оказания услуг: не позднее «31</w:t>
      </w:r>
      <w:r w:rsidRPr="005C4D44">
        <w:rPr>
          <w:rFonts w:ascii="Times New Roman" w:cs="Times New Roman"/>
          <w:sz w:val="25"/>
          <w:szCs w:val="25"/>
        </w:rPr>
        <w:t xml:space="preserve">» </w:t>
      </w:r>
      <w:r w:rsidR="00BD44C9">
        <w:rPr>
          <w:rFonts w:ascii="Times New Roman" w:cs="Times New Roman"/>
          <w:sz w:val="25"/>
          <w:szCs w:val="25"/>
        </w:rPr>
        <w:t xml:space="preserve">октября </w:t>
      </w:r>
      <w:r w:rsidRPr="005C4D44">
        <w:rPr>
          <w:rFonts w:ascii="Times New Roman" w:cs="Times New Roman"/>
          <w:sz w:val="25"/>
          <w:szCs w:val="25"/>
        </w:rPr>
        <w:t>2026 года.</w:t>
      </w:r>
    </w:p>
    <w:p w:rsidR="00633594" w:rsidRDefault="00633594" w:rsidP="005C4D44">
      <w:pPr>
        <w:pStyle w:val="ConsNormal"/>
        <w:ind w:firstLineChars="200" w:firstLine="500"/>
        <w:rPr>
          <w:rFonts w:ascii="Times New Roman" w:cs="Times New Roman"/>
          <w:sz w:val="25"/>
          <w:szCs w:val="25"/>
        </w:rPr>
      </w:pPr>
      <w:r>
        <w:rPr>
          <w:rFonts w:ascii="Times New Roman" w:cs="Times New Roman"/>
          <w:sz w:val="25"/>
          <w:szCs w:val="25"/>
        </w:rPr>
        <w:t>Наименования обучений:</w:t>
      </w:r>
    </w:p>
    <w:p w:rsidR="00633594" w:rsidRDefault="00633594" w:rsidP="00633594">
      <w:pPr>
        <w:pStyle w:val="ConsNormal"/>
        <w:numPr>
          <w:ilvl w:val="0"/>
          <w:numId w:val="19"/>
        </w:numPr>
        <w:rPr>
          <w:rFonts w:ascii="Times New Roman" w:cs="Times New Roman"/>
          <w:sz w:val="25"/>
          <w:szCs w:val="25"/>
        </w:rPr>
      </w:pPr>
      <w:r w:rsidRPr="00633594">
        <w:rPr>
          <w:rFonts w:ascii="Times New Roman" w:cs="Times New Roman"/>
          <w:sz w:val="25"/>
          <w:szCs w:val="25"/>
        </w:rPr>
        <w:t>Услуги по обучению по дополнительным профессиональным программам в области пожарной безопасности</w:t>
      </w:r>
    </w:p>
    <w:p w:rsidR="00633594" w:rsidRPr="00633594" w:rsidRDefault="00633594" w:rsidP="00633594">
      <w:pPr>
        <w:pStyle w:val="ConsNormal"/>
        <w:numPr>
          <w:ilvl w:val="0"/>
          <w:numId w:val="19"/>
        </w:numPr>
        <w:rPr>
          <w:rFonts w:ascii="Times New Roman" w:cs="Times New Roman"/>
          <w:sz w:val="25"/>
          <w:szCs w:val="25"/>
        </w:rPr>
      </w:pPr>
      <w:r w:rsidRPr="00633594">
        <w:rPr>
          <w:rFonts w:ascii="Times New Roman" w:cs="Times New Roman"/>
          <w:sz w:val="25"/>
          <w:szCs w:val="25"/>
        </w:rPr>
        <w:t xml:space="preserve">Услуги по обучению по дополнительным профессиональным программам </w:t>
      </w:r>
    </w:p>
    <w:p w:rsidR="00633594" w:rsidRDefault="00633594" w:rsidP="00633594">
      <w:pPr>
        <w:pStyle w:val="ConsNormal"/>
        <w:ind w:left="1220"/>
        <w:rPr>
          <w:rFonts w:ascii="Times New Roman" w:cs="Times New Roman"/>
          <w:sz w:val="25"/>
          <w:szCs w:val="25"/>
        </w:rPr>
      </w:pPr>
      <w:r w:rsidRPr="00633594">
        <w:rPr>
          <w:rFonts w:ascii="Times New Roman" w:cs="Times New Roman"/>
          <w:sz w:val="25"/>
          <w:szCs w:val="25"/>
        </w:rPr>
        <w:t>в области охраны труда</w:t>
      </w:r>
    </w:p>
    <w:p w:rsidR="00633594" w:rsidRDefault="00633594" w:rsidP="00633594">
      <w:pPr>
        <w:pStyle w:val="ConsNormal"/>
        <w:numPr>
          <w:ilvl w:val="0"/>
          <w:numId w:val="19"/>
        </w:numPr>
        <w:rPr>
          <w:rFonts w:ascii="Times New Roman" w:cs="Times New Roman"/>
          <w:sz w:val="25"/>
          <w:szCs w:val="25"/>
        </w:rPr>
      </w:pPr>
      <w:r w:rsidRPr="00633594">
        <w:rPr>
          <w:rFonts w:ascii="Times New Roman" w:cs="Times New Roman"/>
          <w:sz w:val="25"/>
          <w:szCs w:val="25"/>
        </w:rPr>
        <w:t>Услуги по обучению должностных лиц и специалистов в области гражданской обороны, не отнесенной к категориям по гражданской обороне</w:t>
      </w:r>
    </w:p>
    <w:p w:rsidR="00751934" w:rsidRDefault="00914710" w:rsidP="0082196A">
      <w:pPr>
        <w:pStyle w:val="ConsNormal"/>
        <w:ind w:firstLineChars="200" w:firstLine="502"/>
        <w:rPr>
          <w:rFonts w:ascii="Times New Roman" w:eastAsia="Times New Roman" w:cs="Times New Roman"/>
          <w:b/>
          <w:color w:val="000000"/>
          <w:sz w:val="25"/>
          <w:szCs w:val="25"/>
        </w:rPr>
      </w:pPr>
      <w:r w:rsidRPr="0082196A">
        <w:rPr>
          <w:rFonts w:ascii="Times New Roman" w:eastAsia="Times New Roman" w:cs="Times New Roman"/>
          <w:b/>
          <w:color w:val="000000"/>
          <w:sz w:val="25"/>
          <w:szCs w:val="25"/>
        </w:rPr>
        <w:t>2</w:t>
      </w:r>
      <w:r>
        <w:rPr>
          <w:rFonts w:ascii="Times New Roman" w:eastAsia="Times New Roman" w:cs="Times New Roman"/>
          <w:b/>
          <w:color w:val="000000"/>
          <w:sz w:val="25"/>
          <w:szCs w:val="25"/>
        </w:rPr>
        <w:t xml:space="preserve">. </w:t>
      </w:r>
      <w:proofErr w:type="gramStart"/>
      <w:r>
        <w:rPr>
          <w:rFonts w:ascii="Times New Roman" w:eastAsia="Times New Roman" w:cs="Times New Roman"/>
          <w:b/>
          <w:color w:val="000000"/>
          <w:sz w:val="25"/>
          <w:szCs w:val="25"/>
        </w:rPr>
        <w:t>Наименование, описание объекта закупки (функциональные, технические и качественные, эксплуатационные характеристики товара), объем услуги, ед. измерения.</w:t>
      </w:r>
      <w:proofErr w:type="gramEnd"/>
    </w:p>
    <w:p w:rsidR="00751934" w:rsidRDefault="00914710">
      <w:pPr>
        <w:ind w:firstLineChars="200" w:firstLine="500"/>
        <w:rPr>
          <w:kern w:val="0"/>
          <w:sz w:val="25"/>
          <w:szCs w:val="25"/>
          <w:lang w:eastAsia="en-US"/>
        </w:rPr>
      </w:pPr>
      <w:r>
        <w:rPr>
          <w:kern w:val="0"/>
          <w:sz w:val="25"/>
          <w:szCs w:val="25"/>
          <w:lang w:eastAsia="en-US"/>
        </w:rPr>
        <w:t>2.</w:t>
      </w:r>
      <w:r w:rsidR="006E0C14">
        <w:rPr>
          <w:kern w:val="0"/>
          <w:sz w:val="25"/>
          <w:szCs w:val="25"/>
          <w:lang w:eastAsia="en-US"/>
        </w:rPr>
        <w:t>1.</w:t>
      </w:r>
      <w:r>
        <w:rPr>
          <w:kern w:val="0"/>
          <w:sz w:val="25"/>
          <w:szCs w:val="25"/>
          <w:lang w:eastAsia="en-US"/>
        </w:rPr>
        <w:t>1. Наименование услуги: услуги по обучению по дополнительным профессиональным программам в области пожарной безопасности.</w:t>
      </w:r>
    </w:p>
    <w:p w:rsidR="00751934" w:rsidRDefault="00914710">
      <w:pPr>
        <w:ind w:firstLineChars="200" w:firstLine="500"/>
        <w:rPr>
          <w:kern w:val="0"/>
          <w:sz w:val="25"/>
          <w:szCs w:val="25"/>
          <w:lang w:eastAsia="en-US"/>
        </w:rPr>
      </w:pPr>
      <w:r>
        <w:rPr>
          <w:kern w:val="0"/>
          <w:sz w:val="25"/>
          <w:szCs w:val="25"/>
          <w:lang w:eastAsia="en-US"/>
        </w:rPr>
        <w:t>2.</w:t>
      </w:r>
      <w:r w:rsidR="006E0C14">
        <w:rPr>
          <w:kern w:val="0"/>
          <w:sz w:val="25"/>
          <w:szCs w:val="25"/>
          <w:lang w:eastAsia="en-US"/>
        </w:rPr>
        <w:t>1.</w:t>
      </w:r>
      <w:r>
        <w:rPr>
          <w:kern w:val="0"/>
          <w:sz w:val="25"/>
          <w:szCs w:val="25"/>
          <w:lang w:eastAsia="en-US"/>
        </w:rPr>
        <w:t>2. Нормативно-правовое регулирование.</w:t>
      </w:r>
    </w:p>
    <w:p w:rsidR="00751934" w:rsidRDefault="00914710">
      <w:pPr>
        <w:pStyle w:val="Normalunindented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firstLineChars="200" w:firstLine="500"/>
        <w:rPr>
          <w:sz w:val="25"/>
          <w:szCs w:val="25"/>
        </w:rPr>
      </w:pPr>
      <w:r>
        <w:rPr>
          <w:sz w:val="25"/>
          <w:szCs w:val="25"/>
          <w:lang w:eastAsia="zh-CN"/>
        </w:rPr>
        <w:t xml:space="preserve">Федеральный закон от 21.12.1994 № 69-ФЗ «О пожарной безопасности»; </w:t>
      </w:r>
    </w:p>
    <w:p w:rsidR="00751934" w:rsidRDefault="00914710">
      <w:pPr>
        <w:pStyle w:val="Normalunindented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firstLineChars="200" w:firstLine="500"/>
        <w:rPr>
          <w:sz w:val="25"/>
          <w:szCs w:val="25"/>
        </w:rPr>
      </w:pPr>
      <w:r>
        <w:rPr>
          <w:sz w:val="25"/>
          <w:szCs w:val="25"/>
          <w:lang w:eastAsia="zh-CN"/>
        </w:rPr>
        <w:t>Федеральный закон от 22.07.2008 № 123-ФЗ «Технический регламент о требованиях пожарной безопасности»;</w:t>
      </w:r>
    </w:p>
    <w:p w:rsidR="00751934" w:rsidRDefault="00914710">
      <w:pPr>
        <w:pStyle w:val="Normalunindented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firstLineChars="200" w:firstLine="500"/>
        <w:rPr>
          <w:sz w:val="25"/>
          <w:szCs w:val="25"/>
        </w:rPr>
      </w:pPr>
      <w:r>
        <w:rPr>
          <w:sz w:val="25"/>
          <w:szCs w:val="25"/>
        </w:rPr>
        <w:t>Федеральный закон от 29.12.2012 № 273-ФЗ «Об образовании в Российской Федерации»;</w:t>
      </w:r>
    </w:p>
    <w:p w:rsidR="00751934" w:rsidRDefault="00914710">
      <w:pPr>
        <w:pStyle w:val="Normalunindented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firstLineChars="200" w:firstLine="500"/>
        <w:rPr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постановление Правительства Российской Федерации от 16.09.2020 №1479 </w:t>
      </w:r>
      <w:r w:rsidR="008846F0">
        <w:rPr>
          <w:sz w:val="25"/>
          <w:szCs w:val="25"/>
          <w:lang w:eastAsia="zh-CN"/>
        </w:rPr>
        <w:br/>
      </w:r>
      <w:r>
        <w:rPr>
          <w:sz w:val="25"/>
          <w:szCs w:val="25"/>
          <w:lang w:eastAsia="zh-CN"/>
        </w:rPr>
        <w:t>«Об утверждении Правил противопожарного режима в Российской Федерации»;</w:t>
      </w:r>
    </w:p>
    <w:p w:rsidR="00751934" w:rsidRDefault="00914710">
      <w:pPr>
        <w:pStyle w:val="Normalunindented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firstLineChars="200" w:firstLine="500"/>
        <w:rPr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приказ МЧС России от 16.12.2024 № 1120 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безопасности»; </w:t>
      </w:r>
    </w:p>
    <w:p w:rsidR="00751934" w:rsidRDefault="00914710">
      <w:pPr>
        <w:pStyle w:val="Normalunindented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firstLineChars="200" w:firstLine="500"/>
        <w:rPr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приказ Минтруда России от 11.10.2021 № 696н «Об утверждении профессионального стандарта «Специалист по пожарной профилактике».</w:t>
      </w:r>
    </w:p>
    <w:p w:rsidR="00751934" w:rsidRDefault="00914710">
      <w:pPr>
        <w:pStyle w:val="ConsNormal"/>
        <w:ind w:firstLineChars="200" w:firstLine="500"/>
        <w:rPr>
          <w:rFonts w:ascii="Times New Roman" w:eastAsia="Times New Roman" w:cs="Times New Roman"/>
          <w:sz w:val="25"/>
          <w:szCs w:val="25"/>
        </w:rPr>
      </w:pPr>
      <w:r>
        <w:rPr>
          <w:rFonts w:ascii="Times New Roman" w:eastAsia="Times New Roman" w:cs="Times New Roman"/>
          <w:sz w:val="25"/>
          <w:szCs w:val="25"/>
        </w:rPr>
        <w:t>2.</w:t>
      </w:r>
      <w:r w:rsidR="006E0C14">
        <w:rPr>
          <w:rFonts w:ascii="Times New Roman" w:eastAsia="Times New Roman" w:cs="Times New Roman"/>
          <w:sz w:val="25"/>
          <w:szCs w:val="25"/>
        </w:rPr>
        <w:t>1.</w:t>
      </w:r>
      <w:r>
        <w:rPr>
          <w:rFonts w:ascii="Times New Roman" w:eastAsia="Times New Roman" w:cs="Times New Roman"/>
          <w:sz w:val="25"/>
          <w:szCs w:val="25"/>
        </w:rPr>
        <w:t xml:space="preserve">3. Код по ОКПД 2: 85.42.19.190 «Услуги по профессиональному обучению прочие».  </w:t>
      </w:r>
    </w:p>
    <w:p w:rsidR="00751934" w:rsidRDefault="00914710">
      <w:pPr>
        <w:pStyle w:val="ConsNormal"/>
        <w:ind w:firstLineChars="200" w:firstLine="500"/>
        <w:rPr>
          <w:rFonts w:ascii="Times New Roman" w:eastAsia="Times New Roman" w:cs="Times New Roman"/>
          <w:sz w:val="25"/>
          <w:szCs w:val="25"/>
        </w:rPr>
      </w:pPr>
      <w:r>
        <w:rPr>
          <w:rFonts w:ascii="Times New Roman" w:eastAsia="Times New Roman" w:cs="Times New Roman"/>
          <w:sz w:val="25"/>
          <w:szCs w:val="25"/>
        </w:rPr>
        <w:t>2.</w:t>
      </w:r>
      <w:r w:rsidR="006E0C14">
        <w:rPr>
          <w:rFonts w:ascii="Times New Roman" w:eastAsia="Times New Roman" w:cs="Times New Roman"/>
          <w:sz w:val="25"/>
          <w:szCs w:val="25"/>
        </w:rPr>
        <w:t>1.4</w:t>
      </w:r>
      <w:r>
        <w:rPr>
          <w:rFonts w:ascii="Times New Roman" w:eastAsia="Times New Roman" w:cs="Times New Roman"/>
          <w:sz w:val="25"/>
          <w:szCs w:val="25"/>
        </w:rPr>
        <w:t>. Единица измерения (по ОКЕИ): человек.</w:t>
      </w:r>
    </w:p>
    <w:p w:rsidR="00751934" w:rsidRDefault="00914710">
      <w:pPr>
        <w:pStyle w:val="ConsNormal"/>
        <w:ind w:firstLineChars="200" w:firstLine="500"/>
        <w:rPr>
          <w:rFonts w:ascii="Times New Roman" w:eastAsia="Times New Roman" w:cs="Times New Roman"/>
          <w:sz w:val="25"/>
          <w:szCs w:val="25"/>
        </w:rPr>
      </w:pPr>
      <w:r>
        <w:rPr>
          <w:rFonts w:ascii="Times New Roman" w:eastAsia="Times New Roman" w:cs="Times New Roman"/>
          <w:sz w:val="25"/>
          <w:szCs w:val="25"/>
        </w:rPr>
        <w:t>2.</w:t>
      </w:r>
      <w:r w:rsidR="006E0C14">
        <w:rPr>
          <w:rFonts w:ascii="Times New Roman" w:eastAsia="Times New Roman" w:cs="Times New Roman"/>
          <w:sz w:val="25"/>
          <w:szCs w:val="25"/>
        </w:rPr>
        <w:t>1.5</w:t>
      </w:r>
      <w:r>
        <w:rPr>
          <w:rFonts w:ascii="Times New Roman" w:eastAsia="Times New Roman" w:cs="Times New Roman"/>
          <w:sz w:val="25"/>
          <w:szCs w:val="25"/>
        </w:rPr>
        <w:t>. Форма обучения: заочная с применением электронного обучения, дистанционных образовательных технологий.</w:t>
      </w:r>
    </w:p>
    <w:p w:rsidR="00074EFF" w:rsidRDefault="00914710" w:rsidP="00BD44C9">
      <w:pPr>
        <w:pStyle w:val="ConsNormal"/>
        <w:ind w:firstLineChars="200" w:firstLine="500"/>
        <w:rPr>
          <w:rFonts w:ascii="Times New Roman" w:eastAsia="Times New Roman" w:cs="Times New Roman"/>
          <w:sz w:val="25"/>
          <w:szCs w:val="25"/>
        </w:rPr>
      </w:pPr>
      <w:r>
        <w:rPr>
          <w:rFonts w:ascii="Times New Roman" w:eastAsia="Times New Roman" w:cs="Times New Roman"/>
          <w:sz w:val="25"/>
          <w:szCs w:val="25"/>
        </w:rPr>
        <w:t>2.</w:t>
      </w:r>
      <w:r w:rsidR="006E0C14">
        <w:rPr>
          <w:rFonts w:ascii="Times New Roman" w:eastAsia="Times New Roman" w:cs="Times New Roman"/>
          <w:sz w:val="25"/>
          <w:szCs w:val="25"/>
        </w:rPr>
        <w:t>1.6</w:t>
      </w:r>
      <w:r>
        <w:rPr>
          <w:rFonts w:ascii="Times New Roman" w:eastAsia="Times New Roman" w:cs="Times New Roman"/>
          <w:sz w:val="25"/>
          <w:szCs w:val="25"/>
        </w:rPr>
        <w:t xml:space="preserve">. </w:t>
      </w:r>
      <w:r w:rsidRPr="0082196A">
        <w:rPr>
          <w:rFonts w:ascii="Times New Roman" w:eastAsia="Times New Roman" w:cs="Times New Roman"/>
          <w:sz w:val="25"/>
          <w:szCs w:val="25"/>
          <w:lang w:eastAsia="en-US"/>
        </w:rPr>
        <w:t xml:space="preserve">Требования к </w:t>
      </w:r>
      <w:r>
        <w:rPr>
          <w:rFonts w:ascii="Times New Roman" w:eastAsia="Times New Roman" w:cs="Times New Roman"/>
          <w:sz w:val="25"/>
          <w:szCs w:val="25"/>
          <w:lang w:eastAsia="en-US"/>
        </w:rPr>
        <w:t>оказываемым услугам, н</w:t>
      </w:r>
      <w:r>
        <w:rPr>
          <w:rFonts w:ascii="Times New Roman" w:eastAsia="Times New Roman" w:cs="Times New Roman"/>
          <w:sz w:val="25"/>
          <w:szCs w:val="25"/>
        </w:rPr>
        <w:t>аименование образовательных программ, объём оказываемых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4913"/>
        <w:gridCol w:w="2977"/>
        <w:gridCol w:w="1667"/>
      </w:tblGrid>
      <w:tr w:rsidR="00751934" w:rsidTr="00BD44C9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51934" w:rsidRDefault="00914710">
            <w:pPr>
              <w:pStyle w:val="ConsNormal"/>
              <w:jc w:val="center"/>
              <w:rPr>
                <w:rFonts w:asci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cs="Times New Roman"/>
                <w:b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Times New Roman" w:eastAsia="Times New Roman" w:cs="Times New Roman"/>
                <w:b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eastAsia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51934" w:rsidRDefault="00914710">
            <w:pPr>
              <w:pStyle w:val="ConsNormal"/>
              <w:jc w:val="center"/>
              <w:rPr>
                <w:rFonts w:asci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cs="Times New Roman"/>
                <w:b/>
                <w:sz w:val="22"/>
                <w:szCs w:val="22"/>
              </w:rPr>
              <w:t>Наименование образовательной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51934" w:rsidRDefault="00914710">
            <w:pPr>
              <w:pStyle w:val="ConsNormal"/>
              <w:jc w:val="center"/>
              <w:rPr>
                <w:rFonts w:asci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cs="Times New Roman"/>
                <w:b/>
                <w:sz w:val="22"/>
                <w:szCs w:val="22"/>
              </w:rPr>
              <w:t xml:space="preserve">Продолжительность программы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51934" w:rsidRDefault="00914710">
            <w:pPr>
              <w:pStyle w:val="ConsNormal"/>
              <w:jc w:val="center"/>
              <w:rPr>
                <w:rFonts w:asci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 xml:space="preserve">Количество обучающихся, человек    </w:t>
            </w:r>
          </w:p>
        </w:tc>
      </w:tr>
      <w:tr w:rsidR="00751934" w:rsidTr="00BD44C9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51934" w:rsidRDefault="00BD44C9">
            <w:pPr>
              <w:pStyle w:val="ConsNormal"/>
              <w:jc w:val="center"/>
              <w:rPr>
                <w:rFonts w:asci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51934" w:rsidRDefault="00914710">
            <w:pPr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Дополнительная профессиональная программа п</w:t>
            </w:r>
            <w:r>
              <w:rPr>
                <w:sz w:val="22"/>
                <w:szCs w:val="22"/>
              </w:rPr>
              <w:t>овышения квалификации для лиц, на которых возложена трудовая функция по проведению противопожарного инструктажа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51934" w:rsidRDefault="00914710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менее 16 часов</w:t>
            </w:r>
            <w:r w:rsidRPr="008219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82196A">
              <w:rPr>
                <w:rFonts w:ascii="Times New Roman" w:eastAsia="Times New Roman" w:hAnsi="Times New Roman" w:cs="Times New Roman"/>
                <w:lang w:eastAsia="zh-CN"/>
              </w:rPr>
              <w:t>в том числе практической части - менее 4 часов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51934" w:rsidRDefault="00BD44C9">
            <w:pPr>
              <w:pStyle w:val="ConsNormal"/>
              <w:jc w:val="center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20</w:t>
            </w:r>
          </w:p>
        </w:tc>
      </w:tr>
    </w:tbl>
    <w:p w:rsidR="00751934" w:rsidRDefault="00751934">
      <w:pPr>
        <w:ind w:firstLineChars="200" w:firstLine="480"/>
        <w:rPr>
          <w:kern w:val="0"/>
          <w:sz w:val="24"/>
          <w:highlight w:val="yellow"/>
          <w:lang w:eastAsia="en-US"/>
        </w:rPr>
      </w:pPr>
    </w:p>
    <w:p w:rsidR="00751934" w:rsidRDefault="00914710">
      <w:pPr>
        <w:ind w:firstLineChars="200" w:firstLine="500"/>
        <w:rPr>
          <w:color w:val="000000"/>
          <w:sz w:val="25"/>
          <w:szCs w:val="25"/>
          <w:lang w:eastAsia="en-US"/>
        </w:rPr>
      </w:pPr>
      <w:r>
        <w:rPr>
          <w:sz w:val="25"/>
          <w:szCs w:val="25"/>
        </w:rPr>
        <w:t>2.</w:t>
      </w:r>
      <w:r w:rsidR="006E0C14">
        <w:rPr>
          <w:sz w:val="25"/>
          <w:szCs w:val="25"/>
        </w:rPr>
        <w:t>1.7</w:t>
      </w:r>
      <w:r>
        <w:rPr>
          <w:sz w:val="25"/>
          <w:szCs w:val="25"/>
        </w:rPr>
        <w:t>. Требования к д</w:t>
      </w:r>
      <w:r>
        <w:rPr>
          <w:color w:val="000000"/>
          <w:sz w:val="25"/>
          <w:szCs w:val="25"/>
          <w:lang w:eastAsia="en-US"/>
        </w:rPr>
        <w:t>ополнительным профессиональным программам в области пожарной безопасности (далее - Программ</w:t>
      </w:r>
      <w:proofErr w:type="gramStart"/>
      <w:r>
        <w:rPr>
          <w:color w:val="000000"/>
          <w:sz w:val="25"/>
          <w:szCs w:val="25"/>
          <w:lang w:eastAsia="en-US"/>
        </w:rPr>
        <w:t>а(</w:t>
      </w:r>
      <w:proofErr w:type="gramEnd"/>
      <w:r>
        <w:rPr>
          <w:color w:val="000000"/>
          <w:sz w:val="25"/>
          <w:szCs w:val="25"/>
          <w:lang w:eastAsia="en-US"/>
        </w:rPr>
        <w:t>ы)).</w:t>
      </w:r>
    </w:p>
    <w:p w:rsidR="00751934" w:rsidRDefault="00914710">
      <w:pPr>
        <w:pStyle w:val="ConsNormal"/>
        <w:ind w:firstLineChars="200" w:firstLine="500"/>
        <w:rPr>
          <w:rFonts w:ascii="Times New Roman" w:cs="Times New Roman"/>
          <w:color w:val="000000"/>
          <w:sz w:val="25"/>
          <w:szCs w:val="25"/>
          <w:lang w:eastAsia="en-US"/>
        </w:rPr>
      </w:pPr>
      <w:r>
        <w:rPr>
          <w:rFonts w:ascii="Times New Roman" w:cs="Times New Roman"/>
          <w:color w:val="000000"/>
          <w:sz w:val="25"/>
          <w:szCs w:val="25"/>
          <w:lang w:eastAsia="en-US"/>
        </w:rPr>
        <w:t xml:space="preserve">Обучение мерам пожарной безопасности должно </w:t>
      </w:r>
      <w:proofErr w:type="gramStart"/>
      <w:r>
        <w:rPr>
          <w:rFonts w:ascii="Times New Roman" w:cs="Times New Roman"/>
          <w:color w:val="000000"/>
          <w:sz w:val="25"/>
          <w:szCs w:val="25"/>
          <w:lang w:eastAsia="en-US"/>
        </w:rPr>
        <w:t>проводится</w:t>
      </w:r>
      <w:proofErr w:type="gramEnd"/>
      <w:r>
        <w:rPr>
          <w:rFonts w:ascii="Times New Roman" w:cs="Times New Roman"/>
          <w:color w:val="000000"/>
          <w:sz w:val="25"/>
          <w:szCs w:val="25"/>
          <w:lang w:eastAsia="en-US"/>
        </w:rPr>
        <w:t xml:space="preserve"> по Программам, разработанным организацией, осуществляющей образовательную деятельность, на основании Типовых программ, утвержденных приказом МЧС России от 05.09.2021 № 596.</w:t>
      </w:r>
    </w:p>
    <w:p w:rsidR="00751934" w:rsidRDefault="00914710">
      <w:pPr>
        <w:pStyle w:val="ConsNormal"/>
        <w:ind w:firstLineChars="200" w:firstLine="500"/>
        <w:rPr>
          <w:rFonts w:ascii="Times New Roman" w:cs="Times New Roman"/>
          <w:color w:val="000000"/>
          <w:sz w:val="25"/>
          <w:szCs w:val="25"/>
          <w:lang w:eastAsia="en-US"/>
        </w:rPr>
      </w:pPr>
      <w:r>
        <w:rPr>
          <w:rFonts w:ascii="Times New Roman" w:cs="Times New Roman"/>
          <w:color w:val="000000"/>
          <w:sz w:val="25"/>
          <w:szCs w:val="25"/>
          <w:lang w:eastAsia="en-US"/>
        </w:rPr>
        <w:t>Структура Программ должна соответствовать Типовым программам.</w:t>
      </w:r>
    </w:p>
    <w:p w:rsidR="00751934" w:rsidRDefault="00914710">
      <w:pPr>
        <w:ind w:firstLineChars="200" w:firstLine="500"/>
        <w:rPr>
          <w:color w:val="000000"/>
          <w:kern w:val="0"/>
          <w:sz w:val="25"/>
          <w:szCs w:val="25"/>
          <w:lang w:eastAsia="en-US"/>
        </w:rPr>
      </w:pPr>
      <w:r>
        <w:rPr>
          <w:color w:val="000000"/>
          <w:kern w:val="0"/>
          <w:sz w:val="25"/>
          <w:szCs w:val="25"/>
          <w:lang w:eastAsia="en-US"/>
        </w:rPr>
        <w:t>Организация, осуществляющая образовательную деятельность, должна располагать материально-технической базой и учебно-методическими материалами для реализации программы обучения.</w:t>
      </w:r>
    </w:p>
    <w:p w:rsidR="00751934" w:rsidRDefault="00914710">
      <w:pPr>
        <w:ind w:firstLineChars="200" w:firstLine="500"/>
        <w:rPr>
          <w:color w:val="000000"/>
          <w:kern w:val="0"/>
          <w:sz w:val="25"/>
          <w:szCs w:val="25"/>
          <w:lang w:eastAsia="en-US"/>
        </w:rPr>
      </w:pPr>
      <w:r>
        <w:rPr>
          <w:color w:val="000000"/>
          <w:kern w:val="0"/>
          <w:sz w:val="25"/>
          <w:szCs w:val="25"/>
          <w:lang w:eastAsia="en-US"/>
        </w:rPr>
        <w:t xml:space="preserve">Программы обучения должны включать теоретические и практические занятия, итоговую аттестацию. Обучение по Программам должно проводиться с применением современных образовательных методик и технологий. Исполнитель должен обеспечить обучающихся учебно-методическими материалами, необходимыми для освоения Программ (учебные пособия, методические материалы, презентации и т.д.) без взимания дополнительной платы. </w:t>
      </w:r>
    </w:p>
    <w:p w:rsidR="00751934" w:rsidRDefault="00914710">
      <w:pPr>
        <w:ind w:firstLineChars="200" w:firstLine="500"/>
        <w:rPr>
          <w:color w:val="000000"/>
          <w:kern w:val="0"/>
          <w:sz w:val="25"/>
          <w:szCs w:val="25"/>
          <w:lang w:eastAsia="en-US"/>
        </w:rPr>
      </w:pPr>
      <w:r>
        <w:rPr>
          <w:color w:val="000000"/>
          <w:kern w:val="0"/>
          <w:sz w:val="25"/>
          <w:szCs w:val="25"/>
          <w:lang w:eastAsia="en-US"/>
        </w:rPr>
        <w:t>Выбор методов обучения с применением современных инновационных образовательных технологий и средств обучения, методов контроля и управления образовательным процессом определяется организацией, осуществляющей образовательную деятельность, самостоятельно.</w:t>
      </w:r>
    </w:p>
    <w:p w:rsidR="00751934" w:rsidRDefault="00914710">
      <w:pPr>
        <w:ind w:firstLineChars="200" w:firstLine="500"/>
        <w:rPr>
          <w:color w:val="000000"/>
          <w:kern w:val="0"/>
          <w:sz w:val="25"/>
          <w:szCs w:val="25"/>
          <w:lang w:eastAsia="en-US"/>
        </w:rPr>
      </w:pPr>
      <w:r>
        <w:rPr>
          <w:color w:val="000000"/>
          <w:kern w:val="0"/>
          <w:sz w:val="25"/>
          <w:szCs w:val="25"/>
          <w:lang w:eastAsia="en-US"/>
        </w:rPr>
        <w:t>Образовательная деятельность слушателей предусматривает следующие виды учебных занятий и учебных работ: лекции, практические занятия, итоговую аттестацию (в форме, определяемой организацией, осуществляющей образовательную деятельность, самостоятельно).</w:t>
      </w:r>
    </w:p>
    <w:p w:rsidR="00751934" w:rsidRDefault="00751934">
      <w:pPr>
        <w:ind w:firstLineChars="200" w:firstLine="500"/>
        <w:rPr>
          <w:rFonts w:eastAsia="Times New Roman"/>
          <w:sz w:val="25"/>
          <w:szCs w:val="25"/>
        </w:rPr>
      </w:pPr>
    </w:p>
    <w:p w:rsidR="008846F0" w:rsidRDefault="008846F0" w:rsidP="0082196A">
      <w:pPr>
        <w:widowControl w:val="0"/>
        <w:tabs>
          <w:tab w:val="left" w:pos="993"/>
        </w:tabs>
        <w:autoSpaceDE w:val="0"/>
        <w:ind w:firstLineChars="200" w:firstLine="500"/>
        <w:rPr>
          <w:sz w:val="25"/>
          <w:szCs w:val="25"/>
        </w:rPr>
      </w:pPr>
    </w:p>
    <w:p w:rsidR="00633594" w:rsidRPr="00633594" w:rsidRDefault="00633594" w:rsidP="00633594">
      <w:pPr>
        <w:widowControl w:val="0"/>
        <w:tabs>
          <w:tab w:val="left" w:pos="993"/>
        </w:tabs>
        <w:autoSpaceDE w:val="0"/>
        <w:ind w:firstLineChars="200" w:firstLine="502"/>
        <w:jc w:val="center"/>
        <w:rPr>
          <w:b/>
          <w:sz w:val="25"/>
          <w:szCs w:val="25"/>
        </w:rPr>
      </w:pPr>
      <w:r w:rsidRPr="00633594">
        <w:rPr>
          <w:b/>
          <w:sz w:val="25"/>
          <w:szCs w:val="25"/>
        </w:rPr>
        <w:t>3.</w:t>
      </w:r>
      <w:r w:rsidRPr="00633594">
        <w:rPr>
          <w:b/>
          <w:sz w:val="25"/>
          <w:szCs w:val="25"/>
        </w:rPr>
        <w:tab/>
        <w:t xml:space="preserve">Услуги по обучению по дополнительным профессиональным программам </w:t>
      </w:r>
    </w:p>
    <w:p w:rsidR="008846F0" w:rsidRPr="008846F0" w:rsidRDefault="00633594" w:rsidP="00633594">
      <w:pPr>
        <w:widowControl w:val="0"/>
        <w:tabs>
          <w:tab w:val="left" w:pos="993"/>
        </w:tabs>
        <w:autoSpaceDE w:val="0"/>
        <w:ind w:firstLineChars="200" w:firstLine="502"/>
        <w:jc w:val="center"/>
        <w:rPr>
          <w:b/>
          <w:sz w:val="25"/>
        </w:rPr>
      </w:pPr>
      <w:r w:rsidRPr="00633594">
        <w:rPr>
          <w:b/>
          <w:sz w:val="25"/>
          <w:szCs w:val="25"/>
        </w:rPr>
        <w:t>в области охраны труда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2"/>
        <w:rPr>
          <w:kern w:val="0"/>
          <w:sz w:val="25"/>
          <w:szCs w:val="25"/>
        </w:rPr>
      </w:pPr>
      <w:r w:rsidRPr="0082196A">
        <w:rPr>
          <w:b/>
          <w:kern w:val="0"/>
          <w:sz w:val="25"/>
          <w:szCs w:val="25"/>
        </w:rPr>
        <w:t>1. Общие положения.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kern w:val="0"/>
          <w:sz w:val="25"/>
          <w:szCs w:val="25"/>
        </w:rPr>
      </w:pPr>
      <w:r w:rsidRPr="0082196A">
        <w:rPr>
          <w:kern w:val="0"/>
          <w:sz w:val="25"/>
          <w:szCs w:val="25"/>
        </w:rPr>
        <w:t xml:space="preserve">Описание цели закупки: получение (совершенствование) работниками знаний, умений, навыков, позволяющих формировать и развивать необходимые компетенции с целью обеспечения безопасности труда, сохранения жизни и здоровья. 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2"/>
        <w:rPr>
          <w:rFonts w:eastAsia="Times New Roman"/>
          <w:b/>
          <w:color w:val="000000"/>
          <w:kern w:val="0"/>
          <w:sz w:val="25"/>
          <w:szCs w:val="25"/>
        </w:rPr>
      </w:pPr>
      <w:r w:rsidRPr="0082196A">
        <w:rPr>
          <w:rFonts w:eastAsia="Times New Roman"/>
          <w:b/>
          <w:color w:val="000000"/>
          <w:kern w:val="0"/>
          <w:sz w:val="25"/>
          <w:szCs w:val="25"/>
        </w:rPr>
        <w:t xml:space="preserve">2. </w:t>
      </w:r>
      <w:proofErr w:type="gramStart"/>
      <w:r w:rsidRPr="0082196A">
        <w:rPr>
          <w:rFonts w:eastAsia="Times New Roman"/>
          <w:b/>
          <w:color w:val="000000"/>
          <w:kern w:val="0"/>
          <w:sz w:val="25"/>
          <w:szCs w:val="25"/>
        </w:rPr>
        <w:t>Наименование, описание объекта закупки (функциональные, технические и качественные, эксплуатационные характеристики товара), объем услуги, ед. измерения.</w:t>
      </w:r>
      <w:proofErr w:type="gramEnd"/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>2.</w:t>
      </w:r>
      <w:r w:rsidR="00981A52">
        <w:rPr>
          <w:rFonts w:eastAsia="Times New Roman"/>
          <w:kern w:val="0"/>
          <w:sz w:val="25"/>
          <w:szCs w:val="25"/>
        </w:rPr>
        <w:t>3.</w:t>
      </w:r>
      <w:r w:rsidRPr="0082196A">
        <w:rPr>
          <w:rFonts w:eastAsia="Times New Roman"/>
          <w:kern w:val="0"/>
          <w:sz w:val="25"/>
          <w:szCs w:val="25"/>
        </w:rPr>
        <w:t>1. Наименование услуги: услуги по обучению требованиям охраны труда.</w:t>
      </w:r>
    </w:p>
    <w:p w:rsidR="0082196A" w:rsidRPr="0082196A" w:rsidRDefault="0082196A" w:rsidP="0082196A">
      <w:pPr>
        <w:ind w:firstLineChars="200" w:firstLine="500"/>
        <w:rPr>
          <w:kern w:val="0"/>
          <w:sz w:val="25"/>
          <w:szCs w:val="25"/>
          <w:lang w:eastAsia="en-US"/>
        </w:rPr>
      </w:pPr>
      <w:r w:rsidRPr="0082196A">
        <w:rPr>
          <w:kern w:val="0"/>
          <w:sz w:val="25"/>
          <w:szCs w:val="25"/>
          <w:lang w:eastAsia="en-US"/>
        </w:rPr>
        <w:t>2.</w:t>
      </w:r>
      <w:r w:rsidR="00981A52">
        <w:rPr>
          <w:kern w:val="0"/>
          <w:sz w:val="25"/>
          <w:szCs w:val="25"/>
          <w:lang w:eastAsia="en-US"/>
        </w:rPr>
        <w:t>3.</w:t>
      </w:r>
      <w:r w:rsidRPr="0082196A">
        <w:rPr>
          <w:kern w:val="0"/>
          <w:sz w:val="25"/>
          <w:szCs w:val="25"/>
          <w:lang w:eastAsia="en-US"/>
        </w:rPr>
        <w:t>2. Нормативно-правовое регулирование.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sz w:val="25"/>
          <w:szCs w:val="25"/>
        </w:rPr>
      </w:pPr>
      <w:r w:rsidRPr="0082196A">
        <w:rPr>
          <w:sz w:val="25"/>
          <w:szCs w:val="25"/>
        </w:rPr>
        <w:t>Обучение требованиям охраны труда работодателя и работников осуществляется в соответствии с требованиями:</w:t>
      </w:r>
    </w:p>
    <w:p w:rsidR="0082196A" w:rsidRPr="0082196A" w:rsidRDefault="0082196A" w:rsidP="0082196A">
      <w:pPr>
        <w:ind w:firstLine="540"/>
        <w:outlineLvl w:val="0"/>
        <w:rPr>
          <w:sz w:val="25"/>
          <w:szCs w:val="25"/>
        </w:rPr>
      </w:pPr>
      <w:proofErr w:type="gramStart"/>
      <w:r w:rsidRPr="0082196A">
        <w:rPr>
          <w:rFonts w:eastAsia="Times New Roman"/>
          <w:sz w:val="25"/>
          <w:szCs w:val="25"/>
        </w:rPr>
        <w:t>- Трудового кодекса Российской Федерации (статья 214.</w:t>
      </w:r>
      <w:proofErr w:type="gramEnd"/>
      <w:r w:rsidRPr="0082196A">
        <w:rPr>
          <w:rFonts w:eastAsia="Times New Roman"/>
          <w:sz w:val="25"/>
          <w:szCs w:val="25"/>
        </w:rPr>
        <w:t xml:space="preserve"> Обязанности работодателя в области охраны труда, статья 219</w:t>
      </w:r>
      <w:r w:rsidRPr="0082196A">
        <w:rPr>
          <w:sz w:val="25"/>
          <w:szCs w:val="25"/>
        </w:rPr>
        <w:t xml:space="preserve">. </w:t>
      </w:r>
      <w:proofErr w:type="gramStart"/>
      <w:r w:rsidRPr="0082196A">
        <w:rPr>
          <w:rFonts w:eastAsia="Times New Roman"/>
          <w:sz w:val="25"/>
          <w:szCs w:val="25"/>
        </w:rPr>
        <w:t>Обучение по охране труда</w:t>
      </w:r>
      <w:r w:rsidRPr="0082196A">
        <w:rPr>
          <w:sz w:val="25"/>
          <w:szCs w:val="25"/>
        </w:rPr>
        <w:t>);</w:t>
      </w:r>
      <w:proofErr w:type="gramEnd"/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kern w:val="0"/>
          <w:sz w:val="25"/>
          <w:szCs w:val="25"/>
        </w:rPr>
      </w:pPr>
      <w:r w:rsidRPr="0082196A">
        <w:rPr>
          <w:kern w:val="0"/>
          <w:sz w:val="25"/>
          <w:szCs w:val="25"/>
        </w:rPr>
        <w:t>- п</w:t>
      </w:r>
      <w:r w:rsidRPr="0082196A">
        <w:rPr>
          <w:rFonts w:cs="Courier New"/>
          <w:kern w:val="0"/>
          <w:sz w:val="25"/>
          <w:szCs w:val="25"/>
        </w:rPr>
        <w:t xml:space="preserve">остановления Правительства Российской Федерации от 24.12.2021 № 2464 </w:t>
      </w:r>
      <w:r w:rsidR="00C109C4" w:rsidRPr="00C109C4">
        <w:rPr>
          <w:rFonts w:cs="Courier New"/>
          <w:kern w:val="0"/>
          <w:sz w:val="25"/>
          <w:szCs w:val="25"/>
        </w:rPr>
        <w:br/>
      </w:r>
      <w:r w:rsidRPr="0082196A">
        <w:rPr>
          <w:rFonts w:cs="Courier New"/>
          <w:kern w:val="0"/>
          <w:sz w:val="25"/>
          <w:szCs w:val="25"/>
        </w:rPr>
        <w:t>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</w:t>
      </w:r>
      <w:r w:rsidRPr="0082196A">
        <w:rPr>
          <w:sz w:val="25"/>
          <w:szCs w:val="25"/>
        </w:rPr>
        <w:t>;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rFonts w:cs="Courier New"/>
          <w:kern w:val="0"/>
          <w:sz w:val="25"/>
          <w:szCs w:val="25"/>
        </w:rPr>
      </w:pPr>
      <w:r w:rsidRPr="0082196A">
        <w:rPr>
          <w:kern w:val="0"/>
          <w:sz w:val="25"/>
          <w:szCs w:val="25"/>
        </w:rPr>
        <w:t>- п</w:t>
      </w:r>
      <w:r w:rsidRPr="0082196A">
        <w:rPr>
          <w:rFonts w:cs="Courier New"/>
          <w:kern w:val="0"/>
          <w:sz w:val="25"/>
          <w:szCs w:val="25"/>
        </w:rPr>
        <w:t xml:space="preserve">остановления Правительства Российской Федерации от 16.12.2021 № 2334 </w:t>
      </w:r>
      <w:r w:rsidR="00C109C4" w:rsidRPr="00C109C4">
        <w:rPr>
          <w:rFonts w:cs="Courier New"/>
          <w:kern w:val="0"/>
          <w:sz w:val="25"/>
          <w:szCs w:val="25"/>
        </w:rPr>
        <w:br/>
      </w:r>
      <w:r w:rsidRPr="0082196A">
        <w:rPr>
          <w:rFonts w:cs="Courier New"/>
          <w:kern w:val="0"/>
          <w:sz w:val="25"/>
          <w:szCs w:val="25"/>
        </w:rPr>
        <w:t>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>2.</w:t>
      </w:r>
      <w:r w:rsidR="00981A52">
        <w:rPr>
          <w:rFonts w:eastAsia="Times New Roman"/>
          <w:kern w:val="0"/>
          <w:sz w:val="25"/>
          <w:szCs w:val="25"/>
        </w:rPr>
        <w:t>3.</w:t>
      </w:r>
      <w:r w:rsidRPr="0082196A">
        <w:rPr>
          <w:rFonts w:eastAsia="Times New Roman"/>
          <w:kern w:val="0"/>
          <w:sz w:val="25"/>
          <w:szCs w:val="25"/>
        </w:rPr>
        <w:t xml:space="preserve">3. Код по ОКПД 2: 85.42.19.190 «Услуги по профессиональному обучению прочие».  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>2.</w:t>
      </w:r>
      <w:r w:rsidR="00981A52">
        <w:rPr>
          <w:rFonts w:eastAsia="Times New Roman"/>
          <w:kern w:val="0"/>
          <w:sz w:val="25"/>
          <w:szCs w:val="25"/>
        </w:rPr>
        <w:t>3.4</w:t>
      </w:r>
      <w:r w:rsidRPr="0082196A">
        <w:rPr>
          <w:rFonts w:eastAsia="Times New Roman"/>
          <w:kern w:val="0"/>
          <w:sz w:val="25"/>
          <w:szCs w:val="25"/>
        </w:rPr>
        <w:t>. Единица измерения (по ОКЕИ): человек.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>2.</w:t>
      </w:r>
      <w:r w:rsidR="00981A52">
        <w:rPr>
          <w:rFonts w:eastAsia="Times New Roman"/>
          <w:kern w:val="0"/>
          <w:sz w:val="25"/>
          <w:szCs w:val="25"/>
        </w:rPr>
        <w:t>3.5</w:t>
      </w:r>
      <w:r w:rsidRPr="0082196A">
        <w:rPr>
          <w:rFonts w:eastAsia="Times New Roman"/>
          <w:kern w:val="0"/>
          <w:sz w:val="25"/>
          <w:szCs w:val="25"/>
        </w:rPr>
        <w:t>. Форма обучения: заочная с применением электронного обучения, дистанционных образовательных технологий.</w:t>
      </w:r>
    </w:p>
    <w:p w:rsidR="0082196A" w:rsidRPr="0082196A" w:rsidRDefault="0082196A" w:rsidP="00633594">
      <w:pPr>
        <w:autoSpaceDE w:val="0"/>
        <w:autoSpaceDN w:val="0"/>
        <w:adjustRightInd w:val="0"/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lastRenderedPageBreak/>
        <w:t>2.</w:t>
      </w:r>
      <w:r w:rsidR="00981A52">
        <w:rPr>
          <w:rFonts w:eastAsia="Times New Roman"/>
          <w:kern w:val="0"/>
          <w:sz w:val="25"/>
          <w:szCs w:val="25"/>
        </w:rPr>
        <w:t>3.6</w:t>
      </w:r>
      <w:r w:rsidRPr="0082196A">
        <w:rPr>
          <w:rFonts w:eastAsia="Times New Roman"/>
          <w:kern w:val="0"/>
          <w:sz w:val="25"/>
          <w:szCs w:val="25"/>
        </w:rPr>
        <w:t xml:space="preserve">. </w:t>
      </w:r>
      <w:r w:rsidRPr="0082196A">
        <w:rPr>
          <w:rFonts w:eastAsia="Times New Roman"/>
          <w:kern w:val="0"/>
          <w:sz w:val="25"/>
          <w:szCs w:val="25"/>
          <w:lang w:eastAsia="en-US"/>
        </w:rPr>
        <w:t>Требования к оказываемым услугам, н</w:t>
      </w:r>
      <w:r w:rsidRPr="0082196A">
        <w:rPr>
          <w:rFonts w:eastAsia="Times New Roman"/>
          <w:kern w:val="0"/>
          <w:sz w:val="25"/>
          <w:szCs w:val="25"/>
        </w:rPr>
        <w:t>аименование образовательных программ, объём оказываемых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"/>
        <w:gridCol w:w="5016"/>
        <w:gridCol w:w="2496"/>
        <w:gridCol w:w="2045"/>
      </w:tblGrid>
      <w:tr w:rsidR="0082196A" w:rsidRPr="0082196A" w:rsidTr="003F7032">
        <w:tc>
          <w:tcPr>
            <w:tcW w:w="582" w:type="dxa"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82196A">
              <w:rPr>
                <w:rFonts w:eastAsia="Times New Roman"/>
                <w:b/>
                <w:kern w:val="0"/>
                <w:sz w:val="24"/>
              </w:rPr>
              <w:t xml:space="preserve">№ </w:t>
            </w:r>
            <w:proofErr w:type="gramStart"/>
            <w:r w:rsidRPr="0082196A">
              <w:rPr>
                <w:rFonts w:eastAsia="Times New Roman"/>
                <w:b/>
                <w:kern w:val="0"/>
                <w:sz w:val="24"/>
              </w:rPr>
              <w:t>п</w:t>
            </w:r>
            <w:proofErr w:type="gramEnd"/>
            <w:r w:rsidRPr="0082196A">
              <w:rPr>
                <w:rFonts w:eastAsia="Times New Roman"/>
                <w:b/>
                <w:kern w:val="0"/>
                <w:sz w:val="24"/>
              </w:rPr>
              <w:t>/п</w:t>
            </w:r>
          </w:p>
        </w:tc>
        <w:tc>
          <w:tcPr>
            <w:tcW w:w="5016" w:type="dxa"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82196A">
              <w:rPr>
                <w:rFonts w:eastAsia="Times New Roman"/>
                <w:b/>
                <w:kern w:val="0"/>
                <w:sz w:val="24"/>
              </w:rPr>
              <w:t>Наименование программы обучения</w:t>
            </w:r>
          </w:p>
        </w:tc>
        <w:tc>
          <w:tcPr>
            <w:tcW w:w="2496" w:type="dxa"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82196A">
              <w:rPr>
                <w:rFonts w:eastAsia="Times New Roman"/>
                <w:b/>
                <w:kern w:val="0"/>
                <w:sz w:val="24"/>
              </w:rPr>
              <w:t xml:space="preserve">Продолжительность программы </w:t>
            </w:r>
          </w:p>
        </w:tc>
        <w:tc>
          <w:tcPr>
            <w:tcW w:w="2045" w:type="dxa"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82196A">
              <w:rPr>
                <w:b/>
                <w:kern w:val="0"/>
                <w:sz w:val="24"/>
              </w:rPr>
              <w:t xml:space="preserve">Количество обучающихся, человек  </w:t>
            </w:r>
          </w:p>
        </w:tc>
      </w:tr>
      <w:tr w:rsidR="0082196A" w:rsidRPr="0082196A" w:rsidTr="003F7032">
        <w:tc>
          <w:tcPr>
            <w:tcW w:w="582" w:type="dxa"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</w:rPr>
            </w:pPr>
            <w:r w:rsidRPr="0082196A">
              <w:rPr>
                <w:rFonts w:eastAsia="Times New Roman"/>
                <w:kern w:val="0"/>
                <w:sz w:val="24"/>
              </w:rPr>
              <w:t>1</w:t>
            </w:r>
          </w:p>
        </w:tc>
        <w:tc>
          <w:tcPr>
            <w:tcW w:w="5016" w:type="dxa"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</w:rPr>
            </w:pPr>
            <w:r w:rsidRPr="0082196A">
              <w:rPr>
                <w:kern w:val="0"/>
                <w:sz w:val="24"/>
                <w:lang w:eastAsia="zh-CN"/>
              </w:rPr>
              <w:t xml:space="preserve">Программа обучения по общим вопросам охраны труда и функционирования системы управления охраной труда </w:t>
            </w:r>
          </w:p>
        </w:tc>
        <w:tc>
          <w:tcPr>
            <w:tcW w:w="2496" w:type="dxa"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</w:rPr>
            </w:pPr>
            <w:r w:rsidRPr="0082196A">
              <w:rPr>
                <w:kern w:val="0"/>
                <w:sz w:val="24"/>
              </w:rPr>
              <w:t>Не менее 16 часов</w:t>
            </w:r>
          </w:p>
        </w:tc>
        <w:tc>
          <w:tcPr>
            <w:tcW w:w="2045" w:type="dxa"/>
          </w:tcPr>
          <w:p w:rsidR="0082196A" w:rsidRPr="0082196A" w:rsidRDefault="00BD44C9" w:rsidP="0082196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20</w:t>
            </w:r>
          </w:p>
        </w:tc>
      </w:tr>
    </w:tbl>
    <w:p w:rsidR="0082196A" w:rsidRPr="0082196A" w:rsidRDefault="0082196A" w:rsidP="0082196A">
      <w:pPr>
        <w:ind w:firstLineChars="200" w:firstLine="500"/>
        <w:rPr>
          <w:rFonts w:eastAsia="Times New Roman"/>
          <w:kern w:val="0"/>
          <w:sz w:val="25"/>
          <w:szCs w:val="25"/>
        </w:rPr>
      </w:pPr>
    </w:p>
    <w:p w:rsidR="0082196A" w:rsidRPr="0082196A" w:rsidRDefault="0082196A" w:rsidP="0082196A">
      <w:pPr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 xml:space="preserve">Программы </w:t>
      </w:r>
      <w:r w:rsidRPr="0082196A">
        <w:rPr>
          <w:rFonts w:eastAsia="Times New Roman"/>
          <w:kern w:val="0"/>
          <w:sz w:val="25"/>
          <w:szCs w:val="25"/>
          <w:lang w:eastAsia="en-US"/>
        </w:rPr>
        <w:t>обучения</w:t>
      </w:r>
      <w:r w:rsidRPr="0082196A">
        <w:rPr>
          <w:rFonts w:eastAsia="Times New Roman"/>
          <w:kern w:val="0"/>
          <w:sz w:val="25"/>
          <w:szCs w:val="25"/>
        </w:rPr>
        <w:t xml:space="preserve"> (далее - Программы) должны быть разработаны с учётом примерных тем, согласно </w:t>
      </w:r>
      <w:hyperlink r:id="rId8" w:history="1">
        <w:r w:rsidRPr="0082196A">
          <w:rPr>
            <w:rFonts w:eastAsia="Times New Roman"/>
            <w:kern w:val="0"/>
            <w:sz w:val="25"/>
            <w:szCs w:val="25"/>
          </w:rPr>
          <w:t>приложению № 2</w:t>
        </w:r>
      </w:hyperlink>
      <w:r w:rsidRPr="0082196A">
        <w:rPr>
          <w:rFonts w:eastAsia="Times New Roman"/>
          <w:kern w:val="0"/>
          <w:sz w:val="25"/>
          <w:szCs w:val="25"/>
        </w:rPr>
        <w:t xml:space="preserve"> и Приложению № 3 к Правилам обучения по охране труда и проверки знания требований охраны труда, утверждённым постановлением Правительства Российской Федерации от 24.12.2021 № 2464. </w:t>
      </w:r>
    </w:p>
    <w:p w:rsidR="0082196A" w:rsidRPr="0082196A" w:rsidRDefault="0082196A" w:rsidP="0082196A">
      <w:pPr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 xml:space="preserve">Программа обучения по оказанию первой помощи пострадавшим должна содержать практические занятия по формированию умений и навыков оказания первой помощи пострадавшим в объёме не менее 50 процентов общего количества учебных часов. Практические занятия должны проводиться с применением технических средств обучения и наглядных пособий. </w:t>
      </w:r>
    </w:p>
    <w:p w:rsidR="0082196A" w:rsidRPr="0082196A" w:rsidRDefault="0082196A" w:rsidP="0082196A">
      <w:pPr>
        <w:ind w:firstLineChars="200" w:firstLine="500"/>
        <w:rPr>
          <w:rFonts w:eastAsia="Times New Roman"/>
          <w:kern w:val="0"/>
          <w:sz w:val="25"/>
          <w:szCs w:val="25"/>
        </w:rPr>
      </w:pPr>
      <w:proofErr w:type="gramStart"/>
      <w:r w:rsidRPr="0082196A">
        <w:rPr>
          <w:rFonts w:eastAsia="Times New Roman"/>
          <w:kern w:val="0"/>
          <w:sz w:val="25"/>
          <w:szCs w:val="25"/>
          <w:lang w:eastAsia="zh-CN"/>
        </w:rPr>
        <w:t xml:space="preserve">Программа обучения безопасным методам и приёмам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</w:t>
      </w:r>
      <w:r w:rsidRPr="0082196A">
        <w:rPr>
          <w:rFonts w:eastAsia="Times New Roman"/>
          <w:kern w:val="0"/>
          <w:sz w:val="25"/>
          <w:szCs w:val="25"/>
        </w:rPr>
        <w:t>должна содержать практические занятия по формированию умений и навыков безопасного выполнения работ в объёме не менее 25 процентов общего количества учебных часов.</w:t>
      </w:r>
      <w:proofErr w:type="gramEnd"/>
      <w:r w:rsidRPr="0082196A">
        <w:rPr>
          <w:rFonts w:eastAsia="Times New Roman"/>
          <w:kern w:val="0"/>
          <w:sz w:val="25"/>
          <w:szCs w:val="25"/>
        </w:rPr>
        <w:t xml:space="preserve"> Практические занятия должны проводиться с применением технических средств обучения и наглядных пособий.</w:t>
      </w:r>
    </w:p>
    <w:p w:rsidR="0082196A" w:rsidRPr="0082196A" w:rsidRDefault="0082196A" w:rsidP="0082196A">
      <w:pPr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 xml:space="preserve">Обучение требованиям охраны труда должно проводиться в соответствии с программами обучения, содержащими информацию о темах обучения, практических занятиях, формах обучения, формах </w:t>
      </w:r>
      <w:proofErr w:type="gramStart"/>
      <w:r w:rsidRPr="0082196A">
        <w:rPr>
          <w:rFonts w:eastAsia="Times New Roman"/>
          <w:kern w:val="0"/>
          <w:sz w:val="25"/>
          <w:szCs w:val="25"/>
        </w:rPr>
        <w:t>проведения проверки знания требований охраны</w:t>
      </w:r>
      <w:proofErr w:type="gramEnd"/>
      <w:r w:rsidRPr="0082196A">
        <w:rPr>
          <w:rFonts w:eastAsia="Times New Roman"/>
          <w:kern w:val="0"/>
          <w:sz w:val="25"/>
          <w:szCs w:val="25"/>
        </w:rPr>
        <w:t xml:space="preserve"> труда, а также о количестве часов, отведённых на изучение каждой темы, выполнение практических занятий и на проверку знания требований охраны труда.</w:t>
      </w:r>
    </w:p>
    <w:p w:rsidR="0082196A" w:rsidRPr="0082196A" w:rsidRDefault="0082196A" w:rsidP="0082196A">
      <w:pPr>
        <w:ind w:firstLineChars="200" w:firstLine="500"/>
        <w:rPr>
          <w:rFonts w:ascii="Arial" w:hAnsi="Arial"/>
          <w:sz w:val="25"/>
        </w:rPr>
      </w:pPr>
      <w:r w:rsidRPr="0082196A">
        <w:rPr>
          <w:color w:val="000000"/>
          <w:kern w:val="0"/>
          <w:sz w:val="25"/>
          <w:szCs w:val="25"/>
          <w:lang w:eastAsia="en-US"/>
        </w:rPr>
        <w:t xml:space="preserve">Обучение по Программам должно проводиться с применением современных образовательных методик и технологий. Исполнитель должен обеспечить обучающихся учебно-методическими материалами, необходимыми для освоения Программ (учебные пособия, методические материалы, презентации и т.д. в печатном и (или) электронном виде) без взимания дополнительной платы. </w:t>
      </w:r>
    </w:p>
    <w:p w:rsidR="0082196A" w:rsidRPr="0082196A" w:rsidRDefault="0082196A" w:rsidP="0082196A">
      <w:pPr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 xml:space="preserve">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пострадавшим. В случае если темы обучения по оказанию первой помощи пострадавшим включены в программы обучения требованиям охраны труда,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труда. Обучение работников требованиям охраны труда заканчивается проверкой знания требований охраны труда. </w:t>
      </w:r>
    </w:p>
    <w:p w:rsidR="0082196A" w:rsidRPr="0082196A" w:rsidRDefault="0082196A" w:rsidP="0082196A">
      <w:pPr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 xml:space="preserve"> Результаты </w:t>
      </w:r>
      <w:proofErr w:type="gramStart"/>
      <w:r w:rsidRPr="0082196A">
        <w:rPr>
          <w:rFonts w:eastAsia="Times New Roman"/>
          <w:kern w:val="0"/>
          <w:sz w:val="25"/>
          <w:szCs w:val="25"/>
        </w:rPr>
        <w:t>проверки знания требований охраны труда работников</w:t>
      </w:r>
      <w:proofErr w:type="gramEnd"/>
      <w:r w:rsidRPr="0082196A">
        <w:rPr>
          <w:rFonts w:eastAsia="Times New Roman"/>
          <w:kern w:val="0"/>
          <w:sz w:val="25"/>
          <w:szCs w:val="25"/>
        </w:rPr>
        <w:t xml:space="preserve"> после завершения обучения требованиям охраны труда, обучения по оказанию первой помощи пострадавшим,  оформляются протоколом проверки знания требований охраны труда. Допускается оформление единого </w:t>
      </w:r>
      <w:proofErr w:type="gramStart"/>
      <w:r w:rsidRPr="0082196A">
        <w:rPr>
          <w:rFonts w:eastAsia="Times New Roman"/>
          <w:kern w:val="0"/>
          <w:sz w:val="25"/>
          <w:szCs w:val="25"/>
        </w:rPr>
        <w:t>протокола проверки знания требований охраны труда работников</w:t>
      </w:r>
      <w:proofErr w:type="gramEnd"/>
      <w:r w:rsidRPr="0082196A">
        <w:rPr>
          <w:rFonts w:eastAsia="Times New Roman"/>
          <w:kern w:val="0"/>
          <w:sz w:val="25"/>
          <w:szCs w:val="25"/>
        </w:rPr>
        <w:t xml:space="preserve"> в случае, если обучение по оказанию первой помощи пострадавшим проводятся в рамках обучения требованиям охраны труда. Протокол </w:t>
      </w:r>
      <w:proofErr w:type="gramStart"/>
      <w:r w:rsidRPr="0082196A">
        <w:rPr>
          <w:rFonts w:eastAsia="Times New Roman"/>
          <w:kern w:val="0"/>
          <w:sz w:val="25"/>
          <w:szCs w:val="25"/>
        </w:rPr>
        <w:t>проверки знания требований охраны труда работников</w:t>
      </w:r>
      <w:proofErr w:type="gramEnd"/>
      <w:r w:rsidRPr="0082196A">
        <w:rPr>
          <w:rFonts w:eastAsia="Times New Roman"/>
          <w:kern w:val="0"/>
          <w:sz w:val="25"/>
          <w:szCs w:val="25"/>
        </w:rPr>
        <w:t xml:space="preserve"> может быть оформлен на бумажном носителе или в электронном виде и является свидетельством того, что работник прошёл соответствующее обучение по охране труда.</w:t>
      </w:r>
    </w:p>
    <w:p w:rsidR="00C109C4" w:rsidRPr="008846F0" w:rsidRDefault="00C109C4" w:rsidP="008846F0">
      <w:pPr>
        <w:autoSpaceDE w:val="0"/>
        <w:autoSpaceDN w:val="0"/>
        <w:adjustRightInd w:val="0"/>
        <w:rPr>
          <w:b/>
          <w:noProof/>
          <w:kern w:val="0"/>
          <w:sz w:val="25"/>
          <w:szCs w:val="25"/>
        </w:rPr>
      </w:pPr>
    </w:p>
    <w:p w:rsidR="0082196A" w:rsidRPr="0082196A" w:rsidRDefault="00633594" w:rsidP="00633594">
      <w:pPr>
        <w:autoSpaceDE w:val="0"/>
        <w:autoSpaceDN w:val="0"/>
        <w:adjustRightInd w:val="0"/>
        <w:ind w:firstLineChars="200" w:firstLine="502"/>
        <w:rPr>
          <w:b/>
          <w:kern w:val="0"/>
          <w:sz w:val="25"/>
          <w:szCs w:val="25"/>
        </w:rPr>
      </w:pPr>
      <w:r w:rsidRPr="00633594">
        <w:rPr>
          <w:b/>
          <w:noProof/>
          <w:kern w:val="0"/>
          <w:sz w:val="25"/>
          <w:szCs w:val="25"/>
        </w:rPr>
        <w:lastRenderedPageBreak/>
        <w:t>4.</w:t>
      </w:r>
      <w:r w:rsidR="008C06A3">
        <w:rPr>
          <w:b/>
          <w:noProof/>
          <w:kern w:val="0"/>
          <w:sz w:val="25"/>
          <w:szCs w:val="25"/>
        </w:rPr>
        <w:t xml:space="preserve"> </w:t>
      </w:r>
      <w:r w:rsidRPr="00633594">
        <w:rPr>
          <w:b/>
          <w:noProof/>
          <w:kern w:val="0"/>
          <w:sz w:val="25"/>
          <w:szCs w:val="25"/>
        </w:rPr>
        <w:tab/>
        <w:t>Услуги по обучению должностных лиц и специалистов в области гражданской обороны, не отнесенной к категориям по гражданской обороне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2"/>
        <w:rPr>
          <w:kern w:val="0"/>
          <w:sz w:val="25"/>
          <w:szCs w:val="25"/>
        </w:rPr>
      </w:pPr>
      <w:r w:rsidRPr="0082196A">
        <w:rPr>
          <w:b/>
          <w:kern w:val="0"/>
          <w:sz w:val="25"/>
          <w:szCs w:val="25"/>
        </w:rPr>
        <w:t>1. Общие положения.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kern w:val="0"/>
          <w:sz w:val="25"/>
          <w:szCs w:val="25"/>
        </w:rPr>
      </w:pPr>
      <w:proofErr w:type="gramStart"/>
      <w:r w:rsidRPr="0082196A">
        <w:rPr>
          <w:kern w:val="0"/>
          <w:sz w:val="25"/>
          <w:szCs w:val="25"/>
        </w:rPr>
        <w:t xml:space="preserve">Описание цели закупки: ознакомление слушателей с основными положениями действующих законодательных и правовых актов Российской Федерации по обеспечению безопасности в области Гражданской обороны и защиты от чрезвычайных ситуаций природного и техногенного характера (ГО ЧС), исходя из того, что организация продолжает работу в военное время, и последующая проверка полученных знаний по ГО и ЧС. </w:t>
      </w:r>
      <w:proofErr w:type="gramEnd"/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2"/>
        <w:rPr>
          <w:rFonts w:eastAsia="Times New Roman"/>
          <w:b/>
          <w:color w:val="000000"/>
          <w:kern w:val="0"/>
          <w:sz w:val="25"/>
          <w:szCs w:val="25"/>
        </w:rPr>
      </w:pP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2"/>
        <w:rPr>
          <w:rFonts w:eastAsia="Times New Roman"/>
          <w:b/>
          <w:color w:val="000000"/>
          <w:kern w:val="0"/>
          <w:sz w:val="25"/>
          <w:szCs w:val="25"/>
        </w:rPr>
      </w:pPr>
      <w:r w:rsidRPr="0082196A">
        <w:rPr>
          <w:rFonts w:eastAsia="Times New Roman"/>
          <w:b/>
          <w:color w:val="000000"/>
          <w:kern w:val="0"/>
          <w:sz w:val="25"/>
          <w:szCs w:val="25"/>
        </w:rPr>
        <w:t xml:space="preserve">2. </w:t>
      </w:r>
      <w:proofErr w:type="gramStart"/>
      <w:r w:rsidRPr="0082196A">
        <w:rPr>
          <w:rFonts w:eastAsia="Times New Roman"/>
          <w:b/>
          <w:color w:val="000000"/>
          <w:kern w:val="0"/>
          <w:sz w:val="25"/>
          <w:szCs w:val="25"/>
        </w:rPr>
        <w:t>Наименование, описание объекта закупки (функциональные, технические и качественные, эксплуатационные характеристики товара), объем услуги, ед. измерения.</w:t>
      </w:r>
      <w:proofErr w:type="gramEnd"/>
    </w:p>
    <w:p w:rsidR="0082196A" w:rsidRPr="0082196A" w:rsidRDefault="0082196A" w:rsidP="0082196A">
      <w:pPr>
        <w:ind w:firstLineChars="200" w:firstLine="500"/>
        <w:rPr>
          <w:rFonts w:eastAsia="Times New Roman"/>
          <w:sz w:val="25"/>
          <w:szCs w:val="25"/>
        </w:rPr>
      </w:pPr>
      <w:r w:rsidRPr="0082196A">
        <w:rPr>
          <w:kern w:val="0"/>
          <w:sz w:val="25"/>
          <w:szCs w:val="25"/>
          <w:lang w:eastAsia="en-US"/>
        </w:rPr>
        <w:t>2.</w:t>
      </w:r>
      <w:r w:rsidR="00981A52">
        <w:rPr>
          <w:kern w:val="0"/>
          <w:sz w:val="25"/>
          <w:szCs w:val="25"/>
          <w:lang w:eastAsia="en-US"/>
        </w:rPr>
        <w:t>4.</w:t>
      </w:r>
      <w:r w:rsidRPr="0082196A">
        <w:rPr>
          <w:kern w:val="0"/>
          <w:sz w:val="25"/>
          <w:szCs w:val="25"/>
          <w:lang w:eastAsia="en-US"/>
        </w:rPr>
        <w:t>1. Наименование услуги: обучение должностных лиц и специалистов в области гражданской обороны и единой государственной системы предупреждения и ликвидации чрезвычайных ситуаций организации, не отнесенной к категориям по гражданской обороне</w:t>
      </w:r>
      <w:r w:rsidRPr="0082196A">
        <w:rPr>
          <w:rFonts w:eastAsia="Times New Roman"/>
          <w:sz w:val="25"/>
          <w:szCs w:val="25"/>
        </w:rPr>
        <w:t xml:space="preserve">. </w:t>
      </w:r>
    </w:p>
    <w:p w:rsidR="0082196A" w:rsidRPr="0082196A" w:rsidRDefault="0082196A" w:rsidP="0082196A">
      <w:pPr>
        <w:ind w:firstLineChars="200" w:firstLine="500"/>
        <w:rPr>
          <w:kern w:val="0"/>
          <w:sz w:val="25"/>
          <w:szCs w:val="25"/>
          <w:lang w:eastAsia="en-US"/>
        </w:rPr>
      </w:pPr>
      <w:r w:rsidRPr="0082196A">
        <w:rPr>
          <w:kern w:val="0"/>
          <w:sz w:val="25"/>
          <w:szCs w:val="25"/>
          <w:lang w:eastAsia="en-US"/>
        </w:rPr>
        <w:t>2.</w:t>
      </w:r>
      <w:r w:rsidR="00981A52">
        <w:rPr>
          <w:kern w:val="0"/>
          <w:sz w:val="25"/>
          <w:szCs w:val="25"/>
          <w:lang w:eastAsia="en-US"/>
        </w:rPr>
        <w:t>4.</w:t>
      </w:r>
      <w:r w:rsidRPr="0082196A">
        <w:rPr>
          <w:kern w:val="0"/>
          <w:sz w:val="25"/>
          <w:szCs w:val="25"/>
          <w:lang w:eastAsia="en-US"/>
        </w:rPr>
        <w:t>2. Нормативно-правовое регулирование.</w:t>
      </w:r>
    </w:p>
    <w:p w:rsidR="0082196A" w:rsidRPr="0082196A" w:rsidRDefault="0082196A" w:rsidP="0082196A">
      <w:pPr>
        <w:ind w:firstLine="540"/>
        <w:outlineLvl w:val="0"/>
        <w:rPr>
          <w:sz w:val="25"/>
          <w:szCs w:val="25"/>
        </w:rPr>
      </w:pPr>
      <w:proofErr w:type="gramStart"/>
      <w:r w:rsidRPr="0082196A">
        <w:rPr>
          <w:kern w:val="0"/>
          <w:sz w:val="25"/>
          <w:szCs w:val="25"/>
          <w:lang w:eastAsia="en-US"/>
        </w:rPr>
        <w:t>- Федеральный закон от 12.02.1998 № 28-ФЗ «О гражданской обороне» (</w:t>
      </w:r>
      <w:r w:rsidRPr="0082196A">
        <w:rPr>
          <w:sz w:val="25"/>
          <w:szCs w:val="25"/>
        </w:rPr>
        <w:t>Статья 9.</w:t>
      </w:r>
      <w:proofErr w:type="gramEnd"/>
      <w:r w:rsidRPr="0082196A">
        <w:rPr>
          <w:sz w:val="25"/>
          <w:szCs w:val="25"/>
        </w:rPr>
        <w:t xml:space="preserve"> </w:t>
      </w:r>
      <w:proofErr w:type="gramStart"/>
      <w:r w:rsidRPr="0082196A">
        <w:rPr>
          <w:sz w:val="25"/>
          <w:szCs w:val="25"/>
        </w:rPr>
        <w:t>Полномочия организаций в области гражданской обороны);</w:t>
      </w:r>
      <w:proofErr w:type="gramEnd"/>
    </w:p>
    <w:p w:rsidR="0082196A" w:rsidRPr="0082196A" w:rsidRDefault="0082196A" w:rsidP="0082196A">
      <w:pPr>
        <w:ind w:firstLine="540"/>
        <w:outlineLvl w:val="0"/>
        <w:rPr>
          <w:kern w:val="0"/>
          <w:sz w:val="25"/>
          <w:szCs w:val="25"/>
          <w:lang w:eastAsia="en-US"/>
        </w:rPr>
      </w:pPr>
      <w:proofErr w:type="gramStart"/>
      <w:r w:rsidRPr="0082196A">
        <w:rPr>
          <w:sz w:val="25"/>
          <w:szCs w:val="25"/>
        </w:rPr>
        <w:t>- Федеральный закон от 21.12.1994 № 68-ФЗ «О защите населения и территорий от чрезвычайных ситуаций природного и техногенного характера» (Статья 14.</w:t>
      </w:r>
      <w:proofErr w:type="gramEnd"/>
      <w:r w:rsidRPr="0082196A">
        <w:rPr>
          <w:sz w:val="25"/>
          <w:szCs w:val="25"/>
        </w:rPr>
        <w:t xml:space="preserve"> </w:t>
      </w:r>
      <w:proofErr w:type="gramStart"/>
      <w:r w:rsidRPr="0082196A">
        <w:rPr>
          <w:sz w:val="25"/>
          <w:szCs w:val="25"/>
        </w:rPr>
        <w:t>Обязанности организаций в области защиты населения и территорий от чрезвычайных ситуаций);</w:t>
      </w:r>
      <w:proofErr w:type="gramEnd"/>
    </w:p>
    <w:p w:rsidR="0082196A" w:rsidRPr="0082196A" w:rsidRDefault="0082196A" w:rsidP="0082196A">
      <w:pPr>
        <w:ind w:firstLine="540"/>
        <w:outlineLvl w:val="0"/>
        <w:rPr>
          <w:sz w:val="25"/>
          <w:szCs w:val="25"/>
          <w:lang w:eastAsia="en-US"/>
        </w:rPr>
      </w:pPr>
      <w:r w:rsidRPr="0082196A">
        <w:rPr>
          <w:sz w:val="25"/>
          <w:szCs w:val="25"/>
          <w:lang w:eastAsia="en-US"/>
        </w:rPr>
        <w:t>- постановление Правительства Российской Федерации от 02.11.2000 № 841 «Об утверждении Положения о подготовке населения в области гражданской обороны»;</w:t>
      </w:r>
    </w:p>
    <w:p w:rsidR="0082196A" w:rsidRPr="0082196A" w:rsidRDefault="0082196A" w:rsidP="0082196A">
      <w:pPr>
        <w:ind w:firstLine="540"/>
        <w:outlineLvl w:val="0"/>
        <w:rPr>
          <w:sz w:val="25"/>
          <w:szCs w:val="25"/>
          <w:lang w:eastAsia="en-US"/>
        </w:rPr>
      </w:pPr>
      <w:r w:rsidRPr="0082196A">
        <w:rPr>
          <w:sz w:val="25"/>
          <w:szCs w:val="25"/>
          <w:lang w:eastAsia="en-US"/>
        </w:rPr>
        <w:t>- 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:rsidR="0082196A" w:rsidRPr="0082196A" w:rsidRDefault="0082196A" w:rsidP="0082196A">
      <w:pPr>
        <w:ind w:firstLine="540"/>
        <w:outlineLvl w:val="0"/>
        <w:rPr>
          <w:sz w:val="25"/>
          <w:szCs w:val="25"/>
          <w:lang w:eastAsia="en-US"/>
        </w:rPr>
      </w:pPr>
      <w:proofErr w:type="gramStart"/>
      <w:r w:rsidRPr="0082196A">
        <w:rPr>
          <w:sz w:val="25"/>
          <w:szCs w:val="25"/>
          <w:lang w:eastAsia="en-US"/>
        </w:rPr>
        <w:t>- приказ МЧС России от 24.04.2020 № 262 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</w:t>
      </w:r>
      <w:proofErr w:type="gramEnd"/>
      <w:r w:rsidRPr="0082196A">
        <w:rPr>
          <w:sz w:val="25"/>
          <w:szCs w:val="25"/>
          <w:lang w:eastAsia="en-US"/>
        </w:rPr>
        <w:t xml:space="preserve">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обороны».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>2.</w:t>
      </w:r>
      <w:r w:rsidR="00981A52">
        <w:rPr>
          <w:rFonts w:eastAsia="Times New Roman"/>
          <w:kern w:val="0"/>
          <w:sz w:val="25"/>
          <w:szCs w:val="25"/>
        </w:rPr>
        <w:t>4.</w:t>
      </w:r>
      <w:r w:rsidRPr="0082196A">
        <w:rPr>
          <w:rFonts w:eastAsia="Times New Roman"/>
          <w:kern w:val="0"/>
          <w:sz w:val="25"/>
          <w:szCs w:val="25"/>
        </w:rPr>
        <w:t xml:space="preserve">3. Код по ОКПД 2: 85.42.19.190 «Услуги по профессиональному обучению прочие».  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>2.</w:t>
      </w:r>
      <w:r w:rsidR="00981A52">
        <w:rPr>
          <w:rFonts w:eastAsia="Times New Roman"/>
          <w:kern w:val="0"/>
          <w:sz w:val="25"/>
          <w:szCs w:val="25"/>
        </w:rPr>
        <w:t>4.4</w:t>
      </w:r>
      <w:r w:rsidRPr="0082196A">
        <w:rPr>
          <w:rFonts w:eastAsia="Times New Roman"/>
          <w:kern w:val="0"/>
          <w:sz w:val="25"/>
          <w:szCs w:val="25"/>
        </w:rPr>
        <w:t>. Единица измерения (по ОКЕИ): человек.</w:t>
      </w:r>
    </w:p>
    <w:p w:rsidR="0082196A" w:rsidRPr="0082196A" w:rsidRDefault="0082196A" w:rsidP="0082196A">
      <w:pPr>
        <w:autoSpaceDE w:val="0"/>
        <w:autoSpaceDN w:val="0"/>
        <w:adjustRightInd w:val="0"/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>2.</w:t>
      </w:r>
      <w:r w:rsidR="00981A52">
        <w:rPr>
          <w:rFonts w:eastAsia="Times New Roman"/>
          <w:kern w:val="0"/>
          <w:sz w:val="25"/>
          <w:szCs w:val="25"/>
        </w:rPr>
        <w:t>4.5</w:t>
      </w:r>
      <w:r w:rsidRPr="0082196A">
        <w:rPr>
          <w:rFonts w:eastAsia="Times New Roman"/>
          <w:kern w:val="0"/>
          <w:sz w:val="25"/>
          <w:szCs w:val="25"/>
        </w:rPr>
        <w:t>. Форма обучения: заочная с применением электронного обучения, дистанционных образовательных технологий.</w:t>
      </w:r>
    </w:p>
    <w:p w:rsidR="0082196A" w:rsidRDefault="0082196A" w:rsidP="0082196A">
      <w:pPr>
        <w:autoSpaceDE w:val="0"/>
        <w:autoSpaceDN w:val="0"/>
        <w:adjustRightInd w:val="0"/>
        <w:ind w:firstLineChars="200" w:firstLine="500"/>
        <w:rPr>
          <w:rFonts w:eastAsia="Times New Roman"/>
          <w:kern w:val="0"/>
          <w:sz w:val="25"/>
          <w:szCs w:val="25"/>
        </w:rPr>
      </w:pPr>
      <w:r w:rsidRPr="0082196A">
        <w:rPr>
          <w:rFonts w:eastAsia="Times New Roman"/>
          <w:kern w:val="0"/>
          <w:sz w:val="25"/>
          <w:szCs w:val="25"/>
        </w:rPr>
        <w:t>2.</w:t>
      </w:r>
      <w:r w:rsidR="00981A52">
        <w:rPr>
          <w:rFonts w:eastAsia="Times New Roman"/>
          <w:kern w:val="0"/>
          <w:sz w:val="25"/>
          <w:szCs w:val="25"/>
        </w:rPr>
        <w:t>4.6</w:t>
      </w:r>
      <w:r w:rsidRPr="0082196A">
        <w:rPr>
          <w:rFonts w:eastAsia="Times New Roman"/>
          <w:kern w:val="0"/>
          <w:sz w:val="25"/>
          <w:szCs w:val="25"/>
        </w:rPr>
        <w:t xml:space="preserve">. </w:t>
      </w:r>
      <w:r w:rsidRPr="0082196A">
        <w:rPr>
          <w:rFonts w:eastAsia="Times New Roman"/>
          <w:kern w:val="0"/>
          <w:sz w:val="25"/>
          <w:szCs w:val="25"/>
          <w:lang w:eastAsia="en-US"/>
        </w:rPr>
        <w:t>Требования к оказываемым услугам, н</w:t>
      </w:r>
      <w:r w:rsidRPr="0082196A">
        <w:rPr>
          <w:rFonts w:eastAsia="Times New Roman"/>
          <w:kern w:val="0"/>
          <w:sz w:val="25"/>
          <w:szCs w:val="25"/>
        </w:rPr>
        <w:t>аименование образовательных программ, объём оказываемых услуг:</w:t>
      </w:r>
    </w:p>
    <w:p w:rsidR="00074EFF" w:rsidRPr="0082196A" w:rsidRDefault="00074EFF" w:rsidP="00BD44C9">
      <w:pPr>
        <w:autoSpaceDE w:val="0"/>
        <w:autoSpaceDN w:val="0"/>
        <w:adjustRightInd w:val="0"/>
        <w:rPr>
          <w:rFonts w:eastAsia="Times New Roman"/>
          <w:kern w:val="0"/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701"/>
        <w:gridCol w:w="2255"/>
        <w:gridCol w:w="1942"/>
        <w:gridCol w:w="1664"/>
      </w:tblGrid>
      <w:tr w:rsidR="0082196A" w:rsidRPr="0082196A" w:rsidTr="00BD44C9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82196A">
              <w:rPr>
                <w:rFonts w:eastAsia="Times New Roman"/>
                <w:b/>
                <w:kern w:val="0"/>
                <w:sz w:val="22"/>
                <w:szCs w:val="22"/>
              </w:rPr>
              <w:t xml:space="preserve">№ </w:t>
            </w:r>
            <w:proofErr w:type="gramStart"/>
            <w:r w:rsidRPr="0082196A">
              <w:rPr>
                <w:rFonts w:eastAsia="Times New Roman"/>
                <w:b/>
                <w:kern w:val="0"/>
                <w:sz w:val="22"/>
                <w:szCs w:val="22"/>
              </w:rPr>
              <w:t>п</w:t>
            </w:r>
            <w:proofErr w:type="gramEnd"/>
            <w:r w:rsidRPr="0082196A">
              <w:rPr>
                <w:rFonts w:eastAsia="Times New Roman"/>
                <w:b/>
                <w:kern w:val="0"/>
                <w:sz w:val="22"/>
                <w:szCs w:val="22"/>
              </w:rPr>
              <w:t>/п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82196A">
              <w:rPr>
                <w:rFonts w:eastAsia="Times New Roman"/>
                <w:b/>
                <w:kern w:val="0"/>
                <w:sz w:val="22"/>
                <w:szCs w:val="22"/>
              </w:rPr>
              <w:t>Наименование образовательной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6A" w:rsidRPr="0082196A" w:rsidRDefault="00BD44C9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</w:rPr>
              <w:t>Продолжитель</w:t>
            </w:r>
            <w:r w:rsidR="0082196A" w:rsidRPr="0082196A">
              <w:rPr>
                <w:rFonts w:eastAsia="Times New Roman"/>
                <w:b/>
                <w:kern w:val="0"/>
                <w:sz w:val="22"/>
                <w:szCs w:val="22"/>
              </w:rPr>
              <w:t xml:space="preserve">ность программы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82196A">
              <w:rPr>
                <w:rFonts w:eastAsia="Times New Roman"/>
                <w:b/>
                <w:kern w:val="0"/>
                <w:sz w:val="22"/>
                <w:szCs w:val="22"/>
              </w:rPr>
              <w:t xml:space="preserve">Категория </w:t>
            </w:r>
            <w:proofErr w:type="gramStart"/>
            <w:r w:rsidRPr="0082196A">
              <w:rPr>
                <w:rFonts w:eastAsia="Times New Roman"/>
                <w:b/>
                <w:kern w:val="0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kern w:val="0"/>
                <w:sz w:val="22"/>
                <w:szCs w:val="22"/>
              </w:rPr>
            </w:pPr>
            <w:r w:rsidRPr="0082196A">
              <w:rPr>
                <w:b/>
                <w:kern w:val="0"/>
                <w:sz w:val="22"/>
                <w:szCs w:val="22"/>
              </w:rPr>
              <w:t xml:space="preserve">Количество обучающихся, человек </w:t>
            </w:r>
          </w:p>
        </w:tc>
      </w:tr>
      <w:tr w:rsidR="0082196A" w:rsidRPr="0082196A" w:rsidTr="00BD44C9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6A" w:rsidRPr="0082196A" w:rsidRDefault="00633594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6A" w:rsidRPr="0082196A" w:rsidRDefault="0082196A" w:rsidP="0082196A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2196A">
              <w:rPr>
                <w:rFonts w:eastAsia="Times New Roman"/>
                <w:sz w:val="22"/>
                <w:szCs w:val="22"/>
                <w:lang w:eastAsia="en-US"/>
              </w:rPr>
              <w:t>Повышение квалификации  должностных лиц и специалистов в области гражданской обороны  организации, не отнесенной к категориям по гражданской обороне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82196A">
              <w:rPr>
                <w:rFonts w:eastAsia="Times New Roman"/>
                <w:kern w:val="0"/>
                <w:sz w:val="22"/>
                <w:szCs w:val="22"/>
              </w:rPr>
              <w:t>Не менее 36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6A" w:rsidRPr="0082196A" w:rsidRDefault="0082196A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82196A">
              <w:rPr>
                <w:rFonts w:eastAsia="Times New Roman"/>
                <w:kern w:val="0"/>
                <w:sz w:val="22"/>
                <w:szCs w:val="22"/>
              </w:rPr>
              <w:t xml:space="preserve">Члены </w:t>
            </w:r>
          </w:p>
          <w:p w:rsidR="0082196A" w:rsidRPr="0082196A" w:rsidRDefault="0082196A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0"/>
                <w:sz w:val="22"/>
                <w:szCs w:val="22"/>
                <w:lang w:eastAsia="en-US"/>
              </w:rPr>
            </w:pPr>
            <w:r w:rsidRPr="0082196A">
              <w:rPr>
                <w:kern w:val="0"/>
                <w:sz w:val="22"/>
                <w:szCs w:val="22"/>
                <w:lang w:eastAsia="en-US"/>
              </w:rPr>
              <w:t xml:space="preserve">КЧС и ОПБ, </w:t>
            </w:r>
          </w:p>
          <w:p w:rsidR="0082196A" w:rsidRPr="0082196A" w:rsidRDefault="0082196A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0"/>
                <w:sz w:val="22"/>
                <w:szCs w:val="22"/>
                <w:lang w:eastAsia="en-US"/>
              </w:rPr>
            </w:pPr>
            <w:r w:rsidRPr="0082196A">
              <w:rPr>
                <w:kern w:val="0"/>
                <w:sz w:val="22"/>
                <w:szCs w:val="22"/>
                <w:lang w:eastAsia="en-US"/>
              </w:rPr>
              <w:t>члены ПУФ,</w:t>
            </w:r>
          </w:p>
          <w:p w:rsidR="0082196A" w:rsidRPr="0082196A" w:rsidRDefault="0082196A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82196A">
              <w:rPr>
                <w:kern w:val="0"/>
                <w:sz w:val="22"/>
                <w:szCs w:val="22"/>
                <w:lang w:eastAsia="en-US"/>
              </w:rPr>
              <w:t xml:space="preserve"> члены </w:t>
            </w:r>
            <w:proofErr w:type="gramStart"/>
            <w:r w:rsidRPr="0082196A">
              <w:rPr>
                <w:kern w:val="0"/>
                <w:sz w:val="22"/>
                <w:szCs w:val="22"/>
                <w:lang w:eastAsia="en-US"/>
              </w:rPr>
              <w:t>ЭК</w:t>
            </w:r>
            <w:proofErr w:type="gramEnd"/>
            <w:r w:rsidRPr="0082196A">
              <w:rPr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96A" w:rsidRPr="0082196A" w:rsidRDefault="00BD44C9" w:rsidP="008219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15</w:t>
            </w:r>
          </w:p>
        </w:tc>
      </w:tr>
    </w:tbl>
    <w:p w:rsidR="0082196A" w:rsidRPr="00C109C4" w:rsidRDefault="0082196A" w:rsidP="00C109C4">
      <w:pPr>
        <w:tabs>
          <w:tab w:val="right" w:leader="underscore" w:pos="9960"/>
        </w:tabs>
        <w:ind w:firstLineChars="200" w:firstLine="440"/>
        <w:rPr>
          <w:rFonts w:eastAsia="Times New Roman"/>
          <w:sz w:val="22"/>
          <w:szCs w:val="22"/>
        </w:rPr>
      </w:pPr>
    </w:p>
    <w:p w:rsidR="0082196A" w:rsidRPr="0082196A" w:rsidRDefault="0082196A" w:rsidP="0082196A">
      <w:pPr>
        <w:tabs>
          <w:tab w:val="right" w:leader="underscore" w:pos="9960"/>
        </w:tabs>
        <w:ind w:firstLineChars="200" w:firstLine="500"/>
        <w:rPr>
          <w:sz w:val="25"/>
          <w:szCs w:val="25"/>
        </w:rPr>
      </w:pPr>
      <w:proofErr w:type="gramStart"/>
      <w:r w:rsidRPr="0082196A">
        <w:rPr>
          <w:color w:val="000000"/>
          <w:sz w:val="25"/>
          <w:szCs w:val="25"/>
          <w:lang w:eastAsia="en-US"/>
        </w:rPr>
        <w:t>Дополнительные профессиональные программы повышения квалификации в области гражданской обороны (далее - Программы) должны быть разработаны организацией, осуществляющей образовательную деятельность, самостоятельно, на основе п</w:t>
      </w:r>
      <w:r w:rsidRPr="0082196A">
        <w:rPr>
          <w:sz w:val="25"/>
        </w:rPr>
        <w:t>римерной дополнительной профессиональной программы повышения квалификации руководителей и работников гражданской обороны, органов управления единой государственной системы предупреждения и ликвидации чрезвычайных ситуаций и отдельных категорий лиц, осуществляющих подготовку по программам обучения в области гражданской обороны и защиты от чрезвычайных ситуаций</w:t>
      </w:r>
      <w:proofErr w:type="gramEnd"/>
      <w:r w:rsidRPr="0082196A">
        <w:rPr>
          <w:sz w:val="25"/>
        </w:rPr>
        <w:t>, утвержденной МЧС России 30.10.2020 № 2-4-71-11-10.</w:t>
      </w:r>
    </w:p>
    <w:p w:rsidR="0082196A" w:rsidRPr="0082196A" w:rsidRDefault="0082196A" w:rsidP="0082196A">
      <w:pPr>
        <w:ind w:firstLine="540"/>
        <w:rPr>
          <w:sz w:val="25"/>
        </w:rPr>
      </w:pPr>
      <w:r w:rsidRPr="0082196A">
        <w:rPr>
          <w:sz w:val="25"/>
        </w:rPr>
        <w:t xml:space="preserve">Программы должны предусматривать следующие виды учебных занятий: лекции, семинары, практические занятия. Виды учебных занятий определяются для каждой программы повышения квалификации с учетом ее содержания и целей, а также категории обучаемых, </w:t>
      </w:r>
      <w:r w:rsidRPr="0082196A">
        <w:rPr>
          <w:sz w:val="25"/>
          <w:szCs w:val="25"/>
        </w:rPr>
        <w:t>исходя из того, что Заказчик продолжает работу в военное время</w:t>
      </w:r>
      <w:r w:rsidRPr="0082196A">
        <w:rPr>
          <w:sz w:val="25"/>
        </w:rPr>
        <w:t>.</w:t>
      </w:r>
      <w:r w:rsidRPr="0082196A">
        <w:rPr>
          <w:sz w:val="25"/>
          <w:szCs w:val="25"/>
        </w:rPr>
        <w:t xml:space="preserve"> Обучение по Программам должно проводиться с применением современных образовательных методик и технологий.</w:t>
      </w:r>
    </w:p>
    <w:p w:rsidR="0082196A" w:rsidRPr="0082196A" w:rsidRDefault="0082196A" w:rsidP="0082196A">
      <w:pPr>
        <w:ind w:firstLineChars="200" w:firstLine="500"/>
        <w:rPr>
          <w:sz w:val="25"/>
          <w:szCs w:val="25"/>
        </w:rPr>
      </w:pPr>
      <w:r w:rsidRPr="0082196A">
        <w:rPr>
          <w:sz w:val="25"/>
        </w:rPr>
        <w:t>Учебно-методические пособия, содержащие материалы, необходимые для реализации обучения по темам и учебным вопросам, могут быть представлены в виде печатных изданий, электронных учебных материалов, тематических фильмов.</w:t>
      </w:r>
      <w:r w:rsidRPr="0082196A">
        <w:rPr>
          <w:sz w:val="25"/>
          <w:szCs w:val="25"/>
        </w:rPr>
        <w:t xml:space="preserve"> Обеспечение обучающихся учебно-методическими материалами, необходимыми для освоения Программ, осуществляется без взимания дополнительной платы. </w:t>
      </w:r>
    </w:p>
    <w:p w:rsidR="00024682" w:rsidRPr="008846F0" w:rsidRDefault="0082196A" w:rsidP="00BD44C9">
      <w:pPr>
        <w:ind w:firstLineChars="200" w:firstLine="500"/>
        <w:rPr>
          <w:color w:val="000000"/>
          <w:kern w:val="0"/>
          <w:sz w:val="25"/>
          <w:szCs w:val="25"/>
          <w:lang w:eastAsia="en-US"/>
        </w:rPr>
      </w:pPr>
      <w:r w:rsidRPr="0082196A">
        <w:rPr>
          <w:color w:val="000000"/>
          <w:kern w:val="0"/>
          <w:sz w:val="25"/>
          <w:szCs w:val="25"/>
          <w:lang w:eastAsia="en-US"/>
        </w:rPr>
        <w:t>Реализация Программ обеспечивается научно-педагогическими кадрами организации, осуществляющей образовательную деятельность, при этом допустимо привлечение к образовательному процессу высококвалифицированных специалистов, деятельность которых связана с ГО и ЧС.</w:t>
      </w:r>
    </w:p>
    <w:p w:rsidR="00B449A5" w:rsidRDefault="00B449A5" w:rsidP="00074EFF">
      <w:pPr>
        <w:rPr>
          <w:rFonts w:ascii="Tahoma" w:eastAsia="Tahoma" w:hAnsi="Tahoma" w:cs="Tahoma"/>
          <w:color w:val="000000"/>
          <w:sz w:val="24"/>
          <w:shd w:val="clear" w:color="auto" w:fill="E0E0E0"/>
        </w:rPr>
      </w:pPr>
    </w:p>
    <w:p w:rsidR="00981A52" w:rsidRPr="00981A52" w:rsidRDefault="006E0C14" w:rsidP="00BD44C9">
      <w:pPr>
        <w:ind w:firstLineChars="200" w:firstLine="502"/>
        <w:rPr>
          <w:rFonts w:eastAsia="Times New Roman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5. Требования к качеству образовательных услуг. </w:t>
      </w:r>
      <w:r>
        <w:rPr>
          <w:rFonts w:eastAsia="Times New Roman"/>
          <w:sz w:val="25"/>
          <w:szCs w:val="25"/>
        </w:rPr>
        <w:t>Качество образовательных услуг должно соответствовать требованиям</w:t>
      </w:r>
      <w:r>
        <w:rPr>
          <w:sz w:val="25"/>
          <w:szCs w:val="25"/>
        </w:rPr>
        <w:t>:</w:t>
      </w:r>
      <w:r>
        <w:rPr>
          <w:rFonts w:eastAsia="Times New Roman"/>
          <w:sz w:val="25"/>
          <w:szCs w:val="25"/>
        </w:rPr>
        <w:t xml:space="preserve"> Федерального закона от 29.12.2012 № 273-ФЗ </w:t>
      </w:r>
      <w:r w:rsidR="00B449A5">
        <w:rPr>
          <w:rFonts w:eastAsia="Times New Roman"/>
          <w:sz w:val="25"/>
          <w:szCs w:val="25"/>
        </w:rPr>
        <w:t xml:space="preserve">              </w:t>
      </w:r>
      <w:r>
        <w:rPr>
          <w:rFonts w:eastAsia="Times New Roman"/>
          <w:sz w:val="25"/>
          <w:szCs w:val="25"/>
        </w:rPr>
        <w:t xml:space="preserve">«Об образовании в Российской Федерации»; </w:t>
      </w:r>
      <w:r>
        <w:rPr>
          <w:sz w:val="25"/>
          <w:szCs w:val="25"/>
        </w:rPr>
        <w:t>постановления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п</w:t>
      </w:r>
      <w:r>
        <w:rPr>
          <w:rFonts w:eastAsia="Times New Roman"/>
          <w:sz w:val="25"/>
          <w:szCs w:val="25"/>
        </w:rPr>
        <w:t>риказа Министерства</w:t>
      </w:r>
      <w:r w:rsidRPr="0082196A">
        <w:rPr>
          <w:rFonts w:eastAsia="Times New Roman"/>
          <w:sz w:val="25"/>
          <w:szCs w:val="25"/>
        </w:rPr>
        <w:t xml:space="preserve"> науки и высшего </w:t>
      </w:r>
      <w:r>
        <w:rPr>
          <w:rFonts w:eastAsia="Times New Roman"/>
          <w:sz w:val="25"/>
          <w:szCs w:val="25"/>
        </w:rPr>
        <w:t>образования Российской</w:t>
      </w:r>
      <w:r w:rsidRPr="0082196A">
        <w:rPr>
          <w:rFonts w:eastAsia="Times New Roman"/>
          <w:sz w:val="25"/>
          <w:szCs w:val="25"/>
        </w:rPr>
        <w:t xml:space="preserve"> Федерации</w:t>
      </w:r>
      <w:r>
        <w:rPr>
          <w:rFonts w:eastAsia="Times New Roman"/>
          <w:sz w:val="25"/>
          <w:szCs w:val="25"/>
        </w:rPr>
        <w:t xml:space="preserve"> от 24.03.2025 № 266</w:t>
      </w:r>
      <w:r w:rsidRPr="0082196A">
        <w:rPr>
          <w:rFonts w:eastAsia="Times New Roman"/>
          <w:sz w:val="25"/>
          <w:szCs w:val="25"/>
        </w:rPr>
        <w:t>«</w:t>
      </w:r>
      <w:r>
        <w:rPr>
          <w:rFonts w:eastAsia="Times New Roman"/>
          <w:sz w:val="25"/>
          <w:szCs w:val="25"/>
        </w:rPr>
        <w:t>Об утверждении Порядка организации и осуществлен</w:t>
      </w:r>
      <w:r w:rsidR="00B449A5">
        <w:rPr>
          <w:rFonts w:eastAsia="Times New Roman"/>
          <w:sz w:val="25"/>
          <w:szCs w:val="25"/>
        </w:rPr>
        <w:t>ия образовательной деятельности</w:t>
      </w:r>
      <w:r w:rsidR="00BD44C9"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5"/>
          <w:szCs w:val="25"/>
        </w:rPr>
        <w:t>по дополнительным профессиональным программам</w:t>
      </w:r>
      <w:r w:rsidR="008846F0">
        <w:rPr>
          <w:rFonts w:eastAsia="Times New Roman"/>
          <w:sz w:val="25"/>
          <w:szCs w:val="25"/>
        </w:rPr>
        <w:t xml:space="preserve">», </w:t>
      </w:r>
      <w:r w:rsidR="00981A52" w:rsidRPr="00981A52">
        <w:rPr>
          <w:rFonts w:eastAsia="Times New Roman"/>
          <w:sz w:val="25"/>
          <w:szCs w:val="25"/>
        </w:rPr>
        <w:t>приказа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981A52" w:rsidRPr="00981A52" w:rsidRDefault="00981A52" w:rsidP="00981A52">
      <w:pPr>
        <w:ind w:firstLineChars="200" w:firstLine="500"/>
        <w:rPr>
          <w:rFonts w:eastAsia="Times New Roman"/>
          <w:sz w:val="25"/>
          <w:szCs w:val="25"/>
        </w:rPr>
      </w:pPr>
      <w:r w:rsidRPr="00981A52">
        <w:rPr>
          <w:rFonts w:eastAsia="Times New Roman"/>
          <w:sz w:val="25"/>
          <w:szCs w:val="25"/>
        </w:rPr>
        <w:t>Участник закупки предоставляет в составе заявки на участие в закупке документ, содержащий сведения, обеспечивающие возможность подтверждения наличия у участника закупки специального разрешения на право осуществления конкретного вида деятельности (лицензии), в том числе её статуса (действующая, не приостановлена, не приостановлена частично, не прекращена).</w:t>
      </w:r>
    </w:p>
    <w:p w:rsidR="006E0C14" w:rsidRDefault="00981A52" w:rsidP="008846F0">
      <w:pPr>
        <w:ind w:firstLineChars="200" w:firstLine="500"/>
        <w:rPr>
          <w:rFonts w:eastAsia="Times New Roman"/>
          <w:sz w:val="25"/>
          <w:szCs w:val="25"/>
        </w:rPr>
      </w:pPr>
      <w:proofErr w:type="gramStart"/>
      <w:r w:rsidRPr="00981A52">
        <w:rPr>
          <w:rFonts w:eastAsia="Times New Roman"/>
          <w:sz w:val="25"/>
          <w:szCs w:val="25"/>
        </w:rPr>
        <w:t>При этом подтверждением соответствия участника закупки требованиям, установленным</w:t>
      </w:r>
      <w:r w:rsidRPr="008C06A3">
        <w:rPr>
          <w:rFonts w:eastAsia="Times New Roman"/>
          <w:color w:val="000000" w:themeColor="text1"/>
          <w:sz w:val="25"/>
          <w:szCs w:val="25"/>
        </w:rPr>
        <w:t xml:space="preserve"> в </w:t>
      </w:r>
      <w:hyperlink r:id="rId9" w:history="1">
        <w:r w:rsidRPr="008C06A3">
          <w:rPr>
            <w:rStyle w:val="a3"/>
            <w:rFonts w:eastAsia="Times New Roman"/>
            <w:color w:val="000000" w:themeColor="text1"/>
            <w:sz w:val="25"/>
            <w:szCs w:val="25"/>
          </w:rPr>
          <w:t>п. 1 ч. 1 ст. 31</w:t>
        </w:r>
      </w:hyperlink>
      <w:r w:rsidRPr="00981A52">
        <w:rPr>
          <w:rFonts w:eastAsia="Times New Roman"/>
          <w:sz w:val="25"/>
          <w:szCs w:val="25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будет являться наличие соответствующей записи в реестре лицензий.</w:t>
      </w:r>
      <w:proofErr w:type="gramEnd"/>
    </w:p>
    <w:p w:rsidR="006E0C14" w:rsidRDefault="006E0C14" w:rsidP="006E0C14">
      <w:pPr>
        <w:ind w:firstLineChars="200" w:firstLine="502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6. Результат оказанных услуг. </w:t>
      </w:r>
    </w:p>
    <w:p w:rsidR="006E0C14" w:rsidRDefault="006E0C14" w:rsidP="006E0C14">
      <w:pPr>
        <w:ind w:firstLineChars="200" w:firstLine="500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По окончании обучения слушателям,</w:t>
      </w:r>
      <w:r>
        <w:rPr>
          <w:sz w:val="25"/>
          <w:szCs w:val="25"/>
          <w:lang w:eastAsia="zh-CN"/>
        </w:rPr>
        <w:t xml:space="preserve"> успешно прошедшим итоговую аттестацию, </w:t>
      </w:r>
      <w:r>
        <w:rPr>
          <w:sz w:val="25"/>
          <w:szCs w:val="25"/>
          <w:lang w:eastAsia="en-US"/>
        </w:rPr>
        <w:t>должны быть выданы документы</w:t>
      </w:r>
      <w:r>
        <w:rPr>
          <w:sz w:val="25"/>
          <w:szCs w:val="25"/>
          <w:lang w:eastAsia="zh-CN"/>
        </w:rPr>
        <w:t xml:space="preserve"> о профессиональной переподготовке, повышении квалификации образца, самостоятельно</w:t>
      </w:r>
      <w:r>
        <w:rPr>
          <w:sz w:val="25"/>
          <w:szCs w:val="25"/>
          <w:lang w:eastAsia="en-US"/>
        </w:rPr>
        <w:t xml:space="preserve"> устанавливаемого </w:t>
      </w:r>
      <w:r>
        <w:rPr>
          <w:sz w:val="25"/>
          <w:szCs w:val="25"/>
          <w:lang w:eastAsia="zh-CN"/>
        </w:rPr>
        <w:t>Исполнителем.</w:t>
      </w:r>
    </w:p>
    <w:p w:rsidR="006E0C14" w:rsidRDefault="006E0C14" w:rsidP="006E0C14">
      <w:pPr>
        <w:ind w:firstLineChars="200" w:firstLine="500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При разработке бланка рекомендовано руководствоваться письмом Министерства образования и науки Российской</w:t>
      </w:r>
      <w:r w:rsidRPr="0082196A"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5"/>
          <w:szCs w:val="25"/>
        </w:rPr>
        <w:t xml:space="preserve">Федерации от 12.03.2015 № АК-610/06 «О направлении методических рекомендаций» (вместе с </w:t>
      </w:r>
      <w:r w:rsidRPr="0082196A">
        <w:rPr>
          <w:rFonts w:eastAsia="Times New Roman"/>
          <w:sz w:val="25"/>
          <w:szCs w:val="25"/>
        </w:rPr>
        <w:t>«</w:t>
      </w:r>
      <w:r>
        <w:rPr>
          <w:rFonts w:eastAsia="Times New Roman"/>
          <w:sz w:val="25"/>
          <w:szCs w:val="25"/>
        </w:rPr>
        <w:t xml:space="preserve">Методическими рекомендациями по разработке, </w:t>
      </w:r>
      <w:r>
        <w:rPr>
          <w:rFonts w:eastAsia="Times New Roman"/>
          <w:sz w:val="25"/>
          <w:szCs w:val="25"/>
        </w:rPr>
        <w:lastRenderedPageBreak/>
        <w:t>порядку выдачи и учёту документов о квалификации в сфере дополнительного профессионального образования</w:t>
      </w:r>
      <w:r w:rsidRPr="0082196A">
        <w:rPr>
          <w:rFonts w:eastAsia="Times New Roman"/>
          <w:sz w:val="25"/>
          <w:szCs w:val="25"/>
        </w:rPr>
        <w:t>»</w:t>
      </w:r>
      <w:r>
        <w:rPr>
          <w:rFonts w:eastAsia="Times New Roman"/>
          <w:sz w:val="25"/>
          <w:szCs w:val="25"/>
        </w:rPr>
        <w:t>)</w:t>
      </w:r>
      <w:r w:rsidRPr="0082196A">
        <w:rPr>
          <w:rFonts w:eastAsia="Times New Roman"/>
          <w:sz w:val="25"/>
          <w:szCs w:val="25"/>
        </w:rPr>
        <w:t>.</w:t>
      </w:r>
    </w:p>
    <w:p w:rsidR="00981A52" w:rsidRPr="00981A52" w:rsidRDefault="00981A52" w:rsidP="00981A52">
      <w:pPr>
        <w:ind w:firstLineChars="200" w:firstLine="500"/>
        <w:rPr>
          <w:rFonts w:eastAsia="Times New Roman"/>
          <w:sz w:val="25"/>
          <w:szCs w:val="25"/>
        </w:rPr>
      </w:pPr>
      <w:r w:rsidRPr="00981A52">
        <w:rPr>
          <w:rFonts w:eastAsia="Times New Roman"/>
          <w:sz w:val="25"/>
          <w:szCs w:val="25"/>
        </w:rPr>
        <w:t xml:space="preserve">Проведение по завершению </w:t>
      </w:r>
      <w:proofErr w:type="gramStart"/>
      <w:r w:rsidRPr="00981A52">
        <w:rPr>
          <w:rFonts w:eastAsia="Times New Roman"/>
          <w:sz w:val="25"/>
          <w:szCs w:val="25"/>
        </w:rPr>
        <w:t>обучения проверки знания требований охраны труда</w:t>
      </w:r>
      <w:proofErr w:type="gramEnd"/>
      <w:r w:rsidRPr="00981A52">
        <w:rPr>
          <w:rFonts w:eastAsia="Times New Roman"/>
          <w:sz w:val="25"/>
          <w:szCs w:val="25"/>
        </w:rPr>
        <w:t xml:space="preserve">. </w:t>
      </w:r>
    </w:p>
    <w:p w:rsidR="00981A52" w:rsidRPr="00981A52" w:rsidRDefault="00981A52" w:rsidP="00981A52">
      <w:pPr>
        <w:ind w:firstLineChars="200" w:firstLine="500"/>
        <w:rPr>
          <w:rFonts w:eastAsia="Times New Roman"/>
          <w:sz w:val="25"/>
          <w:szCs w:val="25"/>
        </w:rPr>
      </w:pPr>
      <w:r w:rsidRPr="00981A52">
        <w:rPr>
          <w:rFonts w:eastAsia="Times New Roman"/>
          <w:sz w:val="25"/>
          <w:szCs w:val="25"/>
        </w:rPr>
        <w:t xml:space="preserve">Оформление </w:t>
      </w:r>
      <w:proofErr w:type="gramStart"/>
      <w:r w:rsidRPr="00981A52">
        <w:rPr>
          <w:rFonts w:eastAsia="Times New Roman"/>
          <w:sz w:val="25"/>
          <w:szCs w:val="25"/>
        </w:rPr>
        <w:t>протокола проверки знания требований охраны труда</w:t>
      </w:r>
      <w:proofErr w:type="gramEnd"/>
      <w:r w:rsidRPr="00981A52">
        <w:rPr>
          <w:rFonts w:eastAsia="Times New Roman"/>
          <w:sz w:val="25"/>
          <w:szCs w:val="25"/>
        </w:rPr>
        <w:t xml:space="preserve"> в соответствии с требованиями п. 92, п. 93 постановления Правительства Российской Федерации от 24.12.2021 № 2464 «О порядке обучения по охране труда и проверки знания требований охраны труда». </w:t>
      </w:r>
    </w:p>
    <w:p w:rsidR="00981A52" w:rsidRPr="00981A52" w:rsidRDefault="00981A52" w:rsidP="00981A52">
      <w:pPr>
        <w:ind w:firstLineChars="200" w:firstLine="500"/>
        <w:rPr>
          <w:rFonts w:eastAsia="Times New Roman"/>
          <w:sz w:val="25"/>
          <w:szCs w:val="25"/>
        </w:rPr>
      </w:pPr>
      <w:r w:rsidRPr="00981A52">
        <w:rPr>
          <w:rFonts w:eastAsia="Times New Roman"/>
          <w:sz w:val="25"/>
          <w:szCs w:val="25"/>
        </w:rPr>
        <w:t xml:space="preserve">Внесение сведений об обученных требованиям охраны труда работниках Заказчика в реестр обученных лиц в соответствии с требованиями п. 118, п. 119 постановления Правительства Российской Федерации от 24.12.2021 № 2464 «О порядке обучения по охране труда и проверки знания требований охраны труда». </w:t>
      </w:r>
    </w:p>
    <w:p w:rsidR="00981A52" w:rsidRPr="0082196A" w:rsidRDefault="00981A52" w:rsidP="00981A52">
      <w:pPr>
        <w:ind w:firstLineChars="200" w:firstLine="500"/>
        <w:rPr>
          <w:rFonts w:eastAsia="Times New Roman"/>
          <w:sz w:val="25"/>
          <w:szCs w:val="25"/>
        </w:rPr>
      </w:pPr>
      <w:r w:rsidRPr="00981A52">
        <w:rPr>
          <w:rFonts w:eastAsia="Times New Roman"/>
          <w:sz w:val="25"/>
          <w:szCs w:val="25"/>
        </w:rPr>
        <w:t xml:space="preserve">Обучающимся, успешно освоившим программы обучения и прошедшим проверку знаний требований охраны труда должны быть выданы документы о прохождении обучения образца, самостоятельно устанавливаемого Исполнителем. Лицам, получившим по результатам </w:t>
      </w:r>
      <w:proofErr w:type="gramStart"/>
      <w:r w:rsidRPr="00981A52">
        <w:rPr>
          <w:rFonts w:eastAsia="Times New Roman"/>
          <w:sz w:val="25"/>
          <w:szCs w:val="25"/>
        </w:rPr>
        <w:t>проверки знаний требований охраны труда</w:t>
      </w:r>
      <w:proofErr w:type="gramEnd"/>
      <w:r w:rsidRPr="00981A52">
        <w:rPr>
          <w:rFonts w:eastAsia="Times New Roman"/>
          <w:sz w:val="25"/>
          <w:szCs w:val="25"/>
        </w:rPr>
        <w:t xml:space="preserve"> оценку «неудовлетворительно» Исполнитель предоставляет возможность прохождения ими повторного тестирования в сроки, определяемые Исполнителем по согласованию с Заказчиком</w:t>
      </w:r>
    </w:p>
    <w:p w:rsidR="006E0C14" w:rsidRDefault="006E0C14" w:rsidP="006E0C14">
      <w:pPr>
        <w:numPr>
          <w:ilvl w:val="0"/>
          <w:numId w:val="18"/>
        </w:numPr>
        <w:ind w:firstLine="502"/>
        <w:rPr>
          <w:rFonts w:eastAsia="Times New Roman"/>
          <w:sz w:val="25"/>
          <w:szCs w:val="25"/>
        </w:rPr>
      </w:pPr>
      <w:r>
        <w:rPr>
          <w:b/>
          <w:sz w:val="25"/>
          <w:szCs w:val="25"/>
        </w:rPr>
        <w:t>Требования</w:t>
      </w:r>
      <w:r w:rsidRPr="0082196A">
        <w:rPr>
          <w:b/>
          <w:sz w:val="25"/>
          <w:szCs w:val="25"/>
        </w:rPr>
        <w:t xml:space="preserve"> к Исполнителю.</w:t>
      </w:r>
      <w:r w:rsidR="00BD44C9">
        <w:rPr>
          <w:b/>
          <w:sz w:val="25"/>
          <w:szCs w:val="25"/>
        </w:rPr>
        <w:t xml:space="preserve"> </w:t>
      </w:r>
      <w:r w:rsidRPr="0082196A">
        <w:rPr>
          <w:sz w:val="25"/>
          <w:szCs w:val="25"/>
        </w:rPr>
        <w:t xml:space="preserve"> </w:t>
      </w:r>
      <w:r w:rsidR="00BD44C9">
        <w:rPr>
          <w:sz w:val="25"/>
          <w:szCs w:val="25"/>
        </w:rPr>
        <w:t xml:space="preserve">Исполнитель должен оказывать образовательные услуги в регионе деятельности Заказчика (Московская область и Москва). </w:t>
      </w:r>
      <w:r>
        <w:rPr>
          <w:sz w:val="25"/>
          <w:szCs w:val="25"/>
          <w:lang w:eastAsia="en-US"/>
        </w:rPr>
        <w:t>Исполнитель должен соответствовать требованиям, устанавливаемым в соответствии с законодательством Российской Федерации к лицам, осуществляющим поставки товара, выполнение работы, оказани</w:t>
      </w:r>
      <w:r>
        <w:rPr>
          <w:sz w:val="25"/>
          <w:szCs w:val="25"/>
        </w:rPr>
        <w:t xml:space="preserve">е услуги, являющихся объектом закупки: </w:t>
      </w:r>
      <w:r w:rsidRPr="008846F0">
        <w:rPr>
          <w:sz w:val="25"/>
          <w:szCs w:val="25"/>
        </w:rPr>
        <w:t xml:space="preserve">наличие лицензии </w:t>
      </w:r>
      <w:r w:rsidRPr="008846F0">
        <w:rPr>
          <w:rFonts w:eastAsia="Times New Roman"/>
          <w:sz w:val="25"/>
          <w:szCs w:val="25"/>
        </w:rPr>
        <w:t xml:space="preserve">на осуществление образовательной деятельности </w:t>
      </w:r>
      <w:r w:rsidRPr="008846F0">
        <w:rPr>
          <w:sz w:val="25"/>
          <w:szCs w:val="25"/>
        </w:rPr>
        <w:t>по: реализации дополнительных профессиональных программ - программ повышения квалификации; реализации дополнительных профессиональных программ - программ профессиональной переподготовки. Подвид дополнительного образования: дополнительное профессиональное образование</w:t>
      </w:r>
      <w:r>
        <w:rPr>
          <w:b/>
          <w:sz w:val="25"/>
          <w:szCs w:val="25"/>
        </w:rPr>
        <w:t>.</w:t>
      </w:r>
      <w:r>
        <w:rPr>
          <w:sz w:val="25"/>
          <w:szCs w:val="25"/>
        </w:rPr>
        <w:t xml:space="preserve"> </w:t>
      </w:r>
      <w:proofErr w:type="gramStart"/>
      <w:r>
        <w:rPr>
          <w:rFonts w:eastAsia="Times New Roman"/>
          <w:sz w:val="25"/>
          <w:szCs w:val="25"/>
        </w:rPr>
        <w:t>Требование установлено в соответствии с пунктом 40 части 1 статьи 12 Федерального закона от 04.05.2011 № 99-ФЗ «О лицензировании отдельных видов деятельности», статьи 91 Ф</w:t>
      </w:r>
      <w:r>
        <w:rPr>
          <w:sz w:val="25"/>
          <w:szCs w:val="25"/>
        </w:rPr>
        <w:t>едерального закона от 29.12.2012 № 273-ФЗ «Об образовании в Российской Федерации», постановлением Правительства Российской Федерации от 18.09.2020 № 1490 «О лицензировании образовательной деятельности» (вместе с «Положением о лицензировании образовательной деятельности»).</w:t>
      </w:r>
      <w:r>
        <w:rPr>
          <w:rFonts w:eastAsia="Times New Roman"/>
          <w:sz w:val="25"/>
          <w:szCs w:val="25"/>
        </w:rPr>
        <w:t xml:space="preserve"> </w:t>
      </w:r>
      <w:proofErr w:type="gramEnd"/>
    </w:p>
    <w:p w:rsidR="00981A52" w:rsidRDefault="008846F0" w:rsidP="008846F0">
      <w:pPr>
        <w:ind w:firstLine="720"/>
        <w:rPr>
          <w:rFonts w:eastAsia="Times New Roman"/>
          <w:sz w:val="25"/>
          <w:szCs w:val="25"/>
        </w:rPr>
      </w:pPr>
      <w:proofErr w:type="gramStart"/>
      <w:r>
        <w:rPr>
          <w:rFonts w:eastAsia="Times New Roman"/>
          <w:sz w:val="25"/>
          <w:szCs w:val="25"/>
        </w:rPr>
        <w:t>О</w:t>
      </w:r>
      <w:r w:rsidR="00981A52" w:rsidRPr="00981A52">
        <w:rPr>
          <w:rFonts w:eastAsia="Times New Roman"/>
          <w:sz w:val="25"/>
          <w:szCs w:val="25"/>
        </w:rPr>
        <w:t>бучающие организации и индивидуальные предприниматели (ИП), оказывающие услуги по обучению работодателей и работников вопросам охраны труда, должны быть аккредитованы и соответствовать требования, установленным постановлением Правительства Российской Федерации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 (п. 2 Правил обучения</w:t>
      </w:r>
      <w:proofErr w:type="gramEnd"/>
      <w:r w:rsidR="00981A52" w:rsidRPr="00981A52">
        <w:rPr>
          <w:rFonts w:eastAsia="Times New Roman"/>
          <w:sz w:val="25"/>
          <w:szCs w:val="25"/>
        </w:rPr>
        <w:t xml:space="preserve"> по охране труда). Аккредитацию обучающей организации (ИП) подтверждает запись в реестре организаций, оказывающих услуги в области охраны труда (п. 2 Правил аккредитации). Сведения, содержащиеся в реестре, являются открытыми и общедоступными на официальном сайте Министерства труда и социальной защиты Российской Федерации в информационно-телекоммуникационной сети «Интернет» (п. 25 Правил аккредитации).</w:t>
      </w:r>
    </w:p>
    <w:p w:rsidR="006E0C14" w:rsidRDefault="006E0C14">
      <w:pPr>
        <w:rPr>
          <w:rFonts w:ascii="Tahoma" w:eastAsia="Tahoma" w:hAnsi="Tahoma" w:cs="Tahoma"/>
          <w:color w:val="000000"/>
          <w:sz w:val="24"/>
          <w:shd w:val="clear" w:color="auto" w:fill="E0E0E0"/>
        </w:rPr>
      </w:pPr>
    </w:p>
    <w:sectPr w:rsidR="006E0C14">
      <w:footerReference w:type="default" r:id="rId10"/>
      <w:pgSz w:w="11906" w:h="16838"/>
      <w:pgMar w:top="850" w:right="566" w:bottom="567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D53" w:rsidRDefault="000A6D53">
      <w:r>
        <w:separator/>
      </w:r>
    </w:p>
  </w:endnote>
  <w:endnote w:type="continuationSeparator" w:id="0">
    <w:p w:rsidR="000A6D53" w:rsidRDefault="000A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934" w:rsidRDefault="00751934">
    <w:pPr>
      <w:jc w:val="left"/>
      <w:rPr>
        <w:sz w:val="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D53" w:rsidRDefault="000A6D53">
      <w:r>
        <w:separator/>
      </w:r>
    </w:p>
  </w:footnote>
  <w:footnote w:type="continuationSeparator" w:id="0">
    <w:p w:rsidR="000A6D53" w:rsidRDefault="000A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2F890A"/>
    <w:multiLevelType w:val="multilevel"/>
    <w:tmpl w:val="DD2F890A"/>
    <w:lvl w:ilvl="0">
      <w:start w:val="1"/>
      <w:numFmt w:val="decimal"/>
      <w:suff w:val="space"/>
      <w:lvlText w:val="%1)"/>
      <w:lvlJc w:val="left"/>
      <w:rPr>
        <w:rFonts w:hint="default"/>
        <w:u w:val="none"/>
      </w:rPr>
    </w:lvl>
    <w:lvl w:ilvl="1">
      <w:start w:val="1"/>
      <w:numFmt w:val="decimal"/>
      <w:lvlText w:val=""/>
      <w:lvlJc w:val="left"/>
      <w:rPr>
        <w:rFonts w:hint="default"/>
        <w:u w:val="none"/>
      </w:rPr>
    </w:lvl>
    <w:lvl w:ilvl="2">
      <w:start w:val="1"/>
      <w:numFmt w:val="decimal"/>
      <w:lvlText w:val=""/>
      <w:lvlJc w:val="left"/>
      <w:rPr>
        <w:rFonts w:hint="default"/>
        <w:u w:val="none"/>
      </w:rPr>
    </w:lvl>
    <w:lvl w:ilvl="3">
      <w:start w:val="1"/>
      <w:numFmt w:val="decimal"/>
      <w:lvlText w:val=""/>
      <w:lvlJc w:val="left"/>
      <w:rPr>
        <w:rFonts w:hint="default"/>
        <w:u w:val="none"/>
      </w:rPr>
    </w:lvl>
    <w:lvl w:ilvl="4">
      <w:start w:val="1"/>
      <w:numFmt w:val="decimal"/>
      <w:lvlText w:val=""/>
      <w:lvlJc w:val="left"/>
      <w:rPr>
        <w:rFonts w:hint="default"/>
        <w:u w:val="none"/>
      </w:rPr>
    </w:lvl>
    <w:lvl w:ilvl="5">
      <w:start w:val="1"/>
      <w:numFmt w:val="decimal"/>
      <w:lvlText w:val=""/>
      <w:lvlJc w:val="left"/>
      <w:rPr>
        <w:rFonts w:hint="default"/>
        <w:u w:val="none"/>
      </w:rPr>
    </w:lvl>
    <w:lvl w:ilvl="6">
      <w:start w:val="1"/>
      <w:numFmt w:val="decimal"/>
      <w:lvlText w:val=""/>
      <w:lvlJc w:val="left"/>
      <w:rPr>
        <w:rFonts w:hint="default"/>
        <w:u w:val="none"/>
      </w:rPr>
    </w:lvl>
    <w:lvl w:ilvl="7">
      <w:start w:val="1"/>
      <w:numFmt w:val="decimal"/>
      <w:lvlText w:val=""/>
      <w:lvlJc w:val="left"/>
      <w:rPr>
        <w:rFonts w:hint="default"/>
        <w:u w:val="none"/>
      </w:rPr>
    </w:lvl>
    <w:lvl w:ilvl="8">
      <w:start w:val="1"/>
      <w:numFmt w:val="decimal"/>
      <w:lvlText w:val=""/>
      <w:lvlJc w:val="left"/>
      <w:rPr>
        <w:rFonts w:hint="default"/>
        <w:u w:val="none"/>
      </w:rPr>
    </w:lvl>
  </w:abstractNum>
  <w:abstractNum w:abstractNumId="1">
    <w:nsid w:val="FFFFFF7C"/>
    <w:multiLevelType w:val="singleLevel"/>
    <w:tmpl w:val="2E1437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BBA76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A8E5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3306DB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0FBE3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5F42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7808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660FD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DB00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27E611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F5569C8"/>
    <w:multiLevelType w:val="multilevel"/>
    <w:tmpl w:val="13BC7AB3"/>
    <w:lvl w:ilvl="0">
      <w:start w:val="7"/>
      <w:numFmt w:val="decimal"/>
      <w:suff w:val="space"/>
      <w:lvlText w:val="%1."/>
      <w:lvlJc w:val="left"/>
      <w:rPr>
        <w:rFonts w:hint="default"/>
        <w:b/>
        <w:u w:val="none"/>
      </w:rPr>
    </w:lvl>
    <w:lvl w:ilvl="1">
      <w:start w:val="1"/>
      <w:numFmt w:val="decimal"/>
      <w:lvlText w:val=""/>
      <w:lvlJc w:val="left"/>
      <w:rPr>
        <w:rFonts w:hint="default"/>
        <w:u w:val="none"/>
      </w:rPr>
    </w:lvl>
    <w:lvl w:ilvl="2">
      <w:start w:val="1"/>
      <w:numFmt w:val="decimal"/>
      <w:lvlText w:val=""/>
      <w:lvlJc w:val="left"/>
      <w:rPr>
        <w:rFonts w:hint="default"/>
        <w:u w:val="none"/>
      </w:rPr>
    </w:lvl>
    <w:lvl w:ilvl="3">
      <w:start w:val="1"/>
      <w:numFmt w:val="decimal"/>
      <w:lvlText w:val=""/>
      <w:lvlJc w:val="left"/>
      <w:rPr>
        <w:rFonts w:hint="default"/>
        <w:u w:val="none"/>
      </w:rPr>
    </w:lvl>
    <w:lvl w:ilvl="4">
      <w:start w:val="1"/>
      <w:numFmt w:val="decimal"/>
      <w:lvlText w:val=""/>
      <w:lvlJc w:val="left"/>
      <w:rPr>
        <w:rFonts w:hint="default"/>
        <w:u w:val="none"/>
      </w:rPr>
    </w:lvl>
    <w:lvl w:ilvl="5">
      <w:start w:val="1"/>
      <w:numFmt w:val="decimal"/>
      <w:lvlText w:val=""/>
      <w:lvlJc w:val="left"/>
      <w:rPr>
        <w:rFonts w:hint="default"/>
        <w:u w:val="none"/>
      </w:rPr>
    </w:lvl>
    <w:lvl w:ilvl="6">
      <w:start w:val="1"/>
      <w:numFmt w:val="decimal"/>
      <w:lvlText w:val=""/>
      <w:lvlJc w:val="left"/>
      <w:rPr>
        <w:rFonts w:hint="default"/>
        <w:u w:val="none"/>
      </w:rPr>
    </w:lvl>
    <w:lvl w:ilvl="7">
      <w:start w:val="1"/>
      <w:numFmt w:val="decimal"/>
      <w:lvlText w:val=""/>
      <w:lvlJc w:val="left"/>
      <w:rPr>
        <w:rFonts w:hint="default"/>
        <w:u w:val="none"/>
      </w:rPr>
    </w:lvl>
    <w:lvl w:ilvl="8">
      <w:start w:val="1"/>
      <w:numFmt w:val="decimal"/>
      <w:lvlText w:val=""/>
      <w:lvlJc w:val="left"/>
      <w:rPr>
        <w:rFonts w:hint="default"/>
        <w:u w:val="none"/>
      </w:rPr>
    </w:lvl>
  </w:abstractNum>
  <w:abstractNum w:abstractNumId="12">
    <w:nsid w:val="13BC7AB3"/>
    <w:multiLevelType w:val="multilevel"/>
    <w:tmpl w:val="13BC7AB3"/>
    <w:lvl w:ilvl="0">
      <w:start w:val="7"/>
      <w:numFmt w:val="decimal"/>
      <w:suff w:val="space"/>
      <w:lvlText w:val="%1."/>
      <w:lvlJc w:val="left"/>
      <w:rPr>
        <w:rFonts w:hint="default"/>
        <w:b/>
        <w:u w:val="none"/>
      </w:rPr>
    </w:lvl>
    <w:lvl w:ilvl="1">
      <w:start w:val="1"/>
      <w:numFmt w:val="decimal"/>
      <w:lvlText w:val=""/>
      <w:lvlJc w:val="left"/>
      <w:rPr>
        <w:rFonts w:hint="default"/>
        <w:u w:val="none"/>
      </w:rPr>
    </w:lvl>
    <w:lvl w:ilvl="2">
      <w:start w:val="1"/>
      <w:numFmt w:val="decimal"/>
      <w:lvlText w:val=""/>
      <w:lvlJc w:val="left"/>
      <w:rPr>
        <w:rFonts w:hint="default"/>
        <w:u w:val="none"/>
      </w:rPr>
    </w:lvl>
    <w:lvl w:ilvl="3">
      <w:start w:val="1"/>
      <w:numFmt w:val="decimal"/>
      <w:lvlText w:val=""/>
      <w:lvlJc w:val="left"/>
      <w:rPr>
        <w:rFonts w:hint="default"/>
        <w:u w:val="none"/>
      </w:rPr>
    </w:lvl>
    <w:lvl w:ilvl="4">
      <w:start w:val="1"/>
      <w:numFmt w:val="decimal"/>
      <w:lvlText w:val=""/>
      <w:lvlJc w:val="left"/>
      <w:rPr>
        <w:rFonts w:hint="default"/>
        <w:u w:val="none"/>
      </w:rPr>
    </w:lvl>
    <w:lvl w:ilvl="5">
      <w:start w:val="1"/>
      <w:numFmt w:val="decimal"/>
      <w:lvlText w:val=""/>
      <w:lvlJc w:val="left"/>
      <w:rPr>
        <w:rFonts w:hint="default"/>
        <w:u w:val="none"/>
      </w:rPr>
    </w:lvl>
    <w:lvl w:ilvl="6">
      <w:start w:val="1"/>
      <w:numFmt w:val="decimal"/>
      <w:lvlText w:val=""/>
      <w:lvlJc w:val="left"/>
      <w:rPr>
        <w:rFonts w:hint="default"/>
        <w:u w:val="none"/>
      </w:rPr>
    </w:lvl>
    <w:lvl w:ilvl="7">
      <w:start w:val="1"/>
      <w:numFmt w:val="decimal"/>
      <w:lvlText w:val=""/>
      <w:lvlJc w:val="left"/>
      <w:rPr>
        <w:rFonts w:hint="default"/>
        <w:u w:val="none"/>
      </w:rPr>
    </w:lvl>
    <w:lvl w:ilvl="8">
      <w:start w:val="1"/>
      <w:numFmt w:val="decimal"/>
      <w:lvlText w:val=""/>
      <w:lvlJc w:val="left"/>
      <w:rPr>
        <w:rFonts w:hint="default"/>
        <w:u w:val="none"/>
      </w:rPr>
    </w:lvl>
  </w:abstractNum>
  <w:abstractNum w:abstractNumId="13">
    <w:nsid w:val="347F337A"/>
    <w:multiLevelType w:val="multilevel"/>
    <w:tmpl w:val="13BC7AB3"/>
    <w:lvl w:ilvl="0">
      <w:start w:val="7"/>
      <w:numFmt w:val="decimal"/>
      <w:suff w:val="space"/>
      <w:lvlText w:val="%1."/>
      <w:lvlJc w:val="left"/>
      <w:rPr>
        <w:rFonts w:hint="default"/>
        <w:b/>
        <w:u w:val="none"/>
      </w:rPr>
    </w:lvl>
    <w:lvl w:ilvl="1">
      <w:start w:val="1"/>
      <w:numFmt w:val="decimal"/>
      <w:lvlText w:val=""/>
      <w:lvlJc w:val="left"/>
      <w:rPr>
        <w:rFonts w:hint="default"/>
        <w:u w:val="none"/>
      </w:rPr>
    </w:lvl>
    <w:lvl w:ilvl="2">
      <w:start w:val="1"/>
      <w:numFmt w:val="decimal"/>
      <w:lvlText w:val=""/>
      <w:lvlJc w:val="left"/>
      <w:rPr>
        <w:rFonts w:hint="default"/>
        <w:u w:val="none"/>
      </w:rPr>
    </w:lvl>
    <w:lvl w:ilvl="3">
      <w:start w:val="1"/>
      <w:numFmt w:val="decimal"/>
      <w:lvlText w:val=""/>
      <w:lvlJc w:val="left"/>
      <w:rPr>
        <w:rFonts w:hint="default"/>
        <w:u w:val="none"/>
      </w:rPr>
    </w:lvl>
    <w:lvl w:ilvl="4">
      <w:start w:val="1"/>
      <w:numFmt w:val="decimal"/>
      <w:lvlText w:val=""/>
      <w:lvlJc w:val="left"/>
      <w:rPr>
        <w:rFonts w:hint="default"/>
        <w:u w:val="none"/>
      </w:rPr>
    </w:lvl>
    <w:lvl w:ilvl="5">
      <w:start w:val="1"/>
      <w:numFmt w:val="decimal"/>
      <w:lvlText w:val=""/>
      <w:lvlJc w:val="left"/>
      <w:rPr>
        <w:rFonts w:hint="default"/>
        <w:u w:val="none"/>
      </w:rPr>
    </w:lvl>
    <w:lvl w:ilvl="6">
      <w:start w:val="1"/>
      <w:numFmt w:val="decimal"/>
      <w:lvlText w:val=""/>
      <w:lvlJc w:val="left"/>
      <w:rPr>
        <w:rFonts w:hint="default"/>
        <w:u w:val="none"/>
      </w:rPr>
    </w:lvl>
    <w:lvl w:ilvl="7">
      <w:start w:val="1"/>
      <w:numFmt w:val="decimal"/>
      <w:lvlText w:val=""/>
      <w:lvlJc w:val="left"/>
      <w:rPr>
        <w:rFonts w:hint="default"/>
        <w:u w:val="none"/>
      </w:rPr>
    </w:lvl>
    <w:lvl w:ilvl="8">
      <w:start w:val="1"/>
      <w:numFmt w:val="decimal"/>
      <w:lvlText w:val=""/>
      <w:lvlJc w:val="left"/>
      <w:rPr>
        <w:rFonts w:hint="default"/>
        <w:u w:val="none"/>
      </w:rPr>
    </w:lvl>
  </w:abstractNum>
  <w:abstractNum w:abstractNumId="14">
    <w:nsid w:val="4F3F770A"/>
    <w:multiLevelType w:val="multilevel"/>
    <w:tmpl w:val="4F3F770A"/>
    <w:lvl w:ilvl="0">
      <w:start w:val="1"/>
      <w:numFmt w:val="decimal"/>
      <w:suff w:val="space"/>
      <w:lvlText w:val="%1."/>
      <w:lvlJc w:val="left"/>
      <w:rPr>
        <w:rFonts w:ascii="Times New Roman" w:eastAsia="SimSun" w:hAnsi="Times New Roman" w:hint="default"/>
        <w:u w:val="none"/>
      </w:rPr>
    </w:lvl>
    <w:lvl w:ilvl="1">
      <w:start w:val="1"/>
      <w:numFmt w:val="decimal"/>
      <w:pStyle w:val="2"/>
      <w:suff w:val="space"/>
      <w:lvlText w:val="%1.%2."/>
      <w:lvlJc w:val="left"/>
      <w:rPr>
        <w:rFonts w:ascii="Times New Roman" w:eastAsia="SimSun" w:hAnsi="Times New Roman" w:hint="default"/>
        <w:u w:val="none"/>
      </w:rPr>
    </w:lvl>
    <w:lvl w:ilvl="2">
      <w:start w:val="1"/>
      <w:numFmt w:val="decimal"/>
      <w:suff w:val="space"/>
      <w:lvlText w:val="%1.%2.%3."/>
      <w:lvlJc w:val="left"/>
      <w:rPr>
        <w:rFonts w:ascii="Times New Roman" w:eastAsia="SimSun" w:hAnsi="Times New Roman" w:hint="default"/>
        <w:sz w:val="24"/>
        <w:u w:val="none"/>
      </w:rPr>
    </w:lvl>
    <w:lvl w:ilvl="3">
      <w:start w:val="1"/>
      <w:numFmt w:val="decimal"/>
      <w:suff w:val="space"/>
      <w:lvlText w:val="%1.%2.%3.%4."/>
      <w:lvlJc w:val="left"/>
      <w:rPr>
        <w:rFonts w:ascii="Times New Roman" w:eastAsia="SimSun" w:hAnsi="Times New Roman" w:hint="default"/>
        <w:u w:val="none"/>
      </w:rPr>
    </w:lvl>
    <w:lvl w:ilvl="4">
      <w:start w:val="1"/>
      <w:numFmt w:val="decimal"/>
      <w:suff w:val="space"/>
      <w:lvlText w:val=""/>
      <w:lvlJc w:val="left"/>
      <w:rPr>
        <w:rFonts w:ascii="Times New Roman" w:eastAsia="SimSun" w:hAnsi="Times New Roman" w:hint="default"/>
        <w:u w:val="none"/>
      </w:rPr>
    </w:lvl>
    <w:lvl w:ilvl="5">
      <w:start w:val="1"/>
      <w:numFmt w:val="decimal"/>
      <w:suff w:val="space"/>
      <w:lvlText w:val="%1.%2.%3.%4.%5.%6."/>
      <w:lvlJc w:val="left"/>
      <w:rPr>
        <w:rFonts w:ascii="Times New Roman" w:eastAsia="SimSun" w:hAnsi="Times New Roman" w:hint="default"/>
        <w:u w:val="none"/>
      </w:rPr>
    </w:lvl>
    <w:lvl w:ilvl="6">
      <w:start w:val="1"/>
      <w:numFmt w:val="decimal"/>
      <w:suff w:val="space"/>
      <w:lvlText w:val="%1.%2.%3.%4.%5.%6._x0006_."/>
      <w:lvlJc w:val="left"/>
      <w:rPr>
        <w:rFonts w:ascii="Times New Roman" w:eastAsia="SimSun" w:hAnsi="Times New Roman" w:hint="default"/>
        <w:u w:val="none"/>
      </w:rPr>
    </w:lvl>
    <w:lvl w:ilvl="7">
      <w:start w:val="1"/>
      <w:numFmt w:val="decimal"/>
      <w:suff w:val="space"/>
      <w:lvlText w:val="%1.%2.%3.%4.%5.%6._x0006_.%8."/>
      <w:lvlJc w:val="left"/>
      <w:rPr>
        <w:rFonts w:ascii="Times New Roman" w:eastAsia="SimSun" w:hAnsi="Times New Roman" w:hint="default"/>
        <w:u w:val="none"/>
      </w:rPr>
    </w:lvl>
    <w:lvl w:ilvl="8">
      <w:start w:val="1"/>
      <w:numFmt w:val="decimal"/>
      <w:suff w:val="space"/>
      <w:lvlText w:val="%1.%2.%3.%4.%5.%6._x0006_.%8.%9."/>
      <w:lvlJc w:val="left"/>
      <w:rPr>
        <w:rFonts w:ascii="Times New Roman" w:eastAsia="SimSun" w:hAnsi="Times New Roman" w:hint="default"/>
        <w:u w:val="none"/>
      </w:rPr>
    </w:lvl>
  </w:abstractNum>
  <w:abstractNum w:abstractNumId="15">
    <w:nsid w:val="58020862"/>
    <w:multiLevelType w:val="multilevel"/>
    <w:tmpl w:val="13BC7AB3"/>
    <w:lvl w:ilvl="0">
      <w:start w:val="7"/>
      <w:numFmt w:val="decimal"/>
      <w:suff w:val="space"/>
      <w:lvlText w:val="%1."/>
      <w:lvlJc w:val="left"/>
      <w:rPr>
        <w:rFonts w:hint="default"/>
        <w:b/>
        <w:u w:val="none"/>
      </w:rPr>
    </w:lvl>
    <w:lvl w:ilvl="1">
      <w:start w:val="1"/>
      <w:numFmt w:val="decimal"/>
      <w:lvlText w:val=""/>
      <w:lvlJc w:val="left"/>
      <w:rPr>
        <w:rFonts w:hint="default"/>
        <w:u w:val="none"/>
      </w:rPr>
    </w:lvl>
    <w:lvl w:ilvl="2">
      <w:start w:val="1"/>
      <w:numFmt w:val="decimal"/>
      <w:lvlText w:val=""/>
      <w:lvlJc w:val="left"/>
      <w:rPr>
        <w:rFonts w:hint="default"/>
        <w:u w:val="none"/>
      </w:rPr>
    </w:lvl>
    <w:lvl w:ilvl="3">
      <w:start w:val="1"/>
      <w:numFmt w:val="decimal"/>
      <w:lvlText w:val=""/>
      <w:lvlJc w:val="left"/>
      <w:rPr>
        <w:rFonts w:hint="default"/>
        <w:u w:val="none"/>
      </w:rPr>
    </w:lvl>
    <w:lvl w:ilvl="4">
      <w:start w:val="1"/>
      <w:numFmt w:val="decimal"/>
      <w:lvlText w:val=""/>
      <w:lvlJc w:val="left"/>
      <w:rPr>
        <w:rFonts w:hint="default"/>
        <w:u w:val="none"/>
      </w:rPr>
    </w:lvl>
    <w:lvl w:ilvl="5">
      <w:start w:val="1"/>
      <w:numFmt w:val="decimal"/>
      <w:lvlText w:val=""/>
      <w:lvlJc w:val="left"/>
      <w:rPr>
        <w:rFonts w:hint="default"/>
        <w:u w:val="none"/>
      </w:rPr>
    </w:lvl>
    <w:lvl w:ilvl="6">
      <w:start w:val="1"/>
      <w:numFmt w:val="decimal"/>
      <w:lvlText w:val=""/>
      <w:lvlJc w:val="left"/>
      <w:rPr>
        <w:rFonts w:hint="default"/>
        <w:u w:val="none"/>
      </w:rPr>
    </w:lvl>
    <w:lvl w:ilvl="7">
      <w:start w:val="1"/>
      <w:numFmt w:val="decimal"/>
      <w:lvlText w:val=""/>
      <w:lvlJc w:val="left"/>
      <w:rPr>
        <w:rFonts w:hint="default"/>
        <w:u w:val="none"/>
      </w:rPr>
    </w:lvl>
    <w:lvl w:ilvl="8">
      <w:start w:val="1"/>
      <w:numFmt w:val="decimal"/>
      <w:lvlText w:val=""/>
      <w:lvlJc w:val="left"/>
      <w:rPr>
        <w:rFonts w:hint="default"/>
        <w:u w:val="none"/>
      </w:rPr>
    </w:lvl>
  </w:abstractNum>
  <w:abstractNum w:abstractNumId="16">
    <w:nsid w:val="5C9AC59A"/>
    <w:multiLevelType w:val="hybridMultilevel"/>
    <w:tmpl w:val="5C9AC59A"/>
    <w:lvl w:ilvl="0" w:tplc="FFFFFFFF">
      <w:start w:val="1"/>
      <w:numFmt w:val="decimal"/>
      <w:suff w:val="space"/>
      <w:lvlText w:val="%1)"/>
      <w:lvlJc w:val="left"/>
    </w:lvl>
    <w:lvl w:ilvl="1" w:tplc="FFFFFFFF">
      <w:start w:val="1"/>
      <w:numFmt w:val="decimal"/>
      <w:lvlText w:val=")"/>
      <w:lvlJc w:val="left"/>
    </w:lvl>
    <w:lvl w:ilvl="2" w:tplc="FFFFFFFF">
      <w:start w:val="1"/>
      <w:numFmt w:val="decimal"/>
      <w:lvlText w:val=")"/>
      <w:lvlJc w:val="left"/>
    </w:lvl>
    <w:lvl w:ilvl="3" w:tplc="FFFFFFFF">
      <w:start w:val="1"/>
      <w:numFmt w:val="decimal"/>
      <w:lvlText w:val=")"/>
      <w:lvlJc w:val="left"/>
    </w:lvl>
    <w:lvl w:ilvl="4" w:tplc="FFFFFFFF">
      <w:start w:val="1"/>
      <w:numFmt w:val="decimal"/>
      <w:lvlText w:val=")"/>
      <w:lvlJc w:val="left"/>
    </w:lvl>
    <w:lvl w:ilvl="5" w:tplc="FFFFFFFF">
      <w:start w:val="1"/>
      <w:numFmt w:val="decimal"/>
      <w:lvlText w:val=")"/>
      <w:lvlJc w:val="left"/>
    </w:lvl>
    <w:lvl w:ilvl="6" w:tplc="FFFFFFFF">
      <w:start w:val="1"/>
      <w:numFmt w:val="decimal"/>
      <w:lvlText w:val=")"/>
      <w:lvlJc w:val="left"/>
    </w:lvl>
    <w:lvl w:ilvl="7" w:tplc="FFFFFFFF">
      <w:start w:val="1"/>
      <w:numFmt w:val="decimal"/>
      <w:lvlText w:val=")"/>
      <w:lvlJc w:val="left"/>
    </w:lvl>
    <w:lvl w:ilvl="8" w:tplc="FFFFFFFF">
      <w:start w:val="1"/>
      <w:numFmt w:val="decimal"/>
      <w:lvlText w:val=")"/>
      <w:lvlJc w:val="left"/>
    </w:lvl>
  </w:abstractNum>
  <w:abstractNum w:abstractNumId="17">
    <w:nsid w:val="5CE32984"/>
    <w:multiLevelType w:val="hybridMultilevel"/>
    <w:tmpl w:val="0B0288C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5"/>
  </w:num>
  <w:num w:numId="17">
    <w:abstractNumId w:val="11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4682"/>
    <w:rsid w:val="00074EFF"/>
    <w:rsid w:val="000A6D53"/>
    <w:rsid w:val="00172A27"/>
    <w:rsid w:val="002316CB"/>
    <w:rsid w:val="004E61C7"/>
    <w:rsid w:val="005C4D44"/>
    <w:rsid w:val="00633594"/>
    <w:rsid w:val="006E0C14"/>
    <w:rsid w:val="00751934"/>
    <w:rsid w:val="007D340A"/>
    <w:rsid w:val="0082196A"/>
    <w:rsid w:val="00826CCB"/>
    <w:rsid w:val="008846F0"/>
    <w:rsid w:val="008A1B74"/>
    <w:rsid w:val="008C06A3"/>
    <w:rsid w:val="00914710"/>
    <w:rsid w:val="00981A52"/>
    <w:rsid w:val="00A81182"/>
    <w:rsid w:val="00AE2A78"/>
    <w:rsid w:val="00B449A5"/>
    <w:rsid w:val="00BD44C9"/>
    <w:rsid w:val="00C109C4"/>
    <w:rsid w:val="00D04177"/>
    <w:rsid w:val="00F13CD9"/>
    <w:rsid w:val="05337CB9"/>
    <w:rsid w:val="080E0699"/>
    <w:rsid w:val="0FC71A98"/>
    <w:rsid w:val="112812B5"/>
    <w:rsid w:val="136E1631"/>
    <w:rsid w:val="17D70C6D"/>
    <w:rsid w:val="181E5F9F"/>
    <w:rsid w:val="393565BE"/>
    <w:rsid w:val="43B63024"/>
    <w:rsid w:val="43C03933"/>
    <w:rsid w:val="4C7F348C"/>
    <w:rsid w:val="52376571"/>
    <w:rsid w:val="6BD15F74"/>
    <w:rsid w:val="70B17CF0"/>
    <w:rsid w:val="79E01CF5"/>
    <w:rsid w:val="7F071A8D"/>
    <w:rsid w:val="7F4B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1" w:count="267">
    <w:lsdException w:name="Normal" w:uiPriority="0" w:unhideWhenUsed="1"/>
    <w:lsdException w:name="heading 1" w:uiPriority="9" w:unhideWhenUsed="1"/>
    <w:lsdException w:name="heading 2" w:uiPriority="9" w:unhideWhenUsed="1"/>
    <w:lsdException w:name="heading 3" w:uiPriority="0" w:unhideWhenUsed="1"/>
    <w:lsdException w:name="footnote text" w:uiPriority="0" w:unhideWhenUsed="1"/>
    <w:lsdException w:name="header" w:unhideWhenUsed="1"/>
    <w:lsdException w:name="footer" w:uiPriority="0" w:unhideWhenUsed="1"/>
    <w:lsdException w:name="Default Paragraph Font" w:unhideWhenUsed="1"/>
    <w:lsdException w:name="Body Text" w:uiPriority="0" w:unhideWhenUsed="1"/>
    <w:lsdException w:name="Body Text 2" w:unhideWhenUsed="1"/>
    <w:lsdException w:name="Hyperlink" w:unhideWhenUsed="1"/>
    <w:lsdException w:name="HTML Top of Form" w:semiHidden="1" w:unhideWhenUsed="1" w:qFormat="0"/>
    <w:lsdException w:name="HTML Bottom of Form" w:semiHidden="1" w:unhideWhenUsed="1" w:qFormat="0"/>
    <w:lsdException w:name="Normal (Web)" w:unhideWhenUsed="1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Table Grid" w:uiPriority="0"/>
    <w:lsdException w:name="Placeholder Text" w:semiHidden="1" w:unhideWhenUsed="1" w:qFormat="0"/>
    <w:lsdException w:name="No Spacing" w:unhideWhenUsed="1"/>
    <w:lsdException w:name="Light Shading" w:semiHidden="1" w:unhideWhenUsed="1" w:qFormat="0"/>
    <w:lsdException w:name="Light List" w:semiHidden="1" w:unhideWhenUsed="1" w:qFormat="0"/>
    <w:lsdException w:name="Light Grid" w:semiHidden="1" w:unhideWhenUsed="1" w:qFormat="0"/>
    <w:lsdException w:name="Medium Shading 1" w:semiHidden="1" w:unhideWhenUsed="1" w:qFormat="0"/>
    <w:lsdException w:name="Medium Shading 2" w:semiHidden="1" w:unhideWhenUsed="1" w:qFormat="0"/>
    <w:lsdException w:name="Medium List 1" w:semiHidden="1" w:unhideWhenUsed="1" w:qFormat="0"/>
    <w:lsdException w:name="Medium List 2" w:semiHidden="1" w:unhideWhenUsed="1" w:qFormat="0"/>
    <w:lsdException w:name="Medium Grid 1" w:semiHidden="1" w:unhideWhenUsed="1" w:qFormat="0"/>
    <w:lsdException w:name="Medium Grid 2" w:semiHidden="1" w:unhideWhenUsed="1" w:qFormat="0"/>
    <w:lsdException w:name="Medium Grid 3" w:semiHidden="1" w:unhideWhenUsed="1" w:qFormat="0"/>
    <w:lsdException w:name="Dark List" w:semiHidden="1" w:unhideWhenUsed="1" w:qFormat="0"/>
    <w:lsdException w:name="Colorful Shading" w:semiHidden="1" w:unhideWhenUsed="1" w:qFormat="0"/>
    <w:lsdException w:name="Colorful List" w:semiHidden="1" w:unhideWhenUsed="1" w:qFormat="0"/>
    <w:lsdException w:name="Colorful Grid" w:semiHidden="1" w:unhideWhenUsed="1" w:qFormat="0"/>
    <w:lsdException w:name="Light Shading Accent 1" w:semiHidden="1" w:unhideWhenUsed="1" w:qFormat="0"/>
    <w:lsdException w:name="Light List Accent 1" w:semiHidden="1" w:unhideWhenUsed="1" w:qFormat="0"/>
    <w:lsdException w:name="Light Grid Accent 1" w:semiHidden="1" w:unhideWhenUsed="1" w:qFormat="0"/>
    <w:lsdException w:name="Medium Shading 1 Accent 1" w:semiHidden="1" w:unhideWhenUsed="1" w:qFormat="0"/>
    <w:lsdException w:name="Medium Shading 2 Accent 1" w:semiHidden="1" w:unhideWhenUsed="1" w:qFormat="0"/>
    <w:lsdException w:name="Medium List 1 Accent 1" w:semiHidden="1" w:unhideWhenUsed="1" w:qFormat="0"/>
    <w:lsdException w:name="Revision" w:semiHidden="1" w:unhideWhenUsed="1" w:qFormat="0"/>
    <w:lsdException w:name="List Paragraph" w:semiHidden="1" w:unhideWhenUsed="1" w:qFormat="0"/>
    <w:lsdException w:name="Quote" w:semiHidden="1" w:unhideWhenUsed="1" w:qFormat="0"/>
    <w:lsdException w:name="Intense Quote" w:semiHidden="1" w:unhideWhenUsed="1" w:qFormat="0"/>
    <w:lsdException w:name="Medium List 2 Accent 1" w:semiHidden="1" w:unhideWhenUsed="1" w:qFormat="0"/>
    <w:lsdException w:name="Medium Grid 1 Accent 1" w:semiHidden="1" w:unhideWhenUsed="1" w:qFormat="0"/>
    <w:lsdException w:name="Medium Grid 2 Accent 1" w:semiHidden="1" w:unhideWhenUsed="1" w:qFormat="0"/>
    <w:lsdException w:name="Medium Grid 3 Accent 1" w:semiHidden="1" w:unhideWhenUsed="1" w:qFormat="0"/>
    <w:lsdException w:name="Dark List Accent 1" w:semiHidden="1" w:unhideWhenUsed="1" w:qFormat="0"/>
    <w:lsdException w:name="Colorful Shading Accent 1" w:semiHidden="1" w:unhideWhenUsed="1" w:qFormat="0"/>
    <w:lsdException w:name="Colorful List Accent 1" w:semiHidden="1" w:unhideWhenUsed="1" w:qFormat="0"/>
    <w:lsdException w:name="Colorful Grid Accent 1" w:semiHidden="1" w:unhideWhenUsed="1" w:qFormat="0"/>
    <w:lsdException w:name="Light Shading Accent 2" w:semiHidden="1" w:unhideWhenUsed="1" w:qFormat="0"/>
    <w:lsdException w:name="Light List Accent 2" w:semiHidden="1" w:unhideWhenUsed="1" w:qFormat="0"/>
    <w:lsdException w:name="Light Grid Accent 2" w:semiHidden="1" w:unhideWhenUsed="1" w:qFormat="0"/>
    <w:lsdException w:name="Medium Shading 1 Accent 2" w:semiHidden="1" w:unhideWhenUsed="1" w:qFormat="0"/>
    <w:lsdException w:name="Medium Shading 2 Accent 2" w:semiHidden="1" w:unhideWhenUsed="1" w:qFormat="0"/>
    <w:lsdException w:name="Medium List 1 Accent 2" w:semiHidden="1" w:unhideWhenUsed="1" w:qFormat="0"/>
    <w:lsdException w:name="Medium List 2 Accent 2" w:semiHidden="1" w:unhideWhenUsed="1" w:qFormat="0"/>
    <w:lsdException w:name="Medium Grid 1 Accent 2" w:semiHidden="1" w:unhideWhenUsed="1" w:qFormat="0"/>
    <w:lsdException w:name="Medium Grid 2 Accent 2" w:semiHidden="1" w:unhideWhenUsed="1" w:qFormat="0"/>
    <w:lsdException w:name="Medium Grid 3 Accent 2" w:semiHidden="1" w:unhideWhenUsed="1" w:qFormat="0"/>
    <w:lsdException w:name="Dark List Accent 2" w:semiHidden="1" w:unhideWhenUsed="1" w:qFormat="0"/>
    <w:lsdException w:name="Colorful Shading Accent 2" w:semiHidden="1" w:unhideWhenUsed="1" w:qFormat="0"/>
    <w:lsdException w:name="Colorful List Accent 2" w:semiHidden="1" w:unhideWhenUsed="1" w:qFormat="0"/>
    <w:lsdException w:name="Colorful Grid Accent 2" w:semiHidden="1" w:unhideWhenUsed="1" w:qFormat="0"/>
    <w:lsdException w:name="Light Shading Accent 3" w:semiHidden="1" w:unhideWhenUsed="1" w:qFormat="0"/>
    <w:lsdException w:name="Light List Accent 3" w:semiHidden="1" w:unhideWhenUsed="1" w:qFormat="0"/>
    <w:lsdException w:name="Light Grid Accent 3" w:semiHidden="1" w:unhideWhenUsed="1" w:qFormat="0"/>
    <w:lsdException w:name="Medium Shading 1 Accent 3" w:semiHidden="1" w:unhideWhenUsed="1" w:qFormat="0"/>
    <w:lsdException w:name="Medium Shading 2 Accent 3" w:semiHidden="1" w:unhideWhenUsed="1" w:qFormat="0"/>
    <w:lsdException w:name="Medium List 1 Accent 3" w:semiHidden="1" w:unhideWhenUsed="1" w:qFormat="0"/>
    <w:lsdException w:name="Medium List 2 Accent 3" w:semiHidden="1" w:unhideWhenUsed="1" w:qFormat="0"/>
    <w:lsdException w:name="Medium Grid 1 Accent 3" w:semiHidden="1" w:unhideWhenUsed="1" w:qFormat="0"/>
    <w:lsdException w:name="Medium Grid 2 Accent 3" w:semiHidden="1" w:unhideWhenUsed="1" w:qFormat="0"/>
    <w:lsdException w:name="Medium Grid 3 Accent 3" w:semiHidden="1" w:unhideWhenUsed="1" w:qFormat="0"/>
    <w:lsdException w:name="Dark List Accent 3" w:semiHidden="1" w:unhideWhenUsed="1" w:qFormat="0"/>
    <w:lsdException w:name="Colorful Shading Accent 3" w:semiHidden="1" w:unhideWhenUsed="1" w:qFormat="0"/>
    <w:lsdException w:name="Colorful List Accent 3" w:semiHidden="1" w:unhideWhenUsed="1" w:qFormat="0"/>
    <w:lsdException w:name="Colorful Grid Accent 3" w:semiHidden="1" w:unhideWhenUsed="1" w:qFormat="0"/>
    <w:lsdException w:name="Light Shading Accent 4" w:semiHidden="1" w:unhideWhenUsed="1" w:qFormat="0"/>
    <w:lsdException w:name="Light List Accent 4" w:semiHidden="1" w:unhideWhenUsed="1" w:qFormat="0"/>
    <w:lsdException w:name="Light Grid Accent 4" w:semiHidden="1" w:unhideWhenUsed="1" w:qFormat="0"/>
    <w:lsdException w:name="Medium Shading 1 Accent 4" w:semiHidden="1" w:unhideWhenUsed="1" w:qFormat="0"/>
    <w:lsdException w:name="Medium Shading 2 Accent 4" w:semiHidden="1" w:unhideWhenUsed="1" w:qFormat="0"/>
    <w:lsdException w:name="Medium List 1 Accent 4" w:semiHidden="1" w:unhideWhenUsed="1" w:qFormat="0"/>
    <w:lsdException w:name="Medium List 2 Accent 4" w:semiHidden="1" w:unhideWhenUsed="1" w:qFormat="0"/>
    <w:lsdException w:name="Medium Grid 1 Accent 4" w:semiHidden="1" w:unhideWhenUsed="1" w:qFormat="0"/>
    <w:lsdException w:name="Medium Grid 2 Accent 4" w:semiHidden="1" w:unhideWhenUsed="1" w:qFormat="0"/>
    <w:lsdException w:name="Medium Grid 3 Accent 4" w:semiHidden="1" w:unhideWhenUsed="1" w:qFormat="0"/>
    <w:lsdException w:name="Dark List Accent 4" w:semiHidden="1" w:unhideWhenUsed="1" w:qFormat="0"/>
    <w:lsdException w:name="Colorful Shading Accent 4" w:semiHidden="1" w:unhideWhenUsed="1" w:qFormat="0"/>
    <w:lsdException w:name="Colorful List Accent 4" w:semiHidden="1" w:unhideWhenUsed="1" w:qFormat="0"/>
    <w:lsdException w:name="Colorful Grid Accent 4" w:semiHidden="1" w:unhideWhenUsed="1" w:qFormat="0"/>
    <w:lsdException w:name="Light Shading Accent 5" w:semiHidden="1" w:unhideWhenUsed="1" w:qFormat="0"/>
    <w:lsdException w:name="Light List Accent 5" w:semiHidden="1" w:unhideWhenUsed="1" w:qFormat="0"/>
    <w:lsdException w:name="Light Grid Accent 5" w:semiHidden="1" w:unhideWhenUsed="1" w:qFormat="0"/>
    <w:lsdException w:name="Medium Shading 1 Accent 5" w:semiHidden="1" w:unhideWhenUsed="1" w:qFormat="0"/>
    <w:lsdException w:name="Medium Shading 2 Accent 5" w:semiHidden="1" w:unhideWhenUsed="1" w:qFormat="0"/>
    <w:lsdException w:name="Medium List 1 Accent 5" w:semiHidden="1" w:unhideWhenUsed="1" w:qFormat="0"/>
    <w:lsdException w:name="Medium List 2 Accent 5" w:semiHidden="1" w:unhideWhenUsed="1" w:qFormat="0"/>
    <w:lsdException w:name="Medium Grid 1 Accent 5" w:semiHidden="1" w:unhideWhenUsed="1" w:qFormat="0"/>
    <w:lsdException w:name="Medium Grid 2 Accent 5" w:semiHidden="1" w:unhideWhenUsed="1" w:qFormat="0"/>
    <w:lsdException w:name="Medium Grid 3 Accent 5" w:semiHidden="1" w:unhideWhenUsed="1" w:qFormat="0"/>
    <w:lsdException w:name="Dark List Accent 5" w:semiHidden="1" w:unhideWhenUsed="1" w:qFormat="0"/>
    <w:lsdException w:name="Colorful Shading Accent 5" w:semiHidden="1" w:unhideWhenUsed="1" w:qFormat="0"/>
    <w:lsdException w:name="Colorful List Accent 5" w:semiHidden="1" w:unhideWhenUsed="1" w:qFormat="0"/>
    <w:lsdException w:name="Colorful Grid Accent 5" w:semiHidden="1" w:unhideWhenUsed="1" w:qFormat="0"/>
    <w:lsdException w:name="Light Shading Accent 6" w:semiHidden="1" w:unhideWhenUsed="1" w:qFormat="0"/>
    <w:lsdException w:name="Light List Accent 6" w:semiHidden="1" w:unhideWhenUsed="1" w:qFormat="0"/>
    <w:lsdException w:name="Light Grid Accent 6" w:semiHidden="1" w:unhideWhenUsed="1" w:qFormat="0"/>
    <w:lsdException w:name="Medium Shading 1 Accent 6" w:semiHidden="1" w:unhideWhenUsed="1" w:qFormat="0"/>
    <w:lsdException w:name="Medium Shading 2 Accent 6" w:semiHidden="1" w:unhideWhenUsed="1" w:qFormat="0"/>
    <w:lsdException w:name="Medium List 1 Accent 6" w:semiHidden="1" w:unhideWhenUsed="1" w:qFormat="0"/>
    <w:lsdException w:name="Medium List 2 Accent 6" w:semiHidden="1" w:unhideWhenUsed="1" w:qFormat="0"/>
    <w:lsdException w:name="Medium Grid 1 Accent 6" w:semiHidden="1" w:unhideWhenUsed="1" w:qFormat="0"/>
    <w:lsdException w:name="Medium Grid 2 Accent 6" w:semiHidden="1" w:unhideWhenUsed="1" w:qFormat="0"/>
    <w:lsdException w:name="Medium Grid 3 Accent 6" w:semiHidden="1" w:unhideWhenUsed="1" w:qFormat="0"/>
    <w:lsdException w:name="Dark List Accent 6" w:semiHidden="1" w:unhideWhenUsed="1" w:qFormat="0"/>
    <w:lsdException w:name="Colorful Shading Accent 6" w:semiHidden="1" w:unhideWhenUsed="1" w:qFormat="0"/>
    <w:lsdException w:name="Colorful List Accent 6" w:semiHidden="1" w:unhideWhenUsed="1" w:qFormat="0"/>
    <w:lsdException w:name="Colorful Grid Accent 6" w:semiHidden="1" w:unhideWhenUsed="1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unhideWhenUsed/>
    <w:qFormat/>
    <w:rsid w:val="00024682"/>
    <w:pPr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unhideWhenUsed/>
    <w:qFormat/>
    <w:pPr>
      <w:keepNext/>
      <w:keepLines/>
      <w:spacing w:before="480"/>
      <w:outlineLvl w:val="0"/>
    </w:pPr>
    <w:rPr>
      <w:rFonts w:ascii="Cambria" w:hAnsi="Cambria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numPr>
        <w:ilvl w:val="1"/>
        <w:numId w:val="1"/>
      </w:numPr>
      <w:outlineLvl w:val="1"/>
    </w:pPr>
    <w:rPr>
      <w:sz w:val="22"/>
    </w:rPr>
  </w:style>
  <w:style w:type="paragraph" w:styleId="3">
    <w:name w:val="heading 3"/>
    <w:basedOn w:val="a"/>
    <w:next w:val="a"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rFonts w:hint="default"/>
      <w:color w:val="0000FF"/>
      <w:sz w:val="24"/>
      <w:szCs w:val="24"/>
      <w:u w:val="single"/>
    </w:rPr>
  </w:style>
  <w:style w:type="paragraph" w:styleId="20">
    <w:name w:val="Body Text 2"/>
    <w:basedOn w:val="a"/>
    <w:uiPriority w:val="99"/>
    <w:unhideWhenUsed/>
    <w:qFormat/>
    <w:pPr>
      <w:spacing w:after="120" w:line="480" w:lineRule="auto"/>
    </w:pPr>
  </w:style>
  <w:style w:type="paragraph" w:styleId="a4">
    <w:name w:val="footnote text"/>
    <w:basedOn w:val="a"/>
    <w:unhideWhenUsed/>
    <w:qFormat/>
    <w:pPr>
      <w:spacing w:after="60"/>
    </w:pPr>
    <w:rPr>
      <w:sz w:val="20"/>
      <w:lang w:val="zh-CN" w:eastAsia="zh-CN"/>
    </w:rPr>
  </w:style>
  <w:style w:type="paragraph" w:styleId="a5">
    <w:name w:val="head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nhideWhenUsed/>
    <w:qFormat/>
    <w:pPr>
      <w:spacing w:after="120"/>
    </w:pPr>
  </w:style>
  <w:style w:type="paragraph" w:styleId="a8">
    <w:name w:val="footer"/>
    <w:basedOn w:val="a"/>
    <w:unhideWhenUsed/>
    <w:qFormat/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lang w:val="en-US" w:eastAsia="zh-CN"/>
    </w:rPr>
  </w:style>
  <w:style w:type="table" w:styleId="aa">
    <w:name w:val="Table Grid"/>
    <w:basedOn w:val="a1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uiPriority w:val="99"/>
    <w:unhideWhenUsed/>
    <w:qFormat/>
    <w:pPr>
      <w:widowControl w:val="0"/>
      <w:autoSpaceDE w:val="0"/>
      <w:autoSpaceDN w:val="0"/>
      <w:adjustRightInd w:val="0"/>
      <w:spacing w:after="200" w:line="323" w:lineRule="exact"/>
    </w:pPr>
  </w:style>
  <w:style w:type="paragraph" w:customStyle="1" w:styleId="ConsPlusTitlePage">
    <w:name w:val="ConsPlusTitlePage"/>
    <w:uiPriority w:val="99"/>
    <w:unhideWhenUsed/>
    <w:qFormat/>
    <w:pPr>
      <w:widowControl w:val="0"/>
      <w:autoSpaceDE w:val="0"/>
      <w:autoSpaceDN w:val="0"/>
      <w:adjustRightInd w:val="0"/>
    </w:pPr>
    <w:rPr>
      <w:rFonts w:ascii="Tahoma" w:eastAsia="Tahoma" w:hAnsi="Tahoma"/>
      <w:szCs w:val="24"/>
    </w:rPr>
  </w:style>
  <w:style w:type="paragraph" w:customStyle="1" w:styleId="ConsPlusNormal11">
    <w:name w:val="ConsPlusNormal11"/>
    <w:unhideWhenUsed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4"/>
    </w:rPr>
  </w:style>
  <w:style w:type="paragraph" w:customStyle="1" w:styleId="ab">
    <w:name w:val="Обычный без отступа"/>
    <w:basedOn w:val="a"/>
    <w:next w:val="a"/>
    <w:unhideWhenUsed/>
    <w:qFormat/>
  </w:style>
  <w:style w:type="paragraph" w:customStyle="1" w:styleId="ConsPlusTitle">
    <w:name w:val="ConsPlusTitle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b/>
      <w:szCs w:val="24"/>
    </w:rPr>
  </w:style>
  <w:style w:type="paragraph" w:customStyle="1" w:styleId="ConsPlusCell">
    <w:name w:val="ConsPlusCell"/>
    <w:uiPriority w:val="99"/>
    <w:unhideWhenUsed/>
    <w:qFormat/>
    <w:pPr>
      <w:widowControl w:val="0"/>
      <w:autoSpaceDE w:val="0"/>
      <w:autoSpaceDN w:val="0"/>
      <w:adjustRightInd w:val="0"/>
    </w:pPr>
    <w:rPr>
      <w:rFonts w:ascii="Courier New" w:hAnsi="Courier New"/>
      <w:szCs w:val="24"/>
    </w:rPr>
  </w:style>
  <w:style w:type="paragraph" w:customStyle="1" w:styleId="p1">
    <w:name w:val="p1"/>
    <w:basedOn w:val="a"/>
    <w:unhideWhenUsed/>
    <w:qFormat/>
    <w:pPr>
      <w:spacing w:before="100" w:beforeAutospacing="1" w:after="100" w:afterAutospacing="1"/>
    </w:pPr>
  </w:style>
  <w:style w:type="paragraph" w:customStyle="1" w:styleId="ConsPlusNormal1">
    <w:name w:val="ConsPlusNormal1"/>
    <w:unhideWhenUsed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/>
      <w:sz w:val="24"/>
      <w:szCs w:val="22"/>
    </w:rPr>
  </w:style>
  <w:style w:type="paragraph" w:customStyle="1" w:styleId="ConsPlusNonformat">
    <w:name w:val="ConsPlusNonformat"/>
    <w:unhideWhenUsed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10">
    <w:name w:val="Текст1"/>
    <w:basedOn w:val="a"/>
    <w:unhideWhenUsed/>
    <w:qFormat/>
    <w:pPr>
      <w:spacing w:line="288" w:lineRule="auto"/>
      <w:ind w:firstLine="720"/>
    </w:pPr>
    <w:rPr>
      <w:rFonts w:ascii="Courier New" w:hAnsi="Courier New"/>
    </w:rPr>
  </w:style>
  <w:style w:type="paragraph" w:customStyle="1" w:styleId="ConsPlusNormal">
    <w:name w:val="ConsPlusNormal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TextList">
    <w:name w:val="ConsPlusTextList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ConsPlusNonformat0">
    <w:name w:val="ConsPlusNonformat"/>
    <w:uiPriority w:val="99"/>
    <w:unhideWhenUsed/>
    <w:qFormat/>
    <w:pPr>
      <w:widowControl w:val="0"/>
      <w:autoSpaceDE w:val="0"/>
      <w:autoSpaceDN w:val="0"/>
      <w:adjustRightInd w:val="0"/>
    </w:pPr>
    <w:rPr>
      <w:rFonts w:ascii="Courier New" w:hAnsi="Courier New"/>
      <w:szCs w:val="24"/>
    </w:rPr>
  </w:style>
  <w:style w:type="paragraph" w:customStyle="1" w:styleId="Normalunindented">
    <w:name w:val="Normal unindented"/>
    <w:unhideWhenUsed/>
    <w:qFormat/>
    <w:pPr>
      <w:spacing w:before="120" w:after="120" w:line="276" w:lineRule="auto"/>
      <w:jc w:val="both"/>
    </w:pPr>
    <w:rPr>
      <w:rFonts w:eastAsia="Times New Roman"/>
      <w:sz w:val="22"/>
      <w:szCs w:val="22"/>
    </w:rPr>
  </w:style>
  <w:style w:type="paragraph" w:customStyle="1" w:styleId="ConsPlusJurTerm">
    <w:name w:val="ConsPlusJurTerm"/>
    <w:uiPriority w:val="99"/>
    <w:unhideWhenUsed/>
    <w:qFormat/>
    <w:pPr>
      <w:widowControl w:val="0"/>
      <w:autoSpaceDE w:val="0"/>
      <w:autoSpaceDN w:val="0"/>
      <w:adjustRightInd w:val="0"/>
    </w:pPr>
    <w:rPr>
      <w:rFonts w:ascii="Tahoma" w:eastAsia="Tahoma" w:hAnsi="Tahoma"/>
      <w:sz w:val="26"/>
      <w:szCs w:val="24"/>
    </w:rPr>
  </w:style>
  <w:style w:type="paragraph" w:customStyle="1" w:styleId="ConsPlusDocList">
    <w:name w:val="ConsPlusDocList"/>
    <w:uiPriority w:val="99"/>
    <w:unhideWhenUsed/>
    <w:qFormat/>
    <w:pPr>
      <w:widowControl w:val="0"/>
      <w:autoSpaceDE w:val="0"/>
      <w:autoSpaceDN w:val="0"/>
      <w:adjustRightInd w:val="0"/>
    </w:pPr>
    <w:rPr>
      <w:rFonts w:ascii="Courier New" w:hAnsi="Courier New"/>
      <w:szCs w:val="24"/>
    </w:rPr>
  </w:style>
  <w:style w:type="paragraph" w:customStyle="1" w:styleId="ConsNormal">
    <w:name w:val="ConsNormal"/>
    <w:uiPriority w:val="99"/>
    <w:unhideWhenUsed/>
    <w:qFormat/>
    <w:pPr>
      <w:autoSpaceDE w:val="0"/>
      <w:autoSpaceDN w:val="0"/>
      <w:adjustRightInd w:val="0"/>
      <w:jc w:val="both"/>
    </w:pPr>
    <w:rPr>
      <w:rFonts w:ascii="Courier New" w:cs="Courier New"/>
    </w:rPr>
  </w:style>
  <w:style w:type="paragraph" w:customStyle="1" w:styleId="ConsPlusNormal0">
    <w:name w:val="ConsPlusNormal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blk">
    <w:name w:val="blk"/>
    <w:unhideWhenUsed/>
    <w:qFormat/>
    <w:rPr>
      <w:rFonts w:hint="default"/>
      <w:sz w:val="24"/>
      <w:szCs w:val="24"/>
    </w:rPr>
  </w:style>
  <w:style w:type="character" w:customStyle="1" w:styleId="FontStyle48">
    <w:name w:val="Font Style48"/>
    <w:unhideWhenUsed/>
    <w:qFormat/>
    <w:rPr>
      <w:rFonts w:ascii="Times New Roman" w:eastAsia="SimSun" w:hAnsi="Times New Roman" w:cs="Times New Roman" w:hint="default"/>
      <w:sz w:val="22"/>
      <w:szCs w:val="22"/>
    </w:rPr>
  </w:style>
  <w:style w:type="paragraph" w:styleId="ac">
    <w:name w:val="No Spacing"/>
    <w:uiPriority w:val="99"/>
    <w:unhideWhenUsed/>
    <w:qFormat/>
    <w:pPr>
      <w:suppressAutoHyphens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82196A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qFormat/>
    <w:rsid w:val="00981A5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981A52"/>
    <w:rPr>
      <w:rFonts w:ascii="Tahoma" w:hAnsi="Tahoma" w:cs="Tahoma"/>
      <w:kern w:val="2"/>
      <w:sz w:val="16"/>
      <w:szCs w:val="16"/>
    </w:rPr>
  </w:style>
  <w:style w:type="paragraph" w:styleId="af">
    <w:name w:val="List Paragraph"/>
    <w:basedOn w:val="a"/>
    <w:uiPriority w:val="99"/>
    <w:unhideWhenUsed/>
    <w:rsid w:val="00B44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1" w:count="267">
    <w:lsdException w:name="Normal" w:uiPriority="0" w:unhideWhenUsed="1"/>
    <w:lsdException w:name="heading 1" w:uiPriority="9" w:unhideWhenUsed="1"/>
    <w:lsdException w:name="heading 2" w:uiPriority="9" w:unhideWhenUsed="1"/>
    <w:lsdException w:name="heading 3" w:uiPriority="0" w:unhideWhenUsed="1"/>
    <w:lsdException w:name="footnote text" w:uiPriority="0" w:unhideWhenUsed="1"/>
    <w:lsdException w:name="header" w:unhideWhenUsed="1"/>
    <w:lsdException w:name="footer" w:uiPriority="0" w:unhideWhenUsed="1"/>
    <w:lsdException w:name="Default Paragraph Font" w:unhideWhenUsed="1"/>
    <w:lsdException w:name="Body Text" w:uiPriority="0" w:unhideWhenUsed="1"/>
    <w:lsdException w:name="Body Text 2" w:unhideWhenUsed="1"/>
    <w:lsdException w:name="Hyperlink" w:unhideWhenUsed="1"/>
    <w:lsdException w:name="HTML Top of Form" w:semiHidden="1" w:unhideWhenUsed="1" w:qFormat="0"/>
    <w:lsdException w:name="HTML Bottom of Form" w:semiHidden="1" w:unhideWhenUsed="1" w:qFormat="0"/>
    <w:lsdException w:name="Normal (Web)" w:unhideWhenUsed="1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Table Grid" w:uiPriority="0"/>
    <w:lsdException w:name="Placeholder Text" w:semiHidden="1" w:unhideWhenUsed="1" w:qFormat="0"/>
    <w:lsdException w:name="No Spacing" w:unhideWhenUsed="1"/>
    <w:lsdException w:name="Light Shading" w:semiHidden="1" w:unhideWhenUsed="1" w:qFormat="0"/>
    <w:lsdException w:name="Light List" w:semiHidden="1" w:unhideWhenUsed="1" w:qFormat="0"/>
    <w:lsdException w:name="Light Grid" w:semiHidden="1" w:unhideWhenUsed="1" w:qFormat="0"/>
    <w:lsdException w:name="Medium Shading 1" w:semiHidden="1" w:unhideWhenUsed="1" w:qFormat="0"/>
    <w:lsdException w:name="Medium Shading 2" w:semiHidden="1" w:unhideWhenUsed="1" w:qFormat="0"/>
    <w:lsdException w:name="Medium List 1" w:semiHidden="1" w:unhideWhenUsed="1" w:qFormat="0"/>
    <w:lsdException w:name="Medium List 2" w:semiHidden="1" w:unhideWhenUsed="1" w:qFormat="0"/>
    <w:lsdException w:name="Medium Grid 1" w:semiHidden="1" w:unhideWhenUsed="1" w:qFormat="0"/>
    <w:lsdException w:name="Medium Grid 2" w:semiHidden="1" w:unhideWhenUsed="1" w:qFormat="0"/>
    <w:lsdException w:name="Medium Grid 3" w:semiHidden="1" w:unhideWhenUsed="1" w:qFormat="0"/>
    <w:lsdException w:name="Dark List" w:semiHidden="1" w:unhideWhenUsed="1" w:qFormat="0"/>
    <w:lsdException w:name="Colorful Shading" w:semiHidden="1" w:unhideWhenUsed="1" w:qFormat="0"/>
    <w:lsdException w:name="Colorful List" w:semiHidden="1" w:unhideWhenUsed="1" w:qFormat="0"/>
    <w:lsdException w:name="Colorful Grid" w:semiHidden="1" w:unhideWhenUsed="1" w:qFormat="0"/>
    <w:lsdException w:name="Light Shading Accent 1" w:semiHidden="1" w:unhideWhenUsed="1" w:qFormat="0"/>
    <w:lsdException w:name="Light List Accent 1" w:semiHidden="1" w:unhideWhenUsed="1" w:qFormat="0"/>
    <w:lsdException w:name="Light Grid Accent 1" w:semiHidden="1" w:unhideWhenUsed="1" w:qFormat="0"/>
    <w:lsdException w:name="Medium Shading 1 Accent 1" w:semiHidden="1" w:unhideWhenUsed="1" w:qFormat="0"/>
    <w:lsdException w:name="Medium Shading 2 Accent 1" w:semiHidden="1" w:unhideWhenUsed="1" w:qFormat="0"/>
    <w:lsdException w:name="Medium List 1 Accent 1" w:semiHidden="1" w:unhideWhenUsed="1" w:qFormat="0"/>
    <w:lsdException w:name="Revision" w:semiHidden="1" w:unhideWhenUsed="1" w:qFormat="0"/>
    <w:lsdException w:name="List Paragraph" w:semiHidden="1" w:unhideWhenUsed="1" w:qFormat="0"/>
    <w:lsdException w:name="Quote" w:semiHidden="1" w:unhideWhenUsed="1" w:qFormat="0"/>
    <w:lsdException w:name="Intense Quote" w:semiHidden="1" w:unhideWhenUsed="1" w:qFormat="0"/>
    <w:lsdException w:name="Medium List 2 Accent 1" w:semiHidden="1" w:unhideWhenUsed="1" w:qFormat="0"/>
    <w:lsdException w:name="Medium Grid 1 Accent 1" w:semiHidden="1" w:unhideWhenUsed="1" w:qFormat="0"/>
    <w:lsdException w:name="Medium Grid 2 Accent 1" w:semiHidden="1" w:unhideWhenUsed="1" w:qFormat="0"/>
    <w:lsdException w:name="Medium Grid 3 Accent 1" w:semiHidden="1" w:unhideWhenUsed="1" w:qFormat="0"/>
    <w:lsdException w:name="Dark List Accent 1" w:semiHidden="1" w:unhideWhenUsed="1" w:qFormat="0"/>
    <w:lsdException w:name="Colorful Shading Accent 1" w:semiHidden="1" w:unhideWhenUsed="1" w:qFormat="0"/>
    <w:lsdException w:name="Colorful List Accent 1" w:semiHidden="1" w:unhideWhenUsed="1" w:qFormat="0"/>
    <w:lsdException w:name="Colorful Grid Accent 1" w:semiHidden="1" w:unhideWhenUsed="1" w:qFormat="0"/>
    <w:lsdException w:name="Light Shading Accent 2" w:semiHidden="1" w:unhideWhenUsed="1" w:qFormat="0"/>
    <w:lsdException w:name="Light List Accent 2" w:semiHidden="1" w:unhideWhenUsed="1" w:qFormat="0"/>
    <w:lsdException w:name="Light Grid Accent 2" w:semiHidden="1" w:unhideWhenUsed="1" w:qFormat="0"/>
    <w:lsdException w:name="Medium Shading 1 Accent 2" w:semiHidden="1" w:unhideWhenUsed="1" w:qFormat="0"/>
    <w:lsdException w:name="Medium Shading 2 Accent 2" w:semiHidden="1" w:unhideWhenUsed="1" w:qFormat="0"/>
    <w:lsdException w:name="Medium List 1 Accent 2" w:semiHidden="1" w:unhideWhenUsed="1" w:qFormat="0"/>
    <w:lsdException w:name="Medium List 2 Accent 2" w:semiHidden="1" w:unhideWhenUsed="1" w:qFormat="0"/>
    <w:lsdException w:name="Medium Grid 1 Accent 2" w:semiHidden="1" w:unhideWhenUsed="1" w:qFormat="0"/>
    <w:lsdException w:name="Medium Grid 2 Accent 2" w:semiHidden="1" w:unhideWhenUsed="1" w:qFormat="0"/>
    <w:lsdException w:name="Medium Grid 3 Accent 2" w:semiHidden="1" w:unhideWhenUsed="1" w:qFormat="0"/>
    <w:lsdException w:name="Dark List Accent 2" w:semiHidden="1" w:unhideWhenUsed="1" w:qFormat="0"/>
    <w:lsdException w:name="Colorful Shading Accent 2" w:semiHidden="1" w:unhideWhenUsed="1" w:qFormat="0"/>
    <w:lsdException w:name="Colorful List Accent 2" w:semiHidden="1" w:unhideWhenUsed="1" w:qFormat="0"/>
    <w:lsdException w:name="Colorful Grid Accent 2" w:semiHidden="1" w:unhideWhenUsed="1" w:qFormat="0"/>
    <w:lsdException w:name="Light Shading Accent 3" w:semiHidden="1" w:unhideWhenUsed="1" w:qFormat="0"/>
    <w:lsdException w:name="Light List Accent 3" w:semiHidden="1" w:unhideWhenUsed="1" w:qFormat="0"/>
    <w:lsdException w:name="Light Grid Accent 3" w:semiHidden="1" w:unhideWhenUsed="1" w:qFormat="0"/>
    <w:lsdException w:name="Medium Shading 1 Accent 3" w:semiHidden="1" w:unhideWhenUsed="1" w:qFormat="0"/>
    <w:lsdException w:name="Medium Shading 2 Accent 3" w:semiHidden="1" w:unhideWhenUsed="1" w:qFormat="0"/>
    <w:lsdException w:name="Medium List 1 Accent 3" w:semiHidden="1" w:unhideWhenUsed="1" w:qFormat="0"/>
    <w:lsdException w:name="Medium List 2 Accent 3" w:semiHidden="1" w:unhideWhenUsed="1" w:qFormat="0"/>
    <w:lsdException w:name="Medium Grid 1 Accent 3" w:semiHidden="1" w:unhideWhenUsed="1" w:qFormat="0"/>
    <w:lsdException w:name="Medium Grid 2 Accent 3" w:semiHidden="1" w:unhideWhenUsed="1" w:qFormat="0"/>
    <w:lsdException w:name="Medium Grid 3 Accent 3" w:semiHidden="1" w:unhideWhenUsed="1" w:qFormat="0"/>
    <w:lsdException w:name="Dark List Accent 3" w:semiHidden="1" w:unhideWhenUsed="1" w:qFormat="0"/>
    <w:lsdException w:name="Colorful Shading Accent 3" w:semiHidden="1" w:unhideWhenUsed="1" w:qFormat="0"/>
    <w:lsdException w:name="Colorful List Accent 3" w:semiHidden="1" w:unhideWhenUsed="1" w:qFormat="0"/>
    <w:lsdException w:name="Colorful Grid Accent 3" w:semiHidden="1" w:unhideWhenUsed="1" w:qFormat="0"/>
    <w:lsdException w:name="Light Shading Accent 4" w:semiHidden="1" w:unhideWhenUsed="1" w:qFormat="0"/>
    <w:lsdException w:name="Light List Accent 4" w:semiHidden="1" w:unhideWhenUsed="1" w:qFormat="0"/>
    <w:lsdException w:name="Light Grid Accent 4" w:semiHidden="1" w:unhideWhenUsed="1" w:qFormat="0"/>
    <w:lsdException w:name="Medium Shading 1 Accent 4" w:semiHidden="1" w:unhideWhenUsed="1" w:qFormat="0"/>
    <w:lsdException w:name="Medium Shading 2 Accent 4" w:semiHidden="1" w:unhideWhenUsed="1" w:qFormat="0"/>
    <w:lsdException w:name="Medium List 1 Accent 4" w:semiHidden="1" w:unhideWhenUsed="1" w:qFormat="0"/>
    <w:lsdException w:name="Medium List 2 Accent 4" w:semiHidden="1" w:unhideWhenUsed="1" w:qFormat="0"/>
    <w:lsdException w:name="Medium Grid 1 Accent 4" w:semiHidden="1" w:unhideWhenUsed="1" w:qFormat="0"/>
    <w:lsdException w:name="Medium Grid 2 Accent 4" w:semiHidden="1" w:unhideWhenUsed="1" w:qFormat="0"/>
    <w:lsdException w:name="Medium Grid 3 Accent 4" w:semiHidden="1" w:unhideWhenUsed="1" w:qFormat="0"/>
    <w:lsdException w:name="Dark List Accent 4" w:semiHidden="1" w:unhideWhenUsed="1" w:qFormat="0"/>
    <w:lsdException w:name="Colorful Shading Accent 4" w:semiHidden="1" w:unhideWhenUsed="1" w:qFormat="0"/>
    <w:lsdException w:name="Colorful List Accent 4" w:semiHidden="1" w:unhideWhenUsed="1" w:qFormat="0"/>
    <w:lsdException w:name="Colorful Grid Accent 4" w:semiHidden="1" w:unhideWhenUsed="1" w:qFormat="0"/>
    <w:lsdException w:name="Light Shading Accent 5" w:semiHidden="1" w:unhideWhenUsed="1" w:qFormat="0"/>
    <w:lsdException w:name="Light List Accent 5" w:semiHidden="1" w:unhideWhenUsed="1" w:qFormat="0"/>
    <w:lsdException w:name="Light Grid Accent 5" w:semiHidden="1" w:unhideWhenUsed="1" w:qFormat="0"/>
    <w:lsdException w:name="Medium Shading 1 Accent 5" w:semiHidden="1" w:unhideWhenUsed="1" w:qFormat="0"/>
    <w:lsdException w:name="Medium Shading 2 Accent 5" w:semiHidden="1" w:unhideWhenUsed="1" w:qFormat="0"/>
    <w:lsdException w:name="Medium List 1 Accent 5" w:semiHidden="1" w:unhideWhenUsed="1" w:qFormat="0"/>
    <w:lsdException w:name="Medium List 2 Accent 5" w:semiHidden="1" w:unhideWhenUsed="1" w:qFormat="0"/>
    <w:lsdException w:name="Medium Grid 1 Accent 5" w:semiHidden="1" w:unhideWhenUsed="1" w:qFormat="0"/>
    <w:lsdException w:name="Medium Grid 2 Accent 5" w:semiHidden="1" w:unhideWhenUsed="1" w:qFormat="0"/>
    <w:lsdException w:name="Medium Grid 3 Accent 5" w:semiHidden="1" w:unhideWhenUsed="1" w:qFormat="0"/>
    <w:lsdException w:name="Dark List Accent 5" w:semiHidden="1" w:unhideWhenUsed="1" w:qFormat="0"/>
    <w:lsdException w:name="Colorful Shading Accent 5" w:semiHidden="1" w:unhideWhenUsed="1" w:qFormat="0"/>
    <w:lsdException w:name="Colorful List Accent 5" w:semiHidden="1" w:unhideWhenUsed="1" w:qFormat="0"/>
    <w:lsdException w:name="Colorful Grid Accent 5" w:semiHidden="1" w:unhideWhenUsed="1" w:qFormat="0"/>
    <w:lsdException w:name="Light Shading Accent 6" w:semiHidden="1" w:unhideWhenUsed="1" w:qFormat="0"/>
    <w:lsdException w:name="Light List Accent 6" w:semiHidden="1" w:unhideWhenUsed="1" w:qFormat="0"/>
    <w:lsdException w:name="Light Grid Accent 6" w:semiHidden="1" w:unhideWhenUsed="1" w:qFormat="0"/>
    <w:lsdException w:name="Medium Shading 1 Accent 6" w:semiHidden="1" w:unhideWhenUsed="1" w:qFormat="0"/>
    <w:lsdException w:name="Medium Shading 2 Accent 6" w:semiHidden="1" w:unhideWhenUsed="1" w:qFormat="0"/>
    <w:lsdException w:name="Medium List 1 Accent 6" w:semiHidden="1" w:unhideWhenUsed="1" w:qFormat="0"/>
    <w:lsdException w:name="Medium List 2 Accent 6" w:semiHidden="1" w:unhideWhenUsed="1" w:qFormat="0"/>
    <w:lsdException w:name="Medium Grid 1 Accent 6" w:semiHidden="1" w:unhideWhenUsed="1" w:qFormat="0"/>
    <w:lsdException w:name="Medium Grid 2 Accent 6" w:semiHidden="1" w:unhideWhenUsed="1" w:qFormat="0"/>
    <w:lsdException w:name="Medium Grid 3 Accent 6" w:semiHidden="1" w:unhideWhenUsed="1" w:qFormat="0"/>
    <w:lsdException w:name="Dark List Accent 6" w:semiHidden="1" w:unhideWhenUsed="1" w:qFormat="0"/>
    <w:lsdException w:name="Colorful Shading Accent 6" w:semiHidden="1" w:unhideWhenUsed="1" w:qFormat="0"/>
    <w:lsdException w:name="Colorful List Accent 6" w:semiHidden="1" w:unhideWhenUsed="1" w:qFormat="0"/>
    <w:lsdException w:name="Colorful Grid Accent 6" w:semiHidden="1" w:unhideWhenUsed="1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unhideWhenUsed/>
    <w:qFormat/>
    <w:rsid w:val="00024682"/>
    <w:pPr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unhideWhenUsed/>
    <w:qFormat/>
    <w:pPr>
      <w:keepNext/>
      <w:keepLines/>
      <w:spacing w:before="480"/>
      <w:outlineLvl w:val="0"/>
    </w:pPr>
    <w:rPr>
      <w:rFonts w:ascii="Cambria" w:hAnsi="Cambria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numPr>
        <w:ilvl w:val="1"/>
        <w:numId w:val="1"/>
      </w:numPr>
      <w:outlineLvl w:val="1"/>
    </w:pPr>
    <w:rPr>
      <w:sz w:val="22"/>
    </w:rPr>
  </w:style>
  <w:style w:type="paragraph" w:styleId="3">
    <w:name w:val="heading 3"/>
    <w:basedOn w:val="a"/>
    <w:next w:val="a"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rFonts w:hint="default"/>
      <w:color w:val="0000FF"/>
      <w:sz w:val="24"/>
      <w:szCs w:val="24"/>
      <w:u w:val="single"/>
    </w:rPr>
  </w:style>
  <w:style w:type="paragraph" w:styleId="20">
    <w:name w:val="Body Text 2"/>
    <w:basedOn w:val="a"/>
    <w:uiPriority w:val="99"/>
    <w:unhideWhenUsed/>
    <w:qFormat/>
    <w:pPr>
      <w:spacing w:after="120" w:line="480" w:lineRule="auto"/>
    </w:pPr>
  </w:style>
  <w:style w:type="paragraph" w:styleId="a4">
    <w:name w:val="footnote text"/>
    <w:basedOn w:val="a"/>
    <w:unhideWhenUsed/>
    <w:qFormat/>
    <w:pPr>
      <w:spacing w:after="60"/>
    </w:pPr>
    <w:rPr>
      <w:sz w:val="20"/>
      <w:lang w:val="zh-CN" w:eastAsia="zh-CN"/>
    </w:rPr>
  </w:style>
  <w:style w:type="paragraph" w:styleId="a5">
    <w:name w:val="head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nhideWhenUsed/>
    <w:qFormat/>
    <w:pPr>
      <w:spacing w:after="120"/>
    </w:pPr>
  </w:style>
  <w:style w:type="paragraph" w:styleId="a8">
    <w:name w:val="footer"/>
    <w:basedOn w:val="a"/>
    <w:unhideWhenUsed/>
    <w:qFormat/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lang w:val="en-US" w:eastAsia="zh-CN"/>
    </w:rPr>
  </w:style>
  <w:style w:type="table" w:styleId="aa">
    <w:name w:val="Table Grid"/>
    <w:basedOn w:val="a1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uiPriority w:val="99"/>
    <w:unhideWhenUsed/>
    <w:qFormat/>
    <w:pPr>
      <w:widowControl w:val="0"/>
      <w:autoSpaceDE w:val="0"/>
      <w:autoSpaceDN w:val="0"/>
      <w:adjustRightInd w:val="0"/>
      <w:spacing w:after="200" w:line="323" w:lineRule="exact"/>
    </w:pPr>
  </w:style>
  <w:style w:type="paragraph" w:customStyle="1" w:styleId="ConsPlusTitlePage">
    <w:name w:val="ConsPlusTitlePage"/>
    <w:uiPriority w:val="99"/>
    <w:unhideWhenUsed/>
    <w:qFormat/>
    <w:pPr>
      <w:widowControl w:val="0"/>
      <w:autoSpaceDE w:val="0"/>
      <w:autoSpaceDN w:val="0"/>
      <w:adjustRightInd w:val="0"/>
    </w:pPr>
    <w:rPr>
      <w:rFonts w:ascii="Tahoma" w:eastAsia="Tahoma" w:hAnsi="Tahoma"/>
      <w:szCs w:val="24"/>
    </w:rPr>
  </w:style>
  <w:style w:type="paragraph" w:customStyle="1" w:styleId="ConsPlusNormal11">
    <w:name w:val="ConsPlusNormal11"/>
    <w:unhideWhenUsed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4"/>
    </w:rPr>
  </w:style>
  <w:style w:type="paragraph" w:customStyle="1" w:styleId="ab">
    <w:name w:val="Обычный без отступа"/>
    <w:basedOn w:val="a"/>
    <w:next w:val="a"/>
    <w:unhideWhenUsed/>
    <w:qFormat/>
  </w:style>
  <w:style w:type="paragraph" w:customStyle="1" w:styleId="ConsPlusTitle">
    <w:name w:val="ConsPlusTitle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b/>
      <w:szCs w:val="24"/>
    </w:rPr>
  </w:style>
  <w:style w:type="paragraph" w:customStyle="1" w:styleId="ConsPlusCell">
    <w:name w:val="ConsPlusCell"/>
    <w:uiPriority w:val="99"/>
    <w:unhideWhenUsed/>
    <w:qFormat/>
    <w:pPr>
      <w:widowControl w:val="0"/>
      <w:autoSpaceDE w:val="0"/>
      <w:autoSpaceDN w:val="0"/>
      <w:adjustRightInd w:val="0"/>
    </w:pPr>
    <w:rPr>
      <w:rFonts w:ascii="Courier New" w:hAnsi="Courier New"/>
      <w:szCs w:val="24"/>
    </w:rPr>
  </w:style>
  <w:style w:type="paragraph" w:customStyle="1" w:styleId="p1">
    <w:name w:val="p1"/>
    <w:basedOn w:val="a"/>
    <w:unhideWhenUsed/>
    <w:qFormat/>
    <w:pPr>
      <w:spacing w:before="100" w:beforeAutospacing="1" w:after="100" w:afterAutospacing="1"/>
    </w:pPr>
  </w:style>
  <w:style w:type="paragraph" w:customStyle="1" w:styleId="ConsPlusNormal1">
    <w:name w:val="ConsPlusNormal1"/>
    <w:unhideWhenUsed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/>
      <w:sz w:val="24"/>
      <w:szCs w:val="22"/>
    </w:rPr>
  </w:style>
  <w:style w:type="paragraph" w:customStyle="1" w:styleId="ConsPlusNonformat">
    <w:name w:val="ConsPlusNonformat"/>
    <w:unhideWhenUsed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10">
    <w:name w:val="Текст1"/>
    <w:basedOn w:val="a"/>
    <w:unhideWhenUsed/>
    <w:qFormat/>
    <w:pPr>
      <w:spacing w:line="288" w:lineRule="auto"/>
      <w:ind w:firstLine="720"/>
    </w:pPr>
    <w:rPr>
      <w:rFonts w:ascii="Courier New" w:hAnsi="Courier New"/>
    </w:rPr>
  </w:style>
  <w:style w:type="paragraph" w:customStyle="1" w:styleId="ConsPlusNormal">
    <w:name w:val="ConsPlusNormal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TextList">
    <w:name w:val="ConsPlusTextList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ConsPlusNonformat0">
    <w:name w:val="ConsPlusNonformat"/>
    <w:uiPriority w:val="99"/>
    <w:unhideWhenUsed/>
    <w:qFormat/>
    <w:pPr>
      <w:widowControl w:val="0"/>
      <w:autoSpaceDE w:val="0"/>
      <w:autoSpaceDN w:val="0"/>
      <w:adjustRightInd w:val="0"/>
    </w:pPr>
    <w:rPr>
      <w:rFonts w:ascii="Courier New" w:hAnsi="Courier New"/>
      <w:szCs w:val="24"/>
    </w:rPr>
  </w:style>
  <w:style w:type="paragraph" w:customStyle="1" w:styleId="Normalunindented">
    <w:name w:val="Normal unindented"/>
    <w:unhideWhenUsed/>
    <w:qFormat/>
    <w:pPr>
      <w:spacing w:before="120" w:after="120" w:line="276" w:lineRule="auto"/>
      <w:jc w:val="both"/>
    </w:pPr>
    <w:rPr>
      <w:rFonts w:eastAsia="Times New Roman"/>
      <w:sz w:val="22"/>
      <w:szCs w:val="22"/>
    </w:rPr>
  </w:style>
  <w:style w:type="paragraph" w:customStyle="1" w:styleId="ConsPlusJurTerm">
    <w:name w:val="ConsPlusJurTerm"/>
    <w:uiPriority w:val="99"/>
    <w:unhideWhenUsed/>
    <w:qFormat/>
    <w:pPr>
      <w:widowControl w:val="0"/>
      <w:autoSpaceDE w:val="0"/>
      <w:autoSpaceDN w:val="0"/>
      <w:adjustRightInd w:val="0"/>
    </w:pPr>
    <w:rPr>
      <w:rFonts w:ascii="Tahoma" w:eastAsia="Tahoma" w:hAnsi="Tahoma"/>
      <w:sz w:val="26"/>
      <w:szCs w:val="24"/>
    </w:rPr>
  </w:style>
  <w:style w:type="paragraph" w:customStyle="1" w:styleId="ConsPlusDocList">
    <w:name w:val="ConsPlusDocList"/>
    <w:uiPriority w:val="99"/>
    <w:unhideWhenUsed/>
    <w:qFormat/>
    <w:pPr>
      <w:widowControl w:val="0"/>
      <w:autoSpaceDE w:val="0"/>
      <w:autoSpaceDN w:val="0"/>
      <w:adjustRightInd w:val="0"/>
    </w:pPr>
    <w:rPr>
      <w:rFonts w:ascii="Courier New" w:hAnsi="Courier New"/>
      <w:szCs w:val="24"/>
    </w:rPr>
  </w:style>
  <w:style w:type="paragraph" w:customStyle="1" w:styleId="ConsNormal">
    <w:name w:val="ConsNormal"/>
    <w:uiPriority w:val="99"/>
    <w:unhideWhenUsed/>
    <w:qFormat/>
    <w:pPr>
      <w:autoSpaceDE w:val="0"/>
      <w:autoSpaceDN w:val="0"/>
      <w:adjustRightInd w:val="0"/>
      <w:jc w:val="both"/>
    </w:pPr>
    <w:rPr>
      <w:rFonts w:ascii="Courier New" w:cs="Courier New"/>
    </w:rPr>
  </w:style>
  <w:style w:type="paragraph" w:customStyle="1" w:styleId="ConsPlusNormal0">
    <w:name w:val="ConsPlusNormal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blk">
    <w:name w:val="blk"/>
    <w:unhideWhenUsed/>
    <w:qFormat/>
    <w:rPr>
      <w:rFonts w:hint="default"/>
      <w:sz w:val="24"/>
      <w:szCs w:val="24"/>
    </w:rPr>
  </w:style>
  <w:style w:type="character" w:customStyle="1" w:styleId="FontStyle48">
    <w:name w:val="Font Style48"/>
    <w:unhideWhenUsed/>
    <w:qFormat/>
    <w:rPr>
      <w:rFonts w:ascii="Times New Roman" w:eastAsia="SimSun" w:hAnsi="Times New Roman" w:cs="Times New Roman" w:hint="default"/>
      <w:sz w:val="22"/>
      <w:szCs w:val="22"/>
    </w:rPr>
  </w:style>
  <w:style w:type="paragraph" w:styleId="ac">
    <w:name w:val="No Spacing"/>
    <w:uiPriority w:val="99"/>
    <w:unhideWhenUsed/>
    <w:qFormat/>
    <w:pPr>
      <w:suppressAutoHyphens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82196A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qFormat/>
    <w:rsid w:val="00981A5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981A52"/>
    <w:rPr>
      <w:rFonts w:ascii="Tahoma" w:hAnsi="Tahoma" w:cs="Tahoma"/>
      <w:kern w:val="2"/>
      <w:sz w:val="16"/>
      <w:szCs w:val="16"/>
    </w:rPr>
  </w:style>
  <w:style w:type="paragraph" w:styleId="af">
    <w:name w:val="List Paragraph"/>
    <w:basedOn w:val="a"/>
    <w:uiPriority w:val="99"/>
    <w:unhideWhenUsed/>
    <w:rsid w:val="00B44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6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8737&amp;dst=10028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9794&amp;dst=10033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Христофорова ТН</dc:creator>
  <cp:lastModifiedBy>Крапивина Анна Сергеевна</cp:lastModifiedBy>
  <cp:revision>2</cp:revision>
  <cp:lastPrinted>2026-04-16T13:12:00Z</cp:lastPrinted>
  <dcterms:created xsi:type="dcterms:W3CDTF">2026-08-24T08:01:00Z</dcterms:created>
  <dcterms:modified xsi:type="dcterms:W3CDTF">2026-08-24T08:01:00Z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296F6B20DA5742BCAEF40419BB023D51</vt:lpwstr>
  </property>
</Properties>
</file>