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B855C" w14:textId="23A0389D" w:rsidR="001D07AE" w:rsidRDefault="00D340BE" w:rsidP="00993683">
      <w:pPr>
        <w:pStyle w:val="s3"/>
        <w:shd w:val="clear" w:color="auto" w:fill="FFFFFF"/>
        <w:spacing w:before="0" w:beforeAutospacing="0" w:after="0" w:afterAutospacing="0" w:line="300" w:lineRule="auto"/>
        <w:jc w:val="center"/>
      </w:pPr>
      <w:r w:rsidRPr="0094007C">
        <w:rPr>
          <w:b/>
        </w:rPr>
        <w:t>Договор возмездного оказания услуг</w:t>
      </w:r>
      <w:r>
        <w:rPr>
          <w:b/>
        </w:rPr>
        <w:t xml:space="preserve"> </w:t>
      </w:r>
      <w:r w:rsidR="009111DA" w:rsidRPr="004B15E8">
        <w:rPr>
          <w:b/>
          <w:bCs/>
        </w:rPr>
        <w:t>№ 210016833904</w:t>
      </w:r>
      <w:r w:rsidR="00DE3932" w:rsidRPr="0094007C">
        <w:rPr>
          <w:b/>
        </w:rPr>
        <w:br/>
      </w:r>
    </w:p>
    <w:p w14:paraId="53A7F5FC" w14:textId="4CF34D04" w:rsidR="00993683" w:rsidRDefault="005073B1" w:rsidP="007E2703">
      <w:pPr>
        <w:pStyle w:val="21"/>
        <w:shd w:val="clear" w:color="auto" w:fill="auto"/>
        <w:spacing w:after="0" w:line="240" w:lineRule="auto"/>
        <w:ind w:left="23" w:firstLine="544"/>
        <w:jc w:val="both"/>
        <w:rPr>
          <w:sz w:val="24"/>
          <w:szCs w:val="24"/>
        </w:rPr>
      </w:pPr>
      <w:r w:rsidRPr="005073B1">
        <w:rPr>
          <w:b/>
          <w:bCs/>
          <w:sz w:val="24"/>
          <w:szCs w:val="24"/>
        </w:rPr>
        <w:t>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w:t>
      </w:r>
      <w:r w:rsidR="00993683" w:rsidRPr="003F626B">
        <w:rPr>
          <w:sz w:val="24"/>
          <w:szCs w:val="24"/>
        </w:rPr>
        <w:t>,</w:t>
      </w:r>
      <w:r w:rsidR="00993683" w:rsidRPr="003F626B">
        <w:rPr>
          <w:b/>
          <w:bCs/>
          <w:sz w:val="24"/>
          <w:szCs w:val="24"/>
        </w:rPr>
        <w:t xml:space="preserve"> </w:t>
      </w:r>
      <w:r w:rsidR="00993683" w:rsidRPr="003F626B">
        <w:rPr>
          <w:bCs/>
          <w:sz w:val="24"/>
          <w:szCs w:val="24"/>
        </w:rPr>
        <w:t xml:space="preserve">далее </w:t>
      </w:r>
      <w:r w:rsidR="00993683" w:rsidRPr="003F626B">
        <w:rPr>
          <w:sz w:val="24"/>
          <w:szCs w:val="24"/>
        </w:rPr>
        <w:t xml:space="preserve">именуемое </w:t>
      </w:r>
      <w:r w:rsidR="00993683" w:rsidRPr="003F626B">
        <w:rPr>
          <w:b/>
          <w:bCs/>
          <w:sz w:val="24"/>
          <w:szCs w:val="24"/>
        </w:rPr>
        <w:t>Заказчик</w:t>
      </w:r>
      <w:r w:rsidR="00993683" w:rsidRPr="003F626B">
        <w:rPr>
          <w:bCs/>
          <w:sz w:val="24"/>
          <w:szCs w:val="24"/>
        </w:rPr>
        <w:t>,</w:t>
      </w:r>
      <w:r w:rsidR="00993683" w:rsidRPr="003F626B">
        <w:rPr>
          <w:b/>
          <w:bCs/>
          <w:sz w:val="24"/>
          <w:szCs w:val="24"/>
        </w:rPr>
        <w:t xml:space="preserve"> </w:t>
      </w:r>
      <w:r w:rsidR="00993683" w:rsidRPr="003F626B">
        <w:rPr>
          <w:sz w:val="24"/>
          <w:szCs w:val="24"/>
        </w:rPr>
        <w:t>от имени которого выступает</w:t>
      </w:r>
      <w:r w:rsidRPr="005073B1">
        <w:rPr>
          <w:sz w:val="24"/>
          <w:szCs w:val="24"/>
        </w:rPr>
        <w:t xml:space="preserve"> директор</w:t>
      </w:r>
      <w:r w:rsidR="008B4E25" w:rsidRPr="008B4E25">
        <w:rPr>
          <w:sz w:val="24"/>
          <w:szCs w:val="24"/>
        </w:rPr>
        <w:t xml:space="preserve">  </w:t>
      </w:r>
      <w:r w:rsidRPr="005073B1">
        <w:rPr>
          <w:sz w:val="24"/>
          <w:szCs w:val="24"/>
        </w:rPr>
        <w:t>Овдин Михаил Евгеньевич</w:t>
      </w:r>
      <w:r w:rsidR="00993683" w:rsidRPr="003F626B">
        <w:rPr>
          <w:sz w:val="24"/>
          <w:szCs w:val="24"/>
        </w:rPr>
        <w:t>, действующий на основании</w:t>
      </w:r>
      <w:r w:rsidR="00BA2361" w:rsidRPr="00BA2361">
        <w:rPr>
          <w:sz w:val="24"/>
          <w:szCs w:val="24"/>
        </w:rPr>
        <w:t xml:space="preserve"> устава</w:t>
      </w:r>
      <w:r w:rsidR="00993683" w:rsidRPr="003F626B">
        <w:rPr>
          <w:sz w:val="24"/>
          <w:szCs w:val="24"/>
        </w:rPr>
        <w:t>, с одной стороны</w:t>
      </w:r>
      <w:r w:rsidR="00993683" w:rsidRPr="003F626B" w:rsidDel="00A97BF4">
        <w:rPr>
          <w:sz w:val="24"/>
          <w:szCs w:val="24"/>
        </w:rPr>
        <w:t xml:space="preserve"> </w:t>
      </w:r>
      <w:r w:rsidR="00993683" w:rsidRPr="003F626B">
        <w:rPr>
          <w:sz w:val="24"/>
          <w:szCs w:val="24"/>
        </w:rPr>
        <w:t xml:space="preserve">и </w:t>
      </w:r>
      <w:r w:rsidR="00993683" w:rsidRPr="003F626B">
        <w:rPr>
          <w:b/>
          <w:sz w:val="24"/>
          <w:szCs w:val="24"/>
        </w:rPr>
        <w:t>акционерное общество «ГЛОНАСС»</w:t>
      </w:r>
      <w:r w:rsidR="00993683" w:rsidRPr="003F626B">
        <w:rPr>
          <w:bCs/>
          <w:sz w:val="24"/>
          <w:szCs w:val="24"/>
        </w:rPr>
        <w:t>,</w:t>
      </w:r>
      <w:r w:rsidR="00993683" w:rsidRPr="003F626B">
        <w:rPr>
          <w:b/>
          <w:sz w:val="24"/>
          <w:szCs w:val="24"/>
        </w:rPr>
        <w:t xml:space="preserve"> </w:t>
      </w:r>
      <w:r w:rsidR="00993683" w:rsidRPr="003F626B">
        <w:rPr>
          <w:bCs/>
          <w:sz w:val="24"/>
          <w:szCs w:val="24"/>
        </w:rPr>
        <w:t xml:space="preserve">далее именуемое </w:t>
      </w:r>
      <w:r w:rsidR="00993683" w:rsidRPr="003F626B">
        <w:rPr>
          <w:b/>
          <w:bCs/>
          <w:sz w:val="24"/>
          <w:szCs w:val="24"/>
        </w:rPr>
        <w:t>Оператор системы</w:t>
      </w:r>
      <w:r w:rsidR="00993683" w:rsidRPr="003F626B">
        <w:rPr>
          <w:sz w:val="24"/>
          <w:szCs w:val="24"/>
        </w:rPr>
        <w:t>,</w:t>
      </w:r>
      <w:r w:rsidR="00993683" w:rsidRPr="003F626B">
        <w:rPr>
          <w:b/>
          <w:sz w:val="24"/>
          <w:szCs w:val="24"/>
        </w:rPr>
        <w:t xml:space="preserve"> </w:t>
      </w:r>
      <w:r w:rsidR="00993683" w:rsidRPr="003F626B">
        <w:rPr>
          <w:sz w:val="24"/>
          <w:szCs w:val="24"/>
        </w:rPr>
        <w:t>от имени которого выступает</w:t>
      </w:r>
      <w:r w:rsidR="00594A3A" w:rsidRPr="00594A3A">
        <w:rPr>
          <w:sz w:val="24"/>
          <w:szCs w:val="24"/>
        </w:rPr>
        <w:t xml:space="preserve"> начальник отдела по работе с клиентами</w:t>
      </w:r>
      <w:r w:rsidR="003C57FE">
        <w:rPr>
          <w:sz w:val="24"/>
          <w:szCs w:val="24"/>
        </w:rPr>
        <w:t xml:space="preserve">  </w:t>
      </w:r>
      <w:r w:rsidR="006E0354" w:rsidRPr="006E0354">
        <w:rPr>
          <w:sz w:val="24"/>
          <w:szCs w:val="24"/>
        </w:rPr>
        <w:t>Курин Роман Владимирович</w:t>
      </w:r>
      <w:r w:rsidR="00993683" w:rsidRPr="003F626B">
        <w:rPr>
          <w:sz w:val="24"/>
          <w:szCs w:val="24"/>
        </w:rPr>
        <w:t>, действующий на основании</w:t>
      </w:r>
      <w:r w:rsidR="00594A3A" w:rsidRPr="00594A3A">
        <w:rPr>
          <w:sz w:val="24"/>
          <w:szCs w:val="24"/>
        </w:rPr>
        <w:t xml:space="preserve"> доверенности от 12 января 2026 года № 7</w:t>
      </w:r>
      <w:r w:rsidR="00993683" w:rsidRPr="003F626B">
        <w:rPr>
          <w:sz w:val="24"/>
          <w:szCs w:val="24"/>
        </w:rPr>
        <w:t xml:space="preserve">, с другой стороны, далее совместно именуемые </w:t>
      </w:r>
      <w:r w:rsidR="00993683" w:rsidRPr="003F626B">
        <w:rPr>
          <w:b/>
          <w:sz w:val="24"/>
          <w:szCs w:val="24"/>
        </w:rPr>
        <w:t>Стороны</w:t>
      </w:r>
      <w:r w:rsidR="00993683" w:rsidRPr="003F626B">
        <w:rPr>
          <w:sz w:val="24"/>
          <w:szCs w:val="24"/>
        </w:rPr>
        <w:t xml:space="preserve">, а по отдельности – </w:t>
      </w:r>
      <w:r w:rsidR="00993683" w:rsidRPr="003F626B">
        <w:rPr>
          <w:b/>
          <w:sz w:val="24"/>
          <w:szCs w:val="24"/>
        </w:rPr>
        <w:t>Сторона</w:t>
      </w:r>
      <w:r w:rsidR="00993683" w:rsidRPr="003F626B">
        <w:rPr>
          <w:sz w:val="24"/>
          <w:szCs w:val="24"/>
        </w:rPr>
        <w:t>,</w:t>
      </w:r>
    </w:p>
    <w:p w14:paraId="6D949D09" w14:textId="77777777" w:rsidR="008F01A9" w:rsidRDefault="008207E9" w:rsidP="007E2703">
      <w:pPr>
        <w:pStyle w:val="21"/>
        <w:shd w:val="clear" w:color="auto" w:fill="auto"/>
        <w:spacing w:after="0" w:line="240" w:lineRule="auto"/>
        <w:ind w:left="23" w:firstLine="544"/>
        <w:jc w:val="both"/>
        <w:rPr>
          <w:bCs/>
          <w:sz w:val="28"/>
          <w:szCs w:val="24"/>
        </w:rPr>
      </w:pPr>
      <w:r w:rsidRPr="00C11367">
        <w:rPr>
          <w:sz w:val="24"/>
          <w:szCs w:val="24"/>
        </w:rPr>
        <w:t xml:space="preserve">в целях исполнения требований </w:t>
      </w:r>
      <w:r>
        <w:rPr>
          <w:sz w:val="24"/>
          <w:szCs w:val="24"/>
          <w:shd w:val="clear" w:color="auto" w:fill="FFFFFF"/>
        </w:rPr>
        <w:t>постановления</w:t>
      </w:r>
      <w:r w:rsidRPr="003012ED">
        <w:rPr>
          <w:sz w:val="24"/>
          <w:szCs w:val="24"/>
          <w:shd w:val="clear" w:color="auto" w:fill="FFFFFF"/>
        </w:rPr>
        <w:t xml:space="preserve"> Правительства Российской Федерац</w:t>
      </w:r>
      <w:r w:rsidR="001D07AE">
        <w:rPr>
          <w:sz w:val="24"/>
          <w:szCs w:val="24"/>
          <w:shd w:val="clear" w:color="auto" w:fill="FFFFFF"/>
        </w:rPr>
        <w:t>ии от 30 ноября 2024 г. N 1701 «</w:t>
      </w:r>
      <w:r w:rsidRPr="003012ED">
        <w:rPr>
          <w:sz w:val="24"/>
          <w:szCs w:val="24"/>
          <w:shd w:val="clear" w:color="auto" w:fill="FFFFFF"/>
        </w:rPr>
        <w:t>Об утверждении требований к оснащению пилотируемых воздушных судов и беспилотных авиационных систем оборудованием связи, навигации, наблюдения, автоматического предотвращения столкновений, к оснащению беспилотных авиационных систем оборудованием удаленной идентификации и оборудованием линий управления беспилотными авиационными системами и контроля беспилотных авиационных систем, средствами криптографической защиты информации, сертифицированными в соответствии с требованиями федерального органа исполнительной власти в области обеспечения безопасности, и Правил оснащения пилотируемых воздушных судов и беспилотных авиационных систем оборудованием, предусмотренным пунктом 1 статьи 78.3 Воздушно</w:t>
      </w:r>
      <w:r w:rsidR="001D07AE">
        <w:rPr>
          <w:sz w:val="24"/>
          <w:szCs w:val="24"/>
          <w:shd w:val="clear" w:color="auto" w:fill="FFFFFF"/>
        </w:rPr>
        <w:t>го кодекса Российской Федерации»</w:t>
      </w:r>
      <w:r w:rsidR="00D340BE">
        <w:rPr>
          <w:sz w:val="24"/>
          <w:szCs w:val="24"/>
          <w:shd w:val="clear" w:color="auto" w:fill="FFFFFF"/>
        </w:rPr>
        <w:t>,</w:t>
      </w:r>
      <w:r w:rsidRPr="003012ED">
        <w:rPr>
          <w:bCs/>
          <w:sz w:val="28"/>
          <w:szCs w:val="24"/>
        </w:rPr>
        <w:t xml:space="preserve"> </w:t>
      </w:r>
      <w:r w:rsidR="00D340BE">
        <w:rPr>
          <w:sz w:val="24"/>
          <w:szCs w:val="24"/>
          <w:shd w:val="clear" w:color="auto" w:fill="FFFFFF"/>
        </w:rPr>
        <w:t xml:space="preserve">постановления </w:t>
      </w:r>
      <w:r w:rsidR="00D340BE">
        <w:rPr>
          <w:sz w:val="24"/>
        </w:rPr>
        <w:t xml:space="preserve">Правительства Российской Федерации от 21 февраля 2015 г. </w:t>
      </w:r>
      <w:r w:rsidR="00D340BE" w:rsidRPr="00EC3D14">
        <w:rPr>
          <w:sz w:val="24"/>
        </w:rPr>
        <w:t>N 151</w:t>
      </w:r>
      <w:r w:rsidR="00D340BE">
        <w:rPr>
          <w:sz w:val="24"/>
        </w:rPr>
        <w:t xml:space="preserve"> «О порядке взаимодействия с Государственной автоматизированной информационной системой </w:t>
      </w:r>
      <w:r w:rsidR="005A0179">
        <w:rPr>
          <w:sz w:val="24"/>
        </w:rPr>
        <w:t>«</w:t>
      </w:r>
      <w:r w:rsidR="00D340BE">
        <w:rPr>
          <w:sz w:val="24"/>
        </w:rPr>
        <w:t>ЭРА-ГЛОНАСС»</w:t>
      </w:r>
    </w:p>
    <w:p w14:paraId="79594FF6" w14:textId="16727CDC" w:rsidR="008207E9" w:rsidRDefault="008F01A9" w:rsidP="007E2703">
      <w:pPr>
        <w:pStyle w:val="21"/>
        <w:shd w:val="clear" w:color="auto" w:fill="auto"/>
        <w:spacing w:after="0" w:line="240" w:lineRule="auto"/>
        <w:ind w:left="23" w:firstLine="544"/>
        <w:jc w:val="both"/>
        <w:rPr>
          <w:rStyle w:val="a8"/>
          <w:lang w:bidi="en-US"/>
        </w:rPr>
      </w:pPr>
      <w:r>
        <w:rPr>
          <w:sz w:val="24"/>
        </w:rPr>
        <w:t xml:space="preserve">заключили настоящий </w:t>
      </w:r>
      <w:sdt>
        <w:sdtPr>
          <w:rPr>
            <w:b/>
            <w:sz w:val="24"/>
            <w:szCs w:val="24"/>
          </w:rPr>
          <w:id w:val="-1199697994"/>
          <w:placeholder>
            <w:docPart w:val="21D4FD461955472CA648024BFA29E2EE"/>
          </w:placeholder>
        </w:sdtPr>
        <w:sdtEndPr/>
        <w:sdtContent>
          <w:r w:rsidR="00D67E03" w:rsidRPr="00141C43">
            <w:rPr>
              <w:sz w:val="24"/>
            </w:rPr>
            <w:t xml:space="preserve"> государственный / муниципальный</w:t>
          </w:r>
        </w:sdtContent>
      </w:sdt>
      <w:r w:rsidR="00D67E03" w:rsidRPr="00494C97">
        <w:rPr>
          <w:b/>
          <w:sz w:val="24"/>
          <w:szCs w:val="24"/>
        </w:rPr>
        <w:t xml:space="preserve"> </w:t>
      </w:r>
      <w:r w:rsidR="00793050">
        <w:rPr>
          <w:sz w:val="24"/>
        </w:rPr>
        <w:t xml:space="preserve">контракт </w:t>
      </w:r>
      <w:r>
        <w:rPr>
          <w:sz w:val="24"/>
        </w:rPr>
        <w:t xml:space="preserve">(далее – «Договор») </w:t>
      </w:r>
      <w:r w:rsidRPr="008F01A9">
        <w:rPr>
          <w:sz w:val="24"/>
        </w:rPr>
        <w:t>в соответствии с</w:t>
      </w:r>
      <w:r w:rsidR="00CC4B17">
        <w:rPr>
          <w:sz w:val="24"/>
        </w:rPr>
        <w:t xml:space="preserve"> пунктом</w:t>
      </w:r>
      <w:r w:rsidRPr="008F01A9">
        <w:rPr>
          <w:sz w:val="24"/>
        </w:rPr>
        <w:t xml:space="preserve"> </w:t>
      </w:r>
      <w:r w:rsidR="00594A3A" w:rsidRPr="00594A3A">
        <w:rPr>
          <w:sz w:val="24"/>
        </w:rPr>
        <w:t>4</w:t>
      </w:r>
      <w:r w:rsidRPr="008F01A9">
        <w:rPr>
          <w:sz w:val="24"/>
        </w:rPr>
        <w:t xml:space="preserve"> </w:t>
      </w:r>
      <w:r w:rsidR="00CC4B17">
        <w:rPr>
          <w:sz w:val="24"/>
        </w:rPr>
        <w:t xml:space="preserve">части 1 статьи 93 </w:t>
      </w:r>
      <w:r w:rsidRPr="008F01A9">
        <w:rPr>
          <w:sz w:val="24"/>
        </w:rPr>
        <w:t xml:space="preserve">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00993683">
        <w:rPr>
          <w:sz w:val="24"/>
          <w:szCs w:val="24"/>
        </w:rPr>
        <w:t>о нижеследующем:</w:t>
      </w:r>
    </w:p>
    <w:p w14:paraId="725D8D92" w14:textId="77777777" w:rsidR="009F068E" w:rsidRPr="008207E9" w:rsidRDefault="009F068E" w:rsidP="007E2703">
      <w:pPr>
        <w:pStyle w:val="s1"/>
        <w:shd w:val="clear" w:color="auto" w:fill="FFFFFF"/>
        <w:spacing w:before="0" w:beforeAutospacing="0" w:after="0" w:afterAutospacing="0"/>
        <w:ind w:firstLine="567"/>
        <w:jc w:val="both"/>
        <w:rPr>
          <w:rStyle w:val="a8"/>
          <w:lang w:eastAsia="en-US" w:bidi="en-US"/>
        </w:rPr>
      </w:pPr>
    </w:p>
    <w:p w14:paraId="0A0D07F6" w14:textId="77777777" w:rsidR="0094007C" w:rsidRDefault="007E2703" w:rsidP="00522424">
      <w:pPr>
        <w:pStyle w:val="s1"/>
        <w:numPr>
          <w:ilvl w:val="0"/>
          <w:numId w:val="35"/>
        </w:numPr>
        <w:shd w:val="clear" w:color="auto" w:fill="FFFFFF"/>
        <w:spacing w:before="0" w:beforeAutospacing="0" w:after="0" w:afterAutospacing="0"/>
        <w:jc w:val="center"/>
        <w:rPr>
          <w:b/>
          <w:szCs w:val="23"/>
          <w:shd w:val="clear" w:color="auto" w:fill="FFFFFF"/>
        </w:rPr>
      </w:pPr>
      <w:r>
        <w:rPr>
          <w:b/>
          <w:szCs w:val="23"/>
          <w:shd w:val="clear" w:color="auto" w:fill="FFFFFF"/>
        </w:rPr>
        <w:t>Термины и определения</w:t>
      </w:r>
    </w:p>
    <w:p w14:paraId="15A5E01B" w14:textId="77777777" w:rsidR="00DC4EB5" w:rsidRPr="00DA1491" w:rsidRDefault="00DC4EB5" w:rsidP="00DC4EB5">
      <w:pPr>
        <w:pStyle w:val="a6"/>
        <w:tabs>
          <w:tab w:val="left" w:pos="3749"/>
        </w:tabs>
        <w:spacing w:after="120"/>
        <w:ind w:left="0" w:firstLine="567"/>
        <w:jc w:val="both"/>
        <w:rPr>
          <w:sz w:val="24"/>
        </w:rPr>
      </w:pPr>
      <w:r w:rsidRPr="00EC3D14">
        <w:rPr>
          <w:b/>
          <w:sz w:val="24"/>
        </w:rPr>
        <w:t>Оборудование удаленной идентификации</w:t>
      </w:r>
      <w:r w:rsidRPr="00DA1491">
        <w:rPr>
          <w:b/>
          <w:color w:val="000000" w:themeColor="text1"/>
          <w:sz w:val="24"/>
          <w:szCs w:val="24"/>
        </w:rPr>
        <w:t xml:space="preserve"> </w:t>
      </w:r>
      <w:r w:rsidRPr="00DA1491">
        <w:rPr>
          <w:bCs/>
          <w:color w:val="000000" w:themeColor="text1"/>
          <w:sz w:val="24"/>
          <w:szCs w:val="24"/>
        </w:rPr>
        <w:t xml:space="preserve">– </w:t>
      </w:r>
      <w:r>
        <w:rPr>
          <w:bCs/>
          <w:color w:val="000000" w:themeColor="text1"/>
          <w:sz w:val="24"/>
          <w:szCs w:val="24"/>
        </w:rPr>
        <w:t>оборудование (программно-аппаратный комплекс)</w:t>
      </w:r>
      <w:r w:rsidRPr="00DA1491">
        <w:rPr>
          <w:bCs/>
          <w:color w:val="000000" w:themeColor="text1"/>
          <w:sz w:val="24"/>
          <w:szCs w:val="24"/>
        </w:rPr>
        <w:t xml:space="preserve">, устанавливаемое на объект контроля </w:t>
      </w:r>
      <w:r>
        <w:rPr>
          <w:bCs/>
          <w:color w:val="000000" w:themeColor="text1"/>
          <w:sz w:val="24"/>
          <w:szCs w:val="24"/>
        </w:rPr>
        <w:t xml:space="preserve">и </w:t>
      </w:r>
      <w:r w:rsidRPr="007E7440">
        <w:rPr>
          <w:bCs/>
          <w:color w:val="000000" w:themeColor="text1"/>
          <w:sz w:val="24"/>
          <w:szCs w:val="24"/>
        </w:rPr>
        <w:t>обеспечивающ</w:t>
      </w:r>
      <w:r>
        <w:rPr>
          <w:bCs/>
          <w:color w:val="000000" w:themeColor="text1"/>
          <w:sz w:val="24"/>
          <w:szCs w:val="24"/>
        </w:rPr>
        <w:t>ее</w:t>
      </w:r>
      <w:r w:rsidRPr="007E7440">
        <w:rPr>
          <w:bCs/>
          <w:color w:val="000000" w:themeColor="text1"/>
          <w:sz w:val="24"/>
          <w:szCs w:val="24"/>
        </w:rPr>
        <w:t xml:space="preserve"> формирование и передачу информации, содержащей опознавательный индекс, категорию воздушного судна, высоту его полета и координаты его местоположения</w:t>
      </w:r>
      <w:r w:rsidRPr="00DA1491">
        <w:rPr>
          <w:sz w:val="24"/>
        </w:rPr>
        <w:t>.</w:t>
      </w:r>
    </w:p>
    <w:p w14:paraId="1793273B" w14:textId="6E374F44" w:rsidR="00DC4EB5" w:rsidRPr="00DA1491" w:rsidRDefault="00DC4EB5" w:rsidP="00DC4EB5">
      <w:pPr>
        <w:pStyle w:val="a6"/>
        <w:spacing w:after="120"/>
        <w:ind w:left="0" w:firstLine="567"/>
        <w:jc w:val="both"/>
        <w:rPr>
          <w:sz w:val="24"/>
        </w:rPr>
      </w:pPr>
      <w:r w:rsidRPr="00DA1491">
        <w:rPr>
          <w:b/>
          <w:color w:val="000000" w:themeColor="text1"/>
          <w:sz w:val="24"/>
          <w:szCs w:val="24"/>
        </w:rPr>
        <w:t xml:space="preserve">Объекты контроля </w:t>
      </w:r>
      <w:r w:rsidRPr="00DA1491">
        <w:rPr>
          <w:bCs/>
          <w:color w:val="000000" w:themeColor="text1"/>
          <w:sz w:val="24"/>
          <w:szCs w:val="24"/>
        </w:rPr>
        <w:t>–</w:t>
      </w:r>
      <w:r w:rsidRPr="00DA1491">
        <w:rPr>
          <w:b/>
          <w:color w:val="000000" w:themeColor="text1"/>
          <w:sz w:val="24"/>
          <w:szCs w:val="24"/>
        </w:rPr>
        <w:t xml:space="preserve"> </w:t>
      </w:r>
      <w:r w:rsidRPr="00DA1491">
        <w:rPr>
          <w:color w:val="000000" w:themeColor="text1"/>
          <w:sz w:val="24"/>
          <w:szCs w:val="24"/>
        </w:rPr>
        <w:t>беспилотные</w:t>
      </w:r>
      <w:r w:rsidRPr="00DA1491">
        <w:rPr>
          <w:b/>
          <w:color w:val="000000" w:themeColor="text1"/>
          <w:sz w:val="24"/>
          <w:szCs w:val="24"/>
        </w:rPr>
        <w:t xml:space="preserve"> </w:t>
      </w:r>
      <w:r w:rsidRPr="00DA1491">
        <w:rPr>
          <w:color w:val="000000" w:themeColor="text1"/>
          <w:sz w:val="24"/>
          <w:szCs w:val="24"/>
        </w:rPr>
        <w:t xml:space="preserve">авиационные системы </w:t>
      </w:r>
      <w:r w:rsidRPr="00DA1491">
        <w:rPr>
          <w:bCs/>
          <w:color w:val="000000" w:themeColor="text1"/>
          <w:sz w:val="24"/>
          <w:szCs w:val="24"/>
        </w:rPr>
        <w:t xml:space="preserve">Заказчика, оснащенные </w:t>
      </w:r>
      <w:r>
        <w:rPr>
          <w:bCs/>
          <w:color w:val="000000" w:themeColor="text1"/>
          <w:sz w:val="24"/>
          <w:szCs w:val="24"/>
        </w:rPr>
        <w:t>Оборудованием удаленной идентификации</w:t>
      </w:r>
      <w:r w:rsidRPr="00DA1491">
        <w:rPr>
          <w:bCs/>
          <w:color w:val="000000" w:themeColor="text1"/>
          <w:sz w:val="24"/>
          <w:szCs w:val="24"/>
        </w:rPr>
        <w:t xml:space="preserve">, </w:t>
      </w:r>
      <w:r w:rsidRPr="00DA1491">
        <w:rPr>
          <w:color w:val="000000"/>
          <w:sz w:val="24"/>
          <w:szCs w:val="28"/>
        </w:rPr>
        <w:t>с максимальной взлетной массой от 0,</w:t>
      </w:r>
      <w:r>
        <w:rPr>
          <w:color w:val="000000"/>
          <w:sz w:val="24"/>
          <w:szCs w:val="28"/>
        </w:rPr>
        <w:t>25</w:t>
      </w:r>
      <w:r w:rsidRPr="00DA1491">
        <w:rPr>
          <w:color w:val="000000"/>
          <w:sz w:val="24"/>
          <w:szCs w:val="28"/>
        </w:rPr>
        <w:t xml:space="preserve"> килограмма</w:t>
      </w:r>
      <w:r w:rsidRPr="00DA1491">
        <w:rPr>
          <w:sz w:val="24"/>
        </w:rPr>
        <w:t>.</w:t>
      </w:r>
    </w:p>
    <w:p w14:paraId="640FDA99" w14:textId="77777777" w:rsidR="00DC4EB5" w:rsidRPr="00DA1491" w:rsidRDefault="00DC4EB5" w:rsidP="00DC4EB5">
      <w:pPr>
        <w:pStyle w:val="a6"/>
        <w:suppressAutoHyphens w:val="0"/>
        <w:spacing w:before="120" w:after="120"/>
        <w:ind w:left="0" w:firstLine="567"/>
        <w:jc w:val="both"/>
        <w:rPr>
          <w:bCs/>
          <w:sz w:val="24"/>
          <w:szCs w:val="24"/>
        </w:rPr>
      </w:pPr>
      <w:r w:rsidRPr="00DA1491">
        <w:rPr>
          <w:b/>
          <w:sz w:val="24"/>
          <w:szCs w:val="24"/>
        </w:rPr>
        <w:t>ГАИС «ЭРА-ГЛОНАСС»</w:t>
      </w:r>
      <w:r w:rsidRPr="00DA1491">
        <w:rPr>
          <w:sz w:val="24"/>
          <w:szCs w:val="24"/>
        </w:rPr>
        <w:t xml:space="preserve"> – </w:t>
      </w:r>
      <w:r w:rsidRPr="00DA1491">
        <w:rPr>
          <w:bCs/>
          <w:sz w:val="24"/>
          <w:szCs w:val="24"/>
        </w:rPr>
        <w:t>Государственная автоматизированная информационная система «ЭРА-ГЛОНАСС».</w:t>
      </w:r>
    </w:p>
    <w:p w14:paraId="4F421585" w14:textId="77777777" w:rsidR="00DC4EB5" w:rsidRPr="00DA1491" w:rsidRDefault="00DC4EB5" w:rsidP="00DC4EB5">
      <w:pPr>
        <w:pStyle w:val="a6"/>
        <w:spacing w:before="120" w:after="120"/>
        <w:ind w:left="0" w:firstLine="567"/>
        <w:jc w:val="both"/>
        <w:rPr>
          <w:b/>
          <w:bCs/>
          <w:sz w:val="24"/>
          <w:szCs w:val="24"/>
        </w:rPr>
      </w:pPr>
      <w:r w:rsidRPr="00DA1491">
        <w:rPr>
          <w:b/>
          <w:bCs/>
          <w:sz w:val="24"/>
          <w:szCs w:val="24"/>
        </w:rPr>
        <w:t>Сайт Оператора системы</w:t>
      </w:r>
      <w:r w:rsidRPr="00DA1491">
        <w:rPr>
          <w:bCs/>
          <w:sz w:val="24"/>
          <w:szCs w:val="24"/>
        </w:rPr>
        <w:t xml:space="preserve"> – сайт Оператора системы в информационно-телекоммуникационной сети «Интернет», размещенный по адресу</w:t>
      </w:r>
      <w:r w:rsidRPr="00DA1491">
        <w:rPr>
          <w:b/>
          <w:bCs/>
          <w:sz w:val="24"/>
          <w:szCs w:val="24"/>
        </w:rPr>
        <w:t xml:space="preserve"> </w:t>
      </w:r>
      <w:hyperlink r:id="rId8" w:history="1">
        <w:r w:rsidRPr="00DA1491">
          <w:rPr>
            <w:rStyle w:val="a8"/>
            <w:b/>
            <w:bCs/>
            <w:sz w:val="24"/>
            <w:szCs w:val="24"/>
            <w:lang w:val="en-US"/>
          </w:rPr>
          <w:t>www</w:t>
        </w:r>
        <w:r w:rsidRPr="00DA1491">
          <w:rPr>
            <w:rStyle w:val="a8"/>
            <w:b/>
            <w:bCs/>
            <w:sz w:val="24"/>
            <w:szCs w:val="24"/>
          </w:rPr>
          <w:t>.</w:t>
        </w:r>
        <w:r w:rsidRPr="00DA1491">
          <w:rPr>
            <w:rStyle w:val="a8"/>
            <w:b/>
            <w:bCs/>
            <w:sz w:val="24"/>
            <w:szCs w:val="24"/>
            <w:lang w:val="en-US"/>
          </w:rPr>
          <w:t>aoglonass</w:t>
        </w:r>
        <w:r w:rsidRPr="00DA1491">
          <w:rPr>
            <w:rStyle w:val="a8"/>
            <w:b/>
            <w:bCs/>
            <w:sz w:val="24"/>
            <w:szCs w:val="24"/>
          </w:rPr>
          <w:t>.</w:t>
        </w:r>
        <w:r w:rsidRPr="00DA1491">
          <w:rPr>
            <w:rStyle w:val="a8"/>
            <w:b/>
            <w:bCs/>
            <w:sz w:val="24"/>
            <w:szCs w:val="24"/>
            <w:lang w:val="en-US"/>
          </w:rPr>
          <w:t>ru</w:t>
        </w:r>
      </w:hyperlink>
      <w:r w:rsidRPr="00DA1491">
        <w:rPr>
          <w:b/>
          <w:bCs/>
          <w:sz w:val="24"/>
          <w:szCs w:val="24"/>
        </w:rPr>
        <w:t>.</w:t>
      </w:r>
    </w:p>
    <w:p w14:paraId="35407C6A" w14:textId="68790ADF" w:rsidR="00DC4EB5" w:rsidRPr="00BB67E7" w:rsidRDefault="00DC4EB5" w:rsidP="00DC4EB5">
      <w:pPr>
        <w:pStyle w:val="af3"/>
        <w:spacing w:after="120"/>
        <w:ind w:firstLine="567"/>
      </w:pPr>
      <w:r w:rsidRPr="005646C0">
        <w:rPr>
          <w:b/>
        </w:rPr>
        <w:t xml:space="preserve">Личный кабинет </w:t>
      </w:r>
      <w:r w:rsidRPr="005646C0">
        <w:t>– раздел сайта Оператора системы, с использованием которого Заказчиком осуществляется управление услугами, а также информационное взаимодействие с Оператором системы.</w:t>
      </w:r>
    </w:p>
    <w:p w14:paraId="05F1B3F8" w14:textId="77777777" w:rsidR="00DC4EB5" w:rsidRPr="00DA1491" w:rsidRDefault="00DC4EB5" w:rsidP="00DC4EB5">
      <w:pPr>
        <w:pStyle w:val="a6"/>
        <w:suppressAutoHyphens w:val="0"/>
        <w:spacing w:before="120" w:after="120"/>
        <w:ind w:left="0" w:firstLine="567"/>
        <w:jc w:val="both"/>
        <w:rPr>
          <w:sz w:val="24"/>
        </w:rPr>
      </w:pPr>
      <w:r w:rsidRPr="00DA1491">
        <w:rPr>
          <w:b/>
          <w:sz w:val="24"/>
        </w:rPr>
        <w:t>Правила оказания услуг</w:t>
      </w:r>
      <w:r w:rsidRPr="00DA1491">
        <w:rPr>
          <w:sz w:val="24"/>
        </w:rPr>
        <w:t xml:space="preserve"> </w:t>
      </w:r>
      <w:r w:rsidRPr="00DA1491">
        <w:rPr>
          <w:b/>
          <w:sz w:val="24"/>
        </w:rPr>
        <w:t>ПП1701</w:t>
      </w:r>
      <w:r w:rsidRPr="00DA1491">
        <w:rPr>
          <w:sz w:val="24"/>
        </w:rPr>
        <w:t xml:space="preserve"> – документ, содержащий порядок оказания услуг по Договору и являющийся его неотъемлемой частью.</w:t>
      </w:r>
    </w:p>
    <w:p w14:paraId="063ECE69" w14:textId="5FCCA1C4" w:rsidR="000B2BAA" w:rsidRPr="000B2BAA" w:rsidRDefault="000B2BAA" w:rsidP="00DC4EB5">
      <w:pPr>
        <w:pStyle w:val="a6"/>
        <w:suppressAutoHyphens w:val="0"/>
        <w:spacing w:before="120" w:after="120"/>
        <w:ind w:left="0" w:firstLine="567"/>
        <w:jc w:val="both"/>
        <w:rPr>
          <w:sz w:val="24"/>
          <w:szCs w:val="24"/>
        </w:rPr>
      </w:pPr>
      <w:r>
        <w:rPr>
          <w:b/>
          <w:sz w:val="24"/>
          <w:szCs w:val="24"/>
        </w:rPr>
        <w:t xml:space="preserve">Отчетный период – </w:t>
      </w:r>
      <w:r w:rsidRPr="000B2BAA">
        <w:rPr>
          <w:sz w:val="24"/>
          <w:szCs w:val="24"/>
        </w:rPr>
        <w:t>период, за который выставляются документы о приемке услуг.</w:t>
      </w:r>
      <w:r>
        <w:rPr>
          <w:sz w:val="24"/>
          <w:szCs w:val="24"/>
        </w:rPr>
        <w:t xml:space="preserve"> Отчетным периодом по настоящему договору является </w:t>
      </w:r>
      <w:r w:rsidRPr="004040D1">
        <w:rPr>
          <w:b/>
          <w:sz w:val="24"/>
          <w:szCs w:val="24"/>
        </w:rPr>
        <w:t>календарный месяц</w:t>
      </w:r>
      <w:r>
        <w:rPr>
          <w:sz w:val="24"/>
          <w:szCs w:val="24"/>
        </w:rPr>
        <w:t>.</w:t>
      </w:r>
    </w:p>
    <w:p w14:paraId="2491F32F" w14:textId="4667FE4F" w:rsidR="00DC4EB5" w:rsidRDefault="00DC4EB5" w:rsidP="00DC4EB5">
      <w:pPr>
        <w:pStyle w:val="a6"/>
        <w:suppressAutoHyphens w:val="0"/>
        <w:spacing w:before="120" w:after="120"/>
        <w:ind w:left="0" w:firstLine="567"/>
        <w:jc w:val="both"/>
        <w:rPr>
          <w:sz w:val="24"/>
          <w:szCs w:val="24"/>
        </w:rPr>
      </w:pPr>
      <w:r w:rsidRPr="00EC3D14">
        <w:rPr>
          <w:b/>
          <w:sz w:val="24"/>
          <w:szCs w:val="24"/>
        </w:rPr>
        <w:t xml:space="preserve">Расчетный период </w:t>
      </w:r>
      <w:r w:rsidRPr="00EC3D14">
        <w:rPr>
          <w:sz w:val="24"/>
          <w:szCs w:val="24"/>
        </w:rPr>
        <w:t>–</w:t>
      </w:r>
      <w:r w:rsidR="00ED7C17">
        <w:rPr>
          <w:sz w:val="24"/>
          <w:szCs w:val="24"/>
        </w:rPr>
        <w:t xml:space="preserve"> </w:t>
      </w:r>
      <w:r w:rsidRPr="00EC3D14">
        <w:rPr>
          <w:bCs/>
          <w:sz w:val="24"/>
          <w:szCs w:val="24"/>
        </w:rPr>
        <w:t>период оказания услуг,</w:t>
      </w:r>
      <w:r w:rsidR="00ED7C17">
        <w:rPr>
          <w:bCs/>
          <w:sz w:val="24"/>
          <w:szCs w:val="24"/>
        </w:rPr>
        <w:t xml:space="preserve"> за который установлена цена услуг в соответствии с тарифным планом (тарифом)</w:t>
      </w:r>
      <w:r w:rsidRPr="00EC3D14">
        <w:rPr>
          <w:sz w:val="24"/>
          <w:szCs w:val="24"/>
        </w:rPr>
        <w:t xml:space="preserve">. </w:t>
      </w:r>
    </w:p>
    <w:p w14:paraId="0E2B0D7F" w14:textId="06A30B1F" w:rsidR="00DC4EB5" w:rsidRPr="00DA1491" w:rsidRDefault="00DC4EB5" w:rsidP="00DC4EB5">
      <w:pPr>
        <w:pStyle w:val="a6"/>
        <w:suppressAutoHyphens w:val="0"/>
        <w:spacing w:before="120" w:after="120"/>
        <w:ind w:left="0" w:firstLine="567"/>
        <w:jc w:val="both"/>
        <w:rPr>
          <w:sz w:val="24"/>
        </w:rPr>
      </w:pPr>
      <w:r w:rsidRPr="00DA1491">
        <w:rPr>
          <w:b/>
          <w:sz w:val="24"/>
        </w:rPr>
        <w:lastRenderedPageBreak/>
        <w:t xml:space="preserve">Тарифные планы </w:t>
      </w:r>
      <w:r w:rsidRPr="00DA1491">
        <w:rPr>
          <w:sz w:val="24"/>
        </w:rPr>
        <w:t>– совокупность ценовых условий, в соответствии с которыми Оператор системы определяет цену услуг.</w:t>
      </w:r>
    </w:p>
    <w:p w14:paraId="24B17630" w14:textId="37EE4C46" w:rsidR="00DC4EB5" w:rsidRPr="00DA1491" w:rsidRDefault="00DC4EB5" w:rsidP="00DC4EB5">
      <w:pPr>
        <w:pStyle w:val="a6"/>
        <w:suppressAutoHyphens w:val="0"/>
        <w:spacing w:before="120" w:after="120"/>
        <w:ind w:left="0" w:firstLine="567"/>
        <w:jc w:val="both"/>
        <w:rPr>
          <w:sz w:val="40"/>
        </w:rPr>
      </w:pPr>
      <w:r w:rsidRPr="00DA1491">
        <w:rPr>
          <w:b/>
          <w:sz w:val="24"/>
        </w:rPr>
        <w:t xml:space="preserve">Система ЭДО </w:t>
      </w:r>
      <w:r w:rsidRPr="00DA1491">
        <w:rPr>
          <w:sz w:val="24"/>
        </w:rPr>
        <w:t>– система электронного документооборота, используемая Оператором системы для обмена документами с Заказчиком в соответствии с разделом</w:t>
      </w:r>
      <w:r w:rsidR="002D1FDB">
        <w:rPr>
          <w:sz w:val="24"/>
        </w:rPr>
        <w:t xml:space="preserve"> 9 Договора и разделом</w:t>
      </w:r>
      <w:r w:rsidRPr="00DA1491">
        <w:rPr>
          <w:sz w:val="24"/>
        </w:rPr>
        <w:t xml:space="preserve"> </w:t>
      </w:r>
      <w:r w:rsidRPr="00571B74">
        <w:rPr>
          <w:sz w:val="24"/>
        </w:rPr>
        <w:t>1</w:t>
      </w:r>
      <w:r w:rsidR="002D1FDB">
        <w:rPr>
          <w:sz w:val="24"/>
        </w:rPr>
        <w:t>3</w:t>
      </w:r>
      <w:r w:rsidRPr="00571B74">
        <w:rPr>
          <w:sz w:val="24"/>
        </w:rPr>
        <w:t xml:space="preserve"> </w:t>
      </w:r>
      <w:r>
        <w:rPr>
          <w:sz w:val="24"/>
        </w:rPr>
        <w:t>Правил оказания услуг ПП1701</w:t>
      </w:r>
      <w:r w:rsidRPr="00DA1491">
        <w:rPr>
          <w:sz w:val="24"/>
        </w:rPr>
        <w:t>.</w:t>
      </w:r>
    </w:p>
    <w:p w14:paraId="470FD9FE" w14:textId="77777777" w:rsidR="00DC4EB5" w:rsidRPr="00DA1491" w:rsidRDefault="00DC4EB5" w:rsidP="00DC4EB5">
      <w:pPr>
        <w:pStyle w:val="a6"/>
        <w:suppressAutoHyphens w:val="0"/>
        <w:spacing w:before="120" w:after="120"/>
        <w:ind w:left="0" w:firstLine="567"/>
        <w:jc w:val="both"/>
        <w:rPr>
          <w:sz w:val="24"/>
          <w:szCs w:val="23"/>
        </w:rPr>
      </w:pPr>
      <w:r w:rsidRPr="00DA1491">
        <w:rPr>
          <w:b/>
          <w:bCs/>
          <w:sz w:val="24"/>
          <w:szCs w:val="23"/>
        </w:rPr>
        <w:t xml:space="preserve">Политика </w:t>
      </w:r>
      <w:r w:rsidRPr="00DA1491">
        <w:rPr>
          <w:sz w:val="24"/>
          <w:szCs w:val="23"/>
        </w:rPr>
        <w:t>– политика в отношении обработки персональных данных, размещенная на сайте Оператора системы.</w:t>
      </w:r>
    </w:p>
    <w:p w14:paraId="462AB4D9" w14:textId="13957DFF" w:rsidR="00DC4EB5" w:rsidRPr="00DA1491" w:rsidRDefault="00DC4EB5" w:rsidP="00DC4EB5">
      <w:pPr>
        <w:pStyle w:val="a6"/>
        <w:suppressAutoHyphens w:val="0"/>
        <w:spacing w:before="120" w:after="120"/>
        <w:ind w:left="0" w:firstLine="567"/>
        <w:jc w:val="both"/>
        <w:rPr>
          <w:sz w:val="24"/>
          <w:szCs w:val="23"/>
        </w:rPr>
      </w:pPr>
      <w:r w:rsidRPr="00DA1491">
        <w:rPr>
          <w:b/>
          <w:bCs/>
          <w:sz w:val="24"/>
          <w:szCs w:val="23"/>
        </w:rPr>
        <w:t xml:space="preserve">Согласие </w:t>
      </w:r>
      <w:r w:rsidRPr="00DA1491">
        <w:rPr>
          <w:sz w:val="24"/>
          <w:szCs w:val="23"/>
        </w:rPr>
        <w:t>– согласие на обработку персональных данных, размещенн</w:t>
      </w:r>
      <w:r w:rsidR="00D21205">
        <w:rPr>
          <w:sz w:val="24"/>
          <w:szCs w:val="23"/>
        </w:rPr>
        <w:t>ое</w:t>
      </w:r>
      <w:r w:rsidRPr="00DA1491">
        <w:rPr>
          <w:sz w:val="24"/>
          <w:szCs w:val="23"/>
        </w:rPr>
        <w:t xml:space="preserve"> на сайте Оператора системы.</w:t>
      </w:r>
    </w:p>
    <w:p w14:paraId="6F68BEEC" w14:textId="77777777" w:rsidR="00DC4EB5" w:rsidRPr="00DA1491" w:rsidRDefault="00DC4EB5" w:rsidP="00DC4EB5">
      <w:pPr>
        <w:pStyle w:val="a6"/>
        <w:suppressAutoHyphens w:val="0"/>
        <w:spacing w:before="120" w:after="120"/>
        <w:ind w:left="0" w:firstLine="567"/>
        <w:jc w:val="both"/>
        <w:rPr>
          <w:color w:val="0F1115"/>
          <w:sz w:val="24"/>
          <w:shd w:val="clear" w:color="auto" w:fill="FFFFFF"/>
        </w:rPr>
      </w:pPr>
      <w:r w:rsidRPr="00DA1491">
        <w:rPr>
          <w:b/>
          <w:bCs/>
          <w:sz w:val="24"/>
          <w:szCs w:val="24"/>
        </w:rPr>
        <w:t xml:space="preserve">Уполномоченные органы – </w:t>
      </w:r>
      <w:r w:rsidRPr="00DA1491">
        <w:rPr>
          <w:color w:val="0F1115"/>
          <w:sz w:val="24"/>
          <w:shd w:val="clear" w:color="auto" w:fill="FFFFFF"/>
        </w:rPr>
        <w:t>федеральные органы исполнительной власти, наделённые в установленном законодательством порядке полномочиями по осуществлению государственного контроля (надзора) и применению мер, направленных на пресечение функционирования беспилотных воздушных судов.</w:t>
      </w:r>
    </w:p>
    <w:p w14:paraId="207158A0" w14:textId="77777777" w:rsidR="009F068E" w:rsidRDefault="009F068E" w:rsidP="007E2703">
      <w:pPr>
        <w:pStyle w:val="21"/>
        <w:shd w:val="clear" w:color="auto" w:fill="auto"/>
        <w:spacing w:after="0" w:line="240" w:lineRule="auto"/>
        <w:ind w:right="-1"/>
        <w:jc w:val="both"/>
        <w:rPr>
          <w:sz w:val="24"/>
        </w:rPr>
      </w:pPr>
    </w:p>
    <w:p w14:paraId="3761B363" w14:textId="77777777" w:rsidR="00277A5D" w:rsidRPr="00522424" w:rsidRDefault="007E2703" w:rsidP="00522424">
      <w:pPr>
        <w:pStyle w:val="a6"/>
        <w:numPr>
          <w:ilvl w:val="0"/>
          <w:numId w:val="35"/>
        </w:numPr>
        <w:suppressAutoHyphens w:val="0"/>
        <w:jc w:val="center"/>
        <w:rPr>
          <w:b/>
          <w:bCs/>
          <w:sz w:val="24"/>
          <w:szCs w:val="24"/>
        </w:rPr>
      </w:pPr>
      <w:r w:rsidRPr="00522424">
        <w:rPr>
          <w:b/>
          <w:bCs/>
          <w:sz w:val="24"/>
          <w:szCs w:val="24"/>
        </w:rPr>
        <w:t>Предмет договора</w:t>
      </w:r>
    </w:p>
    <w:p w14:paraId="3B4460AC" w14:textId="77777777" w:rsidR="00BF2561" w:rsidRPr="00D415A9" w:rsidRDefault="00BF2561" w:rsidP="00BF2561">
      <w:pPr>
        <w:pStyle w:val="a6"/>
        <w:numPr>
          <w:ilvl w:val="1"/>
          <w:numId w:val="30"/>
        </w:numPr>
        <w:suppressAutoHyphens w:val="0"/>
        <w:spacing w:before="120" w:after="120"/>
        <w:ind w:left="0" w:firstLine="567"/>
        <w:jc w:val="both"/>
        <w:rPr>
          <w:b/>
          <w:bCs/>
          <w:sz w:val="24"/>
          <w:szCs w:val="24"/>
        </w:rPr>
      </w:pPr>
      <w:bookmarkStart w:id="0" w:name="_Hlk222256479"/>
      <w:r w:rsidRPr="00D415A9">
        <w:rPr>
          <w:sz w:val="24"/>
          <w:szCs w:val="24"/>
        </w:rPr>
        <w:t>Оператор системы обязуется по заявкам Заказчика оказывать ему следующие услуги:</w:t>
      </w:r>
    </w:p>
    <w:p w14:paraId="493D6CEB" w14:textId="77777777" w:rsidR="00BF2561" w:rsidRDefault="00BF2561" w:rsidP="00BF2561">
      <w:pPr>
        <w:pStyle w:val="a6"/>
        <w:suppressAutoHyphens w:val="0"/>
        <w:spacing w:before="120" w:after="120"/>
        <w:ind w:left="0" w:firstLine="567"/>
        <w:jc w:val="both"/>
        <w:rPr>
          <w:sz w:val="24"/>
          <w:szCs w:val="24"/>
        </w:rPr>
      </w:pPr>
      <w:r>
        <w:rPr>
          <w:sz w:val="24"/>
          <w:szCs w:val="24"/>
        </w:rPr>
        <w:t>2.1.1. по регистрации Объектов контроля, находящихся у Заказчика в пользовании и/или владении (собственности), в ГАИС «ЭРА-ГЛОНАСС»;</w:t>
      </w:r>
    </w:p>
    <w:p w14:paraId="54884352" w14:textId="4BF0F31E" w:rsidR="00BF2561" w:rsidRDefault="00BF2561" w:rsidP="00BF2561">
      <w:pPr>
        <w:pStyle w:val="a6"/>
        <w:suppressAutoHyphens w:val="0"/>
        <w:spacing w:before="120" w:after="120"/>
        <w:ind w:left="0" w:firstLine="567"/>
        <w:jc w:val="both"/>
        <w:rPr>
          <w:sz w:val="24"/>
          <w:szCs w:val="24"/>
        </w:rPr>
      </w:pPr>
      <w:r>
        <w:rPr>
          <w:sz w:val="24"/>
          <w:szCs w:val="24"/>
        </w:rPr>
        <w:t xml:space="preserve">2.1.2. по предоставлению доступа к идентификации Объектов контроля и передаче данных, </w:t>
      </w:r>
      <w:r w:rsidRPr="00FD3363">
        <w:rPr>
          <w:sz w:val="24"/>
          <w:szCs w:val="24"/>
        </w:rPr>
        <w:t xml:space="preserve">поступающих от </w:t>
      </w:r>
      <w:r>
        <w:rPr>
          <w:sz w:val="24"/>
          <w:szCs w:val="24"/>
        </w:rPr>
        <w:t>О</w:t>
      </w:r>
      <w:r w:rsidRPr="00FD3363">
        <w:rPr>
          <w:sz w:val="24"/>
          <w:szCs w:val="24"/>
        </w:rPr>
        <w:t>бъектов контроля</w:t>
      </w:r>
      <w:r>
        <w:rPr>
          <w:sz w:val="24"/>
          <w:szCs w:val="24"/>
        </w:rPr>
        <w:t xml:space="preserve"> (установленного на них Оборудования удаленной идентификации)</w:t>
      </w:r>
      <w:r w:rsidRPr="00FD3363">
        <w:rPr>
          <w:sz w:val="24"/>
          <w:szCs w:val="24"/>
        </w:rPr>
        <w:t>, в ГАИС «ЭРА-ГЛОНАСС», с последующим их предоставлением уполномоченным органам</w:t>
      </w:r>
    </w:p>
    <w:p w14:paraId="22D570B5" w14:textId="77777777" w:rsidR="00BF2561" w:rsidRDefault="00BF2561" w:rsidP="00BF2561">
      <w:pPr>
        <w:suppressAutoHyphens w:val="0"/>
        <w:spacing w:before="120" w:after="120"/>
        <w:ind w:firstLine="567"/>
        <w:contextualSpacing/>
        <w:jc w:val="both"/>
        <w:rPr>
          <w:b/>
          <w:bCs/>
          <w:sz w:val="24"/>
          <w:szCs w:val="24"/>
        </w:rPr>
      </w:pPr>
      <w:r w:rsidRPr="004B79C8">
        <w:rPr>
          <w:bCs/>
          <w:sz w:val="24"/>
          <w:szCs w:val="24"/>
        </w:rPr>
        <w:t>–</w:t>
      </w:r>
      <w:r w:rsidRPr="004B79C8">
        <w:rPr>
          <w:sz w:val="24"/>
          <w:szCs w:val="24"/>
        </w:rPr>
        <w:t xml:space="preserve"> а Заказчик обязуется оплачивать эти услуги. </w:t>
      </w:r>
    </w:p>
    <w:bookmarkEnd w:id="0"/>
    <w:p w14:paraId="715192E3" w14:textId="2976721E" w:rsidR="00D109F6" w:rsidRPr="00BF2561" w:rsidRDefault="00D109F6" w:rsidP="00BF2561">
      <w:pPr>
        <w:pStyle w:val="a6"/>
        <w:widowControl w:val="0"/>
        <w:numPr>
          <w:ilvl w:val="1"/>
          <w:numId w:val="30"/>
        </w:numPr>
        <w:tabs>
          <w:tab w:val="left" w:pos="993"/>
        </w:tabs>
        <w:suppressAutoHyphens w:val="0"/>
        <w:ind w:left="0" w:firstLine="567"/>
        <w:jc w:val="both"/>
        <w:rPr>
          <w:sz w:val="24"/>
          <w:szCs w:val="24"/>
        </w:rPr>
      </w:pPr>
      <w:r w:rsidRPr="00BF2561">
        <w:rPr>
          <w:sz w:val="24"/>
          <w:szCs w:val="24"/>
        </w:rPr>
        <w:t>Источник финансирования:</w:t>
      </w:r>
      <w:r w:rsidR="00EB4A26">
        <w:rPr>
          <w:sz w:val="24"/>
          <w:szCs w:val="24"/>
          <w:lang w:val="en-US"/>
        </w:rPr>
        <w:t xml:space="preserve"> </w:t>
      </w:r>
      <w:r w:rsidR="00EB4A26" w:rsidRPr="00EB4A26">
        <w:rPr>
          <w:sz w:val="24"/>
          <w:szCs w:val="24"/>
          <w:lang w:val="en-US"/>
        </w:rPr>
        <w:t>-</w:t>
      </w:r>
      <w:r w:rsidRPr="00BF2561">
        <w:rPr>
          <w:sz w:val="24"/>
          <w:szCs w:val="24"/>
          <w:lang w:eastAsia="en-US"/>
        </w:rPr>
        <w:t>.</w:t>
      </w:r>
    </w:p>
    <w:p w14:paraId="617D0513" w14:textId="04B90042" w:rsidR="00D109F6" w:rsidRDefault="00D109F6" w:rsidP="00BF2561">
      <w:pPr>
        <w:widowControl w:val="0"/>
        <w:tabs>
          <w:tab w:val="left" w:pos="993"/>
        </w:tabs>
        <w:suppressAutoHyphens w:val="0"/>
        <w:ind w:firstLine="567"/>
        <w:jc w:val="both"/>
        <w:rPr>
          <w:sz w:val="24"/>
          <w:szCs w:val="24"/>
          <w:lang w:eastAsia="en-US"/>
        </w:rPr>
      </w:pPr>
      <w:r w:rsidRPr="009C6214">
        <w:rPr>
          <w:sz w:val="24"/>
          <w:szCs w:val="24"/>
        </w:rPr>
        <w:t>ИКЗ:</w:t>
      </w:r>
      <w:r w:rsidR="00EB4A26">
        <w:rPr>
          <w:sz w:val="24"/>
          <w:szCs w:val="24"/>
          <w:lang w:val="en-US"/>
        </w:rPr>
        <w:t xml:space="preserve"> </w:t>
      </w:r>
      <w:r w:rsidR="00EB4A26" w:rsidRPr="00EB4A26">
        <w:rPr>
          <w:sz w:val="24"/>
          <w:szCs w:val="24"/>
          <w:lang w:val="en-US"/>
        </w:rPr>
        <w:t>-</w:t>
      </w:r>
      <w:r w:rsidRPr="009C6214">
        <w:rPr>
          <w:sz w:val="24"/>
          <w:szCs w:val="24"/>
          <w:lang w:eastAsia="en-US"/>
        </w:rPr>
        <w:t>.</w:t>
      </w:r>
    </w:p>
    <w:p w14:paraId="1438986D" w14:textId="77777777" w:rsidR="007E2703" w:rsidRPr="00D109F6" w:rsidRDefault="007E2703" w:rsidP="007E2703">
      <w:pPr>
        <w:widowControl w:val="0"/>
        <w:tabs>
          <w:tab w:val="left" w:pos="993"/>
        </w:tabs>
        <w:suppressAutoHyphens w:val="0"/>
        <w:jc w:val="both"/>
        <w:rPr>
          <w:sz w:val="24"/>
          <w:szCs w:val="24"/>
          <w:lang w:eastAsia="en-US"/>
        </w:rPr>
      </w:pPr>
    </w:p>
    <w:p w14:paraId="5A3C3E00" w14:textId="77777777" w:rsidR="008E3564" w:rsidRPr="00522424" w:rsidRDefault="00B459EA" w:rsidP="00522424">
      <w:pPr>
        <w:pStyle w:val="a6"/>
        <w:numPr>
          <w:ilvl w:val="0"/>
          <w:numId w:val="35"/>
        </w:numPr>
        <w:tabs>
          <w:tab w:val="left" w:pos="284"/>
        </w:tabs>
        <w:suppressAutoHyphens w:val="0"/>
        <w:jc w:val="center"/>
        <w:rPr>
          <w:b/>
          <w:bCs/>
          <w:sz w:val="24"/>
          <w:szCs w:val="24"/>
        </w:rPr>
      </w:pPr>
      <w:r w:rsidRPr="00522424">
        <w:rPr>
          <w:b/>
          <w:bCs/>
          <w:sz w:val="24"/>
          <w:szCs w:val="24"/>
        </w:rPr>
        <w:t>Технические условия оказания услуг</w:t>
      </w:r>
    </w:p>
    <w:p w14:paraId="6E14B646" w14:textId="77777777" w:rsidR="00577947" w:rsidRPr="009519DC" w:rsidRDefault="00577947" w:rsidP="00577947">
      <w:pPr>
        <w:pStyle w:val="a6"/>
        <w:numPr>
          <w:ilvl w:val="1"/>
          <w:numId w:val="22"/>
        </w:numPr>
        <w:suppressAutoHyphens w:val="0"/>
        <w:spacing w:before="120" w:after="120"/>
        <w:ind w:left="0" w:firstLine="567"/>
        <w:contextualSpacing w:val="0"/>
        <w:jc w:val="both"/>
        <w:rPr>
          <w:sz w:val="24"/>
          <w:szCs w:val="24"/>
        </w:rPr>
      </w:pPr>
      <w:r w:rsidRPr="009519DC">
        <w:rPr>
          <w:sz w:val="24"/>
          <w:szCs w:val="24"/>
        </w:rPr>
        <w:t xml:space="preserve">Регистрации в ГАИС «ЭРА-ГЛОНАСС» подлежит Объект контроля. </w:t>
      </w:r>
      <w:r w:rsidRPr="009519DC">
        <w:rPr>
          <w:sz w:val="24"/>
          <w:szCs w:val="24"/>
          <w:shd w:val="clear" w:color="auto" w:fill="FFFFFF"/>
        </w:rPr>
        <w:t xml:space="preserve">При осуществлении регистрации Объекта контроля в </w:t>
      </w:r>
      <w:r>
        <w:rPr>
          <w:sz w:val="24"/>
          <w:szCs w:val="24"/>
          <w:shd w:val="clear" w:color="auto" w:fill="FFFFFF"/>
        </w:rPr>
        <w:t>ГАИС</w:t>
      </w:r>
      <w:r w:rsidRPr="009519DC">
        <w:rPr>
          <w:sz w:val="24"/>
          <w:szCs w:val="24"/>
          <w:shd w:val="clear" w:color="auto" w:fill="FFFFFF"/>
        </w:rPr>
        <w:t xml:space="preserve"> «ЭРА-ГЛОНАСС» Заказчик обязан обеспечить размещение сведений об указанном Объекте</w:t>
      </w:r>
      <w:r>
        <w:rPr>
          <w:sz w:val="24"/>
          <w:szCs w:val="24"/>
          <w:shd w:val="clear" w:color="auto" w:fill="FFFFFF"/>
        </w:rPr>
        <w:t xml:space="preserve"> контроля</w:t>
      </w:r>
      <w:r w:rsidRPr="009519DC">
        <w:rPr>
          <w:sz w:val="24"/>
          <w:szCs w:val="24"/>
          <w:shd w:val="clear" w:color="auto" w:fill="FFFFFF"/>
        </w:rPr>
        <w:t>, находящемся в его пользовании и/или владении</w:t>
      </w:r>
      <w:r>
        <w:rPr>
          <w:sz w:val="24"/>
          <w:szCs w:val="24"/>
          <w:shd w:val="clear" w:color="auto" w:fill="FFFFFF"/>
        </w:rPr>
        <w:t xml:space="preserve"> (собственности)</w:t>
      </w:r>
      <w:r w:rsidRPr="009519DC">
        <w:rPr>
          <w:sz w:val="24"/>
          <w:szCs w:val="24"/>
          <w:shd w:val="clear" w:color="auto" w:fill="FFFFFF"/>
        </w:rPr>
        <w:t>, в соответствии с перечнем информации</w:t>
      </w:r>
      <w:r>
        <w:rPr>
          <w:sz w:val="24"/>
          <w:szCs w:val="24"/>
          <w:shd w:val="clear" w:color="auto" w:fill="FFFFFF"/>
        </w:rPr>
        <w:t>, установленным Правилами оказания услуг ПП1701 и законодательством Российской Федерации</w:t>
      </w:r>
      <w:r w:rsidRPr="009519DC">
        <w:rPr>
          <w:sz w:val="24"/>
          <w:szCs w:val="24"/>
          <w:shd w:val="clear" w:color="auto" w:fill="FFFFFF"/>
        </w:rPr>
        <w:t xml:space="preserve">. </w:t>
      </w:r>
    </w:p>
    <w:p w14:paraId="2BA180A9" w14:textId="77777777" w:rsidR="00577947" w:rsidRDefault="00577947" w:rsidP="00577947">
      <w:pPr>
        <w:pStyle w:val="a6"/>
        <w:numPr>
          <w:ilvl w:val="1"/>
          <w:numId w:val="22"/>
        </w:numPr>
        <w:suppressAutoHyphens w:val="0"/>
        <w:spacing w:before="120" w:after="120"/>
        <w:ind w:left="0" w:firstLine="567"/>
        <w:contextualSpacing w:val="0"/>
        <w:jc w:val="both"/>
        <w:rPr>
          <w:sz w:val="24"/>
          <w:szCs w:val="24"/>
        </w:rPr>
      </w:pPr>
      <w:r w:rsidRPr="00E363A1">
        <w:rPr>
          <w:color w:val="0F1115"/>
          <w:sz w:val="24"/>
          <w:szCs w:val="24"/>
          <w:shd w:val="clear" w:color="auto" w:fill="FFFFFF"/>
        </w:rPr>
        <w:t xml:space="preserve">В целях обеспечения идентификации </w:t>
      </w:r>
      <w:r>
        <w:rPr>
          <w:color w:val="0F1115"/>
          <w:sz w:val="24"/>
          <w:szCs w:val="24"/>
          <w:shd w:val="clear" w:color="auto" w:fill="FFFFFF"/>
        </w:rPr>
        <w:t>Объекта контроля</w:t>
      </w:r>
      <w:r w:rsidRPr="00E363A1">
        <w:rPr>
          <w:color w:val="0F1115"/>
          <w:sz w:val="24"/>
          <w:szCs w:val="24"/>
          <w:shd w:val="clear" w:color="auto" w:fill="FFFFFF"/>
        </w:rPr>
        <w:t xml:space="preserve"> и передачи данных об Объекте контроля </w:t>
      </w:r>
      <w:r>
        <w:rPr>
          <w:color w:val="0F1115"/>
          <w:sz w:val="24"/>
          <w:szCs w:val="24"/>
          <w:shd w:val="clear" w:color="auto" w:fill="FFFFFF"/>
        </w:rPr>
        <w:t>в ГАИС «ЭРА-ГЛОНАСС» с последующим их предоставлением уполномоченным органам</w:t>
      </w:r>
      <w:r w:rsidRPr="00E363A1">
        <w:rPr>
          <w:color w:val="0F1115"/>
          <w:sz w:val="24"/>
          <w:szCs w:val="24"/>
          <w:shd w:val="clear" w:color="auto" w:fill="FFFFFF"/>
        </w:rPr>
        <w:t xml:space="preserve">, </w:t>
      </w:r>
      <w:r>
        <w:rPr>
          <w:color w:val="0F1115"/>
          <w:sz w:val="24"/>
          <w:szCs w:val="24"/>
          <w:shd w:val="clear" w:color="auto" w:fill="FFFFFF"/>
        </w:rPr>
        <w:t>Оборудование удаленной идентификации</w:t>
      </w:r>
      <w:r w:rsidRPr="00E363A1">
        <w:rPr>
          <w:color w:val="0F1115"/>
          <w:sz w:val="24"/>
          <w:szCs w:val="24"/>
          <w:shd w:val="clear" w:color="auto" w:fill="FFFFFF"/>
        </w:rPr>
        <w:t xml:space="preserve"> долж</w:t>
      </w:r>
      <w:r>
        <w:rPr>
          <w:color w:val="0F1115"/>
          <w:sz w:val="24"/>
          <w:szCs w:val="24"/>
          <w:shd w:val="clear" w:color="auto" w:fill="FFFFFF"/>
        </w:rPr>
        <w:t>но</w:t>
      </w:r>
      <w:r w:rsidRPr="00E363A1">
        <w:rPr>
          <w:color w:val="0F1115"/>
          <w:sz w:val="24"/>
          <w:szCs w:val="24"/>
          <w:shd w:val="clear" w:color="auto" w:fill="FFFFFF"/>
        </w:rPr>
        <w:t xml:space="preserve"> обладать функциональной способностью к определению координат по сигналам не менее двух действующих глобальных навигационных спутниковых систем. При этом в обязательном порядке должна использоваться глобальная навигационная спутниковая система ГЛОНАСС</w:t>
      </w:r>
      <w:r w:rsidRPr="00DF25BB">
        <w:rPr>
          <w:sz w:val="24"/>
          <w:szCs w:val="24"/>
        </w:rPr>
        <w:t>.</w:t>
      </w:r>
    </w:p>
    <w:p w14:paraId="6DD19627" w14:textId="7AC72B98" w:rsidR="00577947" w:rsidRPr="00E33D34" w:rsidRDefault="00577947" w:rsidP="00577947">
      <w:pPr>
        <w:pStyle w:val="a6"/>
        <w:spacing w:before="120" w:after="120"/>
        <w:ind w:left="0" w:firstLine="567"/>
        <w:jc w:val="both"/>
        <w:rPr>
          <w:sz w:val="24"/>
          <w:szCs w:val="24"/>
        </w:rPr>
      </w:pPr>
      <w:r>
        <w:rPr>
          <w:color w:val="0F1115"/>
          <w:sz w:val="24"/>
          <w:szCs w:val="24"/>
          <w:shd w:val="clear" w:color="auto" w:fill="FFFFFF"/>
        </w:rPr>
        <w:t>Оборудование удаленной идентификации обязано обеспечивать передачу в ГАИС «ЭРА</w:t>
      </w:r>
      <w:r w:rsidRPr="00E363A1">
        <w:rPr>
          <w:sz w:val="24"/>
          <w:szCs w:val="24"/>
        </w:rPr>
        <w:t>-</w:t>
      </w:r>
      <w:r>
        <w:rPr>
          <w:sz w:val="24"/>
          <w:szCs w:val="24"/>
        </w:rPr>
        <w:t>ГЛОНАСС» следующих данных</w:t>
      </w:r>
      <w:r w:rsidR="00F26FD6">
        <w:rPr>
          <w:sz w:val="24"/>
          <w:szCs w:val="24"/>
        </w:rPr>
        <w:t xml:space="preserve"> об Объекте контроля</w:t>
      </w:r>
      <w:r>
        <w:rPr>
          <w:sz w:val="24"/>
          <w:szCs w:val="24"/>
        </w:rPr>
        <w:t xml:space="preserve">: уникальный идентификатор беспилотной авиационной системы (опознавательный индекс), </w:t>
      </w:r>
      <w:r w:rsidR="00F26FD6" w:rsidRPr="00AE3895">
        <w:rPr>
          <w:sz w:val="24"/>
          <w:szCs w:val="24"/>
        </w:rPr>
        <w:t>высоту его полета и координаты местоположения</w:t>
      </w:r>
      <w:r>
        <w:rPr>
          <w:sz w:val="24"/>
          <w:szCs w:val="24"/>
        </w:rPr>
        <w:t>, а также иную информацию, предусмотренную законодательством Российской Федерации. Передача указанных данных должна осуществляться с рекомендуемой Правилами оказания услуг ПП1701 периодичностью, если обязательные требования не установлены законодательством Российской Федерации.</w:t>
      </w:r>
    </w:p>
    <w:p w14:paraId="1B6776D0" w14:textId="77777777" w:rsidR="00577947" w:rsidRPr="0026767F" w:rsidRDefault="00577947" w:rsidP="00577947">
      <w:pPr>
        <w:pStyle w:val="a6"/>
        <w:keepNext/>
        <w:widowControl w:val="0"/>
        <w:numPr>
          <w:ilvl w:val="1"/>
          <w:numId w:val="22"/>
        </w:numPr>
        <w:tabs>
          <w:tab w:val="left" w:pos="993"/>
        </w:tabs>
        <w:suppressAutoHyphens w:val="0"/>
        <w:spacing w:after="120"/>
        <w:ind w:left="0" w:firstLine="567"/>
        <w:contextualSpacing w:val="0"/>
        <w:jc w:val="both"/>
        <w:rPr>
          <w:b/>
          <w:bCs/>
          <w:sz w:val="24"/>
          <w:szCs w:val="24"/>
        </w:rPr>
      </w:pPr>
      <w:r w:rsidRPr="00C97A57">
        <w:rPr>
          <w:iCs/>
          <w:color w:val="000000" w:themeColor="text1"/>
          <w:sz w:val="24"/>
          <w:szCs w:val="24"/>
        </w:rPr>
        <w:t xml:space="preserve">Заказчик самостоятельно обеспечивает установку </w:t>
      </w:r>
      <w:r>
        <w:rPr>
          <w:iCs/>
          <w:color w:val="000000" w:themeColor="text1"/>
          <w:sz w:val="24"/>
          <w:szCs w:val="24"/>
        </w:rPr>
        <w:t xml:space="preserve">Оборудования удаленной </w:t>
      </w:r>
      <w:r>
        <w:rPr>
          <w:iCs/>
          <w:color w:val="000000" w:themeColor="text1"/>
          <w:sz w:val="24"/>
          <w:szCs w:val="24"/>
        </w:rPr>
        <w:lastRenderedPageBreak/>
        <w:t>идентификации</w:t>
      </w:r>
      <w:r w:rsidRPr="00C97A57">
        <w:rPr>
          <w:iCs/>
          <w:color w:val="000000" w:themeColor="text1"/>
          <w:sz w:val="24"/>
          <w:szCs w:val="24"/>
        </w:rPr>
        <w:t xml:space="preserve"> на Объекты контроля, оснащение </w:t>
      </w:r>
      <w:r>
        <w:rPr>
          <w:iCs/>
          <w:color w:val="000000" w:themeColor="text1"/>
          <w:sz w:val="24"/>
          <w:szCs w:val="24"/>
        </w:rPr>
        <w:t>его</w:t>
      </w:r>
      <w:r w:rsidRPr="00C97A57">
        <w:rPr>
          <w:iCs/>
          <w:color w:val="000000" w:themeColor="text1"/>
          <w:sz w:val="24"/>
          <w:szCs w:val="24"/>
        </w:rPr>
        <w:t xml:space="preserve"> </w:t>
      </w:r>
      <w:r w:rsidRPr="00C97A57">
        <w:rPr>
          <w:iCs/>
          <w:color w:val="000000" w:themeColor="text1"/>
          <w:sz w:val="24"/>
          <w:szCs w:val="24"/>
          <w:lang w:val="en-US"/>
        </w:rPr>
        <w:t>SIM</w:t>
      </w:r>
      <w:r w:rsidRPr="00C97A57">
        <w:rPr>
          <w:iCs/>
          <w:color w:val="000000" w:themeColor="text1"/>
          <w:sz w:val="24"/>
          <w:szCs w:val="24"/>
        </w:rPr>
        <w:t>-картой (при необходимости), настройку и дальнейшее надлежащее функционирование</w:t>
      </w:r>
      <w:r w:rsidRPr="006F6AA6">
        <w:rPr>
          <w:sz w:val="24"/>
          <w:szCs w:val="24"/>
        </w:rPr>
        <w:t>.</w:t>
      </w:r>
    </w:p>
    <w:p w14:paraId="6B45BF0F" w14:textId="77777777" w:rsidR="00D058FF" w:rsidRPr="007246D0" w:rsidRDefault="00D058FF" w:rsidP="00D058FF">
      <w:pPr>
        <w:pStyle w:val="a6"/>
        <w:keepNext/>
        <w:widowControl w:val="0"/>
        <w:numPr>
          <w:ilvl w:val="1"/>
          <w:numId w:val="22"/>
        </w:numPr>
        <w:tabs>
          <w:tab w:val="left" w:pos="993"/>
        </w:tabs>
        <w:suppressAutoHyphens w:val="0"/>
        <w:spacing w:before="120" w:after="120"/>
        <w:ind w:left="0" w:firstLine="567"/>
        <w:contextualSpacing w:val="0"/>
        <w:jc w:val="both"/>
        <w:rPr>
          <w:b/>
          <w:bCs/>
          <w:sz w:val="24"/>
          <w:szCs w:val="24"/>
        </w:rPr>
      </w:pPr>
      <w:r>
        <w:rPr>
          <w:sz w:val="24"/>
          <w:szCs w:val="24"/>
        </w:rPr>
        <w:t>Во всем остальном, что не предусмотрено настоящим разделом, в отношении технических условий оказания услуг применяются Правила оказания услуг ПП1701</w:t>
      </w:r>
      <w:r w:rsidRPr="00AE3895">
        <w:rPr>
          <w:b/>
          <w:bCs/>
          <w:sz w:val="24"/>
          <w:szCs w:val="24"/>
        </w:rPr>
        <w:t>.</w:t>
      </w:r>
    </w:p>
    <w:p w14:paraId="6DBF96CF" w14:textId="77777777" w:rsidR="00B459EA" w:rsidRPr="00A85A29" w:rsidRDefault="00B459EA" w:rsidP="00B459EA">
      <w:pPr>
        <w:pStyle w:val="a6"/>
        <w:tabs>
          <w:tab w:val="left" w:pos="0"/>
        </w:tabs>
        <w:suppressAutoHyphens w:val="0"/>
        <w:ind w:left="567"/>
        <w:jc w:val="both"/>
        <w:rPr>
          <w:sz w:val="24"/>
          <w:szCs w:val="24"/>
        </w:rPr>
      </w:pPr>
    </w:p>
    <w:p w14:paraId="6A0986D9" w14:textId="77777777" w:rsidR="00C961D9" w:rsidRDefault="00C961D9" w:rsidP="00522424">
      <w:pPr>
        <w:pStyle w:val="a6"/>
        <w:keepNext/>
        <w:widowControl w:val="0"/>
        <w:numPr>
          <w:ilvl w:val="0"/>
          <w:numId w:val="35"/>
        </w:numPr>
        <w:tabs>
          <w:tab w:val="left" w:pos="142"/>
          <w:tab w:val="left" w:pos="284"/>
        </w:tabs>
        <w:suppressAutoHyphens w:val="0"/>
        <w:spacing w:before="120" w:after="120"/>
        <w:jc w:val="center"/>
        <w:rPr>
          <w:b/>
          <w:bCs/>
          <w:sz w:val="24"/>
          <w:szCs w:val="24"/>
        </w:rPr>
      </w:pPr>
      <w:r w:rsidRPr="00522424">
        <w:rPr>
          <w:b/>
          <w:bCs/>
          <w:sz w:val="24"/>
          <w:szCs w:val="24"/>
        </w:rPr>
        <w:t>Личный кабинет</w:t>
      </w:r>
    </w:p>
    <w:p w14:paraId="0A871238" w14:textId="0F44D01C" w:rsidR="00C961D9" w:rsidRPr="0058605F" w:rsidRDefault="00C961D9" w:rsidP="00C961D9">
      <w:pPr>
        <w:pStyle w:val="a6"/>
        <w:keepNext/>
        <w:widowControl w:val="0"/>
        <w:numPr>
          <w:ilvl w:val="1"/>
          <w:numId w:val="24"/>
        </w:numPr>
        <w:tabs>
          <w:tab w:val="left" w:pos="993"/>
        </w:tabs>
        <w:suppressAutoHyphens w:val="0"/>
        <w:spacing w:before="120" w:after="120"/>
        <w:ind w:left="0" w:firstLine="567"/>
        <w:jc w:val="both"/>
        <w:rPr>
          <w:b/>
          <w:bCs/>
          <w:sz w:val="24"/>
          <w:szCs w:val="24"/>
        </w:rPr>
      </w:pPr>
      <w:r w:rsidRPr="00DF25BB">
        <w:rPr>
          <w:sz w:val="24"/>
          <w:szCs w:val="24"/>
        </w:rPr>
        <w:t>Управление услугами, а также информационное взаимодействие Сторон осуществляется через личный кабинет на сайте Оператора системы</w:t>
      </w:r>
      <w:r>
        <w:rPr>
          <w:sz w:val="24"/>
          <w:szCs w:val="24"/>
        </w:rPr>
        <w:t>, а при отсутствии такой технической возможности – способами, определенными в Правилах оказания услуг ПП1701</w:t>
      </w:r>
      <w:r w:rsidRPr="00DF25BB">
        <w:rPr>
          <w:sz w:val="24"/>
          <w:szCs w:val="24"/>
        </w:rPr>
        <w:t>.</w:t>
      </w:r>
    </w:p>
    <w:p w14:paraId="7AD2AA95" w14:textId="77777777" w:rsidR="00C961D9" w:rsidRPr="00DF25BB" w:rsidRDefault="00C961D9" w:rsidP="00C961D9">
      <w:pPr>
        <w:pStyle w:val="a6"/>
        <w:keepNext/>
        <w:widowControl w:val="0"/>
        <w:tabs>
          <w:tab w:val="left" w:pos="993"/>
        </w:tabs>
        <w:suppressAutoHyphens w:val="0"/>
        <w:spacing w:before="120" w:after="120"/>
        <w:ind w:left="567"/>
        <w:jc w:val="both"/>
        <w:rPr>
          <w:b/>
          <w:bCs/>
          <w:sz w:val="24"/>
          <w:szCs w:val="24"/>
        </w:rPr>
      </w:pPr>
    </w:p>
    <w:p w14:paraId="6EDDC50B" w14:textId="6B107133" w:rsidR="00522424" w:rsidRPr="00C568B9" w:rsidRDefault="00C961D9" w:rsidP="00C568B9">
      <w:pPr>
        <w:pStyle w:val="a6"/>
        <w:keepNext/>
        <w:numPr>
          <w:ilvl w:val="0"/>
          <w:numId w:val="35"/>
        </w:numPr>
        <w:tabs>
          <w:tab w:val="left" w:pos="284"/>
        </w:tabs>
        <w:suppressAutoHyphens w:val="0"/>
        <w:spacing w:before="120" w:after="120"/>
        <w:jc w:val="center"/>
        <w:rPr>
          <w:b/>
          <w:bCs/>
          <w:sz w:val="24"/>
          <w:szCs w:val="24"/>
        </w:rPr>
      </w:pPr>
      <w:r w:rsidRPr="00522424">
        <w:rPr>
          <w:b/>
          <w:bCs/>
          <w:sz w:val="24"/>
          <w:szCs w:val="24"/>
        </w:rPr>
        <w:t>Порядок и сроки оказания услуг</w:t>
      </w:r>
    </w:p>
    <w:p w14:paraId="028A0A0B" w14:textId="5DF083F5" w:rsidR="00C961D9" w:rsidRPr="00B30659" w:rsidRDefault="00C961D9" w:rsidP="00C961D9">
      <w:pPr>
        <w:pStyle w:val="a6"/>
        <w:numPr>
          <w:ilvl w:val="1"/>
          <w:numId w:val="25"/>
        </w:numPr>
        <w:tabs>
          <w:tab w:val="left" w:pos="1134"/>
        </w:tabs>
        <w:suppressAutoHyphens w:val="0"/>
        <w:ind w:left="0" w:firstLine="567"/>
        <w:jc w:val="both"/>
        <w:rPr>
          <w:sz w:val="24"/>
          <w:szCs w:val="24"/>
        </w:rPr>
      </w:pPr>
      <w:r w:rsidRPr="00B30659">
        <w:rPr>
          <w:sz w:val="24"/>
          <w:szCs w:val="24"/>
        </w:rPr>
        <w:t>Оператор системы оказывает услуги в порядке, определенном Правилами оказания услуг ПП1701.</w:t>
      </w:r>
    </w:p>
    <w:p w14:paraId="6E71A114" w14:textId="3D8B0E92" w:rsidR="00C961D9" w:rsidRPr="00BD0F0D" w:rsidRDefault="00C961D9" w:rsidP="00BD0F0D">
      <w:pPr>
        <w:pStyle w:val="a6"/>
        <w:numPr>
          <w:ilvl w:val="1"/>
          <w:numId w:val="25"/>
        </w:numPr>
        <w:tabs>
          <w:tab w:val="left" w:pos="1134"/>
        </w:tabs>
        <w:suppressAutoHyphens w:val="0"/>
        <w:ind w:left="0" w:firstLine="567"/>
        <w:jc w:val="both"/>
        <w:rPr>
          <w:sz w:val="24"/>
          <w:szCs w:val="24"/>
        </w:rPr>
      </w:pPr>
      <w:r w:rsidRPr="00BD0F0D">
        <w:rPr>
          <w:sz w:val="24"/>
          <w:szCs w:val="24"/>
        </w:rPr>
        <w:t xml:space="preserve">Услуги оказываются Оператором системы в отношении оснащенных Оборудованием удаленной идентификации Объектов контроля, указанных в заявках </w:t>
      </w:r>
      <w:r w:rsidR="00BD0F0D" w:rsidRPr="00BD0F0D">
        <w:rPr>
          <w:sz w:val="24"/>
          <w:szCs w:val="24"/>
        </w:rPr>
        <w:t>З</w:t>
      </w:r>
      <w:r w:rsidR="00BD0F0D" w:rsidRPr="00617ED9">
        <w:rPr>
          <w:sz w:val="24"/>
          <w:szCs w:val="24"/>
        </w:rPr>
        <w:t>аказчика</w:t>
      </w:r>
      <w:r w:rsidRPr="00617ED9">
        <w:rPr>
          <w:sz w:val="24"/>
          <w:szCs w:val="24"/>
        </w:rPr>
        <w:t>.</w:t>
      </w:r>
      <w:r w:rsidR="00BD0F0D">
        <w:rPr>
          <w:sz w:val="24"/>
          <w:szCs w:val="24"/>
        </w:rPr>
        <w:t xml:space="preserve"> </w:t>
      </w:r>
      <w:r w:rsidRPr="00BD0F0D">
        <w:rPr>
          <w:sz w:val="24"/>
          <w:szCs w:val="24"/>
        </w:rPr>
        <w:t>Заказчик определяет количество Объектов контроля в заявках на подключение или отключение Объектов контроля.</w:t>
      </w:r>
    </w:p>
    <w:p w14:paraId="183D6190" w14:textId="1ABAD4B4" w:rsidR="00C961D9" w:rsidRPr="00B30659" w:rsidRDefault="00C961D9" w:rsidP="00C961D9">
      <w:pPr>
        <w:pStyle w:val="a6"/>
        <w:numPr>
          <w:ilvl w:val="1"/>
          <w:numId w:val="25"/>
        </w:numPr>
        <w:tabs>
          <w:tab w:val="left" w:pos="1134"/>
        </w:tabs>
        <w:suppressAutoHyphens w:val="0"/>
        <w:ind w:left="0" w:firstLine="567"/>
        <w:jc w:val="both"/>
        <w:rPr>
          <w:sz w:val="24"/>
          <w:szCs w:val="24"/>
        </w:rPr>
      </w:pPr>
      <w:r w:rsidRPr="00B30659">
        <w:rPr>
          <w:sz w:val="24"/>
          <w:szCs w:val="24"/>
        </w:rPr>
        <w:t>Оператор системы активирует учетную запись (учетные записи) Заказчика, необходимую для получения услуг в порядке, установленном Правилами оказания услуг ПП1701. Заказчик не вправе передавать собственный логин и/или пароль третьим лицам, а также обязан предпринимать меры по обеспечению их сохранения в тайне и недоступности третьим лицам (конфиденциальности).</w:t>
      </w:r>
    </w:p>
    <w:p w14:paraId="05D48BD6" w14:textId="5615EFFC" w:rsidR="00C961D9" w:rsidRPr="00B30659" w:rsidRDefault="00C961D9" w:rsidP="00C961D9">
      <w:pPr>
        <w:pStyle w:val="a6"/>
        <w:numPr>
          <w:ilvl w:val="1"/>
          <w:numId w:val="25"/>
        </w:numPr>
        <w:tabs>
          <w:tab w:val="left" w:pos="1134"/>
        </w:tabs>
        <w:suppressAutoHyphens w:val="0"/>
        <w:ind w:left="0" w:firstLine="567"/>
        <w:jc w:val="both"/>
        <w:rPr>
          <w:sz w:val="24"/>
          <w:szCs w:val="24"/>
        </w:rPr>
      </w:pPr>
      <w:r w:rsidRPr="00B30659">
        <w:rPr>
          <w:sz w:val="24"/>
          <w:szCs w:val="24"/>
        </w:rPr>
        <w:t>После оказания Оператором системы услуг по регистрации Объекта контроля в ГАИС «ЭРА-ГЛОНАСС»</w:t>
      </w:r>
      <w:r w:rsidR="00617ED9">
        <w:rPr>
          <w:sz w:val="24"/>
          <w:szCs w:val="24"/>
        </w:rPr>
        <w:t xml:space="preserve"> </w:t>
      </w:r>
      <w:r w:rsidRPr="00B30659">
        <w:rPr>
          <w:sz w:val="24"/>
          <w:szCs w:val="24"/>
        </w:rPr>
        <w:t xml:space="preserve">Оператор системы при условии </w:t>
      </w:r>
      <w:r w:rsidR="00617ED9">
        <w:rPr>
          <w:sz w:val="24"/>
          <w:szCs w:val="24"/>
        </w:rPr>
        <w:t>обеспечения Заказчиком надлежащей</w:t>
      </w:r>
      <w:r w:rsidRPr="00B30659">
        <w:rPr>
          <w:sz w:val="24"/>
          <w:szCs w:val="24"/>
        </w:rPr>
        <w:t xml:space="preserve"> работоспособности Оборудования удаленной идентификации начинает оказывать услуги по предоставлению доступа к идентификации Оборудования удаленной идентификации, установленного на Объекте контроля, и передаче навигационных данных в </w:t>
      </w:r>
      <w:r w:rsidR="00617ED9">
        <w:rPr>
          <w:sz w:val="24"/>
          <w:szCs w:val="24"/>
        </w:rPr>
        <w:t>ГАИС «ЭРА-ГЛОНАСС» с последующим их предоставлением уполномоченным органам</w:t>
      </w:r>
      <w:r w:rsidRPr="00B30659">
        <w:rPr>
          <w:sz w:val="24"/>
          <w:szCs w:val="24"/>
        </w:rPr>
        <w:t>.</w:t>
      </w:r>
    </w:p>
    <w:p w14:paraId="46053EE6" w14:textId="77777777" w:rsidR="00C961D9" w:rsidRPr="00B30659" w:rsidRDefault="00C961D9" w:rsidP="00C961D9">
      <w:pPr>
        <w:pStyle w:val="a6"/>
        <w:numPr>
          <w:ilvl w:val="1"/>
          <w:numId w:val="25"/>
        </w:numPr>
        <w:tabs>
          <w:tab w:val="left" w:pos="1134"/>
        </w:tabs>
        <w:suppressAutoHyphens w:val="0"/>
        <w:ind w:left="0" w:firstLine="567"/>
        <w:jc w:val="both"/>
        <w:rPr>
          <w:sz w:val="24"/>
          <w:szCs w:val="24"/>
        </w:rPr>
      </w:pPr>
      <w:r w:rsidRPr="00B30659">
        <w:rPr>
          <w:sz w:val="24"/>
          <w:szCs w:val="24"/>
        </w:rPr>
        <w:t>Оператор системы вправе осуществлять обработку, обогащение и агрегацию полученной от Заказчика навигационной информации, в том числе путём её дополнения сведениями из иных источников, в целях и в объёме, необходимых для надлежащего исполнения обязательств по предоставлению данных уполномоченным органов, а также в иных целях, установленных Правилами оказания услуг ПП1701</w:t>
      </w:r>
      <w:r w:rsidR="00617ED9" w:rsidRPr="00617ED9">
        <w:rPr>
          <w:sz w:val="24"/>
          <w:szCs w:val="24"/>
        </w:rPr>
        <w:t xml:space="preserve"> </w:t>
      </w:r>
      <w:r w:rsidR="00617ED9">
        <w:rPr>
          <w:sz w:val="24"/>
          <w:szCs w:val="24"/>
        </w:rPr>
        <w:t>и/или соответствующих законодательству Российской Федерации</w:t>
      </w:r>
      <w:r w:rsidRPr="00B30659">
        <w:rPr>
          <w:sz w:val="24"/>
          <w:szCs w:val="24"/>
        </w:rPr>
        <w:t xml:space="preserve">. </w:t>
      </w:r>
    </w:p>
    <w:p w14:paraId="524AD332" w14:textId="22A48225" w:rsidR="00C961D9" w:rsidRPr="00B30659" w:rsidRDefault="00C961D9" w:rsidP="00C961D9">
      <w:pPr>
        <w:pStyle w:val="a6"/>
        <w:numPr>
          <w:ilvl w:val="1"/>
          <w:numId w:val="25"/>
        </w:numPr>
        <w:tabs>
          <w:tab w:val="left" w:pos="1134"/>
        </w:tabs>
        <w:suppressAutoHyphens w:val="0"/>
        <w:ind w:left="0" w:firstLine="567"/>
        <w:jc w:val="both"/>
        <w:rPr>
          <w:sz w:val="24"/>
          <w:szCs w:val="24"/>
        </w:rPr>
      </w:pPr>
      <w:r w:rsidRPr="00B30659">
        <w:rPr>
          <w:sz w:val="24"/>
          <w:szCs w:val="24"/>
        </w:rPr>
        <w:t>Сроки оказания услуг определяются в соответствии с Правилами оказания услуг ПП1701.</w:t>
      </w:r>
    </w:p>
    <w:p w14:paraId="1B95169C" w14:textId="77777777" w:rsidR="00C961D9" w:rsidRPr="00BD69BD" w:rsidRDefault="00C961D9" w:rsidP="00C961D9">
      <w:pPr>
        <w:pStyle w:val="a6"/>
        <w:numPr>
          <w:ilvl w:val="1"/>
          <w:numId w:val="25"/>
        </w:numPr>
        <w:tabs>
          <w:tab w:val="left" w:pos="1134"/>
        </w:tabs>
        <w:suppressAutoHyphens w:val="0"/>
        <w:ind w:left="0" w:firstLine="567"/>
        <w:jc w:val="both"/>
        <w:rPr>
          <w:b/>
          <w:bCs/>
          <w:sz w:val="24"/>
          <w:szCs w:val="24"/>
        </w:rPr>
      </w:pPr>
      <w:r w:rsidRPr="00BD69BD">
        <w:rPr>
          <w:sz w:val="24"/>
        </w:rPr>
        <w:t>Оператор системы вправе приостановить действие учетной записи Заказчика:</w:t>
      </w:r>
    </w:p>
    <w:p w14:paraId="4191124C" w14:textId="77777777" w:rsidR="00C961D9" w:rsidRDefault="00C961D9" w:rsidP="00C961D9">
      <w:pPr>
        <w:pStyle w:val="21"/>
        <w:numPr>
          <w:ilvl w:val="2"/>
          <w:numId w:val="25"/>
        </w:numPr>
        <w:shd w:val="clear" w:color="auto" w:fill="auto"/>
        <w:spacing w:after="0" w:line="240" w:lineRule="auto"/>
        <w:ind w:left="0" w:right="-1" w:firstLine="567"/>
        <w:jc w:val="both"/>
        <w:rPr>
          <w:sz w:val="24"/>
        </w:rPr>
      </w:pPr>
      <w:r w:rsidRPr="00A71C47">
        <w:rPr>
          <w:sz w:val="24"/>
        </w:rPr>
        <w:t xml:space="preserve">по окончании </w:t>
      </w:r>
      <w:r>
        <w:rPr>
          <w:sz w:val="24"/>
        </w:rPr>
        <w:t xml:space="preserve">срока действия Договора или </w:t>
      </w:r>
      <w:r>
        <w:rPr>
          <w:rStyle w:val="a5"/>
          <w:b w:val="0"/>
          <w:color w:val="0F1115"/>
          <w:sz w:val="24"/>
          <w:shd w:val="clear" w:color="auto" w:fill="FFFFFF"/>
        </w:rPr>
        <w:t>в случае исчерпания о</w:t>
      </w:r>
      <w:r w:rsidRPr="00BD69BD">
        <w:rPr>
          <w:rStyle w:val="a5"/>
          <w:b w:val="0"/>
          <w:color w:val="0F1115"/>
          <w:sz w:val="24"/>
          <w:shd w:val="clear" w:color="auto" w:fill="FFFFFF"/>
        </w:rPr>
        <w:t xml:space="preserve">бщей максимальной цены услуг, указанной в пункте </w:t>
      </w:r>
      <w:r>
        <w:rPr>
          <w:rStyle w:val="a5"/>
          <w:b w:val="0"/>
          <w:color w:val="0F1115"/>
          <w:sz w:val="24"/>
          <w:shd w:val="clear" w:color="auto" w:fill="FFFFFF"/>
        </w:rPr>
        <w:t>6.3</w:t>
      </w:r>
      <w:r w:rsidRPr="00BD69BD">
        <w:rPr>
          <w:rStyle w:val="a5"/>
          <w:b w:val="0"/>
          <w:color w:val="0F1115"/>
          <w:sz w:val="24"/>
          <w:shd w:val="clear" w:color="auto" w:fill="FFFFFF"/>
        </w:rPr>
        <w:t xml:space="preserve"> Договора</w:t>
      </w:r>
      <w:r w:rsidRPr="00A71C47">
        <w:rPr>
          <w:sz w:val="24"/>
        </w:rPr>
        <w:t>;</w:t>
      </w:r>
    </w:p>
    <w:p w14:paraId="7577CD37" w14:textId="77777777" w:rsidR="00C961D9" w:rsidRPr="005C0BFA" w:rsidRDefault="00C961D9" w:rsidP="00C961D9">
      <w:pPr>
        <w:pStyle w:val="21"/>
        <w:numPr>
          <w:ilvl w:val="2"/>
          <w:numId w:val="25"/>
        </w:numPr>
        <w:shd w:val="clear" w:color="auto" w:fill="auto"/>
        <w:spacing w:after="0" w:line="240" w:lineRule="auto"/>
        <w:ind w:left="0" w:right="-1" w:firstLine="567"/>
        <w:jc w:val="both"/>
        <w:rPr>
          <w:sz w:val="24"/>
        </w:rPr>
      </w:pPr>
      <w:r w:rsidRPr="005C0BFA">
        <w:rPr>
          <w:sz w:val="24"/>
        </w:rPr>
        <w:t>в случае нарушения Заказчиком требований, установленных Договором и Правилами оказания услуг.</w:t>
      </w:r>
    </w:p>
    <w:p w14:paraId="1008AE7F" w14:textId="77777777" w:rsidR="00C961D9" w:rsidRPr="0058605F" w:rsidRDefault="00C961D9" w:rsidP="00C961D9">
      <w:pPr>
        <w:pStyle w:val="a6"/>
        <w:numPr>
          <w:ilvl w:val="1"/>
          <w:numId w:val="25"/>
        </w:numPr>
        <w:tabs>
          <w:tab w:val="left" w:pos="0"/>
          <w:tab w:val="left" w:pos="1134"/>
        </w:tabs>
        <w:suppressAutoHyphens w:val="0"/>
        <w:ind w:left="0" w:firstLine="567"/>
        <w:jc w:val="both"/>
        <w:rPr>
          <w:b/>
          <w:bCs/>
          <w:sz w:val="24"/>
          <w:szCs w:val="24"/>
        </w:rPr>
      </w:pPr>
      <w:r w:rsidRPr="00DF25BB">
        <w:rPr>
          <w:sz w:val="24"/>
          <w:szCs w:val="24"/>
          <w:lang w:eastAsia="en-US"/>
        </w:rPr>
        <w:t>Место оказания услуг: удаленно, по месту нахождения Оператора системы (исполнителя) – Российская Федерация, г. Москва.</w:t>
      </w:r>
    </w:p>
    <w:p w14:paraId="381AE6D3" w14:textId="77777777" w:rsidR="00C02032" w:rsidRPr="00DF25BB" w:rsidRDefault="00C02032" w:rsidP="00C02032">
      <w:pPr>
        <w:pStyle w:val="a6"/>
        <w:tabs>
          <w:tab w:val="left" w:pos="0"/>
          <w:tab w:val="left" w:pos="1134"/>
        </w:tabs>
        <w:suppressAutoHyphens w:val="0"/>
        <w:ind w:left="567"/>
        <w:jc w:val="both"/>
        <w:rPr>
          <w:b/>
          <w:bCs/>
          <w:sz w:val="24"/>
          <w:szCs w:val="24"/>
        </w:rPr>
      </w:pPr>
    </w:p>
    <w:p w14:paraId="14E499E4" w14:textId="14EC77FD" w:rsidR="00C02032" w:rsidRPr="00C568B9" w:rsidRDefault="00C02032" w:rsidP="00C568B9">
      <w:pPr>
        <w:pStyle w:val="a6"/>
        <w:keepNext/>
        <w:widowControl w:val="0"/>
        <w:numPr>
          <w:ilvl w:val="0"/>
          <w:numId w:val="26"/>
        </w:numPr>
        <w:tabs>
          <w:tab w:val="left" w:pos="284"/>
        </w:tabs>
        <w:suppressAutoHyphens w:val="0"/>
        <w:jc w:val="center"/>
        <w:rPr>
          <w:b/>
          <w:bCs/>
          <w:sz w:val="24"/>
          <w:szCs w:val="24"/>
        </w:rPr>
      </w:pPr>
      <w:bookmarkStart w:id="1" w:name="_Ref69120107"/>
      <w:r w:rsidRPr="00773566">
        <w:rPr>
          <w:b/>
          <w:bCs/>
          <w:sz w:val="24"/>
          <w:szCs w:val="24"/>
        </w:rPr>
        <w:t>Цены услуг и порядок их оплаты</w:t>
      </w:r>
      <w:bookmarkEnd w:id="1"/>
    </w:p>
    <w:p w14:paraId="20F07E8C" w14:textId="6DD86548" w:rsidR="00C961D9" w:rsidRPr="00DF25BB" w:rsidRDefault="00A920F9" w:rsidP="00744EAE">
      <w:pPr>
        <w:pStyle w:val="a6"/>
        <w:keepNext/>
        <w:widowControl w:val="0"/>
        <w:numPr>
          <w:ilvl w:val="1"/>
          <w:numId w:val="26"/>
        </w:numPr>
        <w:tabs>
          <w:tab w:val="left" w:pos="0"/>
          <w:tab w:val="left" w:pos="1134"/>
        </w:tabs>
        <w:suppressAutoHyphens w:val="0"/>
        <w:spacing w:before="120" w:after="120"/>
        <w:ind w:left="0" w:firstLine="567"/>
        <w:jc w:val="both"/>
        <w:rPr>
          <w:bCs/>
          <w:sz w:val="24"/>
          <w:szCs w:val="24"/>
        </w:rPr>
      </w:pPr>
      <w:r w:rsidRPr="00DF25BB">
        <w:rPr>
          <w:bCs/>
          <w:iCs/>
          <w:sz w:val="24"/>
          <w:szCs w:val="24"/>
        </w:rPr>
        <w:t>Цены услуг определяются в соответствии с тарифами, установленными Оператором системы.</w:t>
      </w:r>
    </w:p>
    <w:p w14:paraId="4533759C" w14:textId="5B1A8B67" w:rsidR="00DF25BB" w:rsidRPr="00DF25BB" w:rsidRDefault="00A920F9" w:rsidP="007E2703">
      <w:pPr>
        <w:pStyle w:val="a6"/>
        <w:numPr>
          <w:ilvl w:val="1"/>
          <w:numId w:val="26"/>
        </w:numPr>
        <w:tabs>
          <w:tab w:val="left" w:pos="0"/>
          <w:tab w:val="left" w:pos="1134"/>
        </w:tabs>
        <w:suppressAutoHyphens w:val="0"/>
        <w:ind w:left="0" w:firstLine="567"/>
        <w:jc w:val="both"/>
        <w:rPr>
          <w:bCs/>
          <w:sz w:val="24"/>
          <w:szCs w:val="24"/>
        </w:rPr>
      </w:pPr>
      <w:r w:rsidRPr="00DF25BB">
        <w:rPr>
          <w:bCs/>
          <w:iCs/>
          <w:sz w:val="24"/>
          <w:szCs w:val="24"/>
        </w:rPr>
        <w:t xml:space="preserve">Тарифные планы </w:t>
      </w:r>
      <w:r w:rsidR="001E5571">
        <w:rPr>
          <w:bCs/>
          <w:iCs/>
          <w:sz w:val="24"/>
          <w:szCs w:val="24"/>
        </w:rPr>
        <w:t xml:space="preserve">(тарифы) </w:t>
      </w:r>
      <w:r w:rsidRPr="00DF25BB">
        <w:rPr>
          <w:bCs/>
          <w:iCs/>
          <w:sz w:val="24"/>
          <w:szCs w:val="24"/>
        </w:rPr>
        <w:t>на услуги</w:t>
      </w:r>
      <w:r w:rsidR="00B719D0">
        <w:rPr>
          <w:bCs/>
          <w:iCs/>
          <w:sz w:val="24"/>
          <w:szCs w:val="24"/>
        </w:rPr>
        <w:t xml:space="preserve"> </w:t>
      </w:r>
      <w:r w:rsidRPr="00DF25BB">
        <w:rPr>
          <w:bCs/>
          <w:iCs/>
          <w:sz w:val="24"/>
          <w:szCs w:val="24"/>
        </w:rPr>
        <w:t xml:space="preserve">указаны в </w:t>
      </w:r>
      <w:r w:rsidRPr="00DF25BB">
        <w:rPr>
          <w:b/>
          <w:bCs/>
          <w:iCs/>
          <w:sz w:val="24"/>
          <w:szCs w:val="24"/>
        </w:rPr>
        <w:t>приложении №</w:t>
      </w:r>
      <w:r w:rsidRPr="00DF25BB">
        <w:rPr>
          <w:b/>
          <w:bCs/>
          <w:iCs/>
          <w:sz w:val="24"/>
          <w:szCs w:val="24"/>
          <w:lang w:val="en-US"/>
        </w:rPr>
        <w:t> </w:t>
      </w:r>
      <w:r w:rsidR="00611E9C">
        <w:rPr>
          <w:b/>
          <w:bCs/>
          <w:iCs/>
          <w:sz w:val="24"/>
          <w:szCs w:val="24"/>
        </w:rPr>
        <w:t>1</w:t>
      </w:r>
      <w:r w:rsidRPr="00DF25BB">
        <w:rPr>
          <w:bCs/>
          <w:iCs/>
          <w:sz w:val="24"/>
          <w:szCs w:val="24"/>
        </w:rPr>
        <w:t xml:space="preserve"> к Договору.</w:t>
      </w:r>
      <w:r w:rsidR="00052C34">
        <w:rPr>
          <w:bCs/>
          <w:iCs/>
          <w:sz w:val="24"/>
          <w:szCs w:val="24"/>
        </w:rPr>
        <w:t xml:space="preserve"> </w:t>
      </w:r>
    </w:p>
    <w:p w14:paraId="6233B6B7" w14:textId="0C839D10" w:rsidR="008E3D85" w:rsidRPr="008E3D85" w:rsidRDefault="000069B5" w:rsidP="007E2703">
      <w:pPr>
        <w:pStyle w:val="a6"/>
        <w:numPr>
          <w:ilvl w:val="1"/>
          <w:numId w:val="26"/>
        </w:numPr>
        <w:tabs>
          <w:tab w:val="left" w:pos="0"/>
          <w:tab w:val="left" w:pos="1134"/>
        </w:tabs>
        <w:suppressAutoHyphens w:val="0"/>
        <w:ind w:left="0" w:firstLine="567"/>
        <w:jc w:val="both"/>
        <w:rPr>
          <w:bCs/>
          <w:sz w:val="24"/>
          <w:szCs w:val="24"/>
        </w:rPr>
      </w:pPr>
      <w:r w:rsidRPr="000069B5">
        <w:rPr>
          <w:sz w:val="24"/>
          <w:szCs w:val="24"/>
        </w:rPr>
        <w:lastRenderedPageBreak/>
        <w:t xml:space="preserve">Общая максимальная цена услуг, предоставляемых по Договору, составляет </w:t>
      </w:r>
      <w:r w:rsidR="00456C9C" w:rsidRPr="00456C9C">
        <w:rPr>
          <w:sz w:val="24"/>
          <w:szCs w:val="24"/>
        </w:rPr>
        <w:t xml:space="preserve">14205  </w:t>
      </w:r>
      <w:r w:rsidRPr="000069B5">
        <w:rPr>
          <w:sz w:val="24"/>
          <w:szCs w:val="24"/>
        </w:rPr>
        <w:t>(</w:t>
      </w:r>
      <w:r w:rsidR="00456C9C" w:rsidRPr="00456C9C">
        <w:rPr>
          <w:sz w:val="24"/>
          <w:szCs w:val="24"/>
        </w:rPr>
        <w:t>четырнадцать тысяч двести пять</w:t>
      </w:r>
      <w:r w:rsidRPr="000069B5">
        <w:rPr>
          <w:sz w:val="24"/>
          <w:szCs w:val="24"/>
        </w:rPr>
        <w:t>)</w:t>
      </w:r>
      <w:r w:rsidR="00456C9C" w:rsidRPr="00456C9C">
        <w:rPr>
          <w:sz w:val="24"/>
          <w:szCs w:val="24"/>
        </w:rPr>
        <w:t xml:space="preserve">  </w:t>
      </w:r>
      <w:r w:rsidRPr="000069B5">
        <w:rPr>
          <w:sz w:val="24"/>
          <w:szCs w:val="24"/>
        </w:rPr>
        <w:t>рублей</w:t>
      </w:r>
      <w:r w:rsidR="00C0606C" w:rsidRPr="00C0606C">
        <w:rPr>
          <w:sz w:val="24"/>
          <w:szCs w:val="24"/>
        </w:rPr>
        <w:t xml:space="preserve"> </w:t>
      </w:r>
      <w:r w:rsidR="001F3CAB" w:rsidRPr="001F3CAB">
        <w:rPr>
          <w:sz w:val="24"/>
          <w:szCs w:val="24"/>
        </w:rPr>
        <w:t xml:space="preserve">00 </w:t>
      </w:r>
      <w:r w:rsidRPr="000069B5">
        <w:rPr>
          <w:sz w:val="24"/>
          <w:szCs w:val="24"/>
        </w:rPr>
        <w:t>копеек</w:t>
      </w:r>
      <w:r w:rsidR="008E3D85" w:rsidRPr="008E3D85">
        <w:rPr>
          <w:sz w:val="24"/>
          <w:szCs w:val="24"/>
        </w:rPr>
        <w:t>, в т. ч. НДС в размере установленном действующим законодательством Российской Федерации</w:t>
      </w:r>
      <w:r w:rsidR="008E3D85" w:rsidRPr="008E3D85" w:rsidDel="00221F80">
        <w:rPr>
          <w:sz w:val="24"/>
          <w:szCs w:val="24"/>
        </w:rPr>
        <w:t xml:space="preserve"> </w:t>
      </w:r>
      <w:r w:rsidR="008E3D85" w:rsidRPr="008E3D85">
        <w:rPr>
          <w:sz w:val="24"/>
          <w:szCs w:val="24"/>
        </w:rPr>
        <w:t xml:space="preserve">(далее – </w:t>
      </w:r>
      <w:r w:rsidR="008E3D85" w:rsidRPr="008E3D85">
        <w:rPr>
          <w:b/>
          <w:bCs/>
          <w:sz w:val="24"/>
          <w:szCs w:val="24"/>
        </w:rPr>
        <w:t>предельное максимальное значение общей цены</w:t>
      </w:r>
      <w:r w:rsidR="008E3D85" w:rsidRPr="008E3D85">
        <w:rPr>
          <w:sz w:val="24"/>
          <w:szCs w:val="24"/>
        </w:rPr>
        <w:t>).</w:t>
      </w:r>
    </w:p>
    <w:p w14:paraId="060504BB" w14:textId="77777777" w:rsidR="008E3D85" w:rsidRPr="002B06ED" w:rsidRDefault="008E3D85" w:rsidP="007E2703">
      <w:pPr>
        <w:pStyle w:val="a6"/>
        <w:numPr>
          <w:ilvl w:val="1"/>
          <w:numId w:val="26"/>
        </w:numPr>
        <w:tabs>
          <w:tab w:val="left" w:pos="0"/>
          <w:tab w:val="left" w:pos="1134"/>
        </w:tabs>
        <w:suppressAutoHyphens w:val="0"/>
        <w:ind w:left="0" w:firstLine="567"/>
        <w:jc w:val="both"/>
        <w:rPr>
          <w:bCs/>
          <w:sz w:val="24"/>
          <w:szCs w:val="24"/>
        </w:rPr>
      </w:pPr>
      <w:r w:rsidRPr="008E3D85">
        <w:rPr>
          <w:sz w:val="24"/>
          <w:szCs w:val="24"/>
        </w:rPr>
        <w:t xml:space="preserve">После того, как общая цена услуг, предоставляемых по Договору, достигнет предельного максимального значения общей цены, Оператор системы прекращает их оказание, Договор </w:t>
      </w:r>
      <w:r w:rsidR="002B06ED">
        <w:rPr>
          <w:sz w:val="24"/>
          <w:szCs w:val="24"/>
        </w:rPr>
        <w:t>прекращае</w:t>
      </w:r>
      <w:r w:rsidRPr="008E3D85">
        <w:rPr>
          <w:sz w:val="24"/>
          <w:szCs w:val="24"/>
        </w:rPr>
        <w:t xml:space="preserve">тся, если иное не предусмотрено соглашением Сторон. </w:t>
      </w:r>
    </w:p>
    <w:p w14:paraId="09933043" w14:textId="77777777" w:rsidR="00410EB1" w:rsidRPr="00410EB1" w:rsidRDefault="002B06ED" w:rsidP="007E2703">
      <w:pPr>
        <w:pStyle w:val="a6"/>
        <w:numPr>
          <w:ilvl w:val="1"/>
          <w:numId w:val="26"/>
        </w:numPr>
        <w:tabs>
          <w:tab w:val="left" w:pos="0"/>
          <w:tab w:val="left" w:pos="1134"/>
        </w:tabs>
        <w:suppressAutoHyphens w:val="0"/>
        <w:ind w:left="0" w:firstLine="567"/>
        <w:jc w:val="both"/>
        <w:rPr>
          <w:bCs/>
          <w:sz w:val="24"/>
          <w:szCs w:val="24"/>
        </w:rPr>
      </w:pPr>
      <w:r w:rsidRPr="00EF682D">
        <w:rPr>
          <w:sz w:val="24"/>
          <w:szCs w:val="24"/>
        </w:rPr>
        <w:t>Заказчик самостоятельно отслеживает достижение предельного максимального значения о</w:t>
      </w:r>
      <w:r>
        <w:rPr>
          <w:sz w:val="24"/>
          <w:szCs w:val="24"/>
        </w:rPr>
        <w:t>бщей цены, указанного в пункте 6</w:t>
      </w:r>
      <w:r w:rsidR="00866249">
        <w:rPr>
          <w:sz w:val="24"/>
          <w:szCs w:val="24"/>
        </w:rPr>
        <w:t>.3</w:t>
      </w:r>
      <w:r w:rsidRPr="00EF682D">
        <w:rPr>
          <w:sz w:val="24"/>
          <w:szCs w:val="24"/>
        </w:rPr>
        <w:t xml:space="preserve"> Договора. В случае если общая цена оказанных услуг по Договору превысила установленное предельное максимальное значение общей цены, такое превышение подлежит оплате Заказчиком в соответствии с условиями Договора</w:t>
      </w:r>
      <w:r>
        <w:rPr>
          <w:sz w:val="24"/>
          <w:szCs w:val="24"/>
        </w:rPr>
        <w:t>.</w:t>
      </w:r>
    </w:p>
    <w:p w14:paraId="6EAF21E6" w14:textId="2BA5C912" w:rsidR="00104A50" w:rsidRPr="00431C3E" w:rsidRDefault="00104A50" w:rsidP="00104A50">
      <w:pPr>
        <w:pStyle w:val="a6"/>
        <w:numPr>
          <w:ilvl w:val="1"/>
          <w:numId w:val="26"/>
        </w:numPr>
        <w:tabs>
          <w:tab w:val="left" w:pos="0"/>
          <w:tab w:val="left" w:pos="1134"/>
        </w:tabs>
        <w:suppressAutoHyphens w:val="0"/>
        <w:spacing w:before="120" w:after="120"/>
        <w:ind w:left="0" w:firstLine="567"/>
        <w:jc w:val="both"/>
        <w:rPr>
          <w:sz w:val="24"/>
          <w:szCs w:val="24"/>
        </w:rPr>
      </w:pPr>
      <w:r w:rsidRPr="00431C3E">
        <w:rPr>
          <w:sz w:val="24"/>
          <w:szCs w:val="24"/>
        </w:rPr>
        <w:t>Счет на оплату услуг по регистрации Объект</w:t>
      </w:r>
      <w:r w:rsidR="00867F47">
        <w:rPr>
          <w:sz w:val="24"/>
          <w:szCs w:val="24"/>
        </w:rPr>
        <w:t>ов</w:t>
      </w:r>
      <w:r w:rsidRPr="00431C3E">
        <w:rPr>
          <w:sz w:val="24"/>
          <w:szCs w:val="24"/>
        </w:rPr>
        <w:t xml:space="preserve"> контроля в ГАИС «ЭРА-ГЛОНАСС» и на оплату услуг доступа </w:t>
      </w:r>
      <w:r>
        <w:rPr>
          <w:sz w:val="24"/>
          <w:szCs w:val="24"/>
        </w:rPr>
        <w:t xml:space="preserve">к идентификации </w:t>
      </w:r>
      <w:r w:rsidRPr="00431C3E">
        <w:rPr>
          <w:sz w:val="24"/>
          <w:szCs w:val="24"/>
        </w:rPr>
        <w:t>объектов контроля и передаче данных, поступающих от объектов контроля, в ГАИС «ЭРА-ГЛОНАСС», с последующим их предоставлением уполномоченным органам, Оператор Системы направляет Заказчику</w:t>
      </w:r>
      <w:r>
        <w:rPr>
          <w:sz w:val="24"/>
          <w:szCs w:val="24"/>
        </w:rPr>
        <w:t xml:space="preserve"> одновременно с предоставлением универсальных передаточных документов </w:t>
      </w:r>
      <w:r w:rsidR="003061D3">
        <w:rPr>
          <w:sz w:val="24"/>
          <w:szCs w:val="24"/>
        </w:rPr>
        <w:t xml:space="preserve">(УПД) </w:t>
      </w:r>
      <w:r>
        <w:rPr>
          <w:sz w:val="24"/>
          <w:szCs w:val="24"/>
        </w:rPr>
        <w:t>об оказании услуг</w:t>
      </w:r>
      <w:r w:rsidRPr="00431C3E">
        <w:rPr>
          <w:sz w:val="24"/>
          <w:szCs w:val="24"/>
        </w:rPr>
        <w:t xml:space="preserve">. Указанный счет должен быть оплачен </w:t>
      </w:r>
      <w:r w:rsidRPr="00410EB1">
        <w:rPr>
          <w:sz w:val="24"/>
          <w:szCs w:val="24"/>
        </w:rPr>
        <w:t xml:space="preserve">в течение 7 (семи) рабочих дней с даты </w:t>
      </w:r>
      <w:r>
        <w:rPr>
          <w:sz w:val="24"/>
          <w:szCs w:val="24"/>
        </w:rPr>
        <w:t>приемки</w:t>
      </w:r>
      <w:r w:rsidRPr="00410EB1">
        <w:rPr>
          <w:sz w:val="24"/>
          <w:szCs w:val="24"/>
        </w:rPr>
        <w:t xml:space="preserve"> </w:t>
      </w:r>
      <w:r>
        <w:rPr>
          <w:sz w:val="24"/>
          <w:szCs w:val="24"/>
        </w:rPr>
        <w:t xml:space="preserve">Заказчиком услуг согласно </w:t>
      </w:r>
      <w:r w:rsidRPr="00410EB1">
        <w:rPr>
          <w:sz w:val="24"/>
          <w:szCs w:val="24"/>
        </w:rPr>
        <w:t xml:space="preserve">УПД </w:t>
      </w:r>
      <w:r>
        <w:rPr>
          <w:sz w:val="24"/>
          <w:szCs w:val="24"/>
        </w:rPr>
        <w:t xml:space="preserve">об оказании услуг </w:t>
      </w:r>
      <w:r w:rsidRPr="00431C3E">
        <w:rPr>
          <w:sz w:val="24"/>
          <w:szCs w:val="24"/>
        </w:rPr>
        <w:t xml:space="preserve">по регистрации Объекта контроля в ГАИС «ЭРА-ГЛОНАСС» </w:t>
      </w:r>
      <w:r>
        <w:rPr>
          <w:sz w:val="24"/>
          <w:szCs w:val="24"/>
        </w:rPr>
        <w:t>и</w:t>
      </w:r>
      <w:r w:rsidR="000301E7">
        <w:rPr>
          <w:sz w:val="24"/>
          <w:szCs w:val="24"/>
        </w:rPr>
        <w:t>/или услуг по</w:t>
      </w:r>
      <w:r>
        <w:rPr>
          <w:sz w:val="24"/>
          <w:szCs w:val="24"/>
        </w:rPr>
        <w:t xml:space="preserve"> предоставлению</w:t>
      </w:r>
      <w:r w:rsidRPr="00431C3E">
        <w:rPr>
          <w:sz w:val="24"/>
          <w:szCs w:val="24"/>
        </w:rPr>
        <w:t xml:space="preserve"> доступа</w:t>
      </w:r>
      <w:r>
        <w:rPr>
          <w:sz w:val="24"/>
          <w:szCs w:val="24"/>
        </w:rPr>
        <w:t xml:space="preserve"> к идентификации</w:t>
      </w:r>
      <w:r w:rsidRPr="00431C3E">
        <w:rPr>
          <w:sz w:val="24"/>
          <w:szCs w:val="24"/>
        </w:rPr>
        <w:t xml:space="preserve"> объектов контроля и передаче данных, поступающих от объектов контроля, в ГАИС «ЭРА-ГЛОНАСС», с последующим их предоставлением уполномоченным органам</w:t>
      </w:r>
      <w:r w:rsidRPr="00410EB1">
        <w:rPr>
          <w:sz w:val="24"/>
          <w:szCs w:val="24"/>
        </w:rPr>
        <w:t>, с учето</w:t>
      </w:r>
      <w:r>
        <w:rPr>
          <w:sz w:val="24"/>
          <w:szCs w:val="24"/>
        </w:rPr>
        <w:t>м положений о приемке пункта 7.</w:t>
      </w:r>
      <w:r w:rsidR="009C79FD">
        <w:rPr>
          <w:sz w:val="24"/>
          <w:szCs w:val="24"/>
        </w:rPr>
        <w:t>2</w:t>
      </w:r>
      <w:r w:rsidRPr="00410EB1">
        <w:rPr>
          <w:sz w:val="24"/>
          <w:szCs w:val="24"/>
        </w:rPr>
        <w:t xml:space="preserve"> Договора</w:t>
      </w:r>
      <w:r w:rsidRPr="00431C3E">
        <w:rPr>
          <w:sz w:val="24"/>
          <w:szCs w:val="24"/>
        </w:rPr>
        <w:t xml:space="preserve">. </w:t>
      </w:r>
    </w:p>
    <w:p w14:paraId="4FB47129" w14:textId="121F8385" w:rsidR="00410EB1" w:rsidRPr="00410EB1" w:rsidRDefault="00E41C38" w:rsidP="007E2703">
      <w:pPr>
        <w:pStyle w:val="a6"/>
        <w:numPr>
          <w:ilvl w:val="1"/>
          <w:numId w:val="26"/>
        </w:numPr>
        <w:tabs>
          <w:tab w:val="left" w:pos="0"/>
          <w:tab w:val="left" w:pos="1134"/>
        </w:tabs>
        <w:suppressAutoHyphens w:val="0"/>
        <w:ind w:left="0" w:firstLine="567"/>
        <w:jc w:val="both"/>
        <w:rPr>
          <w:bCs/>
          <w:sz w:val="24"/>
          <w:szCs w:val="24"/>
        </w:rPr>
      </w:pPr>
      <w:r w:rsidRPr="00431C3E">
        <w:rPr>
          <w:sz w:val="24"/>
          <w:szCs w:val="24"/>
        </w:rPr>
        <w:t xml:space="preserve">Оплата услуг осуществляется путем перечисления денежных средств на расчетный счет Оператора системы. </w:t>
      </w:r>
      <w:r w:rsidR="008B6EA3" w:rsidRPr="00DF25BB">
        <w:rPr>
          <w:sz w:val="24"/>
          <w:szCs w:val="23"/>
        </w:rPr>
        <w:t>Датой оплаты услуг Оператора системы является дата поступления денежных средств на расчётный счет Оператора системы.</w:t>
      </w:r>
    </w:p>
    <w:p w14:paraId="58660E6E" w14:textId="0FA6C72A" w:rsidR="00104A50" w:rsidRDefault="00104A50" w:rsidP="00104A50">
      <w:pPr>
        <w:pStyle w:val="a6"/>
        <w:numPr>
          <w:ilvl w:val="1"/>
          <w:numId w:val="26"/>
        </w:numPr>
        <w:tabs>
          <w:tab w:val="left" w:pos="0"/>
          <w:tab w:val="left" w:pos="1134"/>
        </w:tabs>
        <w:suppressAutoHyphens w:val="0"/>
        <w:spacing w:before="120" w:after="120"/>
        <w:ind w:left="0" w:firstLine="567"/>
        <w:jc w:val="both"/>
        <w:rPr>
          <w:bCs/>
          <w:sz w:val="24"/>
          <w:szCs w:val="24"/>
        </w:rPr>
      </w:pPr>
      <w:r w:rsidRPr="00410EB1">
        <w:rPr>
          <w:bCs/>
          <w:sz w:val="24"/>
          <w:szCs w:val="24"/>
        </w:rPr>
        <w:t xml:space="preserve">В случае если плата за услуги не поступит в срок, указанный в пункте </w:t>
      </w:r>
      <w:r>
        <w:rPr>
          <w:bCs/>
          <w:sz w:val="24"/>
          <w:szCs w:val="24"/>
        </w:rPr>
        <w:t>6</w:t>
      </w:r>
      <w:r w:rsidRPr="00410EB1">
        <w:rPr>
          <w:bCs/>
          <w:sz w:val="24"/>
          <w:szCs w:val="24"/>
        </w:rPr>
        <w:t>.</w:t>
      </w:r>
      <w:r w:rsidR="00867F47">
        <w:rPr>
          <w:bCs/>
          <w:sz w:val="24"/>
          <w:szCs w:val="24"/>
        </w:rPr>
        <w:t>6</w:t>
      </w:r>
      <w:r w:rsidRPr="00410EB1">
        <w:rPr>
          <w:bCs/>
          <w:sz w:val="24"/>
          <w:szCs w:val="24"/>
        </w:rPr>
        <w:t xml:space="preserve"> Договора, оказание услуг </w:t>
      </w:r>
      <w:r w:rsidR="005F786C">
        <w:rPr>
          <w:bCs/>
          <w:sz w:val="24"/>
          <w:szCs w:val="24"/>
        </w:rPr>
        <w:t>может быть приостановлено</w:t>
      </w:r>
      <w:r w:rsidRPr="00410EB1">
        <w:rPr>
          <w:bCs/>
          <w:sz w:val="24"/>
          <w:szCs w:val="24"/>
        </w:rPr>
        <w:t xml:space="preserve"> </w:t>
      </w:r>
      <w:r w:rsidR="00ED7790">
        <w:rPr>
          <w:bCs/>
          <w:sz w:val="24"/>
          <w:szCs w:val="24"/>
        </w:rPr>
        <w:t xml:space="preserve">Оператором системы </w:t>
      </w:r>
      <w:r w:rsidRPr="00410EB1">
        <w:rPr>
          <w:bCs/>
          <w:sz w:val="24"/>
          <w:szCs w:val="24"/>
        </w:rPr>
        <w:t xml:space="preserve">до их оплаты в полном объеме, а у Заказчика образуется задолженность по оплате этих услуг. </w:t>
      </w:r>
    </w:p>
    <w:p w14:paraId="5E447850" w14:textId="6BCA1B4A" w:rsidR="00EB00EF" w:rsidRDefault="00EB00EF" w:rsidP="007E2703">
      <w:pPr>
        <w:pStyle w:val="a6"/>
        <w:numPr>
          <w:ilvl w:val="1"/>
          <w:numId w:val="26"/>
        </w:numPr>
        <w:tabs>
          <w:tab w:val="left" w:pos="0"/>
          <w:tab w:val="left" w:pos="1134"/>
        </w:tabs>
        <w:suppressAutoHyphens w:val="0"/>
        <w:ind w:left="0" w:firstLine="567"/>
        <w:jc w:val="both"/>
        <w:rPr>
          <w:bCs/>
          <w:sz w:val="24"/>
          <w:szCs w:val="24"/>
        </w:rPr>
      </w:pPr>
      <w:r>
        <w:rPr>
          <w:sz w:val="24"/>
        </w:rPr>
        <w:t xml:space="preserve">Заказчик обязан оплачивать услуги в размере 100% стоимости услуг за выбранный им расчетный период согласно установленному тарифу вне зависимости от того, было ли затребовано им соответствующее исполнение от Оператора системы, т.е. воспользовался ли он фактически предоставленным ему доступом к идентификации и передаче данных в ГАИС «ЭРА-ГЛОНАСС» с последующим их предоставлением уполномоченным органам и в каком объеме (абонентская плата). </w:t>
      </w:r>
    </w:p>
    <w:p w14:paraId="03C8738D" w14:textId="77777777" w:rsidR="00410EB1" w:rsidRDefault="00410EB1" w:rsidP="007E2703">
      <w:pPr>
        <w:pStyle w:val="a6"/>
        <w:numPr>
          <w:ilvl w:val="1"/>
          <w:numId w:val="26"/>
        </w:numPr>
        <w:tabs>
          <w:tab w:val="left" w:pos="0"/>
          <w:tab w:val="left" w:pos="1134"/>
        </w:tabs>
        <w:suppressAutoHyphens w:val="0"/>
        <w:ind w:left="0" w:firstLine="567"/>
        <w:jc w:val="both"/>
        <w:rPr>
          <w:bCs/>
          <w:sz w:val="24"/>
          <w:szCs w:val="24"/>
        </w:rPr>
      </w:pPr>
      <w:r w:rsidRPr="00410EB1">
        <w:rPr>
          <w:bCs/>
          <w:sz w:val="24"/>
          <w:szCs w:val="24"/>
        </w:rPr>
        <w:t>В случае если Заказчиком уплачена сумма, превышающая цену услуг в соответствующем расчетном периоде, Оператор системы засчитывает ее в счет будущих периодов оказания услуг. При этом Заказчик вправе обратиться к Оператору системы с заявлением о возврате излишне уплаченных денежных средств</w:t>
      </w:r>
      <w:r>
        <w:rPr>
          <w:bCs/>
          <w:sz w:val="24"/>
          <w:szCs w:val="24"/>
        </w:rPr>
        <w:t>.</w:t>
      </w:r>
    </w:p>
    <w:p w14:paraId="3C059D92" w14:textId="77777777" w:rsidR="00866249" w:rsidRPr="00410EB1" w:rsidRDefault="00866249" w:rsidP="007E2703">
      <w:pPr>
        <w:pStyle w:val="a6"/>
        <w:numPr>
          <w:ilvl w:val="1"/>
          <w:numId w:val="26"/>
        </w:numPr>
        <w:tabs>
          <w:tab w:val="left" w:pos="0"/>
          <w:tab w:val="left" w:pos="1134"/>
        </w:tabs>
        <w:suppressAutoHyphens w:val="0"/>
        <w:ind w:left="0" w:firstLine="567"/>
        <w:jc w:val="both"/>
        <w:rPr>
          <w:bCs/>
          <w:sz w:val="24"/>
          <w:szCs w:val="24"/>
        </w:rPr>
      </w:pPr>
      <w:r>
        <w:rPr>
          <w:bCs/>
          <w:sz w:val="24"/>
          <w:szCs w:val="24"/>
        </w:rPr>
        <w:t xml:space="preserve">Во всем остальном, что не предусмотрено настоящим разделом, применяются </w:t>
      </w:r>
      <w:r w:rsidRPr="00F7733E">
        <w:rPr>
          <w:b/>
          <w:bCs/>
          <w:sz w:val="24"/>
          <w:szCs w:val="24"/>
        </w:rPr>
        <w:t>Правила оказания услуг</w:t>
      </w:r>
      <w:r>
        <w:rPr>
          <w:b/>
          <w:bCs/>
          <w:sz w:val="24"/>
          <w:szCs w:val="24"/>
        </w:rPr>
        <w:t xml:space="preserve"> ПП1701.</w:t>
      </w:r>
    </w:p>
    <w:p w14:paraId="3E7AD077" w14:textId="77777777" w:rsidR="009C5C70" w:rsidRDefault="009C5C70" w:rsidP="007E2703">
      <w:pPr>
        <w:tabs>
          <w:tab w:val="left" w:pos="284"/>
        </w:tabs>
        <w:suppressAutoHyphens w:val="0"/>
        <w:jc w:val="both"/>
        <w:rPr>
          <w:b/>
          <w:bCs/>
          <w:sz w:val="24"/>
          <w:szCs w:val="24"/>
        </w:rPr>
      </w:pPr>
    </w:p>
    <w:p w14:paraId="6EE9F32A" w14:textId="08BBD72B" w:rsidR="00866249" w:rsidRPr="00C568B9" w:rsidRDefault="00866249" w:rsidP="00C568B9">
      <w:pPr>
        <w:pStyle w:val="21"/>
        <w:keepNext/>
        <w:numPr>
          <w:ilvl w:val="0"/>
          <w:numId w:val="13"/>
        </w:numPr>
        <w:shd w:val="clear" w:color="auto" w:fill="auto"/>
        <w:tabs>
          <w:tab w:val="left" w:pos="1302"/>
        </w:tabs>
        <w:suppressAutoHyphens/>
        <w:spacing w:after="0" w:line="240" w:lineRule="auto"/>
        <w:rPr>
          <w:b/>
          <w:sz w:val="24"/>
          <w:szCs w:val="24"/>
        </w:rPr>
      </w:pPr>
      <w:r w:rsidRPr="00773566">
        <w:rPr>
          <w:b/>
          <w:sz w:val="24"/>
          <w:szCs w:val="24"/>
        </w:rPr>
        <w:t>Порядок сдачи и приемки услуг</w:t>
      </w:r>
    </w:p>
    <w:p w14:paraId="20227910" w14:textId="207E8EF5" w:rsidR="009422FB" w:rsidRPr="0026767F" w:rsidRDefault="009422FB" w:rsidP="0026767F">
      <w:pPr>
        <w:pStyle w:val="a6"/>
        <w:keepNext/>
        <w:widowControl w:val="0"/>
        <w:numPr>
          <w:ilvl w:val="1"/>
          <w:numId w:val="13"/>
        </w:numPr>
        <w:ind w:left="0" w:firstLine="567"/>
        <w:jc w:val="both"/>
        <w:rPr>
          <w:bCs/>
          <w:sz w:val="24"/>
          <w:szCs w:val="24"/>
          <w:lang w:eastAsia="en-US"/>
        </w:rPr>
      </w:pPr>
      <w:r w:rsidRPr="0026767F">
        <w:rPr>
          <w:bCs/>
          <w:sz w:val="24"/>
          <w:szCs w:val="24"/>
          <w:lang w:eastAsia="en-US"/>
        </w:rPr>
        <w:t>В течение 10 рабочих дней с даты окончания</w:t>
      </w:r>
      <w:r w:rsidR="006C3A2F">
        <w:rPr>
          <w:bCs/>
          <w:sz w:val="24"/>
          <w:szCs w:val="24"/>
          <w:lang w:eastAsia="en-US"/>
        </w:rPr>
        <w:t xml:space="preserve"> отчетного периода –</w:t>
      </w:r>
      <w:r w:rsidRPr="0026767F">
        <w:rPr>
          <w:bCs/>
          <w:sz w:val="24"/>
          <w:szCs w:val="24"/>
          <w:lang w:eastAsia="en-US"/>
        </w:rPr>
        <w:t xml:space="preserve"> календарного </w:t>
      </w:r>
      <w:r w:rsidR="00CC41C5" w:rsidRPr="0026767F">
        <w:rPr>
          <w:bCs/>
          <w:sz w:val="24"/>
          <w:szCs w:val="24"/>
          <w:lang w:eastAsia="en-US"/>
        </w:rPr>
        <w:t>месяца</w:t>
      </w:r>
      <w:r w:rsidRPr="0026767F">
        <w:rPr>
          <w:bCs/>
          <w:sz w:val="24"/>
          <w:szCs w:val="24"/>
          <w:lang w:eastAsia="en-US"/>
        </w:rPr>
        <w:t>, в котором были оказаны услуги по регистрации Объекта контроля в ГАИС «ЭРА-ГЛОНАСС» и</w:t>
      </w:r>
      <w:r w:rsidR="00D4558E">
        <w:rPr>
          <w:bCs/>
          <w:sz w:val="24"/>
          <w:szCs w:val="24"/>
          <w:lang w:eastAsia="en-US"/>
        </w:rPr>
        <w:t>/или услуги по</w:t>
      </w:r>
      <w:r w:rsidRPr="0026767F">
        <w:rPr>
          <w:bCs/>
          <w:sz w:val="24"/>
          <w:szCs w:val="24"/>
          <w:lang w:eastAsia="en-US"/>
        </w:rPr>
        <w:t xml:space="preserve"> предоставлен</w:t>
      </w:r>
      <w:r w:rsidR="00D4558E">
        <w:rPr>
          <w:bCs/>
          <w:sz w:val="24"/>
          <w:szCs w:val="24"/>
          <w:lang w:eastAsia="en-US"/>
        </w:rPr>
        <w:t>ию</w:t>
      </w:r>
      <w:r w:rsidRPr="0026767F">
        <w:rPr>
          <w:bCs/>
          <w:sz w:val="24"/>
          <w:szCs w:val="24"/>
          <w:lang w:eastAsia="en-US"/>
        </w:rPr>
        <w:t xml:space="preserve"> доступ</w:t>
      </w:r>
      <w:r w:rsidR="00D4558E">
        <w:rPr>
          <w:bCs/>
          <w:sz w:val="24"/>
          <w:szCs w:val="24"/>
          <w:lang w:eastAsia="en-US"/>
        </w:rPr>
        <w:t>а</w:t>
      </w:r>
      <w:r w:rsidRPr="0026767F">
        <w:rPr>
          <w:bCs/>
          <w:sz w:val="24"/>
          <w:szCs w:val="24"/>
          <w:lang w:eastAsia="en-US"/>
        </w:rPr>
        <w:t xml:space="preserve"> к идентификации Объекта контроля и передаче данных в ГАИС «ЭРА-ГЛОНАСС», Оператор системы направляет Заказчику УПД об оказании </w:t>
      </w:r>
      <w:r w:rsidR="00C9310A">
        <w:rPr>
          <w:bCs/>
          <w:sz w:val="24"/>
          <w:szCs w:val="24"/>
          <w:lang w:eastAsia="en-US"/>
        </w:rPr>
        <w:t xml:space="preserve">соответствующих </w:t>
      </w:r>
      <w:r w:rsidRPr="0026767F">
        <w:rPr>
          <w:bCs/>
          <w:sz w:val="24"/>
          <w:szCs w:val="24"/>
          <w:lang w:eastAsia="en-US"/>
        </w:rPr>
        <w:t>услуг.</w:t>
      </w:r>
    </w:p>
    <w:p w14:paraId="658B1661" w14:textId="6C280C56" w:rsidR="00EF5DD5" w:rsidRPr="00410EB1" w:rsidRDefault="00EF5DD5" w:rsidP="007E2703">
      <w:pPr>
        <w:pStyle w:val="21"/>
        <w:numPr>
          <w:ilvl w:val="1"/>
          <w:numId w:val="13"/>
        </w:numPr>
        <w:shd w:val="clear" w:color="auto" w:fill="auto"/>
        <w:tabs>
          <w:tab w:val="left" w:pos="1302"/>
        </w:tabs>
        <w:spacing w:after="0" w:line="240" w:lineRule="auto"/>
        <w:ind w:left="0" w:firstLine="567"/>
        <w:jc w:val="both"/>
        <w:rPr>
          <w:b/>
        </w:rPr>
      </w:pPr>
      <w:r w:rsidRPr="00D316D2">
        <w:rPr>
          <w:bCs/>
          <w:sz w:val="24"/>
          <w:szCs w:val="24"/>
        </w:rPr>
        <w:t>Заказчик в течение 5</w:t>
      </w:r>
      <w:r>
        <w:rPr>
          <w:bCs/>
          <w:sz w:val="24"/>
          <w:szCs w:val="24"/>
        </w:rPr>
        <w:t xml:space="preserve"> (пяти)</w:t>
      </w:r>
      <w:r w:rsidRPr="00D316D2">
        <w:rPr>
          <w:bCs/>
          <w:sz w:val="24"/>
          <w:szCs w:val="24"/>
        </w:rPr>
        <w:t xml:space="preserve"> рабочих дней с даты получения </w:t>
      </w:r>
      <w:r w:rsidR="00EB1917">
        <w:rPr>
          <w:bCs/>
          <w:sz w:val="24"/>
          <w:szCs w:val="24"/>
        </w:rPr>
        <w:t>универсального передаточного документа (</w:t>
      </w:r>
      <w:r w:rsidRPr="00D316D2">
        <w:rPr>
          <w:bCs/>
          <w:sz w:val="24"/>
          <w:szCs w:val="24"/>
        </w:rPr>
        <w:t>УПД</w:t>
      </w:r>
      <w:r w:rsidR="00EB1917">
        <w:rPr>
          <w:bCs/>
          <w:sz w:val="24"/>
          <w:szCs w:val="24"/>
        </w:rPr>
        <w:t>)</w:t>
      </w:r>
      <w:r w:rsidRPr="00D316D2">
        <w:rPr>
          <w:bCs/>
          <w:sz w:val="24"/>
          <w:szCs w:val="24"/>
        </w:rPr>
        <w:t xml:space="preserve"> подписывает УПД и направляет его Оператору системы или направляет письменный мотивированный отказ от подписания УПД с указанием причин такого отказа. Если в указанный срок Заказчик не направит Оператору системы </w:t>
      </w:r>
      <w:r w:rsidRPr="00D316D2">
        <w:rPr>
          <w:bCs/>
          <w:sz w:val="24"/>
          <w:szCs w:val="24"/>
        </w:rPr>
        <w:lastRenderedPageBreak/>
        <w:t>подписанный со своей стороны УПД или письменный мотивированный отказ от подписания УПД, указанные в УПД услуги считаются оказанными надлежащим образом и УПД считается подписанным</w:t>
      </w:r>
      <w:r>
        <w:rPr>
          <w:bCs/>
          <w:sz w:val="24"/>
          <w:szCs w:val="24"/>
        </w:rPr>
        <w:t xml:space="preserve"> Заказчиком</w:t>
      </w:r>
      <w:r w:rsidR="00410EB1">
        <w:rPr>
          <w:bCs/>
          <w:sz w:val="24"/>
          <w:szCs w:val="24"/>
        </w:rPr>
        <w:t>.</w:t>
      </w:r>
    </w:p>
    <w:p w14:paraId="23E67097" w14:textId="77777777" w:rsidR="00410EB1" w:rsidRPr="00EF5DD5" w:rsidRDefault="00410EB1" w:rsidP="007E2703">
      <w:pPr>
        <w:pStyle w:val="21"/>
        <w:numPr>
          <w:ilvl w:val="1"/>
          <w:numId w:val="13"/>
        </w:numPr>
        <w:shd w:val="clear" w:color="auto" w:fill="auto"/>
        <w:tabs>
          <w:tab w:val="left" w:pos="1302"/>
        </w:tabs>
        <w:spacing w:after="0" w:line="240" w:lineRule="auto"/>
        <w:ind w:left="0" w:firstLine="567"/>
        <w:jc w:val="both"/>
        <w:rPr>
          <w:b/>
        </w:rPr>
      </w:pPr>
      <w:r>
        <w:rPr>
          <w:bCs/>
          <w:sz w:val="24"/>
          <w:szCs w:val="24"/>
        </w:rPr>
        <w:t xml:space="preserve">Во всем остальном, что не предусмотрено настоящим разделом, применяются </w:t>
      </w:r>
      <w:r w:rsidRPr="00F7733E">
        <w:rPr>
          <w:b/>
          <w:bCs/>
          <w:sz w:val="24"/>
          <w:szCs w:val="24"/>
        </w:rPr>
        <w:t>Правила оказания услуг</w:t>
      </w:r>
      <w:r>
        <w:rPr>
          <w:b/>
          <w:bCs/>
          <w:sz w:val="24"/>
          <w:szCs w:val="24"/>
        </w:rPr>
        <w:t xml:space="preserve"> ПП1701.</w:t>
      </w:r>
    </w:p>
    <w:p w14:paraId="5A7A132A" w14:textId="77777777" w:rsidR="008B6EA3" w:rsidRDefault="008B6EA3" w:rsidP="007E2703">
      <w:pPr>
        <w:pStyle w:val="21"/>
        <w:shd w:val="clear" w:color="auto" w:fill="auto"/>
        <w:tabs>
          <w:tab w:val="left" w:pos="1302"/>
        </w:tabs>
        <w:spacing w:after="0" w:line="240" w:lineRule="auto"/>
        <w:ind w:left="360"/>
        <w:jc w:val="left"/>
        <w:rPr>
          <w:b/>
        </w:rPr>
      </w:pPr>
    </w:p>
    <w:p w14:paraId="23B59AF7" w14:textId="75B370A2" w:rsidR="00AC5036" w:rsidRPr="00C568B9" w:rsidRDefault="00AC5036" w:rsidP="00C568B9">
      <w:pPr>
        <w:keepNext/>
        <w:widowControl w:val="0"/>
        <w:numPr>
          <w:ilvl w:val="0"/>
          <w:numId w:val="13"/>
        </w:numPr>
        <w:tabs>
          <w:tab w:val="left" w:pos="284"/>
          <w:tab w:val="left" w:pos="993"/>
        </w:tabs>
        <w:suppressAutoHyphens w:val="0"/>
        <w:jc w:val="center"/>
        <w:rPr>
          <w:b/>
          <w:bCs/>
          <w:sz w:val="24"/>
          <w:szCs w:val="24"/>
        </w:rPr>
      </w:pPr>
      <w:r w:rsidRPr="00676878">
        <w:rPr>
          <w:b/>
          <w:bCs/>
          <w:sz w:val="24"/>
          <w:szCs w:val="24"/>
        </w:rPr>
        <w:t>Ответственность сторон</w:t>
      </w:r>
    </w:p>
    <w:p w14:paraId="0906C169" w14:textId="77777777" w:rsidR="00CC0B57" w:rsidRPr="0068351D" w:rsidRDefault="00CC0B57" w:rsidP="00CC0B57">
      <w:pPr>
        <w:keepNext/>
        <w:widowControl w:val="0"/>
        <w:numPr>
          <w:ilvl w:val="1"/>
          <w:numId w:val="13"/>
        </w:numPr>
        <w:tabs>
          <w:tab w:val="left" w:pos="993"/>
        </w:tabs>
        <w:suppressAutoHyphens w:val="0"/>
        <w:spacing w:before="120" w:after="120"/>
        <w:ind w:left="0" w:firstLine="567"/>
        <w:contextualSpacing/>
        <w:jc w:val="both"/>
        <w:rPr>
          <w:bCs/>
          <w:sz w:val="24"/>
          <w:szCs w:val="24"/>
        </w:rPr>
      </w:pPr>
      <w:r w:rsidRPr="00D74107">
        <w:rPr>
          <w:bCs/>
          <w:sz w:val="24"/>
          <w:szCs w:val="24"/>
        </w:rPr>
        <w:t xml:space="preserve">Заказчик несет ответственность за последствия </w:t>
      </w:r>
      <w:r w:rsidRPr="0068351D">
        <w:rPr>
          <w:bCs/>
          <w:sz w:val="24"/>
          <w:szCs w:val="24"/>
        </w:rPr>
        <w:t>непредоставления информации, за предоставление недостоверной информации об Объекте контроля, Оборудовании удаленной идентификации для целей регистрации Объекта контроля в ГАИС «ЭРА-ГЛОНАСС», за обеспечение передачи с заданной периодичностью навигационной информации от Объекта контроля, оснащенного Оборудованием удаленной идентификации, в ГАИС «ЭРА-ГЛОНАСС», а также невыполнение требований действующего законодательства в области регулирования беспилотных авиационных систем.</w:t>
      </w:r>
    </w:p>
    <w:p w14:paraId="63369E27" w14:textId="77777777" w:rsidR="00CC0B57" w:rsidRPr="00C72E31" w:rsidRDefault="00CC0B57" w:rsidP="00CC0B57">
      <w:pPr>
        <w:keepNext/>
        <w:widowControl w:val="0"/>
        <w:numPr>
          <w:ilvl w:val="1"/>
          <w:numId w:val="13"/>
        </w:numPr>
        <w:tabs>
          <w:tab w:val="left" w:pos="993"/>
        </w:tabs>
        <w:suppressAutoHyphens w:val="0"/>
        <w:spacing w:before="120" w:after="120"/>
        <w:ind w:left="0" w:firstLine="567"/>
        <w:contextualSpacing/>
        <w:jc w:val="both"/>
        <w:rPr>
          <w:bCs/>
          <w:sz w:val="24"/>
          <w:szCs w:val="24"/>
        </w:rPr>
      </w:pPr>
      <w:r w:rsidRPr="00C72E31">
        <w:rPr>
          <w:bCs/>
          <w:sz w:val="24"/>
          <w:szCs w:val="24"/>
        </w:rPr>
        <w:t>Оператор системы не несет ответственности за:</w:t>
      </w:r>
    </w:p>
    <w:p w14:paraId="415E232C" w14:textId="576E26F1" w:rsidR="00CC0B57" w:rsidRPr="001F1F06" w:rsidRDefault="00CC0B57" w:rsidP="00CC0B57">
      <w:pPr>
        <w:widowControl w:val="0"/>
        <w:tabs>
          <w:tab w:val="left" w:pos="993"/>
        </w:tabs>
        <w:suppressAutoHyphens w:val="0"/>
        <w:spacing w:before="120" w:after="120"/>
        <w:ind w:firstLine="567"/>
        <w:jc w:val="both"/>
        <w:rPr>
          <w:bCs/>
          <w:sz w:val="24"/>
          <w:szCs w:val="24"/>
        </w:rPr>
      </w:pPr>
      <w:r w:rsidRPr="001F1F06">
        <w:rPr>
          <w:bCs/>
          <w:sz w:val="24"/>
          <w:szCs w:val="24"/>
        </w:rPr>
        <w:t>а) качество и возможность получения Заказчиком услуг в случае неправильной настройки Заказчиком оборудования или программного обеспечения, необходимых для их получения;</w:t>
      </w:r>
    </w:p>
    <w:p w14:paraId="53782321" w14:textId="77777777" w:rsidR="00CC0B57" w:rsidRPr="001F1F06" w:rsidRDefault="00CC0B57" w:rsidP="00CC0B57">
      <w:pPr>
        <w:widowControl w:val="0"/>
        <w:tabs>
          <w:tab w:val="left" w:pos="993"/>
        </w:tabs>
        <w:suppressAutoHyphens w:val="0"/>
        <w:spacing w:before="120" w:after="120"/>
        <w:ind w:firstLine="567"/>
        <w:jc w:val="both"/>
        <w:rPr>
          <w:bCs/>
          <w:sz w:val="24"/>
          <w:szCs w:val="24"/>
        </w:rPr>
      </w:pPr>
      <w:r w:rsidRPr="001F1F06">
        <w:rPr>
          <w:bCs/>
          <w:sz w:val="24"/>
          <w:szCs w:val="24"/>
        </w:rPr>
        <w:t xml:space="preserve">б) достоверность и полноту предоставляемой Заказчиком по Договору информации, в т. ч. за достоверность сведений об </w:t>
      </w:r>
      <w:r>
        <w:rPr>
          <w:bCs/>
          <w:sz w:val="24"/>
          <w:szCs w:val="24"/>
        </w:rPr>
        <w:t>оснащении Объекта контроля Оборудованием удаленной идентификации</w:t>
      </w:r>
      <w:r w:rsidRPr="001F1F06">
        <w:rPr>
          <w:bCs/>
          <w:sz w:val="24"/>
          <w:szCs w:val="24"/>
        </w:rPr>
        <w:t>;</w:t>
      </w:r>
    </w:p>
    <w:p w14:paraId="42E88227" w14:textId="77777777" w:rsidR="00CC0B57" w:rsidRPr="001F1F06" w:rsidRDefault="00CC0B57" w:rsidP="00CC0B57">
      <w:pPr>
        <w:widowControl w:val="0"/>
        <w:tabs>
          <w:tab w:val="left" w:pos="993"/>
        </w:tabs>
        <w:suppressAutoHyphens w:val="0"/>
        <w:spacing w:before="120" w:after="120"/>
        <w:ind w:firstLine="567"/>
        <w:jc w:val="both"/>
        <w:rPr>
          <w:bCs/>
          <w:sz w:val="24"/>
          <w:szCs w:val="24"/>
        </w:rPr>
      </w:pPr>
      <w:r w:rsidRPr="001F1F06">
        <w:rPr>
          <w:bCs/>
          <w:sz w:val="24"/>
          <w:szCs w:val="24"/>
        </w:rPr>
        <w:t xml:space="preserve">в) перенос даты начала или продолжения (возобновления) оказания услуг в случае предоставления Заказчиком недостоверных или недостаточных документов и/или данных, необходимых для </w:t>
      </w:r>
      <w:r>
        <w:rPr>
          <w:bCs/>
          <w:sz w:val="24"/>
          <w:szCs w:val="24"/>
        </w:rPr>
        <w:t>регистрации Объекта контроля,</w:t>
      </w:r>
      <w:r w:rsidRPr="001F1F06">
        <w:rPr>
          <w:bCs/>
          <w:sz w:val="24"/>
          <w:szCs w:val="24"/>
        </w:rPr>
        <w:t xml:space="preserve"> Заказчика, Договора, платежа или иных документов, или информации, необходимых Оператору системы в соответствии с Правилами оказания услуг</w:t>
      </w:r>
      <w:r>
        <w:rPr>
          <w:bCs/>
          <w:sz w:val="24"/>
          <w:szCs w:val="24"/>
        </w:rPr>
        <w:t xml:space="preserve"> ПП1701</w:t>
      </w:r>
      <w:r w:rsidRPr="001F1F06">
        <w:rPr>
          <w:bCs/>
          <w:sz w:val="24"/>
          <w:szCs w:val="24"/>
        </w:rPr>
        <w:t xml:space="preserve"> и законодательством Российской Федерации;</w:t>
      </w:r>
    </w:p>
    <w:p w14:paraId="6CD5F1D9" w14:textId="14584523" w:rsidR="00CC0B57" w:rsidRDefault="00CC0B57" w:rsidP="00CC0B57">
      <w:pPr>
        <w:widowControl w:val="0"/>
        <w:tabs>
          <w:tab w:val="left" w:pos="993"/>
        </w:tabs>
        <w:suppressAutoHyphens w:val="0"/>
        <w:spacing w:before="120" w:after="120"/>
        <w:ind w:firstLine="567"/>
        <w:jc w:val="both"/>
        <w:rPr>
          <w:sz w:val="24"/>
          <w:szCs w:val="24"/>
        </w:rPr>
      </w:pPr>
      <w:r w:rsidRPr="001F1F06">
        <w:rPr>
          <w:sz w:val="24"/>
          <w:szCs w:val="24"/>
        </w:rPr>
        <w:t>г) действия третьих лиц в отношении управления в личном кабинете в случае передачи Заказчиком логина и пароля от личного кабинета третьим лицам или иной компрометации логина и пароля</w:t>
      </w:r>
      <w:r w:rsidR="00C20DA1">
        <w:rPr>
          <w:sz w:val="24"/>
          <w:szCs w:val="24"/>
        </w:rPr>
        <w:t>;</w:t>
      </w:r>
    </w:p>
    <w:p w14:paraId="71012730" w14:textId="77777777" w:rsidR="00C20DA1" w:rsidRDefault="00C20DA1" w:rsidP="00C20DA1">
      <w:pPr>
        <w:keepNext/>
        <w:widowControl w:val="0"/>
        <w:tabs>
          <w:tab w:val="left" w:pos="993"/>
        </w:tabs>
        <w:spacing w:before="120" w:after="120"/>
        <w:ind w:firstLine="567"/>
        <w:jc w:val="both"/>
        <w:rPr>
          <w:rFonts w:ascii="Segoe UI" w:hAnsi="Segoe UI" w:cs="Segoe UI"/>
          <w:color w:val="0F1115"/>
          <w:sz w:val="24"/>
          <w:shd w:val="clear" w:color="auto" w:fill="FFFFFF"/>
        </w:rPr>
      </w:pPr>
      <w:r>
        <w:rPr>
          <w:sz w:val="24"/>
          <w:szCs w:val="24"/>
        </w:rPr>
        <w:t xml:space="preserve">д) </w:t>
      </w:r>
      <w:r w:rsidRPr="00921124">
        <w:rPr>
          <w:color w:val="0F1115"/>
          <w:sz w:val="24"/>
          <w:shd w:val="clear" w:color="auto" w:fill="FFFFFF"/>
        </w:rPr>
        <w:t>за любые действия, решения, бездействие государственных органов, их уполномоченных представителей, а также третьих лиц, предпринятые в отношении Объекта контроля Заказчика, включая, но не ограничиваясь</w:t>
      </w:r>
      <w:r>
        <w:rPr>
          <w:rFonts w:ascii="Segoe UI" w:hAnsi="Segoe UI" w:cs="Segoe UI"/>
          <w:color w:val="0F1115"/>
          <w:sz w:val="24"/>
          <w:shd w:val="clear" w:color="auto" w:fill="FFFFFF"/>
        </w:rPr>
        <w:t>:</w:t>
      </w:r>
    </w:p>
    <w:p w14:paraId="54495C6A" w14:textId="77777777" w:rsidR="00C20DA1" w:rsidRPr="004B7F89" w:rsidRDefault="00C20DA1" w:rsidP="00C20DA1">
      <w:pPr>
        <w:pStyle w:val="a6"/>
        <w:keepNext/>
        <w:widowControl w:val="0"/>
        <w:numPr>
          <w:ilvl w:val="0"/>
          <w:numId w:val="31"/>
        </w:numPr>
        <w:tabs>
          <w:tab w:val="left" w:pos="993"/>
        </w:tabs>
        <w:suppressAutoHyphens w:val="0"/>
        <w:autoSpaceDE w:val="0"/>
        <w:autoSpaceDN w:val="0"/>
        <w:ind w:left="0" w:firstLine="567"/>
        <w:contextualSpacing w:val="0"/>
        <w:jc w:val="both"/>
        <w:rPr>
          <w:sz w:val="24"/>
          <w:szCs w:val="24"/>
        </w:rPr>
      </w:pPr>
      <w:r w:rsidRPr="004B7F89">
        <w:rPr>
          <w:sz w:val="24"/>
          <w:szCs w:val="24"/>
        </w:rPr>
        <w:t>принудительное прекращение полета;</w:t>
      </w:r>
    </w:p>
    <w:p w14:paraId="1D6B31A4" w14:textId="77777777" w:rsidR="00C20DA1" w:rsidRPr="004B7F89" w:rsidRDefault="00C20DA1" w:rsidP="00C20DA1">
      <w:pPr>
        <w:pStyle w:val="a6"/>
        <w:keepNext/>
        <w:widowControl w:val="0"/>
        <w:numPr>
          <w:ilvl w:val="0"/>
          <w:numId w:val="31"/>
        </w:numPr>
        <w:tabs>
          <w:tab w:val="left" w:pos="993"/>
        </w:tabs>
        <w:suppressAutoHyphens w:val="0"/>
        <w:autoSpaceDE w:val="0"/>
        <w:autoSpaceDN w:val="0"/>
        <w:ind w:left="0" w:firstLine="567"/>
        <w:contextualSpacing w:val="0"/>
        <w:jc w:val="both"/>
        <w:rPr>
          <w:sz w:val="24"/>
          <w:szCs w:val="24"/>
        </w:rPr>
      </w:pPr>
      <w:r w:rsidRPr="004B7F89">
        <w:rPr>
          <w:color w:val="0F1115"/>
          <w:sz w:val="24"/>
          <w:szCs w:val="24"/>
          <w:shd w:val="clear" w:color="auto" w:fill="FFFFFF"/>
        </w:rPr>
        <w:t>повреждение, уничтожение или принуждение к посадке Объекта контроля;</w:t>
      </w:r>
    </w:p>
    <w:p w14:paraId="345C1FF8" w14:textId="77777777" w:rsidR="00C20DA1" w:rsidRPr="00A06FF6" w:rsidRDefault="00C20DA1" w:rsidP="00C20DA1">
      <w:pPr>
        <w:pStyle w:val="a6"/>
        <w:keepNext/>
        <w:widowControl w:val="0"/>
        <w:numPr>
          <w:ilvl w:val="0"/>
          <w:numId w:val="31"/>
        </w:numPr>
        <w:tabs>
          <w:tab w:val="left" w:pos="993"/>
        </w:tabs>
        <w:suppressAutoHyphens w:val="0"/>
        <w:autoSpaceDE w:val="0"/>
        <w:autoSpaceDN w:val="0"/>
        <w:ind w:left="0" w:firstLine="567"/>
        <w:contextualSpacing w:val="0"/>
        <w:jc w:val="both"/>
        <w:rPr>
          <w:sz w:val="24"/>
          <w:szCs w:val="24"/>
        </w:rPr>
      </w:pPr>
      <w:r w:rsidRPr="004B7F89">
        <w:rPr>
          <w:color w:val="0F1115"/>
          <w:sz w:val="24"/>
          <w:szCs w:val="24"/>
          <w:shd w:val="clear" w:color="auto" w:fill="FFFFFF"/>
        </w:rPr>
        <w:t>иные меры, предусмотренные законодательством Российской Федерации в целях обеспечения безопасности полетов, охраны государственной границы, защиты особо важных объектов, обеспечения режима чрезвычайного положения или антитеррористической безопасности</w:t>
      </w:r>
      <w:r>
        <w:rPr>
          <w:color w:val="0F1115"/>
          <w:sz w:val="24"/>
          <w:szCs w:val="24"/>
          <w:shd w:val="clear" w:color="auto" w:fill="FFFFFF"/>
        </w:rPr>
        <w:t>.</w:t>
      </w:r>
    </w:p>
    <w:p w14:paraId="4D433A32" w14:textId="09E48D05" w:rsidR="00C20DA1" w:rsidRPr="00A06FF6" w:rsidRDefault="00C20DA1" w:rsidP="00C20DA1">
      <w:pPr>
        <w:keepNext/>
        <w:tabs>
          <w:tab w:val="left" w:pos="993"/>
        </w:tabs>
        <w:spacing w:before="120" w:after="120"/>
        <w:ind w:firstLine="567"/>
        <w:jc w:val="both"/>
        <w:rPr>
          <w:sz w:val="28"/>
          <w:szCs w:val="24"/>
        </w:rPr>
      </w:pPr>
      <w:r w:rsidRPr="00A06FF6">
        <w:rPr>
          <w:color w:val="0F1115"/>
          <w:sz w:val="24"/>
          <w:shd w:val="clear" w:color="auto" w:fill="FFFFFF"/>
        </w:rPr>
        <w:t>Указанные действия осуществляются государственными органами в пределах их компетенции и полномочий, установленных законом, и не находятся в сфере контроля Оператора системы.</w:t>
      </w:r>
    </w:p>
    <w:p w14:paraId="66AC104F" w14:textId="19611686" w:rsidR="00577BAD" w:rsidRDefault="0072342D" w:rsidP="007E2703">
      <w:pPr>
        <w:keepNext/>
        <w:widowControl w:val="0"/>
        <w:numPr>
          <w:ilvl w:val="1"/>
          <w:numId w:val="13"/>
        </w:numPr>
        <w:tabs>
          <w:tab w:val="left" w:pos="993"/>
        </w:tabs>
        <w:suppressAutoHyphens w:val="0"/>
        <w:ind w:left="0" w:firstLine="567"/>
        <w:contextualSpacing/>
        <w:jc w:val="both"/>
        <w:rPr>
          <w:bCs/>
          <w:sz w:val="24"/>
          <w:szCs w:val="24"/>
        </w:rPr>
      </w:pPr>
      <w:r w:rsidRPr="00531ABD">
        <w:rPr>
          <w:bCs/>
          <w:sz w:val="24"/>
          <w:szCs w:val="24"/>
        </w:rPr>
        <w:t>В случае неисполнения или ненадлежащего исполнения Заказчиком обязательства по оплате услуг Оператор системы вправе потребовать от Заказчика уплаты неустойки (пени) в размере одной трехсотой действующей на дату уплаты пени ключевой ставки Банка России от не уплаченной в срок суммы за каждый день просрочки, но не более 100% суммы долга. Неустойка начисляется, начиная со дня, следующего за днем истечения, предусмотренного Договором или Правилами срока исполнения обязательства</w:t>
      </w:r>
      <w:r w:rsidR="00971CFE" w:rsidRPr="00531ABD">
        <w:rPr>
          <w:bCs/>
          <w:sz w:val="24"/>
          <w:szCs w:val="24"/>
        </w:rPr>
        <w:t>.</w:t>
      </w:r>
    </w:p>
    <w:p w14:paraId="71FA97EA" w14:textId="77777777" w:rsidR="0072342D" w:rsidRPr="00D74107" w:rsidRDefault="0072342D" w:rsidP="007E2703">
      <w:pPr>
        <w:keepNext/>
        <w:widowControl w:val="0"/>
        <w:numPr>
          <w:ilvl w:val="1"/>
          <w:numId w:val="13"/>
        </w:numPr>
        <w:tabs>
          <w:tab w:val="left" w:pos="993"/>
        </w:tabs>
        <w:suppressAutoHyphens w:val="0"/>
        <w:ind w:left="0" w:firstLine="567"/>
        <w:contextualSpacing/>
        <w:jc w:val="both"/>
        <w:rPr>
          <w:bCs/>
          <w:sz w:val="24"/>
          <w:szCs w:val="24"/>
        </w:rPr>
      </w:pPr>
      <w:r>
        <w:rPr>
          <w:bCs/>
          <w:sz w:val="24"/>
          <w:szCs w:val="24"/>
        </w:rPr>
        <w:t>Неустойки (ш</w:t>
      </w:r>
      <w:r w:rsidRPr="00490A0A">
        <w:rPr>
          <w:bCs/>
          <w:sz w:val="24"/>
          <w:szCs w:val="24"/>
        </w:rPr>
        <w:t>трафы</w:t>
      </w:r>
      <w:r>
        <w:rPr>
          <w:bCs/>
          <w:sz w:val="24"/>
          <w:szCs w:val="24"/>
        </w:rPr>
        <w:t>)</w:t>
      </w:r>
      <w:r w:rsidRPr="00490A0A">
        <w:rPr>
          <w:bCs/>
          <w:sz w:val="24"/>
          <w:szCs w:val="24"/>
        </w:rPr>
        <w:t xml:space="preserve"> за неисполнение или ненадлежащее исполнение </w:t>
      </w:r>
      <w:r>
        <w:rPr>
          <w:bCs/>
          <w:sz w:val="24"/>
          <w:szCs w:val="24"/>
        </w:rPr>
        <w:t>Стороной</w:t>
      </w:r>
      <w:r w:rsidRPr="00490A0A">
        <w:rPr>
          <w:bCs/>
          <w:sz w:val="24"/>
          <w:szCs w:val="24"/>
        </w:rPr>
        <w:t xml:space="preserve"> </w:t>
      </w:r>
      <w:r w:rsidRPr="00490A0A">
        <w:rPr>
          <w:bCs/>
          <w:sz w:val="24"/>
          <w:szCs w:val="24"/>
        </w:rPr>
        <w:lastRenderedPageBreak/>
        <w:t xml:space="preserve">обязательств по </w:t>
      </w:r>
      <w:r>
        <w:rPr>
          <w:bCs/>
          <w:sz w:val="24"/>
          <w:szCs w:val="24"/>
        </w:rPr>
        <w:t>Договору</w:t>
      </w:r>
      <w:r w:rsidRPr="00490A0A">
        <w:rPr>
          <w:bCs/>
          <w:sz w:val="24"/>
          <w:szCs w:val="24"/>
        </w:rPr>
        <w:t xml:space="preserve"> (за исключением просрочки исполнения обязательств) исчисля</w:t>
      </w:r>
      <w:r>
        <w:rPr>
          <w:bCs/>
          <w:sz w:val="24"/>
          <w:szCs w:val="24"/>
        </w:rPr>
        <w:t>ю</w:t>
      </w:r>
      <w:r w:rsidRPr="00490A0A">
        <w:rPr>
          <w:bCs/>
          <w:sz w:val="24"/>
          <w:szCs w:val="24"/>
        </w:rPr>
        <w:t>тся в соответствии с постановлением Правительства РФ от 30 августа 2</w:t>
      </w:r>
      <w:r>
        <w:rPr>
          <w:bCs/>
          <w:sz w:val="24"/>
          <w:szCs w:val="24"/>
        </w:rPr>
        <w:t xml:space="preserve">017 г. № 1042 </w:t>
      </w:r>
      <w:r w:rsidRPr="00490A0A">
        <w:rPr>
          <w:bCs/>
          <w:sz w:val="24"/>
          <w:szCs w:val="24"/>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Pr="00490A0A">
        <w:rPr>
          <w:bCs/>
          <w:sz w:val="24"/>
          <w:szCs w:val="24"/>
        </w:rPr>
        <w:br/>
        <w:t xml:space="preserve">(за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РФ </w:t>
      </w:r>
      <w:r w:rsidRPr="00490A0A">
        <w:rPr>
          <w:bCs/>
          <w:sz w:val="24"/>
          <w:szCs w:val="24"/>
        </w:rPr>
        <w:br/>
        <w:t>от 15 мая 2017 г. № 570 и признании утратившим силу постановления Правительства Российской Федерации от 25 ноября 2013 г. № 1063» (</w:t>
      </w:r>
      <w:r>
        <w:rPr>
          <w:bCs/>
          <w:sz w:val="24"/>
          <w:szCs w:val="24"/>
        </w:rPr>
        <w:t>или иного нормативного правового акта, который может быть принят взамен указанного постановления Правительства РФ по вопросу ответственности за</w:t>
      </w:r>
      <w:r w:rsidRPr="00DB3091">
        <w:rPr>
          <w:bCs/>
          <w:sz w:val="24"/>
          <w:szCs w:val="24"/>
        </w:rPr>
        <w:t xml:space="preserve"> </w:t>
      </w:r>
      <w:r w:rsidRPr="00490A0A">
        <w:rPr>
          <w:bCs/>
          <w:sz w:val="24"/>
          <w:szCs w:val="24"/>
        </w:rPr>
        <w:t xml:space="preserve">неисполнение или ненадлежащее исполнение </w:t>
      </w:r>
      <w:r>
        <w:rPr>
          <w:bCs/>
          <w:sz w:val="24"/>
          <w:szCs w:val="24"/>
        </w:rPr>
        <w:t>Стороной договорных</w:t>
      </w:r>
      <w:r w:rsidRPr="00490A0A">
        <w:rPr>
          <w:bCs/>
          <w:sz w:val="24"/>
          <w:szCs w:val="24"/>
        </w:rPr>
        <w:t xml:space="preserve"> обязательств </w:t>
      </w:r>
      <w:r>
        <w:rPr>
          <w:bCs/>
          <w:sz w:val="24"/>
          <w:szCs w:val="24"/>
        </w:rPr>
        <w:t xml:space="preserve">в течение срока действия Договора и будет являться обязательным для Сторон с учетом требований законодательства, в частности Федерального закона </w:t>
      </w:r>
      <w:r w:rsidRPr="001F14CB">
        <w:rPr>
          <w:sz w:val="24"/>
          <w:szCs w:val="24"/>
        </w:rPr>
        <w:t>от 5 апреля 2013</w:t>
      </w:r>
      <w:r>
        <w:rPr>
          <w:sz w:val="24"/>
          <w:szCs w:val="24"/>
        </w:rPr>
        <w:t> </w:t>
      </w:r>
      <w:r w:rsidRPr="001F14CB">
        <w:rPr>
          <w:sz w:val="24"/>
          <w:szCs w:val="24"/>
        </w:rPr>
        <w:t>г. №</w:t>
      </w:r>
      <w:r>
        <w:rPr>
          <w:sz w:val="24"/>
          <w:szCs w:val="24"/>
        </w:rPr>
        <w:t> </w:t>
      </w:r>
      <w:r w:rsidRPr="001F14CB">
        <w:rPr>
          <w:sz w:val="24"/>
          <w:szCs w:val="24"/>
        </w:rPr>
        <w:t>44-ФЗ «О контрактной системе в сфере закупок товаров, работ, услуг для обеспечения государственных и муниципальных нужд»</w:t>
      </w:r>
      <w:r w:rsidRPr="00490A0A">
        <w:rPr>
          <w:bCs/>
          <w:sz w:val="24"/>
          <w:szCs w:val="24"/>
        </w:rPr>
        <w:t>).</w:t>
      </w:r>
    </w:p>
    <w:p w14:paraId="35A2D775" w14:textId="77777777" w:rsidR="00971CFE" w:rsidRPr="00FC484A" w:rsidRDefault="00971CFE" w:rsidP="007E2703">
      <w:pPr>
        <w:widowControl w:val="0"/>
        <w:numPr>
          <w:ilvl w:val="1"/>
          <w:numId w:val="13"/>
        </w:numPr>
        <w:tabs>
          <w:tab w:val="left" w:pos="993"/>
        </w:tabs>
        <w:suppressAutoHyphens w:val="0"/>
        <w:ind w:left="0" w:firstLine="567"/>
        <w:contextualSpacing/>
        <w:jc w:val="both"/>
        <w:rPr>
          <w:bCs/>
          <w:sz w:val="32"/>
          <w:szCs w:val="24"/>
        </w:rPr>
      </w:pPr>
      <w:r w:rsidRPr="00531ABD">
        <w:rPr>
          <w:bCs/>
          <w:sz w:val="24"/>
          <w:szCs w:val="24"/>
        </w:rPr>
        <w:t xml:space="preserve">Убытки, причиненные Стороне в результате неисполнения или ненадлежащего исполнения обязательств по Договору, подлежат возмещению только в части реального ущерба. </w:t>
      </w:r>
      <w:r w:rsidRPr="00CB7463">
        <w:rPr>
          <w:sz w:val="24"/>
          <w:shd w:val="clear" w:color="auto" w:fill="FFFFFF"/>
        </w:rPr>
        <w:t xml:space="preserve">Оператор </w:t>
      </w:r>
      <w:r w:rsidR="00CB20C5">
        <w:rPr>
          <w:sz w:val="24"/>
          <w:shd w:val="clear" w:color="auto" w:fill="FFFFFF"/>
        </w:rPr>
        <w:t>системы</w:t>
      </w:r>
      <w:r w:rsidRPr="00CB7463">
        <w:rPr>
          <w:sz w:val="24"/>
          <w:shd w:val="clear" w:color="auto" w:fill="FFFFFF"/>
        </w:rPr>
        <w:t xml:space="preserve"> не несет ответственности и не возмещает Заказчику суммы любых административных штрафов, которые могут быть применены к Заказчику какими-либо уполномоченными государственными органами впоследствии, в связи с несоблюдением требований, которые на момент заключения настоящего Договора не установлены и не могут быть с достоверностью определены</w:t>
      </w:r>
      <w:r w:rsidRPr="00CB7463">
        <w:rPr>
          <w:bCs/>
          <w:sz w:val="24"/>
          <w:szCs w:val="24"/>
        </w:rPr>
        <w:t>, а также упущенную выгоду</w:t>
      </w:r>
      <w:r w:rsidRPr="00FC484A">
        <w:rPr>
          <w:bCs/>
          <w:sz w:val="24"/>
          <w:szCs w:val="24"/>
        </w:rPr>
        <w:t>.</w:t>
      </w:r>
    </w:p>
    <w:p w14:paraId="43306943" w14:textId="77777777" w:rsidR="00971CFE" w:rsidRPr="00531ABD" w:rsidRDefault="00971CFE" w:rsidP="007E2703">
      <w:pPr>
        <w:keepNext/>
        <w:widowControl w:val="0"/>
        <w:numPr>
          <w:ilvl w:val="1"/>
          <w:numId w:val="13"/>
        </w:numPr>
        <w:tabs>
          <w:tab w:val="left" w:pos="993"/>
        </w:tabs>
        <w:suppressAutoHyphens w:val="0"/>
        <w:ind w:left="0" w:firstLine="567"/>
        <w:contextualSpacing/>
        <w:jc w:val="both"/>
        <w:rPr>
          <w:bCs/>
          <w:sz w:val="24"/>
          <w:szCs w:val="24"/>
        </w:rPr>
      </w:pPr>
      <w:r w:rsidRPr="00531ABD">
        <w:rPr>
          <w:bCs/>
          <w:sz w:val="24"/>
          <w:szCs w:val="24"/>
        </w:rPr>
        <w:t>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препятствующих надлежащему исполнению.</w:t>
      </w:r>
    </w:p>
    <w:p w14:paraId="33430D4D" w14:textId="77777777" w:rsidR="0072342D" w:rsidRDefault="00971CFE" w:rsidP="0072342D">
      <w:pPr>
        <w:keepNext/>
        <w:widowControl w:val="0"/>
        <w:numPr>
          <w:ilvl w:val="1"/>
          <w:numId w:val="13"/>
        </w:numPr>
        <w:tabs>
          <w:tab w:val="left" w:pos="993"/>
        </w:tabs>
        <w:suppressAutoHyphens w:val="0"/>
        <w:ind w:left="0" w:firstLine="567"/>
        <w:contextualSpacing/>
        <w:jc w:val="both"/>
        <w:rPr>
          <w:bCs/>
          <w:sz w:val="24"/>
          <w:szCs w:val="24"/>
        </w:rPr>
      </w:pPr>
      <w:r w:rsidRPr="00531ABD">
        <w:rPr>
          <w:bCs/>
          <w:sz w:val="24"/>
          <w:szCs w:val="24"/>
        </w:rPr>
        <w:t xml:space="preserve">Стороны соглашаются с тем, что к указанным в пункте </w:t>
      </w:r>
      <w:r w:rsidR="002E2118">
        <w:rPr>
          <w:bCs/>
          <w:sz w:val="24"/>
          <w:szCs w:val="24"/>
        </w:rPr>
        <w:t>8.6</w:t>
      </w:r>
      <w:r w:rsidRPr="00531ABD">
        <w:rPr>
          <w:bCs/>
          <w:sz w:val="24"/>
          <w:szCs w:val="24"/>
        </w:rPr>
        <w:t xml:space="preserve"> </w:t>
      </w:r>
      <w:r>
        <w:rPr>
          <w:bCs/>
          <w:sz w:val="24"/>
          <w:szCs w:val="24"/>
        </w:rPr>
        <w:t>Договора</w:t>
      </w:r>
      <w:r w:rsidRPr="00531ABD">
        <w:rPr>
          <w:bCs/>
          <w:sz w:val="24"/>
          <w:szCs w:val="24"/>
        </w:rPr>
        <w:t xml:space="preserve"> обстоятельствам не относится сам факт пандемии вирусной инфекции, если не установлено, что именно пандемия стала причиной неисполнения или ненадлежащего исполнения обязательства по Договору.</w:t>
      </w:r>
    </w:p>
    <w:p w14:paraId="2E621445" w14:textId="77777777" w:rsidR="0072342D" w:rsidRPr="0072342D" w:rsidRDefault="0072342D" w:rsidP="0072342D">
      <w:pPr>
        <w:keepNext/>
        <w:widowControl w:val="0"/>
        <w:numPr>
          <w:ilvl w:val="1"/>
          <w:numId w:val="13"/>
        </w:numPr>
        <w:tabs>
          <w:tab w:val="left" w:pos="993"/>
        </w:tabs>
        <w:suppressAutoHyphens w:val="0"/>
        <w:ind w:left="0" w:firstLine="567"/>
        <w:contextualSpacing/>
        <w:jc w:val="both"/>
        <w:rPr>
          <w:bCs/>
          <w:sz w:val="24"/>
          <w:szCs w:val="24"/>
        </w:rPr>
      </w:pPr>
      <w:r w:rsidRPr="0072342D">
        <w:rPr>
          <w:bCs/>
          <w:sz w:val="24"/>
          <w:szCs w:val="24"/>
        </w:rPr>
        <w:t>Общая сумма начисленных неустоек за неисполнение или ненадлежащее исполнение Сторонами обязательств, предусмотренных Договором, в любом случае не может превышать Цену Договора.</w:t>
      </w:r>
    </w:p>
    <w:p w14:paraId="03B077FB" w14:textId="77777777" w:rsidR="00971CFE" w:rsidRDefault="00971CFE" w:rsidP="00464299">
      <w:pPr>
        <w:widowControl w:val="0"/>
        <w:numPr>
          <w:ilvl w:val="1"/>
          <w:numId w:val="13"/>
        </w:numPr>
        <w:tabs>
          <w:tab w:val="left" w:pos="993"/>
        </w:tabs>
        <w:suppressAutoHyphens w:val="0"/>
        <w:ind w:left="0" w:firstLine="567"/>
        <w:contextualSpacing/>
        <w:jc w:val="both"/>
        <w:rPr>
          <w:bCs/>
          <w:sz w:val="24"/>
          <w:szCs w:val="24"/>
        </w:rPr>
      </w:pPr>
      <w:r w:rsidRPr="001E7EDA">
        <w:rPr>
          <w:bCs/>
          <w:sz w:val="24"/>
          <w:szCs w:val="24"/>
        </w:rPr>
        <w:t xml:space="preserve">В остальном, что не предусмотрено Договором, Стороны несут ответственность в соответствии с </w:t>
      </w:r>
      <w:r w:rsidRPr="008B6EA3">
        <w:rPr>
          <w:b/>
          <w:bCs/>
          <w:sz w:val="24"/>
          <w:szCs w:val="24"/>
        </w:rPr>
        <w:t>Правилами оказания услуг</w:t>
      </w:r>
      <w:r w:rsidRPr="001E7EDA">
        <w:rPr>
          <w:bCs/>
          <w:sz w:val="24"/>
          <w:szCs w:val="24"/>
        </w:rPr>
        <w:t xml:space="preserve"> </w:t>
      </w:r>
      <w:r w:rsidR="002B51AB" w:rsidRPr="002B51AB">
        <w:rPr>
          <w:b/>
          <w:bCs/>
          <w:sz w:val="24"/>
          <w:szCs w:val="24"/>
        </w:rPr>
        <w:t>ПП1701</w:t>
      </w:r>
      <w:r w:rsidR="002B51AB">
        <w:rPr>
          <w:bCs/>
          <w:sz w:val="24"/>
          <w:szCs w:val="24"/>
        </w:rPr>
        <w:t xml:space="preserve"> </w:t>
      </w:r>
      <w:r w:rsidRPr="001E7EDA">
        <w:rPr>
          <w:bCs/>
          <w:sz w:val="24"/>
          <w:szCs w:val="24"/>
        </w:rPr>
        <w:t>и законодательством Российской Федерации</w:t>
      </w:r>
      <w:r>
        <w:rPr>
          <w:bCs/>
          <w:sz w:val="24"/>
          <w:szCs w:val="24"/>
        </w:rPr>
        <w:t>.</w:t>
      </w:r>
    </w:p>
    <w:p w14:paraId="23F794A7" w14:textId="747881E1" w:rsidR="0072342D" w:rsidRDefault="0072342D" w:rsidP="00464299">
      <w:pPr>
        <w:widowControl w:val="0"/>
        <w:tabs>
          <w:tab w:val="left" w:pos="993"/>
        </w:tabs>
        <w:suppressAutoHyphens w:val="0"/>
        <w:ind w:left="567"/>
        <w:contextualSpacing/>
        <w:jc w:val="both"/>
        <w:rPr>
          <w:bCs/>
          <w:sz w:val="24"/>
          <w:szCs w:val="24"/>
        </w:rPr>
      </w:pPr>
    </w:p>
    <w:p w14:paraId="4E1B7E76" w14:textId="77777777" w:rsidR="00464299" w:rsidRDefault="00464299" w:rsidP="00464299">
      <w:pPr>
        <w:widowControl w:val="0"/>
        <w:tabs>
          <w:tab w:val="left" w:pos="993"/>
        </w:tabs>
        <w:suppressAutoHyphens w:val="0"/>
        <w:ind w:left="567"/>
        <w:contextualSpacing/>
        <w:jc w:val="both"/>
        <w:rPr>
          <w:bCs/>
          <w:sz w:val="24"/>
          <w:szCs w:val="24"/>
        </w:rPr>
      </w:pPr>
    </w:p>
    <w:p w14:paraId="06659C73" w14:textId="6E64DE34" w:rsidR="0072342D" w:rsidRPr="00C568B9" w:rsidRDefault="0072342D" w:rsidP="00C568B9">
      <w:pPr>
        <w:keepNext/>
        <w:widowControl w:val="0"/>
        <w:numPr>
          <w:ilvl w:val="0"/>
          <w:numId w:val="13"/>
        </w:numPr>
        <w:tabs>
          <w:tab w:val="left" w:pos="284"/>
        </w:tabs>
        <w:suppressAutoHyphens w:val="0"/>
        <w:jc w:val="center"/>
        <w:rPr>
          <w:b/>
          <w:bCs/>
          <w:sz w:val="24"/>
          <w:szCs w:val="24"/>
        </w:rPr>
      </w:pPr>
      <w:r>
        <w:rPr>
          <w:rFonts w:hint="cs"/>
          <w:b/>
          <w:bCs/>
          <w:sz w:val="24"/>
          <w:szCs w:val="24"/>
          <w:rtl/>
        </w:rPr>
        <w:t>Электронный документооборот</w:t>
      </w:r>
    </w:p>
    <w:p w14:paraId="032F9650" w14:textId="77777777" w:rsidR="00D57F39" w:rsidRPr="00D57F39" w:rsidRDefault="00D57F39" w:rsidP="00464299">
      <w:pPr>
        <w:keepNext/>
        <w:widowControl w:val="0"/>
        <w:numPr>
          <w:ilvl w:val="1"/>
          <w:numId w:val="13"/>
        </w:numPr>
        <w:tabs>
          <w:tab w:val="left" w:pos="1134"/>
        </w:tabs>
        <w:suppressAutoHyphens w:val="0"/>
        <w:ind w:left="0" w:firstLine="567"/>
        <w:jc w:val="both"/>
        <w:rPr>
          <w:sz w:val="24"/>
          <w:szCs w:val="24"/>
        </w:rPr>
      </w:pPr>
      <w:bookmarkStart w:id="2" w:name="_Ref33646025"/>
      <w:bookmarkStart w:id="3" w:name="_Ref25570321"/>
      <w:bookmarkStart w:id="4" w:name="_Ref38893195"/>
      <w:r w:rsidRPr="00D57F39">
        <w:rPr>
          <w:sz w:val="24"/>
          <w:szCs w:val="24"/>
        </w:rPr>
        <w:t xml:space="preserve">Стороны осуществляют обмен документами в электронном виде в соответствии с условиями, определенными настоящим разделом, Правилами оказания услуг и законодательством Российской Федерации. </w:t>
      </w:r>
    </w:p>
    <w:p w14:paraId="53A626D2" w14:textId="77777777" w:rsidR="00D57F39" w:rsidRPr="00D57F39" w:rsidRDefault="00D57F39" w:rsidP="00D57F39">
      <w:pPr>
        <w:numPr>
          <w:ilvl w:val="1"/>
          <w:numId w:val="13"/>
        </w:numPr>
        <w:tabs>
          <w:tab w:val="left" w:pos="1134"/>
        </w:tabs>
        <w:suppressAutoHyphens w:val="0"/>
        <w:ind w:left="0" w:firstLine="567"/>
        <w:jc w:val="both"/>
        <w:rPr>
          <w:sz w:val="24"/>
          <w:szCs w:val="24"/>
        </w:rPr>
      </w:pPr>
      <w:r w:rsidRPr="00D57F39">
        <w:rPr>
          <w:sz w:val="24"/>
          <w:szCs w:val="24"/>
        </w:rPr>
        <w:t>Каждая из Сторон обязуется в течение всего периода действия Договора иметь подключение к системе электронного документооборота, в том числе к единой информационной системе в сфере закупок (ЕИС), если это требуется в соответствии с законодательством о контрактной системе в сфере закупок товаров, работ, услуг для обеспечения государственных и муниципальных нужд. В случае если использование ЕИС в соответствии с законодательством не является обязательным, Оператор системы использует систему СБИС, а Заказчик – СБИС или иную систему электронного документооборота, совместимую со СБИС.</w:t>
      </w:r>
    </w:p>
    <w:p w14:paraId="282C2321" w14:textId="77777777" w:rsidR="00462494" w:rsidRPr="00B109D3" w:rsidRDefault="00462494" w:rsidP="00D57F39">
      <w:pPr>
        <w:numPr>
          <w:ilvl w:val="1"/>
          <w:numId w:val="13"/>
        </w:numPr>
        <w:tabs>
          <w:tab w:val="left" w:pos="1134"/>
        </w:tabs>
        <w:suppressAutoHyphens w:val="0"/>
        <w:ind w:left="0" w:firstLine="567"/>
        <w:jc w:val="both"/>
        <w:rPr>
          <w:bCs/>
          <w:sz w:val="24"/>
          <w:szCs w:val="24"/>
          <w:lang w:bidi="ru-RU"/>
        </w:rPr>
      </w:pPr>
      <w:r w:rsidRPr="00B109D3">
        <w:rPr>
          <w:bCs/>
          <w:sz w:val="24"/>
          <w:szCs w:val="24"/>
          <w:lang w:bidi="ru-RU"/>
        </w:rPr>
        <w:lastRenderedPageBreak/>
        <w:t>Расходы на использование системы электронного документооборота каждая из Сторон несет самостоятельно.</w:t>
      </w:r>
    </w:p>
    <w:p w14:paraId="404C757E" w14:textId="77777777" w:rsidR="00462494" w:rsidRPr="00B109D3" w:rsidRDefault="00462494" w:rsidP="007E2703">
      <w:pPr>
        <w:numPr>
          <w:ilvl w:val="1"/>
          <w:numId w:val="13"/>
        </w:numPr>
        <w:tabs>
          <w:tab w:val="left" w:pos="0"/>
          <w:tab w:val="left" w:pos="1134"/>
        </w:tabs>
        <w:suppressAutoHyphens w:val="0"/>
        <w:ind w:left="0" w:firstLine="567"/>
        <w:jc w:val="both"/>
        <w:rPr>
          <w:bCs/>
          <w:sz w:val="24"/>
          <w:szCs w:val="24"/>
          <w:lang w:bidi="ru-RU"/>
        </w:rPr>
      </w:pPr>
      <w:r w:rsidRPr="00B109D3">
        <w:rPr>
          <w:bCs/>
          <w:sz w:val="24"/>
          <w:szCs w:val="24"/>
          <w:lang w:bidi="ru-RU"/>
        </w:rPr>
        <w:t>Электронные документы, направляемые Сторонами друг другу, подписываются усиленными квалифицированными электронными подписями.</w:t>
      </w:r>
    </w:p>
    <w:p w14:paraId="504427B5" w14:textId="77777777" w:rsidR="00462494" w:rsidRPr="00B109D3" w:rsidRDefault="00462494" w:rsidP="007E2703">
      <w:pPr>
        <w:numPr>
          <w:ilvl w:val="1"/>
          <w:numId w:val="13"/>
        </w:numPr>
        <w:tabs>
          <w:tab w:val="left" w:pos="0"/>
          <w:tab w:val="left" w:pos="1134"/>
        </w:tabs>
        <w:suppressAutoHyphens w:val="0"/>
        <w:ind w:left="0" w:firstLine="567"/>
        <w:jc w:val="both"/>
        <w:rPr>
          <w:bCs/>
          <w:sz w:val="24"/>
          <w:szCs w:val="24"/>
          <w:lang w:bidi="ru-RU"/>
        </w:rPr>
      </w:pPr>
      <w:r w:rsidRPr="00B109D3">
        <w:rPr>
          <w:bCs/>
          <w:sz w:val="24"/>
          <w:szCs w:val="24"/>
          <w:lang w:bidi="ru-RU"/>
        </w:rPr>
        <w:t>Стороны вправе использовать усиленную квалифицированную электронную подпись, сертификат ключа проверки которой выдан любым аккредитованным удостоверяющим центром.</w:t>
      </w:r>
    </w:p>
    <w:p w14:paraId="61B428CA" w14:textId="77777777" w:rsidR="00462494" w:rsidRPr="00B109D3" w:rsidRDefault="00462494" w:rsidP="007E2703">
      <w:pPr>
        <w:numPr>
          <w:ilvl w:val="1"/>
          <w:numId w:val="13"/>
        </w:numPr>
        <w:tabs>
          <w:tab w:val="left" w:pos="0"/>
          <w:tab w:val="left" w:pos="1134"/>
        </w:tabs>
        <w:suppressAutoHyphens w:val="0"/>
        <w:ind w:left="0" w:firstLine="567"/>
        <w:jc w:val="both"/>
        <w:rPr>
          <w:bCs/>
          <w:sz w:val="24"/>
          <w:szCs w:val="24"/>
          <w:lang w:bidi="ru-RU"/>
        </w:rPr>
      </w:pPr>
      <w:r w:rsidRPr="00B109D3">
        <w:rPr>
          <w:bCs/>
          <w:sz w:val="24"/>
          <w:szCs w:val="24"/>
          <w:lang w:bidi="ru-RU"/>
        </w:rPr>
        <w:t>Стороны обязаны заблаговременно обновлять сертификаты ключей проверки электронных подписей, а также обеспечивать получение новых сертификатов в случае их аннулирования.</w:t>
      </w:r>
    </w:p>
    <w:p w14:paraId="578DA5A6" w14:textId="77777777" w:rsidR="00462494" w:rsidRPr="00B109D3" w:rsidRDefault="00462494" w:rsidP="007E2703">
      <w:pPr>
        <w:numPr>
          <w:ilvl w:val="1"/>
          <w:numId w:val="13"/>
        </w:numPr>
        <w:tabs>
          <w:tab w:val="left" w:pos="0"/>
          <w:tab w:val="left" w:pos="1134"/>
        </w:tabs>
        <w:suppressAutoHyphens w:val="0"/>
        <w:ind w:left="0" w:firstLine="567"/>
        <w:jc w:val="both"/>
        <w:rPr>
          <w:bCs/>
          <w:sz w:val="24"/>
          <w:szCs w:val="24"/>
          <w:lang w:bidi="ru-RU"/>
        </w:rPr>
      </w:pPr>
      <w:r w:rsidRPr="00B109D3">
        <w:rPr>
          <w:bCs/>
          <w:sz w:val="24"/>
          <w:szCs w:val="24"/>
          <w:lang w:bidi="ru-RU"/>
        </w:rPr>
        <w:t>В случае если электронный документ, отправленный одной из Сторон с соблюдением порядка отправки электронных документов, определенного оператором системы электронного документооборота, не был получен другой Стороной, Сторона, направившая электронный документ, не несет за это ответственности. При этом Сторона, которой был направлен этот документ, вправе требовать его повторной отправки или предоставления ей информации, необходимой для поиска этого документа в системе электронного документооборота.</w:t>
      </w:r>
    </w:p>
    <w:p w14:paraId="7018AA18" w14:textId="77777777" w:rsidR="00971CFE" w:rsidRDefault="00462494" w:rsidP="007E2703">
      <w:pPr>
        <w:numPr>
          <w:ilvl w:val="1"/>
          <w:numId w:val="13"/>
        </w:numPr>
        <w:tabs>
          <w:tab w:val="left" w:pos="0"/>
          <w:tab w:val="left" w:pos="1134"/>
        </w:tabs>
        <w:suppressAutoHyphens w:val="0"/>
        <w:ind w:left="0" w:firstLine="567"/>
        <w:jc w:val="both"/>
        <w:rPr>
          <w:sz w:val="24"/>
          <w:szCs w:val="24"/>
        </w:rPr>
      </w:pPr>
      <w:r w:rsidRPr="00B109D3">
        <w:rPr>
          <w:bCs/>
          <w:sz w:val="24"/>
          <w:szCs w:val="24"/>
          <w:lang w:bidi="ru-RU"/>
        </w:rPr>
        <w:t>По запросу Заказчика предусмотренные Договором документы могут быть составлены на бумажном носителе и предоставлены Заказчику в офисе Оператора системы в рабочее время Оператора системы.</w:t>
      </w:r>
      <w:r w:rsidR="00971CFE" w:rsidRPr="00B109D3">
        <w:rPr>
          <w:sz w:val="24"/>
          <w:szCs w:val="24"/>
        </w:rPr>
        <w:t xml:space="preserve"> </w:t>
      </w:r>
      <w:bookmarkEnd w:id="2"/>
      <w:bookmarkEnd w:id="3"/>
      <w:bookmarkEnd w:id="4"/>
    </w:p>
    <w:p w14:paraId="7D423DEC" w14:textId="77777777" w:rsidR="0072342D" w:rsidRPr="0072342D" w:rsidRDefault="0072342D" w:rsidP="0072342D"/>
    <w:p w14:paraId="4CDD3C25" w14:textId="3CBF921C" w:rsidR="00522424" w:rsidRPr="00C568B9" w:rsidRDefault="00446591" w:rsidP="00C568B9">
      <w:pPr>
        <w:keepNext/>
        <w:numPr>
          <w:ilvl w:val="0"/>
          <w:numId w:val="13"/>
        </w:numPr>
        <w:tabs>
          <w:tab w:val="left" w:pos="284"/>
        </w:tabs>
        <w:suppressAutoHyphens w:val="0"/>
        <w:spacing w:before="240" w:after="120"/>
        <w:jc w:val="center"/>
        <w:rPr>
          <w:b/>
          <w:bCs/>
          <w:sz w:val="24"/>
          <w:szCs w:val="24"/>
        </w:rPr>
      </w:pPr>
      <w:r>
        <w:rPr>
          <w:b/>
          <w:bCs/>
          <w:sz w:val="24"/>
          <w:szCs w:val="24"/>
        </w:rPr>
        <w:t>Конфиденциальность</w:t>
      </w:r>
    </w:p>
    <w:p w14:paraId="69B0188F" w14:textId="77777777" w:rsidR="00446591" w:rsidRPr="00446591" w:rsidRDefault="00446591" w:rsidP="00446591">
      <w:pPr>
        <w:pStyle w:val="a6"/>
        <w:keepNext/>
        <w:numPr>
          <w:ilvl w:val="1"/>
          <w:numId w:val="13"/>
        </w:numPr>
        <w:tabs>
          <w:tab w:val="left" w:pos="0"/>
          <w:tab w:val="left" w:pos="426"/>
        </w:tabs>
        <w:suppressAutoHyphens w:val="0"/>
        <w:ind w:left="0" w:firstLine="567"/>
        <w:jc w:val="both"/>
        <w:rPr>
          <w:b/>
          <w:sz w:val="24"/>
          <w:szCs w:val="24"/>
        </w:rPr>
      </w:pPr>
      <w:r w:rsidRPr="00446591">
        <w:rPr>
          <w:bCs/>
          <w:sz w:val="24"/>
          <w:szCs w:val="24"/>
        </w:rPr>
        <w:t>Стороны обязуются соблюдать условия обращения с конфиденциальной информацией, установленные Правилами оказания услуг ПП1701.</w:t>
      </w:r>
    </w:p>
    <w:p w14:paraId="23AB03B0" w14:textId="77777777" w:rsidR="00446591" w:rsidRDefault="00446591" w:rsidP="00446591">
      <w:pPr>
        <w:pStyle w:val="a6"/>
        <w:keepNext/>
        <w:tabs>
          <w:tab w:val="left" w:pos="0"/>
          <w:tab w:val="left" w:pos="426"/>
        </w:tabs>
        <w:suppressAutoHyphens w:val="0"/>
        <w:ind w:left="0" w:firstLine="567"/>
        <w:contextualSpacing w:val="0"/>
        <w:jc w:val="both"/>
        <w:rPr>
          <w:b/>
          <w:sz w:val="24"/>
          <w:szCs w:val="24"/>
        </w:rPr>
      </w:pPr>
    </w:p>
    <w:p w14:paraId="45F306CA" w14:textId="78B246F7" w:rsidR="0072342D" w:rsidRPr="00C568B9" w:rsidRDefault="00462494" w:rsidP="00C568B9">
      <w:pPr>
        <w:pStyle w:val="a6"/>
        <w:keepNext/>
        <w:numPr>
          <w:ilvl w:val="0"/>
          <w:numId w:val="13"/>
        </w:numPr>
        <w:tabs>
          <w:tab w:val="left" w:pos="284"/>
          <w:tab w:val="left" w:pos="426"/>
        </w:tabs>
        <w:suppressAutoHyphens w:val="0"/>
        <w:contextualSpacing w:val="0"/>
        <w:jc w:val="center"/>
        <w:rPr>
          <w:b/>
          <w:sz w:val="24"/>
          <w:szCs w:val="24"/>
        </w:rPr>
      </w:pPr>
      <w:r w:rsidRPr="00181711">
        <w:rPr>
          <w:b/>
          <w:sz w:val="24"/>
          <w:szCs w:val="24"/>
        </w:rPr>
        <w:t>П</w:t>
      </w:r>
      <w:r w:rsidR="0072342D" w:rsidRPr="00181711">
        <w:rPr>
          <w:b/>
          <w:sz w:val="24"/>
          <w:szCs w:val="24"/>
        </w:rPr>
        <w:t>ротиводействие коррупции</w:t>
      </w:r>
    </w:p>
    <w:p w14:paraId="1758552B" w14:textId="77777777" w:rsidR="00462494" w:rsidRPr="00280EED" w:rsidRDefault="00462494" w:rsidP="007E2703">
      <w:pPr>
        <w:pStyle w:val="a6"/>
        <w:numPr>
          <w:ilvl w:val="1"/>
          <w:numId w:val="13"/>
        </w:numPr>
        <w:tabs>
          <w:tab w:val="left" w:pos="1134"/>
        </w:tabs>
        <w:suppressAutoHyphens w:val="0"/>
        <w:autoSpaceDE w:val="0"/>
        <w:autoSpaceDN w:val="0"/>
        <w:ind w:left="0" w:firstLine="567"/>
        <w:jc w:val="both"/>
        <w:rPr>
          <w:sz w:val="24"/>
          <w:szCs w:val="24"/>
        </w:rPr>
      </w:pPr>
      <w:bookmarkStart w:id="5" w:name="_Ref35033936"/>
      <w:r w:rsidRPr="00280EED">
        <w:rPr>
          <w:sz w:val="24"/>
          <w:szCs w:val="24"/>
        </w:rPr>
        <w:t xml:space="preserve">Стороны соблюдают и будут соблюдать в дальнейшем все требования законодательства Российской Федерации о противодействии взяточничеству и коррупции при исполнении Соглашения. </w:t>
      </w:r>
    </w:p>
    <w:p w14:paraId="32C807AC" w14:textId="77777777" w:rsidR="00462494" w:rsidRPr="00280EED" w:rsidRDefault="00462494" w:rsidP="007E2703">
      <w:pPr>
        <w:pStyle w:val="a6"/>
        <w:numPr>
          <w:ilvl w:val="1"/>
          <w:numId w:val="13"/>
        </w:numPr>
        <w:tabs>
          <w:tab w:val="left" w:pos="1134"/>
        </w:tabs>
        <w:suppressAutoHyphens w:val="0"/>
        <w:autoSpaceDE w:val="0"/>
        <w:autoSpaceDN w:val="0"/>
        <w:ind w:left="0" w:firstLine="567"/>
        <w:jc w:val="both"/>
        <w:rPr>
          <w:sz w:val="24"/>
          <w:szCs w:val="24"/>
        </w:rPr>
      </w:pPr>
      <w:r>
        <w:rPr>
          <w:sz w:val="24"/>
          <w:szCs w:val="24"/>
        </w:rPr>
        <w:t xml:space="preserve"> В целях</w:t>
      </w:r>
      <w:r w:rsidRPr="00280EED">
        <w:rPr>
          <w:sz w:val="24"/>
          <w:szCs w:val="24"/>
        </w:rPr>
        <w:t xml:space="preserve"> противодействия взяточничеству и коррупции</w:t>
      </w:r>
      <w:r>
        <w:rPr>
          <w:sz w:val="24"/>
          <w:szCs w:val="24"/>
        </w:rPr>
        <w:t xml:space="preserve"> </w:t>
      </w:r>
      <w:r w:rsidRPr="00280EED">
        <w:rPr>
          <w:sz w:val="24"/>
          <w:szCs w:val="24"/>
        </w:rPr>
        <w:t xml:space="preserve">Стороны обязуются ознакомиться с соответствующими документами друг друга и соблюдать установленные ими требования. </w:t>
      </w:r>
    </w:p>
    <w:p w14:paraId="3EDB1C0A" w14:textId="77777777" w:rsidR="00462494" w:rsidRPr="00EE77D4" w:rsidRDefault="00462494" w:rsidP="007E2703">
      <w:pPr>
        <w:numPr>
          <w:ilvl w:val="1"/>
          <w:numId w:val="13"/>
        </w:numPr>
        <w:tabs>
          <w:tab w:val="left" w:pos="1134"/>
        </w:tabs>
        <w:suppressAutoHyphens w:val="0"/>
        <w:autoSpaceDE w:val="0"/>
        <w:autoSpaceDN w:val="0"/>
        <w:ind w:left="0" w:firstLine="567"/>
        <w:jc w:val="both"/>
        <w:rPr>
          <w:sz w:val="24"/>
          <w:szCs w:val="24"/>
        </w:rPr>
      </w:pPr>
      <w:r w:rsidRPr="00EE77D4">
        <w:rPr>
          <w:sz w:val="24"/>
          <w:szCs w:val="24"/>
        </w:rPr>
        <w:t xml:space="preserve">Каждая из Сторон гарантирует, что ни сама Сторона, ни ее должностные лица, работники, акционеры, участники, представители, агенты или любые лица, действующие от имени, в интересах или по просьбе Стороны в связи с заключением и (или) исполнением </w:t>
      </w:r>
      <w:r>
        <w:rPr>
          <w:sz w:val="24"/>
          <w:szCs w:val="24"/>
        </w:rPr>
        <w:t>Соглашения</w:t>
      </w:r>
      <w:r w:rsidRPr="00EE77D4">
        <w:rPr>
          <w:sz w:val="24"/>
          <w:szCs w:val="24"/>
        </w:rPr>
        <w:t xml:space="preserve">, не будут прямо или косвенно в рамках деловых отношений или отношений с государственными органами и должностными лицами предлагать, вручать или осуществлять, а также соглашаться на предложение, вручение или осуществление самостоятельно или совместно с другими лицами какого-либо платежа, подарка или привилегии в целях влияния на реализацию любых условий </w:t>
      </w:r>
      <w:r>
        <w:rPr>
          <w:sz w:val="24"/>
          <w:szCs w:val="24"/>
        </w:rPr>
        <w:t>Соглашения</w:t>
      </w:r>
      <w:r w:rsidRPr="00EE77D4">
        <w:rPr>
          <w:sz w:val="24"/>
          <w:szCs w:val="24"/>
        </w:rPr>
        <w:t xml:space="preserve">, если указанные действия нарушают какие-либо законы или иные применимые нормативные правовые акты, направленные на противодействие взяточничеству и коррупции. </w:t>
      </w:r>
    </w:p>
    <w:p w14:paraId="76CF7B34" w14:textId="77777777" w:rsidR="00462494" w:rsidRPr="00EE77D4" w:rsidRDefault="00462494" w:rsidP="007E2703">
      <w:pPr>
        <w:numPr>
          <w:ilvl w:val="1"/>
          <w:numId w:val="13"/>
        </w:numPr>
        <w:tabs>
          <w:tab w:val="left" w:pos="1134"/>
        </w:tabs>
        <w:suppressAutoHyphens w:val="0"/>
        <w:autoSpaceDE w:val="0"/>
        <w:autoSpaceDN w:val="0"/>
        <w:ind w:left="0" w:firstLine="567"/>
        <w:jc w:val="both"/>
        <w:rPr>
          <w:sz w:val="24"/>
          <w:szCs w:val="24"/>
        </w:rPr>
      </w:pPr>
      <w:r w:rsidRPr="00EE77D4">
        <w:rPr>
          <w:sz w:val="24"/>
          <w:szCs w:val="24"/>
        </w:rPr>
        <w:t xml:space="preserve">В случае возникновения у одной из Сторон подозрений, что произошло или может произойти нарушение каких-либо положений настоящего раздела, такая Сторона обязуется немедленно письменно уведомить об этом другую Сторону. Такое письменное уведомление должно содержать сведения об обстоятельствах, достоверно подтверждающих или дающих основание предполагать, что произошло или может произойти нарушение каких-либо положений настоящего раздела, а также доказательства наличия этих обстоятельств. </w:t>
      </w:r>
    </w:p>
    <w:p w14:paraId="10B6765A" w14:textId="77777777" w:rsidR="00462494" w:rsidRPr="00EE77D4" w:rsidRDefault="00462494" w:rsidP="007E2703">
      <w:pPr>
        <w:numPr>
          <w:ilvl w:val="1"/>
          <w:numId w:val="13"/>
        </w:numPr>
        <w:tabs>
          <w:tab w:val="left" w:pos="1134"/>
        </w:tabs>
        <w:suppressAutoHyphens w:val="0"/>
        <w:autoSpaceDE w:val="0"/>
        <w:autoSpaceDN w:val="0"/>
        <w:ind w:left="0" w:firstLine="567"/>
        <w:jc w:val="both"/>
        <w:rPr>
          <w:sz w:val="24"/>
          <w:szCs w:val="24"/>
        </w:rPr>
      </w:pPr>
      <w:r w:rsidRPr="00EE77D4">
        <w:rPr>
          <w:sz w:val="24"/>
          <w:szCs w:val="24"/>
        </w:rPr>
        <w:t xml:space="preserve">В случае неисполнения или ненадлежащего исполнения </w:t>
      </w:r>
      <w:r w:rsidRPr="00B0001A">
        <w:rPr>
          <w:sz w:val="24"/>
          <w:szCs w:val="24"/>
        </w:rPr>
        <w:t>Сторонами</w:t>
      </w:r>
      <w:r w:rsidRPr="00EE77D4">
        <w:rPr>
          <w:sz w:val="24"/>
          <w:szCs w:val="24"/>
        </w:rPr>
        <w:t xml:space="preserve"> обязательств, предусмотренных настоящим разделом, </w:t>
      </w:r>
      <w:r>
        <w:rPr>
          <w:sz w:val="24"/>
          <w:szCs w:val="24"/>
        </w:rPr>
        <w:t>Стороны</w:t>
      </w:r>
      <w:r w:rsidRPr="00EE77D4">
        <w:rPr>
          <w:sz w:val="24"/>
          <w:szCs w:val="24"/>
        </w:rPr>
        <w:t xml:space="preserve"> вправе в одностороннем </w:t>
      </w:r>
      <w:r w:rsidRPr="00EE77D4">
        <w:rPr>
          <w:sz w:val="24"/>
          <w:szCs w:val="24"/>
        </w:rPr>
        <w:lastRenderedPageBreak/>
        <w:t xml:space="preserve">внесудебном порядке расторгнуть </w:t>
      </w:r>
      <w:r>
        <w:rPr>
          <w:sz w:val="24"/>
          <w:szCs w:val="24"/>
        </w:rPr>
        <w:t>Соглашение</w:t>
      </w:r>
      <w:r w:rsidRPr="00EE77D4">
        <w:rPr>
          <w:sz w:val="24"/>
          <w:szCs w:val="24"/>
        </w:rPr>
        <w:t xml:space="preserve"> путем направления </w:t>
      </w:r>
      <w:r w:rsidRPr="00B0001A">
        <w:rPr>
          <w:sz w:val="24"/>
          <w:szCs w:val="24"/>
        </w:rPr>
        <w:t xml:space="preserve">другой Стороне </w:t>
      </w:r>
      <w:r w:rsidRPr="00EE77D4">
        <w:rPr>
          <w:sz w:val="24"/>
          <w:szCs w:val="24"/>
        </w:rPr>
        <w:t>соответствующего письменного уведомления.</w:t>
      </w:r>
    </w:p>
    <w:p w14:paraId="42E702EF" w14:textId="77777777" w:rsidR="00462494" w:rsidRDefault="00462494" w:rsidP="007E2703">
      <w:pPr>
        <w:numPr>
          <w:ilvl w:val="1"/>
          <w:numId w:val="13"/>
        </w:numPr>
        <w:tabs>
          <w:tab w:val="left" w:pos="1134"/>
        </w:tabs>
        <w:suppressAutoHyphens w:val="0"/>
        <w:autoSpaceDE w:val="0"/>
        <w:autoSpaceDN w:val="0"/>
        <w:ind w:left="0" w:firstLine="567"/>
        <w:jc w:val="both"/>
        <w:rPr>
          <w:sz w:val="24"/>
          <w:szCs w:val="24"/>
        </w:rPr>
      </w:pPr>
      <w:r w:rsidRPr="00EE77D4">
        <w:rPr>
          <w:sz w:val="24"/>
          <w:szCs w:val="24"/>
        </w:rPr>
        <w:t xml:space="preserve">В случае расторжения </w:t>
      </w:r>
      <w:r>
        <w:rPr>
          <w:sz w:val="24"/>
          <w:szCs w:val="24"/>
        </w:rPr>
        <w:t>Соглашения</w:t>
      </w:r>
      <w:r w:rsidRPr="00EE77D4">
        <w:rPr>
          <w:sz w:val="24"/>
          <w:szCs w:val="24"/>
        </w:rPr>
        <w:t xml:space="preserve"> в соответствии с положениями настоящего раздела </w:t>
      </w:r>
      <w:r>
        <w:rPr>
          <w:sz w:val="24"/>
          <w:szCs w:val="24"/>
        </w:rPr>
        <w:t>Стороны</w:t>
      </w:r>
      <w:r w:rsidRPr="00EE77D4">
        <w:rPr>
          <w:sz w:val="24"/>
          <w:szCs w:val="24"/>
        </w:rPr>
        <w:t xml:space="preserve"> вправе требовать возмещения убытков, причиненных </w:t>
      </w:r>
      <w:r>
        <w:rPr>
          <w:sz w:val="24"/>
          <w:szCs w:val="24"/>
        </w:rPr>
        <w:t>в результате неправомерных действий друг друга</w:t>
      </w:r>
      <w:bookmarkEnd w:id="5"/>
      <w:r>
        <w:rPr>
          <w:sz w:val="24"/>
          <w:szCs w:val="24"/>
        </w:rPr>
        <w:t>.</w:t>
      </w:r>
    </w:p>
    <w:p w14:paraId="3368530E" w14:textId="77777777" w:rsidR="0072342D" w:rsidRPr="00356520" w:rsidRDefault="0072342D" w:rsidP="0072342D">
      <w:pPr>
        <w:tabs>
          <w:tab w:val="left" w:pos="1134"/>
        </w:tabs>
        <w:suppressAutoHyphens w:val="0"/>
        <w:autoSpaceDE w:val="0"/>
        <w:autoSpaceDN w:val="0"/>
        <w:ind w:left="567"/>
        <w:jc w:val="both"/>
        <w:rPr>
          <w:sz w:val="24"/>
          <w:szCs w:val="24"/>
        </w:rPr>
      </w:pPr>
    </w:p>
    <w:p w14:paraId="774FE40B" w14:textId="3FD5618A" w:rsidR="0072342D" w:rsidRPr="00C568B9" w:rsidRDefault="0072342D" w:rsidP="00C568B9">
      <w:pPr>
        <w:keepNext/>
        <w:numPr>
          <w:ilvl w:val="0"/>
          <w:numId w:val="13"/>
        </w:numPr>
        <w:tabs>
          <w:tab w:val="left" w:pos="284"/>
        </w:tabs>
        <w:suppressAutoHyphens w:val="0"/>
        <w:jc w:val="center"/>
        <w:rPr>
          <w:b/>
          <w:bCs/>
          <w:sz w:val="24"/>
          <w:szCs w:val="24"/>
        </w:rPr>
      </w:pPr>
      <w:r w:rsidRPr="00B109D3">
        <w:rPr>
          <w:b/>
          <w:bCs/>
          <w:sz w:val="24"/>
          <w:szCs w:val="24"/>
        </w:rPr>
        <w:t>Действие и прекращение договора</w:t>
      </w:r>
    </w:p>
    <w:p w14:paraId="4EEC6345" w14:textId="5495763C" w:rsidR="004E4C3D" w:rsidRPr="00B109D3" w:rsidRDefault="004E4C3D" w:rsidP="004E4C3D">
      <w:pPr>
        <w:numPr>
          <w:ilvl w:val="1"/>
          <w:numId w:val="13"/>
        </w:numPr>
        <w:tabs>
          <w:tab w:val="left" w:pos="0"/>
          <w:tab w:val="left" w:pos="1134"/>
        </w:tabs>
        <w:suppressAutoHyphens w:val="0"/>
        <w:ind w:left="0" w:firstLine="567"/>
        <w:jc w:val="both"/>
        <w:rPr>
          <w:sz w:val="24"/>
          <w:szCs w:val="24"/>
        </w:rPr>
      </w:pPr>
      <w:r w:rsidRPr="00B109D3">
        <w:rPr>
          <w:sz w:val="24"/>
          <w:szCs w:val="24"/>
        </w:rPr>
        <w:t xml:space="preserve">Договор </w:t>
      </w:r>
      <w:r w:rsidR="0069596F">
        <w:rPr>
          <w:sz w:val="24"/>
          <w:szCs w:val="24"/>
        </w:rPr>
        <w:t xml:space="preserve">вступает в силу с </w:t>
      </w:r>
      <w:sdt>
        <w:sdtPr>
          <w:rPr>
            <w:sz w:val="24"/>
            <w:szCs w:val="24"/>
          </w:rPr>
          <w:id w:val="75564517"/>
          <w:placeholder>
            <w:docPart w:val="ABDAEEFA91A34D1A8AE5A96069366C57"/>
          </w:placeholder>
        </w:sdtPr>
        <w:sdtEndPr/>
        <w:sdtContent>
          <w:r w:rsidR="0069596F">
            <w:rPr>
              <w:sz w:val="24"/>
              <w:szCs w:val="24"/>
            </w:rPr>
            <w:t>даты подписания Сторонами</w:t>
          </w:r>
        </w:sdtContent>
      </w:sdt>
      <w:r w:rsidR="0069596F">
        <w:rPr>
          <w:sz w:val="24"/>
          <w:szCs w:val="24"/>
        </w:rPr>
        <w:t xml:space="preserve"> </w:t>
      </w:r>
      <w:r w:rsidR="00732119">
        <w:rPr>
          <w:sz w:val="24"/>
          <w:szCs w:val="24"/>
        </w:rPr>
        <w:t xml:space="preserve">и </w:t>
      </w:r>
      <w:r>
        <w:rPr>
          <w:sz w:val="24"/>
          <w:szCs w:val="24"/>
        </w:rPr>
        <w:t xml:space="preserve">действует до </w:t>
      </w:r>
      <w:r w:rsidR="00653C5F" w:rsidRPr="00653C5F">
        <w:rPr>
          <w:sz w:val="24"/>
          <w:szCs w:val="24"/>
        </w:rPr>
        <w:t>31.12.2026</w:t>
      </w:r>
      <w:r>
        <w:rPr>
          <w:sz w:val="24"/>
          <w:szCs w:val="24"/>
        </w:rPr>
        <w:t xml:space="preserve"> либо до</w:t>
      </w:r>
      <w:r w:rsidRPr="00FB54FB">
        <w:rPr>
          <w:rStyle w:val="a5"/>
          <w:b w:val="0"/>
          <w:color w:val="0F1115"/>
          <w:sz w:val="24"/>
          <w:shd w:val="clear" w:color="auto" w:fill="FFFFFF"/>
        </w:rPr>
        <w:t xml:space="preserve"> исчерпания Общей максимальной цен</w:t>
      </w:r>
      <w:r>
        <w:rPr>
          <w:rStyle w:val="a5"/>
          <w:b w:val="0"/>
          <w:color w:val="0F1115"/>
          <w:sz w:val="24"/>
          <w:shd w:val="clear" w:color="auto" w:fill="FFFFFF"/>
        </w:rPr>
        <w:t>ы услуг, указанной в пункте 6.</w:t>
      </w:r>
      <w:r w:rsidR="00E469BD">
        <w:rPr>
          <w:rStyle w:val="a5"/>
          <w:b w:val="0"/>
          <w:color w:val="0F1115"/>
          <w:sz w:val="24"/>
          <w:shd w:val="clear" w:color="auto" w:fill="FFFFFF"/>
        </w:rPr>
        <w:t>3</w:t>
      </w:r>
      <w:r w:rsidRPr="00FB54FB">
        <w:rPr>
          <w:rStyle w:val="a5"/>
          <w:b w:val="0"/>
          <w:color w:val="0F1115"/>
          <w:sz w:val="24"/>
          <w:shd w:val="clear" w:color="auto" w:fill="FFFFFF"/>
        </w:rPr>
        <w:t xml:space="preserve"> Договора</w:t>
      </w:r>
      <w:r>
        <w:rPr>
          <w:rStyle w:val="a5"/>
          <w:b w:val="0"/>
          <w:color w:val="0F1115"/>
          <w:sz w:val="24"/>
          <w:shd w:val="clear" w:color="auto" w:fill="FFFFFF"/>
        </w:rPr>
        <w:t xml:space="preserve">, </w:t>
      </w:r>
      <w:r w:rsidRPr="00D117EB">
        <w:rPr>
          <w:sz w:val="24"/>
          <w:szCs w:val="24"/>
        </w:rPr>
        <w:t>в зависимости от того, какое из событий наступит раньше</w:t>
      </w:r>
      <w:r>
        <w:rPr>
          <w:sz w:val="24"/>
          <w:szCs w:val="24"/>
        </w:rPr>
        <w:t>,</w:t>
      </w:r>
      <w:r w:rsidRPr="0061053A">
        <w:rPr>
          <w:sz w:val="24"/>
          <w:szCs w:val="24"/>
        </w:rPr>
        <w:t xml:space="preserve"> </w:t>
      </w:r>
      <w:r>
        <w:rPr>
          <w:sz w:val="24"/>
          <w:szCs w:val="24"/>
        </w:rPr>
        <w:t>а в части осуществления приемки услуг и расчетов – до полного исполнения таких обязательств</w:t>
      </w:r>
      <w:r>
        <w:rPr>
          <w:rStyle w:val="a5"/>
          <w:b w:val="0"/>
          <w:color w:val="0F1115"/>
          <w:sz w:val="24"/>
          <w:shd w:val="clear" w:color="auto" w:fill="FFFFFF"/>
        </w:rPr>
        <w:t>.</w:t>
      </w:r>
    </w:p>
    <w:p w14:paraId="5DA92FD9" w14:textId="77777777" w:rsidR="00462494" w:rsidRPr="00B109D3" w:rsidRDefault="000B3E7D" w:rsidP="007E2703">
      <w:pPr>
        <w:numPr>
          <w:ilvl w:val="1"/>
          <w:numId w:val="13"/>
        </w:numPr>
        <w:tabs>
          <w:tab w:val="left" w:pos="0"/>
          <w:tab w:val="left" w:pos="1134"/>
        </w:tabs>
        <w:suppressAutoHyphens w:val="0"/>
        <w:ind w:left="0" w:firstLine="567"/>
        <w:jc w:val="both"/>
        <w:rPr>
          <w:sz w:val="24"/>
          <w:szCs w:val="24"/>
        </w:rPr>
      </w:pPr>
      <w:r w:rsidRPr="00D117EB">
        <w:rPr>
          <w:sz w:val="24"/>
          <w:szCs w:val="24"/>
        </w:rPr>
        <w:t>Договор может быть прекращен по основаниям и в порядке, предусмотренным Договором</w:t>
      </w:r>
      <w:r>
        <w:rPr>
          <w:sz w:val="24"/>
          <w:szCs w:val="24"/>
        </w:rPr>
        <w:t xml:space="preserve">, </w:t>
      </w:r>
      <w:r w:rsidRPr="000B3E7D">
        <w:rPr>
          <w:b/>
          <w:sz w:val="24"/>
          <w:szCs w:val="24"/>
        </w:rPr>
        <w:t>Правилами оказания услуг ПП1701</w:t>
      </w:r>
      <w:r>
        <w:rPr>
          <w:sz w:val="24"/>
          <w:szCs w:val="24"/>
        </w:rPr>
        <w:t xml:space="preserve"> </w:t>
      </w:r>
      <w:r w:rsidRPr="00D117EB">
        <w:rPr>
          <w:sz w:val="24"/>
          <w:szCs w:val="24"/>
        </w:rPr>
        <w:t>и законодательством Российской Федерации</w:t>
      </w:r>
      <w:r w:rsidR="00462494">
        <w:rPr>
          <w:sz w:val="24"/>
          <w:szCs w:val="24"/>
        </w:rPr>
        <w:t>.</w:t>
      </w:r>
    </w:p>
    <w:p w14:paraId="3E9D733F" w14:textId="77777777" w:rsidR="00462494" w:rsidRDefault="000B3E7D" w:rsidP="007E2703">
      <w:pPr>
        <w:numPr>
          <w:ilvl w:val="1"/>
          <w:numId w:val="13"/>
        </w:numPr>
        <w:tabs>
          <w:tab w:val="left" w:pos="0"/>
          <w:tab w:val="left" w:pos="1134"/>
        </w:tabs>
        <w:suppressAutoHyphens w:val="0"/>
        <w:ind w:left="0" w:firstLine="567"/>
        <w:jc w:val="both"/>
        <w:rPr>
          <w:sz w:val="24"/>
          <w:szCs w:val="24"/>
        </w:rPr>
      </w:pPr>
      <w:r w:rsidRPr="001F14CB">
        <w:rPr>
          <w:sz w:val="24"/>
          <w:szCs w:val="24"/>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4"/>
          <w:szCs w:val="24"/>
        </w:rPr>
        <w:t>,</w:t>
      </w:r>
      <w:r w:rsidRPr="001F14CB">
        <w:rPr>
          <w:sz w:val="24"/>
          <w:szCs w:val="24"/>
        </w:rPr>
        <w:t xml:space="preserve"> в порядке статьи 95 Федерального закона от 5 апреля 2013</w:t>
      </w:r>
      <w:r>
        <w:rPr>
          <w:sz w:val="24"/>
          <w:szCs w:val="24"/>
        </w:rPr>
        <w:t> </w:t>
      </w:r>
      <w:r w:rsidRPr="001F14CB">
        <w:rPr>
          <w:sz w:val="24"/>
          <w:szCs w:val="24"/>
        </w:rPr>
        <w:t>г. №</w:t>
      </w:r>
      <w:r>
        <w:rPr>
          <w:sz w:val="24"/>
          <w:szCs w:val="24"/>
        </w:rPr>
        <w:t> </w:t>
      </w:r>
      <w:r w:rsidRPr="001F14CB">
        <w:rPr>
          <w:sz w:val="24"/>
          <w:szCs w:val="24"/>
        </w:rPr>
        <w:t>44-ФЗ «О контрактной системе в сфере закупок товаров, работ, услуг для обеспечения государственных и муниципальных нужд»</w:t>
      </w:r>
      <w:r w:rsidR="00462494">
        <w:rPr>
          <w:sz w:val="24"/>
          <w:szCs w:val="24"/>
        </w:rPr>
        <w:t>.</w:t>
      </w:r>
    </w:p>
    <w:p w14:paraId="395B0271" w14:textId="77777777" w:rsidR="000B3E7D" w:rsidRDefault="000B3E7D" w:rsidP="000B3E7D">
      <w:pPr>
        <w:tabs>
          <w:tab w:val="left" w:pos="0"/>
          <w:tab w:val="left" w:pos="1134"/>
        </w:tabs>
        <w:suppressAutoHyphens w:val="0"/>
        <w:ind w:left="567"/>
        <w:jc w:val="both"/>
        <w:rPr>
          <w:sz w:val="24"/>
          <w:szCs w:val="24"/>
        </w:rPr>
      </w:pPr>
    </w:p>
    <w:p w14:paraId="16156838" w14:textId="3EE0835B" w:rsidR="000B3E7D" w:rsidRPr="00C568B9" w:rsidRDefault="000B3E7D" w:rsidP="00C568B9">
      <w:pPr>
        <w:numPr>
          <w:ilvl w:val="0"/>
          <w:numId w:val="13"/>
        </w:numPr>
        <w:tabs>
          <w:tab w:val="left" w:pos="284"/>
        </w:tabs>
        <w:suppressAutoHyphens w:val="0"/>
        <w:jc w:val="center"/>
        <w:rPr>
          <w:b/>
          <w:bCs/>
          <w:sz w:val="24"/>
          <w:szCs w:val="24"/>
        </w:rPr>
      </w:pPr>
      <w:r w:rsidRPr="00B109D3">
        <w:rPr>
          <w:b/>
          <w:bCs/>
          <w:sz w:val="24"/>
          <w:szCs w:val="24"/>
        </w:rPr>
        <w:t>Прочие условия</w:t>
      </w:r>
    </w:p>
    <w:p w14:paraId="53E6DE25" w14:textId="77777777" w:rsidR="007C1A82" w:rsidRDefault="00734629" w:rsidP="007E2703">
      <w:pPr>
        <w:widowControl w:val="0"/>
        <w:numPr>
          <w:ilvl w:val="1"/>
          <w:numId w:val="13"/>
        </w:numPr>
        <w:tabs>
          <w:tab w:val="left" w:pos="0"/>
          <w:tab w:val="left" w:pos="1134"/>
        </w:tabs>
        <w:suppressAutoHyphens w:val="0"/>
        <w:ind w:left="0" w:firstLine="567"/>
        <w:jc w:val="both"/>
        <w:rPr>
          <w:sz w:val="24"/>
          <w:szCs w:val="24"/>
        </w:rPr>
      </w:pPr>
      <w:r w:rsidRPr="00B109D3">
        <w:rPr>
          <w:sz w:val="24"/>
          <w:szCs w:val="24"/>
        </w:rPr>
        <w:t xml:space="preserve">Договор является договором присоединения. </w:t>
      </w:r>
      <w:r w:rsidR="007C1A82">
        <w:rPr>
          <w:sz w:val="24"/>
          <w:szCs w:val="24"/>
        </w:rPr>
        <w:t xml:space="preserve">При заключении Договора </w:t>
      </w:r>
      <w:r w:rsidR="007C1A82" w:rsidRPr="000063D1">
        <w:rPr>
          <w:sz w:val="24"/>
          <w:szCs w:val="24"/>
        </w:rPr>
        <w:t xml:space="preserve">Заказчик принимает условия </w:t>
      </w:r>
      <w:r>
        <w:rPr>
          <w:sz w:val="24"/>
          <w:szCs w:val="24"/>
        </w:rPr>
        <w:t xml:space="preserve">Договора и </w:t>
      </w:r>
      <w:r w:rsidR="007C1A82" w:rsidRPr="005774D5">
        <w:rPr>
          <w:b/>
          <w:sz w:val="24"/>
          <w:szCs w:val="24"/>
        </w:rPr>
        <w:t xml:space="preserve">Правил оказания </w:t>
      </w:r>
      <w:r w:rsidR="007C1A82" w:rsidRPr="002B51AB">
        <w:rPr>
          <w:b/>
          <w:sz w:val="24"/>
          <w:szCs w:val="24"/>
        </w:rPr>
        <w:t>услуг</w:t>
      </w:r>
      <w:r w:rsidR="002B51AB" w:rsidRPr="002B51AB">
        <w:rPr>
          <w:b/>
          <w:sz w:val="24"/>
          <w:szCs w:val="24"/>
        </w:rPr>
        <w:t xml:space="preserve"> ПП1701</w:t>
      </w:r>
      <w:r w:rsidR="007C1A82">
        <w:rPr>
          <w:sz w:val="24"/>
          <w:szCs w:val="24"/>
        </w:rPr>
        <w:t>, что составляет Договор в целом.</w:t>
      </w:r>
    </w:p>
    <w:p w14:paraId="5AE50F2D" w14:textId="77777777" w:rsidR="007C1A82" w:rsidRPr="00D117EB" w:rsidRDefault="007C1A82" w:rsidP="007E2703">
      <w:pPr>
        <w:widowControl w:val="0"/>
        <w:numPr>
          <w:ilvl w:val="1"/>
          <w:numId w:val="13"/>
        </w:numPr>
        <w:tabs>
          <w:tab w:val="left" w:pos="0"/>
          <w:tab w:val="left" w:pos="1134"/>
        </w:tabs>
        <w:suppressAutoHyphens w:val="0"/>
        <w:ind w:left="0" w:firstLine="567"/>
        <w:jc w:val="both"/>
        <w:rPr>
          <w:sz w:val="24"/>
          <w:szCs w:val="24"/>
        </w:rPr>
      </w:pPr>
      <w:r w:rsidRPr="002B51AB">
        <w:rPr>
          <w:b/>
          <w:sz w:val="24"/>
          <w:szCs w:val="24"/>
        </w:rPr>
        <w:t>Правила оказания услуг</w:t>
      </w:r>
      <w:r w:rsidRPr="00556DF2">
        <w:rPr>
          <w:sz w:val="24"/>
          <w:szCs w:val="24"/>
        </w:rPr>
        <w:t xml:space="preserve"> </w:t>
      </w:r>
      <w:r w:rsidR="002B51AB" w:rsidRPr="002B51AB">
        <w:rPr>
          <w:b/>
          <w:sz w:val="24"/>
          <w:szCs w:val="24"/>
        </w:rPr>
        <w:t>ПП1701</w:t>
      </w:r>
      <w:r w:rsidR="002B51AB">
        <w:rPr>
          <w:b/>
          <w:sz w:val="24"/>
          <w:szCs w:val="24"/>
        </w:rPr>
        <w:t xml:space="preserve"> </w:t>
      </w:r>
      <w:r w:rsidRPr="00556DF2">
        <w:rPr>
          <w:sz w:val="24"/>
          <w:szCs w:val="24"/>
        </w:rPr>
        <w:t xml:space="preserve">размещаются на сайте Оператора системы. Оператор системы вправе изменять </w:t>
      </w:r>
      <w:r w:rsidRPr="002B51AB">
        <w:rPr>
          <w:b/>
          <w:sz w:val="24"/>
          <w:szCs w:val="24"/>
        </w:rPr>
        <w:t>Правила оказания услуг</w:t>
      </w:r>
      <w:r w:rsidRPr="00556DF2">
        <w:rPr>
          <w:sz w:val="24"/>
          <w:szCs w:val="24"/>
        </w:rPr>
        <w:t xml:space="preserve"> </w:t>
      </w:r>
      <w:r w:rsidR="002B51AB" w:rsidRPr="002B51AB">
        <w:rPr>
          <w:b/>
          <w:sz w:val="24"/>
          <w:szCs w:val="24"/>
        </w:rPr>
        <w:t>ПП1701</w:t>
      </w:r>
      <w:r w:rsidR="002B51AB">
        <w:rPr>
          <w:b/>
          <w:sz w:val="24"/>
          <w:szCs w:val="24"/>
        </w:rPr>
        <w:t xml:space="preserve"> </w:t>
      </w:r>
      <w:r w:rsidRPr="00556DF2">
        <w:rPr>
          <w:sz w:val="24"/>
          <w:szCs w:val="24"/>
        </w:rPr>
        <w:t xml:space="preserve">в одностороннем порядке. Заказчик обязуется регулярно посещать сайт Оператора системы и самостоятельно знакомиться с содержанием </w:t>
      </w:r>
      <w:r w:rsidRPr="005774D5">
        <w:rPr>
          <w:b/>
          <w:sz w:val="24"/>
          <w:szCs w:val="24"/>
        </w:rPr>
        <w:t>Правил оказания услуг</w:t>
      </w:r>
      <w:r>
        <w:rPr>
          <w:sz w:val="24"/>
          <w:szCs w:val="24"/>
        </w:rPr>
        <w:t xml:space="preserve"> </w:t>
      </w:r>
      <w:r w:rsidR="002B51AB" w:rsidRPr="002B51AB">
        <w:rPr>
          <w:b/>
          <w:sz w:val="24"/>
          <w:szCs w:val="24"/>
        </w:rPr>
        <w:t>ПП1701</w:t>
      </w:r>
      <w:r w:rsidR="002B51AB">
        <w:rPr>
          <w:b/>
          <w:sz w:val="24"/>
          <w:szCs w:val="24"/>
        </w:rPr>
        <w:t xml:space="preserve"> </w:t>
      </w:r>
      <w:r w:rsidRPr="00556DF2">
        <w:rPr>
          <w:sz w:val="24"/>
          <w:szCs w:val="24"/>
        </w:rPr>
        <w:t>и вносимыми в них изменениями.</w:t>
      </w:r>
    </w:p>
    <w:p w14:paraId="2084141B" w14:textId="77777777" w:rsidR="007C1A82" w:rsidRPr="00D117EB" w:rsidRDefault="007C1A82" w:rsidP="007E2703">
      <w:pPr>
        <w:widowControl w:val="0"/>
        <w:numPr>
          <w:ilvl w:val="1"/>
          <w:numId w:val="13"/>
        </w:numPr>
        <w:tabs>
          <w:tab w:val="left" w:pos="0"/>
          <w:tab w:val="left" w:pos="1134"/>
        </w:tabs>
        <w:suppressAutoHyphens w:val="0"/>
        <w:ind w:left="0" w:firstLine="567"/>
        <w:jc w:val="both"/>
        <w:rPr>
          <w:rFonts w:eastAsia="Calibri"/>
          <w:sz w:val="24"/>
          <w:szCs w:val="24"/>
        </w:rPr>
      </w:pPr>
      <w:r>
        <w:rPr>
          <w:sz w:val="24"/>
          <w:szCs w:val="24"/>
        </w:rPr>
        <w:t>Д</w:t>
      </w:r>
      <w:r w:rsidRPr="00D117EB">
        <w:rPr>
          <w:sz w:val="24"/>
          <w:szCs w:val="24"/>
        </w:rPr>
        <w:t>ля обращения по вопросам, относящимся к Договору,</w:t>
      </w:r>
      <w:r>
        <w:rPr>
          <w:sz w:val="24"/>
          <w:szCs w:val="24"/>
        </w:rPr>
        <w:t xml:space="preserve"> Заказчик может использовать форму обратной связи (ФОС) в личном кабинете Заказчика</w:t>
      </w:r>
      <w:r w:rsidRPr="00D117EB">
        <w:rPr>
          <w:sz w:val="24"/>
          <w:szCs w:val="24"/>
        </w:rPr>
        <w:t>.</w:t>
      </w:r>
    </w:p>
    <w:p w14:paraId="060412B9" w14:textId="77777777" w:rsidR="007C1A82" w:rsidRPr="00B109D3" w:rsidRDefault="007C1A82" w:rsidP="007E2703">
      <w:pPr>
        <w:numPr>
          <w:ilvl w:val="1"/>
          <w:numId w:val="13"/>
        </w:numPr>
        <w:tabs>
          <w:tab w:val="left" w:pos="0"/>
          <w:tab w:val="left" w:pos="1134"/>
        </w:tabs>
        <w:suppressAutoHyphens w:val="0"/>
        <w:ind w:left="0" w:firstLine="567"/>
        <w:jc w:val="both"/>
        <w:rPr>
          <w:sz w:val="24"/>
          <w:szCs w:val="24"/>
        </w:rPr>
      </w:pPr>
      <w:bookmarkStart w:id="6" w:name="_Ref76668402"/>
      <w:r w:rsidRPr="00B109D3">
        <w:rPr>
          <w:sz w:val="24"/>
          <w:szCs w:val="24"/>
        </w:rPr>
        <w:t>Контактное лицо по Договору со стороны Заказчика на момент заключения Договора:</w:t>
      </w:r>
      <w:bookmarkEnd w:id="6"/>
    </w:p>
    <w:p w14:paraId="654EFE8C" w14:textId="32554CD8" w:rsidR="007C1A82" w:rsidRPr="00A51692" w:rsidRDefault="007C1A82" w:rsidP="007E2703">
      <w:pPr>
        <w:tabs>
          <w:tab w:val="left" w:pos="0"/>
          <w:tab w:val="left" w:pos="1134"/>
          <w:tab w:val="left" w:pos="1276"/>
        </w:tabs>
        <w:ind w:firstLine="567"/>
        <w:jc w:val="both"/>
        <w:rPr>
          <w:rFonts w:eastAsia="Calibri"/>
          <w:sz w:val="24"/>
          <w:szCs w:val="24"/>
        </w:rPr>
      </w:pPr>
      <w:r w:rsidRPr="00B109D3">
        <w:rPr>
          <w:rFonts w:eastAsia="Calibri"/>
          <w:sz w:val="24"/>
          <w:szCs w:val="24"/>
        </w:rPr>
        <w:t xml:space="preserve">фамилия, имя, отчество (при </w:t>
      </w:r>
      <w:r w:rsidRPr="00A51692">
        <w:rPr>
          <w:rFonts w:eastAsia="Calibri"/>
          <w:sz w:val="24"/>
          <w:szCs w:val="24"/>
        </w:rPr>
        <w:t>наличии):</w:t>
      </w:r>
      <w:r w:rsidR="000D70CF" w:rsidRPr="000D70CF">
        <w:rPr>
          <w:rFonts w:eastAsia="Calibri"/>
          <w:sz w:val="24"/>
          <w:szCs w:val="24"/>
        </w:rPr>
        <w:t xml:space="preserve"> Овдин Михаил Евгеньевич</w:t>
      </w:r>
      <w:r w:rsidR="000D70CF" w:rsidRPr="000D70CF">
        <w:rPr>
          <w:rFonts w:eastAsia="Calibri"/>
          <w:sz w:val="24"/>
          <w:szCs w:val="24"/>
          <w:lang w:val="en-US"/>
        </w:rPr>
        <w:t/>
      </w:r>
      <w:r w:rsidR="000D70CF" w:rsidRPr="000D70CF">
        <w:rPr>
          <w:rFonts w:eastAsia="Calibri"/>
          <w:sz w:val="24"/>
          <w:szCs w:val="24"/>
        </w:rPr>
        <w:t/>
      </w:r>
      <w:r w:rsidRPr="00A51692">
        <w:rPr>
          <w:rFonts w:eastAsia="Calibri"/>
          <w:sz w:val="24"/>
          <w:szCs w:val="24"/>
        </w:rPr>
        <w:t xml:space="preserve">;  </w:t>
      </w:r>
    </w:p>
    <w:p w14:paraId="22883BAB" w14:textId="5BFBD20B" w:rsidR="004D4BEC" w:rsidRDefault="007C1A82" w:rsidP="004D4BEC">
      <w:pPr>
        <w:tabs>
          <w:tab w:val="left" w:pos="0"/>
          <w:tab w:val="left" w:pos="1134"/>
          <w:tab w:val="left" w:pos="1276"/>
        </w:tabs>
        <w:ind w:firstLine="567"/>
        <w:jc w:val="both"/>
        <w:rPr>
          <w:rFonts w:eastAsia="Calibri"/>
          <w:sz w:val="24"/>
          <w:szCs w:val="24"/>
        </w:rPr>
      </w:pPr>
      <w:r w:rsidRPr="00A51692">
        <w:rPr>
          <w:rFonts w:eastAsia="Calibri"/>
          <w:sz w:val="24"/>
          <w:szCs w:val="24"/>
        </w:rPr>
        <w:t>адрес электронной почты (e-mail):</w:t>
      </w:r>
      <w:r w:rsidR="001D1D9C" w:rsidRPr="001D1D9C">
        <w:rPr>
          <w:rFonts w:eastAsia="Calibri"/>
          <w:sz w:val="24"/>
          <w:szCs w:val="24"/>
        </w:rPr>
        <w:t xml:space="preserve"> info@pdmr.ru, тел. </w:t>
      </w:r>
      <w:r w:rsidR="001D1D9C" w:rsidRPr="001D1D9C">
        <w:rPr>
          <w:rFonts w:eastAsia="Calibri"/>
          <w:sz w:val="24"/>
          <w:szCs w:val="24"/>
          <w:lang w:val="en-US"/>
        </w:rPr>
        <w:t/>
      </w:r>
      <w:r w:rsidR="001D1D9C" w:rsidRPr="001D1D9C">
        <w:rPr>
          <w:rFonts w:eastAsia="Calibri"/>
          <w:sz w:val="24"/>
          <w:szCs w:val="24"/>
        </w:rPr>
        <w:t xml:space="preserve"/>
      </w:r>
      <w:r w:rsidR="001D1D9C" w:rsidRPr="001D1D9C">
        <w:rPr>
          <w:rFonts w:eastAsia="Calibri"/>
          <w:sz w:val="24"/>
          <w:szCs w:val="24"/>
          <w:lang w:val="en-US"/>
        </w:rPr>
        <w:t>73013191575</w:t>
      </w:r>
      <w:r w:rsidRPr="00A51692">
        <w:rPr>
          <w:rFonts w:eastAsia="Calibri"/>
          <w:sz w:val="24"/>
          <w:szCs w:val="24"/>
        </w:rPr>
        <w:t>.</w:t>
      </w:r>
    </w:p>
    <w:p w14:paraId="5F65DDCB" w14:textId="1EEC0C32" w:rsidR="00744FB6" w:rsidRPr="002840B4" w:rsidRDefault="00744FB6" w:rsidP="00744FB6">
      <w:pPr>
        <w:pStyle w:val="21"/>
        <w:numPr>
          <w:ilvl w:val="1"/>
          <w:numId w:val="13"/>
        </w:numPr>
        <w:shd w:val="clear" w:color="auto" w:fill="auto"/>
        <w:tabs>
          <w:tab w:val="left" w:pos="0"/>
          <w:tab w:val="left" w:pos="1134"/>
        </w:tabs>
        <w:spacing w:after="0" w:line="240" w:lineRule="auto"/>
        <w:ind w:left="0" w:right="20" w:firstLine="567"/>
        <w:jc w:val="both"/>
        <w:rPr>
          <w:bCs/>
          <w:sz w:val="24"/>
          <w:szCs w:val="24"/>
        </w:rPr>
      </w:pPr>
      <w:r w:rsidRPr="002840B4">
        <w:rPr>
          <w:sz w:val="24"/>
          <w:szCs w:val="24"/>
        </w:rPr>
        <w:t>Поскольку исполнение Договора в соответствии с Федеральным законом «О персональных данных» от 27.07.2006 №152-ФЗ (далее - «ФЗ о персональных данных») предполагает обработку персональных данных, в частности, в целях идентификации Заказчика, Стороны установили, что</w:t>
      </w:r>
      <w:r>
        <w:rPr>
          <w:sz w:val="24"/>
          <w:szCs w:val="24"/>
        </w:rPr>
        <w:t xml:space="preserve"> </w:t>
      </w:r>
      <w:r w:rsidRPr="002840B4">
        <w:rPr>
          <w:bCs/>
          <w:sz w:val="24"/>
          <w:szCs w:val="24"/>
        </w:rPr>
        <w:t>Заказчик гарантирует, что субъект персональных данных, указанных в пункте 13.</w:t>
      </w:r>
      <w:r w:rsidR="000A3100">
        <w:rPr>
          <w:bCs/>
          <w:sz w:val="24"/>
          <w:szCs w:val="24"/>
        </w:rPr>
        <w:t>4</w:t>
      </w:r>
      <w:r w:rsidRPr="002840B4">
        <w:rPr>
          <w:bCs/>
          <w:sz w:val="24"/>
          <w:szCs w:val="24"/>
        </w:rPr>
        <w:t xml:space="preserve"> Договора, предоставил согласие на предоставление этих данных Оператору системы и их обработку для целей исполнения Договора.</w:t>
      </w:r>
    </w:p>
    <w:p w14:paraId="61FAAA4F" w14:textId="77777777" w:rsidR="002B51AB" w:rsidRPr="002B51AB" w:rsidRDefault="002B51AB" w:rsidP="007E2703">
      <w:pPr>
        <w:numPr>
          <w:ilvl w:val="1"/>
          <w:numId w:val="13"/>
        </w:numPr>
        <w:tabs>
          <w:tab w:val="left" w:pos="0"/>
          <w:tab w:val="left" w:pos="1134"/>
        </w:tabs>
        <w:suppressAutoHyphens w:val="0"/>
        <w:ind w:left="0" w:firstLine="567"/>
        <w:jc w:val="both"/>
        <w:rPr>
          <w:bCs/>
          <w:sz w:val="24"/>
          <w:szCs w:val="24"/>
        </w:rPr>
      </w:pPr>
      <w:r w:rsidRPr="00454F7C">
        <w:rPr>
          <w:sz w:val="24"/>
          <w:szCs w:val="24"/>
        </w:rPr>
        <w:t>Приложения к Договору, являющиеся его неотъемлемой частью</w:t>
      </w:r>
      <w:r>
        <w:rPr>
          <w:sz w:val="24"/>
          <w:szCs w:val="24"/>
        </w:rPr>
        <w:t>:</w:t>
      </w:r>
    </w:p>
    <w:p w14:paraId="68647250" w14:textId="77777777" w:rsidR="002B51AB" w:rsidRPr="002B51AB" w:rsidRDefault="004D4BEC" w:rsidP="009B1D2E">
      <w:pPr>
        <w:pStyle w:val="a6"/>
        <w:keepNext/>
        <w:widowControl w:val="0"/>
        <w:tabs>
          <w:tab w:val="left" w:pos="284"/>
          <w:tab w:val="left" w:pos="993"/>
        </w:tabs>
        <w:suppressAutoHyphens w:val="0"/>
        <w:ind w:left="360"/>
        <w:jc w:val="both"/>
        <w:rPr>
          <w:bCs/>
          <w:sz w:val="24"/>
          <w:szCs w:val="24"/>
        </w:rPr>
      </w:pPr>
      <w:r w:rsidRPr="004D4BEC">
        <w:rPr>
          <w:b/>
          <w:color w:val="000000" w:themeColor="text1"/>
          <w:sz w:val="24"/>
          <w:szCs w:val="24"/>
        </w:rPr>
        <w:t>приложение №</w:t>
      </w:r>
      <w:r>
        <w:rPr>
          <w:b/>
          <w:color w:val="000000" w:themeColor="text1"/>
          <w:sz w:val="24"/>
          <w:szCs w:val="24"/>
        </w:rPr>
        <w:t xml:space="preserve"> </w:t>
      </w:r>
      <w:r w:rsidR="008B2A63">
        <w:rPr>
          <w:b/>
          <w:color w:val="000000" w:themeColor="text1"/>
          <w:sz w:val="24"/>
          <w:szCs w:val="24"/>
        </w:rPr>
        <w:t>1</w:t>
      </w:r>
      <w:r>
        <w:rPr>
          <w:color w:val="000000" w:themeColor="text1"/>
          <w:sz w:val="24"/>
          <w:szCs w:val="24"/>
        </w:rPr>
        <w:t xml:space="preserve"> </w:t>
      </w:r>
      <w:r w:rsidR="002B51AB" w:rsidRPr="002B51AB">
        <w:rPr>
          <w:color w:val="000000" w:themeColor="text1"/>
          <w:sz w:val="24"/>
          <w:szCs w:val="24"/>
        </w:rPr>
        <w:t>Тарифные планы АО «ГЛОНАСС» на дату заключения Договора</w:t>
      </w:r>
      <w:r w:rsidR="009B1D2E">
        <w:rPr>
          <w:bCs/>
          <w:sz w:val="24"/>
          <w:szCs w:val="24"/>
        </w:rPr>
        <w:t>.</w:t>
      </w:r>
    </w:p>
    <w:p w14:paraId="70824A31" w14:textId="1273073C" w:rsidR="00C568B9" w:rsidRDefault="00C568B9" w:rsidP="007E2703">
      <w:pPr>
        <w:suppressAutoHyphens w:val="0"/>
        <w:rPr>
          <w:bCs/>
          <w:sz w:val="24"/>
          <w:szCs w:val="24"/>
        </w:rPr>
      </w:pPr>
    </w:p>
    <w:p w14:paraId="61E937A0" w14:textId="77777777" w:rsidR="00C568B9" w:rsidRDefault="00C568B9">
      <w:pPr>
        <w:suppressAutoHyphens w:val="0"/>
        <w:spacing w:after="160" w:line="259" w:lineRule="auto"/>
        <w:rPr>
          <w:bCs/>
          <w:sz w:val="24"/>
          <w:szCs w:val="24"/>
        </w:rPr>
      </w:pPr>
      <w:r>
        <w:rPr>
          <w:bCs/>
          <w:sz w:val="24"/>
          <w:szCs w:val="24"/>
        </w:rPr>
        <w:br w:type="page"/>
      </w:r>
    </w:p>
    <w:p w14:paraId="51651F8D" w14:textId="77777777" w:rsidR="008E69AF" w:rsidRDefault="004D4BEC" w:rsidP="007E2703">
      <w:pPr>
        <w:pStyle w:val="21"/>
        <w:numPr>
          <w:ilvl w:val="0"/>
          <w:numId w:val="13"/>
        </w:numPr>
        <w:shd w:val="clear" w:color="auto" w:fill="auto"/>
        <w:spacing w:after="0" w:line="240" w:lineRule="auto"/>
        <w:rPr>
          <w:b/>
          <w:sz w:val="24"/>
          <w:szCs w:val="24"/>
        </w:rPr>
      </w:pPr>
      <w:r w:rsidRPr="008E69AF">
        <w:rPr>
          <w:b/>
          <w:sz w:val="24"/>
          <w:szCs w:val="24"/>
        </w:rPr>
        <w:lastRenderedPageBreak/>
        <w:t xml:space="preserve">Реквизиты </w:t>
      </w:r>
      <w:r>
        <w:rPr>
          <w:b/>
          <w:sz w:val="24"/>
          <w:szCs w:val="24"/>
        </w:rPr>
        <w:t>и подписи сторон</w:t>
      </w:r>
    </w:p>
    <w:p w14:paraId="2F7857D7" w14:textId="77777777" w:rsidR="004D4BEC" w:rsidRPr="008E69AF" w:rsidRDefault="004D4BEC" w:rsidP="004D4BEC">
      <w:pPr>
        <w:pStyle w:val="21"/>
        <w:shd w:val="clear" w:color="auto" w:fill="auto"/>
        <w:spacing w:after="0" w:line="240" w:lineRule="auto"/>
        <w:ind w:left="360"/>
        <w:jc w:val="left"/>
        <w:rPr>
          <w:b/>
          <w:sz w:val="24"/>
          <w:szCs w:val="24"/>
        </w:rPr>
      </w:pPr>
    </w:p>
    <w:tbl>
      <w:tblPr>
        <w:tblW w:w="0" w:type="auto"/>
        <w:tblLook w:val="04A0" w:firstRow="1" w:lastRow="0" w:firstColumn="1" w:lastColumn="0" w:noHBand="0" w:noVBand="1"/>
      </w:tblPr>
      <w:tblGrid>
        <w:gridCol w:w="4769"/>
        <w:gridCol w:w="4801"/>
      </w:tblGrid>
      <w:tr w:rsidR="0098768E" w:rsidRPr="00DC3657" w14:paraId="509A010D" w14:textId="77777777" w:rsidTr="00301C78">
        <w:tc>
          <w:tcPr>
            <w:tcW w:w="4769" w:type="dxa"/>
          </w:tcPr>
          <w:p w14:paraId="3F6FBAC2" w14:textId="77777777" w:rsidR="0098768E" w:rsidRPr="00212A04" w:rsidRDefault="0098768E" w:rsidP="00301C78">
            <w:pPr>
              <w:widowControl w:val="0"/>
              <w:suppressLineNumbers/>
              <w:rPr>
                <w:b/>
                <w:color w:val="000000"/>
                <w:sz w:val="24"/>
              </w:rPr>
            </w:pPr>
            <w:r w:rsidRPr="00212A04">
              <w:rPr>
                <w:b/>
                <w:color w:val="000000"/>
                <w:sz w:val="24"/>
              </w:rPr>
              <w:t xml:space="preserve">Заказчик: </w:t>
            </w:r>
          </w:p>
          <w:p w14:paraId="3C5C75A0" w14:textId="77777777" w:rsidR="0098768E" w:rsidRPr="00E256B5" w:rsidRDefault="0098768E" w:rsidP="00301C78">
            <w:pPr>
              <w:widowControl w:val="0"/>
              <w:suppressLineNumbers/>
              <w:tabs>
                <w:tab w:val="right" w:pos="-1530"/>
              </w:tabs>
              <w:autoSpaceDE w:val="0"/>
              <w:autoSpaceDN w:val="0"/>
              <w:jc w:val="both"/>
              <w:rPr>
                <w:rFonts w:eastAsia="MS Mincho"/>
                <w:b/>
                <w:bCs/>
                <w:spacing w:val="-4"/>
                <w:sz w:val="24"/>
                <w:szCs w:val="24"/>
                <w:lang w:eastAsia="en-US"/>
              </w:rPr>
            </w:pPr>
            <w:r w:rsidRPr="00E256B5">
              <w:rPr>
                <w:rFonts w:eastAsia="MS Mincho"/>
                <w:b/>
                <w:bCs/>
                <w:spacing w:val="-4"/>
                <w:sz w:val="24"/>
                <w:szCs w:val="24"/>
                <w:lang w:eastAsia="en-US"/>
              </w:rPr>
              <w:t>ФГБУ "ЗАПОВЕДНОЕ ПОДЛЕМОРЬЕ"</w:t>
            </w:r>
            <w:r w:rsidRPr="00212A04">
              <w:rPr>
                <w:rFonts w:eastAsia="MS Mincho"/>
                <w:b/>
                <w:bCs/>
                <w:spacing w:val="-4"/>
                <w:sz w:val="24"/>
                <w:szCs w:val="24"/>
                <w:lang w:eastAsia="en-US"/>
              </w:rPr>
              <w:t/>
            </w:r>
            <w:r w:rsidRPr="00E256B5">
              <w:rPr>
                <w:rFonts w:eastAsia="MS Mincho"/>
                <w:b/>
                <w:bCs/>
                <w:spacing w:val="-4"/>
                <w:sz w:val="24"/>
                <w:szCs w:val="24"/>
                <w:lang w:eastAsia="en-US"/>
              </w:rPr>
              <w:t/>
            </w:r>
          </w:p>
          <w:p w14:paraId="42194A1A" w14:textId="77777777" w:rsidR="0098768E" w:rsidRPr="00212A04" w:rsidRDefault="0098768E" w:rsidP="00301C78">
            <w:pPr>
              <w:widowControl w:val="0"/>
              <w:suppressLineNumbers/>
              <w:tabs>
                <w:tab w:val="right" w:pos="-1530"/>
              </w:tabs>
              <w:autoSpaceDE w:val="0"/>
              <w:autoSpaceDN w:val="0"/>
              <w:jc w:val="both"/>
              <w:rPr>
                <w:rFonts w:eastAsia="MS Mincho"/>
                <w:b/>
                <w:bCs/>
                <w:spacing w:val="-4"/>
                <w:sz w:val="24"/>
                <w:szCs w:val="24"/>
                <w:lang w:eastAsia="en-US"/>
              </w:rPr>
            </w:pPr>
          </w:p>
          <w:p w14:paraId="5F3C8C27" w14:textId="77777777" w:rsidR="0098768E" w:rsidRPr="00212A04" w:rsidRDefault="0098768E" w:rsidP="00301C78">
            <w:pPr>
              <w:widowControl w:val="0"/>
              <w:suppressLineNumbers/>
              <w:tabs>
                <w:tab w:val="right" w:pos="-1530"/>
              </w:tabs>
              <w:autoSpaceDE w:val="0"/>
              <w:autoSpaceDN w:val="0"/>
              <w:jc w:val="both"/>
              <w:rPr>
                <w:rFonts w:eastAsia="MS Mincho"/>
                <w:bCs/>
                <w:spacing w:val="-4"/>
                <w:sz w:val="24"/>
                <w:szCs w:val="24"/>
                <w:lang w:eastAsia="en-US"/>
              </w:rPr>
            </w:pPr>
            <w:r w:rsidRPr="00212A04">
              <w:rPr>
                <w:rFonts w:eastAsia="MS Mincho"/>
                <w:b/>
                <w:bCs/>
                <w:spacing w:val="-4"/>
                <w:sz w:val="24"/>
                <w:szCs w:val="24"/>
                <w:lang w:eastAsia="en-US"/>
              </w:rPr>
              <w:t>Адрес юридического лица:</w:t>
            </w:r>
            <w:r w:rsidRPr="00212A04">
              <w:rPr>
                <w:rFonts w:eastAsia="MS Mincho"/>
                <w:bCs/>
                <w:spacing w:val="-4"/>
                <w:sz w:val="24"/>
                <w:szCs w:val="24"/>
                <w:lang w:eastAsia="en-US"/>
              </w:rPr>
              <w:t xml:space="preserve"> Российская Федерация, </w:t>
            </w:r>
            <w:r>
              <w:rPr>
                <w:rFonts w:eastAsia="MS Mincho"/>
                <w:bCs/>
                <w:spacing w:val="-4"/>
                <w:sz w:val="24"/>
                <w:szCs w:val="24"/>
                <w:lang w:eastAsia="en-US"/>
              </w:rPr>
              <w:t>671624, Республика Бурятия, р-н Баргузинский, пгт Усть-Баргузин, ул Ленина, дом 71</w:t>
            </w:r>
            <w:r w:rsidRPr="00212A04">
              <w:rPr>
                <w:rFonts w:eastAsia="MS Mincho"/>
                <w:bCs/>
                <w:spacing w:val="-4"/>
                <w:sz w:val="24"/>
                <w:szCs w:val="24"/>
                <w:lang w:eastAsia="en-US"/>
              </w:rPr>
              <w:t/>
            </w:r>
          </w:p>
          <w:p w14:paraId="30D9A3AA" w14:textId="77777777" w:rsidR="0098768E" w:rsidRPr="00212A04" w:rsidRDefault="0098768E" w:rsidP="00301C78">
            <w:pPr>
              <w:widowControl w:val="0"/>
              <w:suppressLineNumbers/>
              <w:tabs>
                <w:tab w:val="right" w:pos="-1530"/>
              </w:tabs>
              <w:autoSpaceDE w:val="0"/>
              <w:autoSpaceDN w:val="0"/>
              <w:jc w:val="both"/>
              <w:rPr>
                <w:rFonts w:eastAsia="MS Mincho"/>
                <w:bCs/>
                <w:spacing w:val="-4"/>
                <w:sz w:val="24"/>
                <w:szCs w:val="24"/>
                <w:lang w:eastAsia="en-US"/>
              </w:rPr>
            </w:pPr>
            <w:r w:rsidRPr="00212A04">
              <w:rPr>
                <w:rFonts w:eastAsia="MS Mincho"/>
                <w:b/>
                <w:bCs/>
                <w:spacing w:val="-4"/>
                <w:sz w:val="24"/>
                <w:szCs w:val="24"/>
                <w:lang w:eastAsia="en-US"/>
              </w:rPr>
              <w:t>Почтовый адрес:</w:t>
            </w:r>
            <w:r w:rsidRPr="00212A04">
              <w:rPr>
                <w:rFonts w:eastAsia="MS Mincho"/>
                <w:bCs/>
                <w:spacing w:val="-4"/>
                <w:sz w:val="24"/>
                <w:szCs w:val="24"/>
                <w:lang w:eastAsia="en-US"/>
              </w:rPr>
              <w:t xml:space="preserve"> Российская Федерация, </w:t>
            </w:r>
            <w:r>
              <w:rPr>
                <w:rFonts w:eastAsia="MS Mincho"/>
                <w:bCs/>
                <w:spacing w:val="-4"/>
                <w:sz w:val="24"/>
                <w:szCs w:val="24"/>
                <w:lang w:eastAsia="en-US"/>
              </w:rPr>
              <w:t>671624, Республика Бурятия, р-н Баргузинский, пгт Усть-Баргузин, ул Ленина, дом 71</w:t>
            </w:r>
            <w:r w:rsidRPr="00212A04">
              <w:rPr>
                <w:rFonts w:eastAsia="MS Mincho"/>
                <w:bCs/>
                <w:spacing w:val="-4"/>
                <w:sz w:val="24"/>
                <w:szCs w:val="24"/>
                <w:lang w:eastAsia="en-US"/>
              </w:rPr>
              <w:t/>
            </w:r>
          </w:p>
          <w:p w14:paraId="28686F06" w14:textId="77777777" w:rsidR="0098768E" w:rsidRPr="00212A04" w:rsidRDefault="0098768E" w:rsidP="00301C78">
            <w:pPr>
              <w:widowControl w:val="0"/>
              <w:suppressLineNumbers/>
              <w:tabs>
                <w:tab w:val="right" w:pos="-1530"/>
              </w:tabs>
              <w:autoSpaceDE w:val="0"/>
              <w:autoSpaceDN w:val="0"/>
              <w:jc w:val="both"/>
              <w:rPr>
                <w:rFonts w:eastAsia="MS Mincho"/>
                <w:bCs/>
                <w:spacing w:val="-4"/>
                <w:sz w:val="24"/>
                <w:szCs w:val="24"/>
                <w:lang w:eastAsia="en-US"/>
              </w:rPr>
            </w:pPr>
            <w:r w:rsidRPr="00212A04">
              <w:rPr>
                <w:b/>
                <w:sz w:val="24"/>
                <w:szCs w:val="24"/>
                <w:lang w:eastAsia="en-US"/>
              </w:rPr>
              <w:t>Телефон:</w:t>
            </w:r>
            <w:r w:rsidRPr="00212A04">
              <w:rPr>
                <w:rFonts w:eastAsia="MS Mincho"/>
                <w:sz w:val="24"/>
                <w:szCs w:val="24"/>
              </w:rPr>
              <w:t xml:space="preserve"> </w:t>
            </w:r>
            <w:r>
              <w:rPr>
                <w:rFonts w:eastAsia="MS Mincho"/>
                <w:sz w:val="24"/>
                <w:szCs w:val="24"/>
              </w:rPr>
              <w:t>73013191575</w:t>
            </w:r>
            <w:r w:rsidRPr="00212A04">
              <w:rPr>
                <w:rFonts w:eastAsia="MS Mincho"/>
                <w:sz w:val="24"/>
                <w:szCs w:val="24"/>
              </w:rPr>
              <w:t/>
            </w:r>
          </w:p>
          <w:p w14:paraId="497810D8" w14:textId="77777777" w:rsidR="0098768E" w:rsidRPr="00212A04" w:rsidRDefault="0098768E" w:rsidP="00301C78">
            <w:pPr>
              <w:widowControl w:val="0"/>
              <w:suppressLineNumbers/>
              <w:tabs>
                <w:tab w:val="right" w:pos="-1530"/>
              </w:tabs>
              <w:autoSpaceDE w:val="0"/>
              <w:autoSpaceDN w:val="0"/>
              <w:jc w:val="both"/>
              <w:rPr>
                <w:rFonts w:eastAsia="MS Mincho"/>
                <w:bCs/>
                <w:spacing w:val="-4"/>
                <w:sz w:val="24"/>
                <w:szCs w:val="24"/>
                <w:lang w:eastAsia="en-US"/>
              </w:rPr>
            </w:pPr>
            <w:r w:rsidRPr="00212A04">
              <w:rPr>
                <w:rFonts w:eastAsia="MS Mincho"/>
                <w:b/>
                <w:bCs/>
                <w:spacing w:val="-4"/>
                <w:sz w:val="24"/>
                <w:szCs w:val="24"/>
                <w:lang w:eastAsia="en-US"/>
              </w:rPr>
              <w:t>ОГРН:</w:t>
            </w:r>
            <w:r w:rsidRPr="00212A04">
              <w:rPr>
                <w:rFonts w:eastAsia="MS Mincho"/>
                <w:bCs/>
                <w:spacing w:val="-4"/>
                <w:sz w:val="24"/>
                <w:szCs w:val="24"/>
                <w:lang w:eastAsia="en-US"/>
              </w:rPr>
              <w:t xml:space="preserve"> </w:t>
            </w:r>
            <w:r>
              <w:rPr>
                <w:rFonts w:eastAsia="MS Mincho"/>
                <w:bCs/>
                <w:spacing w:val="-4"/>
                <w:sz w:val="24"/>
                <w:szCs w:val="24"/>
                <w:lang w:eastAsia="en-US"/>
              </w:rPr>
              <w:t>1120327008251</w:t>
            </w:r>
            <w:r w:rsidRPr="00212A04">
              <w:rPr>
                <w:rFonts w:eastAsia="MS Mincho"/>
                <w:bCs/>
                <w:spacing w:val="-4"/>
                <w:sz w:val="24"/>
                <w:szCs w:val="24"/>
                <w:lang w:val="en-US" w:eastAsia="en-US"/>
              </w:rPr>
              <w:t/>
            </w:r>
            <w:r w:rsidRPr="00212A04">
              <w:rPr>
                <w:rFonts w:eastAsia="MS Mincho"/>
                <w:bCs/>
                <w:spacing w:val="-4"/>
                <w:sz w:val="24"/>
                <w:szCs w:val="24"/>
                <w:lang w:eastAsia="en-US"/>
              </w:rPr>
              <w:t/>
            </w:r>
          </w:p>
          <w:p w14:paraId="1E2B1C3E" w14:textId="77777777" w:rsidR="0098768E" w:rsidRPr="00212A04" w:rsidRDefault="0098768E" w:rsidP="00301C78">
            <w:pPr>
              <w:widowControl w:val="0"/>
              <w:suppressLineNumbers/>
              <w:tabs>
                <w:tab w:val="right" w:pos="-1530"/>
              </w:tabs>
              <w:autoSpaceDE w:val="0"/>
              <w:autoSpaceDN w:val="0"/>
              <w:jc w:val="both"/>
              <w:rPr>
                <w:rFonts w:eastAsia="MS Mincho"/>
                <w:b/>
                <w:bCs/>
                <w:spacing w:val="-4"/>
                <w:sz w:val="24"/>
                <w:szCs w:val="24"/>
                <w:lang w:eastAsia="en-US"/>
              </w:rPr>
            </w:pPr>
            <w:r w:rsidRPr="00212A04">
              <w:rPr>
                <w:rFonts w:eastAsia="MS Mincho"/>
                <w:b/>
                <w:bCs/>
                <w:spacing w:val="-4"/>
                <w:sz w:val="24"/>
                <w:szCs w:val="24"/>
                <w:lang w:eastAsia="en-US"/>
              </w:rPr>
              <w:t>ИНН / КПП:</w:t>
            </w:r>
            <w:r w:rsidRPr="00212A04">
              <w:rPr>
                <w:rFonts w:eastAsia="MS Mincho"/>
                <w:spacing w:val="-4"/>
                <w:sz w:val="24"/>
                <w:szCs w:val="24"/>
                <w:lang w:eastAsia="en-US"/>
              </w:rPr>
              <w:t xml:space="preserve"> </w:t>
            </w:r>
            <w:r>
              <w:rPr>
                <w:rFonts w:eastAsia="MS Mincho"/>
                <w:spacing w:val="-4"/>
                <w:sz w:val="24"/>
                <w:szCs w:val="24"/>
                <w:lang w:eastAsia="en-US"/>
              </w:rPr>
              <w:t>0301200525/</w:t>
            </w:r>
            <w:r w:rsidRPr="00212A04">
              <w:rPr>
                <w:rFonts w:eastAsia="MS Mincho"/>
                <w:spacing w:val="-4"/>
                <w:sz w:val="24"/>
                <w:szCs w:val="24"/>
                <w:lang w:val="en-US" w:eastAsia="en-US"/>
              </w:rPr>
              <w:t/>
            </w:r>
            <w:r w:rsidRPr="00212A04">
              <w:rPr>
                <w:rFonts w:eastAsia="MS Mincho"/>
                <w:spacing w:val="-4"/>
                <w:sz w:val="24"/>
                <w:szCs w:val="24"/>
                <w:lang w:eastAsia="en-US"/>
              </w:rPr>
              <w:t/>
            </w:r>
            <w:r w:rsidRPr="00212A04">
              <w:t xml:space="preserve"> </w:t>
            </w:r>
            <w:r>
              <w:rPr>
                <w:rFonts w:eastAsia="MS Mincho"/>
                <w:spacing w:val="-4"/>
                <w:sz w:val="24"/>
                <w:szCs w:val="24"/>
                <w:lang w:eastAsia="en-US"/>
              </w:rPr>
              <w:t>030101001</w:t>
            </w:r>
            <w:r w:rsidRPr="00212A04">
              <w:rPr>
                <w:rFonts w:eastAsia="MS Mincho"/>
                <w:spacing w:val="-4"/>
                <w:sz w:val="24"/>
                <w:szCs w:val="24"/>
                <w:lang w:val="en-US" w:eastAsia="en-US"/>
              </w:rPr>
              <w:t/>
            </w:r>
            <w:r w:rsidRPr="00212A04">
              <w:rPr>
                <w:rFonts w:eastAsia="MS Mincho"/>
                <w:spacing w:val="-4"/>
                <w:sz w:val="24"/>
                <w:szCs w:val="24"/>
                <w:lang w:eastAsia="en-US"/>
              </w:rPr>
              <w:t/>
            </w:r>
          </w:p>
          <w:p w14:paraId="76E72DF8" w14:textId="77777777" w:rsidR="0098768E" w:rsidRPr="004D228F" w:rsidRDefault="0098768E" w:rsidP="00301C78">
            <w:pPr>
              <w:widowControl w:val="0"/>
              <w:suppressLineNumbers/>
              <w:tabs>
                <w:tab w:val="right" w:pos="-1530"/>
              </w:tabs>
              <w:rPr>
                <w:rFonts w:eastAsia="MS Mincho"/>
                <w:b/>
                <w:sz w:val="24"/>
              </w:rPr>
            </w:pPr>
            <w:r w:rsidRPr="004D228F">
              <w:rPr>
                <w:rFonts w:eastAsia="MS Mincho"/>
                <w:b/>
                <w:sz w:val="24"/>
              </w:rPr>
              <w:t>Банковские реквизиты:</w:t>
            </w:r>
          </w:p>
          <w:p w14:paraId="1DDB6CD2" w14:textId="77777777" w:rsidR="0098768E" w:rsidRPr="00212A04" w:rsidRDefault="0098768E" w:rsidP="00301C78">
            <w:pPr>
              <w:widowControl w:val="0"/>
              <w:suppressLineNumbers/>
              <w:tabs>
                <w:tab w:val="right" w:pos="-1530"/>
              </w:tabs>
              <w:rPr>
                <w:rFonts w:eastAsia="MS Mincho"/>
                <w:sz w:val="24"/>
              </w:rPr>
            </w:pPr>
            <w:r w:rsidRPr="00B109D3">
              <w:rPr>
                <w:rFonts w:eastAsia="MS Mincho"/>
                <w:b/>
                <w:sz w:val="24"/>
                <w:szCs w:val="24"/>
              </w:rPr>
              <w:t>Расчетный счет в рублях РФ</w:t>
            </w:r>
            <w:r w:rsidRPr="004D228F">
              <w:rPr>
                <w:rFonts w:eastAsia="MS Mincho"/>
                <w:b/>
                <w:sz w:val="24"/>
              </w:rPr>
              <w:t>:</w:t>
            </w:r>
            <w:r w:rsidRPr="004D228F">
              <w:rPr>
                <w:rFonts w:eastAsia="MS Mincho"/>
                <w:sz w:val="24"/>
              </w:rPr>
              <w:t xml:space="preserve"> </w:t>
            </w:r>
            <w:r>
              <w:rPr>
                <w:sz w:val="24"/>
              </w:rPr>
              <w:t>03214643000000010200</w:t>
            </w:r>
            <w:r w:rsidRPr="00022E66">
              <w:rPr>
                <w:rFonts w:eastAsia="MS Mincho"/>
                <w:bCs/>
                <w:sz w:val="24"/>
                <w:lang w:val="en-US"/>
              </w:rPr>
              <w:t/>
            </w:r>
            <w:r w:rsidRPr="00212A04">
              <w:rPr>
                <w:sz w:val="24"/>
              </w:rPr>
              <w:t/>
            </w:r>
          </w:p>
          <w:p w14:paraId="05EA7328" w14:textId="77777777" w:rsidR="0098768E" w:rsidRPr="000259B1" w:rsidRDefault="0098768E" w:rsidP="00301C78">
            <w:pPr>
              <w:widowControl w:val="0"/>
              <w:suppressLineNumbers/>
              <w:tabs>
                <w:tab w:val="right" w:pos="-1530"/>
              </w:tabs>
              <w:rPr>
                <w:rFonts w:eastAsia="Calibri"/>
                <w:sz w:val="24"/>
              </w:rPr>
            </w:pPr>
            <w:r w:rsidRPr="00B109D3">
              <w:rPr>
                <w:rFonts w:eastAsia="MS Mincho"/>
                <w:b/>
                <w:sz w:val="24"/>
                <w:szCs w:val="24"/>
              </w:rPr>
              <w:t>Банк</w:t>
            </w:r>
            <w:r w:rsidRPr="000259B1">
              <w:rPr>
                <w:rFonts w:eastAsia="MS Mincho"/>
                <w:b/>
                <w:sz w:val="24"/>
              </w:rPr>
              <w:t>:</w:t>
            </w:r>
            <w:r w:rsidRPr="000259B1">
              <w:rPr>
                <w:rFonts w:eastAsia="MS Mincho"/>
                <w:sz w:val="24"/>
              </w:rPr>
              <w:t xml:space="preserve"> </w:t>
            </w:r>
            <w:r w:rsidRPr="000259B1">
              <w:rPr>
                <w:rFonts w:eastAsia="Calibri"/>
                <w:sz w:val="24"/>
              </w:rPr>
              <w:t>Отделение - НБ Республика Бурятия Банка России г. Улан-Удэ</w:t>
            </w:r>
            <w:r w:rsidRPr="00F40818">
              <w:rPr>
                <w:sz w:val="24"/>
                <w:lang w:val="en-US"/>
              </w:rPr>
              <w:t/>
            </w:r>
            <w:r w:rsidRPr="000259B1">
              <w:rPr>
                <w:rFonts w:eastAsia="Calibri"/>
                <w:sz w:val="24"/>
              </w:rPr>
              <w:t/>
            </w:r>
          </w:p>
          <w:p w14:paraId="0E508839" w14:textId="77777777" w:rsidR="0098768E" w:rsidRPr="000259B1" w:rsidRDefault="0098768E" w:rsidP="00301C78">
            <w:pPr>
              <w:widowControl w:val="0"/>
              <w:suppressLineNumbers/>
              <w:tabs>
                <w:tab w:val="right" w:pos="-1530"/>
              </w:tabs>
              <w:rPr>
                <w:b/>
                <w:color w:val="000000"/>
                <w:sz w:val="24"/>
              </w:rPr>
            </w:pPr>
            <w:r w:rsidRPr="00B109D3">
              <w:rPr>
                <w:rFonts w:eastAsia="MS Mincho"/>
                <w:b/>
                <w:sz w:val="24"/>
                <w:szCs w:val="24"/>
                <w:lang w:eastAsia="ru-RU"/>
              </w:rPr>
              <w:t>БИК</w:t>
            </w:r>
            <w:r w:rsidRPr="000259B1">
              <w:rPr>
                <w:rFonts w:eastAsia="MS Mincho"/>
                <w:b/>
                <w:sz w:val="24"/>
              </w:rPr>
              <w:t>:</w:t>
            </w:r>
            <w:r w:rsidRPr="000259B1">
              <w:rPr>
                <w:rFonts w:eastAsia="MS Mincho"/>
                <w:sz w:val="24"/>
              </w:rPr>
              <w:t xml:space="preserve"> 018142016</w:t>
            </w:r>
            <w:r w:rsidRPr="00F40818">
              <w:rPr>
                <w:rFonts w:eastAsia="Calibri"/>
                <w:sz w:val="24"/>
                <w:lang w:val="en-US"/>
              </w:rPr>
              <w:t/>
            </w:r>
            <w:r w:rsidRPr="000259B1">
              <w:rPr>
                <w:rFonts w:eastAsia="MS Mincho"/>
                <w:bCs/>
                <w:sz w:val="24"/>
              </w:rPr>
              <w:t/>
            </w:r>
          </w:p>
          <w:p w14:paraId="42869925" w14:textId="77777777" w:rsidR="0098768E" w:rsidRPr="000259B1" w:rsidRDefault="0098768E" w:rsidP="00301C78">
            <w:pPr>
              <w:widowControl w:val="0"/>
              <w:suppressLineNumbers/>
              <w:tabs>
                <w:tab w:val="right" w:pos="-1530"/>
              </w:tabs>
              <w:rPr>
                <w:rFonts w:eastAsia="MS Mincho"/>
                <w:b/>
                <w:sz w:val="24"/>
              </w:rPr>
            </w:pPr>
            <w:r w:rsidRPr="00B109D3">
              <w:rPr>
                <w:rFonts w:eastAsia="MS Mincho"/>
                <w:b/>
                <w:sz w:val="24"/>
                <w:szCs w:val="24"/>
              </w:rPr>
              <w:t>Корсчет</w:t>
            </w:r>
            <w:r w:rsidRPr="000259B1">
              <w:rPr>
                <w:rFonts w:eastAsia="MS Mincho"/>
                <w:b/>
                <w:sz w:val="24"/>
              </w:rPr>
              <w:t xml:space="preserve">: </w:t>
            </w:r>
            <w:r w:rsidRPr="00157279">
              <w:rPr>
                <w:rFonts w:eastAsia="MS Mincho"/>
                <w:sz w:val="24"/>
              </w:rPr>
              <w:t>40102810545370000068</w:t>
            </w:r>
            <w:r w:rsidRPr="00157279">
              <w:rPr>
                <w:rFonts w:eastAsia="MS Mincho"/>
                <w:bCs/>
                <w:sz w:val="24"/>
                <w:lang w:val="en-US"/>
              </w:rPr>
              <w:t/>
            </w:r>
            <w:r w:rsidRPr="00157279">
              <w:rPr>
                <w:rFonts w:eastAsia="MS Mincho"/>
                <w:bCs/>
                <w:sz w:val="24"/>
              </w:rPr>
              <w:t/>
            </w:r>
          </w:p>
          <w:p w14:paraId="40AE0140" w14:textId="77777777" w:rsidR="0098768E" w:rsidRPr="000259B1" w:rsidRDefault="0098768E" w:rsidP="00301C78">
            <w:pPr>
              <w:suppressAutoHyphens w:val="0"/>
              <w:rPr>
                <w:sz w:val="24"/>
              </w:rPr>
            </w:pPr>
          </w:p>
        </w:tc>
        <w:tc>
          <w:tcPr>
            <w:tcW w:w="4801" w:type="dxa"/>
            <w:hideMark/>
          </w:tcPr>
          <w:p w14:paraId="6E72C1CC" w14:textId="77777777" w:rsidR="0098768E" w:rsidRPr="004D228F" w:rsidRDefault="0098768E" w:rsidP="00301C78">
            <w:pPr>
              <w:widowControl w:val="0"/>
              <w:suppressLineNumbers/>
              <w:rPr>
                <w:color w:val="000000"/>
                <w:sz w:val="24"/>
              </w:rPr>
            </w:pPr>
            <w:r w:rsidRPr="004D228F">
              <w:rPr>
                <w:b/>
                <w:color w:val="000000"/>
                <w:sz w:val="24"/>
              </w:rPr>
              <w:t>Оператор системы:</w:t>
            </w:r>
            <w:r w:rsidRPr="004D228F">
              <w:rPr>
                <w:color w:val="000000"/>
                <w:sz w:val="24"/>
              </w:rPr>
              <w:t xml:space="preserve"> </w:t>
            </w:r>
          </w:p>
          <w:p w14:paraId="4381AF3D" w14:textId="77777777" w:rsidR="0098768E" w:rsidRPr="004D228F" w:rsidRDefault="0098768E" w:rsidP="00301C78">
            <w:pPr>
              <w:widowControl w:val="0"/>
              <w:suppressLineNumbers/>
              <w:rPr>
                <w:b/>
                <w:sz w:val="24"/>
              </w:rPr>
            </w:pPr>
            <w:r w:rsidRPr="004D228F">
              <w:rPr>
                <w:b/>
                <w:sz w:val="24"/>
              </w:rPr>
              <w:t>АО «ГЛОНАСС»</w:t>
            </w:r>
          </w:p>
          <w:p w14:paraId="612C8203" w14:textId="12B2598C" w:rsidR="0098768E" w:rsidRPr="004D228F" w:rsidRDefault="0098768E" w:rsidP="00301C78">
            <w:pPr>
              <w:widowControl w:val="0"/>
              <w:suppressLineNumbers/>
              <w:spacing w:before="120"/>
              <w:rPr>
                <w:sz w:val="24"/>
              </w:rPr>
            </w:pPr>
            <w:r w:rsidRPr="004D228F">
              <w:rPr>
                <w:b/>
                <w:color w:val="000000"/>
                <w:sz w:val="24"/>
              </w:rPr>
              <w:t>Адрес юридического лица:</w:t>
            </w:r>
            <w:r w:rsidRPr="004D228F">
              <w:rPr>
                <w:color w:val="000000"/>
                <w:sz w:val="24"/>
              </w:rPr>
              <w:t xml:space="preserve"> </w:t>
            </w:r>
            <w:r w:rsidR="00BD5090" w:rsidRPr="00BD5090">
              <w:rPr>
                <w:sz w:val="24"/>
              </w:rPr>
              <w:t>Российская Федерация, 123022, г. Москва, вн. тер. г. муниципальный округ Пресненский, Звенигородское шоссе, д. 18/20, к. 2.</w:t>
            </w:r>
          </w:p>
          <w:p w14:paraId="0384988B" w14:textId="5377B843" w:rsidR="0098768E" w:rsidRPr="004D228F" w:rsidRDefault="0098768E" w:rsidP="00301C78">
            <w:pPr>
              <w:widowControl w:val="0"/>
              <w:suppressLineNumbers/>
              <w:rPr>
                <w:sz w:val="24"/>
              </w:rPr>
            </w:pPr>
            <w:r w:rsidRPr="004D228F">
              <w:rPr>
                <w:b/>
                <w:color w:val="000000"/>
                <w:sz w:val="24"/>
              </w:rPr>
              <w:t xml:space="preserve">Почтовый адрес: </w:t>
            </w:r>
            <w:r w:rsidR="00BD5090" w:rsidRPr="00BD5090">
              <w:rPr>
                <w:sz w:val="24"/>
              </w:rPr>
              <w:t>Российская Федерация, 123022, г. Москва, вн. тер. г. муниципальный округ Пресненский, Звенигородское шоссе, д. 18/20, к. 2.</w:t>
            </w:r>
          </w:p>
          <w:p w14:paraId="10DCABBF" w14:textId="77777777" w:rsidR="0098768E" w:rsidRPr="004D228F" w:rsidRDefault="0098768E" w:rsidP="00301C78">
            <w:pPr>
              <w:widowControl w:val="0"/>
              <w:suppressLineNumbers/>
              <w:rPr>
                <w:sz w:val="24"/>
              </w:rPr>
            </w:pPr>
            <w:r w:rsidRPr="004D228F">
              <w:rPr>
                <w:b/>
                <w:sz w:val="24"/>
              </w:rPr>
              <w:t>Телефон:</w:t>
            </w:r>
            <w:r w:rsidRPr="004D228F">
              <w:rPr>
                <w:sz w:val="24"/>
              </w:rPr>
              <w:t xml:space="preserve"> +7 (495) 988-47-10</w:t>
            </w:r>
          </w:p>
          <w:p w14:paraId="7CB5680B" w14:textId="77777777" w:rsidR="0098768E" w:rsidRPr="004D228F" w:rsidRDefault="0098768E" w:rsidP="00301C78">
            <w:pPr>
              <w:widowControl w:val="0"/>
              <w:suppressLineNumbers/>
              <w:rPr>
                <w:color w:val="000000"/>
                <w:sz w:val="24"/>
              </w:rPr>
            </w:pPr>
            <w:r w:rsidRPr="004D228F">
              <w:rPr>
                <w:b/>
                <w:color w:val="000000"/>
                <w:sz w:val="24"/>
              </w:rPr>
              <w:t xml:space="preserve">ОГРН: </w:t>
            </w:r>
            <w:r w:rsidRPr="004D228F">
              <w:rPr>
                <w:color w:val="000000"/>
                <w:sz w:val="24"/>
              </w:rPr>
              <w:t>1157746554239</w:t>
            </w:r>
          </w:p>
          <w:p w14:paraId="56656DE6" w14:textId="0E3534DA" w:rsidR="0098768E" w:rsidRPr="004D228F" w:rsidRDefault="0098768E" w:rsidP="00301C78">
            <w:pPr>
              <w:widowControl w:val="0"/>
              <w:suppressLineNumbers/>
              <w:rPr>
                <w:color w:val="000000"/>
                <w:sz w:val="24"/>
              </w:rPr>
            </w:pPr>
            <w:r w:rsidRPr="004D228F">
              <w:rPr>
                <w:b/>
                <w:color w:val="000000"/>
                <w:sz w:val="24"/>
              </w:rPr>
              <w:t xml:space="preserve">ИНН / КПП: </w:t>
            </w:r>
            <w:r w:rsidRPr="004D228F">
              <w:rPr>
                <w:color w:val="000000"/>
                <w:sz w:val="24"/>
              </w:rPr>
              <w:t xml:space="preserve">7703383783 / </w:t>
            </w:r>
            <w:r w:rsidR="00BD5090" w:rsidRPr="00BD5090">
              <w:rPr>
                <w:color w:val="000000"/>
                <w:sz w:val="24"/>
              </w:rPr>
              <w:t>770301001</w:t>
            </w:r>
          </w:p>
          <w:p w14:paraId="0C35ECCB" w14:textId="77777777" w:rsidR="0098768E" w:rsidRPr="004D228F" w:rsidRDefault="0098768E" w:rsidP="00301C78">
            <w:pPr>
              <w:widowControl w:val="0"/>
              <w:suppressLineNumbers/>
              <w:rPr>
                <w:b/>
                <w:color w:val="000000"/>
                <w:sz w:val="24"/>
              </w:rPr>
            </w:pPr>
            <w:r w:rsidRPr="004D228F">
              <w:rPr>
                <w:b/>
                <w:color w:val="000000"/>
                <w:sz w:val="24"/>
              </w:rPr>
              <w:t>Банковские реквизиты:</w:t>
            </w:r>
          </w:p>
          <w:p w14:paraId="0BC9F23A" w14:textId="77777777" w:rsidR="0098768E" w:rsidRPr="004D228F" w:rsidRDefault="0098768E" w:rsidP="00301C78">
            <w:pPr>
              <w:widowControl w:val="0"/>
              <w:suppressLineNumbers/>
              <w:jc w:val="both"/>
              <w:rPr>
                <w:rFonts w:eastAsia="Calibri"/>
                <w:b/>
                <w:sz w:val="24"/>
              </w:rPr>
            </w:pPr>
            <w:r w:rsidRPr="004D228F">
              <w:rPr>
                <w:rFonts w:eastAsia="Calibri"/>
                <w:b/>
                <w:sz w:val="24"/>
              </w:rPr>
              <w:t xml:space="preserve">Расчетный счет в рублях РФ: </w:t>
            </w:r>
          </w:p>
          <w:p w14:paraId="5D5E63AD" w14:textId="77777777" w:rsidR="0098768E" w:rsidRPr="004D228F" w:rsidRDefault="0098768E" w:rsidP="00301C78">
            <w:pPr>
              <w:widowControl w:val="0"/>
              <w:suppressLineNumbers/>
              <w:jc w:val="both"/>
              <w:rPr>
                <w:sz w:val="24"/>
              </w:rPr>
            </w:pPr>
            <w:r w:rsidRPr="004D228F">
              <w:rPr>
                <w:sz w:val="24"/>
              </w:rPr>
              <w:t xml:space="preserve">40502810000000000258 </w:t>
            </w:r>
          </w:p>
          <w:p w14:paraId="0922BE11" w14:textId="77777777" w:rsidR="0098768E" w:rsidRPr="004D228F" w:rsidRDefault="0098768E" w:rsidP="00301C78">
            <w:pPr>
              <w:widowControl w:val="0"/>
              <w:suppressLineNumbers/>
              <w:jc w:val="both"/>
              <w:rPr>
                <w:sz w:val="24"/>
              </w:rPr>
            </w:pPr>
            <w:r w:rsidRPr="004D228F">
              <w:rPr>
                <w:rFonts w:eastAsia="Calibri"/>
                <w:b/>
                <w:sz w:val="24"/>
              </w:rPr>
              <w:t>Банк:</w:t>
            </w:r>
            <w:r w:rsidRPr="00F20142">
              <w:rPr>
                <w:sz w:val="22"/>
              </w:rPr>
              <w:t xml:space="preserve"> ПАО «Банк ПСБ», г. Ярославль</w:t>
            </w:r>
            <w:r w:rsidRPr="004D228F">
              <w:rPr>
                <w:sz w:val="24"/>
              </w:rPr>
              <w:t xml:space="preserve"> </w:t>
            </w:r>
          </w:p>
          <w:p w14:paraId="14E239F7" w14:textId="77777777" w:rsidR="0098768E" w:rsidRPr="004D228F" w:rsidRDefault="0098768E" w:rsidP="00301C78">
            <w:pPr>
              <w:widowControl w:val="0"/>
              <w:suppressLineNumbers/>
              <w:jc w:val="both"/>
              <w:rPr>
                <w:rFonts w:eastAsia="Calibri"/>
                <w:sz w:val="24"/>
              </w:rPr>
            </w:pPr>
            <w:r w:rsidRPr="004D228F">
              <w:rPr>
                <w:rFonts w:eastAsia="Calibri"/>
                <w:b/>
                <w:sz w:val="24"/>
              </w:rPr>
              <w:t>БИК:</w:t>
            </w:r>
            <w:r w:rsidRPr="004D228F">
              <w:rPr>
                <w:rFonts w:eastAsia="Calibri"/>
                <w:sz w:val="24"/>
              </w:rPr>
              <w:t xml:space="preserve"> </w:t>
            </w:r>
            <w:r w:rsidRPr="004D228F">
              <w:rPr>
                <w:sz w:val="24"/>
              </w:rPr>
              <w:t>044525555</w:t>
            </w:r>
          </w:p>
          <w:p w14:paraId="45D67D84" w14:textId="77777777" w:rsidR="0098768E" w:rsidRPr="004D228F" w:rsidRDefault="0098768E" w:rsidP="00301C78">
            <w:pPr>
              <w:keepNext/>
              <w:widowControl w:val="0"/>
              <w:suppressAutoHyphens w:val="0"/>
              <w:jc w:val="both"/>
              <w:rPr>
                <w:b/>
                <w:color w:val="000000"/>
                <w:sz w:val="24"/>
              </w:rPr>
            </w:pPr>
            <w:r w:rsidRPr="004D228F">
              <w:rPr>
                <w:rFonts w:eastAsia="Calibri"/>
                <w:b/>
                <w:sz w:val="24"/>
              </w:rPr>
              <w:t>Корсчет:</w:t>
            </w:r>
            <w:r w:rsidRPr="004D228F">
              <w:rPr>
                <w:rFonts w:eastAsia="Calibri"/>
                <w:sz w:val="24"/>
              </w:rPr>
              <w:t xml:space="preserve"> </w:t>
            </w:r>
            <w:r w:rsidRPr="004D228F">
              <w:rPr>
                <w:sz w:val="24"/>
              </w:rPr>
              <w:t>30101810400000000555</w:t>
            </w:r>
          </w:p>
        </w:tc>
      </w:tr>
      <w:tr w:rsidR="0098768E" w:rsidRPr="00DC3657" w14:paraId="12BA235E" w14:textId="77777777" w:rsidTr="00301C78">
        <w:trPr>
          <w:trHeight w:val="485"/>
        </w:trPr>
        <w:tc>
          <w:tcPr>
            <w:tcW w:w="4769" w:type="dxa"/>
          </w:tcPr>
          <w:p w14:paraId="3F27303B" w14:textId="77777777" w:rsidR="0098768E" w:rsidRPr="006C3C22" w:rsidRDefault="0098768E" w:rsidP="00301C78">
            <w:pPr>
              <w:keepNext/>
              <w:widowControl w:val="0"/>
              <w:suppressLineNumbers/>
              <w:rPr>
                <w:sz w:val="24"/>
              </w:rPr>
            </w:pPr>
          </w:p>
          <w:p w14:paraId="5D721F79" w14:textId="77777777" w:rsidR="0098768E" w:rsidRPr="00A31B51" w:rsidRDefault="0098768E" w:rsidP="00301C78">
            <w:pPr>
              <w:keepNext/>
              <w:widowControl w:val="0"/>
              <w:suppressLineNumbers/>
              <w:rPr>
                <w:sz w:val="24"/>
                <w:lang w:val="en-US"/>
              </w:rPr>
            </w:pPr>
            <w:r>
              <w:rPr>
                <w:sz w:val="24"/>
                <w:lang w:val="en-US"/>
              </w:rPr>
              <w:t>Директор</w:t>
            </w:r>
            <w:r w:rsidRPr="00A31B51">
              <w:rPr>
                <w:sz w:val="24"/>
                <w:lang w:val="en-US"/>
              </w:rPr>
              <w:t/>
            </w:r>
            <w:r>
              <w:rPr>
                <w:sz w:val="24"/>
                <w:lang w:val="en-US"/>
              </w:rPr>
              <w:t/>
            </w:r>
          </w:p>
          <w:p w14:paraId="7E2E4F34" w14:textId="77777777" w:rsidR="0098768E" w:rsidRPr="00A31B51" w:rsidRDefault="0098768E" w:rsidP="00301C78">
            <w:pPr>
              <w:keepNext/>
              <w:widowControl w:val="0"/>
              <w:suppressLineNumbers/>
              <w:spacing w:before="360"/>
              <w:rPr>
                <w:color w:val="000000"/>
                <w:sz w:val="24"/>
                <w:lang w:val="en-US"/>
              </w:rPr>
            </w:pPr>
            <w:r w:rsidRPr="00A31B51">
              <w:rPr>
                <w:color w:val="000000"/>
                <w:sz w:val="24"/>
                <w:lang w:val="en-US"/>
              </w:rPr>
              <w:t>_______________ /</w:t>
            </w:r>
            <w:r w:rsidRPr="00A31B51">
              <w:rPr>
                <w:rFonts w:eastAsia="MS Mincho"/>
                <w:sz w:val="24"/>
                <w:szCs w:val="24"/>
                <w:lang w:val="en-US"/>
              </w:rPr>
              <w:t xml:space="preserve"> </w:t>
            </w:r>
            <w:r>
              <w:rPr>
                <w:rFonts w:eastAsia="MS Mincho"/>
                <w:sz w:val="24"/>
                <w:szCs w:val="24"/>
                <w:lang w:val="en-US"/>
              </w:rPr>
              <w:t>Овдин М. Е.</w:t>
            </w:r>
            <w:r w:rsidRPr="00A31B51">
              <w:rPr>
                <w:rFonts w:eastAsia="MS Mincho"/>
                <w:sz w:val="24"/>
                <w:szCs w:val="24"/>
                <w:lang w:val="en-US"/>
              </w:rPr>
              <w:t/>
            </w:r>
            <w:r>
              <w:rPr>
                <w:rFonts w:eastAsia="MS Mincho"/>
                <w:sz w:val="24"/>
                <w:szCs w:val="24"/>
                <w:lang w:val="en-US"/>
              </w:rPr>
              <w:t/>
            </w:r>
          </w:p>
          <w:p w14:paraId="51A16D75" w14:textId="77777777" w:rsidR="0098768E" w:rsidRPr="004D228F" w:rsidRDefault="0098768E" w:rsidP="00301C78">
            <w:pPr>
              <w:keepNext/>
              <w:widowControl w:val="0"/>
              <w:suppressLineNumbers/>
              <w:tabs>
                <w:tab w:val="right" w:pos="-1530"/>
              </w:tabs>
              <w:jc w:val="both"/>
              <w:rPr>
                <w:b/>
                <w:color w:val="000000"/>
                <w:sz w:val="24"/>
              </w:rPr>
            </w:pPr>
            <w:r w:rsidRPr="004D228F">
              <w:rPr>
                <w:color w:val="000000"/>
                <w:sz w:val="24"/>
              </w:rPr>
              <w:t>М</w:t>
            </w:r>
            <w:r w:rsidRPr="00A31B51">
              <w:rPr>
                <w:color w:val="000000"/>
                <w:sz w:val="24"/>
                <w:lang w:val="en-US"/>
              </w:rPr>
              <w:t>.</w:t>
            </w:r>
            <w:r w:rsidRPr="004D228F">
              <w:rPr>
                <w:color w:val="000000"/>
                <w:sz w:val="24"/>
              </w:rPr>
              <w:t>П</w:t>
            </w:r>
            <w:r w:rsidRPr="00A31B51">
              <w:rPr>
                <w:color w:val="000000"/>
                <w:sz w:val="24"/>
                <w:lang w:val="en-US"/>
              </w:rPr>
              <w:t>.</w:t>
            </w:r>
          </w:p>
        </w:tc>
        <w:tc>
          <w:tcPr>
            <w:tcW w:w="4801" w:type="dxa"/>
          </w:tcPr>
          <w:p w14:paraId="38F10D2D" w14:textId="77777777" w:rsidR="0098768E" w:rsidRDefault="0098768E" w:rsidP="00301C78">
            <w:pPr>
              <w:keepNext/>
              <w:widowControl w:val="0"/>
              <w:suppressLineNumbers/>
              <w:rPr>
                <w:color w:val="000000"/>
                <w:sz w:val="24"/>
                <w:lang w:val="en-US"/>
              </w:rPr>
            </w:pPr>
          </w:p>
          <w:p w14:paraId="129351DD" w14:textId="77777777" w:rsidR="0098768E" w:rsidRPr="00F40818" w:rsidRDefault="0098768E" w:rsidP="00301C78">
            <w:pPr>
              <w:keepNext/>
              <w:widowControl w:val="0"/>
              <w:suppressLineNumbers/>
              <w:rPr>
                <w:color w:val="000000"/>
                <w:sz w:val="24"/>
                <w:lang w:val="en-US"/>
              </w:rPr>
            </w:pPr>
            <w:r>
              <w:rPr>
                <w:color w:val="000000"/>
                <w:sz w:val="24"/>
                <w:lang w:val="en-US"/>
              </w:rPr>
              <w:t>Начальник отдела по работе с клиентами</w:t>
            </w:r>
            <w:r w:rsidRPr="00F40818">
              <w:rPr>
                <w:color w:val="000000"/>
                <w:sz w:val="24"/>
                <w:lang w:val="en-US"/>
              </w:rPr>
              <w:t/>
            </w:r>
            <w:r>
              <w:rPr>
                <w:color w:val="000000"/>
                <w:sz w:val="24"/>
                <w:lang w:val="en-US"/>
              </w:rPr>
              <w:t/>
            </w:r>
          </w:p>
          <w:p w14:paraId="38B84EF2" w14:textId="77777777" w:rsidR="0098768E" w:rsidRPr="00F40818" w:rsidRDefault="0098768E" w:rsidP="00301C78">
            <w:pPr>
              <w:keepNext/>
              <w:widowControl w:val="0"/>
              <w:suppressLineNumbers/>
              <w:spacing w:before="360"/>
              <w:rPr>
                <w:color w:val="000000"/>
                <w:sz w:val="24"/>
                <w:lang w:val="en-US"/>
              </w:rPr>
            </w:pPr>
            <w:r w:rsidRPr="00F40818">
              <w:rPr>
                <w:color w:val="000000"/>
                <w:sz w:val="24"/>
                <w:lang w:val="en-US"/>
              </w:rPr>
              <w:t>_______________ /</w:t>
            </w:r>
            <w:r w:rsidRPr="00F40818">
              <w:rPr>
                <w:rFonts w:eastAsia="MS Mincho"/>
                <w:sz w:val="24"/>
                <w:szCs w:val="24"/>
                <w:lang w:val="en-US"/>
              </w:rPr>
              <w:t xml:space="preserve"> </w:t>
            </w:r>
            <w:r>
              <w:rPr>
                <w:rFonts w:eastAsia="MS Mincho"/>
                <w:sz w:val="24"/>
                <w:szCs w:val="24"/>
                <w:lang w:val="en-US"/>
              </w:rPr>
              <w:t>Курин Р.В.</w:t>
            </w:r>
            <w:r w:rsidRPr="00F40818">
              <w:rPr>
                <w:rFonts w:eastAsia="MS Mincho"/>
                <w:sz w:val="24"/>
                <w:szCs w:val="24"/>
                <w:lang w:val="en-US"/>
              </w:rPr>
              <w:t/>
            </w:r>
            <w:r>
              <w:rPr>
                <w:rFonts w:eastAsia="MS Mincho"/>
                <w:sz w:val="24"/>
                <w:szCs w:val="24"/>
                <w:lang w:val="en-US"/>
              </w:rPr>
              <w:t/>
            </w:r>
            <w:r w:rsidRPr="00F40818">
              <w:rPr>
                <w:color w:val="000000"/>
                <w:sz w:val="24"/>
                <w:lang w:val="en-US"/>
              </w:rPr>
              <w:t xml:space="preserve"> </w:t>
            </w:r>
          </w:p>
          <w:p w14:paraId="11B97495" w14:textId="77777777" w:rsidR="0098768E" w:rsidRPr="004D228F" w:rsidRDefault="0098768E" w:rsidP="00301C78">
            <w:pPr>
              <w:keepNext/>
              <w:widowControl w:val="0"/>
              <w:suppressLineNumbers/>
              <w:rPr>
                <w:b/>
                <w:color w:val="000000"/>
                <w:sz w:val="24"/>
              </w:rPr>
            </w:pPr>
            <w:r w:rsidRPr="004D228F">
              <w:rPr>
                <w:color w:val="000000"/>
                <w:sz w:val="24"/>
              </w:rPr>
              <w:t>М</w:t>
            </w:r>
            <w:r w:rsidRPr="00F40818">
              <w:rPr>
                <w:color w:val="000000"/>
                <w:sz w:val="24"/>
                <w:lang w:val="en-US"/>
              </w:rPr>
              <w:t>.</w:t>
            </w:r>
            <w:r w:rsidRPr="004D228F">
              <w:rPr>
                <w:color w:val="000000"/>
                <w:sz w:val="24"/>
              </w:rPr>
              <w:t>П</w:t>
            </w:r>
            <w:r w:rsidRPr="00F40818">
              <w:rPr>
                <w:color w:val="000000"/>
                <w:sz w:val="24"/>
                <w:lang w:val="en-US"/>
              </w:rPr>
              <w:t>.</w:t>
            </w:r>
          </w:p>
        </w:tc>
      </w:tr>
      <w:tr w:rsidR="0098768E" w:rsidRPr="00DC3657" w14:paraId="41A0BAA7" w14:textId="77777777" w:rsidTr="00301C78">
        <w:trPr>
          <w:trHeight w:val="485"/>
        </w:trPr>
        <w:tc>
          <w:tcPr>
            <w:tcW w:w="4769" w:type="dxa"/>
          </w:tcPr>
          <w:p w14:paraId="09EB7936" w14:textId="77777777" w:rsidR="0098768E" w:rsidRDefault="0098768E" w:rsidP="00301C78">
            <w:pPr>
              <w:keepNext/>
              <w:widowControl w:val="0"/>
              <w:suppressLineNumbers/>
              <w:rPr>
                <w:rFonts w:eastAsia="MS Mincho"/>
                <w:sz w:val="24"/>
                <w:szCs w:val="24"/>
                <w:lang w:val="en-US"/>
              </w:rPr>
            </w:pPr>
          </w:p>
          <w:p w14:paraId="2995B89A" w14:textId="77777777" w:rsidR="0098768E" w:rsidRPr="00212A04" w:rsidRDefault="0098768E" w:rsidP="00301C78">
            <w:pPr>
              <w:keepNext/>
              <w:widowControl w:val="0"/>
              <w:suppressLineNumbers/>
              <w:rPr>
                <w:rFonts w:eastAsia="MS Mincho"/>
                <w:sz w:val="24"/>
                <w:szCs w:val="24"/>
                <w:lang w:val="en-US"/>
              </w:rPr>
            </w:pPr>
          </w:p>
        </w:tc>
        <w:tc>
          <w:tcPr>
            <w:tcW w:w="4801" w:type="dxa"/>
          </w:tcPr>
          <w:p w14:paraId="6FD7B752" w14:textId="77777777" w:rsidR="0098768E" w:rsidRDefault="0098768E" w:rsidP="00301C78">
            <w:pPr>
              <w:keepNext/>
              <w:widowControl w:val="0"/>
              <w:suppressLineNumbers/>
              <w:rPr>
                <w:rFonts w:eastAsia="MS Mincho"/>
                <w:sz w:val="24"/>
                <w:szCs w:val="24"/>
              </w:rPr>
            </w:pPr>
          </w:p>
        </w:tc>
      </w:tr>
    </w:tbl>
    <w:p w14:paraId="1CD22601" w14:textId="77777777" w:rsidR="007C1A82" w:rsidRDefault="007C1A82" w:rsidP="007E2703">
      <w:pPr>
        <w:pStyle w:val="21"/>
        <w:shd w:val="clear" w:color="auto" w:fill="auto"/>
        <w:spacing w:after="0" w:line="240" w:lineRule="auto"/>
        <w:ind w:left="360" w:right="20"/>
        <w:jc w:val="both"/>
        <w:rPr>
          <w:sz w:val="24"/>
          <w:szCs w:val="24"/>
        </w:rPr>
      </w:pPr>
    </w:p>
    <w:p w14:paraId="4508A9F0" w14:textId="77777777" w:rsidR="007C1A82" w:rsidRPr="00C72E31" w:rsidRDefault="007C1A82" w:rsidP="007E2703">
      <w:pPr>
        <w:pStyle w:val="21"/>
        <w:shd w:val="clear" w:color="auto" w:fill="auto"/>
        <w:spacing w:after="0" w:line="240" w:lineRule="auto"/>
        <w:ind w:left="360" w:right="20"/>
        <w:jc w:val="both"/>
        <w:rPr>
          <w:sz w:val="24"/>
          <w:szCs w:val="24"/>
        </w:rPr>
      </w:pPr>
    </w:p>
    <w:p w14:paraId="786C3127" w14:textId="77777777" w:rsidR="0094007C" w:rsidRPr="0094007C" w:rsidRDefault="0094007C" w:rsidP="007E2703">
      <w:pPr>
        <w:pStyle w:val="s1"/>
        <w:shd w:val="clear" w:color="auto" w:fill="FFFFFF"/>
        <w:spacing w:before="0" w:beforeAutospacing="0" w:after="0" w:afterAutospacing="0"/>
        <w:ind w:firstLine="708"/>
        <w:jc w:val="both"/>
        <w:rPr>
          <w:sz w:val="28"/>
        </w:rPr>
      </w:pPr>
    </w:p>
    <w:p w14:paraId="69A6A49E" w14:textId="77777777" w:rsidR="0058196F" w:rsidRDefault="0058196F" w:rsidP="007E2703"/>
    <w:p w14:paraId="3906408D" w14:textId="77777777" w:rsidR="008E44CF" w:rsidRDefault="008E44CF" w:rsidP="0005052E">
      <w:pPr>
        <w:tabs>
          <w:tab w:val="left" w:pos="5103"/>
          <w:tab w:val="left" w:pos="5387"/>
        </w:tabs>
        <w:spacing w:before="120" w:after="120"/>
        <w:rPr>
          <w:b/>
          <w:sz w:val="24"/>
        </w:rPr>
      </w:pPr>
      <w:bookmarkStart w:id="7" w:name="_Hlk75963445"/>
    </w:p>
    <w:p w14:paraId="3FE7446E" w14:textId="77777777" w:rsidR="00611E9C" w:rsidRDefault="00611E9C" w:rsidP="00624295">
      <w:pPr>
        <w:tabs>
          <w:tab w:val="left" w:pos="5103"/>
          <w:tab w:val="left" w:pos="5387"/>
        </w:tabs>
        <w:spacing w:before="120" w:after="120"/>
        <w:jc w:val="right"/>
        <w:rPr>
          <w:b/>
          <w:sz w:val="24"/>
        </w:rPr>
      </w:pPr>
    </w:p>
    <w:p w14:paraId="2638F652" w14:textId="77777777" w:rsidR="00611E9C" w:rsidRDefault="00611E9C" w:rsidP="00624295">
      <w:pPr>
        <w:tabs>
          <w:tab w:val="left" w:pos="5103"/>
          <w:tab w:val="left" w:pos="5387"/>
        </w:tabs>
        <w:spacing w:before="120" w:after="120"/>
        <w:jc w:val="right"/>
        <w:rPr>
          <w:b/>
          <w:sz w:val="24"/>
        </w:rPr>
      </w:pPr>
    </w:p>
    <w:p w14:paraId="724E70C4" w14:textId="77777777" w:rsidR="00611E9C" w:rsidRDefault="00611E9C" w:rsidP="00624295">
      <w:pPr>
        <w:tabs>
          <w:tab w:val="left" w:pos="5103"/>
          <w:tab w:val="left" w:pos="5387"/>
        </w:tabs>
        <w:spacing w:before="120" w:after="120"/>
        <w:jc w:val="right"/>
        <w:rPr>
          <w:b/>
          <w:sz w:val="24"/>
        </w:rPr>
      </w:pPr>
    </w:p>
    <w:p w14:paraId="46490C42" w14:textId="77777777" w:rsidR="001A71D8" w:rsidRDefault="001A71D8" w:rsidP="00624295">
      <w:pPr>
        <w:tabs>
          <w:tab w:val="left" w:pos="5103"/>
          <w:tab w:val="left" w:pos="5387"/>
        </w:tabs>
        <w:spacing w:before="120" w:after="120"/>
        <w:jc w:val="right"/>
        <w:rPr>
          <w:b/>
          <w:sz w:val="24"/>
        </w:rPr>
      </w:pPr>
      <w:r>
        <w:rPr>
          <w:b/>
          <w:sz w:val="24"/>
        </w:rPr>
        <w:br w:type="page"/>
      </w:r>
    </w:p>
    <w:p w14:paraId="7B681FF5" w14:textId="28FDD3B0" w:rsidR="00A85A29" w:rsidRPr="00211B1B" w:rsidRDefault="00A85A29" w:rsidP="00624295">
      <w:pPr>
        <w:tabs>
          <w:tab w:val="left" w:pos="5103"/>
          <w:tab w:val="left" w:pos="5387"/>
        </w:tabs>
        <w:spacing w:before="120" w:after="120"/>
        <w:jc w:val="right"/>
        <w:rPr>
          <w:b/>
          <w:sz w:val="24"/>
        </w:rPr>
      </w:pPr>
      <w:r w:rsidRPr="00211B1B">
        <w:rPr>
          <w:b/>
          <w:sz w:val="24"/>
        </w:rPr>
        <w:lastRenderedPageBreak/>
        <w:t>Приложение № </w:t>
      </w:r>
      <w:r>
        <w:rPr>
          <w:b/>
          <w:sz w:val="24"/>
        </w:rPr>
        <w:t>1</w:t>
      </w:r>
      <w:r w:rsidRPr="00211B1B">
        <w:rPr>
          <w:b/>
          <w:sz w:val="24"/>
        </w:rPr>
        <w:br/>
        <w:t>к договору возмездного оказания услуг</w:t>
      </w:r>
      <w:r w:rsidRPr="00211B1B">
        <w:rPr>
          <w:b/>
          <w:sz w:val="24"/>
        </w:rPr>
        <w:br/>
        <w:t xml:space="preserve">№ </w:t>
      </w:r>
      <w:r w:rsidR="00A86132" w:rsidRPr="00A86132">
        <w:rPr>
          <w:b/>
          <w:sz w:val="24"/>
        </w:rPr>
        <w:t>210016833904</w:t>
      </w:r>
      <w:r w:rsidRPr="00211B1B">
        <w:rPr>
          <w:b/>
          <w:sz w:val="24"/>
        </w:rPr>
        <w:t xml:space="preserve"> </w:t>
      </w:r>
      <w:r>
        <w:rPr>
          <w:b/>
          <w:sz w:val="24"/>
        </w:rPr>
        <w:t xml:space="preserve"> </w:t>
      </w:r>
    </w:p>
    <w:bookmarkEnd w:id="7"/>
    <w:p w14:paraId="649EEDFE" w14:textId="77777777" w:rsidR="00A146A1" w:rsidRPr="00A546D6" w:rsidRDefault="00A146A1" w:rsidP="00A146A1">
      <w:pPr>
        <w:rPr>
          <w:rFonts w:eastAsia="MS Mincho"/>
          <w:sz w:val="24"/>
          <w:szCs w:val="24"/>
          <w:lang w:eastAsia="ru-RU"/>
        </w:rPr>
      </w:pPr>
    </w:p>
    <w:p w14:paraId="401D0A02" w14:textId="77777777" w:rsidR="007E794D" w:rsidRPr="000822B7" w:rsidRDefault="007E794D" w:rsidP="007E794D">
      <w:pPr>
        <w:tabs>
          <w:tab w:val="left" w:pos="1134"/>
        </w:tabs>
        <w:jc w:val="center"/>
        <w:rPr>
          <w:b/>
          <w:sz w:val="24"/>
          <w:szCs w:val="24"/>
        </w:rPr>
      </w:pPr>
      <w:r w:rsidRPr="000822B7">
        <w:rPr>
          <w:b/>
          <w:sz w:val="24"/>
          <w:szCs w:val="24"/>
        </w:rPr>
        <w:t xml:space="preserve">Тарифы на услугу по регистрации объектов контроля (беспилотных воздушных судов) в Государственной автоматизированной информационной системе «ЭРА-ГЛОНАСС» и услуги доступа к идентификации объектов контроля и передаче данных, поступающих от объектов контроля, в ГАИС «ЭРА-ГЛОНАСС», с последующим их предоставлением уполномоченным органам </w:t>
      </w:r>
    </w:p>
    <w:p w14:paraId="3515B54F" w14:textId="77777777" w:rsidR="007E794D" w:rsidRPr="00994364" w:rsidRDefault="007E794D" w:rsidP="007E794D">
      <w:pPr>
        <w:tabs>
          <w:tab w:val="left" w:pos="1134"/>
        </w:tabs>
        <w:jc w:val="center"/>
        <w:rPr>
          <w:b/>
          <w:bCs/>
          <w:sz w:val="24"/>
          <w:szCs w:val="24"/>
        </w:rPr>
      </w:pPr>
    </w:p>
    <w:tbl>
      <w:tblPr>
        <w:tblStyle w:val="ab"/>
        <w:tblW w:w="5000" w:type="pct"/>
        <w:tblLayout w:type="fixed"/>
        <w:tblLook w:val="04A0" w:firstRow="1" w:lastRow="0" w:firstColumn="1" w:lastColumn="0" w:noHBand="0" w:noVBand="1"/>
      </w:tblPr>
      <w:tblGrid>
        <w:gridCol w:w="634"/>
        <w:gridCol w:w="6414"/>
        <w:gridCol w:w="2523"/>
      </w:tblGrid>
      <w:tr w:rsidR="007E794D" w:rsidRPr="00994364" w14:paraId="76B5F449" w14:textId="77777777" w:rsidTr="00D058FF">
        <w:trPr>
          <w:trHeight w:val="20"/>
        </w:trPr>
        <w:tc>
          <w:tcPr>
            <w:tcW w:w="331" w:type="pct"/>
            <w:vAlign w:val="center"/>
            <w:hideMark/>
          </w:tcPr>
          <w:p w14:paraId="1CD97596" w14:textId="77777777" w:rsidR="007E794D" w:rsidRPr="00994364" w:rsidRDefault="007E794D" w:rsidP="00D058FF">
            <w:pPr>
              <w:tabs>
                <w:tab w:val="left" w:pos="1134"/>
              </w:tabs>
              <w:spacing w:before="60" w:after="60"/>
              <w:jc w:val="center"/>
              <w:rPr>
                <w:b/>
                <w:bCs/>
                <w:sz w:val="24"/>
                <w:szCs w:val="24"/>
              </w:rPr>
            </w:pPr>
            <w:r w:rsidRPr="00994364">
              <w:rPr>
                <w:bCs/>
                <w:sz w:val="24"/>
                <w:szCs w:val="24"/>
              </w:rPr>
              <w:t>№ п/п</w:t>
            </w:r>
          </w:p>
        </w:tc>
        <w:tc>
          <w:tcPr>
            <w:tcW w:w="3351" w:type="pct"/>
            <w:vAlign w:val="center"/>
            <w:hideMark/>
          </w:tcPr>
          <w:p w14:paraId="5D80C5D2" w14:textId="77777777" w:rsidR="007E794D" w:rsidRPr="00994364" w:rsidRDefault="007E794D" w:rsidP="00D058FF">
            <w:pPr>
              <w:tabs>
                <w:tab w:val="left" w:pos="1134"/>
              </w:tabs>
              <w:spacing w:before="60" w:after="60"/>
              <w:jc w:val="center"/>
              <w:rPr>
                <w:b/>
                <w:bCs/>
                <w:sz w:val="24"/>
                <w:szCs w:val="24"/>
              </w:rPr>
            </w:pPr>
            <w:r w:rsidRPr="00994364">
              <w:rPr>
                <w:bCs/>
                <w:sz w:val="24"/>
                <w:szCs w:val="24"/>
              </w:rPr>
              <w:t>Наименование услуг</w:t>
            </w:r>
          </w:p>
        </w:tc>
        <w:tc>
          <w:tcPr>
            <w:tcW w:w="1318" w:type="pct"/>
            <w:vAlign w:val="center"/>
            <w:hideMark/>
          </w:tcPr>
          <w:p w14:paraId="3031EA53" w14:textId="77777777" w:rsidR="007E794D" w:rsidRDefault="007E794D" w:rsidP="00D058FF">
            <w:pPr>
              <w:tabs>
                <w:tab w:val="left" w:pos="1134"/>
              </w:tabs>
              <w:spacing w:before="60" w:after="60"/>
              <w:jc w:val="center"/>
              <w:rPr>
                <w:bCs/>
                <w:sz w:val="24"/>
                <w:szCs w:val="24"/>
              </w:rPr>
            </w:pPr>
            <w:r w:rsidRPr="00994364">
              <w:rPr>
                <w:bCs/>
                <w:sz w:val="24"/>
                <w:szCs w:val="24"/>
              </w:rPr>
              <w:t>Цена услуг, в рублях</w:t>
            </w:r>
          </w:p>
          <w:p w14:paraId="05F72E40" w14:textId="77777777" w:rsidR="007E794D" w:rsidRPr="00994364" w:rsidRDefault="007E794D" w:rsidP="00D058FF">
            <w:pPr>
              <w:tabs>
                <w:tab w:val="left" w:pos="1134"/>
              </w:tabs>
              <w:spacing w:before="60" w:after="60"/>
              <w:jc w:val="center"/>
              <w:rPr>
                <w:b/>
                <w:bCs/>
                <w:sz w:val="24"/>
                <w:szCs w:val="24"/>
              </w:rPr>
            </w:pPr>
            <w:r>
              <w:rPr>
                <w:bCs/>
                <w:sz w:val="24"/>
                <w:szCs w:val="24"/>
              </w:rPr>
              <w:t>c НДС</w:t>
            </w:r>
          </w:p>
        </w:tc>
      </w:tr>
      <w:tr w:rsidR="007E794D" w:rsidRPr="00994364" w14:paraId="327FD6BB" w14:textId="77777777" w:rsidTr="00D058FF">
        <w:trPr>
          <w:trHeight w:val="20"/>
        </w:trPr>
        <w:tc>
          <w:tcPr>
            <w:tcW w:w="331" w:type="pct"/>
            <w:hideMark/>
          </w:tcPr>
          <w:p w14:paraId="3D6986B6" w14:textId="77777777" w:rsidR="007E794D" w:rsidRPr="00994364" w:rsidRDefault="007E794D" w:rsidP="00D058FF">
            <w:pPr>
              <w:tabs>
                <w:tab w:val="left" w:pos="1134"/>
              </w:tabs>
              <w:jc w:val="center"/>
              <w:rPr>
                <w:bCs/>
                <w:sz w:val="24"/>
                <w:szCs w:val="24"/>
              </w:rPr>
            </w:pPr>
            <w:r w:rsidRPr="00994364">
              <w:rPr>
                <w:bCs/>
                <w:sz w:val="24"/>
                <w:szCs w:val="24"/>
              </w:rPr>
              <w:t>1.</w:t>
            </w:r>
          </w:p>
        </w:tc>
        <w:tc>
          <w:tcPr>
            <w:tcW w:w="3351" w:type="pct"/>
            <w:hideMark/>
          </w:tcPr>
          <w:p w14:paraId="1461C711" w14:textId="77777777" w:rsidR="007E794D" w:rsidRPr="00994364" w:rsidRDefault="007E794D" w:rsidP="00D058FF">
            <w:pPr>
              <w:tabs>
                <w:tab w:val="left" w:pos="1134"/>
              </w:tabs>
              <w:jc w:val="both"/>
              <w:rPr>
                <w:bCs/>
                <w:i/>
                <w:iCs/>
                <w:sz w:val="24"/>
                <w:szCs w:val="24"/>
              </w:rPr>
            </w:pPr>
            <w:r w:rsidRPr="00994364">
              <w:rPr>
                <w:bCs/>
                <w:sz w:val="24"/>
                <w:szCs w:val="24"/>
              </w:rPr>
              <w:t>Услуг</w:t>
            </w:r>
            <w:r>
              <w:rPr>
                <w:bCs/>
                <w:sz w:val="24"/>
                <w:szCs w:val="24"/>
              </w:rPr>
              <w:t>и</w:t>
            </w:r>
            <w:r w:rsidRPr="00994364">
              <w:rPr>
                <w:bCs/>
                <w:sz w:val="24"/>
                <w:szCs w:val="24"/>
              </w:rPr>
              <w:t xml:space="preserve"> по </w:t>
            </w:r>
            <w:r>
              <w:rPr>
                <w:bCs/>
                <w:sz w:val="24"/>
                <w:szCs w:val="24"/>
              </w:rPr>
              <w:t xml:space="preserve">регистрации объекта контроля </w:t>
            </w:r>
            <w:r w:rsidRPr="00994364">
              <w:rPr>
                <w:bCs/>
                <w:sz w:val="24"/>
                <w:szCs w:val="24"/>
              </w:rPr>
              <w:t xml:space="preserve">в </w:t>
            </w:r>
            <w:r>
              <w:rPr>
                <w:bCs/>
                <w:sz w:val="24"/>
                <w:szCs w:val="24"/>
              </w:rPr>
              <w:t>ГАИС</w:t>
            </w:r>
            <w:r w:rsidRPr="00994364">
              <w:rPr>
                <w:bCs/>
                <w:sz w:val="24"/>
                <w:szCs w:val="24"/>
              </w:rPr>
              <w:t xml:space="preserve"> «ЭРА-ГЛОНАСС»</w:t>
            </w:r>
          </w:p>
          <w:p w14:paraId="061E8D94" w14:textId="77777777" w:rsidR="007E794D" w:rsidRPr="00994364" w:rsidRDefault="007E794D" w:rsidP="00D058FF">
            <w:pPr>
              <w:tabs>
                <w:tab w:val="left" w:pos="1134"/>
              </w:tabs>
              <w:spacing w:before="60"/>
              <w:jc w:val="both"/>
              <w:rPr>
                <w:bCs/>
                <w:sz w:val="24"/>
                <w:szCs w:val="24"/>
              </w:rPr>
            </w:pPr>
            <w:r w:rsidRPr="00994364">
              <w:rPr>
                <w:bCs/>
                <w:i/>
                <w:iCs/>
                <w:sz w:val="24"/>
                <w:szCs w:val="24"/>
              </w:rPr>
              <w:t>единовременная плата в отношении одно</w:t>
            </w:r>
            <w:r>
              <w:rPr>
                <w:bCs/>
                <w:i/>
                <w:iCs/>
                <w:sz w:val="24"/>
                <w:szCs w:val="24"/>
              </w:rPr>
              <w:t>го объекта контроля</w:t>
            </w:r>
          </w:p>
        </w:tc>
        <w:tc>
          <w:tcPr>
            <w:tcW w:w="1318" w:type="pct"/>
            <w:vAlign w:val="center"/>
            <w:hideMark/>
          </w:tcPr>
          <w:p w14:paraId="5D2A154B" w14:textId="77777777" w:rsidR="007E794D" w:rsidRPr="00C30ED0" w:rsidRDefault="007E794D" w:rsidP="00D058FF">
            <w:pPr>
              <w:jc w:val="center"/>
              <w:rPr>
                <w:bCs/>
                <w:sz w:val="24"/>
                <w:szCs w:val="24"/>
                <w:lang w:val="en-US"/>
              </w:rPr>
            </w:pPr>
            <w:r>
              <w:rPr>
                <w:bCs/>
                <w:sz w:val="24"/>
                <w:szCs w:val="24"/>
              </w:rPr>
              <w:t>1 795</w:t>
            </w:r>
          </w:p>
        </w:tc>
      </w:tr>
      <w:tr w:rsidR="007E794D" w:rsidRPr="00994364" w14:paraId="72684851" w14:textId="77777777" w:rsidTr="00D058FF">
        <w:trPr>
          <w:trHeight w:val="20"/>
        </w:trPr>
        <w:tc>
          <w:tcPr>
            <w:tcW w:w="331" w:type="pct"/>
            <w:hideMark/>
          </w:tcPr>
          <w:p w14:paraId="6D5DA0C4" w14:textId="77777777" w:rsidR="007E794D" w:rsidRPr="00D25753" w:rsidRDefault="007E794D" w:rsidP="00D058FF">
            <w:pPr>
              <w:tabs>
                <w:tab w:val="left" w:pos="1134"/>
              </w:tabs>
              <w:jc w:val="center"/>
              <w:rPr>
                <w:bCs/>
                <w:sz w:val="24"/>
                <w:szCs w:val="24"/>
              </w:rPr>
            </w:pPr>
            <w:r w:rsidRPr="00D25753">
              <w:rPr>
                <w:bCs/>
                <w:sz w:val="24"/>
                <w:szCs w:val="24"/>
              </w:rPr>
              <w:t>2.</w:t>
            </w:r>
          </w:p>
        </w:tc>
        <w:tc>
          <w:tcPr>
            <w:tcW w:w="4669" w:type="pct"/>
            <w:gridSpan w:val="2"/>
            <w:hideMark/>
          </w:tcPr>
          <w:p w14:paraId="3BED816E" w14:textId="77777777" w:rsidR="007E794D" w:rsidRPr="00D25753" w:rsidRDefault="007E794D" w:rsidP="00D058FF">
            <w:pPr>
              <w:tabs>
                <w:tab w:val="left" w:pos="1134"/>
              </w:tabs>
              <w:jc w:val="both"/>
              <w:rPr>
                <w:bCs/>
                <w:szCs w:val="24"/>
              </w:rPr>
            </w:pPr>
            <w:r w:rsidRPr="00D25753">
              <w:rPr>
                <w:bCs/>
                <w:szCs w:val="24"/>
              </w:rPr>
              <w:t>У</w:t>
            </w:r>
            <w:r w:rsidRPr="00D25753">
              <w:rPr>
                <w:sz w:val="24"/>
                <w:szCs w:val="28"/>
              </w:rPr>
              <w:t xml:space="preserve">слуги доступа к идентификации объектов контроля </w:t>
            </w:r>
            <w:bookmarkStart w:id="8" w:name="_Hlk222260684"/>
            <w:r w:rsidRPr="00D25753">
              <w:rPr>
                <w:sz w:val="24"/>
                <w:szCs w:val="28"/>
              </w:rPr>
              <w:t>и передаче данных, поступающих от объектов контроля, в ГАИС «ЭРА-ГЛОНАСС», с последующим их предоставлением уполномоченны</w:t>
            </w:r>
            <w:r>
              <w:rPr>
                <w:sz w:val="24"/>
                <w:szCs w:val="28"/>
              </w:rPr>
              <w:t>м</w:t>
            </w:r>
            <w:r w:rsidRPr="00D25753">
              <w:rPr>
                <w:sz w:val="24"/>
                <w:szCs w:val="28"/>
              </w:rPr>
              <w:t xml:space="preserve"> орган</w:t>
            </w:r>
            <w:r>
              <w:rPr>
                <w:sz w:val="24"/>
                <w:szCs w:val="28"/>
              </w:rPr>
              <w:t>ам</w:t>
            </w:r>
          </w:p>
          <w:bookmarkEnd w:id="8"/>
          <w:p w14:paraId="218B271D" w14:textId="77777777" w:rsidR="007E794D" w:rsidRPr="00D25753" w:rsidRDefault="007E794D" w:rsidP="00D058FF">
            <w:pPr>
              <w:tabs>
                <w:tab w:val="left" w:pos="1134"/>
              </w:tabs>
              <w:rPr>
                <w:bCs/>
                <w:sz w:val="24"/>
                <w:szCs w:val="24"/>
              </w:rPr>
            </w:pPr>
            <w:r w:rsidRPr="00D25753">
              <w:rPr>
                <w:bCs/>
                <w:i/>
                <w:iCs/>
                <w:sz w:val="24"/>
                <w:szCs w:val="24"/>
              </w:rPr>
              <w:t xml:space="preserve">абонентская плата </w:t>
            </w:r>
            <w:r w:rsidRPr="00D25753">
              <w:rPr>
                <w:bCs/>
                <w:i/>
                <w:sz w:val="24"/>
                <w:szCs w:val="24"/>
              </w:rPr>
              <w:t xml:space="preserve">в отношении одной единицы БВС </w:t>
            </w:r>
          </w:p>
        </w:tc>
      </w:tr>
      <w:tr w:rsidR="007E794D" w:rsidRPr="00994364" w14:paraId="08D42D48" w14:textId="77777777" w:rsidTr="00D058FF">
        <w:trPr>
          <w:trHeight w:val="20"/>
        </w:trPr>
        <w:tc>
          <w:tcPr>
            <w:tcW w:w="331" w:type="pct"/>
          </w:tcPr>
          <w:p w14:paraId="25AB41E4" w14:textId="77777777" w:rsidR="007E794D" w:rsidRPr="00994364" w:rsidRDefault="007E794D" w:rsidP="00D058FF">
            <w:pPr>
              <w:tabs>
                <w:tab w:val="left" w:pos="1134"/>
              </w:tabs>
              <w:jc w:val="center"/>
              <w:rPr>
                <w:bCs/>
                <w:sz w:val="24"/>
                <w:szCs w:val="24"/>
              </w:rPr>
            </w:pPr>
            <w:r>
              <w:rPr>
                <w:bCs/>
                <w:sz w:val="24"/>
                <w:szCs w:val="24"/>
              </w:rPr>
              <w:t>2</w:t>
            </w:r>
            <w:r w:rsidRPr="00994364">
              <w:rPr>
                <w:bCs/>
                <w:sz w:val="24"/>
                <w:szCs w:val="24"/>
              </w:rPr>
              <w:t>.</w:t>
            </w:r>
            <w:r>
              <w:rPr>
                <w:bCs/>
                <w:sz w:val="24"/>
                <w:szCs w:val="24"/>
              </w:rPr>
              <w:t>1</w:t>
            </w:r>
          </w:p>
        </w:tc>
        <w:tc>
          <w:tcPr>
            <w:tcW w:w="3351" w:type="pct"/>
          </w:tcPr>
          <w:p w14:paraId="360B820C" w14:textId="77777777" w:rsidR="007E794D" w:rsidRPr="00994364" w:rsidRDefault="007E794D" w:rsidP="00D058FF">
            <w:pPr>
              <w:tabs>
                <w:tab w:val="left" w:pos="1134"/>
              </w:tabs>
              <w:jc w:val="both"/>
              <w:rPr>
                <w:bCs/>
                <w:sz w:val="24"/>
                <w:szCs w:val="24"/>
              </w:rPr>
            </w:pPr>
            <w:r w:rsidRPr="00994364">
              <w:rPr>
                <w:bCs/>
                <w:i/>
                <w:iCs/>
                <w:sz w:val="24"/>
                <w:szCs w:val="24"/>
              </w:rPr>
              <w:t xml:space="preserve">абонентская плата </w:t>
            </w:r>
            <w:r w:rsidRPr="00994364">
              <w:rPr>
                <w:bCs/>
                <w:i/>
                <w:sz w:val="24"/>
                <w:szCs w:val="24"/>
              </w:rPr>
              <w:t>в отношении одн</w:t>
            </w:r>
            <w:r>
              <w:rPr>
                <w:bCs/>
                <w:i/>
                <w:sz w:val="24"/>
                <w:szCs w:val="24"/>
              </w:rPr>
              <w:t>ого объекта контроля на 3 месяца</w:t>
            </w:r>
          </w:p>
        </w:tc>
        <w:tc>
          <w:tcPr>
            <w:tcW w:w="1318" w:type="pct"/>
            <w:vAlign w:val="center"/>
          </w:tcPr>
          <w:p w14:paraId="7288E55E" w14:textId="77777777" w:rsidR="007E794D" w:rsidRPr="00994364" w:rsidRDefault="007E794D" w:rsidP="00D058FF">
            <w:pPr>
              <w:tabs>
                <w:tab w:val="left" w:pos="1134"/>
              </w:tabs>
              <w:jc w:val="center"/>
              <w:rPr>
                <w:bCs/>
                <w:sz w:val="24"/>
                <w:szCs w:val="24"/>
              </w:rPr>
            </w:pPr>
            <w:r>
              <w:rPr>
                <w:bCs/>
                <w:sz w:val="24"/>
                <w:szCs w:val="24"/>
              </w:rPr>
              <w:t>1 557</w:t>
            </w:r>
          </w:p>
        </w:tc>
      </w:tr>
      <w:tr w:rsidR="007E794D" w:rsidRPr="00994364" w14:paraId="473F50F7" w14:textId="77777777" w:rsidTr="00D058FF">
        <w:trPr>
          <w:trHeight w:val="20"/>
        </w:trPr>
        <w:tc>
          <w:tcPr>
            <w:tcW w:w="331" w:type="pct"/>
          </w:tcPr>
          <w:p w14:paraId="4ED9C672" w14:textId="77777777" w:rsidR="007E794D" w:rsidRPr="00994364" w:rsidRDefault="007E794D" w:rsidP="00D058FF">
            <w:pPr>
              <w:tabs>
                <w:tab w:val="left" w:pos="1134"/>
              </w:tabs>
              <w:jc w:val="center"/>
              <w:rPr>
                <w:bCs/>
                <w:sz w:val="24"/>
                <w:szCs w:val="24"/>
              </w:rPr>
            </w:pPr>
            <w:r>
              <w:rPr>
                <w:bCs/>
                <w:sz w:val="24"/>
                <w:szCs w:val="24"/>
              </w:rPr>
              <w:t>2</w:t>
            </w:r>
            <w:r w:rsidRPr="00994364">
              <w:rPr>
                <w:bCs/>
                <w:sz w:val="24"/>
                <w:szCs w:val="24"/>
              </w:rPr>
              <w:t>.</w:t>
            </w:r>
            <w:r>
              <w:rPr>
                <w:bCs/>
                <w:sz w:val="24"/>
                <w:szCs w:val="24"/>
              </w:rPr>
              <w:t>2</w:t>
            </w:r>
          </w:p>
        </w:tc>
        <w:tc>
          <w:tcPr>
            <w:tcW w:w="3351" w:type="pct"/>
          </w:tcPr>
          <w:p w14:paraId="139EF276" w14:textId="77777777" w:rsidR="007E794D" w:rsidRPr="00994364" w:rsidRDefault="007E794D" w:rsidP="00D058FF">
            <w:pPr>
              <w:tabs>
                <w:tab w:val="left" w:pos="1134"/>
              </w:tabs>
              <w:jc w:val="both"/>
              <w:rPr>
                <w:bCs/>
                <w:sz w:val="24"/>
                <w:szCs w:val="24"/>
              </w:rPr>
            </w:pPr>
            <w:r w:rsidRPr="00994364">
              <w:rPr>
                <w:bCs/>
                <w:i/>
                <w:iCs/>
                <w:sz w:val="24"/>
                <w:szCs w:val="24"/>
              </w:rPr>
              <w:t xml:space="preserve">абонентская плата </w:t>
            </w:r>
            <w:r w:rsidRPr="00994364">
              <w:rPr>
                <w:bCs/>
                <w:i/>
                <w:sz w:val="24"/>
                <w:szCs w:val="24"/>
              </w:rPr>
              <w:t>в отношении одн</w:t>
            </w:r>
            <w:r>
              <w:rPr>
                <w:bCs/>
                <w:i/>
                <w:sz w:val="24"/>
                <w:szCs w:val="24"/>
              </w:rPr>
              <w:t>ого объекта контроля на 6 месяцев</w:t>
            </w:r>
          </w:p>
        </w:tc>
        <w:tc>
          <w:tcPr>
            <w:tcW w:w="1318" w:type="pct"/>
            <w:vAlign w:val="center"/>
          </w:tcPr>
          <w:p w14:paraId="53C853AF" w14:textId="77777777" w:rsidR="007E794D" w:rsidRPr="00994364" w:rsidRDefault="007E794D" w:rsidP="00D058FF">
            <w:pPr>
              <w:tabs>
                <w:tab w:val="left" w:pos="1134"/>
              </w:tabs>
              <w:jc w:val="center"/>
              <w:rPr>
                <w:bCs/>
                <w:sz w:val="24"/>
                <w:szCs w:val="24"/>
              </w:rPr>
            </w:pPr>
            <w:r>
              <w:rPr>
                <w:bCs/>
                <w:sz w:val="24"/>
                <w:szCs w:val="24"/>
              </w:rPr>
              <w:t>2 940</w:t>
            </w:r>
          </w:p>
        </w:tc>
      </w:tr>
      <w:tr w:rsidR="007E794D" w:rsidRPr="00994364" w14:paraId="78D0DF4D" w14:textId="77777777" w:rsidTr="00D058FF">
        <w:trPr>
          <w:trHeight w:val="20"/>
        </w:trPr>
        <w:tc>
          <w:tcPr>
            <w:tcW w:w="331" w:type="pct"/>
          </w:tcPr>
          <w:p w14:paraId="6311FF40" w14:textId="77777777" w:rsidR="007E794D" w:rsidRPr="00994364" w:rsidRDefault="007E794D" w:rsidP="00D058FF">
            <w:pPr>
              <w:tabs>
                <w:tab w:val="left" w:pos="1134"/>
              </w:tabs>
              <w:jc w:val="center"/>
              <w:rPr>
                <w:bCs/>
                <w:sz w:val="24"/>
                <w:szCs w:val="24"/>
              </w:rPr>
            </w:pPr>
            <w:r>
              <w:rPr>
                <w:bCs/>
                <w:sz w:val="24"/>
                <w:szCs w:val="24"/>
              </w:rPr>
              <w:t>2</w:t>
            </w:r>
            <w:r w:rsidRPr="00994364">
              <w:rPr>
                <w:bCs/>
                <w:sz w:val="24"/>
                <w:szCs w:val="24"/>
              </w:rPr>
              <w:t>.</w:t>
            </w:r>
            <w:r>
              <w:rPr>
                <w:bCs/>
                <w:sz w:val="24"/>
                <w:szCs w:val="24"/>
              </w:rPr>
              <w:t>3</w:t>
            </w:r>
          </w:p>
        </w:tc>
        <w:tc>
          <w:tcPr>
            <w:tcW w:w="3351" w:type="pct"/>
          </w:tcPr>
          <w:p w14:paraId="447A2D31" w14:textId="77777777" w:rsidR="007E794D" w:rsidRPr="00994364" w:rsidRDefault="007E794D" w:rsidP="00D058FF">
            <w:pPr>
              <w:tabs>
                <w:tab w:val="left" w:pos="1134"/>
              </w:tabs>
              <w:jc w:val="both"/>
              <w:rPr>
                <w:bCs/>
                <w:sz w:val="24"/>
                <w:szCs w:val="24"/>
              </w:rPr>
            </w:pPr>
            <w:r w:rsidRPr="00994364">
              <w:rPr>
                <w:bCs/>
                <w:i/>
                <w:iCs/>
                <w:sz w:val="24"/>
                <w:szCs w:val="24"/>
              </w:rPr>
              <w:t xml:space="preserve">абонентская плата </w:t>
            </w:r>
            <w:r w:rsidRPr="00994364">
              <w:rPr>
                <w:bCs/>
                <w:i/>
                <w:sz w:val="24"/>
                <w:szCs w:val="24"/>
              </w:rPr>
              <w:t>в отношении одн</w:t>
            </w:r>
            <w:r>
              <w:rPr>
                <w:bCs/>
                <w:i/>
                <w:sz w:val="24"/>
                <w:szCs w:val="24"/>
              </w:rPr>
              <w:t>ого объекта контроля на 12 месяцев</w:t>
            </w:r>
          </w:p>
        </w:tc>
        <w:tc>
          <w:tcPr>
            <w:tcW w:w="1318" w:type="pct"/>
            <w:vAlign w:val="center"/>
          </w:tcPr>
          <w:p w14:paraId="1E247CB5" w14:textId="77777777" w:rsidR="007E794D" w:rsidRPr="00994364" w:rsidRDefault="007E794D" w:rsidP="00D058FF">
            <w:pPr>
              <w:tabs>
                <w:tab w:val="left" w:pos="1134"/>
              </w:tabs>
              <w:jc w:val="center"/>
              <w:rPr>
                <w:bCs/>
                <w:sz w:val="24"/>
                <w:szCs w:val="24"/>
              </w:rPr>
            </w:pPr>
            <w:r>
              <w:rPr>
                <w:bCs/>
                <w:sz w:val="24"/>
                <w:szCs w:val="24"/>
              </w:rPr>
              <w:t>5 554</w:t>
            </w:r>
          </w:p>
        </w:tc>
      </w:tr>
    </w:tbl>
    <w:p w14:paraId="00138BFB" w14:textId="77777777" w:rsidR="007E794D" w:rsidRPr="0034774D" w:rsidRDefault="007E794D" w:rsidP="007E794D">
      <w:pPr>
        <w:tabs>
          <w:tab w:val="left" w:pos="709"/>
        </w:tabs>
        <w:spacing w:before="120" w:after="60"/>
        <w:jc w:val="both"/>
        <w:rPr>
          <w:sz w:val="24"/>
          <w:szCs w:val="24"/>
          <w:lang w:eastAsia="ru-RU"/>
        </w:rPr>
      </w:pPr>
      <w:r w:rsidRPr="0034774D">
        <w:rPr>
          <w:sz w:val="24"/>
          <w:szCs w:val="24"/>
          <w:lang w:eastAsia="ru-RU"/>
        </w:rPr>
        <w:t>Примечания:</w:t>
      </w:r>
    </w:p>
    <w:p w14:paraId="08EDCB2B" w14:textId="77777777" w:rsidR="007E794D" w:rsidRPr="0034774D" w:rsidRDefault="007E794D" w:rsidP="007E794D">
      <w:pPr>
        <w:pStyle w:val="a6"/>
        <w:numPr>
          <w:ilvl w:val="0"/>
          <w:numId w:val="29"/>
        </w:numPr>
        <w:tabs>
          <w:tab w:val="left" w:pos="284"/>
        </w:tabs>
        <w:suppressAutoHyphens w:val="0"/>
        <w:ind w:left="0" w:firstLine="0"/>
        <w:jc w:val="both"/>
        <w:rPr>
          <w:sz w:val="24"/>
          <w:szCs w:val="24"/>
          <w:lang w:eastAsia="ru-RU"/>
        </w:rPr>
      </w:pPr>
      <w:r w:rsidRPr="0034774D">
        <w:rPr>
          <w:sz w:val="24"/>
          <w:szCs w:val="24"/>
          <w:lang w:eastAsia="ru-RU"/>
        </w:rPr>
        <w:t xml:space="preserve">Состав услуг и требования к их оказанию определяются договором </w:t>
      </w:r>
      <w:r>
        <w:rPr>
          <w:sz w:val="24"/>
          <w:szCs w:val="24"/>
          <w:lang w:eastAsia="ru-RU"/>
        </w:rPr>
        <w:t xml:space="preserve">и правилами </w:t>
      </w:r>
      <w:r w:rsidRPr="0034774D">
        <w:rPr>
          <w:sz w:val="24"/>
          <w:szCs w:val="24"/>
          <w:lang w:eastAsia="ru-RU"/>
        </w:rPr>
        <w:t>оказания услуг.</w:t>
      </w:r>
    </w:p>
    <w:p w14:paraId="2597DFD4" w14:textId="77777777" w:rsidR="007E794D" w:rsidRPr="0034774D" w:rsidRDefault="007E794D" w:rsidP="007E794D">
      <w:pPr>
        <w:pStyle w:val="a6"/>
        <w:numPr>
          <w:ilvl w:val="0"/>
          <w:numId w:val="29"/>
        </w:numPr>
        <w:tabs>
          <w:tab w:val="left" w:pos="284"/>
        </w:tabs>
        <w:suppressAutoHyphens w:val="0"/>
        <w:ind w:left="0" w:firstLine="0"/>
        <w:jc w:val="both"/>
        <w:rPr>
          <w:sz w:val="24"/>
          <w:szCs w:val="24"/>
          <w:lang w:eastAsia="ru-RU"/>
        </w:rPr>
      </w:pPr>
      <w:r>
        <w:rPr>
          <w:sz w:val="24"/>
          <w:szCs w:val="24"/>
          <w:lang w:eastAsia="ru-RU"/>
        </w:rPr>
        <w:t>Тарифы указаны с учетом НДС.</w:t>
      </w:r>
    </w:p>
    <w:p w14:paraId="4E7299C8" w14:textId="77777777" w:rsidR="00B335EC" w:rsidRPr="00BD7604" w:rsidRDefault="00B335EC" w:rsidP="00B335EC">
      <w:pPr>
        <w:pStyle w:val="a6"/>
        <w:tabs>
          <w:tab w:val="left" w:pos="284"/>
        </w:tabs>
        <w:ind w:left="0"/>
        <w:jc w:val="both"/>
        <w:rPr>
          <w:sz w:val="24"/>
          <w:szCs w:val="24"/>
          <w:lang w:eastAsia="ru-RU"/>
        </w:rPr>
      </w:pPr>
      <w:r w:rsidRPr="00EA42F6">
        <w:rPr>
          <w:sz w:val="24"/>
          <w:szCs w:val="24"/>
          <w:lang w:eastAsia="ru-RU"/>
        </w:rPr>
        <w:t xml:space="preserve"> </w:t>
      </w:r>
    </w:p>
    <w:p w14:paraId="1D826626" w14:textId="77777777" w:rsidR="00B335EC" w:rsidRDefault="00B335EC" w:rsidP="00B335EC">
      <w:pPr>
        <w:pStyle w:val="a6"/>
        <w:tabs>
          <w:tab w:val="left" w:pos="284"/>
        </w:tabs>
        <w:ind w:left="0"/>
        <w:jc w:val="both"/>
        <w:rPr>
          <w:lang w:eastAsia="ru-RU"/>
        </w:rPr>
      </w:pPr>
    </w:p>
    <w:tbl>
      <w:tblPr>
        <w:tblW w:w="0" w:type="auto"/>
        <w:tblLook w:val="04A0" w:firstRow="1" w:lastRow="0" w:firstColumn="1" w:lastColumn="0" w:noHBand="0" w:noVBand="1"/>
      </w:tblPr>
      <w:tblGrid>
        <w:gridCol w:w="4820"/>
        <w:gridCol w:w="4535"/>
      </w:tblGrid>
      <w:tr w:rsidR="00EB651A" w:rsidRPr="00DC3657" w14:paraId="7F2F1B0C" w14:textId="77777777" w:rsidTr="00EB651A">
        <w:tc>
          <w:tcPr>
            <w:tcW w:w="4820" w:type="dxa"/>
          </w:tcPr>
          <w:p w14:paraId="671F18C5" w14:textId="77777777" w:rsidR="00EB651A" w:rsidRPr="000259B1" w:rsidRDefault="00EB651A" w:rsidP="00EB651A">
            <w:pPr>
              <w:widowControl w:val="0"/>
              <w:suppressLineNumbers/>
              <w:tabs>
                <w:tab w:val="right" w:pos="-1530"/>
              </w:tabs>
              <w:rPr>
                <w:sz w:val="24"/>
              </w:rPr>
            </w:pPr>
          </w:p>
        </w:tc>
        <w:tc>
          <w:tcPr>
            <w:tcW w:w="4535" w:type="dxa"/>
          </w:tcPr>
          <w:p w14:paraId="41DABA6F" w14:textId="29A7CAAF" w:rsidR="00EB651A" w:rsidRPr="004D228F" w:rsidRDefault="00EB651A" w:rsidP="00301C78">
            <w:pPr>
              <w:keepNext/>
              <w:widowControl w:val="0"/>
              <w:suppressAutoHyphens w:val="0"/>
              <w:jc w:val="both"/>
              <w:rPr>
                <w:b/>
                <w:color w:val="000000"/>
                <w:sz w:val="24"/>
              </w:rPr>
            </w:pPr>
          </w:p>
        </w:tc>
      </w:tr>
      <w:tr w:rsidR="00EB651A" w:rsidRPr="00DC3657" w14:paraId="05891260" w14:textId="77777777" w:rsidTr="00EB651A">
        <w:trPr>
          <w:trHeight w:val="485"/>
        </w:trPr>
        <w:tc>
          <w:tcPr>
            <w:tcW w:w="4820" w:type="dxa"/>
          </w:tcPr>
          <w:p w14:paraId="4D2D9CAF" w14:textId="77777777" w:rsidR="00EB651A" w:rsidRPr="006C3C22" w:rsidRDefault="00EB651A" w:rsidP="00301C78">
            <w:pPr>
              <w:keepNext/>
              <w:widowControl w:val="0"/>
              <w:suppressLineNumbers/>
              <w:rPr>
                <w:sz w:val="24"/>
              </w:rPr>
            </w:pPr>
          </w:p>
          <w:p w14:paraId="69E0D331" w14:textId="77777777" w:rsidR="00EB651A" w:rsidRPr="00A31B51" w:rsidRDefault="00EB651A" w:rsidP="00301C78">
            <w:pPr>
              <w:keepNext/>
              <w:widowControl w:val="0"/>
              <w:suppressLineNumbers/>
              <w:rPr>
                <w:sz w:val="24"/>
                <w:lang w:val="en-US"/>
              </w:rPr>
            </w:pPr>
            <w:r>
              <w:rPr>
                <w:sz w:val="24"/>
                <w:lang w:val="en-US"/>
              </w:rPr>
              <w:t>Директор</w:t>
            </w:r>
            <w:r w:rsidRPr="00A31B51">
              <w:rPr>
                <w:sz w:val="24"/>
                <w:lang w:val="en-US"/>
              </w:rPr>
              <w:t/>
            </w:r>
            <w:r>
              <w:rPr>
                <w:sz w:val="24"/>
                <w:lang w:val="en-US"/>
              </w:rPr>
              <w:t/>
            </w:r>
          </w:p>
          <w:p w14:paraId="7112F509" w14:textId="77777777" w:rsidR="00EB651A" w:rsidRPr="00A31B51" w:rsidRDefault="00EB651A" w:rsidP="00301C78">
            <w:pPr>
              <w:keepNext/>
              <w:widowControl w:val="0"/>
              <w:suppressLineNumbers/>
              <w:spacing w:before="360"/>
              <w:rPr>
                <w:color w:val="000000"/>
                <w:sz w:val="24"/>
                <w:lang w:val="en-US"/>
              </w:rPr>
            </w:pPr>
            <w:r w:rsidRPr="00A31B51">
              <w:rPr>
                <w:color w:val="000000"/>
                <w:sz w:val="24"/>
                <w:lang w:val="en-US"/>
              </w:rPr>
              <w:t>_______________ /</w:t>
            </w:r>
            <w:r w:rsidRPr="00A31B51">
              <w:rPr>
                <w:rFonts w:eastAsia="MS Mincho"/>
                <w:sz w:val="24"/>
                <w:szCs w:val="24"/>
                <w:lang w:val="en-US"/>
              </w:rPr>
              <w:t xml:space="preserve"> </w:t>
            </w:r>
            <w:r>
              <w:rPr>
                <w:rFonts w:eastAsia="MS Mincho"/>
                <w:sz w:val="24"/>
                <w:szCs w:val="24"/>
                <w:lang w:val="en-US"/>
              </w:rPr>
              <w:t>Овдин М. Е.</w:t>
            </w:r>
            <w:r w:rsidRPr="00A31B51">
              <w:rPr>
                <w:rFonts w:eastAsia="MS Mincho"/>
                <w:sz w:val="24"/>
                <w:szCs w:val="24"/>
                <w:lang w:val="en-US"/>
              </w:rPr>
              <w:t/>
            </w:r>
            <w:r>
              <w:rPr>
                <w:rFonts w:eastAsia="MS Mincho"/>
                <w:sz w:val="24"/>
                <w:szCs w:val="24"/>
                <w:lang w:val="en-US"/>
              </w:rPr>
              <w:t/>
            </w:r>
          </w:p>
          <w:p w14:paraId="7F4F4C3B" w14:textId="77777777" w:rsidR="00EB651A" w:rsidRPr="004D228F" w:rsidRDefault="00EB651A" w:rsidP="00301C78">
            <w:pPr>
              <w:keepNext/>
              <w:widowControl w:val="0"/>
              <w:suppressLineNumbers/>
              <w:tabs>
                <w:tab w:val="right" w:pos="-1530"/>
              </w:tabs>
              <w:jc w:val="both"/>
              <w:rPr>
                <w:b/>
                <w:color w:val="000000"/>
                <w:sz w:val="24"/>
              </w:rPr>
            </w:pPr>
            <w:r w:rsidRPr="004D228F">
              <w:rPr>
                <w:color w:val="000000"/>
                <w:sz w:val="24"/>
              </w:rPr>
              <w:t>М</w:t>
            </w:r>
            <w:r w:rsidRPr="00A31B51">
              <w:rPr>
                <w:color w:val="000000"/>
                <w:sz w:val="24"/>
                <w:lang w:val="en-US"/>
              </w:rPr>
              <w:t>.</w:t>
            </w:r>
            <w:r w:rsidRPr="004D228F">
              <w:rPr>
                <w:color w:val="000000"/>
                <w:sz w:val="24"/>
              </w:rPr>
              <w:t>П</w:t>
            </w:r>
            <w:r w:rsidRPr="00A31B51">
              <w:rPr>
                <w:color w:val="000000"/>
                <w:sz w:val="24"/>
                <w:lang w:val="en-US"/>
              </w:rPr>
              <w:t>.</w:t>
            </w:r>
          </w:p>
        </w:tc>
        <w:tc>
          <w:tcPr>
            <w:tcW w:w="4535" w:type="dxa"/>
          </w:tcPr>
          <w:p w14:paraId="202C7E47" w14:textId="77777777" w:rsidR="00EB651A" w:rsidRDefault="00EB651A" w:rsidP="00301C78">
            <w:pPr>
              <w:keepNext/>
              <w:widowControl w:val="0"/>
              <w:suppressLineNumbers/>
              <w:rPr>
                <w:color w:val="000000"/>
                <w:sz w:val="24"/>
                <w:lang w:val="en-US"/>
              </w:rPr>
            </w:pPr>
          </w:p>
          <w:p w14:paraId="65F53398" w14:textId="77777777" w:rsidR="00EB651A" w:rsidRPr="00F40818" w:rsidRDefault="00EB651A" w:rsidP="00301C78">
            <w:pPr>
              <w:keepNext/>
              <w:widowControl w:val="0"/>
              <w:suppressLineNumbers/>
              <w:rPr>
                <w:color w:val="000000"/>
                <w:sz w:val="24"/>
                <w:lang w:val="en-US"/>
              </w:rPr>
            </w:pPr>
            <w:r>
              <w:rPr>
                <w:color w:val="000000"/>
                <w:sz w:val="24"/>
                <w:lang w:val="en-US"/>
              </w:rPr>
              <w:t>Начальник отдела по работе с клиентами</w:t>
            </w:r>
            <w:r w:rsidRPr="00F40818">
              <w:rPr>
                <w:color w:val="000000"/>
                <w:sz w:val="24"/>
                <w:lang w:val="en-US"/>
              </w:rPr>
              <w:t/>
            </w:r>
            <w:r>
              <w:rPr>
                <w:color w:val="000000"/>
                <w:sz w:val="24"/>
                <w:lang w:val="en-US"/>
              </w:rPr>
              <w:t/>
            </w:r>
          </w:p>
          <w:p w14:paraId="0AC94B34" w14:textId="77777777" w:rsidR="00EB651A" w:rsidRPr="00F40818" w:rsidRDefault="00EB651A" w:rsidP="00301C78">
            <w:pPr>
              <w:keepNext/>
              <w:widowControl w:val="0"/>
              <w:suppressLineNumbers/>
              <w:spacing w:before="360"/>
              <w:rPr>
                <w:color w:val="000000"/>
                <w:sz w:val="24"/>
                <w:lang w:val="en-US"/>
              </w:rPr>
            </w:pPr>
            <w:r w:rsidRPr="00F40818">
              <w:rPr>
                <w:color w:val="000000"/>
                <w:sz w:val="24"/>
                <w:lang w:val="en-US"/>
              </w:rPr>
              <w:t>_______________ /</w:t>
            </w:r>
            <w:r w:rsidRPr="00F40818">
              <w:rPr>
                <w:rFonts w:eastAsia="MS Mincho"/>
                <w:sz w:val="24"/>
                <w:szCs w:val="24"/>
                <w:lang w:val="en-US"/>
              </w:rPr>
              <w:t xml:space="preserve"> </w:t>
            </w:r>
            <w:r>
              <w:rPr>
                <w:rFonts w:eastAsia="MS Mincho"/>
                <w:sz w:val="24"/>
                <w:szCs w:val="24"/>
                <w:lang w:val="en-US"/>
              </w:rPr>
              <w:t>Курин Р.В.</w:t>
            </w:r>
            <w:r w:rsidRPr="00F40818">
              <w:rPr>
                <w:rFonts w:eastAsia="MS Mincho"/>
                <w:sz w:val="24"/>
                <w:szCs w:val="24"/>
                <w:lang w:val="en-US"/>
              </w:rPr>
              <w:t/>
            </w:r>
            <w:r>
              <w:rPr>
                <w:rFonts w:eastAsia="MS Mincho"/>
                <w:sz w:val="24"/>
                <w:szCs w:val="24"/>
                <w:lang w:val="en-US"/>
              </w:rPr>
              <w:t/>
            </w:r>
            <w:r w:rsidRPr="00F40818">
              <w:rPr>
                <w:color w:val="000000"/>
                <w:sz w:val="24"/>
                <w:lang w:val="en-US"/>
              </w:rPr>
              <w:t xml:space="preserve"> </w:t>
            </w:r>
          </w:p>
          <w:p w14:paraId="6756BC77" w14:textId="77777777" w:rsidR="00EB651A" w:rsidRPr="004D228F" w:rsidRDefault="00EB651A" w:rsidP="00301C78">
            <w:pPr>
              <w:keepNext/>
              <w:widowControl w:val="0"/>
              <w:suppressLineNumbers/>
              <w:rPr>
                <w:b/>
                <w:color w:val="000000"/>
                <w:sz w:val="24"/>
              </w:rPr>
            </w:pPr>
            <w:r w:rsidRPr="004D228F">
              <w:rPr>
                <w:color w:val="000000"/>
                <w:sz w:val="24"/>
              </w:rPr>
              <w:t>М</w:t>
            </w:r>
            <w:r w:rsidRPr="00F40818">
              <w:rPr>
                <w:color w:val="000000"/>
                <w:sz w:val="24"/>
                <w:lang w:val="en-US"/>
              </w:rPr>
              <w:t>.</w:t>
            </w:r>
            <w:r w:rsidRPr="004D228F">
              <w:rPr>
                <w:color w:val="000000"/>
                <w:sz w:val="24"/>
              </w:rPr>
              <w:t>П</w:t>
            </w:r>
            <w:r w:rsidRPr="00F40818">
              <w:rPr>
                <w:color w:val="000000"/>
                <w:sz w:val="24"/>
                <w:lang w:val="en-US"/>
              </w:rPr>
              <w:t>.</w:t>
            </w:r>
          </w:p>
        </w:tc>
      </w:tr>
      <w:tr w:rsidR="00EB651A" w:rsidRPr="00DC3657" w14:paraId="6AD32A39" w14:textId="77777777" w:rsidTr="00EB651A">
        <w:trPr>
          <w:trHeight w:val="485"/>
        </w:trPr>
        <w:tc>
          <w:tcPr>
            <w:tcW w:w="4820" w:type="dxa"/>
          </w:tcPr>
          <w:p w14:paraId="7692AAFD" w14:textId="77777777" w:rsidR="00EB651A" w:rsidRDefault="00EB651A" w:rsidP="00301C78">
            <w:pPr>
              <w:keepNext/>
              <w:widowControl w:val="0"/>
              <w:suppressLineNumbers/>
              <w:rPr>
                <w:rFonts w:eastAsia="MS Mincho"/>
                <w:sz w:val="24"/>
                <w:szCs w:val="24"/>
                <w:lang w:val="en-US"/>
              </w:rPr>
            </w:pPr>
          </w:p>
          <w:p w14:paraId="73B69C00" w14:textId="77777777" w:rsidR="00EB651A" w:rsidRPr="00212A04" w:rsidRDefault="00EB651A" w:rsidP="00301C78">
            <w:pPr>
              <w:keepNext/>
              <w:widowControl w:val="0"/>
              <w:suppressLineNumbers/>
              <w:rPr>
                <w:rFonts w:eastAsia="MS Mincho"/>
                <w:sz w:val="24"/>
                <w:szCs w:val="24"/>
                <w:lang w:val="en-US"/>
              </w:rPr>
            </w:pPr>
          </w:p>
        </w:tc>
        <w:tc>
          <w:tcPr>
            <w:tcW w:w="4535" w:type="dxa"/>
          </w:tcPr>
          <w:p w14:paraId="3F8BA203" w14:textId="77777777" w:rsidR="00EB651A" w:rsidRDefault="00EB651A" w:rsidP="00301C78">
            <w:pPr>
              <w:keepNext/>
              <w:widowControl w:val="0"/>
              <w:suppressLineNumbers/>
              <w:rPr>
                <w:rFonts w:eastAsia="MS Mincho"/>
                <w:sz w:val="24"/>
                <w:szCs w:val="24"/>
              </w:rPr>
            </w:pPr>
          </w:p>
        </w:tc>
      </w:tr>
    </w:tbl>
    <w:p w14:paraId="45C54F05" w14:textId="77777777" w:rsidR="00A146A1" w:rsidRPr="00181711" w:rsidRDefault="00A146A1" w:rsidP="00A146A1">
      <w:pPr>
        <w:spacing w:before="120" w:after="120" w:line="259" w:lineRule="auto"/>
        <w:rPr>
          <w:b/>
          <w:sz w:val="24"/>
          <w:szCs w:val="24"/>
        </w:rPr>
      </w:pPr>
    </w:p>
    <w:sectPr w:rsidR="00A146A1" w:rsidRPr="00181711">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15747" w14:textId="77777777" w:rsidR="002436D5" w:rsidRDefault="002436D5" w:rsidP="008D7E33">
      <w:r>
        <w:separator/>
      </w:r>
    </w:p>
  </w:endnote>
  <w:endnote w:type="continuationSeparator" w:id="0">
    <w:p w14:paraId="5F862376" w14:textId="77777777" w:rsidR="002436D5" w:rsidRDefault="002436D5" w:rsidP="008D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lvDL">
    <w:altName w:val="Times New Roman"/>
    <w:charset w:val="00"/>
    <w:family w:val="swiss"/>
    <w:pitch w:val="variable"/>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623149"/>
      <w:docPartObj>
        <w:docPartGallery w:val="Page Numbers (Bottom of Page)"/>
        <w:docPartUnique/>
      </w:docPartObj>
    </w:sdtPr>
    <w:sdtEndPr>
      <w:rPr>
        <w:sz w:val="24"/>
        <w:szCs w:val="24"/>
      </w:rPr>
    </w:sdtEndPr>
    <w:sdtContent>
      <w:p w14:paraId="5FCAC852" w14:textId="477F3D1F" w:rsidR="00E52001" w:rsidRPr="00D82C92" w:rsidRDefault="00E52001">
        <w:pPr>
          <w:pStyle w:val="ae"/>
          <w:jc w:val="right"/>
          <w:rPr>
            <w:sz w:val="24"/>
            <w:szCs w:val="24"/>
          </w:rPr>
        </w:pPr>
        <w:r w:rsidRPr="00D82C92">
          <w:rPr>
            <w:sz w:val="24"/>
            <w:szCs w:val="24"/>
          </w:rPr>
          <w:fldChar w:fldCharType="begin"/>
        </w:r>
        <w:r w:rsidRPr="00D82C92">
          <w:rPr>
            <w:sz w:val="24"/>
            <w:szCs w:val="24"/>
          </w:rPr>
          <w:instrText>PAGE   \* MERGEFORMAT</w:instrText>
        </w:r>
        <w:r w:rsidRPr="00D82C92">
          <w:rPr>
            <w:sz w:val="24"/>
            <w:szCs w:val="24"/>
          </w:rPr>
          <w:fldChar w:fldCharType="separate"/>
        </w:r>
        <w:r w:rsidR="00C568B9">
          <w:rPr>
            <w:noProof/>
            <w:sz w:val="24"/>
            <w:szCs w:val="24"/>
          </w:rPr>
          <w:t>10</w:t>
        </w:r>
        <w:r w:rsidRPr="00D82C92">
          <w:rPr>
            <w:sz w:val="24"/>
            <w:szCs w:val="24"/>
          </w:rPr>
          <w:fldChar w:fldCharType="end"/>
        </w:r>
      </w:p>
    </w:sdtContent>
  </w:sdt>
  <w:p w14:paraId="0173D4B3" w14:textId="77777777" w:rsidR="00E52001" w:rsidRDefault="00E5200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431CC" w14:textId="77777777" w:rsidR="002436D5" w:rsidRDefault="002436D5" w:rsidP="008D7E33">
      <w:r>
        <w:separator/>
      </w:r>
    </w:p>
  </w:footnote>
  <w:footnote w:type="continuationSeparator" w:id="0">
    <w:p w14:paraId="7B7C23FB" w14:textId="77777777" w:rsidR="002436D5" w:rsidRDefault="002436D5" w:rsidP="008D7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2"/>
      <w:numFmt w:val="decimal"/>
      <w:pStyle w:val="1"/>
      <w:lvlText w:val="%1"/>
      <w:lvlJc w:val="left"/>
      <w:pPr>
        <w:tabs>
          <w:tab w:val="num" w:pos="1283"/>
        </w:tabs>
        <w:ind w:left="1283" w:hanging="432"/>
      </w:pPr>
      <w:rPr>
        <w:rFonts w:cs="Times New Roman"/>
      </w:rPr>
    </w:lvl>
    <w:lvl w:ilvl="1">
      <w:start w:val="2"/>
      <w:numFmt w:val="decimal"/>
      <w:pStyle w:val="2"/>
      <w:lvlText w:val="%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 w15:restartNumberingAfterBreak="0">
    <w:nsid w:val="03A34607"/>
    <w:multiLevelType w:val="multilevel"/>
    <w:tmpl w:val="A268F7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C96E05"/>
    <w:multiLevelType w:val="multilevel"/>
    <w:tmpl w:val="281AC9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985930"/>
    <w:multiLevelType w:val="multilevel"/>
    <w:tmpl w:val="CE145BAE"/>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6202B7A"/>
    <w:multiLevelType w:val="multilevel"/>
    <w:tmpl w:val="4EEE80D2"/>
    <w:lvl w:ilvl="0">
      <w:start w:val="1"/>
      <w:numFmt w:val="decimal"/>
      <w:lvlText w:val="%1."/>
      <w:lvlJc w:val="left"/>
      <w:pPr>
        <w:ind w:left="360" w:hanging="360"/>
      </w:pPr>
      <w:rPr>
        <w:rFonts w:hint="default"/>
        <w:b/>
      </w:rPr>
    </w:lvl>
    <w:lvl w:ilvl="1">
      <w:start w:val="1"/>
      <w:numFmt w:val="decimal"/>
      <w:lvlText w:val="%1.%2"/>
      <w:lvlJc w:val="left"/>
      <w:pPr>
        <w:ind w:left="1282" w:hanging="432"/>
      </w:pPr>
      <w:rPr>
        <w:rFonts w:hint="default"/>
        <w:b/>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90260B"/>
    <w:multiLevelType w:val="multilevel"/>
    <w:tmpl w:val="EC3E8AC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DB810E5"/>
    <w:multiLevelType w:val="multilevel"/>
    <w:tmpl w:val="7BA28A3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1C90491"/>
    <w:multiLevelType w:val="hybridMultilevel"/>
    <w:tmpl w:val="BDA62C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5080190"/>
    <w:multiLevelType w:val="multilevel"/>
    <w:tmpl w:val="D7580DF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D655958"/>
    <w:multiLevelType w:val="hybridMultilevel"/>
    <w:tmpl w:val="58B4707E"/>
    <w:lvl w:ilvl="0" w:tplc="6A00ED4E">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0818D2"/>
    <w:multiLevelType w:val="multilevel"/>
    <w:tmpl w:val="962473A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5EC0942"/>
    <w:multiLevelType w:val="multilevel"/>
    <w:tmpl w:val="0862D66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6A40F6E"/>
    <w:multiLevelType w:val="multilevel"/>
    <w:tmpl w:val="314E0AFA"/>
    <w:lvl w:ilvl="0">
      <w:start w:val="7"/>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366D9E"/>
    <w:multiLevelType w:val="hybridMultilevel"/>
    <w:tmpl w:val="14323EDA"/>
    <w:lvl w:ilvl="0" w:tplc="CB9EF6FE">
      <w:start w:val="1"/>
      <w:numFmt w:val="bullet"/>
      <w:lvlText w:val=""/>
      <w:lvlJc w:val="left"/>
      <w:pPr>
        <w:ind w:left="1854" w:hanging="360"/>
      </w:pPr>
      <w:rPr>
        <w:rFonts w:ascii="Symbol" w:hAnsi="Symbol"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CC406F7"/>
    <w:multiLevelType w:val="multilevel"/>
    <w:tmpl w:val="3AE02168"/>
    <w:lvl w:ilvl="0">
      <w:start w:val="7"/>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15" w15:restartNumberingAfterBreak="0">
    <w:nsid w:val="304F7F5B"/>
    <w:multiLevelType w:val="hybridMultilevel"/>
    <w:tmpl w:val="0D3AD8FC"/>
    <w:lvl w:ilvl="0" w:tplc="D1B0D0DC">
      <w:start w:val="1"/>
      <w:numFmt w:val="decimal"/>
      <w:lvlText w:val="%1."/>
      <w:lvlJc w:val="left"/>
      <w:pPr>
        <w:ind w:left="927" w:hanging="360"/>
      </w:pPr>
      <w:rPr>
        <w:rFonts w:hint="default"/>
        <w:b/>
        <w:color w:val="auto"/>
        <w:sz w:val="24"/>
        <w:szCs w:val="24"/>
        <w:u w:val="none"/>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28D0741"/>
    <w:multiLevelType w:val="multilevel"/>
    <w:tmpl w:val="257A09DE"/>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3B55BC3"/>
    <w:multiLevelType w:val="multilevel"/>
    <w:tmpl w:val="30D6EE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473B20"/>
    <w:multiLevelType w:val="hybridMultilevel"/>
    <w:tmpl w:val="187CA5A8"/>
    <w:lvl w:ilvl="0" w:tplc="BED0DA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0C7375"/>
    <w:multiLevelType w:val="multilevel"/>
    <w:tmpl w:val="296C5AD4"/>
    <w:lvl w:ilvl="0">
      <w:start w:val="12"/>
      <w:numFmt w:val="decimal"/>
      <w:lvlText w:val="%1"/>
      <w:lvlJc w:val="left"/>
      <w:pPr>
        <w:ind w:left="390" w:hanging="390"/>
      </w:pPr>
      <w:rPr>
        <w:rFonts w:hint="default"/>
      </w:rPr>
    </w:lvl>
    <w:lvl w:ilvl="1">
      <w:start w:val="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149561B"/>
    <w:multiLevelType w:val="hybridMultilevel"/>
    <w:tmpl w:val="1F2C42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43721C8E"/>
    <w:multiLevelType w:val="hybridMultilevel"/>
    <w:tmpl w:val="3E1410A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8E07C66"/>
    <w:multiLevelType w:val="multilevel"/>
    <w:tmpl w:val="720CC15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9C25B33"/>
    <w:multiLevelType w:val="multilevel"/>
    <w:tmpl w:val="177EB0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6A1896"/>
    <w:multiLevelType w:val="multilevel"/>
    <w:tmpl w:val="D83C32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9E4D67"/>
    <w:multiLevelType w:val="hybridMultilevel"/>
    <w:tmpl w:val="51F6B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5312F9"/>
    <w:multiLevelType w:val="hybridMultilevel"/>
    <w:tmpl w:val="2620E52C"/>
    <w:lvl w:ilvl="0" w:tplc="4F1C41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9635D8"/>
    <w:multiLevelType w:val="hybridMultilevel"/>
    <w:tmpl w:val="C8F4C2D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6972012"/>
    <w:multiLevelType w:val="hybridMultilevel"/>
    <w:tmpl w:val="C6FC33F2"/>
    <w:lvl w:ilvl="0" w:tplc="F830E1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8708DE"/>
    <w:multiLevelType w:val="multilevel"/>
    <w:tmpl w:val="53BE253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sz w:val="24"/>
        <w:szCs w:val="24"/>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30" w15:restartNumberingAfterBreak="0">
    <w:nsid w:val="6E365170"/>
    <w:multiLevelType w:val="multilevel"/>
    <w:tmpl w:val="8A0446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85187B"/>
    <w:multiLevelType w:val="multilevel"/>
    <w:tmpl w:val="516AD0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BC6BEE"/>
    <w:multiLevelType w:val="multilevel"/>
    <w:tmpl w:val="C14E4A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FD4257"/>
    <w:multiLevelType w:val="multilevel"/>
    <w:tmpl w:val="9DDEC4D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BF288C"/>
    <w:multiLevelType w:val="multilevel"/>
    <w:tmpl w:val="B04CE27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29"/>
  </w:num>
  <w:num w:numId="2">
    <w:abstractNumId w:val="33"/>
  </w:num>
  <w:num w:numId="3">
    <w:abstractNumId w:val="15"/>
  </w:num>
  <w:num w:numId="4">
    <w:abstractNumId w:val="4"/>
  </w:num>
  <w:num w:numId="5">
    <w:abstractNumId w:val="2"/>
  </w:num>
  <w:num w:numId="6">
    <w:abstractNumId w:val="1"/>
  </w:num>
  <w:num w:numId="7">
    <w:abstractNumId w:val="16"/>
  </w:num>
  <w:num w:numId="8">
    <w:abstractNumId w:val="32"/>
  </w:num>
  <w:num w:numId="9">
    <w:abstractNumId w:val="11"/>
  </w:num>
  <w:num w:numId="10">
    <w:abstractNumId w:val="34"/>
  </w:num>
  <w:num w:numId="11">
    <w:abstractNumId w:val="14"/>
  </w:num>
  <w:num w:numId="12">
    <w:abstractNumId w:val="26"/>
  </w:num>
  <w:num w:numId="13">
    <w:abstractNumId w:val="12"/>
  </w:num>
  <w:num w:numId="14">
    <w:abstractNumId w:val="25"/>
  </w:num>
  <w:num w:numId="15">
    <w:abstractNumId w:val="0"/>
  </w:num>
  <w:num w:numId="16">
    <w:abstractNumId w:val="23"/>
  </w:num>
  <w:num w:numId="17">
    <w:abstractNumId w:val="18"/>
  </w:num>
  <w:num w:numId="18">
    <w:abstractNumId w:val="17"/>
  </w:num>
  <w:num w:numId="19">
    <w:abstractNumId w:val="19"/>
  </w:num>
  <w:num w:numId="20">
    <w:abstractNumId w:val="2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10"/>
  </w:num>
  <w:num w:numId="25">
    <w:abstractNumId w:val="5"/>
  </w:num>
  <w:num w:numId="26">
    <w:abstractNumId w:val="30"/>
  </w:num>
  <w:num w:numId="27">
    <w:abstractNumId w:val="31"/>
  </w:num>
  <w:num w:numId="28">
    <w:abstractNumId w:val="6"/>
  </w:num>
  <w:num w:numId="29">
    <w:abstractNumId w:val="9"/>
  </w:num>
  <w:num w:numId="30">
    <w:abstractNumId w:val="22"/>
  </w:num>
  <w:num w:numId="31">
    <w:abstractNumId w:val="13"/>
  </w:num>
  <w:num w:numId="32">
    <w:abstractNumId w:val="7"/>
  </w:num>
  <w:num w:numId="33">
    <w:abstractNumId w:val="27"/>
  </w:num>
  <w:num w:numId="34">
    <w:abstractNumId w:val="2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8FF"/>
    <w:rsid w:val="00003305"/>
    <w:rsid w:val="00005039"/>
    <w:rsid w:val="000069B5"/>
    <w:rsid w:val="000301E7"/>
    <w:rsid w:val="0005052E"/>
    <w:rsid w:val="00052C34"/>
    <w:rsid w:val="000536E4"/>
    <w:rsid w:val="0008012D"/>
    <w:rsid w:val="00090EA3"/>
    <w:rsid w:val="000A07DC"/>
    <w:rsid w:val="000A3100"/>
    <w:rsid w:val="000B252C"/>
    <w:rsid w:val="000B2BAA"/>
    <w:rsid w:val="000B3E7D"/>
    <w:rsid w:val="000B5D29"/>
    <w:rsid w:val="000D0644"/>
    <w:rsid w:val="000D70CF"/>
    <w:rsid w:val="000E3750"/>
    <w:rsid w:val="000E40C6"/>
    <w:rsid w:val="000F0E90"/>
    <w:rsid w:val="00104A50"/>
    <w:rsid w:val="001117D0"/>
    <w:rsid w:val="001413E5"/>
    <w:rsid w:val="00156BB5"/>
    <w:rsid w:val="00190122"/>
    <w:rsid w:val="001A1F9D"/>
    <w:rsid w:val="001A71D8"/>
    <w:rsid w:val="001B6C84"/>
    <w:rsid w:val="001C6616"/>
    <w:rsid w:val="001D07AE"/>
    <w:rsid w:val="001D1D9C"/>
    <w:rsid w:val="001E5571"/>
    <w:rsid w:val="001F3CAB"/>
    <w:rsid w:val="001F5CEB"/>
    <w:rsid w:val="00206E19"/>
    <w:rsid w:val="002176F1"/>
    <w:rsid w:val="00230283"/>
    <w:rsid w:val="0024037F"/>
    <w:rsid w:val="002436D5"/>
    <w:rsid w:val="0025587E"/>
    <w:rsid w:val="0026767F"/>
    <w:rsid w:val="00277A5D"/>
    <w:rsid w:val="002B06ED"/>
    <w:rsid w:val="002B51AB"/>
    <w:rsid w:val="002C38FF"/>
    <w:rsid w:val="002C40D1"/>
    <w:rsid w:val="002D1FDB"/>
    <w:rsid w:val="002E2118"/>
    <w:rsid w:val="002E34C8"/>
    <w:rsid w:val="002E4109"/>
    <w:rsid w:val="003061D3"/>
    <w:rsid w:val="0033640A"/>
    <w:rsid w:val="003504BC"/>
    <w:rsid w:val="00356520"/>
    <w:rsid w:val="0039421D"/>
    <w:rsid w:val="003958AB"/>
    <w:rsid w:val="003A60E5"/>
    <w:rsid w:val="003C57FE"/>
    <w:rsid w:val="003C79D3"/>
    <w:rsid w:val="003D1FD1"/>
    <w:rsid w:val="003E0A61"/>
    <w:rsid w:val="004040D1"/>
    <w:rsid w:val="00410EB1"/>
    <w:rsid w:val="00420089"/>
    <w:rsid w:val="00441707"/>
    <w:rsid w:val="00446591"/>
    <w:rsid w:val="00454535"/>
    <w:rsid w:val="00456552"/>
    <w:rsid w:val="00456C9C"/>
    <w:rsid w:val="00457C28"/>
    <w:rsid w:val="00462494"/>
    <w:rsid w:val="00464299"/>
    <w:rsid w:val="00492DD7"/>
    <w:rsid w:val="004C7523"/>
    <w:rsid w:val="004D4BEC"/>
    <w:rsid w:val="004E4C3D"/>
    <w:rsid w:val="004F0734"/>
    <w:rsid w:val="004F240A"/>
    <w:rsid w:val="005073B1"/>
    <w:rsid w:val="005121F3"/>
    <w:rsid w:val="00521656"/>
    <w:rsid w:val="00522424"/>
    <w:rsid w:val="00523351"/>
    <w:rsid w:val="005438C8"/>
    <w:rsid w:val="005774D5"/>
    <w:rsid w:val="00577947"/>
    <w:rsid w:val="00577BAD"/>
    <w:rsid w:val="0058196F"/>
    <w:rsid w:val="0058233C"/>
    <w:rsid w:val="00587BB1"/>
    <w:rsid w:val="00593F85"/>
    <w:rsid w:val="00594A3A"/>
    <w:rsid w:val="005A0179"/>
    <w:rsid w:val="005E477D"/>
    <w:rsid w:val="005F786C"/>
    <w:rsid w:val="00607262"/>
    <w:rsid w:val="00611E9C"/>
    <w:rsid w:val="00617ED9"/>
    <w:rsid w:val="00624295"/>
    <w:rsid w:val="00631CC9"/>
    <w:rsid w:val="00632F18"/>
    <w:rsid w:val="006401F3"/>
    <w:rsid w:val="00653C5F"/>
    <w:rsid w:val="00661733"/>
    <w:rsid w:val="0069596F"/>
    <w:rsid w:val="006C3A2F"/>
    <w:rsid w:val="006C3F30"/>
    <w:rsid w:val="006E0354"/>
    <w:rsid w:val="007222D6"/>
    <w:rsid w:val="0072342D"/>
    <w:rsid w:val="00732119"/>
    <w:rsid w:val="00734629"/>
    <w:rsid w:val="007410FD"/>
    <w:rsid w:val="00744EAE"/>
    <w:rsid w:val="00744FB6"/>
    <w:rsid w:val="00764DA3"/>
    <w:rsid w:val="00773566"/>
    <w:rsid w:val="00780F06"/>
    <w:rsid w:val="00793050"/>
    <w:rsid w:val="00793678"/>
    <w:rsid w:val="00794096"/>
    <w:rsid w:val="007B6E42"/>
    <w:rsid w:val="007C0A2D"/>
    <w:rsid w:val="007C1A82"/>
    <w:rsid w:val="007E2703"/>
    <w:rsid w:val="007E794D"/>
    <w:rsid w:val="008207E9"/>
    <w:rsid w:val="00825F3D"/>
    <w:rsid w:val="00832010"/>
    <w:rsid w:val="008334A5"/>
    <w:rsid w:val="008623BC"/>
    <w:rsid w:val="00866249"/>
    <w:rsid w:val="00867F47"/>
    <w:rsid w:val="008854B4"/>
    <w:rsid w:val="008B2A63"/>
    <w:rsid w:val="008B4E25"/>
    <w:rsid w:val="008B6EA3"/>
    <w:rsid w:val="008B7916"/>
    <w:rsid w:val="008C6DC7"/>
    <w:rsid w:val="008D7E33"/>
    <w:rsid w:val="008E3564"/>
    <w:rsid w:val="008E3D85"/>
    <w:rsid w:val="008E44CF"/>
    <w:rsid w:val="008E4712"/>
    <w:rsid w:val="008E69AF"/>
    <w:rsid w:val="008F01A9"/>
    <w:rsid w:val="008F1398"/>
    <w:rsid w:val="009111DA"/>
    <w:rsid w:val="0091569A"/>
    <w:rsid w:val="0094007C"/>
    <w:rsid w:val="009422FB"/>
    <w:rsid w:val="00971CFE"/>
    <w:rsid w:val="009740DB"/>
    <w:rsid w:val="009837D9"/>
    <w:rsid w:val="0098768E"/>
    <w:rsid w:val="00993683"/>
    <w:rsid w:val="009A1FB4"/>
    <w:rsid w:val="009B1D2E"/>
    <w:rsid w:val="009C580D"/>
    <w:rsid w:val="009C5C70"/>
    <w:rsid w:val="009C79FD"/>
    <w:rsid w:val="009D31B2"/>
    <w:rsid w:val="009E03DE"/>
    <w:rsid w:val="009F068E"/>
    <w:rsid w:val="009F6AFF"/>
    <w:rsid w:val="00A0409E"/>
    <w:rsid w:val="00A10515"/>
    <w:rsid w:val="00A146A1"/>
    <w:rsid w:val="00A35797"/>
    <w:rsid w:val="00A570ED"/>
    <w:rsid w:val="00A660FA"/>
    <w:rsid w:val="00A71C47"/>
    <w:rsid w:val="00A85A29"/>
    <w:rsid w:val="00A86132"/>
    <w:rsid w:val="00A920F9"/>
    <w:rsid w:val="00A94CB6"/>
    <w:rsid w:val="00AC5036"/>
    <w:rsid w:val="00AE619B"/>
    <w:rsid w:val="00AF6CD5"/>
    <w:rsid w:val="00B10D2C"/>
    <w:rsid w:val="00B17B01"/>
    <w:rsid w:val="00B335EC"/>
    <w:rsid w:val="00B33C7F"/>
    <w:rsid w:val="00B459EA"/>
    <w:rsid w:val="00B61F4F"/>
    <w:rsid w:val="00B719D0"/>
    <w:rsid w:val="00B820AE"/>
    <w:rsid w:val="00BA2361"/>
    <w:rsid w:val="00BD0F0D"/>
    <w:rsid w:val="00BD5090"/>
    <w:rsid w:val="00BD69BD"/>
    <w:rsid w:val="00BD7445"/>
    <w:rsid w:val="00BF2561"/>
    <w:rsid w:val="00BF7711"/>
    <w:rsid w:val="00C02032"/>
    <w:rsid w:val="00C02967"/>
    <w:rsid w:val="00C0606C"/>
    <w:rsid w:val="00C07ACE"/>
    <w:rsid w:val="00C20DA1"/>
    <w:rsid w:val="00C429DA"/>
    <w:rsid w:val="00C568B9"/>
    <w:rsid w:val="00C57590"/>
    <w:rsid w:val="00C70D3A"/>
    <w:rsid w:val="00C72E31"/>
    <w:rsid w:val="00C740D7"/>
    <w:rsid w:val="00C9310A"/>
    <w:rsid w:val="00C961D9"/>
    <w:rsid w:val="00CA6B4A"/>
    <w:rsid w:val="00CB072D"/>
    <w:rsid w:val="00CB097E"/>
    <w:rsid w:val="00CB20C5"/>
    <w:rsid w:val="00CC0B57"/>
    <w:rsid w:val="00CC41C5"/>
    <w:rsid w:val="00CC425D"/>
    <w:rsid w:val="00CC4B17"/>
    <w:rsid w:val="00CF0514"/>
    <w:rsid w:val="00D058FF"/>
    <w:rsid w:val="00D109F6"/>
    <w:rsid w:val="00D21205"/>
    <w:rsid w:val="00D340BE"/>
    <w:rsid w:val="00D4558E"/>
    <w:rsid w:val="00D571E4"/>
    <w:rsid w:val="00D57F39"/>
    <w:rsid w:val="00D67D6C"/>
    <w:rsid w:val="00D67E03"/>
    <w:rsid w:val="00D74107"/>
    <w:rsid w:val="00D82C92"/>
    <w:rsid w:val="00D8376D"/>
    <w:rsid w:val="00D90F1B"/>
    <w:rsid w:val="00DA170D"/>
    <w:rsid w:val="00DA3B9A"/>
    <w:rsid w:val="00DC393D"/>
    <w:rsid w:val="00DC3B0A"/>
    <w:rsid w:val="00DC414F"/>
    <w:rsid w:val="00DC4EB5"/>
    <w:rsid w:val="00DD3FBE"/>
    <w:rsid w:val="00DE3932"/>
    <w:rsid w:val="00DF25BB"/>
    <w:rsid w:val="00E02FB8"/>
    <w:rsid w:val="00E21FE4"/>
    <w:rsid w:val="00E26833"/>
    <w:rsid w:val="00E41C38"/>
    <w:rsid w:val="00E463F9"/>
    <w:rsid w:val="00E469BD"/>
    <w:rsid w:val="00E52001"/>
    <w:rsid w:val="00E75C96"/>
    <w:rsid w:val="00EB00EF"/>
    <w:rsid w:val="00EB1917"/>
    <w:rsid w:val="00EB4A26"/>
    <w:rsid w:val="00EB651A"/>
    <w:rsid w:val="00ED2342"/>
    <w:rsid w:val="00ED7790"/>
    <w:rsid w:val="00ED7C17"/>
    <w:rsid w:val="00EF0498"/>
    <w:rsid w:val="00EF10E9"/>
    <w:rsid w:val="00EF3788"/>
    <w:rsid w:val="00EF5DD5"/>
    <w:rsid w:val="00F02101"/>
    <w:rsid w:val="00F13082"/>
    <w:rsid w:val="00F26FD6"/>
    <w:rsid w:val="00F624D6"/>
    <w:rsid w:val="00FA52E9"/>
    <w:rsid w:val="00FB34D7"/>
    <w:rsid w:val="00FB5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8EC00"/>
  <w15:docId w15:val="{D70D2527-D7BD-4422-A8F0-D9A70BBC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51A"/>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1"/>
    <w:qFormat/>
    <w:rsid w:val="00971CFE"/>
    <w:pPr>
      <w:keepNext/>
      <w:numPr>
        <w:numId w:val="15"/>
      </w:numPr>
      <w:spacing w:after="120"/>
      <w:jc w:val="both"/>
      <w:outlineLvl w:val="0"/>
    </w:pPr>
    <w:rPr>
      <w:rFonts w:ascii="HelvDL" w:hAnsi="HelvDL"/>
      <w:b/>
      <w:sz w:val="28"/>
      <w:lang w:val="en-US"/>
    </w:rPr>
  </w:style>
  <w:style w:type="paragraph" w:styleId="2">
    <w:name w:val="heading 2"/>
    <w:aliases w:val="Heading B Char,H2 Char,h2 Char,(Alt+2) Char,Attribute Heading 2 Char,L2 Char,Level 2 Char,Level Heading 2 Char,H21 Char,H22 Char,H23 Char,H211 Char,H221 Char,H24 Char,H212 Char,H222 Char,H231 Char,H2111 Char,H2211 Char,Heading1"/>
    <w:basedOn w:val="a"/>
    <w:next w:val="a"/>
    <w:link w:val="20"/>
    <w:uiPriority w:val="9"/>
    <w:qFormat/>
    <w:rsid w:val="00971CFE"/>
    <w:pPr>
      <w:keepNext/>
      <w:numPr>
        <w:ilvl w:val="1"/>
        <w:numId w:val="15"/>
      </w:numPr>
      <w:spacing w:after="120"/>
      <w:jc w:val="center"/>
      <w:outlineLvl w:val="1"/>
    </w:pPr>
    <w:rPr>
      <w:b/>
      <w:bCs/>
      <w:sz w:val="24"/>
    </w:rPr>
  </w:style>
  <w:style w:type="paragraph" w:styleId="3">
    <w:name w:val="heading 3"/>
    <w:basedOn w:val="a"/>
    <w:next w:val="a"/>
    <w:link w:val="30"/>
    <w:qFormat/>
    <w:rsid w:val="00971CFE"/>
    <w:pPr>
      <w:keepNext/>
      <w:numPr>
        <w:ilvl w:val="2"/>
        <w:numId w:val="15"/>
      </w:numPr>
      <w:spacing w:after="120"/>
      <w:jc w:val="both"/>
      <w:outlineLvl w:val="2"/>
    </w:pPr>
    <w:rPr>
      <w:b/>
      <w:sz w:val="24"/>
    </w:rPr>
  </w:style>
  <w:style w:type="paragraph" w:styleId="4">
    <w:name w:val="heading 4"/>
    <w:basedOn w:val="a"/>
    <w:next w:val="a"/>
    <w:link w:val="40"/>
    <w:qFormat/>
    <w:rsid w:val="00971CFE"/>
    <w:pPr>
      <w:keepNext/>
      <w:numPr>
        <w:ilvl w:val="3"/>
        <w:numId w:val="15"/>
      </w:numPr>
      <w:spacing w:before="240" w:after="60"/>
      <w:outlineLvl w:val="3"/>
    </w:pPr>
    <w:rPr>
      <w:b/>
      <w:bCs/>
      <w:sz w:val="28"/>
      <w:szCs w:val="28"/>
    </w:rPr>
  </w:style>
  <w:style w:type="paragraph" w:styleId="5">
    <w:name w:val="heading 5"/>
    <w:basedOn w:val="a"/>
    <w:next w:val="a"/>
    <w:link w:val="50"/>
    <w:qFormat/>
    <w:rsid w:val="00971CFE"/>
    <w:pPr>
      <w:numPr>
        <w:ilvl w:val="4"/>
        <w:numId w:val="15"/>
      </w:numPr>
      <w:spacing w:before="240" w:after="60"/>
      <w:outlineLvl w:val="4"/>
    </w:pPr>
    <w:rPr>
      <w:b/>
      <w:bCs/>
      <w:i/>
      <w:iCs/>
      <w:sz w:val="26"/>
      <w:szCs w:val="26"/>
    </w:rPr>
  </w:style>
  <w:style w:type="paragraph" w:styleId="6">
    <w:name w:val="heading 6"/>
    <w:basedOn w:val="a"/>
    <w:next w:val="a"/>
    <w:link w:val="60"/>
    <w:qFormat/>
    <w:rsid w:val="00971CFE"/>
    <w:pPr>
      <w:numPr>
        <w:ilvl w:val="5"/>
        <w:numId w:val="15"/>
      </w:numPr>
      <w:spacing w:before="240" w:after="60"/>
      <w:outlineLvl w:val="5"/>
    </w:pPr>
    <w:rPr>
      <w:b/>
      <w:bCs/>
      <w:sz w:val="22"/>
      <w:szCs w:val="22"/>
    </w:rPr>
  </w:style>
  <w:style w:type="paragraph" w:styleId="7">
    <w:name w:val="heading 7"/>
    <w:basedOn w:val="a"/>
    <w:next w:val="a"/>
    <w:link w:val="70"/>
    <w:qFormat/>
    <w:rsid w:val="00971CFE"/>
    <w:pPr>
      <w:numPr>
        <w:ilvl w:val="6"/>
        <w:numId w:val="15"/>
      </w:numPr>
      <w:spacing w:before="240" w:after="60"/>
      <w:outlineLvl w:val="6"/>
    </w:pPr>
    <w:rPr>
      <w:sz w:val="24"/>
      <w:szCs w:val="24"/>
    </w:rPr>
  </w:style>
  <w:style w:type="paragraph" w:styleId="8">
    <w:name w:val="heading 8"/>
    <w:basedOn w:val="a"/>
    <w:next w:val="a"/>
    <w:link w:val="80"/>
    <w:qFormat/>
    <w:rsid w:val="00971CFE"/>
    <w:pPr>
      <w:numPr>
        <w:ilvl w:val="7"/>
        <w:numId w:val="15"/>
      </w:numPr>
      <w:spacing w:before="240" w:after="60"/>
      <w:outlineLvl w:val="7"/>
    </w:pPr>
    <w:rPr>
      <w:i/>
      <w:iCs/>
      <w:sz w:val="24"/>
      <w:szCs w:val="24"/>
    </w:rPr>
  </w:style>
  <w:style w:type="paragraph" w:styleId="9">
    <w:name w:val="heading 9"/>
    <w:basedOn w:val="a"/>
    <w:next w:val="a"/>
    <w:link w:val="90"/>
    <w:qFormat/>
    <w:rsid w:val="00971CFE"/>
    <w:pPr>
      <w:numPr>
        <w:ilvl w:val="8"/>
        <w:numId w:val="15"/>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94007C"/>
    <w:rPr>
      <w:color w:val="808080"/>
    </w:rPr>
  </w:style>
  <w:style w:type="paragraph" w:customStyle="1" w:styleId="s3">
    <w:name w:val="s_3"/>
    <w:basedOn w:val="a"/>
    <w:rsid w:val="0094007C"/>
    <w:pPr>
      <w:suppressAutoHyphens w:val="0"/>
      <w:spacing w:before="100" w:beforeAutospacing="1" w:after="100" w:afterAutospacing="1"/>
    </w:pPr>
    <w:rPr>
      <w:sz w:val="24"/>
      <w:szCs w:val="24"/>
      <w:lang w:eastAsia="ru-RU"/>
    </w:rPr>
  </w:style>
  <w:style w:type="paragraph" w:customStyle="1" w:styleId="s1">
    <w:name w:val="s_1"/>
    <w:basedOn w:val="a"/>
    <w:rsid w:val="0094007C"/>
    <w:pPr>
      <w:suppressAutoHyphens w:val="0"/>
      <w:spacing w:before="100" w:beforeAutospacing="1" w:after="100" w:afterAutospacing="1"/>
    </w:pPr>
    <w:rPr>
      <w:sz w:val="24"/>
      <w:szCs w:val="24"/>
      <w:lang w:eastAsia="ru-RU"/>
    </w:rPr>
  </w:style>
  <w:style w:type="character" w:customStyle="1" w:styleId="s10">
    <w:name w:val="s_10"/>
    <w:basedOn w:val="a0"/>
    <w:rsid w:val="0094007C"/>
  </w:style>
  <w:style w:type="character" w:styleId="a4">
    <w:name w:val="Emphasis"/>
    <w:basedOn w:val="a0"/>
    <w:uiPriority w:val="20"/>
    <w:qFormat/>
    <w:rsid w:val="0094007C"/>
    <w:rPr>
      <w:i/>
      <w:iCs/>
    </w:rPr>
  </w:style>
  <w:style w:type="character" w:styleId="a5">
    <w:name w:val="Strong"/>
    <w:uiPriority w:val="22"/>
    <w:qFormat/>
    <w:rsid w:val="0094007C"/>
    <w:rPr>
      <w:b/>
      <w:bCs/>
    </w:rPr>
  </w:style>
  <w:style w:type="paragraph" w:styleId="a6">
    <w:name w:val="List Paragraph"/>
    <w:aliases w:val="Bullet Number,Нумерованый список,Bullet List,FooterText,numbered,lp1,Маркер,1. Абзац списка,UL,Абзац маркированнный,Table-Normal,RSHB_Table-Normal,Предусловия,Шаг процесса,Нумерованный список_ФТ,Булет 1,lp11,List Paragraph11,Булет1,1"/>
    <w:basedOn w:val="a"/>
    <w:link w:val="a7"/>
    <w:uiPriority w:val="34"/>
    <w:qFormat/>
    <w:rsid w:val="0094007C"/>
    <w:pPr>
      <w:ind w:left="720"/>
      <w:contextualSpacing/>
    </w:pPr>
  </w:style>
  <w:style w:type="character" w:styleId="a8">
    <w:name w:val="Hyperlink"/>
    <w:basedOn w:val="a0"/>
    <w:rsid w:val="008207E9"/>
    <w:rPr>
      <w:color w:val="0066CC"/>
      <w:u w:val="single"/>
    </w:rPr>
  </w:style>
  <w:style w:type="character" w:customStyle="1" w:styleId="Bodytext">
    <w:name w:val="Body text_"/>
    <w:basedOn w:val="a0"/>
    <w:link w:val="21"/>
    <w:rsid w:val="008207E9"/>
    <w:rPr>
      <w:rFonts w:ascii="Times New Roman" w:eastAsia="Times New Roman" w:hAnsi="Times New Roman" w:cs="Times New Roman"/>
      <w:shd w:val="clear" w:color="auto" w:fill="FFFFFF"/>
    </w:rPr>
  </w:style>
  <w:style w:type="paragraph" w:customStyle="1" w:styleId="21">
    <w:name w:val="Основной текст2"/>
    <w:basedOn w:val="a"/>
    <w:link w:val="Bodytext"/>
    <w:rsid w:val="008207E9"/>
    <w:pPr>
      <w:widowControl w:val="0"/>
      <w:shd w:val="clear" w:color="auto" w:fill="FFFFFF"/>
      <w:suppressAutoHyphens w:val="0"/>
      <w:spacing w:after="240" w:line="269" w:lineRule="exact"/>
      <w:jc w:val="center"/>
    </w:pPr>
    <w:rPr>
      <w:sz w:val="22"/>
      <w:szCs w:val="22"/>
      <w:lang w:eastAsia="en-US"/>
    </w:rPr>
  </w:style>
  <w:style w:type="character" w:styleId="a9">
    <w:name w:val="FollowedHyperlink"/>
    <w:basedOn w:val="a0"/>
    <w:uiPriority w:val="99"/>
    <w:semiHidden/>
    <w:unhideWhenUsed/>
    <w:rsid w:val="008207E9"/>
    <w:rPr>
      <w:color w:val="954F72" w:themeColor="followedHyperlink"/>
      <w:u w:val="single"/>
    </w:rPr>
  </w:style>
  <w:style w:type="paragraph" w:styleId="aa">
    <w:name w:val="Normal (Web)"/>
    <w:basedOn w:val="a"/>
    <w:uiPriority w:val="99"/>
    <w:rsid w:val="00277A5D"/>
    <w:pPr>
      <w:suppressAutoHyphens w:val="0"/>
      <w:spacing w:before="100" w:beforeAutospacing="1" w:after="100" w:afterAutospacing="1"/>
    </w:pPr>
    <w:rPr>
      <w:rFonts w:ascii="Batang" w:eastAsia="Batang" w:hAnsi="Batang"/>
      <w:sz w:val="24"/>
      <w:szCs w:val="24"/>
      <w:lang w:val="en-US" w:eastAsia="ko-KR"/>
    </w:rPr>
  </w:style>
  <w:style w:type="character" w:customStyle="1" w:styleId="a7">
    <w:name w:val="Абзац списка Знак"/>
    <w:aliases w:val="Bullet Number Знак,Нумерованый список Знак,Bullet List Знак,FooterText Знак,numbered Знак,lp1 Знак,Маркер Знак,1. Абзац списка Знак,UL Знак,Абзац маркированнный Знак,Table-Normal Знак,RSHB_Table-Normal Знак,Предусловия Знак,lp11 Знак"/>
    <w:link w:val="a6"/>
    <w:uiPriority w:val="34"/>
    <w:qFormat/>
    <w:locked/>
    <w:rsid w:val="008E3564"/>
    <w:rPr>
      <w:rFonts w:ascii="Times New Roman" w:eastAsia="Times New Roman" w:hAnsi="Times New Roman" w:cs="Times New Roman"/>
      <w:sz w:val="20"/>
      <w:szCs w:val="20"/>
      <w:lang w:eastAsia="ar-SA"/>
    </w:rPr>
  </w:style>
  <w:style w:type="paragraph" w:customStyle="1" w:styleId="ConsPlusNormal">
    <w:name w:val="ConsPlusNormal"/>
    <w:rsid w:val="00A920F9"/>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1"/>
    <w:rsid w:val="00971CFE"/>
    <w:rPr>
      <w:rFonts w:ascii="HelvDL" w:eastAsia="Times New Roman" w:hAnsi="HelvDL" w:cs="Times New Roman"/>
      <w:b/>
      <w:sz w:val="28"/>
      <w:szCs w:val="20"/>
      <w:lang w:val="en-US" w:eastAsia="ar-SA"/>
    </w:rPr>
  </w:style>
  <w:style w:type="character" w:customStyle="1" w:styleId="20">
    <w:name w:val="Заголовок 2 Знак"/>
    <w:aliases w:val="Heading B Char Знак,H2 Char Знак,h2 Char Знак,(Alt+2) Char Знак,Attribute Heading 2 Char Знак,L2 Char Знак,Level 2 Char Знак,Level Heading 2 Char Знак,H21 Char Знак,H22 Char Знак,H23 Char Знак,H211 Char Знак,H221 Char Знак,H24 Char Знак"/>
    <w:basedOn w:val="a0"/>
    <w:link w:val="2"/>
    <w:uiPriority w:val="9"/>
    <w:rsid w:val="00971CFE"/>
    <w:rPr>
      <w:rFonts w:ascii="Times New Roman" w:eastAsia="Times New Roman" w:hAnsi="Times New Roman" w:cs="Times New Roman"/>
      <w:b/>
      <w:bCs/>
      <w:sz w:val="24"/>
      <w:szCs w:val="20"/>
      <w:lang w:eastAsia="ar-SA"/>
    </w:rPr>
  </w:style>
  <w:style w:type="character" w:customStyle="1" w:styleId="30">
    <w:name w:val="Заголовок 3 Знак"/>
    <w:basedOn w:val="a0"/>
    <w:link w:val="3"/>
    <w:rsid w:val="00971CFE"/>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971CFE"/>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971CFE"/>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rsid w:val="00971CFE"/>
    <w:rPr>
      <w:rFonts w:ascii="Times New Roman" w:eastAsia="Times New Roman" w:hAnsi="Times New Roman" w:cs="Times New Roman"/>
      <w:b/>
      <w:bCs/>
      <w:lang w:eastAsia="ar-SA"/>
    </w:rPr>
  </w:style>
  <w:style w:type="character" w:customStyle="1" w:styleId="70">
    <w:name w:val="Заголовок 7 Знак"/>
    <w:basedOn w:val="a0"/>
    <w:link w:val="7"/>
    <w:rsid w:val="00971CFE"/>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971CFE"/>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971CFE"/>
    <w:rPr>
      <w:rFonts w:ascii="Arial" w:eastAsia="Times New Roman" w:hAnsi="Arial" w:cs="Times New Roman"/>
      <w:lang w:eastAsia="ar-SA"/>
    </w:rPr>
  </w:style>
  <w:style w:type="character" w:customStyle="1" w:styleId="Heading1">
    <w:name w:val="Heading #1_"/>
    <w:basedOn w:val="a0"/>
    <w:link w:val="Heading10"/>
    <w:rsid w:val="00C72E31"/>
    <w:rPr>
      <w:rFonts w:ascii="Times New Roman" w:eastAsia="Times New Roman" w:hAnsi="Times New Roman" w:cs="Times New Roman"/>
      <w:b/>
      <w:bCs/>
      <w:sz w:val="23"/>
      <w:szCs w:val="23"/>
      <w:shd w:val="clear" w:color="auto" w:fill="FFFFFF"/>
    </w:rPr>
  </w:style>
  <w:style w:type="paragraph" w:customStyle="1" w:styleId="Heading10">
    <w:name w:val="Heading #1"/>
    <w:basedOn w:val="a"/>
    <w:link w:val="Heading1"/>
    <w:rsid w:val="00C72E31"/>
    <w:pPr>
      <w:widowControl w:val="0"/>
      <w:shd w:val="clear" w:color="auto" w:fill="FFFFFF"/>
      <w:suppressAutoHyphens w:val="0"/>
      <w:spacing w:before="360" w:line="274" w:lineRule="exact"/>
      <w:jc w:val="both"/>
      <w:outlineLvl w:val="0"/>
    </w:pPr>
    <w:rPr>
      <w:b/>
      <w:bCs/>
      <w:sz w:val="23"/>
      <w:szCs w:val="23"/>
      <w:lang w:eastAsia="en-US"/>
    </w:rPr>
  </w:style>
  <w:style w:type="table" w:styleId="ab">
    <w:name w:val="Table Grid"/>
    <w:basedOn w:val="a1"/>
    <w:uiPriority w:val="39"/>
    <w:rsid w:val="00A146A1"/>
    <w:pPr>
      <w:spacing w:after="0" w:line="240" w:lineRule="auto"/>
    </w:pPr>
    <w:rPr>
      <w:rFonts w:ascii="Calibri" w:eastAsia="Calibri" w:hAnsi="Calibri"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basedOn w:val="a0"/>
    <w:link w:val="Footnote0"/>
    <w:rsid w:val="008D7E33"/>
    <w:rPr>
      <w:rFonts w:ascii="Times New Roman" w:eastAsia="Times New Roman" w:hAnsi="Times New Roman" w:cs="Times New Roman"/>
      <w:sz w:val="15"/>
      <w:szCs w:val="15"/>
      <w:shd w:val="clear" w:color="auto" w:fill="FFFFFF"/>
    </w:rPr>
  </w:style>
  <w:style w:type="character" w:customStyle="1" w:styleId="Bodytext2">
    <w:name w:val="Body text (2)_"/>
    <w:basedOn w:val="a0"/>
    <w:link w:val="Bodytext20"/>
    <w:rsid w:val="008D7E33"/>
    <w:rPr>
      <w:rFonts w:ascii="Times New Roman" w:eastAsia="Times New Roman" w:hAnsi="Times New Roman" w:cs="Times New Roman"/>
      <w:sz w:val="18"/>
      <w:szCs w:val="18"/>
      <w:shd w:val="clear" w:color="auto" w:fill="FFFFFF"/>
    </w:rPr>
  </w:style>
  <w:style w:type="character" w:customStyle="1" w:styleId="Bodytext9pt">
    <w:name w:val="Body text + 9 pt"/>
    <w:basedOn w:val="Bodytext"/>
    <w:rsid w:val="008D7E33"/>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Bodytext3">
    <w:name w:val="Body text (3)_"/>
    <w:basedOn w:val="a0"/>
    <w:link w:val="Bodytext30"/>
    <w:rsid w:val="008D7E33"/>
    <w:rPr>
      <w:rFonts w:ascii="Times New Roman" w:eastAsia="Times New Roman" w:hAnsi="Times New Roman" w:cs="Times New Roman"/>
      <w:b/>
      <w:bCs/>
      <w:sz w:val="19"/>
      <w:szCs w:val="19"/>
      <w:shd w:val="clear" w:color="auto" w:fill="FFFFFF"/>
    </w:rPr>
  </w:style>
  <w:style w:type="paragraph" w:customStyle="1" w:styleId="Footnote0">
    <w:name w:val="Footnote"/>
    <w:basedOn w:val="a"/>
    <w:link w:val="Footnote"/>
    <w:rsid w:val="008D7E33"/>
    <w:pPr>
      <w:widowControl w:val="0"/>
      <w:shd w:val="clear" w:color="auto" w:fill="FFFFFF"/>
      <w:suppressAutoHyphens w:val="0"/>
      <w:spacing w:line="192" w:lineRule="exact"/>
      <w:jc w:val="both"/>
    </w:pPr>
    <w:rPr>
      <w:sz w:val="15"/>
      <w:szCs w:val="15"/>
      <w:lang w:eastAsia="en-US"/>
    </w:rPr>
  </w:style>
  <w:style w:type="paragraph" w:customStyle="1" w:styleId="Bodytext20">
    <w:name w:val="Body text (2)"/>
    <w:basedOn w:val="a"/>
    <w:link w:val="Bodytext2"/>
    <w:rsid w:val="008D7E33"/>
    <w:pPr>
      <w:widowControl w:val="0"/>
      <w:shd w:val="clear" w:color="auto" w:fill="FFFFFF"/>
      <w:suppressAutoHyphens w:val="0"/>
      <w:spacing w:before="240" w:line="216" w:lineRule="exact"/>
      <w:ind w:firstLine="700"/>
      <w:jc w:val="both"/>
    </w:pPr>
    <w:rPr>
      <w:sz w:val="18"/>
      <w:szCs w:val="18"/>
      <w:lang w:eastAsia="en-US"/>
    </w:rPr>
  </w:style>
  <w:style w:type="paragraph" w:customStyle="1" w:styleId="Bodytext30">
    <w:name w:val="Body text (3)"/>
    <w:basedOn w:val="a"/>
    <w:link w:val="Bodytext3"/>
    <w:rsid w:val="008D7E33"/>
    <w:pPr>
      <w:widowControl w:val="0"/>
      <w:shd w:val="clear" w:color="auto" w:fill="FFFFFF"/>
      <w:suppressAutoHyphens w:val="0"/>
      <w:spacing w:before="240" w:line="216" w:lineRule="exact"/>
      <w:ind w:firstLine="700"/>
      <w:jc w:val="both"/>
    </w:pPr>
    <w:rPr>
      <w:b/>
      <w:bCs/>
      <w:sz w:val="19"/>
      <w:szCs w:val="19"/>
      <w:lang w:eastAsia="en-US"/>
    </w:rPr>
  </w:style>
  <w:style w:type="paragraph" w:styleId="ac">
    <w:name w:val="header"/>
    <w:basedOn w:val="a"/>
    <w:link w:val="ad"/>
    <w:uiPriority w:val="99"/>
    <w:unhideWhenUsed/>
    <w:rsid w:val="001D07AE"/>
    <w:pPr>
      <w:tabs>
        <w:tab w:val="center" w:pos="4677"/>
        <w:tab w:val="right" w:pos="9355"/>
      </w:tabs>
    </w:pPr>
  </w:style>
  <w:style w:type="character" w:customStyle="1" w:styleId="ad">
    <w:name w:val="Верхний колонтитул Знак"/>
    <w:basedOn w:val="a0"/>
    <w:link w:val="ac"/>
    <w:uiPriority w:val="99"/>
    <w:rsid w:val="001D07AE"/>
    <w:rPr>
      <w:rFonts w:ascii="Times New Roman" w:eastAsia="Times New Roman" w:hAnsi="Times New Roman" w:cs="Times New Roman"/>
      <w:sz w:val="20"/>
      <w:szCs w:val="20"/>
      <w:lang w:eastAsia="ar-SA"/>
    </w:rPr>
  </w:style>
  <w:style w:type="paragraph" w:styleId="ae">
    <w:name w:val="footer"/>
    <w:basedOn w:val="a"/>
    <w:link w:val="af"/>
    <w:uiPriority w:val="99"/>
    <w:unhideWhenUsed/>
    <w:rsid w:val="001D07AE"/>
    <w:pPr>
      <w:tabs>
        <w:tab w:val="center" w:pos="4677"/>
        <w:tab w:val="right" w:pos="9355"/>
      </w:tabs>
    </w:pPr>
  </w:style>
  <w:style w:type="character" w:customStyle="1" w:styleId="af">
    <w:name w:val="Нижний колонтитул Знак"/>
    <w:basedOn w:val="a0"/>
    <w:link w:val="ae"/>
    <w:uiPriority w:val="99"/>
    <w:rsid w:val="001D07AE"/>
    <w:rPr>
      <w:rFonts w:ascii="Times New Roman" w:eastAsia="Times New Roman" w:hAnsi="Times New Roman" w:cs="Times New Roman"/>
      <w:sz w:val="20"/>
      <w:szCs w:val="20"/>
      <w:lang w:eastAsia="ar-SA"/>
    </w:rPr>
  </w:style>
  <w:style w:type="paragraph" w:styleId="af0">
    <w:name w:val="footnote text"/>
    <w:basedOn w:val="a"/>
    <w:link w:val="af1"/>
    <w:uiPriority w:val="99"/>
    <w:semiHidden/>
    <w:unhideWhenUsed/>
    <w:rsid w:val="00DA170D"/>
  </w:style>
  <w:style w:type="character" w:customStyle="1" w:styleId="af1">
    <w:name w:val="Текст сноски Знак"/>
    <w:basedOn w:val="a0"/>
    <w:link w:val="af0"/>
    <w:uiPriority w:val="99"/>
    <w:semiHidden/>
    <w:rsid w:val="00DA170D"/>
    <w:rPr>
      <w:rFonts w:ascii="Times New Roman" w:eastAsia="Times New Roman" w:hAnsi="Times New Roman" w:cs="Times New Roman"/>
      <w:sz w:val="20"/>
      <w:szCs w:val="20"/>
      <w:lang w:eastAsia="ar-SA"/>
    </w:rPr>
  </w:style>
  <w:style w:type="character" w:styleId="af2">
    <w:name w:val="footnote reference"/>
    <w:aliases w:val="fr,Used by Word for Help footnote symbols,Знак сноски 1,Ciae niinee 1,Знак сноски-FN,Ciae niinee-FN,Ссылка на сноску 45,Referencia nota al pie,SUPERS,сноска"/>
    <w:basedOn w:val="a0"/>
    <w:link w:val="11"/>
    <w:uiPriority w:val="99"/>
    <w:unhideWhenUsed/>
    <w:qFormat/>
    <w:rsid w:val="00DA170D"/>
    <w:rPr>
      <w:vertAlign w:val="superscript"/>
    </w:rPr>
  </w:style>
  <w:style w:type="paragraph" w:customStyle="1" w:styleId="11">
    <w:name w:val="Знак сноски1"/>
    <w:basedOn w:val="a"/>
    <w:link w:val="af2"/>
    <w:uiPriority w:val="99"/>
    <w:rsid w:val="00DA170D"/>
    <w:pPr>
      <w:suppressAutoHyphens w:val="0"/>
    </w:pPr>
    <w:rPr>
      <w:rFonts w:asciiTheme="minorHAnsi" w:eastAsiaTheme="minorHAnsi" w:hAnsiTheme="minorHAnsi" w:cstheme="minorBidi"/>
      <w:sz w:val="22"/>
      <w:szCs w:val="22"/>
      <w:vertAlign w:val="superscript"/>
      <w:lang w:eastAsia="en-US"/>
    </w:rPr>
  </w:style>
  <w:style w:type="paragraph" w:customStyle="1" w:styleId="12">
    <w:name w:val="Обращение 12 шрифт"/>
    <w:basedOn w:val="a"/>
    <w:autoRedefine/>
    <w:rsid w:val="00454535"/>
    <w:pPr>
      <w:tabs>
        <w:tab w:val="left" w:pos="716"/>
      </w:tabs>
      <w:suppressAutoHyphens w:val="0"/>
    </w:pPr>
    <w:rPr>
      <w:sz w:val="24"/>
      <w:szCs w:val="24"/>
      <w:lang w:eastAsia="en-US"/>
    </w:rPr>
  </w:style>
  <w:style w:type="table" w:customStyle="1" w:styleId="14">
    <w:name w:val="Сетка таблицы14"/>
    <w:basedOn w:val="a1"/>
    <w:next w:val="ab"/>
    <w:uiPriority w:val="39"/>
    <w:rsid w:val="0033640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1"/>
    <w:qFormat/>
    <w:rsid w:val="00DC4EB5"/>
    <w:pPr>
      <w:jc w:val="both"/>
    </w:pPr>
    <w:rPr>
      <w:bCs/>
      <w:sz w:val="24"/>
    </w:rPr>
  </w:style>
  <w:style w:type="character" w:customStyle="1" w:styleId="af4">
    <w:name w:val="Основной текст Знак"/>
    <w:basedOn w:val="a0"/>
    <w:link w:val="af3"/>
    <w:uiPriority w:val="1"/>
    <w:rsid w:val="00DC4EB5"/>
    <w:rPr>
      <w:rFonts w:ascii="Times New Roman" w:eastAsia="Times New Roman" w:hAnsi="Times New Roman" w:cs="Times New Roman"/>
      <w:bCs/>
      <w:sz w:val="24"/>
      <w:szCs w:val="20"/>
      <w:lang w:eastAsia="ar-SA"/>
    </w:rPr>
  </w:style>
  <w:style w:type="paragraph" w:styleId="af5">
    <w:name w:val="Balloon Text"/>
    <w:basedOn w:val="a"/>
    <w:link w:val="af6"/>
    <w:uiPriority w:val="99"/>
    <w:semiHidden/>
    <w:unhideWhenUsed/>
    <w:rsid w:val="00825F3D"/>
    <w:rPr>
      <w:rFonts w:ascii="Segoe UI" w:hAnsi="Segoe UI" w:cs="Segoe UI"/>
      <w:sz w:val="18"/>
      <w:szCs w:val="18"/>
    </w:rPr>
  </w:style>
  <w:style w:type="character" w:customStyle="1" w:styleId="af6">
    <w:name w:val="Текст выноски Знак"/>
    <w:basedOn w:val="a0"/>
    <w:link w:val="af5"/>
    <w:uiPriority w:val="99"/>
    <w:semiHidden/>
    <w:rsid w:val="00825F3D"/>
    <w:rPr>
      <w:rFonts w:ascii="Segoe UI" w:eastAsia="Times New Roman" w:hAnsi="Segoe UI" w:cs="Segoe UI"/>
      <w:sz w:val="18"/>
      <w:szCs w:val="18"/>
      <w:lang w:eastAsia="ar-SA"/>
    </w:rPr>
  </w:style>
  <w:style w:type="character" w:styleId="af7">
    <w:name w:val="annotation reference"/>
    <w:basedOn w:val="a0"/>
    <w:uiPriority w:val="99"/>
    <w:semiHidden/>
    <w:unhideWhenUsed/>
    <w:rsid w:val="003C79D3"/>
    <w:rPr>
      <w:sz w:val="16"/>
      <w:szCs w:val="16"/>
    </w:rPr>
  </w:style>
  <w:style w:type="paragraph" w:styleId="af8">
    <w:name w:val="annotation text"/>
    <w:basedOn w:val="a"/>
    <w:link w:val="af9"/>
    <w:uiPriority w:val="99"/>
    <w:semiHidden/>
    <w:unhideWhenUsed/>
    <w:rsid w:val="003C79D3"/>
  </w:style>
  <w:style w:type="character" w:customStyle="1" w:styleId="af9">
    <w:name w:val="Текст примечания Знак"/>
    <w:basedOn w:val="a0"/>
    <w:link w:val="af8"/>
    <w:uiPriority w:val="99"/>
    <w:semiHidden/>
    <w:rsid w:val="003C79D3"/>
    <w:rPr>
      <w:rFonts w:ascii="Times New Roman" w:eastAsia="Times New Roman" w:hAnsi="Times New Roman" w:cs="Times New Roman"/>
      <w:sz w:val="20"/>
      <w:szCs w:val="20"/>
      <w:lang w:eastAsia="ar-SA"/>
    </w:rPr>
  </w:style>
  <w:style w:type="paragraph" w:styleId="afa">
    <w:name w:val="annotation subject"/>
    <w:basedOn w:val="af8"/>
    <w:next w:val="af8"/>
    <w:link w:val="afb"/>
    <w:uiPriority w:val="99"/>
    <w:semiHidden/>
    <w:unhideWhenUsed/>
    <w:rsid w:val="003C79D3"/>
    <w:rPr>
      <w:b/>
      <w:bCs/>
    </w:rPr>
  </w:style>
  <w:style w:type="character" w:customStyle="1" w:styleId="afb">
    <w:name w:val="Тема примечания Знак"/>
    <w:basedOn w:val="af9"/>
    <w:link w:val="afa"/>
    <w:uiPriority w:val="99"/>
    <w:semiHidden/>
    <w:rsid w:val="003C79D3"/>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92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aoglonass.ru" TargetMode="External" Type="http://schemas.openxmlformats.org/officeDocument/2006/relationships/hyperlink"/><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D4FD461955472CA648024BFA29E2EE"/>
        <w:category>
          <w:name w:val="Общие"/>
          <w:gallery w:val="placeholder"/>
        </w:category>
        <w:types>
          <w:type w:val="bbPlcHdr"/>
        </w:types>
        <w:behaviors>
          <w:behavior w:val="content"/>
        </w:behaviors>
        <w:guid w:val="{D9E6BF73-1B1E-42A5-808F-37D249E8E8D8}"/>
      </w:docPartPr>
      <w:docPartBody>
        <w:p w:rsidR="00086DB5" w:rsidRDefault="00F255EC" w:rsidP="00F255EC">
          <w:pPr>
            <w:pStyle w:val="21D4FD461955472CA648024BFA29E2EE"/>
          </w:pPr>
          <w:r w:rsidRPr="00F06725">
            <w:rPr>
              <w:rStyle w:val="a3"/>
            </w:rPr>
            <w:t>Место для ввода текста.</w:t>
          </w:r>
        </w:p>
      </w:docPartBody>
    </w:docPart>
    <w:docPart>
      <w:docPartPr>
        <w:name w:val="ABDAEEFA91A34D1A8AE5A96069366C57"/>
        <w:category>
          <w:name w:val="Общие"/>
          <w:gallery w:val="placeholder"/>
        </w:category>
        <w:types>
          <w:type w:val="bbPlcHdr"/>
        </w:types>
        <w:behaviors>
          <w:behavior w:val="content"/>
        </w:behaviors>
        <w:guid w:val="{A70422E9-3849-4FE6-8785-4164F3672C1C}"/>
      </w:docPartPr>
      <w:docPartBody>
        <w:p w:rsidR="00086DB5" w:rsidRDefault="00F255EC" w:rsidP="00F255EC">
          <w:pPr>
            <w:pStyle w:val="ABDAEEFA91A34D1A8AE5A96069366C57"/>
          </w:pPr>
          <w:r w:rsidRPr="00F0672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lvDL">
    <w:altName w:val="Times New Roman"/>
    <w:charset w:val="00"/>
    <w:family w:val="swiss"/>
    <w:pitch w:val="variable"/>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527F"/>
    <w:rsid w:val="000056A8"/>
    <w:rsid w:val="00086DB5"/>
    <w:rsid w:val="000A2363"/>
    <w:rsid w:val="000E527F"/>
    <w:rsid w:val="000F2695"/>
    <w:rsid w:val="00150BCE"/>
    <w:rsid w:val="00205808"/>
    <w:rsid w:val="00214BC1"/>
    <w:rsid w:val="002361EB"/>
    <w:rsid w:val="003C031C"/>
    <w:rsid w:val="00436F80"/>
    <w:rsid w:val="0046401F"/>
    <w:rsid w:val="004D47E0"/>
    <w:rsid w:val="00507E85"/>
    <w:rsid w:val="00511434"/>
    <w:rsid w:val="00537345"/>
    <w:rsid w:val="005C1B36"/>
    <w:rsid w:val="006B3455"/>
    <w:rsid w:val="006D0751"/>
    <w:rsid w:val="007D53F7"/>
    <w:rsid w:val="008054E5"/>
    <w:rsid w:val="008124A1"/>
    <w:rsid w:val="0088136D"/>
    <w:rsid w:val="00A86FB1"/>
    <w:rsid w:val="00AC203D"/>
    <w:rsid w:val="00AF30C2"/>
    <w:rsid w:val="00AF3654"/>
    <w:rsid w:val="00B15096"/>
    <w:rsid w:val="00BD6779"/>
    <w:rsid w:val="00CC2788"/>
    <w:rsid w:val="00D220CE"/>
    <w:rsid w:val="00D55C4A"/>
    <w:rsid w:val="00D868BD"/>
    <w:rsid w:val="00DE1D82"/>
    <w:rsid w:val="00DE697D"/>
    <w:rsid w:val="00EA1B70"/>
    <w:rsid w:val="00EB486B"/>
    <w:rsid w:val="00F255EC"/>
    <w:rsid w:val="00FE0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55EC"/>
  </w:style>
  <w:style w:type="paragraph" w:customStyle="1" w:styleId="21D4FD461955472CA648024BFA29E2EE">
    <w:name w:val="21D4FD461955472CA648024BFA29E2EE"/>
    <w:rsid w:val="00F255EC"/>
  </w:style>
  <w:style w:type="paragraph" w:customStyle="1" w:styleId="ABDAEEFA91A34D1A8AE5A96069366C57">
    <w:name w:val="ABDAEEFA91A34D1A8AE5A96069366C57"/>
    <w:rsid w:val="00F25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9CC01-299C-4C31-8700-A97257AC4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4103</Words>
  <Characters>23392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2026-02-25T09:18:00Z</dcterms:created>
  <dc:creator>Хохлушина Анна Валерьевна</dc:creator>
  <cp:lastModifiedBy>f-terehov@yandex.ru</cp:lastModifiedBy>
  <dcterms:modified xsi:type="dcterms:W3CDTF">2026-04-10T11:02:00Z</dcterms:modified>
  <cp:revision>57</cp:revision>
</cp:coreProperties>
</file>