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960" w:rsidRDefault="00EA289B">
      <w:pPr>
        <w:jc w:val="center"/>
        <w:rPr>
          <w:rFonts w:ascii="Tinos" w:hAnsi="Tinos"/>
        </w:rPr>
      </w:pPr>
      <w:r>
        <w:rPr>
          <w:rFonts w:ascii="Tinos" w:hAnsi="Tinos" w:cs="Times New Roman"/>
          <w:b/>
          <w:lang w:val="en-US"/>
        </w:rPr>
        <w:t>IV</w:t>
      </w:r>
      <w:r>
        <w:rPr>
          <w:rFonts w:ascii="Tinos" w:hAnsi="Tinos" w:cs="Times New Roman"/>
          <w:b/>
        </w:rPr>
        <w:t xml:space="preserve">. </w:t>
      </w:r>
      <w:r>
        <w:rPr>
          <w:rFonts w:ascii="Tinos" w:hAnsi="Tinos" w:cs="Times New Roman"/>
          <w:b/>
          <w:bCs/>
        </w:rPr>
        <w:t xml:space="preserve">ОБОСНОВАНИЕ НАЧАЛЬНОЙ (МАКСИМАЛЬНОЙ) ЦЕНЫ КОНТРАКТА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90"/>
        <w:gridCol w:w="9530"/>
      </w:tblGrid>
      <w:tr w:rsidR="00831960" w:rsidTr="00EA289B">
        <w:trPr>
          <w:trHeight w:val="450"/>
        </w:trPr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0" w:rsidRDefault="00EA289B">
            <w:pPr>
              <w:pStyle w:val="af1"/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Используемый метод определения НМЦК с обоснованием:</w:t>
            </w:r>
          </w:p>
        </w:tc>
        <w:tc>
          <w:tcPr>
            <w:tcW w:w="2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0" w:rsidRDefault="00EA28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 сопоставимых рыночных цен (анализ рынка)</w:t>
            </w:r>
          </w:p>
          <w:p w:rsidR="00831960" w:rsidRDefault="00831960">
            <w:pPr>
              <w:pStyle w:val="af"/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31960" w:rsidTr="00EA289B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0" w:rsidRDefault="00EA289B">
            <w:pPr>
              <w:pStyle w:val="af1"/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Коммерческое предложение № 1</w:t>
            </w:r>
          </w:p>
        </w:tc>
        <w:tc>
          <w:tcPr>
            <w:tcW w:w="2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0" w:rsidRDefault="00EA289B">
            <w:pPr>
              <w:widowControl w:val="0"/>
              <w:spacing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«КИЛИКС»</w:t>
            </w:r>
          </w:p>
        </w:tc>
      </w:tr>
      <w:tr w:rsidR="00831960" w:rsidTr="00EA289B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0" w:rsidRDefault="00EA289B">
            <w:pPr>
              <w:pStyle w:val="af1"/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Коммерческое предложение № 2</w:t>
            </w:r>
          </w:p>
        </w:tc>
        <w:tc>
          <w:tcPr>
            <w:tcW w:w="2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0" w:rsidRDefault="00EA289B">
            <w:pPr>
              <w:pStyle w:val="af"/>
              <w:widowContro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«Торговый дом»</w:t>
            </w:r>
          </w:p>
        </w:tc>
      </w:tr>
      <w:tr w:rsidR="00831960" w:rsidTr="00EA289B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0" w:rsidRDefault="00EA289B">
            <w:pPr>
              <w:pStyle w:val="af1"/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Коммерческое предложение № 3</w:t>
            </w:r>
          </w:p>
        </w:tc>
        <w:tc>
          <w:tcPr>
            <w:tcW w:w="2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0" w:rsidRDefault="00EA289B">
            <w:pPr>
              <w:pStyle w:val="af"/>
              <w:widowControl w:val="0"/>
            </w:pPr>
            <w:r>
              <w:rPr>
                <w:rStyle w:val="a5"/>
                <w:rFonts w:ascii="Times New Roman" w:hAnsi="Times New Roman" w:cs="Times New Roman"/>
                <w:color w:val="000000"/>
              </w:rPr>
              <w:t xml:space="preserve">Индивидуальный предприниматель </w:t>
            </w:r>
            <w:proofErr w:type="spellStart"/>
            <w:r>
              <w:rPr>
                <w:rStyle w:val="a5"/>
                <w:rFonts w:ascii="Times New Roman" w:hAnsi="Times New Roman" w:cs="Times New Roman"/>
                <w:color w:val="000000"/>
              </w:rPr>
              <w:t>Барвин</w:t>
            </w:r>
            <w:proofErr w:type="spellEnd"/>
            <w:r>
              <w:rPr>
                <w:rStyle w:val="a5"/>
                <w:rFonts w:ascii="Times New Roman" w:hAnsi="Times New Roman" w:cs="Times New Roman"/>
                <w:color w:val="000000"/>
              </w:rPr>
              <w:t xml:space="preserve"> В.Г</w:t>
            </w:r>
          </w:p>
        </w:tc>
      </w:tr>
      <w:tr w:rsidR="00831960" w:rsidTr="00EA289B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0" w:rsidRDefault="00EA289B">
            <w:pPr>
              <w:pStyle w:val="af1"/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Расчет НМЦК</w:t>
            </w:r>
          </w:p>
        </w:tc>
        <w:tc>
          <w:tcPr>
            <w:tcW w:w="2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0" w:rsidRDefault="00381BB4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9 298,9</w:t>
            </w:r>
            <w:r w:rsidR="00E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руб.</w:t>
            </w:r>
          </w:p>
        </w:tc>
      </w:tr>
      <w:tr w:rsidR="00831960" w:rsidTr="00EA289B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1960" w:rsidRDefault="00831960">
            <w:pPr>
              <w:pStyle w:val="af"/>
              <w:widowControl w:val="0"/>
              <w:rPr>
                <w:rFonts w:ascii="Tinos" w:hAnsi="Tinos" w:cs="Times New Roman"/>
                <w:sz w:val="22"/>
                <w:szCs w:val="22"/>
              </w:rPr>
            </w:pPr>
          </w:p>
        </w:tc>
        <w:tc>
          <w:tcPr>
            <w:tcW w:w="299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60" w:rsidRDefault="00EA289B">
            <w:pPr>
              <w:pStyle w:val="af1"/>
              <w:widowControl w:val="0"/>
              <w:rPr>
                <w:rFonts w:ascii="Tinos" w:hAnsi="Tinos"/>
                <w:sz w:val="22"/>
                <w:szCs w:val="22"/>
              </w:rPr>
            </w:pPr>
            <w:r>
              <w:rPr>
                <w:rFonts w:ascii="Tinos" w:hAnsi="Tinos" w:cs="Times New Roman"/>
                <w:sz w:val="22"/>
                <w:szCs w:val="22"/>
              </w:rPr>
              <w:t xml:space="preserve">  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</w:rPr>
              <w:t xml:space="preserve"> Дата</w:t>
            </w:r>
            <w:r w:rsidR="00246216">
              <w:rPr>
                <w:rFonts w:ascii="Times New Roman" w:hAnsi="Times New Roman" w:cs="Times New Roman"/>
                <w:color w:val="000000"/>
              </w:rPr>
              <w:t xml:space="preserve"> подготовки обоснования НМЦК: 25</w:t>
            </w:r>
            <w:r>
              <w:rPr>
                <w:rFonts w:ascii="Times New Roman" w:hAnsi="Times New Roman" w:cs="Times New Roman"/>
                <w:color w:val="000000"/>
              </w:rPr>
              <w:t>.08.2026 г.</w:t>
            </w:r>
          </w:p>
        </w:tc>
      </w:tr>
    </w:tbl>
    <w:p w:rsidR="00831960" w:rsidRDefault="00831960">
      <w:pPr>
        <w:spacing w:after="0"/>
        <w:ind w:firstLine="720"/>
        <w:rPr>
          <w:rFonts w:ascii="Tinos" w:hAnsi="Tinos"/>
        </w:rPr>
      </w:pPr>
    </w:p>
    <w:p w:rsidR="00831960" w:rsidRDefault="00EA289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УСЛОВИЯ ПОСТАВКИ: согласно проекту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контракта</w:t>
      </w:r>
    </w:p>
    <w:tbl>
      <w:tblPr>
        <w:tblW w:w="5000" w:type="pct"/>
        <w:jc w:val="center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532"/>
        <w:gridCol w:w="3420"/>
        <w:gridCol w:w="1672"/>
        <w:gridCol w:w="1216"/>
        <w:gridCol w:w="1719"/>
        <w:gridCol w:w="1401"/>
        <w:gridCol w:w="1407"/>
        <w:gridCol w:w="1455"/>
        <w:gridCol w:w="1461"/>
        <w:gridCol w:w="1637"/>
      </w:tblGrid>
      <w:tr w:rsidR="00831960" w:rsidTr="00EA289B">
        <w:trPr>
          <w:trHeight w:val="828"/>
          <w:jc w:val="center"/>
        </w:trPr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1960" w:rsidRDefault="00EA28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1960" w:rsidRDefault="00EA28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1960" w:rsidRDefault="00EA28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ОКПД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1960" w:rsidRDefault="00EA28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1960" w:rsidRDefault="00EA28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1960" w:rsidRDefault="00EA28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КП № 1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1960" w:rsidRDefault="00EA28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КП № 2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1960" w:rsidRDefault="00EA28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КП № 3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1960" w:rsidRDefault="00EA28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Средняя цена</w:t>
            </w: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1960" w:rsidRDefault="00EA28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Сумма, руб.</w:t>
            </w:r>
          </w:p>
        </w:tc>
      </w:tr>
      <w:tr w:rsidR="00831960" w:rsidTr="00EA289B">
        <w:trPr>
          <w:trHeight w:val="296"/>
          <w:jc w:val="center"/>
        </w:trPr>
        <w:tc>
          <w:tcPr>
            <w:tcW w:w="1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1960" w:rsidRDefault="00EA28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1960" w:rsidRDefault="00EA289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Элемент питания GP LR03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Alkaline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G-TECH (или эквивалент)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мизинчиковый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AAA)</w:t>
            </w:r>
          </w:p>
        </w:tc>
        <w:tc>
          <w:tcPr>
            <w:tcW w:w="52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1960" w:rsidRDefault="00E53A5D">
            <w:pPr>
              <w:widowControl w:val="0"/>
              <w:spacing w:after="0"/>
              <w:ind w:left="172" w:hanging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27.20.11.000</w:t>
            </w:r>
          </w:p>
        </w:tc>
        <w:tc>
          <w:tcPr>
            <w:tcW w:w="3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1960" w:rsidRDefault="00EA289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540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31960" w:rsidRDefault="00EA289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1960" w:rsidRDefault="00EA289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;Tahoma;Verdana;sans-serif" w:hAnsi="Arial;Tahoma;Verdana;sans-serif"/>
                <w:color w:val="2C2D2E"/>
                <w:sz w:val="23"/>
              </w:rPr>
              <w:t>27,00</w:t>
            </w: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1960" w:rsidRDefault="00EA289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15,80</w:t>
            </w:r>
          </w:p>
        </w:tc>
        <w:tc>
          <w:tcPr>
            <w:tcW w:w="45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1960" w:rsidRDefault="0024621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E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45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1960" w:rsidRDefault="0024621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20,27</w:t>
            </w:r>
          </w:p>
        </w:tc>
        <w:tc>
          <w:tcPr>
            <w:tcW w:w="51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1960" w:rsidRDefault="002462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729,72</w:t>
            </w:r>
          </w:p>
        </w:tc>
      </w:tr>
      <w:tr w:rsidR="00831960" w:rsidTr="00EA289B">
        <w:trPr>
          <w:trHeight w:val="296"/>
          <w:jc w:val="center"/>
        </w:trPr>
        <w:tc>
          <w:tcPr>
            <w:tcW w:w="1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1960" w:rsidRDefault="00EA28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1960" w:rsidRDefault="00EA289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</w:t>
            </w:r>
            <w:r w:rsidR="00E53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ент питания GP CR2032 </w:t>
            </w:r>
            <w:proofErr w:type="spellStart"/>
            <w:r w:rsidR="00E53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Lithium</w:t>
            </w:r>
            <w:proofErr w:type="spellEnd"/>
            <w:r w:rsidR="00E53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 эквивалент) (таблетка)</w:t>
            </w:r>
          </w:p>
        </w:tc>
        <w:tc>
          <w:tcPr>
            <w:tcW w:w="52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1960" w:rsidRPr="00E53A5D" w:rsidRDefault="00E53A5D">
            <w:pPr>
              <w:widowControl w:val="0"/>
              <w:spacing w:after="0"/>
              <w:ind w:left="172" w:hanging="172"/>
              <w:jc w:val="center"/>
              <w:rPr>
                <w:rFonts w:ascii="Times New Roman" w:hAnsi="Times New Roman" w:cs="Times New Roman"/>
              </w:rPr>
            </w:pPr>
            <w:r w:rsidRPr="00E53A5D">
              <w:rPr>
                <w:rFonts w:ascii="Times New Roman" w:hAnsi="Times New Roman" w:cs="Times New Roman"/>
                <w:sz w:val="24"/>
              </w:rPr>
              <w:t>27.20.11.000</w:t>
            </w:r>
          </w:p>
        </w:tc>
        <w:tc>
          <w:tcPr>
            <w:tcW w:w="3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1960" w:rsidRDefault="00EA289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540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31960" w:rsidRDefault="0024621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4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1960" w:rsidRDefault="00EA289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39,00</w:t>
            </w: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1960" w:rsidRDefault="00EA289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64,70</w:t>
            </w:r>
          </w:p>
        </w:tc>
        <w:tc>
          <w:tcPr>
            <w:tcW w:w="45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1960" w:rsidRDefault="0024621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  <w:r w:rsidR="00EA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45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1960" w:rsidRDefault="0024621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57,90</w:t>
            </w:r>
          </w:p>
        </w:tc>
        <w:tc>
          <w:tcPr>
            <w:tcW w:w="51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1960" w:rsidRDefault="002462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8 569</w:t>
            </w:r>
            <w:r w:rsidRPr="002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,20</w:t>
            </w:r>
          </w:p>
        </w:tc>
      </w:tr>
      <w:tr w:rsidR="00831960" w:rsidTr="00EA289B">
        <w:trPr>
          <w:trHeight w:val="513"/>
          <w:jc w:val="center"/>
        </w:trPr>
        <w:tc>
          <w:tcPr>
            <w:tcW w:w="1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1960" w:rsidRDefault="008319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1960" w:rsidRDefault="00EA28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52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1960" w:rsidRDefault="00831960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1960" w:rsidRDefault="00831960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31960" w:rsidRDefault="008319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1960" w:rsidRDefault="008319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1960" w:rsidRDefault="008319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1960" w:rsidRDefault="008319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1960" w:rsidRDefault="008319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1960" w:rsidRDefault="00EA28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2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298,9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831960" w:rsidRDefault="00831960">
      <w:pPr>
        <w:jc w:val="right"/>
        <w:rPr>
          <w:rFonts w:eastAsia="Times New Roman" w:cs="Times New Roman"/>
        </w:rPr>
      </w:pPr>
    </w:p>
    <w:p w:rsidR="00381BB4" w:rsidRPr="00381BB4" w:rsidRDefault="00381BB4">
      <w:pPr>
        <w:jc w:val="right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381BB4">
        <w:rPr>
          <w:rFonts w:ascii="Times New Roman" w:eastAsia="Times New Roman" w:hAnsi="Times New Roman" w:cs="Times New Roman"/>
        </w:rPr>
        <w:t>Не распределенный остаток 1,08 руб.</w:t>
      </w:r>
    </w:p>
    <w:sectPr w:rsidR="00381BB4" w:rsidRPr="00381BB4">
      <w:pgSz w:w="16838" w:h="11906" w:orient="landscape"/>
      <w:pgMar w:top="345" w:right="567" w:bottom="341" w:left="567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nos">
    <w:altName w:val="Times New Roman"/>
    <w:charset w:val="01"/>
    <w:family w:val="roman"/>
    <w:pitch w:val="default"/>
  </w:font>
  <w:font w:name="Arial;Tahoma;Verdana;sans-serif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960"/>
    <w:rsid w:val="00246216"/>
    <w:rsid w:val="00381BB4"/>
    <w:rsid w:val="00831960"/>
    <w:rsid w:val="00E53A5D"/>
    <w:rsid w:val="00EA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7">
    <w:name w:val="Font Style17"/>
    <w:qFormat/>
    <w:rsid w:val="009F1323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8">
    <w:name w:val="Font Style18"/>
    <w:qFormat/>
    <w:rsid w:val="009F1323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qFormat/>
    <w:rsid w:val="009F1323"/>
    <w:rPr>
      <w:rFonts w:ascii="Times New Roman" w:hAnsi="Times New Roman" w:cs="Times New Roman"/>
      <w:sz w:val="18"/>
      <w:szCs w:val="18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EC017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qFormat/>
    <w:rsid w:val="00A456A8"/>
    <w:rPr>
      <w:rFonts w:cs="Times New Roman"/>
    </w:rPr>
  </w:style>
  <w:style w:type="character" w:styleId="a5">
    <w:name w:val="Hyperlink"/>
    <w:basedOn w:val="a0"/>
    <w:uiPriority w:val="99"/>
    <w:semiHidden/>
    <w:unhideWhenUsed/>
    <w:rsid w:val="004F4246"/>
    <w:rPr>
      <w:color w:val="0000FF"/>
      <w:u w:val="single"/>
    </w:rPr>
  </w:style>
  <w:style w:type="character" w:customStyle="1" w:styleId="DefaultParagraphFont2">
    <w:name w:val="Default Paragraph Font2"/>
    <w:qFormat/>
  </w:style>
  <w:style w:type="character" w:customStyle="1" w:styleId="DefaultParagraphFont1">
    <w:name w:val="Default Paragraph Font1"/>
    <w:qFormat/>
  </w:style>
  <w:style w:type="character" w:customStyle="1" w:styleId="2">
    <w:name w:val="Основной текст (2) + 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sz w:val="20"/>
      <w:szCs w:val="20"/>
      <w:shd w:val="clear" w:color="auto" w:fill="FFFFFF"/>
      <w:lang w:val="ru-RU" w:bidi="ru-RU"/>
    </w:rPr>
  </w:style>
  <w:style w:type="character" w:customStyle="1" w:styleId="20">
    <w:name w:val="Заголовок 2 Знак"/>
    <w:qFormat/>
    <w:rPr>
      <w:b/>
      <w:bCs/>
      <w:sz w:val="36"/>
      <w:szCs w:val="36"/>
      <w:lang w:eastAsia="zh-CN"/>
    </w:rPr>
  </w:style>
  <w:style w:type="character" w:customStyle="1" w:styleId="3">
    <w:name w:val="Заголовок 3 Знак"/>
    <w:qFormat/>
    <w:rPr>
      <w:rFonts w:ascii="Cambria" w:hAnsi="Cambria" w:cs="Cambria"/>
      <w:b/>
      <w:bCs/>
      <w:color w:val="4F81BD"/>
      <w:kern w:val="2"/>
      <w:sz w:val="22"/>
      <w:szCs w:val="22"/>
      <w:lang w:eastAsia="zh-CN"/>
    </w:rPr>
  </w:style>
  <w:style w:type="character" w:customStyle="1" w:styleId="FontStyle23">
    <w:name w:val="Font Style23"/>
    <w:qFormat/>
    <w:rPr>
      <w:rFonts w:ascii="Arial" w:hAnsi="Arial" w:cs="Arial"/>
      <w:b/>
      <w:bCs/>
      <w:sz w:val="14"/>
      <w:szCs w:val="14"/>
    </w:rPr>
  </w:style>
  <w:style w:type="character" w:customStyle="1" w:styleId="FontStyle24">
    <w:name w:val="Font Style24"/>
    <w:qFormat/>
    <w:rPr>
      <w:rFonts w:ascii="Arial" w:hAnsi="Arial" w:cs="Arial"/>
      <w:sz w:val="12"/>
      <w:szCs w:val="12"/>
    </w:rPr>
  </w:style>
  <w:style w:type="character" w:customStyle="1" w:styleId="FontStyle26">
    <w:name w:val="Font Style26"/>
    <w:qFormat/>
    <w:rPr>
      <w:rFonts w:ascii="Arial" w:hAnsi="Arial" w:cs="Arial"/>
      <w:sz w:val="22"/>
      <w:szCs w:val="22"/>
    </w:rPr>
  </w:style>
  <w:style w:type="character" w:customStyle="1" w:styleId="FontStyle31">
    <w:name w:val="Font Style31"/>
    <w:qFormat/>
    <w:rPr>
      <w:rFonts w:ascii="Arial" w:hAnsi="Arial" w:cs="Arial"/>
      <w:sz w:val="16"/>
      <w:szCs w:val="16"/>
    </w:rPr>
  </w:style>
  <w:style w:type="character" w:customStyle="1" w:styleId="FontStyle32">
    <w:name w:val="Font Style32"/>
    <w:qFormat/>
    <w:rPr>
      <w:rFonts w:ascii="Arial" w:hAnsi="Arial" w:cs="Arial"/>
      <w:sz w:val="10"/>
      <w:szCs w:val="10"/>
    </w:rPr>
  </w:style>
  <w:style w:type="character" w:customStyle="1" w:styleId="a6">
    <w:name w:val="Основной текст Знак"/>
    <w:qFormat/>
    <w:rPr>
      <w:sz w:val="24"/>
      <w:szCs w:val="24"/>
      <w:lang w:eastAsia="ar-SA"/>
    </w:rPr>
  </w:style>
  <w:style w:type="character" w:customStyle="1" w:styleId="a7">
    <w:name w:val="Верхний колонтитул Знак"/>
    <w:qFormat/>
    <w:rPr>
      <w:sz w:val="24"/>
      <w:szCs w:val="24"/>
      <w:lang w:eastAsia="ar-SA"/>
    </w:rPr>
  </w:style>
  <w:style w:type="character" w:customStyle="1" w:styleId="a8">
    <w:name w:val="Нижний колонтитул Знак"/>
    <w:qFormat/>
    <w:rPr>
      <w:sz w:val="24"/>
      <w:szCs w:val="24"/>
      <w:lang w:eastAsia="ar-SA"/>
    </w:rPr>
  </w:style>
  <w:style w:type="character" w:customStyle="1" w:styleId="1">
    <w:name w:val="Основной текст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lang w:val="ru-RU"/>
    </w:rPr>
  </w:style>
  <w:style w:type="character" w:customStyle="1" w:styleId="115pt">
    <w:name w:val="Основной текст + 11;5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customStyle="1" w:styleId="FontStyle12">
    <w:name w:val="Font Style12"/>
    <w:qFormat/>
    <w:rPr>
      <w:rFonts w:ascii="Calibri" w:hAnsi="Calibri" w:cs="Calibri"/>
      <w:sz w:val="26"/>
      <w:szCs w:val="26"/>
    </w:rPr>
  </w:style>
  <w:style w:type="character" w:styleId="a9">
    <w:name w:val="FollowedHyperlink"/>
    <w:rPr>
      <w:color w:val="800080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">
    <w:name w:val="Нормальный (таблица)"/>
    <w:basedOn w:val="a"/>
    <w:next w:val="a"/>
    <w:uiPriority w:val="99"/>
    <w:qFormat/>
    <w:rsid w:val="009F1323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0">
    <w:name w:val="Таблицы (моноширинный)"/>
    <w:basedOn w:val="a"/>
    <w:next w:val="a"/>
    <w:uiPriority w:val="99"/>
    <w:qFormat/>
    <w:rsid w:val="009F1323"/>
    <w:pPr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customStyle="1" w:styleId="af1">
    <w:name w:val="Прижатый влево"/>
    <w:basedOn w:val="a"/>
    <w:next w:val="a"/>
    <w:uiPriority w:val="99"/>
    <w:qFormat/>
    <w:rsid w:val="009F132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qFormat/>
    <w:rsid w:val="009F132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qFormat/>
    <w:rsid w:val="009F1323"/>
    <w:pPr>
      <w:widowControl w:val="0"/>
      <w:spacing w:after="0" w:line="274" w:lineRule="exact"/>
      <w:ind w:firstLine="57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qFormat/>
    <w:rsid w:val="009F132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qFormat/>
    <w:rsid w:val="009F1323"/>
    <w:pPr>
      <w:widowControl w:val="0"/>
      <w:spacing w:after="0" w:line="27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3"/>
    <w:qFormat/>
    <w:pPr>
      <w:suppressAutoHyphens w:val="0"/>
    </w:pPr>
    <w:rPr>
      <w:rFonts w:ascii="Tahoma" w:hAnsi="Tahoma" w:cs="Tahoma"/>
      <w:sz w:val="16"/>
      <w:szCs w:val="16"/>
      <w:lang w:val="en-US" w:eastAsia="zh-CN"/>
    </w:r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styleId="af4">
    <w:name w:val="List Paragraph"/>
    <w:basedOn w:val="a"/>
    <w:qFormat/>
    <w:pPr>
      <w:suppressAutoHyphens w:val="0"/>
      <w:ind w:left="720"/>
      <w:contextualSpacing/>
    </w:pPr>
    <w:rPr>
      <w:rFonts w:ascii="Calibri" w:hAnsi="Calibri" w:cs="Calibri"/>
      <w:lang w:val="en-US"/>
    </w:rPr>
  </w:style>
  <w:style w:type="paragraph" w:customStyle="1" w:styleId="Style1">
    <w:name w:val="Style1"/>
    <w:basedOn w:val="a"/>
    <w:qFormat/>
    <w:pPr>
      <w:widowControl w:val="0"/>
      <w:suppressAutoHyphens w:val="0"/>
      <w:spacing w:after="0"/>
    </w:pPr>
    <w:rPr>
      <w:rFonts w:ascii="Arial" w:hAnsi="Arial" w:cs="Arial"/>
      <w:lang w:val="en-US"/>
    </w:rPr>
  </w:style>
  <w:style w:type="paragraph" w:customStyle="1" w:styleId="Style7">
    <w:name w:val="Style7"/>
    <w:basedOn w:val="a"/>
    <w:qFormat/>
    <w:pPr>
      <w:widowControl w:val="0"/>
      <w:suppressAutoHyphens w:val="0"/>
      <w:spacing w:after="0"/>
    </w:pPr>
    <w:rPr>
      <w:rFonts w:ascii="Arial" w:hAnsi="Arial" w:cs="Arial"/>
      <w:lang w:val="en-US"/>
    </w:rPr>
  </w:style>
  <w:style w:type="paragraph" w:customStyle="1" w:styleId="Style13">
    <w:name w:val="Style13"/>
    <w:basedOn w:val="a"/>
    <w:qFormat/>
    <w:pPr>
      <w:widowControl w:val="0"/>
      <w:suppressAutoHyphens w:val="0"/>
      <w:spacing w:after="0"/>
    </w:pPr>
    <w:rPr>
      <w:rFonts w:ascii="Arial" w:hAnsi="Arial" w:cs="Arial"/>
      <w:lang w:val="en-US"/>
    </w:rPr>
  </w:style>
  <w:style w:type="paragraph" w:customStyle="1" w:styleId="Style17">
    <w:name w:val="Style17"/>
    <w:basedOn w:val="a"/>
    <w:qFormat/>
    <w:pPr>
      <w:widowControl w:val="0"/>
      <w:suppressAutoHyphens w:val="0"/>
      <w:spacing w:after="0"/>
    </w:pPr>
    <w:rPr>
      <w:rFonts w:ascii="Arial" w:hAnsi="Arial" w:cs="Arial"/>
      <w:lang w:val="en-US"/>
    </w:rPr>
  </w:style>
  <w:style w:type="paragraph" w:customStyle="1" w:styleId="Style20">
    <w:name w:val="Style20"/>
    <w:basedOn w:val="a"/>
    <w:qFormat/>
    <w:pPr>
      <w:widowControl w:val="0"/>
      <w:suppressAutoHyphens w:val="0"/>
      <w:spacing w:after="0"/>
    </w:pPr>
    <w:rPr>
      <w:rFonts w:ascii="Arial" w:hAnsi="Arial" w:cs="Arial"/>
      <w:lang w:val="en-US"/>
    </w:rPr>
  </w:style>
  <w:style w:type="paragraph" w:customStyle="1" w:styleId="Style14">
    <w:name w:val="Style14"/>
    <w:basedOn w:val="a"/>
    <w:qFormat/>
    <w:pPr>
      <w:widowControl w:val="0"/>
      <w:suppressAutoHyphens w:val="0"/>
      <w:spacing w:after="0"/>
    </w:pPr>
    <w:rPr>
      <w:rFonts w:ascii="Arial" w:hAnsi="Arial" w:cs="Arial"/>
      <w:lang w:val="en-US"/>
    </w:rPr>
  </w:style>
  <w:style w:type="paragraph" w:styleId="af5">
    <w:name w:val="Document Map"/>
    <w:basedOn w:val="a"/>
    <w:qFormat/>
    <w:pPr>
      <w:shd w:val="clear" w:color="auto" w:fill="000080"/>
      <w:suppressAutoHyphens w:val="0"/>
    </w:pPr>
    <w:rPr>
      <w:rFonts w:ascii="Tahoma" w:hAnsi="Tahoma" w:cs="Tahoma"/>
      <w:lang w:val="en-US" w:eastAsia="zh-CN"/>
    </w:rPr>
  </w:style>
  <w:style w:type="paragraph" w:customStyle="1" w:styleId="Caption1111">
    <w:name w:val="Caption1111"/>
    <w:basedOn w:val="a"/>
    <w:qFormat/>
    <w:pPr>
      <w:suppressAutoHyphens w:val="0"/>
      <w:spacing w:before="120" w:after="120"/>
    </w:pPr>
    <w:rPr>
      <w:rFonts w:ascii="PT Astra Serif" w:hAnsi="PT Astra Serif" w:cs="Noto Sans Devanagari"/>
      <w:i/>
      <w:iCs/>
      <w:sz w:val="24"/>
      <w:szCs w:val="24"/>
      <w:lang w:val="en-US" w:eastAsia="zh-CN"/>
    </w:rPr>
  </w:style>
  <w:style w:type="paragraph" w:customStyle="1" w:styleId="Caption111">
    <w:name w:val="Caption111"/>
    <w:basedOn w:val="a"/>
    <w:qFormat/>
    <w:pPr>
      <w:suppressAutoHyphens w:val="0"/>
      <w:spacing w:before="120" w:after="120"/>
    </w:pPr>
    <w:rPr>
      <w:rFonts w:ascii="PT Astra Serif" w:hAnsi="PT Astra Serif" w:cs="Noto Sans Devanagari"/>
      <w:i/>
      <w:iCs/>
      <w:sz w:val="24"/>
      <w:szCs w:val="24"/>
      <w:lang w:val="en-US" w:eastAsia="zh-CN"/>
    </w:rPr>
  </w:style>
  <w:style w:type="paragraph" w:customStyle="1" w:styleId="Caption11">
    <w:name w:val="Caption11"/>
    <w:basedOn w:val="a"/>
    <w:qFormat/>
    <w:pPr>
      <w:suppressAutoHyphens w:val="0"/>
      <w:spacing w:before="120" w:after="120"/>
    </w:pPr>
    <w:rPr>
      <w:rFonts w:ascii="PT Astra Serif" w:hAnsi="PT Astra Serif" w:cs="Noto Sans Devanagari"/>
      <w:i/>
      <w:iCs/>
      <w:sz w:val="24"/>
      <w:szCs w:val="24"/>
      <w:lang w:val="en-US" w:eastAsia="zh-CN"/>
    </w:rPr>
  </w:style>
  <w:style w:type="paragraph" w:customStyle="1" w:styleId="Caption1">
    <w:name w:val="Caption1"/>
    <w:basedOn w:val="a"/>
    <w:qFormat/>
    <w:pPr>
      <w:suppressAutoHyphens w:val="0"/>
      <w:spacing w:before="120" w:after="120"/>
    </w:pPr>
    <w:rPr>
      <w:rFonts w:ascii="PT Astra Serif" w:hAnsi="PT Astra Serif" w:cs="Noto Sans Devanagari"/>
      <w:i/>
      <w:iCs/>
      <w:sz w:val="24"/>
      <w:szCs w:val="24"/>
      <w:lang w:val="en-US" w:eastAsia="zh-CN"/>
    </w:rPr>
  </w:style>
  <w:style w:type="paragraph" w:customStyle="1" w:styleId="Caption2">
    <w:name w:val="Caption2"/>
    <w:basedOn w:val="a"/>
    <w:qFormat/>
    <w:pPr>
      <w:suppressAutoHyphens w:val="0"/>
      <w:spacing w:before="120" w:after="120"/>
    </w:pPr>
    <w:rPr>
      <w:rFonts w:ascii="PT Astra Serif" w:hAnsi="PT Astra Serif" w:cs="Noto Sans Devanagari"/>
      <w:i/>
      <w:iCs/>
      <w:sz w:val="24"/>
      <w:szCs w:val="24"/>
      <w:lang w:val="en-US" w:eastAsia="zh-CN"/>
    </w:rPr>
  </w:style>
  <w:style w:type="paragraph" w:customStyle="1" w:styleId="10">
    <w:name w:val="Обычный1"/>
    <w:qFormat/>
    <w:pPr>
      <w:widowControl w:val="0"/>
      <w:spacing w:line="276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7">
    <w:name w:val="Font Style17"/>
    <w:qFormat/>
    <w:rsid w:val="009F1323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8">
    <w:name w:val="Font Style18"/>
    <w:qFormat/>
    <w:rsid w:val="009F1323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qFormat/>
    <w:rsid w:val="009F1323"/>
    <w:rPr>
      <w:rFonts w:ascii="Times New Roman" w:hAnsi="Times New Roman" w:cs="Times New Roman"/>
      <w:sz w:val="18"/>
      <w:szCs w:val="18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EC017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qFormat/>
    <w:rsid w:val="00A456A8"/>
    <w:rPr>
      <w:rFonts w:cs="Times New Roman"/>
    </w:rPr>
  </w:style>
  <w:style w:type="character" w:styleId="a5">
    <w:name w:val="Hyperlink"/>
    <w:basedOn w:val="a0"/>
    <w:uiPriority w:val="99"/>
    <w:semiHidden/>
    <w:unhideWhenUsed/>
    <w:rsid w:val="004F4246"/>
    <w:rPr>
      <w:color w:val="0000FF"/>
      <w:u w:val="single"/>
    </w:rPr>
  </w:style>
  <w:style w:type="character" w:customStyle="1" w:styleId="DefaultParagraphFont2">
    <w:name w:val="Default Paragraph Font2"/>
    <w:qFormat/>
  </w:style>
  <w:style w:type="character" w:customStyle="1" w:styleId="DefaultParagraphFont1">
    <w:name w:val="Default Paragraph Font1"/>
    <w:qFormat/>
  </w:style>
  <w:style w:type="character" w:customStyle="1" w:styleId="2">
    <w:name w:val="Основной текст (2) + 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sz w:val="20"/>
      <w:szCs w:val="20"/>
      <w:shd w:val="clear" w:color="auto" w:fill="FFFFFF"/>
      <w:lang w:val="ru-RU" w:bidi="ru-RU"/>
    </w:rPr>
  </w:style>
  <w:style w:type="character" w:customStyle="1" w:styleId="20">
    <w:name w:val="Заголовок 2 Знак"/>
    <w:qFormat/>
    <w:rPr>
      <w:b/>
      <w:bCs/>
      <w:sz w:val="36"/>
      <w:szCs w:val="36"/>
      <w:lang w:eastAsia="zh-CN"/>
    </w:rPr>
  </w:style>
  <w:style w:type="character" w:customStyle="1" w:styleId="3">
    <w:name w:val="Заголовок 3 Знак"/>
    <w:qFormat/>
    <w:rPr>
      <w:rFonts w:ascii="Cambria" w:hAnsi="Cambria" w:cs="Cambria"/>
      <w:b/>
      <w:bCs/>
      <w:color w:val="4F81BD"/>
      <w:kern w:val="2"/>
      <w:sz w:val="22"/>
      <w:szCs w:val="22"/>
      <w:lang w:eastAsia="zh-CN"/>
    </w:rPr>
  </w:style>
  <w:style w:type="character" w:customStyle="1" w:styleId="FontStyle23">
    <w:name w:val="Font Style23"/>
    <w:qFormat/>
    <w:rPr>
      <w:rFonts w:ascii="Arial" w:hAnsi="Arial" w:cs="Arial"/>
      <w:b/>
      <w:bCs/>
      <w:sz w:val="14"/>
      <w:szCs w:val="14"/>
    </w:rPr>
  </w:style>
  <w:style w:type="character" w:customStyle="1" w:styleId="FontStyle24">
    <w:name w:val="Font Style24"/>
    <w:qFormat/>
    <w:rPr>
      <w:rFonts w:ascii="Arial" w:hAnsi="Arial" w:cs="Arial"/>
      <w:sz w:val="12"/>
      <w:szCs w:val="12"/>
    </w:rPr>
  </w:style>
  <w:style w:type="character" w:customStyle="1" w:styleId="FontStyle26">
    <w:name w:val="Font Style26"/>
    <w:qFormat/>
    <w:rPr>
      <w:rFonts w:ascii="Arial" w:hAnsi="Arial" w:cs="Arial"/>
      <w:sz w:val="22"/>
      <w:szCs w:val="22"/>
    </w:rPr>
  </w:style>
  <w:style w:type="character" w:customStyle="1" w:styleId="FontStyle31">
    <w:name w:val="Font Style31"/>
    <w:qFormat/>
    <w:rPr>
      <w:rFonts w:ascii="Arial" w:hAnsi="Arial" w:cs="Arial"/>
      <w:sz w:val="16"/>
      <w:szCs w:val="16"/>
    </w:rPr>
  </w:style>
  <w:style w:type="character" w:customStyle="1" w:styleId="FontStyle32">
    <w:name w:val="Font Style32"/>
    <w:qFormat/>
    <w:rPr>
      <w:rFonts w:ascii="Arial" w:hAnsi="Arial" w:cs="Arial"/>
      <w:sz w:val="10"/>
      <w:szCs w:val="10"/>
    </w:rPr>
  </w:style>
  <w:style w:type="character" w:customStyle="1" w:styleId="a6">
    <w:name w:val="Основной текст Знак"/>
    <w:qFormat/>
    <w:rPr>
      <w:sz w:val="24"/>
      <w:szCs w:val="24"/>
      <w:lang w:eastAsia="ar-SA"/>
    </w:rPr>
  </w:style>
  <w:style w:type="character" w:customStyle="1" w:styleId="a7">
    <w:name w:val="Верхний колонтитул Знак"/>
    <w:qFormat/>
    <w:rPr>
      <w:sz w:val="24"/>
      <w:szCs w:val="24"/>
      <w:lang w:eastAsia="ar-SA"/>
    </w:rPr>
  </w:style>
  <w:style w:type="character" w:customStyle="1" w:styleId="a8">
    <w:name w:val="Нижний колонтитул Знак"/>
    <w:qFormat/>
    <w:rPr>
      <w:sz w:val="24"/>
      <w:szCs w:val="24"/>
      <w:lang w:eastAsia="ar-SA"/>
    </w:rPr>
  </w:style>
  <w:style w:type="character" w:customStyle="1" w:styleId="1">
    <w:name w:val="Основной текст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lang w:val="ru-RU"/>
    </w:rPr>
  </w:style>
  <w:style w:type="character" w:customStyle="1" w:styleId="115pt">
    <w:name w:val="Основной текст + 11;5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customStyle="1" w:styleId="FontStyle12">
    <w:name w:val="Font Style12"/>
    <w:qFormat/>
    <w:rPr>
      <w:rFonts w:ascii="Calibri" w:hAnsi="Calibri" w:cs="Calibri"/>
      <w:sz w:val="26"/>
      <w:szCs w:val="26"/>
    </w:rPr>
  </w:style>
  <w:style w:type="character" w:styleId="a9">
    <w:name w:val="FollowedHyperlink"/>
    <w:rPr>
      <w:color w:val="800080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">
    <w:name w:val="Нормальный (таблица)"/>
    <w:basedOn w:val="a"/>
    <w:next w:val="a"/>
    <w:uiPriority w:val="99"/>
    <w:qFormat/>
    <w:rsid w:val="009F1323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0">
    <w:name w:val="Таблицы (моноширинный)"/>
    <w:basedOn w:val="a"/>
    <w:next w:val="a"/>
    <w:uiPriority w:val="99"/>
    <w:qFormat/>
    <w:rsid w:val="009F1323"/>
    <w:pPr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customStyle="1" w:styleId="af1">
    <w:name w:val="Прижатый влево"/>
    <w:basedOn w:val="a"/>
    <w:next w:val="a"/>
    <w:uiPriority w:val="99"/>
    <w:qFormat/>
    <w:rsid w:val="009F132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qFormat/>
    <w:rsid w:val="009F132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qFormat/>
    <w:rsid w:val="009F1323"/>
    <w:pPr>
      <w:widowControl w:val="0"/>
      <w:spacing w:after="0" w:line="274" w:lineRule="exact"/>
      <w:ind w:firstLine="57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qFormat/>
    <w:rsid w:val="009F132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qFormat/>
    <w:rsid w:val="009F1323"/>
    <w:pPr>
      <w:widowControl w:val="0"/>
      <w:spacing w:after="0" w:line="27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3"/>
    <w:qFormat/>
    <w:pPr>
      <w:suppressAutoHyphens w:val="0"/>
    </w:pPr>
    <w:rPr>
      <w:rFonts w:ascii="Tahoma" w:hAnsi="Tahoma" w:cs="Tahoma"/>
      <w:sz w:val="16"/>
      <w:szCs w:val="16"/>
      <w:lang w:val="en-US" w:eastAsia="zh-CN"/>
    </w:r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styleId="af4">
    <w:name w:val="List Paragraph"/>
    <w:basedOn w:val="a"/>
    <w:qFormat/>
    <w:pPr>
      <w:suppressAutoHyphens w:val="0"/>
      <w:ind w:left="720"/>
      <w:contextualSpacing/>
    </w:pPr>
    <w:rPr>
      <w:rFonts w:ascii="Calibri" w:hAnsi="Calibri" w:cs="Calibri"/>
      <w:lang w:val="en-US"/>
    </w:rPr>
  </w:style>
  <w:style w:type="paragraph" w:customStyle="1" w:styleId="Style1">
    <w:name w:val="Style1"/>
    <w:basedOn w:val="a"/>
    <w:qFormat/>
    <w:pPr>
      <w:widowControl w:val="0"/>
      <w:suppressAutoHyphens w:val="0"/>
      <w:spacing w:after="0"/>
    </w:pPr>
    <w:rPr>
      <w:rFonts w:ascii="Arial" w:hAnsi="Arial" w:cs="Arial"/>
      <w:lang w:val="en-US"/>
    </w:rPr>
  </w:style>
  <w:style w:type="paragraph" w:customStyle="1" w:styleId="Style7">
    <w:name w:val="Style7"/>
    <w:basedOn w:val="a"/>
    <w:qFormat/>
    <w:pPr>
      <w:widowControl w:val="0"/>
      <w:suppressAutoHyphens w:val="0"/>
      <w:spacing w:after="0"/>
    </w:pPr>
    <w:rPr>
      <w:rFonts w:ascii="Arial" w:hAnsi="Arial" w:cs="Arial"/>
      <w:lang w:val="en-US"/>
    </w:rPr>
  </w:style>
  <w:style w:type="paragraph" w:customStyle="1" w:styleId="Style13">
    <w:name w:val="Style13"/>
    <w:basedOn w:val="a"/>
    <w:qFormat/>
    <w:pPr>
      <w:widowControl w:val="0"/>
      <w:suppressAutoHyphens w:val="0"/>
      <w:spacing w:after="0"/>
    </w:pPr>
    <w:rPr>
      <w:rFonts w:ascii="Arial" w:hAnsi="Arial" w:cs="Arial"/>
      <w:lang w:val="en-US"/>
    </w:rPr>
  </w:style>
  <w:style w:type="paragraph" w:customStyle="1" w:styleId="Style17">
    <w:name w:val="Style17"/>
    <w:basedOn w:val="a"/>
    <w:qFormat/>
    <w:pPr>
      <w:widowControl w:val="0"/>
      <w:suppressAutoHyphens w:val="0"/>
      <w:spacing w:after="0"/>
    </w:pPr>
    <w:rPr>
      <w:rFonts w:ascii="Arial" w:hAnsi="Arial" w:cs="Arial"/>
      <w:lang w:val="en-US"/>
    </w:rPr>
  </w:style>
  <w:style w:type="paragraph" w:customStyle="1" w:styleId="Style20">
    <w:name w:val="Style20"/>
    <w:basedOn w:val="a"/>
    <w:qFormat/>
    <w:pPr>
      <w:widowControl w:val="0"/>
      <w:suppressAutoHyphens w:val="0"/>
      <w:spacing w:after="0"/>
    </w:pPr>
    <w:rPr>
      <w:rFonts w:ascii="Arial" w:hAnsi="Arial" w:cs="Arial"/>
      <w:lang w:val="en-US"/>
    </w:rPr>
  </w:style>
  <w:style w:type="paragraph" w:customStyle="1" w:styleId="Style14">
    <w:name w:val="Style14"/>
    <w:basedOn w:val="a"/>
    <w:qFormat/>
    <w:pPr>
      <w:widowControl w:val="0"/>
      <w:suppressAutoHyphens w:val="0"/>
      <w:spacing w:after="0"/>
    </w:pPr>
    <w:rPr>
      <w:rFonts w:ascii="Arial" w:hAnsi="Arial" w:cs="Arial"/>
      <w:lang w:val="en-US"/>
    </w:rPr>
  </w:style>
  <w:style w:type="paragraph" w:styleId="af5">
    <w:name w:val="Document Map"/>
    <w:basedOn w:val="a"/>
    <w:qFormat/>
    <w:pPr>
      <w:shd w:val="clear" w:color="auto" w:fill="000080"/>
      <w:suppressAutoHyphens w:val="0"/>
    </w:pPr>
    <w:rPr>
      <w:rFonts w:ascii="Tahoma" w:hAnsi="Tahoma" w:cs="Tahoma"/>
      <w:lang w:val="en-US" w:eastAsia="zh-CN"/>
    </w:rPr>
  </w:style>
  <w:style w:type="paragraph" w:customStyle="1" w:styleId="Caption1111">
    <w:name w:val="Caption1111"/>
    <w:basedOn w:val="a"/>
    <w:qFormat/>
    <w:pPr>
      <w:suppressAutoHyphens w:val="0"/>
      <w:spacing w:before="120" w:after="120"/>
    </w:pPr>
    <w:rPr>
      <w:rFonts w:ascii="PT Astra Serif" w:hAnsi="PT Astra Serif" w:cs="Noto Sans Devanagari"/>
      <w:i/>
      <w:iCs/>
      <w:sz w:val="24"/>
      <w:szCs w:val="24"/>
      <w:lang w:val="en-US" w:eastAsia="zh-CN"/>
    </w:rPr>
  </w:style>
  <w:style w:type="paragraph" w:customStyle="1" w:styleId="Caption111">
    <w:name w:val="Caption111"/>
    <w:basedOn w:val="a"/>
    <w:qFormat/>
    <w:pPr>
      <w:suppressAutoHyphens w:val="0"/>
      <w:spacing w:before="120" w:after="120"/>
    </w:pPr>
    <w:rPr>
      <w:rFonts w:ascii="PT Astra Serif" w:hAnsi="PT Astra Serif" w:cs="Noto Sans Devanagari"/>
      <w:i/>
      <w:iCs/>
      <w:sz w:val="24"/>
      <w:szCs w:val="24"/>
      <w:lang w:val="en-US" w:eastAsia="zh-CN"/>
    </w:rPr>
  </w:style>
  <w:style w:type="paragraph" w:customStyle="1" w:styleId="Caption11">
    <w:name w:val="Caption11"/>
    <w:basedOn w:val="a"/>
    <w:qFormat/>
    <w:pPr>
      <w:suppressAutoHyphens w:val="0"/>
      <w:spacing w:before="120" w:after="120"/>
    </w:pPr>
    <w:rPr>
      <w:rFonts w:ascii="PT Astra Serif" w:hAnsi="PT Astra Serif" w:cs="Noto Sans Devanagari"/>
      <w:i/>
      <w:iCs/>
      <w:sz w:val="24"/>
      <w:szCs w:val="24"/>
      <w:lang w:val="en-US" w:eastAsia="zh-CN"/>
    </w:rPr>
  </w:style>
  <w:style w:type="paragraph" w:customStyle="1" w:styleId="Caption1">
    <w:name w:val="Caption1"/>
    <w:basedOn w:val="a"/>
    <w:qFormat/>
    <w:pPr>
      <w:suppressAutoHyphens w:val="0"/>
      <w:spacing w:before="120" w:after="120"/>
    </w:pPr>
    <w:rPr>
      <w:rFonts w:ascii="PT Astra Serif" w:hAnsi="PT Astra Serif" w:cs="Noto Sans Devanagari"/>
      <w:i/>
      <w:iCs/>
      <w:sz w:val="24"/>
      <w:szCs w:val="24"/>
      <w:lang w:val="en-US" w:eastAsia="zh-CN"/>
    </w:rPr>
  </w:style>
  <w:style w:type="paragraph" w:customStyle="1" w:styleId="Caption2">
    <w:name w:val="Caption2"/>
    <w:basedOn w:val="a"/>
    <w:qFormat/>
    <w:pPr>
      <w:suppressAutoHyphens w:val="0"/>
      <w:spacing w:before="120" w:after="120"/>
    </w:pPr>
    <w:rPr>
      <w:rFonts w:ascii="PT Astra Serif" w:hAnsi="PT Astra Serif" w:cs="Noto Sans Devanagari"/>
      <w:i/>
      <w:iCs/>
      <w:sz w:val="24"/>
      <w:szCs w:val="24"/>
      <w:lang w:val="en-US" w:eastAsia="zh-CN"/>
    </w:rPr>
  </w:style>
  <w:style w:type="paragraph" w:customStyle="1" w:styleId="10">
    <w:name w:val="Обычный1"/>
    <w:qFormat/>
    <w:pPr>
      <w:widowControl w:val="0"/>
      <w:spacing w:line="276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1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7B994-AFF7-49BD-B75C-251BC009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56.MailibaevaIUG</cp:lastModifiedBy>
  <cp:revision>4</cp:revision>
  <cp:lastPrinted>2026-08-25T07:03:00Z</cp:lastPrinted>
  <dcterms:created xsi:type="dcterms:W3CDTF">2026-08-25T07:00:00Z</dcterms:created>
  <dcterms:modified xsi:type="dcterms:W3CDTF">2026-08-25T07:04:00Z</dcterms:modified>
  <dc:language>ru-RU</dc:language>
</cp:coreProperties>
</file>