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D8E2D" w14:textId="4D40EC01" w:rsidR="00683C18" w:rsidRDefault="00217A4D" w:rsidP="00843577">
      <w:pPr>
        <w:pStyle w:val="af2"/>
        <w:spacing w:after="0"/>
        <w:contextualSpacing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ДОГОВОР № </w:t>
      </w:r>
      <w:r w:rsidR="00091F8D">
        <w:rPr>
          <w:b/>
          <w:color w:val="000000" w:themeColor="text1"/>
          <w:sz w:val="22"/>
          <w:szCs w:val="22"/>
        </w:rPr>
        <w:t>237-22/26</w:t>
      </w:r>
    </w:p>
    <w:p w14:paraId="622D55B5" w14:textId="781E111D" w:rsidR="00843577" w:rsidRDefault="00843577" w:rsidP="00843577">
      <w:pPr>
        <w:pStyle w:val="af2"/>
        <w:spacing w:after="0"/>
        <w:contextualSpacing/>
        <w:jc w:val="center"/>
        <w:rPr>
          <w:b/>
          <w:color w:val="000000" w:themeColor="text1"/>
          <w:sz w:val="22"/>
          <w:szCs w:val="22"/>
        </w:rPr>
      </w:pPr>
      <w:r w:rsidRPr="006930B1">
        <w:rPr>
          <w:b/>
          <w:color w:val="000000" w:themeColor="text1"/>
          <w:sz w:val="22"/>
          <w:szCs w:val="22"/>
        </w:rPr>
        <w:t>ИКЗ:</w:t>
      </w:r>
      <w:r w:rsidR="00091F8D" w:rsidRPr="009D2D0B">
        <w:t>261613900130761390100100170000000000</w:t>
      </w:r>
    </w:p>
    <w:p w14:paraId="1F6416BD" w14:textId="4F1A97BE" w:rsidR="00683C18" w:rsidRDefault="00217A4D">
      <w:pPr>
        <w:pStyle w:val="af2"/>
        <w:spacing w:before="120" w:line="288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г. </w:t>
      </w:r>
      <w:r w:rsidR="00091F8D">
        <w:rPr>
          <w:b/>
          <w:color w:val="000000" w:themeColor="text1"/>
          <w:sz w:val="22"/>
          <w:szCs w:val="22"/>
        </w:rPr>
        <w:t>___________</w:t>
      </w:r>
      <w:r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</w:t>
      </w:r>
      <w:proofErr w:type="gramStart"/>
      <w:r>
        <w:rPr>
          <w:b/>
          <w:color w:val="000000" w:themeColor="text1"/>
          <w:sz w:val="22"/>
          <w:szCs w:val="22"/>
        </w:rPr>
        <w:t xml:space="preserve">   «</w:t>
      </w:r>
      <w:proofErr w:type="gramEnd"/>
      <w:r w:rsidR="00467E33">
        <w:rPr>
          <w:b/>
          <w:color w:val="000000" w:themeColor="text1"/>
          <w:sz w:val="22"/>
          <w:szCs w:val="22"/>
        </w:rPr>
        <w:t>___</w:t>
      </w:r>
      <w:r>
        <w:rPr>
          <w:b/>
          <w:color w:val="000000" w:themeColor="text1"/>
          <w:sz w:val="22"/>
          <w:szCs w:val="22"/>
        </w:rPr>
        <w:t xml:space="preserve">» </w:t>
      </w:r>
      <w:r w:rsidR="00091F8D">
        <w:rPr>
          <w:b/>
          <w:color w:val="000000" w:themeColor="text1"/>
          <w:sz w:val="22"/>
          <w:szCs w:val="22"/>
        </w:rPr>
        <w:t>мая</w:t>
      </w:r>
      <w:r>
        <w:rPr>
          <w:b/>
          <w:color w:val="000000" w:themeColor="text1"/>
          <w:sz w:val="22"/>
          <w:szCs w:val="22"/>
        </w:rPr>
        <w:t xml:space="preserve"> 202</w:t>
      </w:r>
      <w:r w:rsidR="00091F8D">
        <w:rPr>
          <w:b/>
          <w:color w:val="000000" w:themeColor="text1"/>
          <w:sz w:val="22"/>
          <w:szCs w:val="22"/>
        </w:rPr>
        <w:t>6</w:t>
      </w:r>
      <w:r>
        <w:rPr>
          <w:b/>
          <w:color w:val="000000" w:themeColor="text1"/>
          <w:sz w:val="22"/>
          <w:szCs w:val="22"/>
        </w:rPr>
        <w:t xml:space="preserve"> г.</w:t>
      </w:r>
    </w:p>
    <w:p w14:paraId="034EC8CA" w14:textId="32E87E78" w:rsidR="00683C18" w:rsidRPr="00C65C74" w:rsidRDefault="00217A4D">
      <w:pPr>
        <w:spacing w:line="276" w:lineRule="auto"/>
        <w:jc w:val="both"/>
        <w:rPr>
          <w:sz w:val="21"/>
          <w:szCs w:val="21"/>
        </w:rPr>
      </w:pPr>
      <w:r>
        <w:rPr>
          <w:b/>
          <w:sz w:val="22"/>
          <w:szCs w:val="22"/>
        </w:rPr>
        <w:t xml:space="preserve">         </w:t>
      </w:r>
      <w:r w:rsidR="002828DF" w:rsidRPr="00C65C74">
        <w:rPr>
          <w:b/>
          <w:sz w:val="21"/>
          <w:szCs w:val="21"/>
        </w:rPr>
        <w:t>Федеральное государственное бюджетное учреждение культуры</w:t>
      </w:r>
      <w:r w:rsidRPr="00C65C74">
        <w:rPr>
          <w:b/>
          <w:sz w:val="21"/>
          <w:szCs w:val="21"/>
        </w:rPr>
        <w:t xml:space="preserve"> «</w:t>
      </w:r>
      <w:r w:rsidR="002828DF" w:rsidRPr="00C65C74">
        <w:rPr>
          <w:b/>
          <w:sz w:val="21"/>
          <w:szCs w:val="21"/>
        </w:rPr>
        <w:t>Государственный музей-заповедник М.А. Шолохова «Тихий Дон» («Музей – заповедник М.А. Шолохова «Тихий Дон»)</w:t>
      </w:r>
      <w:r w:rsidRPr="00C65C74">
        <w:rPr>
          <w:b/>
          <w:sz w:val="21"/>
          <w:szCs w:val="21"/>
        </w:rPr>
        <w:t>,</w:t>
      </w:r>
      <w:r w:rsidRPr="00C65C74">
        <w:rPr>
          <w:sz w:val="21"/>
          <w:szCs w:val="21"/>
        </w:rPr>
        <w:t xml:space="preserve"> именуемое в дальнейшем «Заказчик», в лице директора </w:t>
      </w:r>
      <w:r w:rsidR="002828DF" w:rsidRPr="00C65C74">
        <w:rPr>
          <w:sz w:val="21"/>
          <w:szCs w:val="21"/>
        </w:rPr>
        <w:t>Анистратенко Ольги Александровны</w:t>
      </w:r>
      <w:r w:rsidRPr="00C65C74">
        <w:rPr>
          <w:sz w:val="21"/>
          <w:szCs w:val="21"/>
        </w:rPr>
        <w:t>,</w:t>
      </w:r>
      <w:r w:rsidRPr="00C65C74">
        <w:rPr>
          <w:color w:val="000000" w:themeColor="text1"/>
          <w:sz w:val="21"/>
          <w:szCs w:val="21"/>
        </w:rPr>
        <w:t xml:space="preserve"> действующего на основании Устава,</w:t>
      </w:r>
      <w:r w:rsidRPr="00C65C74">
        <w:rPr>
          <w:sz w:val="21"/>
          <w:szCs w:val="21"/>
        </w:rPr>
        <w:t xml:space="preserve"> </w:t>
      </w:r>
      <w:r w:rsidRPr="00C65C74">
        <w:rPr>
          <w:color w:val="000000" w:themeColor="text1"/>
          <w:sz w:val="21"/>
          <w:szCs w:val="21"/>
        </w:rPr>
        <w:t xml:space="preserve">с одной стороны, и </w:t>
      </w:r>
    </w:p>
    <w:p w14:paraId="00799313" w14:textId="7851F783" w:rsidR="00683C18" w:rsidRPr="00C65C74" w:rsidRDefault="00217A4D">
      <w:pPr>
        <w:spacing w:line="276" w:lineRule="auto"/>
        <w:ind w:left="116"/>
        <w:jc w:val="both"/>
        <w:rPr>
          <w:sz w:val="21"/>
          <w:szCs w:val="21"/>
        </w:rPr>
      </w:pPr>
      <w:r w:rsidRPr="00C65C74">
        <w:rPr>
          <w:b/>
          <w:bCs/>
          <w:sz w:val="21"/>
          <w:szCs w:val="21"/>
        </w:rPr>
        <w:t xml:space="preserve">      </w:t>
      </w:r>
      <w:r w:rsidR="00B64D4D">
        <w:rPr>
          <w:b/>
          <w:color w:val="000000" w:themeColor="text1"/>
          <w:sz w:val="21"/>
          <w:szCs w:val="21"/>
        </w:rPr>
        <w:t>___________________________________________</w:t>
      </w:r>
      <w:r w:rsidRPr="00C65C74">
        <w:rPr>
          <w:color w:val="000000" w:themeColor="text1"/>
          <w:sz w:val="21"/>
          <w:szCs w:val="21"/>
        </w:rPr>
        <w:t xml:space="preserve">, именуемое в дальнейшем «Подрядчик», в лице </w:t>
      </w:r>
      <w:r w:rsidR="00B64D4D">
        <w:rPr>
          <w:color w:val="000000" w:themeColor="text1"/>
          <w:sz w:val="21"/>
          <w:szCs w:val="21"/>
        </w:rPr>
        <w:t>_____________________</w:t>
      </w:r>
      <w:r w:rsidRPr="00C65C74">
        <w:rPr>
          <w:color w:val="000000" w:themeColor="text1"/>
          <w:sz w:val="21"/>
          <w:szCs w:val="21"/>
        </w:rPr>
        <w:t xml:space="preserve">, действующего на основании </w:t>
      </w:r>
      <w:r w:rsidR="00B64D4D">
        <w:rPr>
          <w:color w:val="000000" w:themeColor="text1"/>
          <w:sz w:val="21"/>
          <w:szCs w:val="21"/>
        </w:rPr>
        <w:t>____________________</w:t>
      </w:r>
      <w:r w:rsidRPr="00C65C74">
        <w:rPr>
          <w:color w:val="000000" w:themeColor="text1"/>
          <w:sz w:val="21"/>
          <w:szCs w:val="21"/>
        </w:rPr>
        <w:t>, с другой стороны</w:t>
      </w:r>
      <w:r w:rsidRPr="006930B1">
        <w:rPr>
          <w:color w:val="000000" w:themeColor="text1"/>
          <w:sz w:val="21"/>
          <w:szCs w:val="21"/>
        </w:rPr>
        <w:t>,</w:t>
      </w:r>
      <w:r w:rsidR="00467E33" w:rsidRPr="006930B1">
        <w:rPr>
          <w:color w:val="000000" w:themeColor="text1"/>
          <w:sz w:val="21"/>
          <w:szCs w:val="21"/>
        </w:rPr>
        <w:t xml:space="preserve"> </w:t>
      </w:r>
      <w:r w:rsidR="00311BA5" w:rsidRPr="006930B1">
        <w:rPr>
          <w:rFonts w:eastAsia="Calibri"/>
          <w:sz w:val="21"/>
          <w:szCs w:val="21"/>
        </w:rPr>
        <w:t xml:space="preserve">руководствуясь </w:t>
      </w:r>
      <w:r w:rsidR="00311BA5" w:rsidRPr="006930B1">
        <w:rPr>
          <w:sz w:val="21"/>
          <w:szCs w:val="21"/>
        </w:rPr>
        <w:t>п.5</w:t>
      </w:r>
      <w:r w:rsidR="00843577" w:rsidRPr="006930B1">
        <w:rPr>
          <w:sz w:val="21"/>
          <w:szCs w:val="21"/>
        </w:rPr>
        <w:t xml:space="preserve"> ч.1 ст. 93 Федерального закона от 05 апреля 2013 № 44-ФЗ «О контрактной системе в сфере закупок товаров, работ, услуг для обеспечения государственных и муниципальных нужд»</w:t>
      </w:r>
      <w:r w:rsidRPr="00C65C74">
        <w:rPr>
          <w:color w:val="000000" w:themeColor="text1"/>
          <w:sz w:val="21"/>
          <w:szCs w:val="21"/>
        </w:rPr>
        <w:t xml:space="preserve"> заключили настоящий договор, далее по тексту "Договор", о нижеследующем:</w:t>
      </w:r>
    </w:p>
    <w:p w14:paraId="0E9E40BA" w14:textId="77777777" w:rsidR="00683C18" w:rsidRPr="00C65C74" w:rsidRDefault="00217A4D">
      <w:pPr>
        <w:pStyle w:val="af2"/>
        <w:numPr>
          <w:ilvl w:val="0"/>
          <w:numId w:val="1"/>
        </w:numPr>
        <w:spacing w:after="0" w:line="264" w:lineRule="auto"/>
        <w:jc w:val="center"/>
        <w:rPr>
          <w:sz w:val="21"/>
          <w:szCs w:val="21"/>
        </w:rPr>
      </w:pPr>
      <w:r w:rsidRPr="00C65C74">
        <w:rPr>
          <w:b/>
          <w:color w:val="000000" w:themeColor="text1"/>
          <w:sz w:val="21"/>
          <w:szCs w:val="21"/>
        </w:rPr>
        <w:t>ПРЕДМЕТ ДОГОВОРА</w:t>
      </w:r>
    </w:p>
    <w:p w14:paraId="6825D96A" w14:textId="3CADB104" w:rsidR="00683C18" w:rsidRPr="00C65C74" w:rsidRDefault="0063552A" w:rsidP="0063552A">
      <w:pPr>
        <w:pStyle w:val="ConsNonformat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1.1. </w:t>
      </w:r>
      <w:r w:rsidR="00217A4D"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По настоящему Договору Подрядчик обязуется по заданию Заказчика оказать услуги по </w:t>
      </w: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э</w:t>
      </w:r>
      <w:r w:rsidRPr="00C65C74">
        <w:rPr>
          <w:rFonts w:ascii="Times New Roman" w:hAnsi="Times New Roman" w:cs="Times New Roman"/>
          <w:bCs/>
          <w:sz w:val="21"/>
          <w:szCs w:val="21"/>
        </w:rPr>
        <w:t xml:space="preserve">кспертизе промышленной безопасности </w:t>
      </w:r>
      <w:r w:rsidR="00091F8D">
        <w:rPr>
          <w:rFonts w:ascii="Times New Roman" w:hAnsi="Times New Roman" w:cs="Times New Roman"/>
          <w:bCs/>
          <w:sz w:val="21"/>
          <w:szCs w:val="21"/>
        </w:rPr>
        <w:t>подземного газопровода</w:t>
      </w:r>
      <w:r w:rsidRPr="00C65C7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91F8D">
        <w:rPr>
          <w:rFonts w:ascii="Times New Roman" w:hAnsi="Times New Roman" w:cs="Times New Roman"/>
          <w:bCs/>
          <w:sz w:val="21"/>
          <w:szCs w:val="21"/>
        </w:rPr>
        <w:t>на</w:t>
      </w:r>
      <w:r w:rsidRPr="00C65C74">
        <w:rPr>
          <w:rFonts w:ascii="Times New Roman" w:hAnsi="Times New Roman" w:cs="Times New Roman"/>
          <w:bCs/>
          <w:sz w:val="21"/>
          <w:szCs w:val="21"/>
        </w:rPr>
        <w:t xml:space="preserve"> объект</w:t>
      </w:r>
      <w:r w:rsidR="00091F8D">
        <w:rPr>
          <w:rFonts w:ascii="Times New Roman" w:hAnsi="Times New Roman" w:cs="Times New Roman"/>
          <w:bCs/>
          <w:sz w:val="21"/>
          <w:szCs w:val="21"/>
        </w:rPr>
        <w:t>е Заказчика</w:t>
      </w:r>
      <w:r w:rsidR="002C1910" w:rsidRPr="00C65C74">
        <w:rPr>
          <w:rFonts w:ascii="Times New Roman" w:hAnsi="Times New Roman" w:cs="Times New Roman"/>
          <w:bCs/>
          <w:sz w:val="21"/>
          <w:szCs w:val="21"/>
        </w:rPr>
        <w:t xml:space="preserve"> согласно приложения №2</w:t>
      </w:r>
      <w:r w:rsidRPr="00C65C74">
        <w:rPr>
          <w:rFonts w:ascii="Times New Roman" w:hAnsi="Times New Roman" w:cs="Times New Roman"/>
          <w:bCs/>
          <w:sz w:val="21"/>
          <w:szCs w:val="21"/>
        </w:rPr>
        <w:t>:</w:t>
      </w:r>
    </w:p>
    <w:p w14:paraId="31C390CF" w14:textId="77777777" w:rsidR="0063552A" w:rsidRPr="00C65C74" w:rsidRDefault="0063552A" w:rsidP="0063552A">
      <w:pPr>
        <w:pStyle w:val="ConsNonformat"/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- анализ проектно-исполнительной, технической, эксплуатационной документации по газопроводам;</w:t>
      </w:r>
    </w:p>
    <w:p w14:paraId="36971530" w14:textId="77777777" w:rsidR="0063552A" w:rsidRPr="00C65C74" w:rsidRDefault="0063552A" w:rsidP="0063552A">
      <w:pPr>
        <w:pStyle w:val="ConsNonformat"/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- выезд эксперта на объект для проведения натурного обследования объекта;</w:t>
      </w:r>
    </w:p>
    <w:p w14:paraId="5D14B0EC" w14:textId="77777777" w:rsidR="0063552A" w:rsidRPr="00C65C74" w:rsidRDefault="0063552A" w:rsidP="0063552A">
      <w:pPr>
        <w:pStyle w:val="ConsNonformat"/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- техническое диагностирование объекта методами неразрушающего контроля в требуемом нормативно-технической документацией объеме;</w:t>
      </w:r>
    </w:p>
    <w:p w14:paraId="4F46E0D7" w14:textId="40C6970E" w:rsidR="0063552A" w:rsidRPr="00C65C74" w:rsidRDefault="0063552A" w:rsidP="0063552A">
      <w:pPr>
        <w:pStyle w:val="ConsNonformat"/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- определение технического состояния объекта;</w:t>
      </w:r>
    </w:p>
    <w:p w14:paraId="6D2C7DA2" w14:textId="77777777" w:rsidR="0063552A" w:rsidRPr="00C65C74" w:rsidRDefault="0063552A" w:rsidP="0063552A">
      <w:pPr>
        <w:pStyle w:val="ConsNonformat"/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- расчет на прочность;</w:t>
      </w:r>
    </w:p>
    <w:p w14:paraId="5EDC8E69" w14:textId="77777777" w:rsidR="0063552A" w:rsidRPr="00C65C74" w:rsidRDefault="0063552A" w:rsidP="0063552A">
      <w:pPr>
        <w:pStyle w:val="ConsNonformat"/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- расчет остаточного срока службы газопроводов;</w:t>
      </w:r>
    </w:p>
    <w:p w14:paraId="4E5034F9" w14:textId="77777777" w:rsidR="0063552A" w:rsidRPr="00C65C74" w:rsidRDefault="0063552A" w:rsidP="0063552A">
      <w:pPr>
        <w:pStyle w:val="ConsNonformat"/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- составление экспертного Заключения;</w:t>
      </w:r>
    </w:p>
    <w:p w14:paraId="4ADE0A43" w14:textId="77777777" w:rsidR="00091F8D" w:rsidRDefault="0063552A" w:rsidP="0063552A">
      <w:pPr>
        <w:pStyle w:val="ConsNonformat"/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-</w:t>
      </w:r>
      <w:r w:rsidR="004913E7"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согласование с заказчиком Заключения экспертизы промышленной безопасности и передача его в территориальное управление </w:t>
      </w:r>
      <w:proofErr w:type="spellStart"/>
      <w:r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Ростехнадзора</w:t>
      </w:r>
      <w:proofErr w:type="spellEnd"/>
      <w:r w:rsidR="00091F8D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14:paraId="79012BC5" w14:textId="3FF19AC9" w:rsidR="0063552A" w:rsidRPr="00C65C74" w:rsidRDefault="00091F8D" w:rsidP="0063552A">
      <w:pPr>
        <w:pStyle w:val="ConsNonformat"/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- предоставление За</w:t>
      </w:r>
      <w:r w:rsidR="00ED3728">
        <w:rPr>
          <w:rFonts w:ascii="Times New Roman" w:hAnsi="Times New Roman" w:cs="Times New Roman"/>
          <w:color w:val="000000" w:themeColor="text1"/>
          <w:sz w:val="21"/>
          <w:szCs w:val="21"/>
        </w:rPr>
        <w:t>каз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чику оригинала заключения экспертизы промышленной безопасности с уведомлением о внесении сведений в реестр заключений экспертизы промышленной безопасности. (Документы предоставляются по месту нахождения Заказчика – Ростовская обл., Шолоховский район, ст. Вешенская, пер. Р. Люксембург, 41)</w:t>
      </w:r>
      <w:r w:rsidR="0063552A" w:rsidRPr="00C65C74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1A06F1DD" w14:textId="1B4316D6" w:rsidR="00683C18" w:rsidRPr="00C65C74" w:rsidRDefault="00217A4D">
      <w:pPr>
        <w:pStyle w:val="ConsNonformat"/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5C74">
        <w:rPr>
          <w:rFonts w:ascii="Times New Roman" w:hAnsi="Times New Roman" w:cs="Times New Roman"/>
          <w:sz w:val="21"/>
          <w:szCs w:val="21"/>
        </w:rPr>
        <w:t xml:space="preserve">1.2. Результатом оказания услуг Подрядчика является </w:t>
      </w:r>
      <w:proofErr w:type="gramStart"/>
      <w:r w:rsidRPr="00C65C74">
        <w:rPr>
          <w:rFonts w:ascii="Times New Roman" w:hAnsi="Times New Roman" w:cs="Times New Roman"/>
          <w:sz w:val="21"/>
          <w:szCs w:val="21"/>
        </w:rPr>
        <w:t>Заключение экспертизы промышленной безопасности</w:t>
      </w:r>
      <w:proofErr w:type="gramEnd"/>
      <w:r w:rsidRPr="00C65C74">
        <w:rPr>
          <w:rFonts w:ascii="Times New Roman" w:hAnsi="Times New Roman" w:cs="Times New Roman"/>
          <w:sz w:val="21"/>
          <w:szCs w:val="21"/>
        </w:rPr>
        <w:t xml:space="preserve"> выполненн</w:t>
      </w:r>
      <w:r w:rsidR="00843577" w:rsidRPr="00C65C74">
        <w:rPr>
          <w:rFonts w:ascii="Times New Roman" w:hAnsi="Times New Roman" w:cs="Times New Roman"/>
          <w:sz w:val="21"/>
          <w:szCs w:val="21"/>
        </w:rPr>
        <w:t>о</w:t>
      </w:r>
      <w:r w:rsidRPr="00C65C74">
        <w:rPr>
          <w:rFonts w:ascii="Times New Roman" w:hAnsi="Times New Roman" w:cs="Times New Roman"/>
          <w:sz w:val="21"/>
          <w:szCs w:val="21"/>
        </w:rPr>
        <w:t>е согласно требований действующего законодательства,</w:t>
      </w:r>
      <w:r w:rsidRPr="00C65C7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внесенное в реестр </w:t>
      </w:r>
      <w:r w:rsidRPr="00C65C74">
        <w:rPr>
          <w:rStyle w:val="clipboard"/>
          <w:rFonts w:ascii="Times New Roman" w:hAnsi="Times New Roman" w:cs="Times New Roman"/>
          <w:sz w:val="21"/>
          <w:szCs w:val="21"/>
        </w:rPr>
        <w:t>заключений экспертиз</w:t>
      </w:r>
      <w:r w:rsidRPr="00C65C7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промышленной безопасности, </w:t>
      </w:r>
      <w:r w:rsidRPr="00C65C74">
        <w:rPr>
          <w:rFonts w:ascii="Times New Roman" w:hAnsi="Times New Roman" w:cs="Times New Roman"/>
          <w:bCs/>
          <w:sz w:val="21"/>
          <w:szCs w:val="21"/>
        </w:rPr>
        <w:t xml:space="preserve">и иной документации предусмотренной действующим законодательством РФ, необходимой по завершению работ, указанных в п 1.1 Договора. </w:t>
      </w:r>
      <w:r w:rsidRPr="00C65C7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F5F9BDA" w14:textId="1E5797DE" w:rsidR="00683C18" w:rsidRPr="00C65C74" w:rsidRDefault="00217A4D" w:rsidP="004913E7">
      <w:pPr>
        <w:pStyle w:val="af2"/>
        <w:spacing w:line="276" w:lineRule="auto"/>
        <w:ind w:right="-1"/>
        <w:jc w:val="both"/>
        <w:rPr>
          <w:color w:val="000000" w:themeColor="text1"/>
          <w:sz w:val="21"/>
          <w:szCs w:val="21"/>
        </w:rPr>
      </w:pPr>
      <w:r w:rsidRPr="006930B1">
        <w:rPr>
          <w:color w:val="000000" w:themeColor="text1"/>
          <w:sz w:val="21"/>
          <w:szCs w:val="21"/>
        </w:rPr>
        <w:t>1.3.</w:t>
      </w:r>
      <w:bookmarkStart w:id="0" w:name="_Hlk23427872"/>
      <w:r w:rsidR="004913E7" w:rsidRPr="00C65C74">
        <w:rPr>
          <w:color w:val="000000" w:themeColor="text1"/>
          <w:sz w:val="21"/>
          <w:szCs w:val="21"/>
        </w:rPr>
        <w:t xml:space="preserve"> </w:t>
      </w:r>
      <w:r w:rsidR="004913E7" w:rsidRPr="00C65C74">
        <w:rPr>
          <w:sz w:val="21"/>
          <w:szCs w:val="21"/>
        </w:rPr>
        <w:t xml:space="preserve">Срок выполнения «Подрядчиком» экспертизы промышленной безопасности определяется в соответствии с Федеральными нормами и правилами в области промышленной безопасности «Правилами проведения экспертизы промышленной безопасности» и составляет </w:t>
      </w:r>
      <w:r w:rsidR="004913E7" w:rsidRPr="00ED3728">
        <w:rPr>
          <w:b/>
          <w:sz w:val="21"/>
          <w:szCs w:val="21"/>
        </w:rPr>
        <w:t>с момента</w:t>
      </w:r>
      <w:r w:rsidR="00091F8D" w:rsidRPr="00ED3728">
        <w:rPr>
          <w:b/>
          <w:sz w:val="21"/>
          <w:szCs w:val="21"/>
        </w:rPr>
        <w:t xml:space="preserve"> подписания договора по 30 октября 2026 года.</w:t>
      </w:r>
      <w:r w:rsidR="004913E7" w:rsidRPr="00C65C74">
        <w:rPr>
          <w:sz w:val="21"/>
          <w:szCs w:val="21"/>
        </w:rPr>
        <w:t xml:space="preserve"> </w:t>
      </w:r>
      <w:bookmarkEnd w:id="0"/>
      <w:r w:rsidR="00C63A4C">
        <w:rPr>
          <w:sz w:val="21"/>
          <w:szCs w:val="21"/>
        </w:rPr>
        <w:t>Исполнитель по согласованию с заказчиком имеет право оказать услуги досрочно.</w:t>
      </w:r>
    </w:p>
    <w:p w14:paraId="41EAEBC9" w14:textId="63B5DFB3" w:rsidR="00683C18" w:rsidRPr="00C65C74" w:rsidRDefault="00217A4D">
      <w:pPr>
        <w:pStyle w:val="af2"/>
        <w:numPr>
          <w:ilvl w:val="0"/>
          <w:numId w:val="1"/>
        </w:numPr>
        <w:spacing w:after="0" w:line="264" w:lineRule="auto"/>
        <w:jc w:val="center"/>
        <w:rPr>
          <w:sz w:val="21"/>
          <w:szCs w:val="21"/>
        </w:rPr>
      </w:pPr>
      <w:r w:rsidRPr="00C65C74">
        <w:rPr>
          <w:b/>
          <w:color w:val="000000" w:themeColor="text1"/>
          <w:sz w:val="21"/>
          <w:szCs w:val="21"/>
        </w:rPr>
        <w:t>ПОРЯДОК РАСЧЕТОВ</w:t>
      </w:r>
    </w:p>
    <w:p w14:paraId="06BEF167" w14:textId="50114389" w:rsidR="00855105" w:rsidRPr="00C65C74" w:rsidRDefault="00217A4D" w:rsidP="00B64D4D">
      <w:pPr>
        <w:widowControl w:val="0"/>
        <w:tabs>
          <w:tab w:val="left" w:pos="709"/>
        </w:tabs>
        <w:contextualSpacing/>
        <w:jc w:val="both"/>
        <w:rPr>
          <w:sz w:val="21"/>
          <w:szCs w:val="21"/>
        </w:rPr>
      </w:pPr>
      <w:r w:rsidRPr="00C65C74">
        <w:rPr>
          <w:color w:val="000000" w:themeColor="text1"/>
          <w:sz w:val="21"/>
          <w:szCs w:val="21"/>
        </w:rPr>
        <w:t xml:space="preserve">2.1. Общая сумма договора составляет </w:t>
      </w:r>
      <w:r w:rsidR="00B64D4D">
        <w:rPr>
          <w:b/>
          <w:bCs/>
          <w:color w:val="000000" w:themeColor="text1"/>
          <w:sz w:val="21"/>
          <w:szCs w:val="21"/>
        </w:rPr>
        <w:t>______________</w:t>
      </w:r>
      <w:r w:rsidRPr="00C65C74">
        <w:rPr>
          <w:b/>
          <w:bCs/>
          <w:i/>
          <w:sz w:val="21"/>
          <w:szCs w:val="21"/>
        </w:rPr>
        <w:t xml:space="preserve"> </w:t>
      </w:r>
      <w:r w:rsidRPr="00C65C74">
        <w:rPr>
          <w:color w:val="000000" w:themeColor="text1"/>
          <w:sz w:val="21"/>
          <w:szCs w:val="21"/>
        </w:rPr>
        <w:t>(</w:t>
      </w:r>
      <w:r w:rsidR="00B64D4D">
        <w:rPr>
          <w:color w:val="000000" w:themeColor="text1"/>
          <w:sz w:val="21"/>
          <w:szCs w:val="21"/>
        </w:rPr>
        <w:t>_________________</w:t>
      </w:r>
      <w:r w:rsidRPr="00C65C74">
        <w:rPr>
          <w:color w:val="000000" w:themeColor="text1"/>
          <w:sz w:val="21"/>
          <w:szCs w:val="21"/>
        </w:rPr>
        <w:t xml:space="preserve">) рублей 00 коп. </w:t>
      </w:r>
      <w:r w:rsidR="00B64D4D" w:rsidRPr="00B64D4D">
        <w:rPr>
          <w:rFonts w:eastAsia="Calibri"/>
          <w:i/>
          <w:snapToGrid w:val="0"/>
          <w:sz w:val="21"/>
          <w:szCs w:val="21"/>
        </w:rPr>
        <w:t xml:space="preserve">в </w:t>
      </w:r>
      <w:proofErr w:type="spellStart"/>
      <w:r w:rsidR="00B64D4D" w:rsidRPr="00B64D4D">
        <w:rPr>
          <w:rFonts w:eastAsia="Calibri"/>
          <w:i/>
          <w:snapToGrid w:val="0"/>
          <w:sz w:val="21"/>
          <w:szCs w:val="21"/>
        </w:rPr>
        <w:t>т.ч</w:t>
      </w:r>
      <w:proofErr w:type="spellEnd"/>
      <w:r w:rsidR="00B64D4D" w:rsidRPr="00B64D4D">
        <w:rPr>
          <w:rFonts w:eastAsia="Calibri"/>
          <w:i/>
          <w:snapToGrid w:val="0"/>
          <w:sz w:val="21"/>
          <w:szCs w:val="21"/>
        </w:rPr>
        <w:t>. НДС либо НДС не предусмотрен (редактируется заказчиком в зависимости от системы налогообложения, применяемой подрядчиком</w:t>
      </w:r>
      <w:r w:rsidR="00855105" w:rsidRPr="00C65C74">
        <w:rPr>
          <w:sz w:val="21"/>
          <w:szCs w:val="21"/>
          <w:lang w:val="x-none"/>
        </w:rPr>
        <w:t>.</w:t>
      </w:r>
      <w:r w:rsidR="00843577" w:rsidRPr="00C65C74">
        <w:rPr>
          <w:sz w:val="21"/>
          <w:szCs w:val="21"/>
        </w:rPr>
        <w:t xml:space="preserve"> </w:t>
      </w:r>
      <w:r w:rsidR="00843577" w:rsidRPr="006930B1">
        <w:rPr>
          <w:sz w:val="21"/>
          <w:szCs w:val="21"/>
        </w:rPr>
        <w:t>Цена договора является твердой и не может изменяться в ходе его исполнения, за исключением случаев, предусмотренных настоящим договором. Не учтённые в цене расходы не подлежат дополнительной оплате Заказчиком. Финансирование настоящего договора осуществляется за счет</w:t>
      </w:r>
      <w:r w:rsidR="00576F6E">
        <w:rPr>
          <w:sz w:val="21"/>
          <w:szCs w:val="21"/>
        </w:rPr>
        <w:t xml:space="preserve"> средств</w:t>
      </w:r>
      <w:r w:rsidR="00843577" w:rsidRPr="006930B1">
        <w:rPr>
          <w:sz w:val="21"/>
          <w:szCs w:val="21"/>
        </w:rPr>
        <w:t xml:space="preserve"> </w:t>
      </w:r>
      <w:r w:rsidR="00ED3728">
        <w:rPr>
          <w:sz w:val="21"/>
          <w:szCs w:val="21"/>
        </w:rPr>
        <w:t>субсидии бюджетного учреждения</w:t>
      </w:r>
      <w:r w:rsidR="00843577" w:rsidRPr="006930B1">
        <w:rPr>
          <w:sz w:val="21"/>
          <w:szCs w:val="21"/>
        </w:rPr>
        <w:t>.</w:t>
      </w:r>
    </w:p>
    <w:p w14:paraId="62A7CC47" w14:textId="663FB177" w:rsidR="00683C18" w:rsidRPr="00C65C74" w:rsidRDefault="00217A4D" w:rsidP="00B64D4D">
      <w:pPr>
        <w:widowControl w:val="0"/>
        <w:tabs>
          <w:tab w:val="left" w:pos="709"/>
        </w:tabs>
        <w:contextualSpacing/>
        <w:jc w:val="both"/>
        <w:rPr>
          <w:sz w:val="21"/>
          <w:szCs w:val="21"/>
        </w:rPr>
      </w:pPr>
      <w:r w:rsidRPr="00C65C74">
        <w:rPr>
          <w:color w:val="000000" w:themeColor="text1"/>
          <w:sz w:val="21"/>
          <w:szCs w:val="21"/>
        </w:rPr>
        <w:t>2.2. За оказание услуг, предусмотренных настоящим Договором, Заказчик производит:</w:t>
      </w:r>
    </w:p>
    <w:p w14:paraId="5A54B834" w14:textId="25489CB1" w:rsidR="00683C18" w:rsidRPr="00C65C74" w:rsidRDefault="00217A4D" w:rsidP="00B64D4D">
      <w:pPr>
        <w:widowControl w:val="0"/>
        <w:tabs>
          <w:tab w:val="left" w:pos="709"/>
        </w:tabs>
        <w:contextualSpacing/>
        <w:jc w:val="both"/>
        <w:rPr>
          <w:sz w:val="21"/>
          <w:szCs w:val="21"/>
        </w:rPr>
      </w:pPr>
      <w:r w:rsidRPr="00C65C74">
        <w:rPr>
          <w:sz w:val="21"/>
          <w:szCs w:val="21"/>
        </w:rPr>
        <w:t xml:space="preserve">- 100% оплату Подрядчику в размере </w:t>
      </w:r>
      <w:r w:rsidR="00B64D4D">
        <w:rPr>
          <w:b/>
          <w:bCs/>
          <w:color w:val="000000" w:themeColor="text1"/>
          <w:sz w:val="21"/>
          <w:szCs w:val="21"/>
        </w:rPr>
        <w:t>______________</w:t>
      </w:r>
      <w:r w:rsidR="00855105" w:rsidRPr="00C65C74">
        <w:rPr>
          <w:b/>
          <w:bCs/>
          <w:i/>
          <w:sz w:val="21"/>
          <w:szCs w:val="21"/>
        </w:rPr>
        <w:t xml:space="preserve"> </w:t>
      </w:r>
      <w:r w:rsidR="00855105" w:rsidRPr="00C65C74">
        <w:rPr>
          <w:color w:val="000000" w:themeColor="text1"/>
          <w:sz w:val="21"/>
          <w:szCs w:val="21"/>
        </w:rPr>
        <w:t>(</w:t>
      </w:r>
      <w:r w:rsidR="00B64D4D">
        <w:rPr>
          <w:color w:val="000000" w:themeColor="text1"/>
          <w:sz w:val="21"/>
          <w:szCs w:val="21"/>
        </w:rPr>
        <w:t>__________________</w:t>
      </w:r>
      <w:r w:rsidR="00855105" w:rsidRPr="00C65C74">
        <w:rPr>
          <w:color w:val="000000" w:themeColor="text1"/>
          <w:sz w:val="21"/>
          <w:szCs w:val="21"/>
        </w:rPr>
        <w:t>)</w:t>
      </w:r>
      <w:r w:rsidRPr="00C65C74">
        <w:rPr>
          <w:sz w:val="21"/>
          <w:szCs w:val="21"/>
        </w:rPr>
        <w:t xml:space="preserve"> рублей 00 копеек, </w:t>
      </w:r>
      <w:r w:rsidR="00B64D4D" w:rsidRPr="00B64D4D">
        <w:rPr>
          <w:rFonts w:eastAsia="Calibri"/>
          <w:i/>
          <w:snapToGrid w:val="0"/>
          <w:sz w:val="21"/>
          <w:szCs w:val="21"/>
        </w:rPr>
        <w:t xml:space="preserve">в </w:t>
      </w:r>
      <w:proofErr w:type="spellStart"/>
      <w:r w:rsidR="00B64D4D" w:rsidRPr="00B64D4D">
        <w:rPr>
          <w:rFonts w:eastAsia="Calibri"/>
          <w:i/>
          <w:snapToGrid w:val="0"/>
          <w:sz w:val="21"/>
          <w:szCs w:val="21"/>
        </w:rPr>
        <w:t>т.ч</w:t>
      </w:r>
      <w:proofErr w:type="spellEnd"/>
      <w:r w:rsidR="00B64D4D" w:rsidRPr="00B64D4D">
        <w:rPr>
          <w:rFonts w:eastAsia="Calibri"/>
          <w:i/>
          <w:snapToGrid w:val="0"/>
          <w:sz w:val="21"/>
          <w:szCs w:val="21"/>
        </w:rPr>
        <w:t>. НДС либо НДС не предусмотрен (редактируется заказчиком в зависимости от системы налогообложения, применяемой подрядчиком)</w:t>
      </w:r>
      <w:r w:rsidRPr="00B64D4D">
        <w:rPr>
          <w:sz w:val="21"/>
          <w:szCs w:val="21"/>
        </w:rPr>
        <w:t>,</w:t>
      </w:r>
      <w:r w:rsidRPr="00C65C74">
        <w:rPr>
          <w:sz w:val="21"/>
          <w:szCs w:val="21"/>
        </w:rPr>
        <w:t xml:space="preserve"> в срок не более пяти </w:t>
      </w:r>
      <w:r w:rsidR="006E5759">
        <w:rPr>
          <w:sz w:val="21"/>
          <w:szCs w:val="21"/>
        </w:rPr>
        <w:t>рабочих</w:t>
      </w:r>
      <w:r w:rsidRPr="00C65C74">
        <w:rPr>
          <w:sz w:val="21"/>
          <w:szCs w:val="21"/>
        </w:rPr>
        <w:t xml:space="preserve"> дней после согласования отчетных материалов </w:t>
      </w:r>
      <w:r w:rsidR="00855105" w:rsidRPr="00C65C74">
        <w:rPr>
          <w:sz w:val="21"/>
          <w:szCs w:val="21"/>
        </w:rPr>
        <w:t xml:space="preserve">и подписания акта выполненных работ, </w:t>
      </w:r>
      <w:r w:rsidRPr="00C65C74">
        <w:rPr>
          <w:sz w:val="21"/>
          <w:szCs w:val="21"/>
        </w:rPr>
        <w:t>на основании счета Подрядчика.</w:t>
      </w:r>
    </w:p>
    <w:p w14:paraId="58B2A865" w14:textId="589D68E4" w:rsidR="00C65C74" w:rsidRPr="00C65C74" w:rsidRDefault="00C65C74" w:rsidP="00B64D4D">
      <w:pPr>
        <w:contextualSpacing/>
        <w:jc w:val="both"/>
        <w:rPr>
          <w:noProof/>
          <w:color w:val="000000"/>
          <w:sz w:val="21"/>
          <w:szCs w:val="21"/>
        </w:rPr>
      </w:pPr>
      <w:r w:rsidRPr="006930B1">
        <w:rPr>
          <w:sz w:val="21"/>
          <w:szCs w:val="21"/>
        </w:rPr>
        <w:t>2.3.</w:t>
      </w:r>
      <w:r w:rsidRPr="00C65C74">
        <w:rPr>
          <w:sz w:val="21"/>
          <w:szCs w:val="21"/>
        </w:rPr>
        <w:t xml:space="preserve"> </w:t>
      </w:r>
      <w:r w:rsidRPr="00C65C74">
        <w:rPr>
          <w:rFonts w:eastAsia="Calibri"/>
          <w:sz w:val="21"/>
          <w:szCs w:val="21"/>
        </w:rPr>
        <w:t xml:space="preserve">Приемка выполненных работ осуществляется Заказчиком в течение </w:t>
      </w:r>
      <w:r>
        <w:rPr>
          <w:rFonts w:eastAsia="Calibri"/>
          <w:sz w:val="21"/>
          <w:szCs w:val="21"/>
        </w:rPr>
        <w:t>5</w:t>
      </w:r>
      <w:r w:rsidRPr="00C65C74">
        <w:rPr>
          <w:rFonts w:eastAsia="Calibri"/>
          <w:sz w:val="21"/>
          <w:szCs w:val="21"/>
        </w:rPr>
        <w:t xml:space="preserve"> (</w:t>
      </w:r>
      <w:r>
        <w:rPr>
          <w:rFonts w:eastAsia="Calibri"/>
          <w:sz w:val="21"/>
          <w:szCs w:val="21"/>
        </w:rPr>
        <w:t>пяти</w:t>
      </w:r>
      <w:r w:rsidRPr="00C65C74">
        <w:rPr>
          <w:rFonts w:eastAsia="Calibri"/>
          <w:sz w:val="21"/>
          <w:szCs w:val="21"/>
        </w:rPr>
        <w:t>) рабочих дней.</w:t>
      </w:r>
      <w:r w:rsidRPr="00C65C74">
        <w:rPr>
          <w:noProof/>
          <w:color w:val="000000"/>
          <w:sz w:val="21"/>
          <w:szCs w:val="21"/>
        </w:rPr>
        <w:t xml:space="preserve"> Заказчик обязан при приемке товара проверить соответствие ассортимента, количества и качества выполненных работ спецификации  и сопровождающей документации, провести экспертизу, согласно 44-ФЗ.</w:t>
      </w:r>
    </w:p>
    <w:p w14:paraId="58F3049B" w14:textId="77777777" w:rsidR="00C65C74" w:rsidRPr="00C65C74" w:rsidRDefault="00C65C74" w:rsidP="00B64D4D">
      <w:pPr>
        <w:autoSpaceDE w:val="0"/>
        <w:contextualSpacing/>
        <w:jc w:val="both"/>
        <w:rPr>
          <w:sz w:val="21"/>
          <w:szCs w:val="21"/>
        </w:rPr>
      </w:pPr>
      <w:r w:rsidRPr="00C65C74">
        <w:rPr>
          <w:sz w:val="21"/>
          <w:szCs w:val="21"/>
        </w:rPr>
        <w:t xml:space="preserve">По итогам приемки выполненных работ при наличии акта приема-передачи выполненных работ либо УПД и при отсутствии претензий относительно качества выполненных работ, Заказчик направляет Поставщику с использованием систем электронного документооборота либо на бумажном носителе подписанный со своей </w:t>
      </w:r>
      <w:r w:rsidRPr="00C65C74">
        <w:rPr>
          <w:sz w:val="21"/>
          <w:szCs w:val="21"/>
        </w:rPr>
        <w:lastRenderedPageBreak/>
        <w:t xml:space="preserve">стороны Акт приемки товаров, работ, услуг (форма по ОКУД 0510452). Поставщик в течение 3 (трех) рабочих дней подписывает данный акт и при применении бумажного носителя возвращает Заказчику. </w:t>
      </w:r>
    </w:p>
    <w:p w14:paraId="4E4C3546" w14:textId="7E0486F2" w:rsidR="00C65C74" w:rsidRPr="00C65C74" w:rsidRDefault="00C65C74" w:rsidP="00B64D4D">
      <w:pPr>
        <w:widowControl w:val="0"/>
        <w:tabs>
          <w:tab w:val="left" w:pos="709"/>
        </w:tabs>
        <w:contextualSpacing/>
        <w:jc w:val="both"/>
        <w:rPr>
          <w:sz w:val="21"/>
          <w:szCs w:val="21"/>
        </w:rPr>
      </w:pPr>
      <w:r w:rsidRPr="00C65C74">
        <w:rPr>
          <w:sz w:val="21"/>
          <w:szCs w:val="21"/>
        </w:rPr>
        <w:t>Для ускорения процесса обмена документами стороны пришли к соглашению приравнять к оригиналам. скан-копии акта приемки товаров, работ, услуг (форма по ОКУД 0510452), направленные посредством электронной почты, с последующей заменой на оригиналы.</w:t>
      </w:r>
    </w:p>
    <w:p w14:paraId="41C48A76" w14:textId="77777777" w:rsidR="00683C18" w:rsidRPr="00C65C74" w:rsidRDefault="00217A4D">
      <w:pPr>
        <w:pStyle w:val="af2"/>
        <w:spacing w:after="0" w:line="264" w:lineRule="auto"/>
        <w:jc w:val="center"/>
        <w:rPr>
          <w:b/>
          <w:bCs/>
          <w:sz w:val="21"/>
          <w:szCs w:val="21"/>
        </w:rPr>
      </w:pPr>
      <w:r w:rsidRPr="00C65C74">
        <w:rPr>
          <w:b/>
          <w:sz w:val="21"/>
          <w:szCs w:val="21"/>
        </w:rPr>
        <w:t xml:space="preserve">3. ПРАВА И ОБЯЗАННОСТИ </w:t>
      </w:r>
      <w:r w:rsidRPr="00C65C74">
        <w:rPr>
          <w:b/>
          <w:bCs/>
          <w:sz w:val="21"/>
          <w:szCs w:val="21"/>
        </w:rPr>
        <w:t>ПОДРЯДЧИКА</w:t>
      </w:r>
    </w:p>
    <w:p w14:paraId="2C009E92" w14:textId="77777777" w:rsidR="00683C18" w:rsidRPr="00C65C74" w:rsidRDefault="00217A4D">
      <w:pPr>
        <w:spacing w:line="276" w:lineRule="auto"/>
        <w:jc w:val="both"/>
        <w:rPr>
          <w:sz w:val="21"/>
          <w:szCs w:val="21"/>
        </w:rPr>
      </w:pPr>
      <w:r w:rsidRPr="00C65C74">
        <w:rPr>
          <w:b/>
          <w:bCs/>
          <w:sz w:val="21"/>
          <w:szCs w:val="21"/>
        </w:rPr>
        <w:t>Подрядчик обязуется:</w:t>
      </w:r>
      <w:r w:rsidRPr="00C65C74">
        <w:rPr>
          <w:sz w:val="21"/>
          <w:szCs w:val="21"/>
        </w:rPr>
        <w:t xml:space="preserve"> </w:t>
      </w:r>
    </w:p>
    <w:p w14:paraId="2ED00861" w14:textId="77777777" w:rsidR="00683C18" w:rsidRPr="00C65C74" w:rsidRDefault="00217A4D">
      <w:pPr>
        <w:shd w:val="clear" w:color="auto" w:fill="FFFFFF" w:themeFill="background1"/>
        <w:spacing w:line="276" w:lineRule="auto"/>
        <w:jc w:val="both"/>
        <w:rPr>
          <w:sz w:val="21"/>
          <w:szCs w:val="21"/>
        </w:rPr>
      </w:pPr>
      <w:r w:rsidRPr="00C65C74">
        <w:rPr>
          <w:sz w:val="21"/>
          <w:szCs w:val="21"/>
        </w:rPr>
        <w:t>3.1. После подписания Договора и предоставления Подрядчику необходимой документации</w:t>
      </w:r>
      <w:r w:rsidRPr="00C65C74">
        <w:rPr>
          <w:sz w:val="21"/>
          <w:szCs w:val="21"/>
          <w:shd w:val="clear" w:color="auto" w:fill="FFFFFF"/>
        </w:rPr>
        <w:t xml:space="preserve"> провести анализ, экспертизу документации, предоставленной Заказчиком, при необходимости затребовать уточняющую информацию, в порядке и сроки, указанные в п. 1.3. Договора.</w:t>
      </w:r>
    </w:p>
    <w:p w14:paraId="7DDE33B2" w14:textId="2AD559B3" w:rsidR="00683C18" w:rsidRPr="00C65C74" w:rsidRDefault="00217A4D">
      <w:pPr>
        <w:shd w:val="clear" w:color="auto" w:fill="FFFFFF" w:themeFill="background1"/>
        <w:spacing w:line="276" w:lineRule="auto"/>
        <w:jc w:val="both"/>
        <w:rPr>
          <w:sz w:val="21"/>
          <w:szCs w:val="21"/>
        </w:rPr>
      </w:pPr>
      <w:r w:rsidRPr="00C65C74">
        <w:rPr>
          <w:sz w:val="21"/>
          <w:szCs w:val="21"/>
        </w:rPr>
        <w:t>3.2. Выехать на объект заказчика для проведения экспертизы промышленной безопасности.</w:t>
      </w:r>
    </w:p>
    <w:p w14:paraId="50723849" w14:textId="77777777" w:rsidR="00683C18" w:rsidRPr="00C65C74" w:rsidRDefault="00217A4D">
      <w:pPr>
        <w:shd w:val="clear" w:color="auto" w:fill="FFFFFF" w:themeFill="background1"/>
        <w:spacing w:line="276" w:lineRule="auto"/>
        <w:jc w:val="both"/>
        <w:rPr>
          <w:sz w:val="21"/>
          <w:szCs w:val="21"/>
        </w:rPr>
      </w:pPr>
      <w:r w:rsidRPr="00C65C74">
        <w:rPr>
          <w:sz w:val="21"/>
          <w:szCs w:val="21"/>
        </w:rPr>
        <w:t xml:space="preserve">3.3. Разработать заключения экспертизы, подготовить всю документацию для дальнейшей регистрации заключений в Ростехнадзоре </w:t>
      </w:r>
      <w:r w:rsidRPr="00C65C74">
        <w:rPr>
          <w:rStyle w:val="clipboard"/>
          <w:sz w:val="21"/>
          <w:szCs w:val="21"/>
        </w:rPr>
        <w:t>и иную документацию, предусмотренную действующим законодательством РФ необходимой по завершению работ, указанных в настоящем Договоре.</w:t>
      </w:r>
    </w:p>
    <w:p w14:paraId="48E635D7" w14:textId="77777777" w:rsidR="00683C18" w:rsidRPr="00C65C74" w:rsidRDefault="00217A4D">
      <w:pPr>
        <w:shd w:val="clear" w:color="auto" w:fill="FFFFFF" w:themeFill="background1"/>
        <w:spacing w:line="276" w:lineRule="auto"/>
        <w:jc w:val="both"/>
        <w:rPr>
          <w:sz w:val="21"/>
          <w:szCs w:val="21"/>
        </w:rPr>
      </w:pPr>
      <w:r w:rsidRPr="00C65C74">
        <w:rPr>
          <w:sz w:val="21"/>
          <w:szCs w:val="21"/>
        </w:rPr>
        <w:t xml:space="preserve">3.4. Сопровождение при регистрации результатов экспертизы в Федеральной службе по экологическому, технологическому и атомному надзору (Ростехнадзор) с выдачей Заказчику заключений экспертизы промышленной безопасности.  </w:t>
      </w:r>
    </w:p>
    <w:p w14:paraId="42AC5378" w14:textId="77777777" w:rsidR="00683C18" w:rsidRPr="00C65C74" w:rsidRDefault="00217A4D">
      <w:pPr>
        <w:shd w:val="clear" w:color="auto" w:fill="FFFFFF" w:themeFill="background1"/>
        <w:spacing w:line="276" w:lineRule="auto"/>
        <w:jc w:val="both"/>
        <w:rPr>
          <w:sz w:val="21"/>
          <w:szCs w:val="21"/>
        </w:rPr>
      </w:pPr>
      <w:r w:rsidRPr="00C65C74">
        <w:rPr>
          <w:sz w:val="21"/>
          <w:szCs w:val="21"/>
        </w:rPr>
        <w:t xml:space="preserve">3.5. Подрядчик имеет право привлекать к оказанию услуг третьих лиц. </w:t>
      </w:r>
      <w:r w:rsidRPr="00C65C74">
        <w:rPr>
          <w:sz w:val="21"/>
          <w:szCs w:val="21"/>
          <w:shd w:val="clear" w:color="auto" w:fill="FFFFFF"/>
        </w:rPr>
        <w:t>За действия/бездействия привлеченных третьих лиц Подрядчик отвечает, как за свои собственные.</w:t>
      </w:r>
    </w:p>
    <w:p w14:paraId="08D93C1F" w14:textId="77777777" w:rsidR="00683C18" w:rsidRPr="00C65C74" w:rsidRDefault="00217A4D">
      <w:pPr>
        <w:pStyle w:val="af2"/>
        <w:shd w:val="clear" w:color="auto" w:fill="FFFFFF" w:themeFill="background1"/>
        <w:spacing w:after="0" w:line="264" w:lineRule="auto"/>
        <w:jc w:val="center"/>
        <w:rPr>
          <w:b/>
          <w:bCs/>
          <w:sz w:val="21"/>
          <w:szCs w:val="21"/>
        </w:rPr>
      </w:pPr>
      <w:r w:rsidRPr="00C65C74">
        <w:rPr>
          <w:b/>
          <w:sz w:val="21"/>
          <w:szCs w:val="21"/>
        </w:rPr>
        <w:t>4. ПРАВА И ОБЯЗАННОСТИ ЗАКАЗЧИКА</w:t>
      </w:r>
    </w:p>
    <w:p w14:paraId="10E41BC0" w14:textId="77777777" w:rsidR="00683C18" w:rsidRPr="00C65C74" w:rsidRDefault="00217A4D">
      <w:pPr>
        <w:shd w:val="clear" w:color="auto" w:fill="FFFFFF" w:themeFill="background1"/>
        <w:tabs>
          <w:tab w:val="left" w:pos="1099"/>
        </w:tabs>
        <w:spacing w:line="276" w:lineRule="auto"/>
        <w:rPr>
          <w:sz w:val="21"/>
          <w:szCs w:val="21"/>
        </w:rPr>
      </w:pPr>
      <w:r w:rsidRPr="00C65C74">
        <w:rPr>
          <w:b/>
          <w:bCs/>
          <w:sz w:val="21"/>
          <w:szCs w:val="21"/>
        </w:rPr>
        <w:t>Заказчик обязуется:</w:t>
      </w:r>
    </w:p>
    <w:p w14:paraId="1A0947DB" w14:textId="544852F9" w:rsidR="00683C18" w:rsidRPr="00C65C74" w:rsidRDefault="00217A4D">
      <w:pPr>
        <w:shd w:val="clear" w:color="auto" w:fill="FFFFFF" w:themeFill="background1"/>
        <w:spacing w:line="276" w:lineRule="auto"/>
        <w:jc w:val="both"/>
        <w:rPr>
          <w:sz w:val="21"/>
          <w:szCs w:val="21"/>
        </w:rPr>
      </w:pPr>
      <w:r w:rsidRPr="00C65C74">
        <w:rPr>
          <w:sz w:val="21"/>
          <w:szCs w:val="21"/>
        </w:rPr>
        <w:t>4.1. Предоставлять Подрядчику все документы, всю необходимую информацию</w:t>
      </w:r>
      <w:r w:rsidR="00C65C74" w:rsidRPr="00C65C74">
        <w:rPr>
          <w:sz w:val="21"/>
          <w:szCs w:val="21"/>
        </w:rPr>
        <w:t xml:space="preserve"> </w:t>
      </w:r>
      <w:r w:rsidR="00C65C74" w:rsidRPr="006930B1">
        <w:rPr>
          <w:sz w:val="21"/>
          <w:szCs w:val="21"/>
        </w:rPr>
        <w:t>в течение 1 рабочего дня с момента подписания договора</w:t>
      </w:r>
      <w:r w:rsidRPr="00C65C74">
        <w:rPr>
          <w:sz w:val="21"/>
          <w:szCs w:val="21"/>
        </w:rPr>
        <w:t xml:space="preserve"> (Приложение № 1 к Договору), совершать все действия, необходимые для выполнения Договора. В случае нарушения сроков исполнения обязательств со стороны Заказчика окончание исполнения Договора сдвигается пропорционально дням задержки предоставления документов.</w:t>
      </w:r>
    </w:p>
    <w:p w14:paraId="71164B63" w14:textId="77777777" w:rsidR="00683C18" w:rsidRPr="00C65C74" w:rsidRDefault="00217A4D">
      <w:pPr>
        <w:shd w:val="clear" w:color="auto" w:fill="FFFFFF" w:themeFill="background1"/>
        <w:spacing w:line="276" w:lineRule="auto"/>
        <w:ind w:right="-2"/>
        <w:jc w:val="both"/>
        <w:rPr>
          <w:sz w:val="21"/>
          <w:szCs w:val="21"/>
        </w:rPr>
      </w:pPr>
      <w:r w:rsidRPr="00C65C74">
        <w:rPr>
          <w:sz w:val="21"/>
          <w:szCs w:val="21"/>
        </w:rPr>
        <w:t>4.2. Принять оказанные услуги путем подписания акта сдачи-приемки оказанных услуг в течение 5 (пяти) рабочих дней с момента его получения от Подрядчика. При отказе от подписания акта кем-либо из сторон об этом делается отметка в акте. Основания для отказа излагаются отказавшимся лицом в акте либо для этого составляется отдельный документ.</w:t>
      </w:r>
    </w:p>
    <w:p w14:paraId="7F5702F5" w14:textId="0D68084E" w:rsidR="00683C18" w:rsidRPr="00C65C74" w:rsidRDefault="00217A4D">
      <w:pPr>
        <w:shd w:val="clear" w:color="auto" w:fill="FFFFFF" w:themeFill="background1"/>
        <w:spacing w:line="276" w:lineRule="auto"/>
        <w:ind w:right="-2"/>
        <w:jc w:val="both"/>
        <w:rPr>
          <w:sz w:val="21"/>
          <w:szCs w:val="21"/>
        </w:rPr>
      </w:pPr>
      <w:r w:rsidRPr="00C65C74">
        <w:rPr>
          <w:b/>
          <w:sz w:val="21"/>
          <w:szCs w:val="21"/>
        </w:rPr>
        <w:t>4.</w:t>
      </w:r>
      <w:r w:rsidR="00855105" w:rsidRPr="00C65C74">
        <w:rPr>
          <w:b/>
          <w:sz w:val="21"/>
          <w:szCs w:val="21"/>
        </w:rPr>
        <w:t>3</w:t>
      </w:r>
      <w:r w:rsidRPr="00C65C74">
        <w:rPr>
          <w:b/>
          <w:sz w:val="21"/>
          <w:szCs w:val="21"/>
        </w:rPr>
        <w:t xml:space="preserve"> Заказчик имеет право:</w:t>
      </w:r>
    </w:p>
    <w:p w14:paraId="481963B8" w14:textId="5C4639E8" w:rsidR="00683C18" w:rsidRPr="00C65C74" w:rsidRDefault="00217A4D">
      <w:pPr>
        <w:shd w:val="clear" w:color="auto" w:fill="FFFFFF" w:themeFill="background1"/>
        <w:spacing w:line="276" w:lineRule="auto"/>
        <w:ind w:right="-2"/>
        <w:jc w:val="both"/>
        <w:rPr>
          <w:sz w:val="21"/>
          <w:szCs w:val="21"/>
        </w:rPr>
      </w:pPr>
      <w:r w:rsidRPr="00C65C74">
        <w:rPr>
          <w:sz w:val="21"/>
          <w:szCs w:val="21"/>
        </w:rPr>
        <w:t>4.</w:t>
      </w:r>
      <w:r w:rsidR="00855105" w:rsidRPr="00C65C74">
        <w:rPr>
          <w:sz w:val="21"/>
          <w:szCs w:val="21"/>
        </w:rPr>
        <w:t>3</w:t>
      </w:r>
      <w:r w:rsidRPr="00C65C74">
        <w:rPr>
          <w:sz w:val="21"/>
          <w:szCs w:val="21"/>
        </w:rPr>
        <w:t>.1.</w:t>
      </w:r>
      <w:r w:rsidRPr="00C65C74">
        <w:rPr>
          <w:b/>
          <w:sz w:val="21"/>
          <w:szCs w:val="21"/>
        </w:rPr>
        <w:t xml:space="preserve"> </w:t>
      </w:r>
      <w:r w:rsidRPr="00C65C74">
        <w:rPr>
          <w:sz w:val="21"/>
          <w:szCs w:val="21"/>
        </w:rPr>
        <w:t xml:space="preserve">В любое время осуществлять контроль за ходом оказания </w:t>
      </w:r>
      <w:r w:rsidR="00855105" w:rsidRPr="00C65C74">
        <w:rPr>
          <w:sz w:val="21"/>
          <w:szCs w:val="21"/>
        </w:rPr>
        <w:t>Подрядчиком</w:t>
      </w:r>
      <w:r w:rsidRPr="00C65C74">
        <w:rPr>
          <w:sz w:val="21"/>
          <w:szCs w:val="21"/>
        </w:rPr>
        <w:t xml:space="preserve"> услуг, не вмешиваясь в деятельность Подрядчика.</w:t>
      </w:r>
    </w:p>
    <w:p w14:paraId="11136748" w14:textId="52484770" w:rsidR="00683C18" w:rsidRPr="00C65C74" w:rsidRDefault="00217A4D">
      <w:pPr>
        <w:shd w:val="clear" w:color="auto" w:fill="FFFFFF" w:themeFill="background1"/>
        <w:spacing w:line="276" w:lineRule="auto"/>
        <w:ind w:right="-2"/>
        <w:jc w:val="both"/>
        <w:rPr>
          <w:sz w:val="21"/>
          <w:szCs w:val="21"/>
        </w:rPr>
      </w:pPr>
      <w:r w:rsidRPr="00C65C74">
        <w:rPr>
          <w:sz w:val="21"/>
          <w:szCs w:val="21"/>
        </w:rPr>
        <w:t>4.</w:t>
      </w:r>
      <w:r w:rsidR="00855105" w:rsidRPr="00C65C74">
        <w:rPr>
          <w:sz w:val="21"/>
          <w:szCs w:val="21"/>
        </w:rPr>
        <w:t>3</w:t>
      </w:r>
      <w:r w:rsidRPr="00C65C74">
        <w:rPr>
          <w:sz w:val="21"/>
          <w:szCs w:val="21"/>
        </w:rPr>
        <w:t>.2. Изымать пропуска и не допускать на территорию Заказчика работников Подрядчика и (или) привлеченных им третьих лиц при выявлении с их стороны нарушений пропускного и внутри объектного режима, требований охраны труда, промышленной и пожарной безопасности.</w:t>
      </w:r>
    </w:p>
    <w:p w14:paraId="066ADF08" w14:textId="77777777" w:rsidR="00683C18" w:rsidRPr="00C65C74" w:rsidRDefault="00217A4D">
      <w:pPr>
        <w:pStyle w:val="af2"/>
        <w:shd w:val="clear" w:color="auto" w:fill="FFFFFF" w:themeFill="background1"/>
        <w:spacing w:after="0" w:line="264" w:lineRule="auto"/>
        <w:jc w:val="center"/>
        <w:rPr>
          <w:b/>
          <w:sz w:val="21"/>
          <w:szCs w:val="21"/>
        </w:rPr>
      </w:pPr>
      <w:r w:rsidRPr="00C65C74">
        <w:rPr>
          <w:b/>
          <w:sz w:val="21"/>
          <w:szCs w:val="21"/>
        </w:rPr>
        <w:t>5. СПОРЫ И ОТВЕТСТВЕННОСТЬ СТОРОН</w:t>
      </w:r>
    </w:p>
    <w:p w14:paraId="6640C0AB" w14:textId="1A96DD7F" w:rsidR="00855105" w:rsidRPr="00C65C74" w:rsidRDefault="00855105" w:rsidP="00855105">
      <w:pPr>
        <w:widowControl w:val="0"/>
        <w:shd w:val="clear" w:color="auto" w:fill="FFFFFF" w:themeFill="background1"/>
        <w:tabs>
          <w:tab w:val="left" w:pos="709"/>
        </w:tabs>
        <w:spacing w:line="264" w:lineRule="auto"/>
        <w:jc w:val="both"/>
        <w:rPr>
          <w:sz w:val="21"/>
          <w:szCs w:val="21"/>
        </w:rPr>
      </w:pPr>
      <w:bookmarkStart w:id="1" w:name="_Hlk215827649"/>
      <w:r w:rsidRPr="00C65C74">
        <w:rPr>
          <w:sz w:val="21"/>
          <w:szCs w:val="21"/>
        </w:rPr>
        <w:t>5.1. Все споры по настоящему Договору стороны обязуются решать путем переговоров и при не достижении компромисса вправе обратиться в судебные органы. Настоящий Договор является смешанным в соответствии с п.3 ст.421 ГК РФ. К данному Договору в части подготовки полного комплекта документов применяются правила главы 37 ГК РФ "Подряд". Односторонний отказ от Договора не допускается</w:t>
      </w:r>
      <w:r w:rsidR="00843577" w:rsidRPr="00C65C74">
        <w:rPr>
          <w:sz w:val="21"/>
          <w:szCs w:val="21"/>
        </w:rPr>
        <w:t xml:space="preserve"> </w:t>
      </w:r>
      <w:r w:rsidR="00843577" w:rsidRPr="006930B1">
        <w:rPr>
          <w:sz w:val="21"/>
          <w:szCs w:val="21"/>
        </w:rPr>
        <w:t>за исключением случаев, предусмотренных ч. 8 - 23 ст. 95 Закона N 44-ФЗ «О контрактной системе…»</w:t>
      </w:r>
      <w:r w:rsidR="00843577" w:rsidRPr="00C65C74">
        <w:rPr>
          <w:snapToGrid w:val="0"/>
          <w:sz w:val="21"/>
          <w:szCs w:val="21"/>
        </w:rPr>
        <w:t>.</w:t>
      </w:r>
      <w:r w:rsidRPr="00C65C74">
        <w:rPr>
          <w:sz w:val="21"/>
          <w:szCs w:val="21"/>
        </w:rPr>
        <w:t xml:space="preserve"> Для сторон имеет значение подготовка полного комплекта документов, какие-либо промежуточные результаты для сторон не важны. Работа по Договору в данной части считается принятой Заказчиком после представления ему на подписание Подрядчиком полного комплекта документов. В части сдачи документов в государственный орган и получения документов из государственного органа к настоящему Договору применяются также правила главы 39 ГК РФ "Возмездное оказание услуг". Для исполнения Договора Подрядчик вправе привлекать третьих лиц. Споры сторон разрешаются по месту исполнения Договора. </w:t>
      </w:r>
    </w:p>
    <w:p w14:paraId="5D2C4F77" w14:textId="77777777" w:rsidR="00855105" w:rsidRPr="00C65C74" w:rsidRDefault="00855105" w:rsidP="00855105">
      <w:pPr>
        <w:pStyle w:val="afe"/>
        <w:numPr>
          <w:ilvl w:val="1"/>
          <w:numId w:val="15"/>
        </w:numPr>
        <w:shd w:val="clear" w:color="auto" w:fill="FFFFFF" w:themeFill="background1"/>
        <w:tabs>
          <w:tab w:val="left" w:pos="426"/>
        </w:tabs>
        <w:spacing w:line="264" w:lineRule="auto"/>
        <w:ind w:left="0" w:right="-2" w:firstLine="0"/>
        <w:jc w:val="both"/>
        <w:rPr>
          <w:rFonts w:ascii="Times New Roman" w:hAnsi="Times New Roman" w:cs="Times New Roman"/>
          <w:sz w:val="21"/>
          <w:szCs w:val="21"/>
        </w:rPr>
      </w:pPr>
      <w:r w:rsidRPr="00C65C74">
        <w:rPr>
          <w:rFonts w:ascii="Times New Roman" w:hAnsi="Times New Roman" w:cs="Times New Roman"/>
          <w:sz w:val="21"/>
          <w:szCs w:val="21"/>
        </w:rPr>
        <w:t xml:space="preserve">Стороны освобождаются от ответственности за полное или частичное неисполнение, или ненадлежащее исполнение обязательств, принятых на себя по настоящему Договору, если такое исполнение оказалось невозможным вследствие непреодолимой силы, то есть чрезвычайных и непредотвратимых при данных условиях обстоятельств. </w:t>
      </w:r>
      <w:r w:rsidRPr="00C65C74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После передачи Подрядчику подписанных заявления и (или) иных документов, влияющих на порядок действий Подрядчика, Подрядчик не несет ответственности за несоответствие заявленных объектов, отраслей промышленности, видов надзора и других индивидуально необходимых сопутствующих предмету Договора характеристик тому, что будет указано на бланке разрешительного документа, передаваемого Заказчику по окончании исполнения Договора.</w:t>
      </w:r>
    </w:p>
    <w:p w14:paraId="07F15EED" w14:textId="77777777" w:rsidR="00855105" w:rsidRPr="00C65C74" w:rsidRDefault="00855105" w:rsidP="00855105">
      <w:pPr>
        <w:pStyle w:val="afe"/>
        <w:numPr>
          <w:ilvl w:val="1"/>
          <w:numId w:val="15"/>
        </w:numPr>
        <w:shd w:val="clear" w:color="auto" w:fill="FFFFFF" w:themeFill="background1"/>
        <w:tabs>
          <w:tab w:val="left" w:pos="426"/>
        </w:tabs>
        <w:spacing w:line="264" w:lineRule="auto"/>
        <w:ind w:left="0" w:right="-2" w:firstLine="0"/>
        <w:jc w:val="both"/>
        <w:rPr>
          <w:rFonts w:ascii="Times New Roman" w:hAnsi="Times New Roman" w:cs="Times New Roman"/>
          <w:sz w:val="21"/>
          <w:szCs w:val="21"/>
        </w:rPr>
      </w:pPr>
      <w:r w:rsidRPr="00C65C74">
        <w:rPr>
          <w:rFonts w:ascii="Times New Roman" w:hAnsi="Times New Roman" w:cs="Times New Roman"/>
          <w:sz w:val="21"/>
          <w:szCs w:val="21"/>
        </w:rPr>
        <w:lastRenderedPageBreak/>
        <w:t xml:space="preserve">В случае нарушения Заказчиком срока оплаты, предусмотренного п. 4.2. настоящего договора </w:t>
      </w:r>
      <w:r w:rsidRPr="00C65C74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Подрядчик вправе требовать от Заказчика уплаты</w:t>
      </w:r>
      <w:r w:rsidRPr="00C65C74">
        <w:rPr>
          <w:rFonts w:ascii="Times New Roman" w:hAnsi="Times New Roman" w:cs="Times New Roman"/>
          <w:sz w:val="21"/>
          <w:szCs w:val="21"/>
        </w:rPr>
        <w:t xml:space="preserve"> пени в размере 0,1 % от стоимости работ за каждый день просрочки, но не более 10% от стоимости работ.</w:t>
      </w:r>
    </w:p>
    <w:p w14:paraId="51D363A4" w14:textId="78327B20" w:rsidR="00855105" w:rsidRPr="00C65C74" w:rsidRDefault="00855105" w:rsidP="00855105">
      <w:pPr>
        <w:pStyle w:val="afe"/>
        <w:numPr>
          <w:ilvl w:val="1"/>
          <w:numId w:val="15"/>
        </w:numPr>
        <w:shd w:val="clear" w:color="auto" w:fill="FFFFFF" w:themeFill="background1"/>
        <w:tabs>
          <w:tab w:val="left" w:pos="426"/>
        </w:tabs>
        <w:spacing w:line="264" w:lineRule="auto"/>
        <w:ind w:left="0" w:right="-2" w:firstLine="0"/>
        <w:jc w:val="both"/>
        <w:rPr>
          <w:rFonts w:ascii="Times New Roman" w:hAnsi="Times New Roman" w:cs="Times New Roman"/>
          <w:sz w:val="21"/>
          <w:szCs w:val="21"/>
        </w:rPr>
      </w:pPr>
      <w:r w:rsidRPr="00C65C74">
        <w:rPr>
          <w:rFonts w:ascii="Times New Roman" w:hAnsi="Times New Roman" w:cs="Times New Roman"/>
          <w:sz w:val="21"/>
          <w:szCs w:val="21"/>
        </w:rPr>
        <w:t xml:space="preserve">В случае нарушения Подрядчиком срока выполнения работ, предусмотренного п. 1.3. настоящего договора </w:t>
      </w:r>
      <w:r w:rsidRPr="00C65C74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 xml:space="preserve">Заказчик вправе требовать от Подрядчика уплаты </w:t>
      </w:r>
      <w:r w:rsidRPr="00C65C74">
        <w:rPr>
          <w:rFonts w:ascii="Times New Roman" w:hAnsi="Times New Roman" w:cs="Times New Roman"/>
          <w:sz w:val="21"/>
          <w:szCs w:val="21"/>
        </w:rPr>
        <w:t>пени в размере 0,1 % от стоимости работ за каждый день просрочки, но не более 10% от стоимости работ.</w:t>
      </w:r>
      <w:bookmarkEnd w:id="1"/>
    </w:p>
    <w:p w14:paraId="2DBAC812" w14:textId="77777777" w:rsidR="00683C18" w:rsidRPr="00C65C74" w:rsidRDefault="00217A4D">
      <w:pPr>
        <w:widowControl w:val="0"/>
        <w:shd w:val="clear" w:color="auto" w:fill="FFFFFF" w:themeFill="background1"/>
        <w:spacing w:line="264" w:lineRule="auto"/>
        <w:ind w:left="24" w:firstLine="402"/>
        <w:jc w:val="center"/>
        <w:rPr>
          <w:b/>
          <w:spacing w:val="2"/>
          <w:sz w:val="21"/>
          <w:szCs w:val="21"/>
        </w:rPr>
      </w:pPr>
      <w:r w:rsidRPr="00C65C74">
        <w:rPr>
          <w:b/>
          <w:spacing w:val="2"/>
          <w:sz w:val="21"/>
          <w:szCs w:val="21"/>
        </w:rPr>
        <w:t>6. КОНФИДЕНЦИАЛЬНОСТЬ</w:t>
      </w:r>
    </w:p>
    <w:p w14:paraId="260221BC" w14:textId="77777777" w:rsidR="00855105" w:rsidRPr="00C65C74" w:rsidRDefault="00855105" w:rsidP="00855105">
      <w:pPr>
        <w:widowControl w:val="0"/>
        <w:shd w:val="clear" w:color="auto" w:fill="FFFFFF" w:themeFill="background1"/>
        <w:tabs>
          <w:tab w:val="left" w:pos="1368"/>
        </w:tabs>
        <w:jc w:val="both"/>
        <w:rPr>
          <w:color w:val="000000"/>
          <w:spacing w:val="-4"/>
          <w:sz w:val="21"/>
          <w:szCs w:val="21"/>
        </w:rPr>
      </w:pPr>
      <w:r w:rsidRPr="00C65C74">
        <w:rPr>
          <w:color w:val="000000"/>
          <w:spacing w:val="-4"/>
          <w:sz w:val="21"/>
          <w:szCs w:val="21"/>
        </w:rPr>
        <w:t>6.1.  Под конфиденциальной понимается любая информация технического, коммерческого, финансового характера прямо или косвенно относящаяся к взаимоотношениям Заказчика и Подрядчика.</w:t>
      </w:r>
    </w:p>
    <w:p w14:paraId="3AD4FA25" w14:textId="77777777" w:rsidR="00855105" w:rsidRPr="00C65C74" w:rsidRDefault="00855105" w:rsidP="00855105">
      <w:pPr>
        <w:widowControl w:val="0"/>
        <w:shd w:val="clear" w:color="auto" w:fill="FFFFFF" w:themeFill="background1"/>
        <w:tabs>
          <w:tab w:val="left" w:pos="4678"/>
        </w:tabs>
        <w:ind w:right="17"/>
        <w:jc w:val="both"/>
        <w:rPr>
          <w:sz w:val="21"/>
          <w:szCs w:val="21"/>
        </w:rPr>
      </w:pPr>
      <w:r w:rsidRPr="00C65C74">
        <w:rPr>
          <w:color w:val="000000"/>
          <w:spacing w:val="-4"/>
          <w:sz w:val="21"/>
          <w:szCs w:val="21"/>
        </w:rPr>
        <w:t>6.2.  Стороны обязуются не разглашать третьим лицам конфиденциальную информацию и не использовать её любым другим образом, кроме как для исполнения настоящего Договора. Стороны обязуются предпринять все необходимые меры для предотвращения разглашения конфиденциальной информации его работниками, в том числе и после их увольнения.</w:t>
      </w:r>
    </w:p>
    <w:p w14:paraId="178D36E9" w14:textId="77777777" w:rsidR="00855105" w:rsidRPr="00C65C74" w:rsidRDefault="00855105" w:rsidP="00855105">
      <w:pPr>
        <w:widowControl w:val="0"/>
        <w:shd w:val="clear" w:color="auto" w:fill="FFFFFF" w:themeFill="background1"/>
        <w:tabs>
          <w:tab w:val="left" w:pos="4678"/>
        </w:tabs>
        <w:ind w:right="17"/>
        <w:jc w:val="both"/>
        <w:rPr>
          <w:color w:val="000000"/>
          <w:spacing w:val="-4"/>
          <w:sz w:val="21"/>
          <w:szCs w:val="21"/>
        </w:rPr>
      </w:pPr>
      <w:r w:rsidRPr="00C65C74">
        <w:rPr>
          <w:color w:val="000000"/>
          <w:spacing w:val="-4"/>
          <w:sz w:val="21"/>
          <w:szCs w:val="21"/>
        </w:rPr>
        <w:t>6.3. Разглашение и передача конфиденциальной информации третьим лицам в процессе исполнения настоящего Договора должна осуществляться Стороной настоящего Договора исключительно в случаях, предусмотренных действующим законодательством Российской Федерации, а также с основными положениями по проведению экспертизы.</w:t>
      </w:r>
    </w:p>
    <w:p w14:paraId="667231B7" w14:textId="77777777" w:rsidR="00683C18" w:rsidRPr="00C65C74" w:rsidRDefault="00217A4D">
      <w:pPr>
        <w:shd w:val="clear" w:color="auto" w:fill="FFFFFF" w:themeFill="background1"/>
        <w:tabs>
          <w:tab w:val="left" w:pos="567"/>
        </w:tabs>
        <w:spacing w:line="264" w:lineRule="auto"/>
        <w:jc w:val="center"/>
        <w:rPr>
          <w:b/>
          <w:sz w:val="21"/>
          <w:szCs w:val="21"/>
        </w:rPr>
      </w:pPr>
      <w:r w:rsidRPr="00C65C74">
        <w:rPr>
          <w:b/>
          <w:sz w:val="21"/>
          <w:szCs w:val="21"/>
        </w:rPr>
        <w:t>7. ПРОЧИЕ УСЛОВИЯ</w:t>
      </w:r>
    </w:p>
    <w:p w14:paraId="614F6C1F" w14:textId="77777777" w:rsidR="00855105" w:rsidRPr="00C65C74" w:rsidRDefault="00855105" w:rsidP="00855105">
      <w:pPr>
        <w:shd w:val="clear" w:color="auto" w:fill="FFFFFF" w:themeFill="background1"/>
        <w:tabs>
          <w:tab w:val="left" w:pos="405"/>
        </w:tabs>
        <w:jc w:val="both"/>
        <w:rPr>
          <w:sz w:val="21"/>
          <w:szCs w:val="21"/>
        </w:rPr>
      </w:pPr>
      <w:r w:rsidRPr="00C65C74">
        <w:rPr>
          <w:sz w:val="21"/>
          <w:szCs w:val="21"/>
        </w:rPr>
        <w:t xml:space="preserve">7.1. Договор вступает в силу в день подписания, а его расторжение и изменение производится в соответствии с действующим </w:t>
      </w:r>
      <w:r w:rsidRPr="00C65C74">
        <w:rPr>
          <w:sz w:val="21"/>
          <w:szCs w:val="21"/>
          <w:shd w:val="clear" w:color="auto" w:fill="FFFFFF" w:themeFill="background1"/>
        </w:rPr>
        <w:t>законодательством РФ.</w:t>
      </w:r>
    </w:p>
    <w:p w14:paraId="3EF3C332" w14:textId="77777777" w:rsidR="00855105" w:rsidRPr="00C65C74" w:rsidRDefault="00855105" w:rsidP="00855105">
      <w:pPr>
        <w:shd w:val="clear" w:color="auto" w:fill="FFFFFF" w:themeFill="background1"/>
        <w:tabs>
          <w:tab w:val="left" w:pos="567"/>
        </w:tabs>
        <w:ind w:right="-2"/>
        <w:jc w:val="both"/>
        <w:rPr>
          <w:sz w:val="21"/>
          <w:szCs w:val="21"/>
        </w:rPr>
      </w:pPr>
      <w:r w:rsidRPr="00C65C74">
        <w:rPr>
          <w:sz w:val="21"/>
          <w:szCs w:val="21"/>
        </w:rPr>
        <w:t>7.2. Все приложения, изменения и дополнения к настоящему Договору действительны лишь в том случае, если они совершены в письменной форме и подписаны обеими Сторонами или их уполномоченными представителями.</w:t>
      </w:r>
      <w:r w:rsidRPr="00C65C74">
        <w:rPr>
          <w:sz w:val="21"/>
          <w:szCs w:val="21"/>
          <w:lang w:eastAsia="ru-RU"/>
        </w:rPr>
        <w:t xml:space="preserve"> </w:t>
      </w:r>
    </w:p>
    <w:p w14:paraId="28941827" w14:textId="77777777" w:rsidR="00855105" w:rsidRPr="00C65C74" w:rsidRDefault="00855105" w:rsidP="00855105">
      <w:pPr>
        <w:shd w:val="clear" w:color="auto" w:fill="FFFFFF" w:themeFill="background1"/>
        <w:tabs>
          <w:tab w:val="left" w:pos="567"/>
        </w:tabs>
        <w:ind w:right="-2"/>
        <w:jc w:val="both"/>
        <w:rPr>
          <w:sz w:val="21"/>
          <w:szCs w:val="21"/>
        </w:rPr>
      </w:pPr>
      <w:r w:rsidRPr="00C65C74">
        <w:rPr>
          <w:sz w:val="21"/>
          <w:szCs w:val="21"/>
        </w:rPr>
        <w:t xml:space="preserve">7.3. После подписания настоящего Договора все предыдущие письменные и устные соглашения, переписка, переговоры между Сторонами по предмету настоящего Договора теряют силу. </w:t>
      </w:r>
    </w:p>
    <w:p w14:paraId="546F527B" w14:textId="55857E18" w:rsidR="00855105" w:rsidRPr="007B24D5" w:rsidRDefault="00855105" w:rsidP="00855105">
      <w:pPr>
        <w:shd w:val="clear" w:color="auto" w:fill="FFFFFF" w:themeFill="background1"/>
        <w:tabs>
          <w:tab w:val="left" w:pos="567"/>
        </w:tabs>
        <w:jc w:val="both"/>
        <w:rPr>
          <w:color w:val="000000"/>
          <w:sz w:val="22"/>
          <w:szCs w:val="22"/>
        </w:rPr>
      </w:pPr>
      <w:r w:rsidRPr="00C65C74">
        <w:rPr>
          <w:color w:val="000000"/>
          <w:sz w:val="21"/>
          <w:szCs w:val="21"/>
        </w:rPr>
        <w:t xml:space="preserve">7.4. </w:t>
      </w:r>
      <w:r w:rsidR="00843577" w:rsidRPr="006930B1">
        <w:rPr>
          <w:snapToGrid w:val="0"/>
          <w:sz w:val="21"/>
          <w:szCs w:val="21"/>
        </w:rPr>
        <w:t>Настоящий договор составлен в электронной форме, подписан усиленными электронными подписями Сторон и имеет одинаковую юридическую силу для них. После заключения договора каждая из Сторон вправе перенести договор на бумажный носитель.</w:t>
      </w:r>
      <w:r w:rsidRPr="00C65C74">
        <w:rPr>
          <w:color w:val="000000"/>
          <w:sz w:val="21"/>
          <w:szCs w:val="21"/>
        </w:rPr>
        <w:t xml:space="preserve"> </w:t>
      </w:r>
      <w:r w:rsidRPr="00C65C74">
        <w:rPr>
          <w:color w:val="000000"/>
          <w:sz w:val="21"/>
          <w:szCs w:val="21"/>
          <w:shd w:val="clear" w:color="auto" w:fill="FFFFFF" w:themeFill="background1"/>
        </w:rPr>
        <w:t>Сканированные копии документов, направленные Подрядчику, а также экземпляр Договора, подписанный обеими Сторонами, направленный Сторонам по факсимильной связи или электронной почтой, с обязательным предоставлением оригинала, имеют юридическую силу и могут являться для Сторон основанием для начала выполнения своих</w:t>
      </w:r>
      <w:r w:rsidRPr="00C65C74">
        <w:rPr>
          <w:color w:val="000000"/>
          <w:sz w:val="21"/>
          <w:szCs w:val="21"/>
        </w:rPr>
        <w:t xml:space="preserve"> обязательств по Договору.</w:t>
      </w:r>
    </w:p>
    <w:p w14:paraId="3C51DD2B" w14:textId="4C1AF4AA" w:rsidR="00683C18" w:rsidRDefault="00217A4D">
      <w:pPr>
        <w:shd w:val="clear" w:color="auto" w:fill="FFFFFF" w:themeFill="background1"/>
        <w:tabs>
          <w:tab w:val="left" w:pos="567"/>
        </w:tabs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АДРЕСА И РЕКВИЗИТЫ СТОРОН:</w:t>
      </w:r>
    </w:p>
    <w:tbl>
      <w:tblPr>
        <w:tblStyle w:val="aff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5243"/>
      </w:tblGrid>
      <w:tr w:rsidR="00683C18" w:rsidRPr="00C65C74" w14:paraId="31C11179" w14:textId="77777777" w:rsidTr="009B2FDF">
        <w:tc>
          <w:tcPr>
            <w:tcW w:w="5247" w:type="dxa"/>
          </w:tcPr>
          <w:p w14:paraId="7E0B6087" w14:textId="1A96D386" w:rsidR="00683C18" w:rsidRPr="00C65C74" w:rsidRDefault="00683C18">
            <w:pPr>
              <w:widowControl w:val="0"/>
              <w:shd w:val="clear" w:color="auto" w:fill="FFFFFF" w:themeFill="background1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243" w:type="dxa"/>
          </w:tcPr>
          <w:p w14:paraId="15830E23" w14:textId="77777777" w:rsidR="00683C18" w:rsidRPr="00C65C74" w:rsidRDefault="00217A4D">
            <w:pPr>
              <w:widowControl w:val="0"/>
              <w:shd w:val="clear" w:color="auto" w:fill="FFFFFF" w:themeFill="background1"/>
              <w:rPr>
                <w:b/>
                <w:bCs/>
                <w:sz w:val="21"/>
                <w:szCs w:val="21"/>
              </w:rPr>
            </w:pPr>
            <w:r w:rsidRPr="00C65C74">
              <w:rPr>
                <w:b/>
                <w:bCs/>
                <w:sz w:val="21"/>
                <w:szCs w:val="21"/>
              </w:rPr>
              <w:t>Заказчик:</w:t>
            </w:r>
          </w:p>
          <w:p w14:paraId="5FC20830" w14:textId="1583D61E" w:rsidR="00683C18" w:rsidRPr="00C65C74" w:rsidRDefault="00855105" w:rsidP="006E5759">
            <w:pPr>
              <w:widowControl w:val="0"/>
              <w:shd w:val="clear" w:color="auto" w:fill="FFFFFF" w:themeFill="background1"/>
              <w:rPr>
                <w:b/>
                <w:bCs/>
                <w:sz w:val="21"/>
                <w:szCs w:val="21"/>
              </w:rPr>
            </w:pPr>
            <w:r w:rsidRPr="00C65C74">
              <w:rPr>
                <w:b/>
                <w:sz w:val="21"/>
                <w:szCs w:val="21"/>
              </w:rPr>
              <w:t>«Музей – заповедник М.А.</w:t>
            </w:r>
            <w:r w:rsidR="006E5759">
              <w:rPr>
                <w:b/>
                <w:sz w:val="21"/>
                <w:szCs w:val="21"/>
              </w:rPr>
              <w:t xml:space="preserve"> </w:t>
            </w:r>
            <w:r w:rsidRPr="00C65C74">
              <w:rPr>
                <w:b/>
                <w:sz w:val="21"/>
                <w:szCs w:val="21"/>
              </w:rPr>
              <w:t xml:space="preserve"> Шолохова «Тихий Дон»</w:t>
            </w:r>
          </w:p>
        </w:tc>
      </w:tr>
      <w:tr w:rsidR="00683C18" w:rsidRPr="00091F8D" w14:paraId="3F38C4E3" w14:textId="77777777" w:rsidTr="009B2FDF">
        <w:tc>
          <w:tcPr>
            <w:tcW w:w="5247" w:type="dxa"/>
          </w:tcPr>
          <w:p w14:paraId="4CEEF988" w14:textId="273D6A49" w:rsidR="00683C18" w:rsidRPr="006E5759" w:rsidRDefault="00683C18">
            <w:pPr>
              <w:widowControl w:val="0"/>
              <w:shd w:val="clear" w:color="auto" w:fill="FFFFFF" w:themeFill="background1"/>
              <w:tabs>
                <w:tab w:val="left" w:pos="567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5243" w:type="dxa"/>
          </w:tcPr>
          <w:p w14:paraId="06E7C5E7" w14:textId="3F84D1C0" w:rsidR="00683C18" w:rsidRPr="00C65C74" w:rsidRDefault="00843577" w:rsidP="006E5759">
            <w:pPr>
              <w:widowControl w:val="0"/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C65C74">
              <w:rPr>
                <w:b/>
                <w:bCs/>
                <w:sz w:val="21"/>
                <w:szCs w:val="21"/>
              </w:rPr>
              <w:t xml:space="preserve">Юридический </w:t>
            </w:r>
            <w:r w:rsidR="00217A4D" w:rsidRPr="00C65C74">
              <w:rPr>
                <w:b/>
                <w:bCs/>
                <w:sz w:val="21"/>
                <w:szCs w:val="21"/>
              </w:rPr>
              <w:t>адрес</w:t>
            </w:r>
            <w:r w:rsidR="00217A4D" w:rsidRPr="00C65C74">
              <w:rPr>
                <w:bCs/>
                <w:sz w:val="21"/>
                <w:szCs w:val="21"/>
              </w:rPr>
              <w:t xml:space="preserve">: </w:t>
            </w:r>
            <w:r w:rsidR="00855105" w:rsidRPr="00C65C74">
              <w:rPr>
                <w:bCs/>
                <w:sz w:val="21"/>
                <w:szCs w:val="21"/>
              </w:rPr>
              <w:t>346270</w:t>
            </w:r>
            <w:r w:rsidR="00217A4D" w:rsidRPr="00C65C74">
              <w:rPr>
                <w:sz w:val="21"/>
                <w:szCs w:val="21"/>
              </w:rPr>
              <w:t xml:space="preserve">, </w:t>
            </w:r>
            <w:r w:rsidR="00855105" w:rsidRPr="00C65C74">
              <w:rPr>
                <w:sz w:val="21"/>
                <w:szCs w:val="21"/>
              </w:rPr>
              <w:t>Ростовская область, Шолоховский район, станица Вёшенская, пер.</w:t>
            </w:r>
            <w:r w:rsidR="00ED3728">
              <w:rPr>
                <w:sz w:val="21"/>
                <w:szCs w:val="21"/>
              </w:rPr>
              <w:t xml:space="preserve"> </w:t>
            </w:r>
            <w:r w:rsidR="00855105" w:rsidRPr="00C65C74">
              <w:rPr>
                <w:sz w:val="21"/>
                <w:szCs w:val="21"/>
              </w:rPr>
              <w:t>Р. Люксембург, 41</w:t>
            </w:r>
          </w:p>
          <w:p w14:paraId="08E57676" w14:textId="01D36128" w:rsidR="00855105" w:rsidRPr="00C65C74" w:rsidRDefault="00855105" w:rsidP="006E5759">
            <w:pPr>
              <w:widowControl w:val="0"/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C65C74">
              <w:rPr>
                <w:b/>
                <w:bCs/>
                <w:sz w:val="21"/>
                <w:szCs w:val="21"/>
              </w:rPr>
              <w:t>Почтовый адрес:</w:t>
            </w:r>
            <w:r w:rsidRPr="00C65C74">
              <w:rPr>
                <w:sz w:val="21"/>
                <w:szCs w:val="21"/>
              </w:rPr>
              <w:t xml:space="preserve"> 346270, Ростовская область, Шолоховский район, станица В</w:t>
            </w:r>
            <w:r w:rsidR="00ED3728">
              <w:rPr>
                <w:sz w:val="21"/>
                <w:szCs w:val="21"/>
              </w:rPr>
              <w:t>е</w:t>
            </w:r>
            <w:r w:rsidRPr="00C65C74">
              <w:rPr>
                <w:sz w:val="21"/>
                <w:szCs w:val="21"/>
              </w:rPr>
              <w:t xml:space="preserve">шенская, </w:t>
            </w:r>
            <w:r w:rsidR="00BB00F2" w:rsidRPr="00C65C74">
              <w:rPr>
                <w:sz w:val="21"/>
                <w:szCs w:val="21"/>
              </w:rPr>
              <w:t>ул. Шолохова 60</w:t>
            </w:r>
          </w:p>
          <w:p w14:paraId="065AFBBF" w14:textId="01614416" w:rsidR="00683C18" w:rsidRPr="00C65C74" w:rsidRDefault="00217A4D">
            <w:pPr>
              <w:widowControl w:val="0"/>
              <w:shd w:val="clear" w:color="auto" w:fill="FFFFFF" w:themeFill="background1"/>
              <w:rPr>
                <w:sz w:val="21"/>
                <w:szCs w:val="21"/>
              </w:rPr>
            </w:pPr>
            <w:r w:rsidRPr="00C65C74">
              <w:rPr>
                <w:b/>
                <w:sz w:val="21"/>
                <w:szCs w:val="21"/>
              </w:rPr>
              <w:t>ИНН</w:t>
            </w:r>
            <w:r w:rsidRPr="00C65C74">
              <w:rPr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="00BB00F2" w:rsidRPr="00C65C74">
              <w:rPr>
                <w:sz w:val="21"/>
                <w:szCs w:val="21"/>
              </w:rPr>
              <w:t>6139001307/</w:t>
            </w:r>
            <w:r w:rsidRPr="00C65C74">
              <w:rPr>
                <w:b/>
                <w:sz w:val="21"/>
                <w:szCs w:val="21"/>
              </w:rPr>
              <w:t>КПП</w:t>
            </w:r>
            <w:r w:rsidRPr="00C65C74">
              <w:rPr>
                <w:sz w:val="21"/>
                <w:szCs w:val="21"/>
              </w:rPr>
              <w:t xml:space="preserve"> </w:t>
            </w:r>
            <w:r w:rsidR="00BB00F2" w:rsidRPr="00C65C74">
              <w:rPr>
                <w:sz w:val="21"/>
                <w:szCs w:val="21"/>
              </w:rPr>
              <w:t>613901001</w:t>
            </w:r>
          </w:p>
          <w:p w14:paraId="0657ACC6" w14:textId="7282BB6F" w:rsidR="00683C18" w:rsidRPr="00C65C74" w:rsidRDefault="00217A4D">
            <w:pPr>
              <w:widowControl w:val="0"/>
              <w:shd w:val="clear" w:color="auto" w:fill="FFFFFF" w:themeFill="background1"/>
              <w:rPr>
                <w:sz w:val="21"/>
                <w:szCs w:val="21"/>
              </w:rPr>
            </w:pPr>
            <w:r w:rsidRPr="00C65C74">
              <w:rPr>
                <w:b/>
                <w:sz w:val="21"/>
                <w:szCs w:val="21"/>
                <w:shd w:val="clear" w:color="auto" w:fill="FFFFFF"/>
              </w:rPr>
              <w:t>ОГРН </w:t>
            </w:r>
            <w:r w:rsidR="00BB00F2" w:rsidRPr="00C65C74">
              <w:rPr>
                <w:sz w:val="21"/>
                <w:szCs w:val="21"/>
              </w:rPr>
              <w:t>1026101759782/</w:t>
            </w:r>
            <w:r w:rsidRPr="00C65C74">
              <w:rPr>
                <w:b/>
                <w:sz w:val="21"/>
                <w:szCs w:val="21"/>
              </w:rPr>
              <w:t>БИК</w:t>
            </w:r>
            <w:r w:rsidRPr="00C65C74">
              <w:rPr>
                <w:sz w:val="21"/>
                <w:szCs w:val="21"/>
              </w:rPr>
              <w:t xml:space="preserve"> </w:t>
            </w:r>
            <w:r w:rsidR="00BB00F2" w:rsidRPr="00C65C74">
              <w:rPr>
                <w:sz w:val="21"/>
                <w:szCs w:val="21"/>
              </w:rPr>
              <w:t>016015102</w:t>
            </w:r>
          </w:p>
          <w:p w14:paraId="554F63B5" w14:textId="77777777" w:rsidR="006E5759" w:rsidRPr="006E5759" w:rsidRDefault="006E5759" w:rsidP="006E5759">
            <w:pPr>
              <w:rPr>
                <w:b/>
                <w:sz w:val="21"/>
                <w:szCs w:val="21"/>
                <w:u w:val="single"/>
              </w:rPr>
            </w:pPr>
            <w:r w:rsidRPr="006E5759">
              <w:rPr>
                <w:sz w:val="21"/>
                <w:szCs w:val="21"/>
                <w:u w:val="single"/>
              </w:rPr>
              <w:t>Банковские реквизиты</w:t>
            </w:r>
            <w:r w:rsidRPr="006E5759">
              <w:rPr>
                <w:b/>
                <w:sz w:val="21"/>
                <w:szCs w:val="21"/>
                <w:u w:val="single"/>
              </w:rPr>
              <w:t>:</w:t>
            </w:r>
          </w:p>
          <w:p w14:paraId="61B0E7C0" w14:textId="77777777" w:rsidR="006E5759" w:rsidRPr="006E5759" w:rsidRDefault="006E5759" w:rsidP="006E5759">
            <w:pPr>
              <w:contextualSpacing/>
              <w:rPr>
                <w:sz w:val="21"/>
                <w:szCs w:val="21"/>
                <w:lang w:eastAsia="en-US"/>
              </w:rPr>
            </w:pPr>
            <w:r w:rsidRPr="006E5759">
              <w:rPr>
                <w:sz w:val="21"/>
                <w:szCs w:val="21"/>
                <w:u w:val="single"/>
                <w:lang w:eastAsia="en-US"/>
              </w:rPr>
              <w:t xml:space="preserve">Единый казначейский счёт </w:t>
            </w:r>
            <w:r w:rsidRPr="006E5759">
              <w:rPr>
                <w:color w:val="000000"/>
                <w:sz w:val="21"/>
                <w:szCs w:val="21"/>
              </w:rPr>
              <w:t>40102810745370000024</w:t>
            </w:r>
          </w:p>
          <w:p w14:paraId="5AB79826" w14:textId="77777777" w:rsidR="006E5759" w:rsidRPr="006E5759" w:rsidRDefault="006E5759" w:rsidP="006E5759">
            <w:pPr>
              <w:ind w:right="-108"/>
              <w:contextualSpacing/>
              <w:rPr>
                <w:sz w:val="21"/>
                <w:szCs w:val="21"/>
                <w:lang w:eastAsia="en-US"/>
              </w:rPr>
            </w:pPr>
            <w:r w:rsidRPr="006E5759">
              <w:rPr>
                <w:sz w:val="21"/>
                <w:szCs w:val="21"/>
                <w:u w:val="single"/>
                <w:lang w:eastAsia="en-US"/>
              </w:rPr>
              <w:t>Номер казначейского счёта</w:t>
            </w:r>
            <w:r w:rsidRPr="006E5759">
              <w:rPr>
                <w:sz w:val="21"/>
                <w:szCs w:val="21"/>
                <w:lang w:eastAsia="en-US"/>
              </w:rPr>
              <w:t xml:space="preserve"> </w:t>
            </w:r>
            <w:r w:rsidRPr="006E5759">
              <w:rPr>
                <w:color w:val="000000"/>
                <w:sz w:val="21"/>
                <w:szCs w:val="21"/>
              </w:rPr>
              <w:t>03214643000000013230</w:t>
            </w:r>
          </w:p>
          <w:p w14:paraId="5054DD1E" w14:textId="77777777" w:rsidR="006E5759" w:rsidRPr="006E5759" w:rsidRDefault="006E5759" w:rsidP="006E5759">
            <w:pPr>
              <w:ind w:right="-108"/>
              <w:contextualSpacing/>
              <w:rPr>
                <w:sz w:val="21"/>
                <w:szCs w:val="21"/>
                <w:lang w:eastAsia="en-US"/>
              </w:rPr>
            </w:pPr>
            <w:r w:rsidRPr="006E5759">
              <w:rPr>
                <w:sz w:val="21"/>
                <w:szCs w:val="21"/>
                <w:u w:val="single"/>
              </w:rPr>
              <w:t>Лицевой счет</w:t>
            </w:r>
            <w:r w:rsidRPr="006E5759">
              <w:rPr>
                <w:sz w:val="21"/>
                <w:szCs w:val="21"/>
              </w:rPr>
              <w:t xml:space="preserve"> </w:t>
            </w:r>
            <w:r w:rsidRPr="006E5759">
              <w:rPr>
                <w:sz w:val="21"/>
                <w:szCs w:val="21"/>
                <w:lang w:eastAsia="en-US"/>
              </w:rPr>
              <w:t>20586Х09470</w:t>
            </w:r>
          </w:p>
          <w:p w14:paraId="62B3B6A4" w14:textId="77777777" w:rsidR="006E5759" w:rsidRPr="006E5759" w:rsidRDefault="006E5759" w:rsidP="006E5759">
            <w:pPr>
              <w:tabs>
                <w:tab w:val="left" w:pos="2126"/>
              </w:tabs>
              <w:rPr>
                <w:sz w:val="21"/>
                <w:szCs w:val="21"/>
                <w:lang w:eastAsia="en-US"/>
              </w:rPr>
            </w:pPr>
            <w:r w:rsidRPr="006E5759">
              <w:rPr>
                <w:sz w:val="21"/>
                <w:szCs w:val="21"/>
                <w:lang w:eastAsia="en-US"/>
              </w:rPr>
              <w:t xml:space="preserve">Банк получателя: </w:t>
            </w:r>
            <w:r w:rsidRPr="006E5759">
              <w:rPr>
                <w:sz w:val="21"/>
                <w:szCs w:val="21"/>
              </w:rPr>
              <w:t>ОКЦ № 1 ВВГУ Банка России</w:t>
            </w:r>
            <w:r w:rsidRPr="006E5759">
              <w:rPr>
                <w:color w:val="000000"/>
                <w:sz w:val="21"/>
                <w:szCs w:val="21"/>
              </w:rPr>
              <w:t>//УФК по Нижегородской области г. Нижний Новгород</w:t>
            </w:r>
            <w:r w:rsidRPr="006E5759">
              <w:rPr>
                <w:sz w:val="21"/>
                <w:szCs w:val="21"/>
                <w:lang w:eastAsia="en-US"/>
              </w:rPr>
              <w:t xml:space="preserve">  </w:t>
            </w:r>
          </w:p>
          <w:p w14:paraId="4AB4E023" w14:textId="23729D41" w:rsidR="00BB00F2" w:rsidRPr="00C63A4C" w:rsidRDefault="006E5759" w:rsidP="006E5759">
            <w:pPr>
              <w:widowControl w:val="0"/>
              <w:shd w:val="clear" w:color="auto" w:fill="FFFFFF" w:themeFill="background1"/>
              <w:tabs>
                <w:tab w:val="right" w:pos="5377"/>
              </w:tabs>
              <w:rPr>
                <w:bCs/>
                <w:sz w:val="21"/>
                <w:szCs w:val="21"/>
                <w:lang w:val="en-US"/>
              </w:rPr>
            </w:pPr>
            <w:r w:rsidRPr="006E5759">
              <w:rPr>
                <w:sz w:val="21"/>
                <w:szCs w:val="21"/>
              </w:rPr>
              <w:t>БИК</w:t>
            </w:r>
            <w:r w:rsidRPr="00C63A4C">
              <w:rPr>
                <w:sz w:val="21"/>
                <w:szCs w:val="21"/>
                <w:lang w:val="en-US"/>
              </w:rPr>
              <w:t xml:space="preserve">   </w:t>
            </w:r>
            <w:r w:rsidRPr="00C63A4C">
              <w:rPr>
                <w:color w:val="000000"/>
                <w:sz w:val="21"/>
                <w:szCs w:val="21"/>
                <w:lang w:val="en-US"/>
              </w:rPr>
              <w:t>012202102</w:t>
            </w:r>
          </w:p>
          <w:p w14:paraId="2A41EF5C" w14:textId="336D6469" w:rsidR="00683C18" w:rsidRPr="00C65C74" w:rsidRDefault="00217A4D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21"/>
                <w:szCs w:val="21"/>
                <w:lang w:val="en-US" w:eastAsia="ru-RU"/>
              </w:rPr>
            </w:pPr>
            <w:r w:rsidRPr="00C65C74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e-mail</w:t>
            </w:r>
            <w:r w:rsidRPr="00C65C74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="00C65C74">
              <w:rPr>
                <w:bCs/>
                <w:color w:val="000000" w:themeColor="text1"/>
                <w:sz w:val="21"/>
                <w:szCs w:val="21"/>
                <w:lang w:val="en-US"/>
              </w:rPr>
              <w:t>sholokhov@sholokhov.ru</w:t>
            </w:r>
          </w:p>
          <w:p w14:paraId="3E88749D" w14:textId="1D52EDD8" w:rsidR="00683C18" w:rsidRPr="00C65C74" w:rsidRDefault="00217A4D">
            <w:pPr>
              <w:widowControl w:val="0"/>
              <w:shd w:val="clear" w:color="auto" w:fill="FFFFFF" w:themeFill="background1"/>
              <w:rPr>
                <w:b/>
                <w:sz w:val="21"/>
                <w:szCs w:val="21"/>
                <w:lang w:val="en-US"/>
              </w:rPr>
            </w:pPr>
            <w:r w:rsidRPr="00C65C74">
              <w:rPr>
                <w:b/>
                <w:bCs/>
                <w:color w:val="000000" w:themeColor="text1"/>
                <w:sz w:val="21"/>
                <w:szCs w:val="21"/>
              </w:rPr>
              <w:t>тел</w:t>
            </w:r>
            <w:r w:rsidRPr="00C65C74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.:</w:t>
            </w:r>
            <w:r w:rsidRPr="00C65C74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8 (86</w:t>
            </w:r>
            <w:r w:rsidR="00C65C74">
              <w:rPr>
                <w:bCs/>
                <w:color w:val="000000" w:themeColor="text1"/>
                <w:sz w:val="21"/>
                <w:szCs w:val="21"/>
                <w:lang w:val="en-US"/>
              </w:rPr>
              <w:t>353</w:t>
            </w:r>
            <w:r w:rsidRPr="00C65C74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) </w:t>
            </w:r>
            <w:r w:rsidR="00C65C74">
              <w:rPr>
                <w:bCs/>
                <w:color w:val="000000" w:themeColor="text1"/>
                <w:sz w:val="21"/>
                <w:szCs w:val="21"/>
                <w:lang w:val="en-US"/>
              </w:rPr>
              <w:t>71 5 79</w:t>
            </w:r>
          </w:p>
          <w:p w14:paraId="13EE7CDC" w14:textId="77777777" w:rsidR="00683C18" w:rsidRPr="00C65C74" w:rsidRDefault="00683C18">
            <w:pPr>
              <w:widowControl w:val="0"/>
              <w:shd w:val="clear" w:color="auto" w:fill="FFFFFF" w:themeFill="background1"/>
              <w:rPr>
                <w:b/>
                <w:sz w:val="21"/>
                <w:szCs w:val="21"/>
                <w:lang w:val="en-US"/>
              </w:rPr>
            </w:pPr>
          </w:p>
        </w:tc>
      </w:tr>
      <w:tr w:rsidR="009B2FDF" w:rsidRPr="00C65C74" w14:paraId="75B8EFD4" w14:textId="77777777" w:rsidTr="009B2FDF">
        <w:tc>
          <w:tcPr>
            <w:tcW w:w="5247" w:type="dxa"/>
          </w:tcPr>
          <w:p w14:paraId="7FE5FE72" w14:textId="62F6792B" w:rsidR="009B2FDF" w:rsidRPr="00C65C74" w:rsidRDefault="009B2FDF" w:rsidP="009B2FDF">
            <w:pPr>
              <w:widowControl w:val="0"/>
              <w:rPr>
                <w:b/>
                <w:sz w:val="21"/>
                <w:szCs w:val="21"/>
              </w:rPr>
            </w:pPr>
            <w:r w:rsidRPr="00C65C74">
              <w:rPr>
                <w:b/>
                <w:sz w:val="21"/>
                <w:szCs w:val="21"/>
              </w:rPr>
              <w:t>От Подрядчика</w:t>
            </w:r>
          </w:p>
          <w:p w14:paraId="244AE52B" w14:textId="20448E81" w:rsidR="009B2FDF" w:rsidRDefault="009B2FDF" w:rsidP="009B2FDF">
            <w:pPr>
              <w:widowControl w:val="0"/>
              <w:rPr>
                <w:b/>
                <w:sz w:val="21"/>
                <w:szCs w:val="21"/>
              </w:rPr>
            </w:pPr>
          </w:p>
          <w:p w14:paraId="011BA8D5" w14:textId="77777777" w:rsidR="00B64D4D" w:rsidRPr="00C65C74" w:rsidRDefault="00B64D4D" w:rsidP="009B2FDF">
            <w:pPr>
              <w:widowControl w:val="0"/>
              <w:rPr>
                <w:b/>
                <w:sz w:val="21"/>
                <w:szCs w:val="21"/>
              </w:rPr>
            </w:pPr>
          </w:p>
          <w:p w14:paraId="68466142" w14:textId="77777777" w:rsidR="009B2FDF" w:rsidRPr="00C65C74" w:rsidRDefault="009B2FDF" w:rsidP="009B2FDF">
            <w:pPr>
              <w:widowControl w:val="0"/>
              <w:rPr>
                <w:b/>
                <w:sz w:val="21"/>
                <w:szCs w:val="21"/>
              </w:rPr>
            </w:pPr>
          </w:p>
          <w:p w14:paraId="6F0E1B7B" w14:textId="1432623D" w:rsidR="009B2FDF" w:rsidRPr="00C65C74" w:rsidRDefault="009B2FDF" w:rsidP="009B2FDF">
            <w:pPr>
              <w:widowControl w:val="0"/>
              <w:rPr>
                <w:b/>
                <w:sz w:val="21"/>
                <w:szCs w:val="21"/>
              </w:rPr>
            </w:pPr>
          </w:p>
          <w:p w14:paraId="0B413D37" w14:textId="5C9A232E" w:rsidR="009B2FDF" w:rsidRPr="00C65C74" w:rsidRDefault="00B64D4D" w:rsidP="009B2FDF">
            <w:pPr>
              <w:widowControl w:val="0"/>
              <w:spacing w:line="288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_____________________/______________</w:t>
            </w:r>
            <w:r w:rsidR="009B2FDF" w:rsidRPr="00C65C74">
              <w:rPr>
                <w:b/>
                <w:sz w:val="21"/>
                <w:szCs w:val="21"/>
              </w:rPr>
              <w:t xml:space="preserve">           </w:t>
            </w:r>
          </w:p>
          <w:p w14:paraId="60D62073" w14:textId="6E315491" w:rsidR="009B2FDF" w:rsidRPr="00C65C74" w:rsidRDefault="00B64D4D" w:rsidP="009B2FDF">
            <w:pPr>
              <w:widowControl w:val="0"/>
              <w:tabs>
                <w:tab w:val="left" w:pos="567"/>
              </w:tabs>
              <w:spacing w:line="288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Э.Ц</w:t>
            </w:r>
            <w:r w:rsidR="009B2FDF" w:rsidRPr="00C65C74">
              <w:rPr>
                <w:b/>
                <w:sz w:val="21"/>
                <w:szCs w:val="21"/>
              </w:rPr>
              <w:t>.П.</w:t>
            </w:r>
          </w:p>
        </w:tc>
        <w:tc>
          <w:tcPr>
            <w:tcW w:w="5243" w:type="dxa"/>
          </w:tcPr>
          <w:p w14:paraId="4D2DF3D0" w14:textId="77777777" w:rsidR="009B2FDF" w:rsidRPr="00C65C74" w:rsidRDefault="009B2FDF" w:rsidP="009B2FDF">
            <w:pPr>
              <w:widowControl w:val="0"/>
              <w:shd w:val="clear" w:color="auto" w:fill="FFFFFF" w:themeFill="background1"/>
              <w:rPr>
                <w:b/>
                <w:bCs/>
                <w:sz w:val="21"/>
                <w:szCs w:val="21"/>
              </w:rPr>
            </w:pPr>
            <w:r w:rsidRPr="00C65C74">
              <w:rPr>
                <w:b/>
                <w:bCs/>
                <w:sz w:val="21"/>
                <w:szCs w:val="21"/>
              </w:rPr>
              <w:t>Заказчик:</w:t>
            </w:r>
          </w:p>
          <w:p w14:paraId="76EF4B93" w14:textId="77777777" w:rsidR="009B2FDF" w:rsidRPr="00C65C74" w:rsidRDefault="009B2FDF" w:rsidP="009B2FDF">
            <w:pPr>
              <w:widowControl w:val="0"/>
              <w:shd w:val="clear" w:color="auto" w:fill="FFFFFF" w:themeFill="background1"/>
              <w:rPr>
                <w:b/>
                <w:sz w:val="21"/>
                <w:szCs w:val="21"/>
              </w:rPr>
            </w:pPr>
            <w:r w:rsidRPr="00C65C74">
              <w:rPr>
                <w:b/>
                <w:sz w:val="21"/>
                <w:szCs w:val="21"/>
              </w:rPr>
              <w:t>ООО «Музей – заповедник М.А.</w:t>
            </w:r>
          </w:p>
          <w:p w14:paraId="30EAC498" w14:textId="77777777" w:rsidR="009B2FDF" w:rsidRPr="00C65C74" w:rsidRDefault="009B2FDF" w:rsidP="009B2FDF">
            <w:pPr>
              <w:widowControl w:val="0"/>
              <w:rPr>
                <w:b/>
                <w:sz w:val="21"/>
                <w:szCs w:val="21"/>
              </w:rPr>
            </w:pPr>
            <w:r w:rsidRPr="00C65C74">
              <w:rPr>
                <w:b/>
                <w:sz w:val="21"/>
                <w:szCs w:val="21"/>
              </w:rPr>
              <w:t xml:space="preserve"> Шолохова «Тихий Дон»</w:t>
            </w:r>
          </w:p>
          <w:p w14:paraId="355F0F9C" w14:textId="77777777" w:rsidR="009B2FDF" w:rsidRPr="00C65C74" w:rsidRDefault="009B2FDF" w:rsidP="009B2FDF">
            <w:pPr>
              <w:widowControl w:val="0"/>
              <w:rPr>
                <w:b/>
                <w:sz w:val="21"/>
                <w:szCs w:val="21"/>
              </w:rPr>
            </w:pPr>
          </w:p>
          <w:p w14:paraId="4DEAA139" w14:textId="77777777" w:rsidR="009B2FDF" w:rsidRPr="00C65C74" w:rsidRDefault="009B2FDF" w:rsidP="009B2FDF">
            <w:pPr>
              <w:widowControl w:val="0"/>
              <w:rPr>
                <w:b/>
                <w:sz w:val="21"/>
                <w:szCs w:val="21"/>
              </w:rPr>
            </w:pPr>
          </w:p>
          <w:p w14:paraId="3D37E37F" w14:textId="5DFDDBC8" w:rsidR="009B2FDF" w:rsidRPr="00C65C74" w:rsidRDefault="009B2FDF" w:rsidP="009B2FDF">
            <w:pPr>
              <w:widowControl w:val="0"/>
              <w:spacing w:line="288" w:lineRule="auto"/>
              <w:rPr>
                <w:b/>
                <w:sz w:val="21"/>
                <w:szCs w:val="21"/>
              </w:rPr>
            </w:pPr>
            <w:r w:rsidRPr="00C65C74">
              <w:rPr>
                <w:b/>
                <w:sz w:val="21"/>
                <w:szCs w:val="21"/>
              </w:rPr>
              <w:t xml:space="preserve">_____________________ О.А. </w:t>
            </w:r>
            <w:r w:rsidRPr="00C65C74">
              <w:rPr>
                <w:b/>
                <w:bCs/>
                <w:sz w:val="21"/>
                <w:szCs w:val="21"/>
              </w:rPr>
              <w:t>Анистратенко</w:t>
            </w:r>
          </w:p>
          <w:p w14:paraId="4A107DDA" w14:textId="4C33AD20" w:rsidR="009B2FDF" w:rsidRPr="00C65C74" w:rsidRDefault="00B64D4D" w:rsidP="009B2FDF">
            <w:pPr>
              <w:widowControl w:val="0"/>
              <w:rPr>
                <w:rFonts w:eastAsia="Courier New"/>
                <w:b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>
              <w:rPr>
                <w:b/>
                <w:sz w:val="21"/>
                <w:szCs w:val="21"/>
              </w:rPr>
              <w:t>Э.Ц</w:t>
            </w:r>
            <w:r w:rsidR="009B2FDF" w:rsidRPr="00C65C74">
              <w:rPr>
                <w:b/>
                <w:sz w:val="21"/>
                <w:szCs w:val="21"/>
              </w:rPr>
              <w:t>.П.</w:t>
            </w:r>
          </w:p>
        </w:tc>
      </w:tr>
    </w:tbl>
    <w:p w14:paraId="52D59DD6" w14:textId="12EEB4AA" w:rsidR="00683C18" w:rsidRDefault="00217A4D">
      <w:pPr>
        <w:tabs>
          <w:tab w:val="left" w:pos="567"/>
        </w:tabs>
        <w:spacing w:line="288" w:lineRule="auto"/>
        <w:rPr>
          <w:b/>
          <w:sz w:val="22"/>
          <w:szCs w:val="22"/>
        </w:rPr>
      </w:pPr>
      <w:r>
        <w:br w:type="page"/>
      </w:r>
    </w:p>
    <w:p w14:paraId="68150477" w14:textId="77777777" w:rsidR="00683C18" w:rsidRDefault="00217A4D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Приложение № 1</w:t>
      </w:r>
    </w:p>
    <w:p w14:paraId="09592E63" w14:textId="670F61F0" w:rsidR="00683C18" w:rsidRDefault="00217A4D">
      <w:pPr>
        <w:tabs>
          <w:tab w:val="left" w:leader="underscore" w:pos="8316"/>
        </w:tabs>
        <w:ind w:left="4536"/>
        <w:jc w:val="right"/>
        <w:rPr>
          <w:rFonts w:eastAsia="MS Mincho"/>
          <w:sz w:val="22"/>
          <w:szCs w:val="22"/>
        </w:rPr>
      </w:pPr>
      <w:r>
        <w:rPr>
          <w:iCs/>
          <w:sz w:val="22"/>
          <w:szCs w:val="22"/>
        </w:rPr>
        <w:t xml:space="preserve">к договору № </w:t>
      </w:r>
      <w:r w:rsidR="006E5759">
        <w:rPr>
          <w:iCs/>
          <w:sz w:val="22"/>
          <w:szCs w:val="22"/>
          <w:shd w:val="clear" w:color="auto" w:fill="FFFFFF"/>
        </w:rPr>
        <w:t>237-22/26</w:t>
      </w:r>
      <w:r>
        <w:rPr>
          <w:iCs/>
          <w:sz w:val="22"/>
          <w:szCs w:val="22"/>
          <w:shd w:val="clear" w:color="auto" w:fill="FFFFFF"/>
        </w:rPr>
        <w:t xml:space="preserve"> от </w:t>
      </w:r>
      <w:r>
        <w:rPr>
          <w:rFonts w:eastAsia="MS Mincho"/>
          <w:sz w:val="22"/>
          <w:szCs w:val="22"/>
          <w:shd w:val="clear" w:color="auto" w:fill="FFFFFF"/>
        </w:rPr>
        <w:t>«</w:t>
      </w:r>
      <w:r w:rsidR="00C65C74">
        <w:rPr>
          <w:rFonts w:eastAsia="MS Mincho"/>
          <w:sz w:val="22"/>
          <w:szCs w:val="22"/>
          <w:shd w:val="clear" w:color="auto" w:fill="FFFFFF"/>
        </w:rPr>
        <w:t>__</w:t>
      </w:r>
      <w:r>
        <w:rPr>
          <w:rFonts w:eastAsia="MS Mincho"/>
          <w:sz w:val="22"/>
          <w:szCs w:val="22"/>
          <w:shd w:val="clear" w:color="auto" w:fill="FFFFFF"/>
        </w:rPr>
        <w:t xml:space="preserve">» </w:t>
      </w:r>
      <w:r w:rsidR="006E5759">
        <w:rPr>
          <w:rFonts w:eastAsia="MS Mincho"/>
          <w:sz w:val="22"/>
          <w:szCs w:val="22"/>
          <w:shd w:val="clear" w:color="auto" w:fill="FFFFFF"/>
        </w:rPr>
        <w:t>мая</w:t>
      </w:r>
      <w:r>
        <w:rPr>
          <w:rFonts w:eastAsia="MS Mincho"/>
          <w:sz w:val="22"/>
          <w:szCs w:val="22"/>
          <w:shd w:val="clear" w:color="auto" w:fill="FFFFFF"/>
        </w:rPr>
        <w:t xml:space="preserve"> 202</w:t>
      </w:r>
      <w:r w:rsidR="006E5759">
        <w:rPr>
          <w:rFonts w:eastAsia="MS Mincho"/>
          <w:sz w:val="22"/>
          <w:szCs w:val="22"/>
          <w:shd w:val="clear" w:color="auto" w:fill="FFFFFF"/>
        </w:rPr>
        <w:t>6</w:t>
      </w:r>
      <w:r>
        <w:rPr>
          <w:rFonts w:eastAsia="MS Mincho"/>
          <w:sz w:val="22"/>
          <w:szCs w:val="22"/>
          <w:shd w:val="clear" w:color="auto" w:fill="FFFFFF"/>
        </w:rPr>
        <w:t xml:space="preserve"> г.</w:t>
      </w:r>
    </w:p>
    <w:p w14:paraId="3D5547AF" w14:textId="77777777" w:rsidR="00683C18" w:rsidRDefault="00683C18">
      <w:pPr>
        <w:spacing w:line="360" w:lineRule="auto"/>
        <w:jc w:val="both"/>
        <w:rPr>
          <w:rFonts w:eastAsia="MS Mincho"/>
          <w:b/>
          <w:sz w:val="22"/>
          <w:szCs w:val="22"/>
        </w:rPr>
      </w:pPr>
    </w:p>
    <w:p w14:paraId="5A2A4991" w14:textId="77777777" w:rsidR="00683C18" w:rsidRDefault="00217A4D">
      <w:pPr>
        <w:pStyle w:val="HTML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ПЕРЕЧЕНЬ ДОКУМЕНТОВ</w:t>
      </w:r>
    </w:p>
    <w:p w14:paraId="2355371D" w14:textId="77777777" w:rsidR="00683C18" w:rsidRDefault="00217A4D">
      <w:pPr>
        <w:pStyle w:val="HTML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предоставляемых Заказчиком для проведения экспертизы промышленной безопасности</w:t>
      </w:r>
    </w:p>
    <w:p w14:paraId="17301B8B" w14:textId="77777777" w:rsidR="00683C18" w:rsidRDefault="00683C18">
      <w:pPr>
        <w:pStyle w:val="HTML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1519B45" w14:textId="7E10E3D7" w:rsidR="00683C18" w:rsidRDefault="00217A4D" w:rsidP="00B64D4D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9B2FDF">
        <w:rPr>
          <w:b/>
          <w:sz w:val="22"/>
          <w:szCs w:val="22"/>
        </w:rPr>
        <w:t xml:space="preserve">         Федеральное государственное бюджетное учреждение культуры «Государственный музей-заповедник М.А. Шолохова «Тихий Дон» («Музей – заповедник М.А. Шолохова «Тихий Дон»),</w:t>
      </w:r>
      <w:r w:rsidR="009B2FDF">
        <w:rPr>
          <w:sz w:val="22"/>
          <w:szCs w:val="22"/>
        </w:rPr>
        <w:t xml:space="preserve"> именуемое в дальнейшем «Заказчик», в лице директора Анистратенко Ольги Александровны,</w:t>
      </w:r>
      <w:r w:rsidR="009B2FDF">
        <w:rPr>
          <w:color w:val="000000" w:themeColor="text1"/>
          <w:sz w:val="22"/>
          <w:szCs w:val="22"/>
        </w:rPr>
        <w:t xml:space="preserve"> действующего на </w:t>
      </w:r>
      <w:r w:rsidR="00B64D4D">
        <w:rPr>
          <w:color w:val="000000" w:themeColor="text1"/>
          <w:sz w:val="22"/>
          <w:szCs w:val="22"/>
        </w:rPr>
        <w:t>______________________________</w:t>
      </w:r>
      <w:r>
        <w:rPr>
          <w:color w:val="000000" w:themeColor="text1"/>
          <w:sz w:val="22"/>
          <w:szCs w:val="22"/>
        </w:rPr>
        <w:t xml:space="preserve">, именуемое в дальнейшем «Подрядчик», в лице </w:t>
      </w:r>
      <w:r w:rsidR="00B64D4D">
        <w:rPr>
          <w:color w:val="000000" w:themeColor="text1"/>
          <w:sz w:val="22"/>
          <w:szCs w:val="22"/>
        </w:rPr>
        <w:t>________________________</w:t>
      </w:r>
      <w:r>
        <w:rPr>
          <w:color w:val="000000" w:themeColor="text1"/>
          <w:sz w:val="22"/>
          <w:szCs w:val="22"/>
        </w:rPr>
        <w:t xml:space="preserve">, действующего на основании </w:t>
      </w:r>
      <w:r w:rsidR="00B64D4D">
        <w:rPr>
          <w:color w:val="000000" w:themeColor="text1"/>
          <w:sz w:val="22"/>
          <w:szCs w:val="22"/>
        </w:rPr>
        <w:t>________________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достигли договоренности о предоставлении документов, необходимых для проведения экспертизы промышленной безопасности. </w:t>
      </w:r>
    </w:p>
    <w:p w14:paraId="42BE8E38" w14:textId="77777777" w:rsidR="00683C18" w:rsidRDefault="00217A4D">
      <w:pPr>
        <w:pStyle w:val="HTML0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Заказчик предоставляет эксперту для рассмотрения следующие документы:</w:t>
      </w:r>
    </w:p>
    <w:p w14:paraId="2362C041" w14:textId="77777777" w:rsidR="00683C18" w:rsidRDefault="00683C18">
      <w:pPr>
        <w:pStyle w:val="HTML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9FAD1DC" w14:textId="77777777" w:rsidR="00683C18" w:rsidRDefault="00683C18">
      <w:pPr>
        <w:pStyle w:val="afe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rPr>
          <w:rFonts w:ascii="Times New Roman" w:hAnsi="Times New Roman" w:cs="Times New Roman"/>
        </w:rPr>
      </w:pPr>
    </w:p>
    <w:p w14:paraId="6651C295" w14:textId="77777777" w:rsidR="00683C18" w:rsidRDefault="00217A4D">
      <w:pPr>
        <w:pStyle w:val="afe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Аттестация персонала по промышленной безопасности.</w:t>
      </w:r>
    </w:p>
    <w:p w14:paraId="69A2A9EA" w14:textId="77777777" w:rsidR="00683C18" w:rsidRDefault="00217A4D">
      <w:pPr>
        <w:pStyle w:val="afe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Приказ, о назначении ответственного за эксплуатацию.</w:t>
      </w:r>
    </w:p>
    <w:p w14:paraId="205D6368" w14:textId="77777777" w:rsidR="00683C18" w:rsidRDefault="00217A4D">
      <w:pPr>
        <w:pStyle w:val="afe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Страховой полис.</w:t>
      </w:r>
    </w:p>
    <w:p w14:paraId="39BB47C0" w14:textId="77777777" w:rsidR="00683C18" w:rsidRDefault="00217A4D">
      <w:pPr>
        <w:pStyle w:val="afe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Карта учета опасного производственного объекта (либо сведения, характеризующие опасный производственный объект)</w:t>
      </w:r>
    </w:p>
    <w:p w14:paraId="60BC68B7" w14:textId="60C545F0" w:rsidR="00683C18" w:rsidRDefault="00217A4D">
      <w:pPr>
        <w:pStyle w:val="afe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на объект, подлежащи</w:t>
      </w:r>
      <w:r w:rsidR="006E5759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экспертизе промышленной безопасности.</w:t>
      </w:r>
    </w:p>
    <w:p w14:paraId="370A17C3" w14:textId="77777777" w:rsidR="00683C18" w:rsidRDefault="00217A4D">
      <w:pPr>
        <w:pStyle w:val="afe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экспертизы промышленной безопасности, выданное раннее (при наличии)</w:t>
      </w:r>
    </w:p>
    <w:p w14:paraId="193E612B" w14:textId="77777777" w:rsidR="00683C18" w:rsidRDefault="00683C18">
      <w:pPr>
        <w:widowControl w:val="0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0922737C" w14:textId="77777777" w:rsidR="00683C18" w:rsidRDefault="00683C18">
      <w:pPr>
        <w:widowControl w:val="0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09B50CC1" w14:textId="77777777" w:rsidR="00683C18" w:rsidRDefault="00683C18">
      <w:pPr>
        <w:widowControl w:val="0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01B6FE24" w14:textId="77777777" w:rsidR="00683C18" w:rsidRDefault="00683C18">
      <w:pPr>
        <w:widowControl w:val="0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64405D21" w14:textId="7A350D87" w:rsidR="00683C18" w:rsidRDefault="00683C18">
      <w:pPr>
        <w:widowControl w:val="0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tbl>
      <w:tblPr>
        <w:tblW w:w="10499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402"/>
      </w:tblGrid>
      <w:tr w:rsidR="00683C18" w14:paraId="082DA30E" w14:textId="77777777">
        <w:trPr>
          <w:cantSplit/>
          <w:trHeight w:val="202"/>
        </w:trPr>
        <w:tc>
          <w:tcPr>
            <w:tcW w:w="5097" w:type="dxa"/>
            <w:shd w:val="clear" w:color="auto" w:fill="auto"/>
          </w:tcPr>
          <w:p w14:paraId="1441A1B8" w14:textId="77777777" w:rsidR="00683C18" w:rsidRDefault="00217A4D">
            <w:pPr>
              <w:widowControl w:val="0"/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От Подрядчика</w:t>
            </w:r>
          </w:p>
        </w:tc>
        <w:tc>
          <w:tcPr>
            <w:tcW w:w="5401" w:type="dxa"/>
          </w:tcPr>
          <w:p w14:paraId="34E5DB73" w14:textId="77777777" w:rsidR="00683C18" w:rsidRDefault="00217A4D">
            <w:pPr>
              <w:widowControl w:val="0"/>
              <w:jc w:val="both"/>
              <w:rPr>
                <w:rFonts w:eastAsia="Courier New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eastAsia="Courier New"/>
                <w:b/>
                <w:color w:val="000000"/>
                <w:shd w:val="clear" w:color="auto" w:fill="FFFFFF"/>
                <w:lang w:eastAsia="ru-RU" w:bidi="ru-RU"/>
              </w:rPr>
              <w:t>От Заказчика</w:t>
            </w:r>
          </w:p>
          <w:p w14:paraId="712088D1" w14:textId="77777777" w:rsidR="00683C18" w:rsidRDefault="00683C18">
            <w:pPr>
              <w:widowControl w:val="0"/>
              <w:spacing w:line="288" w:lineRule="auto"/>
              <w:rPr>
                <w:b/>
              </w:rPr>
            </w:pPr>
          </w:p>
        </w:tc>
      </w:tr>
      <w:tr w:rsidR="00683C18" w14:paraId="5DBD7807" w14:textId="77777777">
        <w:trPr>
          <w:cantSplit/>
          <w:trHeight w:val="2272"/>
        </w:trPr>
        <w:tc>
          <w:tcPr>
            <w:tcW w:w="5097" w:type="dxa"/>
            <w:shd w:val="clear" w:color="auto" w:fill="auto"/>
          </w:tcPr>
          <w:p w14:paraId="5B108754" w14:textId="6901A2B8" w:rsidR="00683C18" w:rsidRDefault="00683C18">
            <w:pPr>
              <w:widowControl w:val="0"/>
              <w:rPr>
                <w:b/>
              </w:rPr>
            </w:pPr>
          </w:p>
          <w:p w14:paraId="242491AF" w14:textId="07E90CF1" w:rsidR="00683C18" w:rsidRDefault="00683C18">
            <w:pPr>
              <w:widowControl w:val="0"/>
              <w:spacing w:line="288" w:lineRule="auto"/>
              <w:rPr>
                <w:b/>
              </w:rPr>
            </w:pPr>
          </w:p>
          <w:p w14:paraId="29F5BD31" w14:textId="657370F9" w:rsidR="00683C18" w:rsidRDefault="00683C18">
            <w:pPr>
              <w:widowControl w:val="0"/>
              <w:spacing w:line="288" w:lineRule="auto"/>
              <w:rPr>
                <w:b/>
              </w:rPr>
            </w:pPr>
          </w:p>
          <w:p w14:paraId="5367D9BD" w14:textId="0206D3D7" w:rsidR="00683C18" w:rsidRDefault="00683C18">
            <w:pPr>
              <w:widowControl w:val="0"/>
              <w:spacing w:line="288" w:lineRule="auto"/>
              <w:rPr>
                <w:b/>
              </w:rPr>
            </w:pPr>
          </w:p>
          <w:p w14:paraId="521918CD" w14:textId="55EAE07C" w:rsidR="00683C18" w:rsidRDefault="00B64D4D">
            <w:pPr>
              <w:widowControl w:val="0"/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_____________________/____________</w:t>
            </w:r>
            <w:r w:rsidR="00217A4D">
              <w:rPr>
                <w:b/>
                <w:sz w:val="22"/>
                <w:szCs w:val="22"/>
              </w:rPr>
              <w:t xml:space="preserve">           </w:t>
            </w:r>
          </w:p>
          <w:p w14:paraId="27D954F4" w14:textId="3916454D" w:rsidR="00683C18" w:rsidRDefault="00B64D4D">
            <w:pPr>
              <w:widowControl w:val="0"/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Э.Ц</w:t>
            </w:r>
            <w:r w:rsidR="00217A4D">
              <w:rPr>
                <w:b/>
                <w:sz w:val="22"/>
                <w:szCs w:val="22"/>
              </w:rPr>
              <w:t>.П.</w:t>
            </w:r>
            <w:r w:rsidR="00217A4D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401" w:type="dxa"/>
          </w:tcPr>
          <w:p w14:paraId="35E4BF17" w14:textId="77777777" w:rsidR="009B2FDF" w:rsidRDefault="009B2FDF" w:rsidP="009B2FDF">
            <w:pPr>
              <w:widowControl w:val="0"/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  <w:p w14:paraId="2383975F" w14:textId="77777777" w:rsidR="009B2FDF" w:rsidRDefault="009B2FDF" w:rsidP="009B2FDF">
            <w:pPr>
              <w:widowControl w:val="0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«Музей – заповедник М.А.</w:t>
            </w:r>
          </w:p>
          <w:p w14:paraId="0A52CBF7" w14:textId="77777777" w:rsidR="009B2FDF" w:rsidRDefault="009B2FDF" w:rsidP="009B2FDF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Шолохова «Тихий Дон»</w:t>
            </w:r>
          </w:p>
          <w:p w14:paraId="25677BE7" w14:textId="77777777" w:rsidR="009B2FDF" w:rsidRDefault="009B2FDF" w:rsidP="009B2FDF">
            <w:pPr>
              <w:widowControl w:val="0"/>
              <w:rPr>
                <w:b/>
                <w:sz w:val="22"/>
                <w:szCs w:val="22"/>
              </w:rPr>
            </w:pPr>
          </w:p>
          <w:p w14:paraId="0E09171A" w14:textId="77777777" w:rsidR="009B2FDF" w:rsidRDefault="009B2FDF" w:rsidP="009B2FDF">
            <w:pPr>
              <w:widowControl w:val="0"/>
              <w:rPr>
                <w:b/>
                <w:sz w:val="22"/>
                <w:szCs w:val="22"/>
              </w:rPr>
            </w:pPr>
          </w:p>
          <w:p w14:paraId="0DC7ED2E" w14:textId="77777777" w:rsidR="009B2FDF" w:rsidRDefault="009B2FDF" w:rsidP="009B2FDF">
            <w:pPr>
              <w:widowControl w:val="0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_____________________ О.А. </w:t>
            </w:r>
            <w:r w:rsidRPr="009B2FDF">
              <w:rPr>
                <w:b/>
                <w:bCs/>
                <w:sz w:val="22"/>
                <w:szCs w:val="22"/>
              </w:rPr>
              <w:t>Анистратенко</w:t>
            </w:r>
          </w:p>
          <w:p w14:paraId="4763E10D" w14:textId="47C8BA3C" w:rsidR="00683C18" w:rsidRDefault="00B64D4D" w:rsidP="009B2FDF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Э.Ц</w:t>
            </w:r>
            <w:r w:rsidR="009B2FDF">
              <w:rPr>
                <w:b/>
                <w:sz w:val="22"/>
                <w:szCs w:val="22"/>
              </w:rPr>
              <w:t>.П.</w:t>
            </w:r>
          </w:p>
        </w:tc>
      </w:tr>
    </w:tbl>
    <w:p w14:paraId="48B2893F" w14:textId="7AEBBCFA" w:rsidR="00683C18" w:rsidRDefault="00683C18">
      <w:pPr>
        <w:tabs>
          <w:tab w:val="left" w:pos="1088"/>
        </w:tabs>
        <w:rPr>
          <w:color w:val="000000" w:themeColor="text1"/>
          <w:sz w:val="22"/>
          <w:szCs w:val="22"/>
        </w:rPr>
      </w:pPr>
    </w:p>
    <w:p w14:paraId="04481486" w14:textId="4931B5E4" w:rsidR="00683C18" w:rsidRDefault="00683C18">
      <w:pPr>
        <w:rPr>
          <w:sz w:val="22"/>
          <w:szCs w:val="22"/>
        </w:rPr>
      </w:pPr>
    </w:p>
    <w:p w14:paraId="5C481BF7" w14:textId="0E54A684" w:rsidR="00683C18" w:rsidRDefault="00683C18">
      <w:pPr>
        <w:rPr>
          <w:sz w:val="22"/>
          <w:szCs w:val="22"/>
        </w:rPr>
      </w:pPr>
    </w:p>
    <w:p w14:paraId="5565B0EA" w14:textId="1AD097FF" w:rsidR="00683C18" w:rsidRDefault="00683C18">
      <w:pPr>
        <w:rPr>
          <w:sz w:val="22"/>
          <w:szCs w:val="22"/>
        </w:rPr>
      </w:pPr>
    </w:p>
    <w:p w14:paraId="3940E736" w14:textId="2ADBE477" w:rsidR="00683C18" w:rsidRDefault="00683C18">
      <w:pPr>
        <w:rPr>
          <w:sz w:val="22"/>
          <w:szCs w:val="22"/>
        </w:rPr>
      </w:pPr>
    </w:p>
    <w:p w14:paraId="09F2D32B" w14:textId="77777777" w:rsidR="00683C18" w:rsidRDefault="00683C18">
      <w:pPr>
        <w:rPr>
          <w:sz w:val="22"/>
          <w:szCs w:val="22"/>
        </w:rPr>
      </w:pPr>
    </w:p>
    <w:p w14:paraId="439BD636" w14:textId="78EF3CC4" w:rsidR="00683C18" w:rsidRDefault="00683C18">
      <w:pPr>
        <w:rPr>
          <w:sz w:val="22"/>
          <w:szCs w:val="22"/>
        </w:rPr>
      </w:pPr>
    </w:p>
    <w:p w14:paraId="4C75BB4B" w14:textId="77777777" w:rsidR="00683C18" w:rsidRDefault="00683C18">
      <w:pPr>
        <w:rPr>
          <w:sz w:val="22"/>
          <w:szCs w:val="22"/>
        </w:rPr>
      </w:pPr>
    </w:p>
    <w:p w14:paraId="5B9F18BE" w14:textId="77777777" w:rsidR="00683C18" w:rsidRDefault="00683C18">
      <w:pPr>
        <w:rPr>
          <w:sz w:val="22"/>
          <w:szCs w:val="22"/>
        </w:rPr>
      </w:pPr>
    </w:p>
    <w:p w14:paraId="01850B77" w14:textId="5D074385" w:rsidR="00683C18" w:rsidRDefault="00683C18">
      <w:pPr>
        <w:rPr>
          <w:sz w:val="22"/>
          <w:szCs w:val="22"/>
        </w:rPr>
      </w:pPr>
    </w:p>
    <w:p w14:paraId="681590EC" w14:textId="40CA4EE2" w:rsidR="00683C18" w:rsidRDefault="00217A4D" w:rsidP="00217A4D">
      <w:pPr>
        <w:tabs>
          <w:tab w:val="left" w:pos="5880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C410BFF" w14:textId="56760296" w:rsidR="004F2532" w:rsidRDefault="004F2532" w:rsidP="00217A4D">
      <w:pPr>
        <w:tabs>
          <w:tab w:val="left" w:pos="5880"/>
        </w:tabs>
        <w:ind w:firstLine="567"/>
        <w:rPr>
          <w:sz w:val="22"/>
          <w:szCs w:val="22"/>
        </w:rPr>
      </w:pPr>
    </w:p>
    <w:p w14:paraId="084E233D" w14:textId="38AAA078" w:rsidR="004F2532" w:rsidRDefault="004F2532" w:rsidP="00217A4D">
      <w:pPr>
        <w:tabs>
          <w:tab w:val="left" w:pos="5880"/>
        </w:tabs>
        <w:ind w:firstLine="567"/>
        <w:rPr>
          <w:sz w:val="22"/>
          <w:szCs w:val="22"/>
        </w:rPr>
      </w:pPr>
    </w:p>
    <w:p w14:paraId="04DAF61C" w14:textId="5F2053D5" w:rsidR="004F2532" w:rsidRDefault="004F2532" w:rsidP="00217A4D">
      <w:pPr>
        <w:tabs>
          <w:tab w:val="left" w:pos="5880"/>
        </w:tabs>
        <w:ind w:firstLine="567"/>
        <w:rPr>
          <w:sz w:val="22"/>
          <w:szCs w:val="22"/>
        </w:rPr>
      </w:pPr>
    </w:p>
    <w:p w14:paraId="763CED0A" w14:textId="1A5E9098" w:rsidR="004F2532" w:rsidRDefault="004F2532" w:rsidP="00217A4D">
      <w:pPr>
        <w:tabs>
          <w:tab w:val="left" w:pos="5880"/>
        </w:tabs>
        <w:ind w:firstLine="567"/>
        <w:rPr>
          <w:sz w:val="22"/>
          <w:szCs w:val="22"/>
        </w:rPr>
      </w:pPr>
    </w:p>
    <w:p w14:paraId="38DDE9B7" w14:textId="6AED3FA5" w:rsidR="004F2532" w:rsidRDefault="004F2532" w:rsidP="00217A4D">
      <w:pPr>
        <w:tabs>
          <w:tab w:val="left" w:pos="5880"/>
        </w:tabs>
        <w:ind w:firstLine="567"/>
        <w:rPr>
          <w:sz w:val="22"/>
          <w:szCs w:val="22"/>
        </w:rPr>
      </w:pPr>
    </w:p>
    <w:p w14:paraId="2E3AC578" w14:textId="77777777" w:rsidR="00C65C74" w:rsidRDefault="00C65C74" w:rsidP="004F2532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1C617005" w14:textId="77777777" w:rsidR="00B64D4D" w:rsidRDefault="00B64D4D" w:rsidP="004F2532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0707A6D1" w14:textId="2EB2CCA4" w:rsidR="004F2532" w:rsidRDefault="004F2532" w:rsidP="004F2532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Приложение № </w:t>
      </w:r>
      <w:r w:rsidR="002C1910">
        <w:rPr>
          <w:iCs/>
          <w:sz w:val="22"/>
          <w:szCs w:val="22"/>
        </w:rPr>
        <w:t>2</w:t>
      </w:r>
    </w:p>
    <w:p w14:paraId="4B97654F" w14:textId="74B78561" w:rsidR="004F2532" w:rsidRDefault="004F2532" w:rsidP="004F2532">
      <w:pPr>
        <w:tabs>
          <w:tab w:val="left" w:leader="underscore" w:pos="8316"/>
        </w:tabs>
        <w:ind w:left="4536"/>
        <w:jc w:val="right"/>
        <w:rPr>
          <w:rFonts w:eastAsia="MS Mincho"/>
          <w:sz w:val="22"/>
          <w:szCs w:val="22"/>
        </w:rPr>
      </w:pPr>
      <w:r>
        <w:rPr>
          <w:iCs/>
          <w:sz w:val="22"/>
          <w:szCs w:val="22"/>
        </w:rPr>
        <w:t xml:space="preserve">к договору № </w:t>
      </w:r>
      <w:r w:rsidR="00ED3728">
        <w:rPr>
          <w:iCs/>
          <w:sz w:val="22"/>
          <w:szCs w:val="22"/>
          <w:shd w:val="clear" w:color="auto" w:fill="FFFFFF"/>
        </w:rPr>
        <w:t>237-22/26</w:t>
      </w:r>
      <w:r>
        <w:rPr>
          <w:iCs/>
          <w:sz w:val="22"/>
          <w:szCs w:val="22"/>
          <w:shd w:val="clear" w:color="auto" w:fill="FFFFFF"/>
        </w:rPr>
        <w:t xml:space="preserve"> от </w:t>
      </w:r>
      <w:r>
        <w:rPr>
          <w:rFonts w:eastAsia="MS Mincho"/>
          <w:sz w:val="22"/>
          <w:szCs w:val="22"/>
          <w:shd w:val="clear" w:color="auto" w:fill="FFFFFF"/>
        </w:rPr>
        <w:t>«</w:t>
      </w:r>
      <w:r w:rsidR="00C65C74">
        <w:rPr>
          <w:rFonts w:eastAsia="MS Mincho"/>
          <w:sz w:val="22"/>
          <w:szCs w:val="22"/>
          <w:shd w:val="clear" w:color="auto" w:fill="FFFFFF"/>
        </w:rPr>
        <w:t>___</w:t>
      </w:r>
      <w:r>
        <w:rPr>
          <w:rFonts w:eastAsia="MS Mincho"/>
          <w:sz w:val="22"/>
          <w:szCs w:val="22"/>
          <w:shd w:val="clear" w:color="auto" w:fill="FFFFFF"/>
        </w:rPr>
        <w:t xml:space="preserve">» </w:t>
      </w:r>
      <w:r w:rsidR="00ED3728">
        <w:rPr>
          <w:rFonts w:eastAsia="MS Mincho"/>
          <w:sz w:val="22"/>
          <w:szCs w:val="22"/>
          <w:shd w:val="clear" w:color="auto" w:fill="FFFFFF"/>
        </w:rPr>
        <w:t>мая</w:t>
      </w:r>
      <w:r>
        <w:rPr>
          <w:rFonts w:eastAsia="MS Mincho"/>
          <w:sz w:val="22"/>
          <w:szCs w:val="22"/>
          <w:shd w:val="clear" w:color="auto" w:fill="FFFFFF"/>
        </w:rPr>
        <w:t xml:space="preserve"> 202</w:t>
      </w:r>
      <w:r w:rsidR="00ED3728">
        <w:rPr>
          <w:rFonts w:eastAsia="MS Mincho"/>
          <w:sz w:val="22"/>
          <w:szCs w:val="22"/>
          <w:shd w:val="clear" w:color="auto" w:fill="FFFFFF"/>
        </w:rPr>
        <w:t>6</w:t>
      </w:r>
      <w:r>
        <w:rPr>
          <w:rFonts w:eastAsia="MS Mincho"/>
          <w:sz w:val="22"/>
          <w:szCs w:val="22"/>
          <w:shd w:val="clear" w:color="auto" w:fill="FFFFFF"/>
        </w:rPr>
        <w:t xml:space="preserve"> г.</w:t>
      </w:r>
    </w:p>
    <w:p w14:paraId="0A16692F" w14:textId="77777777" w:rsidR="004F2532" w:rsidRDefault="004F2532" w:rsidP="004F2532">
      <w:pPr>
        <w:spacing w:line="360" w:lineRule="auto"/>
        <w:jc w:val="both"/>
        <w:rPr>
          <w:rFonts w:eastAsia="MS Mincho"/>
          <w:b/>
          <w:sz w:val="22"/>
          <w:szCs w:val="22"/>
        </w:rPr>
      </w:pPr>
    </w:p>
    <w:p w14:paraId="259B2C63" w14:textId="1AB4DDB4" w:rsidR="004F2532" w:rsidRDefault="004F2532" w:rsidP="004F2532">
      <w:pPr>
        <w:tabs>
          <w:tab w:val="left" w:pos="28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РАБОТ И АДРЕСА ИХ МЕСТОНАХОЖДЕНИ</w:t>
      </w:r>
      <w:r w:rsidR="002C1910">
        <w:rPr>
          <w:sz w:val="28"/>
          <w:szCs w:val="28"/>
        </w:rPr>
        <w:t>Я</w:t>
      </w:r>
    </w:p>
    <w:p w14:paraId="27AA0BE6" w14:textId="77777777" w:rsidR="002C1910" w:rsidRPr="00335027" w:rsidRDefault="002C1910" w:rsidP="004F2532">
      <w:pPr>
        <w:tabs>
          <w:tab w:val="left" w:pos="2895"/>
        </w:tabs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6379"/>
        <w:gridCol w:w="2840"/>
      </w:tblGrid>
      <w:tr w:rsidR="004F2532" w:rsidRPr="00335027" w14:paraId="6678776E" w14:textId="77777777" w:rsidTr="002C1910">
        <w:tc>
          <w:tcPr>
            <w:tcW w:w="562" w:type="dxa"/>
            <w:vAlign w:val="center"/>
          </w:tcPr>
          <w:p w14:paraId="4D02939A" w14:textId="77777777" w:rsidR="004F2532" w:rsidRPr="00335027" w:rsidRDefault="004F2532" w:rsidP="00C31FAF">
            <w:pPr>
              <w:jc w:val="center"/>
              <w:rPr>
                <w:b/>
              </w:rPr>
            </w:pPr>
            <w:r w:rsidRPr="00335027">
              <w:rPr>
                <w:b/>
              </w:rPr>
              <w:t>№</w:t>
            </w:r>
          </w:p>
          <w:p w14:paraId="76E55947" w14:textId="77777777" w:rsidR="004F2532" w:rsidRPr="00335027" w:rsidRDefault="004F2532" w:rsidP="00C31FAF">
            <w:pPr>
              <w:jc w:val="center"/>
              <w:rPr>
                <w:b/>
              </w:rPr>
            </w:pPr>
            <w:r w:rsidRPr="00335027">
              <w:rPr>
                <w:b/>
              </w:rPr>
              <w:t>п/п</w:t>
            </w:r>
          </w:p>
        </w:tc>
        <w:tc>
          <w:tcPr>
            <w:tcW w:w="6379" w:type="dxa"/>
            <w:vAlign w:val="center"/>
          </w:tcPr>
          <w:p w14:paraId="579EECEE" w14:textId="607DAC28" w:rsidR="004F2532" w:rsidRPr="00335027" w:rsidRDefault="004F2532" w:rsidP="00C31FAF">
            <w:pPr>
              <w:jc w:val="center"/>
              <w:rPr>
                <w:b/>
              </w:rPr>
            </w:pPr>
            <w:r w:rsidRPr="00335027">
              <w:rPr>
                <w:b/>
              </w:rPr>
              <w:t>Наименование</w:t>
            </w:r>
            <w:r>
              <w:rPr>
                <w:b/>
              </w:rPr>
              <w:t xml:space="preserve"> работ</w:t>
            </w:r>
          </w:p>
        </w:tc>
        <w:tc>
          <w:tcPr>
            <w:tcW w:w="2840" w:type="dxa"/>
            <w:vAlign w:val="center"/>
          </w:tcPr>
          <w:p w14:paraId="06F45549" w14:textId="1D3274F4" w:rsidR="004F2532" w:rsidRPr="00335027" w:rsidRDefault="004F2532" w:rsidP="00C31FAF">
            <w:pPr>
              <w:jc w:val="center"/>
              <w:rPr>
                <w:b/>
              </w:rPr>
            </w:pPr>
            <w:r>
              <w:rPr>
                <w:b/>
              </w:rPr>
              <w:t>Адрес выполнения работ</w:t>
            </w:r>
          </w:p>
        </w:tc>
      </w:tr>
      <w:tr w:rsidR="004F2532" w:rsidRPr="00335027" w14:paraId="63E8D17C" w14:textId="77777777" w:rsidTr="00ED3728">
        <w:tc>
          <w:tcPr>
            <w:tcW w:w="562" w:type="dxa"/>
            <w:vAlign w:val="center"/>
          </w:tcPr>
          <w:p w14:paraId="3BA757E1" w14:textId="77777777" w:rsidR="004F2532" w:rsidRPr="00335027" w:rsidRDefault="004F2532" w:rsidP="004F2532">
            <w:pPr>
              <w:pStyle w:val="afe"/>
              <w:numPr>
                <w:ilvl w:val="0"/>
                <w:numId w:val="16"/>
              </w:numPr>
              <w:suppressAutoHyphens w:val="0"/>
              <w:contextualSpacing/>
              <w:jc w:val="center"/>
            </w:pPr>
          </w:p>
        </w:tc>
        <w:tc>
          <w:tcPr>
            <w:tcW w:w="6379" w:type="dxa"/>
            <w:vAlign w:val="center"/>
          </w:tcPr>
          <w:p w14:paraId="37B4D766" w14:textId="423369CA" w:rsidR="006E5759" w:rsidRPr="00ED3728" w:rsidRDefault="004F2532" w:rsidP="006E57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MS Shell Dlg 2" w:eastAsiaTheme="minorHAnsi" w:hAnsi="MS Shell Dlg 2" w:cs="MS Shell Dlg 2"/>
                <w:szCs w:val="22"/>
                <w:lang w:eastAsia="en-US"/>
              </w:rPr>
            </w:pPr>
            <w:bookmarkStart w:id="2" w:name="_Hlk182482624"/>
            <w:r w:rsidRPr="00ED3728">
              <w:rPr>
                <w:color w:val="000000"/>
                <w:szCs w:val="22"/>
                <w:shd w:val="clear" w:color="auto" w:fill="FFFFFF"/>
              </w:rPr>
              <w:t>-</w:t>
            </w:r>
            <w:bookmarkStart w:id="3" w:name="_GoBack"/>
            <w:r w:rsidRPr="00ED3728">
              <w:rPr>
                <w:color w:val="000000"/>
                <w:szCs w:val="22"/>
                <w:shd w:val="clear" w:color="auto" w:fill="FFFFFF"/>
              </w:rPr>
              <w:t xml:space="preserve">подземный газопровод </w:t>
            </w:r>
            <w:r w:rsidR="006E5759" w:rsidRPr="00ED3728">
              <w:rPr>
                <w:color w:val="000000"/>
                <w:szCs w:val="22"/>
                <w:shd w:val="clear" w:color="auto" w:fill="FFFFFF"/>
              </w:rPr>
              <w:t>высокого</w:t>
            </w:r>
            <w:r w:rsidRPr="00ED3728">
              <w:rPr>
                <w:color w:val="000000"/>
                <w:szCs w:val="22"/>
                <w:shd w:val="clear" w:color="auto" w:fill="FFFFFF"/>
              </w:rPr>
              <w:t xml:space="preserve"> давления </w:t>
            </w:r>
            <w:r w:rsidR="006E5759" w:rsidRPr="00ED3728">
              <w:rPr>
                <w:rFonts w:eastAsiaTheme="minorHAnsi"/>
                <w:szCs w:val="22"/>
                <w:lang w:eastAsia="en-US"/>
              </w:rPr>
              <w:t xml:space="preserve">Ø </w:t>
            </w:r>
            <w:r w:rsidR="006E5759" w:rsidRPr="00ED3728">
              <w:rPr>
                <w:color w:val="000000"/>
                <w:szCs w:val="22"/>
                <w:shd w:val="clear" w:color="auto" w:fill="FFFFFF"/>
              </w:rPr>
              <w:t>50мм протяженностью 1216 метров</w:t>
            </w:r>
            <w:bookmarkEnd w:id="3"/>
            <w:r w:rsidR="006E5759" w:rsidRPr="00ED3728">
              <w:rPr>
                <w:color w:val="000000"/>
                <w:szCs w:val="22"/>
                <w:shd w:val="clear" w:color="auto" w:fill="FFFFFF"/>
              </w:rPr>
              <w:t>;</w:t>
            </w:r>
          </w:p>
          <w:bookmarkEnd w:id="2"/>
          <w:p w14:paraId="1DE33619" w14:textId="4E826EB6" w:rsidR="004F2532" w:rsidRPr="00335027" w:rsidRDefault="004F2532" w:rsidP="004F2532">
            <w:pPr>
              <w:rPr>
                <w:bCs/>
              </w:rPr>
            </w:pPr>
          </w:p>
        </w:tc>
        <w:tc>
          <w:tcPr>
            <w:tcW w:w="2840" w:type="dxa"/>
            <w:vAlign w:val="bottom"/>
          </w:tcPr>
          <w:p w14:paraId="309F2204" w14:textId="3DF8DC87" w:rsidR="004F2532" w:rsidRPr="004F2532" w:rsidRDefault="004F2532" w:rsidP="00ED3728">
            <w:pPr>
              <w:rPr>
                <w:sz w:val="20"/>
                <w:szCs w:val="20"/>
              </w:rPr>
            </w:pPr>
            <w:r w:rsidRPr="004F2532">
              <w:rPr>
                <w:color w:val="000000"/>
                <w:sz w:val="20"/>
                <w:szCs w:val="20"/>
                <w:shd w:val="clear" w:color="auto" w:fill="FFFFFF"/>
              </w:rPr>
              <w:t>Ростовская область, Шолоховский</w:t>
            </w:r>
            <w:r w:rsidR="00ED3728">
              <w:rPr>
                <w:color w:val="000000"/>
                <w:sz w:val="20"/>
                <w:szCs w:val="20"/>
                <w:shd w:val="clear" w:color="auto" w:fill="FFFFFF"/>
              </w:rPr>
              <w:t xml:space="preserve"> район</w:t>
            </w:r>
            <w:r w:rsidRPr="004F2532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ED372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728">
              <w:rPr>
                <w:color w:val="000000"/>
                <w:sz w:val="20"/>
                <w:szCs w:val="20"/>
                <w:shd w:val="clear" w:color="auto" w:fill="FFFFFF"/>
              </w:rPr>
              <w:t>Вёшен</w:t>
            </w:r>
            <w:proofErr w:type="spellEnd"/>
            <w:r w:rsidR="00287DA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</w:t>
            </w:r>
            <w:r w:rsidR="00ED3728">
              <w:rPr>
                <w:color w:val="000000"/>
                <w:sz w:val="20"/>
                <w:szCs w:val="20"/>
                <w:shd w:val="clear" w:color="auto" w:fill="FFFFFF"/>
              </w:rPr>
              <w:t>кое сельское поселение, станица Вешенская, Северо-восточная инвестиционная территория (Ростовская область, Шолоховский район, ст.</w:t>
            </w:r>
            <w:r w:rsidRPr="004F2532">
              <w:rPr>
                <w:color w:val="000000"/>
                <w:sz w:val="20"/>
                <w:szCs w:val="20"/>
                <w:shd w:val="clear" w:color="auto" w:fill="FFFFFF"/>
              </w:rPr>
              <w:t xml:space="preserve"> Вешенская, ул. </w:t>
            </w:r>
            <w:r w:rsidR="00ED3728">
              <w:rPr>
                <w:color w:val="000000"/>
                <w:sz w:val="20"/>
                <w:szCs w:val="20"/>
                <w:shd w:val="clear" w:color="auto" w:fill="FFFFFF"/>
              </w:rPr>
              <w:t>Аэродромная</w:t>
            </w:r>
            <w:r w:rsidRPr="004F2532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ED3728">
              <w:rPr>
                <w:color w:val="000000"/>
                <w:sz w:val="20"/>
                <w:szCs w:val="20"/>
                <w:shd w:val="clear" w:color="auto" w:fill="FFFFFF"/>
              </w:rPr>
              <w:t>1)</w:t>
            </w:r>
          </w:p>
        </w:tc>
      </w:tr>
    </w:tbl>
    <w:p w14:paraId="454B5B5E" w14:textId="77777777" w:rsidR="004F2532" w:rsidRDefault="004F2532" w:rsidP="00217A4D">
      <w:pPr>
        <w:tabs>
          <w:tab w:val="left" w:pos="5880"/>
        </w:tabs>
        <w:ind w:firstLine="567"/>
        <w:rPr>
          <w:sz w:val="22"/>
          <w:szCs w:val="22"/>
        </w:rPr>
      </w:pPr>
    </w:p>
    <w:p w14:paraId="1E658C86" w14:textId="77777777" w:rsidR="00683C18" w:rsidRDefault="00683C18">
      <w:pPr>
        <w:ind w:firstLine="567"/>
        <w:rPr>
          <w:sz w:val="22"/>
          <w:szCs w:val="22"/>
        </w:rPr>
      </w:pPr>
    </w:p>
    <w:p w14:paraId="38CCA701" w14:textId="77777777" w:rsidR="00683C18" w:rsidRDefault="00683C18">
      <w:pPr>
        <w:ind w:firstLine="567"/>
        <w:rPr>
          <w:sz w:val="22"/>
          <w:szCs w:val="22"/>
        </w:rPr>
      </w:pPr>
    </w:p>
    <w:p w14:paraId="1E2F9F4B" w14:textId="487F2F31" w:rsidR="00683C18" w:rsidRDefault="00683C18">
      <w:pPr>
        <w:tabs>
          <w:tab w:val="left" w:pos="1088"/>
        </w:tabs>
        <w:rPr>
          <w:color w:val="000000" w:themeColor="text1"/>
          <w:sz w:val="22"/>
          <w:szCs w:val="22"/>
        </w:rPr>
      </w:pPr>
    </w:p>
    <w:tbl>
      <w:tblPr>
        <w:tblW w:w="10499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402"/>
      </w:tblGrid>
      <w:tr w:rsidR="002C1910" w14:paraId="4E83CF82" w14:textId="77777777" w:rsidTr="00327B78">
        <w:trPr>
          <w:cantSplit/>
          <w:trHeight w:val="202"/>
        </w:trPr>
        <w:tc>
          <w:tcPr>
            <w:tcW w:w="5097" w:type="dxa"/>
            <w:shd w:val="clear" w:color="auto" w:fill="auto"/>
          </w:tcPr>
          <w:p w14:paraId="5099FF3D" w14:textId="77777777" w:rsidR="002C1910" w:rsidRDefault="002C1910" w:rsidP="00C31FAF">
            <w:pPr>
              <w:widowControl w:val="0"/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От Подрядчика</w:t>
            </w:r>
          </w:p>
        </w:tc>
        <w:tc>
          <w:tcPr>
            <w:tcW w:w="5402" w:type="dxa"/>
          </w:tcPr>
          <w:p w14:paraId="3EE19649" w14:textId="77777777" w:rsidR="002C1910" w:rsidRDefault="002C1910" w:rsidP="00C31FAF">
            <w:pPr>
              <w:widowControl w:val="0"/>
              <w:jc w:val="both"/>
              <w:rPr>
                <w:rFonts w:eastAsia="Courier New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eastAsia="Courier New"/>
                <w:b/>
                <w:color w:val="000000"/>
                <w:shd w:val="clear" w:color="auto" w:fill="FFFFFF"/>
                <w:lang w:eastAsia="ru-RU" w:bidi="ru-RU"/>
              </w:rPr>
              <w:t>От Заказчика</w:t>
            </w:r>
          </w:p>
          <w:p w14:paraId="6F4F412A" w14:textId="77777777" w:rsidR="002C1910" w:rsidRDefault="002C1910" w:rsidP="00C31FAF">
            <w:pPr>
              <w:widowControl w:val="0"/>
              <w:spacing w:line="288" w:lineRule="auto"/>
              <w:rPr>
                <w:b/>
              </w:rPr>
            </w:pPr>
          </w:p>
        </w:tc>
      </w:tr>
      <w:tr w:rsidR="002C1910" w14:paraId="2C42B4C2" w14:textId="77777777" w:rsidTr="00327B78">
        <w:trPr>
          <w:cantSplit/>
          <w:trHeight w:val="2272"/>
        </w:trPr>
        <w:tc>
          <w:tcPr>
            <w:tcW w:w="5097" w:type="dxa"/>
            <w:shd w:val="clear" w:color="auto" w:fill="auto"/>
          </w:tcPr>
          <w:p w14:paraId="2A7D31AD" w14:textId="61132B62" w:rsidR="002C1910" w:rsidRDefault="002C1910" w:rsidP="00C31FAF">
            <w:pPr>
              <w:widowControl w:val="0"/>
              <w:rPr>
                <w:b/>
              </w:rPr>
            </w:pPr>
          </w:p>
          <w:p w14:paraId="1FE7762B" w14:textId="5E3B61DB" w:rsidR="002C1910" w:rsidRDefault="002C1910" w:rsidP="00C31FAF">
            <w:pPr>
              <w:widowControl w:val="0"/>
              <w:spacing w:line="288" w:lineRule="auto"/>
              <w:rPr>
                <w:b/>
              </w:rPr>
            </w:pPr>
          </w:p>
          <w:p w14:paraId="0DAD0B91" w14:textId="603A7D48" w:rsidR="002C1910" w:rsidRDefault="002C1910" w:rsidP="00C31FAF">
            <w:pPr>
              <w:widowControl w:val="0"/>
              <w:spacing w:line="288" w:lineRule="auto"/>
              <w:rPr>
                <w:b/>
              </w:rPr>
            </w:pPr>
          </w:p>
          <w:p w14:paraId="42A17924" w14:textId="4FABFDF6" w:rsidR="002C1910" w:rsidRDefault="002C1910" w:rsidP="00C31FAF">
            <w:pPr>
              <w:widowControl w:val="0"/>
              <w:spacing w:line="288" w:lineRule="auto"/>
              <w:rPr>
                <w:b/>
              </w:rPr>
            </w:pPr>
          </w:p>
          <w:p w14:paraId="47B12E26" w14:textId="477EB6D1" w:rsidR="002C1910" w:rsidRDefault="002C1910" w:rsidP="00C31FAF">
            <w:pPr>
              <w:widowControl w:val="0"/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_____________________ </w:t>
            </w:r>
            <w:r w:rsidR="00B64D4D">
              <w:rPr>
                <w:b/>
                <w:sz w:val="22"/>
                <w:szCs w:val="22"/>
              </w:rPr>
              <w:t>/_____________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  <w:p w14:paraId="73443A00" w14:textId="7E17D12E" w:rsidR="002C1910" w:rsidRDefault="00B64D4D" w:rsidP="00C31FAF">
            <w:pPr>
              <w:widowControl w:val="0"/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Э</w:t>
            </w:r>
            <w:r w:rsidR="002C191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Ц.</w:t>
            </w:r>
            <w:r w:rsidR="002C1910">
              <w:rPr>
                <w:b/>
                <w:sz w:val="22"/>
                <w:szCs w:val="22"/>
              </w:rPr>
              <w:t>П.</w:t>
            </w:r>
            <w:r w:rsidR="002C191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402" w:type="dxa"/>
          </w:tcPr>
          <w:p w14:paraId="1B71F5CF" w14:textId="77777777" w:rsidR="002C1910" w:rsidRDefault="002C1910" w:rsidP="00C31FAF">
            <w:pPr>
              <w:widowControl w:val="0"/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  <w:p w14:paraId="7DEFB793" w14:textId="77777777" w:rsidR="002C1910" w:rsidRDefault="002C1910" w:rsidP="00C31FAF">
            <w:pPr>
              <w:widowControl w:val="0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«Музей – заповедник М.А.</w:t>
            </w:r>
          </w:p>
          <w:p w14:paraId="70627723" w14:textId="77777777" w:rsidR="002C1910" w:rsidRDefault="002C1910" w:rsidP="00C31FAF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Шолохова «Тихий Дон»</w:t>
            </w:r>
          </w:p>
          <w:p w14:paraId="0C8179EC" w14:textId="77777777" w:rsidR="002C1910" w:rsidRDefault="002C1910" w:rsidP="00C31FAF">
            <w:pPr>
              <w:widowControl w:val="0"/>
              <w:rPr>
                <w:b/>
                <w:sz w:val="22"/>
                <w:szCs w:val="22"/>
              </w:rPr>
            </w:pPr>
          </w:p>
          <w:p w14:paraId="5E2EFE1E" w14:textId="77777777" w:rsidR="002C1910" w:rsidRDefault="002C1910" w:rsidP="00C31FAF">
            <w:pPr>
              <w:widowControl w:val="0"/>
              <w:rPr>
                <w:b/>
                <w:sz w:val="22"/>
                <w:szCs w:val="22"/>
              </w:rPr>
            </w:pPr>
          </w:p>
          <w:p w14:paraId="4BD7A541" w14:textId="77777777" w:rsidR="002C1910" w:rsidRDefault="002C1910" w:rsidP="00C31FAF">
            <w:pPr>
              <w:widowControl w:val="0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_____________________ О.А. </w:t>
            </w:r>
            <w:r w:rsidRPr="009B2FDF">
              <w:rPr>
                <w:b/>
                <w:bCs/>
                <w:sz w:val="22"/>
                <w:szCs w:val="22"/>
              </w:rPr>
              <w:t>Анистратенко</w:t>
            </w:r>
          </w:p>
          <w:p w14:paraId="2AEB9F15" w14:textId="27F69503" w:rsidR="002C1910" w:rsidRDefault="00B64D4D" w:rsidP="00C31FAF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Э</w:t>
            </w:r>
            <w:r w:rsidR="002C191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Ц.</w:t>
            </w:r>
            <w:r w:rsidR="002C1910">
              <w:rPr>
                <w:b/>
                <w:sz w:val="22"/>
                <w:szCs w:val="22"/>
              </w:rPr>
              <w:t>П.</w:t>
            </w:r>
          </w:p>
        </w:tc>
      </w:tr>
    </w:tbl>
    <w:p w14:paraId="23FEB021" w14:textId="40871EF6" w:rsidR="00683C18" w:rsidRDefault="00683C18">
      <w:pPr>
        <w:rPr>
          <w:sz w:val="22"/>
          <w:szCs w:val="22"/>
        </w:rPr>
      </w:pPr>
    </w:p>
    <w:p w14:paraId="1ABB9664" w14:textId="5137332F" w:rsidR="00C65C74" w:rsidRDefault="00C65C74">
      <w:pPr>
        <w:rPr>
          <w:sz w:val="22"/>
          <w:szCs w:val="22"/>
        </w:rPr>
      </w:pPr>
    </w:p>
    <w:p w14:paraId="4DB36B77" w14:textId="772E8274" w:rsidR="00C65C74" w:rsidRDefault="00C65C74">
      <w:pPr>
        <w:rPr>
          <w:sz w:val="22"/>
          <w:szCs w:val="22"/>
        </w:rPr>
      </w:pPr>
    </w:p>
    <w:p w14:paraId="4E4F8E42" w14:textId="5D114607" w:rsidR="00C65C74" w:rsidRDefault="00C65C74">
      <w:pPr>
        <w:rPr>
          <w:sz w:val="22"/>
          <w:szCs w:val="22"/>
        </w:rPr>
      </w:pPr>
    </w:p>
    <w:p w14:paraId="7AB86264" w14:textId="0EA38D18" w:rsidR="00C65C74" w:rsidRDefault="00C65C74">
      <w:pPr>
        <w:rPr>
          <w:sz w:val="22"/>
          <w:szCs w:val="22"/>
        </w:rPr>
      </w:pPr>
    </w:p>
    <w:p w14:paraId="33688173" w14:textId="4B3AE74D" w:rsidR="00C65C74" w:rsidRDefault="00C65C74">
      <w:pPr>
        <w:rPr>
          <w:sz w:val="22"/>
          <w:szCs w:val="22"/>
        </w:rPr>
      </w:pPr>
    </w:p>
    <w:p w14:paraId="2DC85C9A" w14:textId="7A953B6F" w:rsidR="00C65C74" w:rsidRDefault="00C65C74">
      <w:pPr>
        <w:rPr>
          <w:sz w:val="22"/>
          <w:szCs w:val="22"/>
        </w:rPr>
      </w:pPr>
    </w:p>
    <w:p w14:paraId="4A161A11" w14:textId="4CF2EB0C" w:rsidR="00C65C74" w:rsidRDefault="00C65C74">
      <w:pPr>
        <w:rPr>
          <w:sz w:val="22"/>
          <w:szCs w:val="22"/>
        </w:rPr>
      </w:pPr>
    </w:p>
    <w:p w14:paraId="1E300247" w14:textId="32D42C3E" w:rsidR="00C65C74" w:rsidRDefault="00C65C74">
      <w:pPr>
        <w:rPr>
          <w:sz w:val="22"/>
          <w:szCs w:val="22"/>
        </w:rPr>
      </w:pPr>
    </w:p>
    <w:p w14:paraId="10B2272F" w14:textId="1D95F5B1" w:rsidR="00C65C74" w:rsidRDefault="00C65C74">
      <w:pPr>
        <w:rPr>
          <w:sz w:val="22"/>
          <w:szCs w:val="22"/>
        </w:rPr>
      </w:pPr>
    </w:p>
    <w:p w14:paraId="1CFF42F2" w14:textId="07B807DF" w:rsidR="00C65C74" w:rsidRDefault="00C65C74">
      <w:pPr>
        <w:rPr>
          <w:sz w:val="22"/>
          <w:szCs w:val="22"/>
        </w:rPr>
      </w:pPr>
    </w:p>
    <w:p w14:paraId="3A12B434" w14:textId="7A97FF96" w:rsidR="00C65C74" w:rsidRDefault="00C65C74">
      <w:pPr>
        <w:rPr>
          <w:sz w:val="22"/>
          <w:szCs w:val="22"/>
        </w:rPr>
      </w:pPr>
    </w:p>
    <w:p w14:paraId="34350F62" w14:textId="729C0009" w:rsidR="00C65C74" w:rsidRDefault="00C65C74">
      <w:pPr>
        <w:rPr>
          <w:sz w:val="22"/>
          <w:szCs w:val="22"/>
        </w:rPr>
      </w:pPr>
    </w:p>
    <w:p w14:paraId="65BA4683" w14:textId="36300980" w:rsidR="00C65C74" w:rsidRDefault="00C65C74">
      <w:pPr>
        <w:rPr>
          <w:sz w:val="22"/>
          <w:szCs w:val="22"/>
        </w:rPr>
      </w:pPr>
    </w:p>
    <w:p w14:paraId="6BE93B47" w14:textId="6D941371" w:rsidR="00C65C74" w:rsidRDefault="00C65C74">
      <w:pPr>
        <w:rPr>
          <w:sz w:val="22"/>
          <w:szCs w:val="22"/>
        </w:rPr>
      </w:pPr>
    </w:p>
    <w:p w14:paraId="64BAD19B" w14:textId="6E081560" w:rsidR="00C65C74" w:rsidRDefault="00C65C74">
      <w:pPr>
        <w:rPr>
          <w:sz w:val="22"/>
          <w:szCs w:val="22"/>
        </w:rPr>
      </w:pPr>
    </w:p>
    <w:p w14:paraId="4728FD8F" w14:textId="0A943031" w:rsidR="00C65C74" w:rsidRDefault="00C65C74">
      <w:pPr>
        <w:rPr>
          <w:sz w:val="22"/>
          <w:szCs w:val="22"/>
        </w:rPr>
      </w:pPr>
    </w:p>
    <w:p w14:paraId="72098816" w14:textId="72B6AE59" w:rsidR="00C65C74" w:rsidRDefault="00C65C74">
      <w:pPr>
        <w:rPr>
          <w:sz w:val="22"/>
          <w:szCs w:val="22"/>
        </w:rPr>
      </w:pPr>
    </w:p>
    <w:p w14:paraId="6EBA549C" w14:textId="77777777" w:rsidR="00ED3728" w:rsidRDefault="00ED3728" w:rsidP="00C65C74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0A7F47D9" w14:textId="77777777" w:rsidR="00ED3728" w:rsidRDefault="00ED3728" w:rsidP="00C65C74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5CDF9A03" w14:textId="77777777" w:rsidR="00ED3728" w:rsidRDefault="00ED3728" w:rsidP="00C65C74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4F3B7A5F" w14:textId="77777777" w:rsidR="00ED3728" w:rsidRDefault="00ED3728" w:rsidP="00C65C74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2119326B" w14:textId="77777777" w:rsidR="00ED3728" w:rsidRDefault="00ED3728" w:rsidP="00C65C74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1DDCADBB" w14:textId="77777777" w:rsidR="00ED3728" w:rsidRDefault="00ED3728" w:rsidP="00C65C74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76015050" w14:textId="77777777" w:rsidR="00ED3728" w:rsidRDefault="00ED3728" w:rsidP="00C65C74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766C4B7C" w14:textId="77777777" w:rsidR="00ED3728" w:rsidRDefault="00ED3728" w:rsidP="00C65C74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06252ED4" w14:textId="77777777" w:rsidR="00ED3728" w:rsidRDefault="00ED3728" w:rsidP="00C65C74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</w:p>
    <w:p w14:paraId="286C46BB" w14:textId="2E7A6FB6" w:rsidR="00C65C74" w:rsidRDefault="00C65C74" w:rsidP="00C65C74">
      <w:pPr>
        <w:shd w:val="clear" w:color="auto" w:fill="FFFFFF"/>
        <w:tabs>
          <w:tab w:val="left" w:leader="underscore" w:pos="8316"/>
        </w:tabs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Приложение № </w:t>
      </w:r>
      <w:r w:rsidR="00ED3728">
        <w:rPr>
          <w:iCs/>
          <w:sz w:val="22"/>
          <w:szCs w:val="22"/>
        </w:rPr>
        <w:t>3</w:t>
      </w:r>
    </w:p>
    <w:p w14:paraId="654B7DFF" w14:textId="6A7F2FF4" w:rsidR="00C65C74" w:rsidRDefault="00C65C74" w:rsidP="00C65C74">
      <w:pPr>
        <w:jc w:val="right"/>
        <w:rPr>
          <w:rFonts w:eastAsia="MS Mincho"/>
          <w:sz w:val="22"/>
          <w:szCs w:val="22"/>
          <w:shd w:val="clear" w:color="auto" w:fill="FFFFFF"/>
        </w:rPr>
      </w:pPr>
      <w:r>
        <w:rPr>
          <w:iCs/>
          <w:sz w:val="22"/>
          <w:szCs w:val="22"/>
        </w:rPr>
        <w:t xml:space="preserve">к договору № </w:t>
      </w:r>
      <w:r w:rsidR="00ED3728">
        <w:rPr>
          <w:iCs/>
          <w:sz w:val="22"/>
          <w:szCs w:val="22"/>
          <w:shd w:val="clear" w:color="auto" w:fill="FFFFFF"/>
        </w:rPr>
        <w:t>237-22/26</w:t>
      </w:r>
      <w:r>
        <w:rPr>
          <w:iCs/>
          <w:sz w:val="22"/>
          <w:szCs w:val="22"/>
          <w:shd w:val="clear" w:color="auto" w:fill="FFFFFF"/>
        </w:rPr>
        <w:t xml:space="preserve"> от </w:t>
      </w:r>
      <w:r>
        <w:rPr>
          <w:rFonts w:eastAsia="MS Mincho"/>
          <w:sz w:val="22"/>
          <w:szCs w:val="22"/>
          <w:shd w:val="clear" w:color="auto" w:fill="FFFFFF"/>
        </w:rPr>
        <w:t xml:space="preserve">«___» </w:t>
      </w:r>
      <w:r w:rsidR="00ED3728">
        <w:rPr>
          <w:rFonts w:eastAsia="MS Mincho"/>
          <w:sz w:val="22"/>
          <w:szCs w:val="22"/>
          <w:shd w:val="clear" w:color="auto" w:fill="FFFFFF"/>
        </w:rPr>
        <w:t>мая</w:t>
      </w:r>
      <w:r>
        <w:rPr>
          <w:rFonts w:eastAsia="MS Mincho"/>
          <w:sz w:val="22"/>
          <w:szCs w:val="22"/>
          <w:shd w:val="clear" w:color="auto" w:fill="FFFFFF"/>
        </w:rPr>
        <w:t xml:space="preserve"> 202</w:t>
      </w:r>
      <w:r w:rsidR="00ED3728">
        <w:rPr>
          <w:rFonts w:eastAsia="MS Mincho"/>
          <w:sz w:val="22"/>
          <w:szCs w:val="22"/>
          <w:shd w:val="clear" w:color="auto" w:fill="FFFFFF"/>
        </w:rPr>
        <w:t>6</w:t>
      </w:r>
      <w:r>
        <w:rPr>
          <w:rFonts w:eastAsia="MS Mincho"/>
          <w:sz w:val="22"/>
          <w:szCs w:val="22"/>
          <w:shd w:val="clear" w:color="auto" w:fill="FFFFFF"/>
        </w:rPr>
        <w:t xml:space="preserve"> г</w:t>
      </w:r>
    </w:p>
    <w:p w14:paraId="1A98F79C" w14:textId="795FE386" w:rsidR="00C65C74" w:rsidRDefault="00C65C74" w:rsidP="00C65C74">
      <w:pPr>
        <w:jc w:val="right"/>
        <w:rPr>
          <w:rFonts w:eastAsia="MS Mincho"/>
          <w:sz w:val="22"/>
          <w:szCs w:val="22"/>
          <w:shd w:val="clear" w:color="auto" w:fill="FFFFFF"/>
        </w:rPr>
      </w:pPr>
    </w:p>
    <w:p w14:paraId="6EA8934C" w14:textId="5427C21E" w:rsidR="00C65C74" w:rsidRDefault="00C65C74" w:rsidP="00C65C74">
      <w:pPr>
        <w:jc w:val="right"/>
        <w:rPr>
          <w:rFonts w:eastAsia="MS Mincho"/>
          <w:sz w:val="22"/>
          <w:szCs w:val="22"/>
          <w:shd w:val="clear" w:color="auto" w:fill="FFFFFF"/>
        </w:rPr>
      </w:pPr>
    </w:p>
    <w:p w14:paraId="144EEE50" w14:textId="33193EBE" w:rsidR="00C65C74" w:rsidRDefault="00C65C74" w:rsidP="00C65C74">
      <w:pPr>
        <w:jc w:val="right"/>
        <w:rPr>
          <w:rFonts w:eastAsia="MS Mincho"/>
          <w:sz w:val="22"/>
          <w:szCs w:val="22"/>
          <w:shd w:val="clear" w:color="auto" w:fill="FFFFFF"/>
        </w:rPr>
      </w:pPr>
    </w:p>
    <w:p w14:paraId="6A88C408" w14:textId="29BCA43D" w:rsidR="00C65C74" w:rsidRDefault="00C65C74" w:rsidP="00C65C74">
      <w:pPr>
        <w:jc w:val="center"/>
        <w:rPr>
          <w:rFonts w:eastAsia="MS Mincho"/>
          <w:sz w:val="22"/>
          <w:szCs w:val="22"/>
          <w:shd w:val="clear" w:color="auto" w:fill="FFFFFF"/>
        </w:rPr>
      </w:pPr>
      <w:r>
        <w:rPr>
          <w:rFonts w:eastAsia="MS Mincho"/>
          <w:sz w:val="22"/>
          <w:szCs w:val="22"/>
          <w:shd w:val="clear" w:color="auto" w:fill="FFFFFF"/>
        </w:rPr>
        <w:t>СПЕЦИФИКАЦИЯ</w:t>
      </w:r>
    </w:p>
    <w:p w14:paraId="44F5729B" w14:textId="173A71DD" w:rsidR="00C65C74" w:rsidRDefault="00C65C74" w:rsidP="00C65C74">
      <w:pPr>
        <w:jc w:val="center"/>
        <w:rPr>
          <w:rFonts w:eastAsia="MS Mincho"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"/>
        <w:gridCol w:w="5812"/>
        <w:gridCol w:w="709"/>
        <w:gridCol w:w="992"/>
        <w:gridCol w:w="1134"/>
        <w:gridCol w:w="1143"/>
      </w:tblGrid>
      <w:tr w:rsidR="00C65C74" w:rsidRPr="003A524C" w14:paraId="69F2B086" w14:textId="77777777" w:rsidTr="00E211EE">
        <w:trPr>
          <w:cantSplit/>
        </w:trPr>
        <w:tc>
          <w:tcPr>
            <w:tcW w:w="540" w:type="dxa"/>
          </w:tcPr>
          <w:p w14:paraId="1E00EF4B" w14:textId="77777777" w:rsidR="00C65C74" w:rsidRPr="00452E2D" w:rsidRDefault="00C65C74" w:rsidP="003F67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E2D">
              <w:rPr>
                <w:color w:val="000000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5834" w:type="dxa"/>
            <w:gridSpan w:val="2"/>
          </w:tcPr>
          <w:p w14:paraId="476DC463" w14:textId="525F7F5F" w:rsidR="00C65C74" w:rsidRPr="00452E2D" w:rsidRDefault="00C65C74" w:rsidP="003F67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5913F57C" w14:textId="77777777" w:rsidR="00C65C74" w:rsidRPr="00452E2D" w:rsidRDefault="00C65C74" w:rsidP="003F67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</w:tcPr>
          <w:p w14:paraId="6DBD88FC" w14:textId="77777777" w:rsidR="00C65C74" w:rsidRPr="00452E2D" w:rsidRDefault="00C65C74" w:rsidP="003F67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 изм.</w:t>
            </w:r>
          </w:p>
          <w:p w14:paraId="1B3D1DD1" w14:textId="77777777" w:rsidR="00C65C74" w:rsidRPr="00452E2D" w:rsidRDefault="00C65C74" w:rsidP="003F67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2AD8E8E" w14:textId="77777777" w:rsidR="00C65C74" w:rsidRPr="00452E2D" w:rsidRDefault="00C65C74" w:rsidP="003F67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E2D">
              <w:rPr>
                <w:color w:val="000000"/>
                <w:sz w:val="20"/>
                <w:szCs w:val="20"/>
                <w:lang w:eastAsia="ru-RU"/>
              </w:rPr>
              <w:t>Цена, руб.</w:t>
            </w:r>
          </w:p>
          <w:p w14:paraId="274296D5" w14:textId="77777777" w:rsidR="00C65C74" w:rsidRPr="00452E2D" w:rsidRDefault="00C65C74" w:rsidP="003F67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40A13A87" w14:textId="77777777" w:rsidR="00C65C74" w:rsidRPr="00452E2D" w:rsidRDefault="00C65C74" w:rsidP="003F67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E2D">
              <w:rPr>
                <w:color w:val="000000"/>
                <w:sz w:val="20"/>
                <w:szCs w:val="20"/>
                <w:lang w:eastAsia="ru-RU"/>
              </w:rPr>
              <w:t>Сумма,</w:t>
            </w:r>
          </w:p>
          <w:p w14:paraId="044F1C05" w14:textId="77777777" w:rsidR="00C65C74" w:rsidRPr="00452E2D" w:rsidRDefault="00C65C74" w:rsidP="003F67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E2D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C65C74" w:rsidRPr="003A524C" w14:paraId="24B83E2F" w14:textId="77777777" w:rsidTr="00890B22">
        <w:trPr>
          <w:cantSplit/>
        </w:trPr>
        <w:tc>
          <w:tcPr>
            <w:tcW w:w="540" w:type="dxa"/>
          </w:tcPr>
          <w:p w14:paraId="1E6AF42D" w14:textId="77777777" w:rsidR="00C65C74" w:rsidRPr="003A524C" w:rsidRDefault="00C65C74" w:rsidP="003F6700">
            <w:pPr>
              <w:jc w:val="center"/>
              <w:rPr>
                <w:color w:val="000000"/>
                <w:lang w:eastAsia="ru-RU"/>
              </w:rPr>
            </w:pPr>
            <w:r w:rsidRPr="003A524C">
              <w:rPr>
                <w:color w:val="000000"/>
                <w:lang w:eastAsia="ru-RU"/>
              </w:rPr>
              <w:t>1.</w:t>
            </w:r>
          </w:p>
        </w:tc>
        <w:tc>
          <w:tcPr>
            <w:tcW w:w="5834" w:type="dxa"/>
            <w:gridSpan w:val="2"/>
          </w:tcPr>
          <w:p w14:paraId="44B398D4" w14:textId="2F884879" w:rsidR="00C65C74" w:rsidRPr="00E3477E" w:rsidRDefault="00ED3728" w:rsidP="00ED3728">
            <w:pPr>
              <w:pStyle w:val="af6"/>
              <w:contextualSpacing/>
              <w:rPr>
                <w:rFonts w:ascii="Times New Roman" w:hAnsi="Times New Roman" w:cs="Times New Roman"/>
                <w:u w:val="single"/>
              </w:rPr>
            </w:pPr>
            <w:r w:rsidRPr="00C65C7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услуги по э</w:t>
            </w:r>
            <w:r w:rsidRPr="00C65C7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кспертизе промышленной безопасности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подземного газопровода</w:t>
            </w:r>
            <w:r w:rsidRPr="00C65C7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</w:t>
            </w:r>
            <w:r w:rsidRPr="00C65C7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объект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е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D79B" w14:textId="0E81E05A" w:rsidR="00C65C74" w:rsidRPr="005C783E" w:rsidRDefault="00C65C74" w:rsidP="003F67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1FF1" w14:textId="72AD509E" w:rsidR="00C65C74" w:rsidRPr="005C783E" w:rsidRDefault="00C65C74" w:rsidP="003F6700">
            <w:pPr>
              <w:jc w:val="center"/>
              <w:rPr>
                <w:color w:val="000000"/>
              </w:rPr>
            </w:pPr>
            <w:proofErr w:type="spellStart"/>
            <w:r w:rsidRPr="00B64D4D">
              <w:rPr>
                <w:color w:val="000000"/>
                <w:sz w:val="22"/>
              </w:rPr>
              <w:t>Усл</w:t>
            </w:r>
            <w:proofErr w:type="spellEnd"/>
            <w:r w:rsidRPr="00B64D4D">
              <w:rPr>
                <w:color w:val="000000"/>
                <w:sz w:val="22"/>
              </w:rPr>
              <w:t>. ед.</w:t>
            </w:r>
          </w:p>
        </w:tc>
        <w:tc>
          <w:tcPr>
            <w:tcW w:w="1134" w:type="dxa"/>
          </w:tcPr>
          <w:p w14:paraId="268C10BB" w14:textId="77777777" w:rsidR="00C65C74" w:rsidRPr="003A524C" w:rsidRDefault="00C65C74" w:rsidP="003F670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A7E7" w14:textId="77777777" w:rsidR="00C65C74" w:rsidRPr="003A524C" w:rsidRDefault="00C65C74" w:rsidP="003F6700">
            <w:pPr>
              <w:jc w:val="right"/>
              <w:rPr>
                <w:lang w:eastAsia="ru-RU"/>
              </w:rPr>
            </w:pPr>
          </w:p>
        </w:tc>
      </w:tr>
      <w:tr w:rsidR="00C65C74" w:rsidRPr="003A524C" w14:paraId="13D8A649" w14:textId="77777777" w:rsidTr="00C65C74">
        <w:trPr>
          <w:cantSplit/>
          <w:trHeight w:val="58"/>
        </w:trPr>
        <w:tc>
          <w:tcPr>
            <w:tcW w:w="562" w:type="dxa"/>
            <w:gridSpan w:val="2"/>
          </w:tcPr>
          <w:p w14:paraId="4B364ED1" w14:textId="77777777" w:rsidR="00C65C74" w:rsidRPr="003A524C" w:rsidRDefault="00C65C74" w:rsidP="003F6700">
            <w:pPr>
              <w:rPr>
                <w:color w:val="000000"/>
                <w:lang w:eastAsia="ru-RU"/>
              </w:rPr>
            </w:pPr>
          </w:p>
        </w:tc>
        <w:tc>
          <w:tcPr>
            <w:tcW w:w="8647" w:type="dxa"/>
            <w:gridSpan w:val="4"/>
          </w:tcPr>
          <w:p w14:paraId="7D7A752C" w14:textId="77777777" w:rsidR="00C65C74" w:rsidRPr="003A524C" w:rsidRDefault="00C65C74" w:rsidP="003F6700">
            <w:pPr>
              <w:rPr>
                <w:color w:val="000000"/>
                <w:lang w:eastAsia="ru-RU"/>
              </w:rPr>
            </w:pPr>
            <w:r w:rsidRPr="003A524C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239A" w14:textId="77777777" w:rsidR="00C65C74" w:rsidRPr="003A524C" w:rsidRDefault="00C65C74" w:rsidP="003F6700">
            <w:pPr>
              <w:jc w:val="right"/>
              <w:rPr>
                <w:lang w:eastAsia="ru-RU"/>
              </w:rPr>
            </w:pPr>
          </w:p>
        </w:tc>
      </w:tr>
    </w:tbl>
    <w:p w14:paraId="382EDEB0" w14:textId="77777777" w:rsidR="00C65C74" w:rsidRDefault="00C65C74" w:rsidP="00C65C74">
      <w:pPr>
        <w:jc w:val="center"/>
        <w:rPr>
          <w:sz w:val="22"/>
          <w:szCs w:val="22"/>
        </w:rPr>
      </w:pPr>
    </w:p>
    <w:p w14:paraId="1AC4AA86" w14:textId="05CEA4D5" w:rsidR="00C65C74" w:rsidRDefault="00C65C74">
      <w:pPr>
        <w:rPr>
          <w:sz w:val="22"/>
          <w:szCs w:val="22"/>
        </w:rPr>
      </w:pPr>
    </w:p>
    <w:tbl>
      <w:tblPr>
        <w:tblW w:w="10499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402"/>
      </w:tblGrid>
      <w:tr w:rsidR="00C65C74" w14:paraId="2B6499C7" w14:textId="77777777" w:rsidTr="003F6700">
        <w:trPr>
          <w:cantSplit/>
          <w:trHeight w:val="202"/>
        </w:trPr>
        <w:tc>
          <w:tcPr>
            <w:tcW w:w="5097" w:type="dxa"/>
            <w:shd w:val="clear" w:color="auto" w:fill="auto"/>
          </w:tcPr>
          <w:p w14:paraId="39EBD8A8" w14:textId="77777777" w:rsidR="00C65C74" w:rsidRDefault="00C65C74" w:rsidP="003F6700">
            <w:pPr>
              <w:widowControl w:val="0"/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От Подрядчика</w:t>
            </w:r>
          </w:p>
        </w:tc>
        <w:tc>
          <w:tcPr>
            <w:tcW w:w="5402" w:type="dxa"/>
          </w:tcPr>
          <w:p w14:paraId="27E37B93" w14:textId="77777777" w:rsidR="00C65C74" w:rsidRDefault="00C65C74" w:rsidP="003F6700">
            <w:pPr>
              <w:widowControl w:val="0"/>
              <w:jc w:val="both"/>
              <w:rPr>
                <w:rFonts w:eastAsia="Courier New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eastAsia="Courier New"/>
                <w:b/>
                <w:color w:val="000000"/>
                <w:shd w:val="clear" w:color="auto" w:fill="FFFFFF"/>
                <w:lang w:eastAsia="ru-RU" w:bidi="ru-RU"/>
              </w:rPr>
              <w:t>От Заказчика</w:t>
            </w:r>
          </w:p>
          <w:p w14:paraId="5D08885F" w14:textId="77777777" w:rsidR="00C65C74" w:rsidRDefault="00C65C74" w:rsidP="003F6700">
            <w:pPr>
              <w:widowControl w:val="0"/>
              <w:spacing w:line="288" w:lineRule="auto"/>
              <w:rPr>
                <w:b/>
              </w:rPr>
            </w:pPr>
          </w:p>
        </w:tc>
      </w:tr>
      <w:tr w:rsidR="00C65C74" w14:paraId="565E17E0" w14:textId="77777777" w:rsidTr="003F6700">
        <w:trPr>
          <w:cantSplit/>
          <w:trHeight w:val="2272"/>
        </w:trPr>
        <w:tc>
          <w:tcPr>
            <w:tcW w:w="5097" w:type="dxa"/>
            <w:shd w:val="clear" w:color="auto" w:fill="auto"/>
          </w:tcPr>
          <w:p w14:paraId="48D59785" w14:textId="33E8E751" w:rsidR="00C65C74" w:rsidRDefault="00B64D4D" w:rsidP="003F6700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_________________</w:t>
            </w:r>
          </w:p>
          <w:p w14:paraId="4522AD92" w14:textId="77777777" w:rsidR="00C65C74" w:rsidRDefault="00C65C74" w:rsidP="003F6700">
            <w:pPr>
              <w:widowControl w:val="0"/>
              <w:spacing w:line="288" w:lineRule="auto"/>
              <w:rPr>
                <w:b/>
              </w:rPr>
            </w:pPr>
          </w:p>
          <w:p w14:paraId="5E69953A" w14:textId="77777777" w:rsidR="00C65C74" w:rsidRDefault="00C65C74" w:rsidP="003F6700">
            <w:pPr>
              <w:widowControl w:val="0"/>
              <w:spacing w:line="288" w:lineRule="auto"/>
              <w:rPr>
                <w:b/>
              </w:rPr>
            </w:pPr>
          </w:p>
          <w:p w14:paraId="138EAE16" w14:textId="77777777" w:rsidR="00C65C74" w:rsidRDefault="00C65C74" w:rsidP="003F6700">
            <w:pPr>
              <w:widowControl w:val="0"/>
              <w:spacing w:line="288" w:lineRule="auto"/>
              <w:rPr>
                <w:b/>
              </w:rPr>
            </w:pPr>
          </w:p>
          <w:p w14:paraId="63B93790" w14:textId="758ED75C" w:rsidR="00C65C74" w:rsidRDefault="00C65C74" w:rsidP="003F6700">
            <w:pPr>
              <w:widowControl w:val="0"/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_____________________ </w:t>
            </w:r>
            <w:r w:rsidR="00B64D4D">
              <w:rPr>
                <w:b/>
                <w:sz w:val="22"/>
                <w:szCs w:val="22"/>
              </w:rPr>
              <w:t>/____________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  <w:p w14:paraId="53958AA5" w14:textId="16E18C1D" w:rsidR="00C65C74" w:rsidRDefault="00B64D4D" w:rsidP="003F6700">
            <w:pPr>
              <w:widowControl w:val="0"/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Э</w:t>
            </w:r>
            <w:r w:rsidR="00C65C74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Ц.</w:t>
            </w:r>
            <w:r w:rsidR="00C65C74">
              <w:rPr>
                <w:b/>
                <w:sz w:val="22"/>
                <w:szCs w:val="22"/>
              </w:rPr>
              <w:t>П.</w:t>
            </w:r>
            <w:r w:rsidR="00C65C74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402" w:type="dxa"/>
          </w:tcPr>
          <w:p w14:paraId="2AF4B508" w14:textId="77777777" w:rsidR="00C65C74" w:rsidRDefault="00C65C74" w:rsidP="003F6700">
            <w:pPr>
              <w:widowControl w:val="0"/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  <w:p w14:paraId="08D1CCA0" w14:textId="77777777" w:rsidR="00C65C74" w:rsidRDefault="00C65C74" w:rsidP="003F6700">
            <w:pPr>
              <w:widowControl w:val="0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«Музей – заповедник М.А.</w:t>
            </w:r>
          </w:p>
          <w:p w14:paraId="73A3CBFF" w14:textId="77777777" w:rsidR="00C65C74" w:rsidRDefault="00C65C74" w:rsidP="003F670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Шолохова «Тихий Дон»</w:t>
            </w:r>
          </w:p>
          <w:p w14:paraId="6DD5E67A" w14:textId="77777777" w:rsidR="00C65C74" w:rsidRDefault="00C65C74" w:rsidP="003F6700">
            <w:pPr>
              <w:widowControl w:val="0"/>
              <w:rPr>
                <w:b/>
                <w:sz w:val="22"/>
                <w:szCs w:val="22"/>
              </w:rPr>
            </w:pPr>
          </w:p>
          <w:p w14:paraId="41F7C570" w14:textId="77777777" w:rsidR="00C65C74" w:rsidRDefault="00C65C74" w:rsidP="003F6700">
            <w:pPr>
              <w:widowControl w:val="0"/>
              <w:rPr>
                <w:b/>
                <w:sz w:val="22"/>
                <w:szCs w:val="22"/>
              </w:rPr>
            </w:pPr>
          </w:p>
          <w:p w14:paraId="595E41E9" w14:textId="77777777" w:rsidR="00C65C74" w:rsidRDefault="00C65C74" w:rsidP="003F6700">
            <w:pPr>
              <w:widowControl w:val="0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_____________________ О.А. </w:t>
            </w:r>
            <w:r w:rsidRPr="009B2FDF">
              <w:rPr>
                <w:b/>
                <w:bCs/>
                <w:sz w:val="22"/>
                <w:szCs w:val="22"/>
              </w:rPr>
              <w:t>Анистратенко</w:t>
            </w:r>
          </w:p>
          <w:p w14:paraId="10137AE3" w14:textId="6726FF17" w:rsidR="00C65C74" w:rsidRDefault="00B64D4D" w:rsidP="003F6700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Э.Ц</w:t>
            </w:r>
            <w:r w:rsidR="00C65C74">
              <w:rPr>
                <w:b/>
                <w:sz w:val="22"/>
                <w:szCs w:val="22"/>
              </w:rPr>
              <w:t>.П.</w:t>
            </w:r>
          </w:p>
        </w:tc>
      </w:tr>
    </w:tbl>
    <w:p w14:paraId="63964429" w14:textId="77777777" w:rsidR="00C65C74" w:rsidRDefault="00C65C74">
      <w:pPr>
        <w:rPr>
          <w:sz w:val="22"/>
          <w:szCs w:val="22"/>
        </w:rPr>
      </w:pPr>
    </w:p>
    <w:sectPr w:rsidR="00C65C74" w:rsidSect="00C65C74">
      <w:footerReference w:type="default" r:id="rId8"/>
      <w:pgSz w:w="11906" w:h="16838"/>
      <w:pgMar w:top="567" w:right="850" w:bottom="709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5ED76" w14:textId="77777777" w:rsidR="00BD23BD" w:rsidRDefault="00BD23BD">
      <w:r>
        <w:separator/>
      </w:r>
    </w:p>
  </w:endnote>
  <w:endnote w:type="continuationSeparator" w:id="0">
    <w:p w14:paraId="7FCECCAF" w14:textId="77777777" w:rsidR="00BD23BD" w:rsidRDefault="00BD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ultant;Courier New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FA78B" w14:textId="4792A178" w:rsidR="00683C18" w:rsidRDefault="00683C18"/>
  <w:p w14:paraId="519B70B7" w14:textId="328435D1" w:rsidR="00683C18" w:rsidRDefault="00683C18"/>
  <w:p w14:paraId="533FED2D" w14:textId="40F654AC" w:rsidR="00683C18" w:rsidRDefault="00217A4D">
    <w:pPr>
      <w:pStyle w:val="aff4"/>
    </w:pPr>
    <w:r>
      <w:rPr>
        <w:sz w:val="18"/>
        <w:szCs w:val="18"/>
      </w:rPr>
      <w:t>от Подрядчика                                                                                                                                                         от Заказчика</w:t>
    </w:r>
  </w:p>
  <w:p w14:paraId="567AC93D" w14:textId="79546E93" w:rsidR="00683C18" w:rsidRDefault="00217A4D">
    <w:pPr>
      <w:pStyle w:val="af2"/>
      <w:tabs>
        <w:tab w:val="left" w:pos="405"/>
        <w:tab w:val="left" w:pos="960"/>
        <w:tab w:val="left" w:pos="1260"/>
        <w:tab w:val="center" w:pos="5102"/>
      </w:tabs>
      <w:spacing w:after="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F870699" w14:textId="77777777" w:rsidR="00683C18" w:rsidRDefault="00217A4D">
    <w:pPr>
      <w:pStyle w:val="af2"/>
      <w:spacing w:after="0"/>
    </w:pPr>
    <w:r>
      <w:rPr>
        <w:sz w:val="18"/>
        <w:szCs w:val="18"/>
      </w:rPr>
      <w:t>_____________________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                   ___________________</w:t>
    </w:r>
  </w:p>
  <w:p w14:paraId="3A14E277" w14:textId="77777777" w:rsidR="00683C18" w:rsidRDefault="00217A4D">
    <w:pPr>
      <w:pStyle w:val="aff4"/>
      <w:tabs>
        <w:tab w:val="clear" w:pos="4677"/>
        <w:tab w:val="clear" w:pos="9355"/>
        <w:tab w:val="left" w:pos="7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B450E" w14:textId="77777777" w:rsidR="00BD23BD" w:rsidRDefault="00BD23BD">
      <w:r>
        <w:separator/>
      </w:r>
    </w:p>
  </w:footnote>
  <w:footnote w:type="continuationSeparator" w:id="0">
    <w:p w14:paraId="0844476A" w14:textId="77777777" w:rsidR="00BD23BD" w:rsidRDefault="00BD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65C"/>
    <w:multiLevelType w:val="multilevel"/>
    <w:tmpl w:val="281290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25F24"/>
    <w:multiLevelType w:val="multilevel"/>
    <w:tmpl w:val="506244B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A4FD2"/>
    <w:multiLevelType w:val="multilevel"/>
    <w:tmpl w:val="D3F28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872833"/>
    <w:multiLevelType w:val="multilevel"/>
    <w:tmpl w:val="DB3E66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 w:themeColor="text1"/>
      </w:rPr>
    </w:lvl>
  </w:abstractNum>
  <w:abstractNum w:abstractNumId="4" w15:restartNumberingAfterBreak="0">
    <w:nsid w:val="42A16C5F"/>
    <w:multiLevelType w:val="multilevel"/>
    <w:tmpl w:val="A5ECD86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433B2"/>
    <w:multiLevelType w:val="multilevel"/>
    <w:tmpl w:val="EA44EE6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7661F"/>
    <w:multiLevelType w:val="multilevel"/>
    <w:tmpl w:val="E4A2DF2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038AC"/>
    <w:multiLevelType w:val="hybridMultilevel"/>
    <w:tmpl w:val="B0E85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E76BEF"/>
    <w:multiLevelType w:val="multilevel"/>
    <w:tmpl w:val="EDBA9A0E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7E9E5A67"/>
    <w:multiLevelType w:val="multilevel"/>
    <w:tmpl w:val="B22E3D7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18"/>
    <w:rsid w:val="00091F8D"/>
    <w:rsid w:val="000C1E8C"/>
    <w:rsid w:val="00144E6B"/>
    <w:rsid w:val="001C47CB"/>
    <w:rsid w:val="00217A4D"/>
    <w:rsid w:val="002828DF"/>
    <w:rsid w:val="00287DA5"/>
    <w:rsid w:val="002C1910"/>
    <w:rsid w:val="002C1F6D"/>
    <w:rsid w:val="00311BA5"/>
    <w:rsid w:val="00327B78"/>
    <w:rsid w:val="00467E33"/>
    <w:rsid w:val="004913E7"/>
    <w:rsid w:val="004F2532"/>
    <w:rsid w:val="004F66FC"/>
    <w:rsid w:val="005333E2"/>
    <w:rsid w:val="00535F7E"/>
    <w:rsid w:val="00551C4B"/>
    <w:rsid w:val="00576F6E"/>
    <w:rsid w:val="005E046A"/>
    <w:rsid w:val="0063552A"/>
    <w:rsid w:val="00683C18"/>
    <w:rsid w:val="006930B1"/>
    <w:rsid w:val="006D0C29"/>
    <w:rsid w:val="006E5759"/>
    <w:rsid w:val="00843577"/>
    <w:rsid w:val="00855105"/>
    <w:rsid w:val="008652FC"/>
    <w:rsid w:val="009B2FDF"/>
    <w:rsid w:val="00AB3F4B"/>
    <w:rsid w:val="00B64D4D"/>
    <w:rsid w:val="00BB00F2"/>
    <w:rsid w:val="00BD23BD"/>
    <w:rsid w:val="00C63A4C"/>
    <w:rsid w:val="00C65C74"/>
    <w:rsid w:val="00D443E5"/>
    <w:rsid w:val="00E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4783"/>
  <w15:docId w15:val="{3BB42A08-13A4-4E1F-A5CA-137D08C3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75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2C575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2C575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C575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C575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C575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C575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C575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C575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C5750"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sid w:val="002C5750"/>
    <w:rPr>
      <w:rFonts w:ascii="Arial" w:eastAsia="Arial" w:hAnsi="Arial" w:cs="Arial"/>
      <w:sz w:val="34"/>
    </w:rPr>
  </w:style>
  <w:style w:type="character" w:customStyle="1" w:styleId="31">
    <w:name w:val="Оглавление 3 Знак1"/>
    <w:basedOn w:val="a0"/>
    <w:link w:val="30"/>
    <w:uiPriority w:val="9"/>
    <w:qFormat/>
    <w:rsid w:val="002C575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2C575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2C575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2C575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2C575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2C575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2C575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2C5750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2C5750"/>
    <w:rPr>
      <w:sz w:val="24"/>
      <w:szCs w:val="24"/>
    </w:rPr>
  </w:style>
  <w:style w:type="character" w:customStyle="1" w:styleId="22">
    <w:name w:val="Цитата 2 Знак"/>
    <w:uiPriority w:val="29"/>
    <w:qFormat/>
    <w:rsid w:val="002C5750"/>
    <w:rPr>
      <w:i/>
    </w:rPr>
  </w:style>
  <w:style w:type="character" w:customStyle="1" w:styleId="a3">
    <w:name w:val="Выделенная цитата Знак"/>
    <w:uiPriority w:val="30"/>
    <w:qFormat/>
    <w:rsid w:val="002C5750"/>
    <w:rPr>
      <w:i/>
    </w:rPr>
  </w:style>
  <w:style w:type="character" w:customStyle="1" w:styleId="HeaderChar">
    <w:name w:val="Header Char"/>
    <w:basedOn w:val="a0"/>
    <w:uiPriority w:val="99"/>
    <w:qFormat/>
    <w:rsid w:val="002C5750"/>
  </w:style>
  <w:style w:type="character" w:customStyle="1" w:styleId="FooterChar">
    <w:name w:val="Footer Char"/>
    <w:basedOn w:val="a0"/>
    <w:uiPriority w:val="99"/>
    <w:qFormat/>
    <w:rsid w:val="002C5750"/>
  </w:style>
  <w:style w:type="character" w:customStyle="1" w:styleId="CaptionChar">
    <w:name w:val="Caption Char"/>
    <w:uiPriority w:val="99"/>
    <w:qFormat/>
    <w:rsid w:val="002C5750"/>
  </w:style>
  <w:style w:type="character" w:customStyle="1" w:styleId="a4">
    <w:name w:val="Текст сноски Знак"/>
    <w:uiPriority w:val="99"/>
    <w:qFormat/>
    <w:rsid w:val="002C5750"/>
    <w:rPr>
      <w:sz w:val="18"/>
    </w:rPr>
  </w:style>
  <w:style w:type="character" w:customStyle="1" w:styleId="a5">
    <w:name w:val="Привязка сноски"/>
    <w:rsid w:val="002C5750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2C5750"/>
    <w:rPr>
      <w:vertAlign w:val="superscript"/>
    </w:rPr>
  </w:style>
  <w:style w:type="character" w:customStyle="1" w:styleId="a6">
    <w:name w:val="Текст концевой сноски Знак"/>
    <w:uiPriority w:val="99"/>
    <w:qFormat/>
    <w:rsid w:val="002C5750"/>
    <w:rPr>
      <w:sz w:val="20"/>
    </w:rPr>
  </w:style>
  <w:style w:type="character" w:customStyle="1" w:styleId="a7">
    <w:name w:val="Привязка концевой сноски"/>
    <w:rsid w:val="002C5750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C5750"/>
    <w:rPr>
      <w:vertAlign w:val="superscript"/>
    </w:rPr>
  </w:style>
  <w:style w:type="character" w:customStyle="1" w:styleId="-">
    <w:name w:val="Интернет-ссылка"/>
    <w:rsid w:val="002C5750"/>
    <w:rPr>
      <w:color w:val="0000FF"/>
      <w:u w:val="single"/>
    </w:rPr>
  </w:style>
  <w:style w:type="character" w:customStyle="1" w:styleId="a8">
    <w:name w:val="Основной текст Знак"/>
    <w:basedOn w:val="a0"/>
    <w:qFormat/>
    <w:rsid w:val="002C57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азвание Знак"/>
    <w:basedOn w:val="a0"/>
    <w:qFormat/>
    <w:rsid w:val="002C5750"/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a">
    <w:name w:val="Подзаголовок Знак"/>
    <w:basedOn w:val="a0"/>
    <w:uiPriority w:val="11"/>
    <w:qFormat/>
    <w:rsid w:val="002C5750"/>
    <w:rPr>
      <w:rFonts w:eastAsiaTheme="minorEastAsia"/>
      <w:color w:val="5A5A5A" w:themeColor="text1" w:themeTint="A5"/>
      <w:spacing w:val="15"/>
      <w:lang w:eastAsia="ar-SA"/>
    </w:rPr>
  </w:style>
  <w:style w:type="character" w:styleId="ab">
    <w:name w:val="annotation reference"/>
    <w:basedOn w:val="a0"/>
    <w:uiPriority w:val="99"/>
    <w:semiHidden/>
    <w:unhideWhenUsed/>
    <w:qFormat/>
    <w:rsid w:val="002C5750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2C57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ма примечания Знак"/>
    <w:basedOn w:val="ac"/>
    <w:uiPriority w:val="99"/>
    <w:semiHidden/>
    <w:qFormat/>
    <w:rsid w:val="002C575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e">
    <w:name w:val="Текст выноски Знак"/>
    <w:basedOn w:val="a0"/>
    <w:uiPriority w:val="99"/>
    <w:semiHidden/>
    <w:qFormat/>
    <w:rsid w:val="002C57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TML">
    <w:name w:val="Стандартный HTML Знак"/>
    <w:basedOn w:val="a0"/>
    <w:qFormat/>
    <w:rsid w:val="002C5750"/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uiPriority w:val="99"/>
    <w:qFormat/>
    <w:rsid w:val="002C57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uiPriority w:val="99"/>
    <w:qFormat/>
    <w:rsid w:val="002C57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lipboard">
    <w:name w:val="clipboard"/>
    <w:basedOn w:val="a0"/>
    <w:qFormat/>
    <w:rsid w:val="002C5750"/>
  </w:style>
  <w:style w:type="character" w:customStyle="1" w:styleId="32">
    <w:name w:val="Оглавление 3 Знак"/>
    <w:basedOn w:val="a0"/>
    <w:uiPriority w:val="99"/>
    <w:qFormat/>
    <w:rsid w:val="002C575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977032"/>
    <w:rPr>
      <w:b/>
      <w:bCs/>
    </w:rPr>
  </w:style>
  <w:style w:type="character" w:customStyle="1" w:styleId="upper">
    <w:name w:val="upper"/>
    <w:basedOn w:val="a0"/>
    <w:qFormat/>
    <w:rsid w:val="005B009E"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2C5750"/>
    <w:pPr>
      <w:spacing w:after="120"/>
    </w:pPr>
  </w:style>
  <w:style w:type="paragraph" w:styleId="af3">
    <w:name w:val="List"/>
    <w:basedOn w:val="af2"/>
    <w:rsid w:val="002C5750"/>
    <w:rPr>
      <w:rFonts w:cs="Arial"/>
    </w:rPr>
  </w:style>
  <w:style w:type="paragraph" w:styleId="af4">
    <w:name w:val="caption"/>
    <w:basedOn w:val="a"/>
    <w:next w:val="a"/>
    <w:uiPriority w:val="35"/>
    <w:semiHidden/>
    <w:unhideWhenUsed/>
    <w:qFormat/>
    <w:rsid w:val="002C5750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5">
    <w:name w:val="index heading"/>
    <w:basedOn w:val="11"/>
  </w:style>
  <w:style w:type="paragraph" w:customStyle="1" w:styleId="12">
    <w:name w:val="Заголовок1"/>
    <w:basedOn w:val="a"/>
    <w:next w:val="af2"/>
    <w:qFormat/>
    <w:rsid w:val="002C575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No Spacing"/>
    <w:uiPriority w:val="1"/>
    <w:qFormat/>
    <w:rsid w:val="002C5750"/>
  </w:style>
  <w:style w:type="paragraph" w:styleId="20">
    <w:name w:val="Quote"/>
    <w:basedOn w:val="a"/>
    <w:next w:val="a"/>
    <w:link w:val="21"/>
    <w:uiPriority w:val="29"/>
    <w:qFormat/>
    <w:rsid w:val="002C5750"/>
    <w:pPr>
      <w:ind w:left="720" w:right="720"/>
    </w:pPr>
    <w:rPr>
      <w:i/>
    </w:rPr>
  </w:style>
  <w:style w:type="paragraph" w:styleId="af7">
    <w:name w:val="Intense Quote"/>
    <w:basedOn w:val="a"/>
    <w:next w:val="a"/>
    <w:uiPriority w:val="30"/>
    <w:qFormat/>
    <w:rsid w:val="002C57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rsid w:val="002C5750"/>
    <w:pPr>
      <w:spacing w:after="40"/>
    </w:pPr>
    <w:rPr>
      <w:sz w:val="18"/>
    </w:rPr>
  </w:style>
  <w:style w:type="paragraph" w:styleId="af9">
    <w:name w:val="endnote text"/>
    <w:basedOn w:val="a"/>
    <w:uiPriority w:val="99"/>
    <w:semiHidden/>
    <w:unhideWhenUsed/>
    <w:rsid w:val="002C5750"/>
    <w:rPr>
      <w:sz w:val="20"/>
    </w:rPr>
  </w:style>
  <w:style w:type="paragraph" w:styleId="13">
    <w:name w:val="toc 1"/>
    <w:basedOn w:val="a"/>
    <w:next w:val="a"/>
    <w:uiPriority w:val="39"/>
    <w:unhideWhenUsed/>
    <w:rsid w:val="002C5750"/>
    <w:pPr>
      <w:spacing w:after="57"/>
    </w:pPr>
  </w:style>
  <w:style w:type="paragraph" w:styleId="23">
    <w:name w:val="toc 2"/>
    <w:basedOn w:val="a"/>
    <w:next w:val="a"/>
    <w:uiPriority w:val="39"/>
    <w:unhideWhenUsed/>
    <w:rsid w:val="002C5750"/>
    <w:pPr>
      <w:spacing w:after="57"/>
      <w:ind w:left="283"/>
    </w:pPr>
  </w:style>
  <w:style w:type="paragraph" w:styleId="30">
    <w:name w:val="toc 3"/>
    <w:basedOn w:val="a"/>
    <w:next w:val="a"/>
    <w:link w:val="31"/>
    <w:uiPriority w:val="39"/>
    <w:unhideWhenUsed/>
    <w:rsid w:val="002C575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C575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C575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C575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C575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C575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C5750"/>
    <w:pPr>
      <w:spacing w:after="57"/>
      <w:ind w:left="2268"/>
    </w:pPr>
  </w:style>
  <w:style w:type="paragraph" w:styleId="afa">
    <w:name w:val="TOC Heading"/>
    <w:uiPriority w:val="39"/>
    <w:unhideWhenUsed/>
    <w:rsid w:val="002C5750"/>
    <w:pPr>
      <w:spacing w:after="160" w:line="259" w:lineRule="auto"/>
    </w:pPr>
  </w:style>
  <w:style w:type="paragraph" w:styleId="afb">
    <w:name w:val="table of figures"/>
    <w:basedOn w:val="a"/>
    <w:next w:val="a"/>
    <w:uiPriority w:val="99"/>
    <w:unhideWhenUsed/>
    <w:qFormat/>
    <w:rsid w:val="002C5750"/>
  </w:style>
  <w:style w:type="paragraph" w:styleId="afc">
    <w:name w:val="Title"/>
    <w:basedOn w:val="a"/>
    <w:next w:val="afd"/>
    <w:qFormat/>
    <w:rsid w:val="002C575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e">
    <w:name w:val="List Paragraph"/>
    <w:basedOn w:val="a"/>
    <w:uiPriority w:val="34"/>
    <w:qFormat/>
    <w:rsid w:val="002C5750"/>
    <w:pPr>
      <w:ind w:left="720"/>
    </w:pPr>
    <w:rPr>
      <w:rFonts w:ascii="Calibri" w:eastAsia="Calibri" w:hAnsi="Calibri" w:cs="Calibri"/>
      <w:sz w:val="22"/>
      <w:szCs w:val="22"/>
    </w:rPr>
  </w:style>
  <w:style w:type="paragraph" w:styleId="afd">
    <w:name w:val="Subtitle"/>
    <w:basedOn w:val="a"/>
    <w:next w:val="a"/>
    <w:uiPriority w:val="11"/>
    <w:qFormat/>
    <w:rsid w:val="002C5750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">
    <w:name w:val="annotation text"/>
    <w:basedOn w:val="a"/>
    <w:uiPriority w:val="99"/>
    <w:semiHidden/>
    <w:unhideWhenUsed/>
    <w:qFormat/>
    <w:rsid w:val="002C5750"/>
    <w:rPr>
      <w:sz w:val="20"/>
      <w:szCs w:val="20"/>
    </w:rPr>
  </w:style>
  <w:style w:type="paragraph" w:styleId="aff0">
    <w:name w:val="annotation subject"/>
    <w:basedOn w:val="aff"/>
    <w:next w:val="aff"/>
    <w:uiPriority w:val="99"/>
    <w:semiHidden/>
    <w:unhideWhenUsed/>
    <w:qFormat/>
    <w:rsid w:val="002C5750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2C5750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qFormat/>
    <w:rsid w:val="002C5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f2">
    <w:name w:val="Колонтитул"/>
    <w:basedOn w:val="a"/>
    <w:qFormat/>
    <w:rsid w:val="002C5750"/>
  </w:style>
  <w:style w:type="paragraph" w:styleId="aff3">
    <w:name w:val="header"/>
    <w:basedOn w:val="a"/>
    <w:unhideWhenUsed/>
    <w:rsid w:val="002C5750"/>
    <w:pPr>
      <w:tabs>
        <w:tab w:val="center" w:pos="4677"/>
        <w:tab w:val="right" w:pos="9355"/>
      </w:tabs>
    </w:pPr>
  </w:style>
  <w:style w:type="paragraph" w:styleId="aff4">
    <w:name w:val="footer"/>
    <w:basedOn w:val="a"/>
    <w:unhideWhenUsed/>
    <w:rsid w:val="002C5750"/>
    <w:pPr>
      <w:tabs>
        <w:tab w:val="center" w:pos="4677"/>
        <w:tab w:val="right" w:pos="9355"/>
      </w:tabs>
    </w:pPr>
  </w:style>
  <w:style w:type="paragraph" w:styleId="33">
    <w:name w:val="Body Text 3"/>
    <w:basedOn w:val="a"/>
    <w:uiPriority w:val="99"/>
    <w:unhideWhenUsed/>
    <w:qFormat/>
    <w:rsid w:val="002C5750"/>
    <w:pPr>
      <w:spacing w:after="120"/>
    </w:pPr>
    <w:rPr>
      <w:sz w:val="16"/>
      <w:szCs w:val="16"/>
      <w:lang w:eastAsia="ru-RU"/>
    </w:rPr>
  </w:style>
  <w:style w:type="paragraph" w:customStyle="1" w:styleId="ConsNonformat">
    <w:name w:val="ConsNonformat"/>
    <w:qFormat/>
    <w:rsid w:val="00977032"/>
    <w:rPr>
      <w:rFonts w:ascii="Consultant;Courier New" w:eastAsia="Times New Roman" w:hAnsi="Consultant;Courier New" w:cs="Consultant;Courier New"/>
      <w:sz w:val="20"/>
      <w:szCs w:val="20"/>
      <w:lang w:eastAsia="zh-CN"/>
    </w:rPr>
  </w:style>
  <w:style w:type="table" w:customStyle="1" w:styleId="TableGridLight">
    <w:name w:val="Table Grid Light"/>
    <w:basedOn w:val="a1"/>
    <w:uiPriority w:val="59"/>
    <w:rsid w:val="002C575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C575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C575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C575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2C575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2C575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C575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C5750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C575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C575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C575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C5750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C575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2C575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C5750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C575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C575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C575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C5750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C575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C575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C5750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C575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C575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C575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C5750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C575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C575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C5750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C575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C575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C575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C5750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C575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C57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C57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C57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C57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C57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C57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C57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C575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C5750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C575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C5750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C575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C575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C57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C575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C5750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C5750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C5750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C5750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C5750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C5750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C57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C57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C57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C57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C57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C57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C57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C575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C5750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C5750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C5750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C5750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C5750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C5750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C57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C575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C575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2C5750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2C575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2C5750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2C5750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2C57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C5750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C575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C575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C575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C5750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C575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C575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C5750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C5750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C5750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C5750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C5750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C5750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C57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C5750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C5750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C5750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C5750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C5750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C5750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C575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C5750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C5750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C5750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C5750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C5750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C5750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C575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C575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2C5750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2C575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2C575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2C575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2C5750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2C575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5">
    <w:name w:val="Table Grid"/>
    <w:basedOn w:val="a1"/>
    <w:uiPriority w:val="59"/>
    <w:rsid w:val="002C575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D884-42A9-48B9-B82A-9BAAD2EB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Галина Пожарницкая</cp:lastModifiedBy>
  <cp:revision>6</cp:revision>
  <cp:lastPrinted>2025-12-12T07:54:00Z</cp:lastPrinted>
  <dcterms:created xsi:type="dcterms:W3CDTF">2026-05-25T07:52:00Z</dcterms:created>
  <dcterms:modified xsi:type="dcterms:W3CDTF">2026-05-25T10:19:00Z</dcterms:modified>
  <dc:language>ru-RU</dc:language>
</cp:coreProperties>
</file>