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7" w:rsidRPr="00484421" w:rsidRDefault="00610F0D">
      <w:pPr>
        <w:spacing w:after="0" w:line="259" w:lineRule="auto"/>
        <w:ind w:right="1" w:firstLine="0"/>
        <w:jc w:val="center"/>
        <w:rPr>
          <w:lang w:val="ru-RU"/>
        </w:rPr>
      </w:pPr>
      <w:r w:rsidRPr="00484421">
        <w:rPr>
          <w:b/>
          <w:lang w:val="ru-RU"/>
        </w:rPr>
        <w:t xml:space="preserve">ТЕХНИЧЕСКОЕ ЗАДАНИЕ </w:t>
      </w:r>
    </w:p>
    <w:p w:rsidR="007E2C37" w:rsidRPr="00484421" w:rsidRDefault="00610F0D">
      <w:pPr>
        <w:spacing w:after="18" w:line="259" w:lineRule="auto"/>
        <w:ind w:left="41" w:firstLine="0"/>
        <w:jc w:val="center"/>
        <w:rPr>
          <w:lang w:val="ru-RU"/>
        </w:rPr>
      </w:pPr>
      <w:r w:rsidRPr="00484421">
        <w:rPr>
          <w:b/>
          <w:lang w:val="ru-RU"/>
        </w:rPr>
        <w:t xml:space="preserve"> </w:t>
      </w:r>
    </w:p>
    <w:p w:rsidR="007E2C37" w:rsidRPr="00484421" w:rsidRDefault="00610F0D" w:rsidP="00376631">
      <w:pPr>
        <w:ind w:left="-15" w:right="3" w:firstLine="15"/>
        <w:jc w:val="center"/>
        <w:rPr>
          <w:lang w:val="ru-RU"/>
        </w:rPr>
      </w:pPr>
      <w:r w:rsidRPr="00484421">
        <w:rPr>
          <w:lang w:val="ru-RU"/>
        </w:rPr>
        <w:t>Оказание услуг по комплексному ин</w:t>
      </w:r>
      <w:bookmarkStart w:id="0" w:name="_GoBack"/>
      <w:bookmarkEnd w:id="0"/>
      <w:r w:rsidRPr="00484421">
        <w:rPr>
          <w:lang w:val="ru-RU"/>
        </w:rPr>
        <w:t>формационно-технологическому сопровождению программных продуктов системы «1С: Предприятие»:</w:t>
      </w:r>
    </w:p>
    <w:p w:rsidR="007E2C37" w:rsidRPr="00484421" w:rsidRDefault="00610F0D" w:rsidP="00484421">
      <w:pPr>
        <w:ind w:left="1339" w:right="3191" w:firstLine="0"/>
        <w:rPr>
          <w:lang w:val="ru-RU"/>
        </w:rPr>
      </w:pPr>
      <w:r w:rsidRPr="00484421">
        <w:rPr>
          <w:lang w:val="ru-RU"/>
        </w:rPr>
        <w:t>- 1</w:t>
      </w:r>
      <w:proofErr w:type="gramStart"/>
      <w:r w:rsidRPr="00484421">
        <w:rPr>
          <w:lang w:val="ru-RU"/>
        </w:rPr>
        <w:t>С:Бухгалтерия</w:t>
      </w:r>
      <w:proofErr w:type="gramEnd"/>
      <w:r w:rsidRPr="00484421">
        <w:rPr>
          <w:lang w:val="ru-RU"/>
        </w:rPr>
        <w:t xml:space="preserve"> государственного учреждения 8 (1С:БГУ);                            - 1С:Зарплата и кадры государственного учреждения. </w:t>
      </w:r>
      <w:r w:rsidRPr="00484421">
        <w:rPr>
          <w:b/>
          <w:lang w:val="ru-RU"/>
        </w:rPr>
        <w:t>Описание объекта закупки:</w:t>
      </w:r>
      <w:r w:rsidRPr="00484421">
        <w:rPr>
          <w:lang w:val="ru-RU"/>
        </w:rPr>
        <w:t xml:space="preserve">  </w:t>
      </w:r>
    </w:p>
    <w:p w:rsidR="007E2C37" w:rsidRPr="00484421" w:rsidRDefault="00610F0D" w:rsidP="00484421">
      <w:pPr>
        <w:numPr>
          <w:ilvl w:val="0"/>
          <w:numId w:val="1"/>
        </w:numPr>
        <w:spacing w:after="11" w:line="269" w:lineRule="auto"/>
        <w:ind w:left="0" w:firstLine="0"/>
        <w:rPr>
          <w:lang w:val="ru-RU"/>
        </w:rPr>
      </w:pPr>
      <w:r w:rsidRPr="00484421">
        <w:rPr>
          <w:b/>
          <w:lang w:val="ru-RU"/>
        </w:rPr>
        <w:t>Характеристика услуг (функциональные, технические, качественные, эксплуатационные и количественные характеристики) по</w:t>
      </w:r>
      <w:r w:rsidRPr="00484421">
        <w:rPr>
          <w:lang w:val="ru-RU"/>
        </w:rPr>
        <w:t xml:space="preserve"> </w:t>
      </w:r>
      <w:r w:rsidRPr="00484421">
        <w:rPr>
          <w:b/>
          <w:lang w:val="ru-RU"/>
        </w:rPr>
        <w:t xml:space="preserve">комплексному обслуживанию программных продуктов системы «1С: Предприятие». </w:t>
      </w:r>
    </w:p>
    <w:p w:rsidR="007E2C37" w:rsidRPr="00484421" w:rsidRDefault="00610F0D" w:rsidP="00484421">
      <w:pPr>
        <w:spacing w:after="11" w:line="269" w:lineRule="auto"/>
        <w:ind w:hanging="7"/>
        <w:rPr>
          <w:lang w:val="ru-RU"/>
        </w:rPr>
      </w:pPr>
      <w:r w:rsidRPr="00484421">
        <w:rPr>
          <w:b/>
          <w:lang w:val="ru-RU"/>
        </w:rPr>
        <w:t>1.1.</w:t>
      </w:r>
      <w:r w:rsidRPr="00484421">
        <w:rPr>
          <w:rFonts w:ascii="Arial" w:eastAsia="Arial" w:hAnsi="Arial" w:cs="Arial"/>
          <w:b/>
          <w:lang w:val="ru-RU"/>
        </w:rPr>
        <w:t xml:space="preserve"> </w:t>
      </w:r>
      <w:r w:rsidRPr="00484421">
        <w:rPr>
          <w:b/>
          <w:lang w:val="ru-RU"/>
        </w:rPr>
        <w:t xml:space="preserve">Технологическое сопровождение программного продукта «1С: Зарплата и кадры государственного учреждения 8». </w:t>
      </w:r>
    </w:p>
    <w:p w:rsidR="007E2C37" w:rsidRPr="00484421" w:rsidRDefault="00610F0D" w:rsidP="00484421">
      <w:pPr>
        <w:ind w:right="3" w:firstLine="0"/>
        <w:rPr>
          <w:lang w:val="ru-RU"/>
        </w:rPr>
      </w:pPr>
      <w:r w:rsidRPr="00484421">
        <w:rPr>
          <w:lang w:val="ru-RU"/>
        </w:rPr>
        <w:t xml:space="preserve">Исполнитель должен обеспечить выполнение следующего перечня услуг и требований: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Оперативное консультирование по вопросам ведения учета заработной платы и отдельных операций, связанных с выплатами сотрудникам и подготовкой сведений для налоговой и бухгалтерской отчетности.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Консультации пользователей работе с установленным программным продуктом и оказание оперативного консультирования по любым возникающим в процессе работы с программным продуктом «1С» вопросам.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 Оперативное консультирование по вопросам расчета налога на доходы физических лиц и отчислений во внебюджетные фонды с учетом специфики работы.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Настройка алгоритмов (в том числе, создание новых алгоритмов) расчета денежного довольствия и заработной платы, оплаты по договорам гражданско-правового характера.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Поддержка соответствия законодательству алгоритмов расчета и отражения в бюджетном учете налога на доходы физических лиц и отчислений во внебюджетные фонды. </w:t>
      </w:r>
    </w:p>
    <w:p w:rsidR="007E2C37" w:rsidRPr="00484421" w:rsidRDefault="00610F0D">
      <w:pPr>
        <w:tabs>
          <w:tab w:val="center" w:pos="339"/>
          <w:tab w:val="center" w:pos="4334"/>
        </w:tabs>
        <w:spacing w:after="0"/>
        <w:ind w:firstLine="0"/>
        <w:jc w:val="left"/>
        <w:rPr>
          <w:lang w:val="ru-RU"/>
        </w:rPr>
      </w:pPr>
      <w:r w:rsidRPr="00484421">
        <w:rPr>
          <w:rFonts w:ascii="Calibri" w:eastAsia="Calibri" w:hAnsi="Calibri" w:cs="Calibri"/>
          <w:sz w:val="22"/>
          <w:lang w:val="ru-RU"/>
        </w:rPr>
        <w:tab/>
      </w: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rFonts w:ascii="Arial" w:eastAsia="Arial" w:hAnsi="Arial" w:cs="Arial"/>
          <w:lang w:val="ru-RU"/>
        </w:rPr>
        <w:tab/>
      </w:r>
      <w:r w:rsidRPr="00484421">
        <w:rPr>
          <w:lang w:val="ru-RU"/>
        </w:rPr>
        <w:t xml:space="preserve">Ежемесячный анализ информационной базы на предмет некорректного ввода данных.  </w:t>
      </w:r>
    </w:p>
    <w:p w:rsidR="007E2C37" w:rsidRPr="00484421" w:rsidRDefault="00610F0D">
      <w:pPr>
        <w:tabs>
          <w:tab w:val="center" w:pos="339"/>
          <w:tab w:val="center" w:pos="5008"/>
        </w:tabs>
        <w:spacing w:after="8" w:line="259" w:lineRule="auto"/>
        <w:ind w:firstLine="0"/>
        <w:jc w:val="left"/>
        <w:rPr>
          <w:lang w:val="ru-RU"/>
        </w:rPr>
      </w:pPr>
      <w:r w:rsidRPr="00484421">
        <w:rPr>
          <w:rFonts w:ascii="Calibri" w:eastAsia="Calibri" w:hAnsi="Calibri" w:cs="Calibri"/>
          <w:sz w:val="22"/>
          <w:lang w:val="ru-RU"/>
        </w:rPr>
        <w:tab/>
      </w: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rFonts w:ascii="Arial" w:eastAsia="Arial" w:hAnsi="Arial" w:cs="Arial"/>
          <w:lang w:val="ru-RU"/>
        </w:rPr>
        <w:tab/>
      </w:r>
      <w:r w:rsidRPr="00484421">
        <w:rPr>
          <w:lang w:val="ru-RU"/>
        </w:rPr>
        <w:t xml:space="preserve">Организация работ по корректировке информационной базы при обнаружении ошибок ввода данных. 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>Модификация программных продуктов «1С: Зарплата и кадры бюджетного учреждения 8» для обеспечения актуализации в соответствии с изменениями законодательной и ведомственной нормативно</w:t>
      </w:r>
      <w:r w:rsidR="00484421">
        <w:rPr>
          <w:lang w:val="ru-RU"/>
        </w:rPr>
        <w:t>-</w:t>
      </w:r>
      <w:r w:rsidRPr="00484421">
        <w:rPr>
          <w:lang w:val="ru-RU"/>
        </w:rPr>
        <w:t xml:space="preserve">правовой базы, обеспечение автоматизации процессов коррекции данных при изменении особенностей учета в связи с изменениями законодательной и внутриведомственной нормативно-правовой базы, актуализации нормативно-справочной информации.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Оперативное обеспечение поддержки конфигурации базы данных при очередном обновлении релиза конфигураций программных продуктов «1С: Зарплата и кадры бюджетного учреждения 8», модифицированных с учетом специфики работы Государственного заказчика.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Обеспечение резервного копирования базы данных программного продукта «1С: Зарплата и кадры государственного учреждения 8» не менее 1 раз в день. Архив базы данных должен иметь все данные для полного восстановления работоспособности базы данных, в срок не более 2 часов.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Обеспечение восстановления всех информационных баз из архивных копий в случае возникновения нештатной ситуации в срок не более 30 минут с момента поступления заявки от Государственного заказчика.  </w:t>
      </w:r>
    </w:p>
    <w:p w:rsidR="007E2C37" w:rsidRPr="00484421" w:rsidRDefault="00610F0D" w:rsidP="00484421">
      <w:pPr>
        <w:spacing w:after="11" w:line="269" w:lineRule="auto"/>
        <w:ind w:hanging="7"/>
        <w:rPr>
          <w:lang w:val="ru-RU"/>
        </w:rPr>
      </w:pPr>
      <w:r w:rsidRPr="00484421">
        <w:rPr>
          <w:b/>
          <w:lang w:val="ru-RU"/>
        </w:rPr>
        <w:t>1.2.</w:t>
      </w:r>
      <w:r w:rsidRPr="00484421">
        <w:rPr>
          <w:rFonts w:ascii="Arial" w:eastAsia="Arial" w:hAnsi="Arial" w:cs="Arial"/>
          <w:b/>
          <w:lang w:val="ru-RU"/>
        </w:rPr>
        <w:t xml:space="preserve"> </w:t>
      </w:r>
      <w:r w:rsidRPr="00484421">
        <w:rPr>
          <w:b/>
          <w:lang w:val="ru-RU"/>
        </w:rPr>
        <w:t xml:space="preserve"> Технологическое сопровождение нетипового программного продукта «1</w:t>
      </w:r>
      <w:proofErr w:type="gramStart"/>
      <w:r w:rsidRPr="00484421">
        <w:rPr>
          <w:b/>
          <w:lang w:val="ru-RU"/>
        </w:rPr>
        <w:t>С:Бухгалтерия</w:t>
      </w:r>
      <w:proofErr w:type="gramEnd"/>
      <w:r w:rsidRPr="00484421">
        <w:rPr>
          <w:b/>
          <w:lang w:val="ru-RU"/>
        </w:rPr>
        <w:t xml:space="preserve"> государственного учреждения 8» </w:t>
      </w:r>
    </w:p>
    <w:p w:rsidR="007E2C37" w:rsidRPr="00484421" w:rsidRDefault="00610F0D">
      <w:pPr>
        <w:ind w:left="-15" w:right="3" w:firstLine="0"/>
        <w:rPr>
          <w:lang w:val="ru-RU"/>
        </w:rPr>
      </w:pPr>
      <w:r w:rsidRPr="00484421">
        <w:rPr>
          <w:lang w:val="ru-RU"/>
        </w:rPr>
        <w:t xml:space="preserve">Исполнитель должен обеспечить выполнение следующего перечня услуг и требований: </w:t>
      </w:r>
    </w:p>
    <w:p w:rsidR="007E2C37" w:rsidRPr="00484421" w:rsidRDefault="00610F0D">
      <w:pPr>
        <w:tabs>
          <w:tab w:val="center" w:pos="339"/>
          <w:tab w:val="center" w:pos="5075"/>
        </w:tabs>
        <w:spacing w:after="8" w:line="259" w:lineRule="auto"/>
        <w:ind w:firstLine="0"/>
        <w:jc w:val="left"/>
        <w:rPr>
          <w:lang w:val="ru-RU"/>
        </w:rPr>
      </w:pPr>
      <w:r w:rsidRPr="00484421">
        <w:rPr>
          <w:rFonts w:ascii="Calibri" w:eastAsia="Calibri" w:hAnsi="Calibri" w:cs="Calibri"/>
          <w:sz w:val="22"/>
          <w:lang w:val="ru-RU"/>
        </w:rPr>
        <w:tab/>
      </w: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rFonts w:ascii="Arial" w:eastAsia="Arial" w:hAnsi="Arial" w:cs="Arial"/>
          <w:lang w:val="ru-RU"/>
        </w:rPr>
        <w:tab/>
      </w:r>
      <w:r w:rsidRPr="00484421">
        <w:rPr>
          <w:lang w:val="ru-RU"/>
        </w:rPr>
        <w:t xml:space="preserve">Оперативное консультирование по вопросам изменений нормативно-правовой базы бюджетного учета.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Консультации пользователей работе с установленным программным продуктом и оказание оперативного консультирования по любым возникающим в процессе работы с программным продуктом «1С» вопросам.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Оперативное консультирование по вопросам налогового учета с учетом специфики работы Государственного заказчика.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lastRenderedPageBreak/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Оперативное консультирование по вопросам ведения учета и отдельных бухгалтерских операций с учетом специфики работы Государственного заказчика.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Ежемесячный анализ информационной базы на предмет некорректного ввода данных бухгалтерского и налогового учета с предоставлением письменного отчета.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Организация работ по корректировке информационной базы при обнаружении ошибок ввода данных бухгалтерского и налогового учета. 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Консультационное сопровождение и участие в составлении налоговой отчетности в соответствии с составом и сроками ее представления.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Оперативное обеспечение поддержки нетиповой конфигурации базы данных при очередном обновлении релиза конфигурации «1С: Бухгалтерия государственного учреждения 8».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Обеспечение резервного копирования базы данных программного продукта «1С: Бухгалтерия государственного учреждения 8» не менее 1 раз в день. Архив базы данных должен иметь все данные для полного восстановления работоспособности базы данных, в срок не более 2 часов. </w:t>
      </w:r>
    </w:p>
    <w:p w:rsidR="007E2C37" w:rsidRPr="00484421" w:rsidRDefault="00610F0D">
      <w:pPr>
        <w:ind w:left="-15" w:right="3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Обеспечение восстановления всех информационных баз данных из архивных копий в случае возникновения нештатной ситуации в срок не более 30 минут с момента поступления заявки от Государственного заказчика.  </w:t>
      </w:r>
    </w:p>
    <w:p w:rsidR="007E2C37" w:rsidRPr="00484421" w:rsidRDefault="00610F0D">
      <w:pPr>
        <w:tabs>
          <w:tab w:val="center" w:pos="1532"/>
        </w:tabs>
        <w:spacing w:after="11" w:line="269" w:lineRule="auto"/>
        <w:ind w:firstLine="0"/>
        <w:jc w:val="left"/>
        <w:rPr>
          <w:lang w:val="ru-RU"/>
        </w:rPr>
      </w:pPr>
      <w:r w:rsidRPr="00484421">
        <w:rPr>
          <w:lang w:val="ru-RU"/>
        </w:rPr>
        <w:t xml:space="preserve"> </w:t>
      </w:r>
      <w:r w:rsidRPr="00484421">
        <w:rPr>
          <w:lang w:val="ru-RU"/>
        </w:rPr>
        <w:tab/>
      </w:r>
      <w:r w:rsidRPr="00484421">
        <w:rPr>
          <w:b/>
          <w:lang w:val="ru-RU"/>
        </w:rPr>
        <w:t xml:space="preserve">Условия оказания услуг </w:t>
      </w:r>
    </w:p>
    <w:p w:rsidR="007E2C37" w:rsidRPr="00484421" w:rsidRDefault="00610F0D" w:rsidP="00484421">
      <w:pPr>
        <w:spacing w:after="8" w:line="259" w:lineRule="auto"/>
        <w:ind w:right="64" w:hanging="10"/>
        <w:rPr>
          <w:lang w:val="ru-RU"/>
        </w:rPr>
      </w:pPr>
      <w:r w:rsidRPr="00484421">
        <w:rPr>
          <w:b/>
          <w:lang w:val="ru-RU"/>
        </w:rPr>
        <w:t xml:space="preserve">2.1. </w:t>
      </w:r>
      <w:r w:rsidRPr="00484421">
        <w:rPr>
          <w:lang w:val="ru-RU"/>
        </w:rPr>
        <w:t xml:space="preserve">Оказание услуг в объёмах, указанных в настоящем техническом задании, осуществляется с учетом: </w:t>
      </w:r>
    </w:p>
    <w:p w:rsidR="007E2C37" w:rsidRPr="00484421" w:rsidRDefault="00610F0D">
      <w:pPr>
        <w:numPr>
          <w:ilvl w:val="0"/>
          <w:numId w:val="2"/>
        </w:numPr>
        <w:ind w:right="3" w:firstLine="0"/>
        <w:rPr>
          <w:lang w:val="ru-RU"/>
        </w:rPr>
      </w:pPr>
      <w:r w:rsidRPr="00484421">
        <w:rPr>
          <w:lang w:val="ru-RU"/>
        </w:rPr>
        <w:t xml:space="preserve">особенностей построения информационных систем Заказчика; </w:t>
      </w:r>
    </w:p>
    <w:p w:rsidR="007E2C37" w:rsidRPr="00484421" w:rsidRDefault="00610F0D">
      <w:pPr>
        <w:numPr>
          <w:ilvl w:val="0"/>
          <w:numId w:val="2"/>
        </w:numPr>
        <w:ind w:right="3" w:firstLine="0"/>
        <w:rPr>
          <w:lang w:val="ru-RU"/>
        </w:rPr>
      </w:pPr>
      <w:r w:rsidRPr="00484421">
        <w:rPr>
          <w:lang w:val="ru-RU"/>
        </w:rPr>
        <w:t xml:space="preserve">принятой у Заказчика практики использования типовых и нетиповых функциональных возможностей конфигураций программных продуктов «1С: Предприятие»; </w:t>
      </w:r>
    </w:p>
    <w:p w:rsidR="007E2C37" w:rsidRPr="00484421" w:rsidRDefault="00610F0D">
      <w:pPr>
        <w:numPr>
          <w:ilvl w:val="0"/>
          <w:numId w:val="2"/>
        </w:numPr>
        <w:ind w:right="3" w:firstLine="0"/>
        <w:rPr>
          <w:lang w:val="ru-RU"/>
        </w:rPr>
      </w:pPr>
      <w:r w:rsidRPr="00484421">
        <w:rPr>
          <w:lang w:val="ru-RU"/>
        </w:rPr>
        <w:t xml:space="preserve">существующих требований законодательной и нормативно-правовой базы; </w:t>
      </w:r>
    </w:p>
    <w:p w:rsidR="007E2C37" w:rsidRPr="00484421" w:rsidRDefault="00610F0D">
      <w:pPr>
        <w:numPr>
          <w:ilvl w:val="0"/>
          <w:numId w:val="2"/>
        </w:numPr>
        <w:ind w:right="3" w:firstLine="0"/>
        <w:rPr>
          <w:lang w:val="ru-RU"/>
        </w:rPr>
      </w:pPr>
      <w:r w:rsidRPr="00484421">
        <w:rPr>
          <w:lang w:val="ru-RU"/>
        </w:rPr>
        <w:t xml:space="preserve">роли и должностных обязанностей сотрудников Заказчика; </w:t>
      </w:r>
    </w:p>
    <w:p w:rsidR="007E2C37" w:rsidRPr="00484421" w:rsidRDefault="00610F0D">
      <w:pPr>
        <w:numPr>
          <w:ilvl w:val="0"/>
          <w:numId w:val="2"/>
        </w:numPr>
        <w:ind w:right="3" w:firstLine="0"/>
        <w:rPr>
          <w:lang w:val="ru-RU"/>
        </w:rPr>
      </w:pPr>
      <w:r w:rsidRPr="00484421">
        <w:rPr>
          <w:lang w:val="ru-RU"/>
        </w:rPr>
        <w:t xml:space="preserve">режима работы Заказчика, в том числе, при необходимости, в вечернее время и выходные и праздничные дни; – обеспечения взаимодействие и совместимость всех имеющихся у Заказчика программных продуктов системы «1С: Предприятие». </w:t>
      </w:r>
    </w:p>
    <w:p w:rsidR="00484421" w:rsidRDefault="00610F0D" w:rsidP="00484421">
      <w:pPr>
        <w:numPr>
          <w:ilvl w:val="1"/>
          <w:numId w:val="3"/>
        </w:numPr>
        <w:spacing w:after="0"/>
        <w:ind w:left="0" w:right="3" w:firstLine="0"/>
        <w:rPr>
          <w:lang w:val="ru-RU"/>
        </w:rPr>
      </w:pPr>
      <w:r w:rsidRPr="00484421">
        <w:rPr>
          <w:lang w:val="ru-RU"/>
        </w:rPr>
        <w:t>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информации:</w:t>
      </w:r>
    </w:p>
    <w:p w:rsidR="007E2C37" w:rsidRPr="00484421" w:rsidRDefault="00610F0D" w:rsidP="00484421">
      <w:pPr>
        <w:spacing w:after="0"/>
        <w:ind w:right="3" w:firstLine="0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Федеральный закон от 27.07.2006 г. № 152-ФЗ «О персональных данных». </w:t>
      </w:r>
    </w:p>
    <w:p w:rsidR="007E2C37" w:rsidRPr="00484421" w:rsidRDefault="00610F0D">
      <w:pPr>
        <w:ind w:left="-15" w:right="3" w:firstLine="0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Постановление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автоматизации». </w:t>
      </w:r>
    </w:p>
    <w:p w:rsidR="007E2C37" w:rsidRPr="00484421" w:rsidRDefault="00610F0D">
      <w:pPr>
        <w:ind w:left="-15" w:right="3" w:firstLine="0"/>
        <w:rPr>
          <w:lang w:val="ru-RU"/>
        </w:rPr>
      </w:pPr>
      <w:r w:rsidRPr="00484421">
        <w:rPr>
          <w:rFonts w:ascii="Segoe UI Symbol" w:eastAsia="Segoe UI Symbol" w:hAnsi="Segoe UI Symbol" w:cs="Segoe UI Symbol"/>
          <w:lang w:val="ru-RU"/>
        </w:rPr>
        <w:t>−</w:t>
      </w:r>
      <w:r w:rsidRPr="00484421">
        <w:rPr>
          <w:rFonts w:ascii="Arial" w:eastAsia="Arial" w:hAnsi="Arial" w:cs="Arial"/>
          <w:lang w:val="ru-RU"/>
        </w:rPr>
        <w:t xml:space="preserve"> </w:t>
      </w:r>
      <w:r w:rsidRPr="00484421">
        <w:rPr>
          <w:lang w:val="ru-RU"/>
        </w:rPr>
        <w:t xml:space="preserve">Постановление Правительства РФ от 01.11.2012 г. № 1119 "Об утверждении требований к защите персональных данных при их обработке в информационных системах персональных данных". </w:t>
      </w:r>
    </w:p>
    <w:p w:rsidR="007E2C37" w:rsidRPr="00484421" w:rsidRDefault="00610F0D" w:rsidP="00484421">
      <w:pPr>
        <w:ind w:left="-15" w:right="3" w:firstLine="15"/>
        <w:rPr>
          <w:lang w:val="ru-RU"/>
        </w:rPr>
      </w:pPr>
      <w:r w:rsidRPr="00484421">
        <w:rPr>
          <w:lang w:val="ru-RU"/>
        </w:rPr>
        <w:t xml:space="preserve"> В период оказания услуг Исполнитель не должен разглашать и использовать конфиденциальную информацию, принадлежащую Заказчику, которая может стать ему известной в ходе оказания услуг. Исполнитель несет ответственность в соответствии с законодательством Российской Федерации. </w:t>
      </w:r>
    </w:p>
    <w:p w:rsidR="007E2C37" w:rsidRPr="00484421" w:rsidRDefault="00610F0D" w:rsidP="00484421">
      <w:pPr>
        <w:numPr>
          <w:ilvl w:val="1"/>
          <w:numId w:val="3"/>
        </w:numPr>
        <w:ind w:left="0" w:right="3" w:hanging="11"/>
        <w:rPr>
          <w:lang w:val="ru-RU"/>
        </w:rPr>
      </w:pPr>
      <w:r w:rsidRPr="00484421">
        <w:rPr>
          <w:lang w:val="ru-RU"/>
        </w:rPr>
        <w:t xml:space="preserve">В связи с внутренним распорядком работы Заказчика, возможность удаленной работы отсутствует, все услуги осуществляются на рабочих местах Заказчика лично представителем Исполнителя. </w:t>
      </w:r>
    </w:p>
    <w:p w:rsidR="007E2C37" w:rsidRPr="00484421" w:rsidRDefault="00610F0D" w:rsidP="00484421">
      <w:pPr>
        <w:numPr>
          <w:ilvl w:val="1"/>
          <w:numId w:val="3"/>
        </w:numPr>
        <w:ind w:left="0" w:right="3" w:hanging="11"/>
        <w:rPr>
          <w:lang w:val="ru-RU"/>
        </w:rPr>
      </w:pPr>
      <w:r w:rsidRPr="00484421">
        <w:rPr>
          <w:lang w:val="ru-RU"/>
        </w:rPr>
        <w:t xml:space="preserve">Вынос информационных баз данных, настроек конфигурации, файлов конфигурация, архивных копий и иных файлов, в которых могут содержаться вышеперечисленные данные за пределы территории Заказчика </w:t>
      </w:r>
      <w:r w:rsidRPr="00484421">
        <w:rPr>
          <w:b/>
          <w:lang w:val="ru-RU"/>
        </w:rPr>
        <w:t>недопустим.</w:t>
      </w:r>
      <w:r w:rsidRPr="00484421">
        <w:rPr>
          <w:lang w:val="ru-RU"/>
        </w:rPr>
        <w:t xml:space="preserve">  </w:t>
      </w:r>
    </w:p>
    <w:p w:rsidR="007E2C37" w:rsidRPr="00484421" w:rsidRDefault="00610F0D" w:rsidP="00484421">
      <w:pPr>
        <w:numPr>
          <w:ilvl w:val="1"/>
          <w:numId w:val="3"/>
        </w:numPr>
        <w:ind w:left="0" w:right="3" w:firstLine="0"/>
        <w:rPr>
          <w:lang w:val="ru-RU"/>
        </w:rPr>
      </w:pPr>
      <w:r w:rsidRPr="00484421">
        <w:rPr>
          <w:lang w:val="ru-RU"/>
        </w:rPr>
        <w:t xml:space="preserve">Все работы с вышеперечисленными данными, в том числе различные настройки, разработки и доработки осуществляется на рабочем месте Заказчика. </w:t>
      </w:r>
    </w:p>
    <w:p w:rsidR="007E2C37" w:rsidRPr="00484421" w:rsidRDefault="00610F0D" w:rsidP="00484421">
      <w:pPr>
        <w:numPr>
          <w:ilvl w:val="1"/>
          <w:numId w:val="3"/>
        </w:numPr>
        <w:spacing w:after="0"/>
        <w:ind w:left="0" w:right="3" w:firstLine="0"/>
        <w:rPr>
          <w:lang w:val="ru-RU"/>
        </w:rPr>
      </w:pPr>
      <w:r w:rsidRPr="00484421">
        <w:rPr>
          <w:lang w:val="ru-RU"/>
        </w:rPr>
        <w:t xml:space="preserve">Оказание услуг должно осуществляется по предварительному согласованию с Заказчиком непосредственно специалистами Исполнителя в рабочие дни с 9.00 (МСК) часов до 18.00 (МСК) часов, время прибытие специалиста Исполнителя – не более одного часа, с момента вызова.  </w:t>
      </w:r>
    </w:p>
    <w:p w:rsidR="007E2C37" w:rsidRPr="00484421" w:rsidRDefault="00610F0D" w:rsidP="00484421">
      <w:pPr>
        <w:spacing w:after="11" w:line="269" w:lineRule="auto"/>
        <w:ind w:firstLine="0"/>
        <w:rPr>
          <w:lang w:val="ru-RU"/>
        </w:rPr>
      </w:pPr>
      <w:r w:rsidRPr="00484421">
        <w:rPr>
          <w:b/>
          <w:lang w:val="ru-RU"/>
        </w:rPr>
        <w:t>3. 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наладки:</w:t>
      </w:r>
      <w:r w:rsidRPr="00484421">
        <w:rPr>
          <w:lang w:val="ru-RU"/>
        </w:rPr>
        <w:t xml:space="preserve">  </w:t>
      </w:r>
    </w:p>
    <w:p w:rsidR="007E2C37" w:rsidRPr="00484421" w:rsidRDefault="00610F0D" w:rsidP="00484421">
      <w:pPr>
        <w:numPr>
          <w:ilvl w:val="1"/>
          <w:numId w:val="4"/>
        </w:numPr>
        <w:ind w:left="0" w:right="3" w:firstLine="0"/>
        <w:rPr>
          <w:lang w:val="ru-RU"/>
        </w:rPr>
      </w:pPr>
      <w:r w:rsidRPr="00484421">
        <w:rPr>
          <w:lang w:val="ru-RU"/>
        </w:rPr>
        <w:t xml:space="preserve">Исполнитель гарантирует, что неисключительное право (лицензия) на использование обеспечивают все возможности и функции, а также все прилагаемые к лицензии на программу для ЭВМ ключи доступа, пароли, алфавитно-цифровой код активизации программы ЭВМ и иные устройства защиты зафиксированы в полном объеме и не имеют каких-либо дефектов изготовления или используемых материалов при нормальном использовании. </w:t>
      </w:r>
    </w:p>
    <w:p w:rsidR="007E2C37" w:rsidRPr="00484421" w:rsidRDefault="00610F0D" w:rsidP="00484421">
      <w:pPr>
        <w:ind w:left="-15" w:right="3" w:firstLine="15"/>
        <w:rPr>
          <w:lang w:val="ru-RU"/>
        </w:rPr>
      </w:pPr>
      <w:r w:rsidRPr="00484421">
        <w:rPr>
          <w:lang w:val="ru-RU"/>
        </w:rPr>
        <w:t xml:space="preserve">Исполнитель предоставляет гарантию на работоспособность, функциональность и использование лицензии на программу для ЭВМ в течение срока, предусмотренного фирмами-производителями/правообладателями программ для ЭВМ. Гарантия не распространяется на дефекты и неисправности, возникшие по вине Заказчика вследствие его ненадлежащей эксплуатации или использования не по назначению. </w:t>
      </w:r>
    </w:p>
    <w:p w:rsidR="007E2C37" w:rsidRPr="00484421" w:rsidRDefault="00610F0D" w:rsidP="00484421">
      <w:pPr>
        <w:numPr>
          <w:ilvl w:val="1"/>
          <w:numId w:val="4"/>
        </w:numPr>
        <w:ind w:left="0" w:right="3" w:firstLine="0"/>
        <w:rPr>
          <w:lang w:val="ru-RU"/>
        </w:rPr>
      </w:pPr>
      <w:r w:rsidRPr="00484421">
        <w:rPr>
          <w:lang w:val="ru-RU"/>
        </w:rPr>
        <w:t xml:space="preserve">Гарантийная поддержка осуществляется Исполнителем в течение срока действия контракта с даты подписания контракта. В гарантийную поддержку должна входить локализация и устранение неполадок, связанных с ошибками в программном обеспечении и осуществляться на объекте Заказчика. Исполнение гарантийных обязательств осуществляется Исполнителем за свой счёт, без каких-либо дополнительных затрат со стороны Заказчика. </w:t>
      </w:r>
    </w:p>
    <w:p w:rsidR="007E2C37" w:rsidRPr="00484421" w:rsidRDefault="00610F0D" w:rsidP="00484421">
      <w:pPr>
        <w:numPr>
          <w:ilvl w:val="1"/>
          <w:numId w:val="4"/>
        </w:numPr>
        <w:ind w:left="0" w:right="3" w:firstLine="0"/>
        <w:rPr>
          <w:lang w:val="ru-RU"/>
        </w:rPr>
      </w:pPr>
      <w:r w:rsidRPr="00484421">
        <w:rPr>
          <w:lang w:val="ru-RU"/>
        </w:rPr>
        <w:t xml:space="preserve">Исполнитель должен быть официальным партнером фирмы 1С (производителя программ) и иметь следующие статусы: </w:t>
      </w:r>
      <w:proofErr w:type="spellStart"/>
      <w:r w:rsidRPr="00484421">
        <w:rPr>
          <w:lang w:val="ru-RU"/>
        </w:rPr>
        <w:t>Франчайзи</w:t>
      </w:r>
      <w:proofErr w:type="spellEnd"/>
      <w:r w:rsidRPr="00484421">
        <w:rPr>
          <w:lang w:val="ru-RU"/>
        </w:rPr>
        <w:t xml:space="preserve"> фирмы 1С, Центр компетенции по бюджетному учету фирмы 1С. </w:t>
      </w:r>
    </w:p>
    <w:p w:rsidR="007E2C37" w:rsidRPr="00484421" w:rsidRDefault="00610F0D" w:rsidP="00484421">
      <w:pPr>
        <w:ind w:left="-15" w:right="3" w:firstLine="15"/>
        <w:rPr>
          <w:lang w:val="ru-RU"/>
        </w:rPr>
      </w:pPr>
      <w:r w:rsidRPr="00484421">
        <w:rPr>
          <w:lang w:val="ru-RU"/>
        </w:rPr>
        <w:t xml:space="preserve">Специалисты Исполнителя, которые будут оказывать услуги должны иметь сертификаты от фирмы 1С: «1С: Специалист-Консультант», «1С ЦСО преподаватель» по программе «Бухгалтерия государственного учреждения 8» и «1С: Специалист-Консультант» по программе «Зарплата и кадры бюджетного учреждения 8», а также опыт работы с бюджетными организациями не менее 6 лет. </w:t>
      </w:r>
    </w:p>
    <w:p w:rsidR="007E2C37" w:rsidRPr="00484421" w:rsidRDefault="00610F0D">
      <w:pPr>
        <w:spacing w:after="0" w:line="259" w:lineRule="auto"/>
        <w:ind w:firstLine="0"/>
        <w:jc w:val="left"/>
        <w:rPr>
          <w:lang w:val="ru-RU"/>
        </w:rPr>
      </w:pPr>
      <w:r w:rsidRPr="00484421">
        <w:rPr>
          <w:rFonts w:ascii="Calibri" w:eastAsia="Calibri" w:hAnsi="Calibri" w:cs="Calibri"/>
          <w:sz w:val="22"/>
          <w:lang w:val="ru-RU"/>
        </w:rPr>
        <w:t xml:space="preserve"> </w:t>
      </w:r>
    </w:p>
    <w:sectPr w:rsidR="007E2C37" w:rsidRPr="00484421">
      <w:pgSz w:w="12240" w:h="15840"/>
      <w:pgMar w:top="1180" w:right="840" w:bottom="148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60C"/>
    <w:multiLevelType w:val="multilevel"/>
    <w:tmpl w:val="B04AA5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12716"/>
    <w:multiLevelType w:val="hybridMultilevel"/>
    <w:tmpl w:val="3F040184"/>
    <w:lvl w:ilvl="0" w:tplc="7E02B7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041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206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9AB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C01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A3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80E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C6F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63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286D6C"/>
    <w:multiLevelType w:val="hybridMultilevel"/>
    <w:tmpl w:val="1FB26AD0"/>
    <w:lvl w:ilvl="0" w:tplc="1F80EE3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280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FCC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7406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AD8D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8A9B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CEDF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CFB2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AF5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664960"/>
    <w:multiLevelType w:val="multilevel"/>
    <w:tmpl w:val="5A8C16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37"/>
    <w:rsid w:val="00376631"/>
    <w:rsid w:val="00484421"/>
    <w:rsid w:val="00610F0D"/>
    <w:rsid w:val="006E70DB"/>
    <w:rsid w:val="007E2C37"/>
    <w:rsid w:val="00E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32F1"/>
  <w15:docId w15:val="{0C85244B-D0A8-4CDA-AD88-2452C917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267" w:lineRule="auto"/>
      <w:ind w:firstLine="274"/>
      <w:jc w:val="both"/>
    </w:pPr>
    <w:rPr>
      <w:rFonts w:ascii="Times New Roman" w:hAnsi="Times New Roman"/>
      <w:color w:val="00000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Степаненко</dc:creator>
  <cp:keywords/>
  <cp:lastModifiedBy>Александр Москаленко</cp:lastModifiedBy>
  <cp:revision>3</cp:revision>
  <dcterms:created xsi:type="dcterms:W3CDTF">2026-06-23T08:23:00Z</dcterms:created>
  <dcterms:modified xsi:type="dcterms:W3CDTF">2026-06-23T08:23:00Z</dcterms:modified>
</cp:coreProperties>
</file>