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9B557" w14:textId="7FB33498" w:rsidR="0097000A" w:rsidRPr="00A62162" w:rsidRDefault="006C2FFE" w:rsidP="00BF7673">
      <w:pPr>
        <w:keepNext/>
        <w:keepLines/>
        <w:widowControl w:val="0"/>
        <w:tabs>
          <w:tab w:val="left" w:leader="underscore" w:pos="6667"/>
        </w:tabs>
        <w:spacing w:after="0" w:line="240" w:lineRule="auto"/>
        <w:jc w:val="center"/>
        <w:outlineLvl w:val="0"/>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 xml:space="preserve">Контракт № </w:t>
      </w:r>
      <w:r w:rsidR="006D32D8">
        <w:rPr>
          <w:rFonts w:ascii="Times New Roman" w:eastAsia="Times New Roman" w:hAnsi="Times New Roman" w:cs="Times New Roman"/>
          <w:b/>
          <w:bCs/>
          <w:sz w:val="24"/>
          <w:szCs w:val="24"/>
          <w:lang w:eastAsia="ru-RU" w:bidi="ru-RU"/>
        </w:rPr>
        <w:t>2</w:t>
      </w:r>
      <w:r w:rsidR="00DC1846">
        <w:rPr>
          <w:rFonts w:ascii="Times New Roman" w:eastAsia="Times New Roman" w:hAnsi="Times New Roman" w:cs="Times New Roman"/>
          <w:b/>
          <w:bCs/>
          <w:sz w:val="24"/>
          <w:szCs w:val="24"/>
          <w:lang w:eastAsia="ru-RU" w:bidi="ru-RU"/>
        </w:rPr>
        <w:t>7</w:t>
      </w:r>
      <w:r w:rsidR="009D7E48" w:rsidRPr="00A62162">
        <w:rPr>
          <w:rFonts w:ascii="Times New Roman" w:eastAsia="Times New Roman" w:hAnsi="Times New Roman" w:cs="Times New Roman"/>
          <w:b/>
          <w:bCs/>
          <w:sz w:val="24"/>
          <w:szCs w:val="24"/>
          <w:lang w:eastAsia="ru-RU" w:bidi="ru-RU"/>
        </w:rPr>
        <w:t>/26</w:t>
      </w:r>
    </w:p>
    <w:p w14:paraId="3B1ACCC9" w14:textId="3937ECAA" w:rsidR="004944C0" w:rsidRPr="00A62162" w:rsidRDefault="006C2FFE" w:rsidP="00254861">
      <w:pPr>
        <w:keepNext/>
        <w:keepLines/>
        <w:widowControl w:val="0"/>
        <w:tabs>
          <w:tab w:val="left" w:leader="underscore" w:pos="6667"/>
        </w:tabs>
        <w:spacing w:after="0" w:line="240" w:lineRule="auto"/>
        <w:jc w:val="center"/>
        <w:outlineLvl w:val="0"/>
        <w:rPr>
          <w:rFonts w:ascii="Times New Roman" w:eastAsia="Times New Roman" w:hAnsi="Times New Roman" w:cs="Times New Roman"/>
          <w:b/>
          <w:bCs/>
          <w:sz w:val="24"/>
          <w:szCs w:val="24"/>
          <w:lang w:eastAsia="ru-RU" w:bidi="ru-RU"/>
        </w:rPr>
      </w:pPr>
      <w:bookmarkStart w:id="0" w:name="_Hlk190169402"/>
      <w:r w:rsidRPr="00A62162">
        <w:rPr>
          <w:rFonts w:ascii="Times New Roman" w:eastAsia="Times New Roman" w:hAnsi="Times New Roman" w:cs="Times New Roman"/>
          <w:b/>
          <w:bCs/>
          <w:sz w:val="24"/>
          <w:szCs w:val="24"/>
          <w:lang w:eastAsia="ru-RU" w:bidi="ru-RU"/>
        </w:rPr>
        <w:t xml:space="preserve">на </w:t>
      </w:r>
      <w:bookmarkStart w:id="1" w:name="_Hlk214031220"/>
      <w:bookmarkEnd w:id="0"/>
      <w:r w:rsidR="00437851" w:rsidRPr="00A62162">
        <w:rPr>
          <w:rFonts w:ascii="Times New Roman" w:eastAsia="Times New Roman" w:hAnsi="Times New Roman" w:cs="Times New Roman"/>
          <w:b/>
          <w:bCs/>
          <w:sz w:val="24"/>
          <w:szCs w:val="24"/>
          <w:lang w:eastAsia="ru-RU" w:bidi="ru-RU"/>
        </w:rPr>
        <w:t xml:space="preserve">оказание услуг </w:t>
      </w:r>
      <w:bookmarkEnd w:id="1"/>
      <w:r w:rsidR="00626D15" w:rsidRPr="00626D15">
        <w:rPr>
          <w:rFonts w:ascii="Times New Roman" w:eastAsia="Times New Roman" w:hAnsi="Times New Roman" w:cs="Times New Roman"/>
          <w:b/>
          <w:bCs/>
          <w:sz w:val="24"/>
          <w:szCs w:val="24"/>
          <w:lang w:eastAsia="ru-RU" w:bidi="ru-RU"/>
        </w:rPr>
        <w:t>по фрахтованию транспортного средства для перевозки пассажиров и багажа в рамках подготовки к проведению заключительного этапа конкурса «Лучший учитель родного языка и родной литературы»</w:t>
      </w:r>
    </w:p>
    <w:p w14:paraId="44B1E75B" w14:textId="77777777" w:rsidR="00971CAA" w:rsidRPr="00A62162" w:rsidRDefault="00971CAA" w:rsidP="00254861">
      <w:pPr>
        <w:keepNext/>
        <w:keepLines/>
        <w:widowControl w:val="0"/>
        <w:tabs>
          <w:tab w:val="left" w:leader="underscore" w:pos="6667"/>
        </w:tabs>
        <w:spacing w:after="0" w:line="240" w:lineRule="auto"/>
        <w:jc w:val="center"/>
        <w:outlineLvl w:val="0"/>
        <w:rPr>
          <w:rFonts w:ascii="Times New Roman" w:eastAsia="Times New Roman" w:hAnsi="Times New Roman" w:cs="Times New Roman"/>
          <w:b/>
          <w:bCs/>
          <w:sz w:val="24"/>
          <w:szCs w:val="24"/>
          <w:lang w:eastAsia="ru-RU" w:bidi="ru-RU"/>
        </w:rPr>
      </w:pPr>
    </w:p>
    <w:p w14:paraId="76BD7168" w14:textId="19EAA34D" w:rsidR="0097000A" w:rsidRPr="00A62162" w:rsidRDefault="006C2FFE" w:rsidP="00BF7673">
      <w:pPr>
        <w:widowControl w:val="0"/>
        <w:spacing w:after="0" w:line="240" w:lineRule="auto"/>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г. Москва                                                                                                «</w:t>
      </w:r>
      <w:r w:rsidR="00DC1846">
        <w:rPr>
          <w:rFonts w:ascii="Times New Roman" w:eastAsia="Times New Roman" w:hAnsi="Times New Roman" w:cs="Times New Roman"/>
          <w:sz w:val="24"/>
          <w:szCs w:val="24"/>
          <w:lang w:eastAsia="ru-RU" w:bidi="ru-RU"/>
        </w:rPr>
        <w:t>___</w:t>
      </w:r>
      <w:r w:rsidRPr="00A62162">
        <w:rPr>
          <w:rFonts w:ascii="Times New Roman" w:eastAsia="Times New Roman" w:hAnsi="Times New Roman" w:cs="Times New Roman"/>
          <w:sz w:val="24"/>
          <w:szCs w:val="24"/>
          <w:lang w:eastAsia="ru-RU" w:bidi="ru-RU"/>
        </w:rPr>
        <w:t xml:space="preserve">» </w:t>
      </w:r>
      <w:r w:rsidR="00DC1846">
        <w:rPr>
          <w:rFonts w:ascii="Times New Roman" w:eastAsia="Times New Roman" w:hAnsi="Times New Roman" w:cs="Times New Roman"/>
          <w:sz w:val="24"/>
          <w:szCs w:val="24"/>
          <w:lang w:eastAsia="ru-RU" w:bidi="ru-RU"/>
        </w:rPr>
        <w:t>___________</w:t>
      </w:r>
      <w:r w:rsidRPr="00A62162">
        <w:rPr>
          <w:rFonts w:ascii="Times New Roman" w:eastAsia="Times New Roman" w:hAnsi="Times New Roman" w:cs="Times New Roman"/>
          <w:sz w:val="24"/>
          <w:szCs w:val="24"/>
          <w:lang w:eastAsia="ru-RU" w:bidi="ru-RU"/>
        </w:rPr>
        <w:t xml:space="preserve"> 202</w:t>
      </w:r>
      <w:r w:rsidR="00971CAA" w:rsidRPr="00A62162">
        <w:rPr>
          <w:rFonts w:ascii="Times New Roman" w:eastAsia="Times New Roman" w:hAnsi="Times New Roman" w:cs="Times New Roman"/>
          <w:sz w:val="24"/>
          <w:szCs w:val="24"/>
          <w:lang w:eastAsia="ru-RU" w:bidi="ru-RU"/>
        </w:rPr>
        <w:t>6</w:t>
      </w:r>
      <w:r w:rsidRPr="00A62162">
        <w:rPr>
          <w:rFonts w:ascii="Times New Roman" w:eastAsia="Times New Roman" w:hAnsi="Times New Roman" w:cs="Times New Roman"/>
          <w:sz w:val="24"/>
          <w:szCs w:val="24"/>
          <w:lang w:eastAsia="ru-RU" w:bidi="ru-RU"/>
        </w:rPr>
        <w:t xml:space="preserve"> г.</w:t>
      </w:r>
      <w:bookmarkStart w:id="2" w:name="bookmark2"/>
    </w:p>
    <w:p w14:paraId="5CB487B5" w14:textId="77777777" w:rsidR="0097000A" w:rsidRPr="00A62162" w:rsidRDefault="0097000A" w:rsidP="00BF7673">
      <w:pPr>
        <w:widowControl w:val="0"/>
        <w:spacing w:after="0" w:line="240" w:lineRule="auto"/>
        <w:jc w:val="both"/>
        <w:rPr>
          <w:rFonts w:ascii="Times New Roman" w:eastAsia="Times New Roman" w:hAnsi="Times New Roman" w:cs="Times New Roman"/>
          <w:sz w:val="24"/>
          <w:szCs w:val="24"/>
          <w:lang w:eastAsia="ru-RU" w:bidi="ru-RU"/>
        </w:rPr>
      </w:pPr>
    </w:p>
    <w:p w14:paraId="14C71E5F" w14:textId="123A73B5"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bookmarkStart w:id="3" w:name="_Hlk191913684"/>
      <w:r w:rsidRPr="00A62162">
        <w:rPr>
          <w:rFonts w:ascii="Times New Roman" w:eastAsia="Times New Roman" w:hAnsi="Times New Roman" w:cs="Times New Roman"/>
          <w:b/>
          <w:bCs/>
          <w:sz w:val="24"/>
          <w:szCs w:val="24"/>
          <w:lang w:eastAsia="ru-RU" w:bidi="ru-RU"/>
        </w:rPr>
        <w:t>Федеральное государственное бюджетное</w:t>
      </w:r>
      <w:r w:rsidR="008D021F" w:rsidRPr="00A62162">
        <w:rPr>
          <w:rFonts w:ascii="Times New Roman" w:eastAsia="Times New Roman" w:hAnsi="Times New Roman" w:cs="Times New Roman"/>
          <w:b/>
          <w:bCs/>
          <w:sz w:val="24"/>
          <w:szCs w:val="24"/>
          <w:lang w:eastAsia="ru-RU" w:bidi="ru-RU"/>
        </w:rPr>
        <w:t xml:space="preserve"> научное</w:t>
      </w:r>
      <w:r w:rsidRPr="00A62162">
        <w:rPr>
          <w:rFonts w:ascii="Times New Roman" w:eastAsia="Times New Roman" w:hAnsi="Times New Roman" w:cs="Times New Roman"/>
          <w:b/>
          <w:bCs/>
          <w:sz w:val="24"/>
          <w:szCs w:val="24"/>
          <w:lang w:eastAsia="ru-RU" w:bidi="ru-RU"/>
        </w:rPr>
        <w:t xml:space="preserve"> учреждение «Федеральный институт родных языков народов Российской Федерации» (</w:t>
      </w:r>
      <w:r w:rsidR="00D477BE" w:rsidRPr="00A62162">
        <w:rPr>
          <w:rFonts w:ascii="Times New Roman" w:eastAsia="Times New Roman" w:hAnsi="Times New Roman" w:cs="Times New Roman"/>
          <w:b/>
          <w:bCs/>
          <w:sz w:val="24"/>
          <w:szCs w:val="24"/>
          <w:lang w:eastAsia="ru-RU" w:bidi="ru-RU"/>
        </w:rPr>
        <w:t>ФГБНУ «ФИРЯ»</w:t>
      </w:r>
      <w:r w:rsidRPr="00A62162">
        <w:rPr>
          <w:rFonts w:ascii="Times New Roman" w:eastAsia="Times New Roman" w:hAnsi="Times New Roman" w:cs="Times New Roman"/>
          <w:b/>
          <w:bCs/>
          <w:sz w:val="24"/>
          <w:szCs w:val="24"/>
          <w:lang w:eastAsia="ru-RU" w:bidi="ru-RU"/>
        </w:rPr>
        <w:t>)</w:t>
      </w:r>
      <w:r w:rsidRPr="00A62162">
        <w:rPr>
          <w:rFonts w:ascii="Times New Roman" w:eastAsia="Times New Roman" w:hAnsi="Times New Roman" w:cs="Times New Roman"/>
          <w:sz w:val="24"/>
          <w:szCs w:val="24"/>
          <w:lang w:eastAsia="ru-RU" w:bidi="ru-RU"/>
        </w:rPr>
        <w:t xml:space="preserve">, именуемое в дальнейшем </w:t>
      </w:r>
      <w:r w:rsidRPr="00A62162">
        <w:rPr>
          <w:rFonts w:ascii="Times New Roman" w:eastAsia="Times New Roman" w:hAnsi="Times New Roman" w:cs="Times New Roman"/>
          <w:b/>
          <w:bCs/>
          <w:sz w:val="24"/>
          <w:szCs w:val="24"/>
          <w:lang w:eastAsia="ru-RU" w:bidi="ru-RU"/>
        </w:rPr>
        <w:t>«Заказчик»</w:t>
      </w:r>
      <w:r w:rsidRPr="00A62162">
        <w:rPr>
          <w:rFonts w:ascii="Times New Roman" w:eastAsia="Times New Roman" w:hAnsi="Times New Roman" w:cs="Times New Roman"/>
          <w:sz w:val="24"/>
          <w:szCs w:val="24"/>
          <w:lang w:eastAsia="ru-RU" w:bidi="ru-RU"/>
        </w:rPr>
        <w:t xml:space="preserve">, в лице </w:t>
      </w:r>
      <w:bookmarkStart w:id="4" w:name="_Hlk190169360"/>
      <w:r w:rsidRPr="00A62162">
        <w:rPr>
          <w:rFonts w:ascii="Times New Roman" w:eastAsia="Times New Roman" w:hAnsi="Times New Roman" w:cs="Times New Roman"/>
          <w:sz w:val="24"/>
          <w:szCs w:val="24"/>
          <w:lang w:eastAsia="ru-RU" w:bidi="ru-RU"/>
        </w:rPr>
        <w:t>директора Боковой Эсет Ибрагимовны, действующего на основании Устава</w:t>
      </w:r>
      <w:bookmarkEnd w:id="4"/>
      <w:r w:rsidRPr="00A62162">
        <w:rPr>
          <w:rFonts w:ascii="Times New Roman" w:eastAsia="Times New Roman" w:hAnsi="Times New Roman" w:cs="Times New Roman"/>
          <w:sz w:val="24"/>
          <w:szCs w:val="24"/>
          <w:lang w:eastAsia="ru-RU" w:bidi="ru-RU"/>
        </w:rPr>
        <w:t>, с одной стороны, и</w:t>
      </w:r>
    </w:p>
    <w:p w14:paraId="35E4E067" w14:textId="1CFCA0B0" w:rsidR="0097000A" w:rsidRPr="00A62162" w:rsidRDefault="00626D15" w:rsidP="00BF7673">
      <w:pPr>
        <w:widowControl w:val="0"/>
        <w:spacing w:after="0" w:line="240" w:lineRule="auto"/>
        <w:ind w:firstLine="709"/>
        <w:jc w:val="both"/>
        <w:rPr>
          <w:rFonts w:ascii="Times New Roman" w:eastAsia="Times New Roman" w:hAnsi="Times New Roman" w:cs="Times New Roman"/>
          <w:sz w:val="24"/>
          <w:szCs w:val="24"/>
          <w:lang w:eastAsia="ru-RU" w:bidi="ru-RU"/>
        </w:rPr>
      </w:pPr>
      <w:bookmarkStart w:id="5" w:name="_Hlk191912437"/>
      <w:r>
        <w:rPr>
          <w:rFonts w:ascii="Times New Roman" w:eastAsia="Times New Roman" w:hAnsi="Times New Roman" w:cs="Times New Roman"/>
          <w:b/>
          <w:bCs/>
          <w:sz w:val="24"/>
          <w:szCs w:val="24"/>
          <w:lang w:eastAsia="ru-RU" w:bidi="ru-RU"/>
        </w:rPr>
        <w:t>___</w:t>
      </w:r>
      <w:r w:rsidR="00C81D0F" w:rsidRPr="00A62162">
        <w:rPr>
          <w:rFonts w:ascii="Times New Roman" w:eastAsia="Times New Roman" w:hAnsi="Times New Roman" w:cs="Times New Roman"/>
          <w:sz w:val="24"/>
          <w:szCs w:val="24"/>
          <w:lang w:eastAsia="ru-RU" w:bidi="ru-RU"/>
        </w:rPr>
        <w:t xml:space="preserve">, именуемый в дальнейшем </w:t>
      </w:r>
      <w:r w:rsidR="00C81D0F" w:rsidRPr="00A62162">
        <w:rPr>
          <w:rFonts w:ascii="Times New Roman" w:eastAsia="Times New Roman" w:hAnsi="Times New Roman" w:cs="Times New Roman"/>
          <w:b/>
          <w:bCs/>
          <w:sz w:val="24"/>
          <w:szCs w:val="24"/>
          <w:lang w:eastAsia="ru-RU" w:bidi="ru-RU"/>
        </w:rPr>
        <w:t>«Исполнитель»</w:t>
      </w:r>
      <w:r w:rsidR="00C81D0F" w:rsidRPr="00A62162">
        <w:rPr>
          <w:rFonts w:ascii="Times New Roman" w:eastAsia="Times New Roman" w:hAnsi="Times New Roman" w:cs="Times New Roman"/>
          <w:sz w:val="24"/>
          <w:szCs w:val="24"/>
          <w:lang w:eastAsia="ru-RU" w:bidi="ru-RU"/>
        </w:rPr>
        <w:t xml:space="preserve">, </w:t>
      </w:r>
      <w:r w:rsidR="00C81D0F" w:rsidRPr="00A62162">
        <w:rPr>
          <w:rFonts w:ascii="Times New Roman" w:eastAsia="Times New Roman" w:hAnsi="Times New Roman" w:cs="Times New Roman"/>
          <w:sz w:val="24"/>
          <w:szCs w:val="24"/>
          <w:lang w:bidi="ru-RU"/>
        </w:rPr>
        <w:t>действующ</w:t>
      </w:r>
      <w:r w:rsidR="009C7A1F">
        <w:rPr>
          <w:rFonts w:ascii="Times New Roman" w:eastAsia="Times New Roman" w:hAnsi="Times New Roman" w:cs="Times New Roman"/>
          <w:sz w:val="24"/>
          <w:szCs w:val="24"/>
          <w:lang w:bidi="ru-RU"/>
        </w:rPr>
        <w:t>ий</w:t>
      </w:r>
      <w:r w:rsidR="00C81D0F" w:rsidRPr="00A62162">
        <w:rPr>
          <w:rFonts w:ascii="Times New Roman" w:eastAsia="Times New Roman" w:hAnsi="Times New Roman" w:cs="Times New Roman"/>
          <w:sz w:val="24"/>
          <w:szCs w:val="24"/>
          <w:lang w:bidi="ru-RU"/>
        </w:rPr>
        <w:t xml:space="preserve"> на основании</w:t>
      </w:r>
      <w:r w:rsidR="009C7A1F">
        <w:rPr>
          <w:rFonts w:ascii="Times New Roman" w:eastAsia="Times New Roman" w:hAnsi="Times New Roman" w:cs="Times New Roman"/>
          <w:sz w:val="24"/>
          <w:szCs w:val="24"/>
          <w:lang w:bidi="ru-RU"/>
        </w:rPr>
        <w:t xml:space="preserve"> </w:t>
      </w:r>
      <w:r>
        <w:rPr>
          <w:rFonts w:ascii="Times New Roman" w:eastAsia="Times New Roman" w:hAnsi="Times New Roman" w:cs="Times New Roman"/>
          <w:sz w:val="24"/>
          <w:szCs w:val="24"/>
          <w:lang w:bidi="ru-RU"/>
        </w:rPr>
        <w:t>__</w:t>
      </w:r>
      <w:r w:rsidR="00BF3C41" w:rsidRPr="00A62162">
        <w:rPr>
          <w:rFonts w:ascii="Times New Roman" w:eastAsia="Times New Roman" w:hAnsi="Times New Roman" w:cs="Times New Roman"/>
          <w:sz w:val="24"/>
          <w:szCs w:val="24"/>
          <w:lang w:eastAsia="ru-RU" w:bidi="ru-RU"/>
        </w:rPr>
        <w:t xml:space="preserve">, именуемый в дальнейшем </w:t>
      </w:r>
      <w:r w:rsidR="00BF3C41" w:rsidRPr="00A62162">
        <w:rPr>
          <w:rFonts w:ascii="Times New Roman" w:eastAsia="Times New Roman" w:hAnsi="Times New Roman" w:cs="Times New Roman"/>
          <w:b/>
          <w:bCs/>
          <w:sz w:val="24"/>
          <w:szCs w:val="24"/>
          <w:lang w:eastAsia="ru-RU" w:bidi="ru-RU"/>
        </w:rPr>
        <w:t>«Исполнитель»</w:t>
      </w:r>
      <w:r w:rsidR="00BF3C41" w:rsidRPr="00A62162">
        <w:rPr>
          <w:rFonts w:ascii="Times New Roman" w:eastAsia="Times New Roman" w:hAnsi="Times New Roman" w:cs="Times New Roman"/>
          <w:sz w:val="24"/>
          <w:szCs w:val="24"/>
          <w:lang w:eastAsia="ru-RU" w:bidi="ru-RU"/>
        </w:rPr>
        <w:t xml:space="preserve">, </w:t>
      </w:r>
      <w:bookmarkEnd w:id="3"/>
      <w:bookmarkEnd w:id="5"/>
      <w:r w:rsidR="006C2FFE" w:rsidRPr="00A62162">
        <w:rPr>
          <w:rFonts w:ascii="Times New Roman" w:eastAsia="Times New Roman" w:hAnsi="Times New Roman" w:cs="Times New Roman"/>
          <w:sz w:val="24"/>
          <w:szCs w:val="24"/>
          <w:lang w:eastAsia="ru-RU" w:bidi="ru-RU"/>
        </w:rPr>
        <w:t xml:space="preserve">с другой стороны, </w:t>
      </w:r>
      <w:bookmarkStart w:id="6" w:name="_Hlk80714306"/>
      <w:r w:rsidR="006C2FFE" w:rsidRPr="00A62162">
        <w:rPr>
          <w:rFonts w:ascii="Times New Roman" w:eastAsia="Times New Roman" w:hAnsi="Times New Roman" w:cs="Times New Roman"/>
          <w:sz w:val="24"/>
          <w:szCs w:val="24"/>
          <w:lang w:eastAsia="ru-RU" w:bidi="ru-RU"/>
        </w:rPr>
        <w:t xml:space="preserve">вместе именуемые «Стороны» и каждый в отдельности «Сторона», с соблюдением требований Гражданского кодекса Российской Федерации,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w:t>
      </w:r>
      <w:bookmarkEnd w:id="6"/>
      <w:r w:rsidR="006C2FFE" w:rsidRPr="00A62162">
        <w:rPr>
          <w:rFonts w:ascii="Times New Roman" w:eastAsia="Times New Roman" w:hAnsi="Times New Roman" w:cs="Times New Roman"/>
          <w:sz w:val="24"/>
          <w:szCs w:val="24"/>
          <w:lang w:eastAsia="ru-RU" w:bidi="ru-RU"/>
        </w:rPr>
        <w:t xml:space="preserve">и иного законодательства Российской Федерации, на основании </w:t>
      </w:r>
      <w:r w:rsidR="006C2FFE" w:rsidRPr="00A62162">
        <w:rPr>
          <w:rFonts w:ascii="Times New Roman" w:eastAsia="Times New Roman" w:hAnsi="Times New Roman" w:cs="Times New Roman"/>
          <w:sz w:val="24"/>
          <w:szCs w:val="24"/>
        </w:rPr>
        <w:t>п. 5 ч. 1 ст. 93 Федерального закона № 44-ФЗ</w:t>
      </w:r>
      <w:r w:rsidR="006C2FFE" w:rsidRPr="00A62162">
        <w:rPr>
          <w:rFonts w:ascii="Times New Roman" w:eastAsia="Times New Roman" w:hAnsi="Times New Roman" w:cs="Times New Roman"/>
          <w:sz w:val="24"/>
          <w:szCs w:val="24"/>
          <w:lang w:eastAsia="ru-RU" w:bidi="ru-RU"/>
        </w:rPr>
        <w:t>, заключили настоящий Контракт о нижеследующем:</w:t>
      </w:r>
    </w:p>
    <w:p w14:paraId="2881AA9C" w14:textId="77777777" w:rsidR="0097000A" w:rsidRPr="00A62162" w:rsidRDefault="0097000A" w:rsidP="00BF7673">
      <w:pPr>
        <w:widowControl w:val="0"/>
        <w:spacing w:after="0" w:line="240" w:lineRule="auto"/>
        <w:jc w:val="both"/>
        <w:rPr>
          <w:rFonts w:ascii="Times New Roman" w:eastAsia="Times New Roman" w:hAnsi="Times New Roman" w:cs="Times New Roman"/>
          <w:color w:val="00000A"/>
          <w:sz w:val="24"/>
          <w:szCs w:val="24"/>
          <w:lang w:eastAsia="ar-SA"/>
        </w:rPr>
      </w:pPr>
    </w:p>
    <w:p w14:paraId="117AD853" w14:textId="77777777" w:rsidR="0097000A" w:rsidRPr="00A62162" w:rsidRDefault="006C2FFE" w:rsidP="00BF7673">
      <w:pPr>
        <w:widowControl w:val="0"/>
        <w:spacing w:after="0" w:line="240" w:lineRule="auto"/>
        <w:jc w:val="both"/>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Статья 1. Предмет Контракта</w:t>
      </w:r>
      <w:bookmarkEnd w:id="2"/>
    </w:p>
    <w:p w14:paraId="30C99DBA" w14:textId="441E0607" w:rsidR="0097000A" w:rsidRPr="00A62162" w:rsidRDefault="006C2FFE" w:rsidP="00254861">
      <w:pPr>
        <w:widowControl w:val="0"/>
        <w:tabs>
          <w:tab w:val="left" w:pos="709"/>
        </w:tabs>
        <w:spacing w:after="0" w:line="240" w:lineRule="auto"/>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ab/>
        <w:t xml:space="preserve">1.1. Исполнитель обязуется по заданию Заказчика оказать услуги </w:t>
      </w:r>
      <w:r w:rsidR="00626D15" w:rsidRPr="00626D15">
        <w:rPr>
          <w:rFonts w:ascii="Times New Roman" w:eastAsia="Times New Roman" w:hAnsi="Times New Roman" w:cs="Times New Roman"/>
          <w:sz w:val="24"/>
          <w:szCs w:val="24"/>
          <w:lang w:eastAsia="ru-RU" w:bidi="ru-RU"/>
        </w:rPr>
        <w:t>по фрахтованию транспортного средства для перевозки пассажиров и багажа в рамках подготовки к проведению заключительного этапа конкурса «Лучший учитель родного языка и родной литературы»</w:t>
      </w:r>
      <w:r w:rsidR="00971CAA" w:rsidRPr="00A62162">
        <w:rPr>
          <w:rFonts w:ascii="Times New Roman" w:eastAsia="Times New Roman" w:hAnsi="Times New Roman" w:cs="Times New Roman"/>
          <w:sz w:val="24"/>
          <w:szCs w:val="24"/>
          <w:lang w:eastAsia="ru-RU" w:bidi="ru-RU"/>
        </w:rPr>
        <w:t xml:space="preserve"> </w:t>
      </w:r>
      <w:r w:rsidRPr="00A62162">
        <w:rPr>
          <w:rFonts w:ascii="Times New Roman" w:eastAsia="Times New Roman" w:hAnsi="Times New Roman" w:cs="Times New Roman"/>
          <w:sz w:val="24"/>
          <w:szCs w:val="24"/>
          <w:lang w:eastAsia="ru-RU" w:bidi="ru-RU"/>
        </w:rPr>
        <w:t>(приложение 1 к Контракту), а Заказчик обязуется принять результат исполненных обязательств (далее – Услуги) и оплатить его в порядке и на условиях, предусмотренных Контрактом.</w:t>
      </w:r>
    </w:p>
    <w:p w14:paraId="41B4BD8A" w14:textId="77777777" w:rsidR="0097000A" w:rsidRPr="00A62162" w:rsidRDefault="006C2FFE" w:rsidP="00BF7673">
      <w:pPr>
        <w:widowControl w:val="0"/>
        <w:spacing w:after="0" w:line="240" w:lineRule="auto"/>
        <w:ind w:firstLine="708"/>
        <w:jc w:val="both"/>
        <w:rPr>
          <w:rFonts w:ascii="Times New Roman" w:eastAsia="Times New Roman" w:hAnsi="Times New Roman" w:cs="Times New Roman"/>
          <w:sz w:val="24"/>
          <w:szCs w:val="24"/>
          <w:lang w:eastAsia="ru-RU" w:bidi="ru-RU"/>
        </w:rPr>
      </w:pPr>
      <w:r w:rsidRPr="00A62162">
        <w:rPr>
          <w:rFonts w:ascii="Times New Roman" w:hAnsi="Times New Roman" w:cs="Times New Roman"/>
          <w:sz w:val="24"/>
          <w:szCs w:val="24"/>
        </w:rPr>
        <w:t xml:space="preserve">1.2. </w:t>
      </w:r>
      <w:r w:rsidRPr="00A62162">
        <w:rPr>
          <w:rFonts w:ascii="Times New Roman" w:eastAsia="Times New Roman" w:hAnsi="Times New Roman" w:cs="Times New Roman"/>
          <w:sz w:val="24"/>
          <w:szCs w:val="24"/>
          <w:lang w:eastAsia="ru-RU" w:bidi="ru-RU"/>
        </w:rPr>
        <w:t>Услуги оказываются Исполнителем в соответствии с Техническим заданием (приложение № 1 к Контракту). Исполнитель вправе досрочно оказать услуги по согласованию с Заказчиком.</w:t>
      </w:r>
    </w:p>
    <w:p w14:paraId="4DD83039" w14:textId="77777777" w:rsidR="0097000A" w:rsidRPr="00A62162" w:rsidRDefault="006C2FFE" w:rsidP="00BF7673">
      <w:pPr>
        <w:pStyle w:val="aff1"/>
        <w:keepNext/>
        <w:keepLines/>
        <w:widowControl w:val="0"/>
        <w:spacing w:after="0" w:line="240" w:lineRule="auto"/>
        <w:ind w:left="0" w:firstLine="708"/>
        <w:jc w:val="both"/>
        <w:outlineLvl w:val="0"/>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1.3. Срок оказания услуг по Контракту установлен в Техническом задании (приложение № 1 к Контракту).</w:t>
      </w:r>
    </w:p>
    <w:p w14:paraId="79BED36B" w14:textId="6EDFAB3D" w:rsidR="0097000A" w:rsidRPr="00A62162" w:rsidRDefault="006C2FFE" w:rsidP="00BF7673">
      <w:pPr>
        <w:pStyle w:val="aff1"/>
        <w:keepNext/>
        <w:keepLines/>
        <w:widowControl w:val="0"/>
        <w:spacing w:after="0" w:line="240" w:lineRule="auto"/>
        <w:ind w:left="0" w:firstLine="708"/>
        <w:jc w:val="both"/>
        <w:outlineLvl w:val="0"/>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1.4. Идентификационный код закупки: </w:t>
      </w:r>
      <w:r w:rsidR="009D7E48" w:rsidRPr="00A62162">
        <w:rPr>
          <w:rFonts w:ascii="Times New Roman" w:eastAsia="Times New Roman" w:hAnsi="Times New Roman" w:cs="Times New Roman"/>
          <w:sz w:val="24"/>
          <w:szCs w:val="24"/>
          <w:lang w:eastAsia="ru-RU" w:bidi="ru-RU"/>
        </w:rPr>
        <w:t>26 1 1435055590 770101001 0023 0</w:t>
      </w:r>
      <w:r w:rsidR="006D32D8">
        <w:rPr>
          <w:rFonts w:ascii="Times New Roman" w:eastAsia="Times New Roman" w:hAnsi="Times New Roman" w:cs="Times New Roman"/>
          <w:sz w:val="24"/>
          <w:szCs w:val="24"/>
          <w:lang w:eastAsia="ru-RU" w:bidi="ru-RU"/>
        </w:rPr>
        <w:t>2</w:t>
      </w:r>
      <w:r w:rsidR="00DC1846">
        <w:rPr>
          <w:rFonts w:ascii="Times New Roman" w:eastAsia="Times New Roman" w:hAnsi="Times New Roman" w:cs="Times New Roman"/>
          <w:sz w:val="24"/>
          <w:szCs w:val="24"/>
          <w:lang w:eastAsia="ru-RU" w:bidi="ru-RU"/>
        </w:rPr>
        <w:t>9</w:t>
      </w:r>
      <w:r w:rsidR="009D7E48" w:rsidRPr="00A62162">
        <w:rPr>
          <w:rFonts w:ascii="Times New Roman" w:eastAsia="Times New Roman" w:hAnsi="Times New Roman" w:cs="Times New Roman"/>
          <w:sz w:val="24"/>
          <w:szCs w:val="24"/>
          <w:lang w:eastAsia="ru-RU" w:bidi="ru-RU"/>
        </w:rPr>
        <w:t xml:space="preserve"> 0000 244</w:t>
      </w:r>
    </w:p>
    <w:p w14:paraId="28C1B279" w14:textId="77777777" w:rsidR="0097000A" w:rsidRPr="00A62162" w:rsidRDefault="006C2FFE" w:rsidP="00BF7673">
      <w:pPr>
        <w:pStyle w:val="aff1"/>
        <w:keepNext/>
        <w:keepLines/>
        <w:widowControl w:val="0"/>
        <w:spacing w:after="0" w:line="240" w:lineRule="auto"/>
        <w:ind w:left="0" w:firstLine="708"/>
        <w:jc w:val="both"/>
        <w:outlineLvl w:val="0"/>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sz w:val="24"/>
          <w:szCs w:val="24"/>
          <w:lang w:eastAsia="ru-RU" w:bidi="ru-RU"/>
        </w:rPr>
        <w:t xml:space="preserve">1.5. Источник финансирования: за счет средств субсидии на выполнение государственного задания. </w:t>
      </w:r>
    </w:p>
    <w:p w14:paraId="29E89683" w14:textId="77777777" w:rsidR="0097000A" w:rsidRPr="00A62162" w:rsidRDefault="006C2FFE" w:rsidP="00BF7673">
      <w:pPr>
        <w:widowControl w:val="0"/>
        <w:spacing w:after="0" w:line="240" w:lineRule="auto"/>
        <w:jc w:val="both"/>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Статья 2. Цена Контракта и порядок расчетов</w:t>
      </w:r>
    </w:p>
    <w:p w14:paraId="5AE2EF2A" w14:textId="77777777" w:rsidR="0097000A" w:rsidRPr="00A62162" w:rsidRDefault="0097000A" w:rsidP="00BF7673">
      <w:pPr>
        <w:widowControl w:val="0"/>
        <w:spacing w:after="0" w:line="240" w:lineRule="auto"/>
        <w:jc w:val="both"/>
        <w:rPr>
          <w:rFonts w:ascii="Times New Roman" w:eastAsia="Times New Roman" w:hAnsi="Times New Roman" w:cs="Times New Roman"/>
          <w:b/>
          <w:bCs/>
          <w:sz w:val="24"/>
          <w:szCs w:val="24"/>
          <w:lang w:eastAsia="ru-RU" w:bidi="ru-RU"/>
        </w:rPr>
      </w:pPr>
    </w:p>
    <w:p w14:paraId="4EFDF45A" w14:textId="5B6B1FB1" w:rsidR="0097000A" w:rsidRPr="00A62162" w:rsidRDefault="006C2FFE" w:rsidP="00BF7673">
      <w:pPr>
        <w:pStyle w:val="aff3"/>
        <w:spacing w:after="0" w:line="240" w:lineRule="auto"/>
        <w:ind w:firstLine="709"/>
        <w:jc w:val="both"/>
        <w:rPr>
          <w:rFonts w:ascii="Times New Roman" w:eastAsia="Times New Roman" w:hAnsi="Times New Roman" w:cs="Times New Roman"/>
          <w:sz w:val="24"/>
          <w:szCs w:val="24"/>
        </w:rPr>
      </w:pPr>
      <w:r w:rsidRPr="00A62162">
        <w:rPr>
          <w:rFonts w:ascii="Times New Roman" w:hAnsi="Times New Roman" w:cs="Times New Roman"/>
          <w:sz w:val="24"/>
          <w:szCs w:val="24"/>
        </w:rPr>
        <w:t xml:space="preserve">2.1. Цена Контракта, </w:t>
      </w:r>
      <w:r w:rsidR="00F85215" w:rsidRPr="00A62162">
        <w:rPr>
          <w:rStyle w:val="FontStyle120"/>
          <w:rFonts w:eastAsia="Times New Roman"/>
          <w:lang w:eastAsia="en-US"/>
        </w:rPr>
        <w:t>составляет</w:t>
      </w:r>
      <w:r w:rsidR="00C745CC" w:rsidRPr="00A62162">
        <w:rPr>
          <w:rStyle w:val="FontStyle120"/>
          <w:rFonts w:eastAsia="Times New Roman"/>
          <w:lang w:eastAsia="en-US"/>
        </w:rPr>
        <w:t xml:space="preserve"> </w:t>
      </w:r>
      <w:r w:rsidR="00626D15">
        <w:rPr>
          <w:rStyle w:val="FontStyle120"/>
          <w:rFonts w:eastAsia="Times New Roman"/>
          <w:lang w:eastAsia="en-US"/>
        </w:rPr>
        <w:t>__</w:t>
      </w:r>
      <w:r w:rsidR="009C7A1F" w:rsidRPr="009C7A1F">
        <w:rPr>
          <w:rStyle w:val="FontStyle120"/>
          <w:rFonts w:eastAsia="Times New Roman"/>
          <w:lang w:eastAsia="en-US"/>
        </w:rPr>
        <w:t xml:space="preserve"> </w:t>
      </w:r>
      <w:r w:rsidRPr="00A62162">
        <w:rPr>
          <w:rFonts w:ascii="Times New Roman" w:hAnsi="Times New Roman" w:cs="Times New Roman"/>
          <w:sz w:val="24"/>
          <w:szCs w:val="24"/>
        </w:rPr>
        <w:t>(далее - Цена Контракта).</w:t>
      </w:r>
    </w:p>
    <w:p w14:paraId="7F93EF37" w14:textId="7DF44D66" w:rsidR="0097000A" w:rsidRPr="00A62162" w:rsidRDefault="006C2FFE" w:rsidP="00BF7673">
      <w:pPr>
        <w:pStyle w:val="aff3"/>
        <w:spacing w:after="0" w:line="240" w:lineRule="auto"/>
        <w:ind w:firstLine="709"/>
        <w:jc w:val="both"/>
        <w:rPr>
          <w:rFonts w:ascii="Times New Roman" w:eastAsia="Times New Roman" w:hAnsi="Times New Roman" w:cs="Times New Roman"/>
          <w:sz w:val="24"/>
          <w:szCs w:val="24"/>
        </w:rPr>
      </w:pPr>
      <w:r w:rsidRPr="00A62162">
        <w:rPr>
          <w:rFonts w:ascii="Times New Roman" w:hAnsi="Times New Roman" w:cs="Times New Roman"/>
          <w:sz w:val="24"/>
          <w:szCs w:val="24"/>
        </w:rPr>
        <w:t>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законом о контрактной системе и иным действующим законодательством Российской Федерации</w:t>
      </w:r>
      <w:r w:rsidR="00664F5F" w:rsidRPr="00A62162">
        <w:rPr>
          <w:rFonts w:ascii="Times New Roman" w:hAnsi="Times New Roman" w:cs="Times New Roman"/>
          <w:sz w:val="24"/>
          <w:szCs w:val="24"/>
        </w:rPr>
        <w:t xml:space="preserve"> и настоящим Контрактом</w:t>
      </w:r>
      <w:r w:rsidRPr="00A62162">
        <w:rPr>
          <w:rFonts w:ascii="Times New Roman" w:hAnsi="Times New Roman" w:cs="Times New Roman"/>
          <w:sz w:val="24"/>
          <w:szCs w:val="24"/>
        </w:rPr>
        <w:t>.</w:t>
      </w:r>
    </w:p>
    <w:p w14:paraId="694D1EF8" w14:textId="4CDBB865" w:rsidR="0097000A" w:rsidRPr="00A62162" w:rsidRDefault="00F54909" w:rsidP="00BF7673">
      <w:pPr>
        <w:pStyle w:val="aff3"/>
        <w:spacing w:after="0" w:line="240" w:lineRule="auto"/>
        <w:ind w:firstLine="709"/>
        <w:jc w:val="both"/>
        <w:rPr>
          <w:rFonts w:ascii="Times New Roman" w:eastAsia="Times New Roman" w:hAnsi="Times New Roman" w:cs="Times New Roman"/>
          <w:sz w:val="24"/>
          <w:szCs w:val="24"/>
        </w:rPr>
      </w:pPr>
      <w:r w:rsidRPr="00A62162">
        <w:rPr>
          <w:rFonts w:ascii="Times New Roman" w:hAnsi="Times New Roman" w:cs="Times New Roman"/>
          <w:sz w:val="24"/>
          <w:szCs w:val="24"/>
        </w:rPr>
        <w:t xml:space="preserve">2.2. </w:t>
      </w:r>
      <w:r w:rsidR="006C2FFE" w:rsidRPr="00A62162">
        <w:rPr>
          <w:rFonts w:ascii="Times New Roman" w:hAnsi="Times New Roman" w:cs="Times New Roman"/>
          <w:sz w:val="24"/>
          <w:szCs w:val="24"/>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A9F206" w14:textId="77777777" w:rsidR="0097000A" w:rsidRPr="00A62162" w:rsidRDefault="006C2FFE" w:rsidP="00BF7673">
      <w:pPr>
        <w:pStyle w:val="aff3"/>
        <w:spacing w:after="0" w:line="240" w:lineRule="auto"/>
        <w:ind w:firstLine="709"/>
        <w:jc w:val="both"/>
        <w:rPr>
          <w:rFonts w:ascii="Times New Roman" w:eastAsia="Times New Roman" w:hAnsi="Times New Roman" w:cs="Times New Roman"/>
          <w:sz w:val="24"/>
          <w:szCs w:val="24"/>
        </w:rPr>
      </w:pPr>
      <w:r w:rsidRPr="00A62162">
        <w:rPr>
          <w:rFonts w:ascii="Times New Roman" w:hAnsi="Times New Roman" w:cs="Times New Roman"/>
          <w:sz w:val="24"/>
          <w:szCs w:val="24"/>
        </w:rPr>
        <w:t>2.3. Цена Контракта может быть снижена по соглашению сторон, путем заключения дополнительного соглашения, без изменения объема услуг, предусмотренных Техническим заданием, являющимся неотъемлемой частью настоящего Контракта (Приложение № 1), и иных условий исполнения Контракта.</w:t>
      </w:r>
    </w:p>
    <w:p w14:paraId="68B6B987" w14:textId="058B57D7" w:rsidR="0097000A" w:rsidRPr="00A62162" w:rsidRDefault="006C2FFE" w:rsidP="00BF7673">
      <w:pPr>
        <w:pStyle w:val="aff3"/>
        <w:spacing w:after="0" w:line="240" w:lineRule="auto"/>
        <w:ind w:firstLine="709"/>
        <w:jc w:val="both"/>
        <w:rPr>
          <w:rFonts w:ascii="Times New Roman" w:hAnsi="Times New Roman" w:cs="Times New Roman"/>
          <w:sz w:val="24"/>
          <w:szCs w:val="24"/>
        </w:rPr>
      </w:pPr>
      <w:r w:rsidRPr="00A62162">
        <w:rPr>
          <w:rFonts w:ascii="Times New Roman" w:hAnsi="Times New Roman" w:cs="Times New Roman"/>
          <w:sz w:val="24"/>
          <w:szCs w:val="24"/>
        </w:rPr>
        <w:t xml:space="preserve">2.4. Заказчик оплачивает услуги по факту объема оказанных услуг, в безналичном порядке путем перечисления стоимости оказанных услуг </w:t>
      </w:r>
      <w:r w:rsidRPr="00A62162">
        <w:rPr>
          <w:rStyle w:val="FontStyle120"/>
        </w:rPr>
        <w:t>с лицевого счета Заказчика в УФК по г. Москве</w:t>
      </w:r>
      <w:r w:rsidRPr="00A62162">
        <w:rPr>
          <w:rFonts w:ascii="Times New Roman" w:hAnsi="Times New Roman" w:cs="Times New Roman"/>
          <w:sz w:val="24"/>
          <w:szCs w:val="24"/>
        </w:rPr>
        <w:t xml:space="preserve"> на расчетный счет Исполнителя, реквизиты которого указаны в разделе 15 Контракта, на основании надлежаще оформленного и подписанного обеими Сторонами Акта </w:t>
      </w:r>
      <w:r w:rsidR="00F85215" w:rsidRPr="00A62162">
        <w:rPr>
          <w:rFonts w:ascii="Times New Roman" w:hAnsi="Times New Roman" w:cs="Times New Roman"/>
          <w:sz w:val="24"/>
          <w:szCs w:val="24"/>
        </w:rPr>
        <w:t>об оказании услуг</w:t>
      </w:r>
      <w:r w:rsidR="00664F5F" w:rsidRPr="00A62162">
        <w:rPr>
          <w:rFonts w:ascii="Times New Roman" w:hAnsi="Times New Roman" w:cs="Times New Roman"/>
          <w:sz w:val="24"/>
          <w:szCs w:val="24"/>
        </w:rPr>
        <w:t xml:space="preserve"> </w:t>
      </w:r>
      <w:r w:rsidRPr="00A62162">
        <w:rPr>
          <w:rFonts w:ascii="Times New Roman" w:hAnsi="Times New Roman" w:cs="Times New Roman"/>
          <w:sz w:val="24"/>
          <w:szCs w:val="24"/>
        </w:rPr>
        <w:t xml:space="preserve">(Приложение № 3 к Контракту, далее – Акт </w:t>
      </w:r>
      <w:r w:rsidR="00F85215" w:rsidRPr="00A62162">
        <w:rPr>
          <w:rFonts w:ascii="Times New Roman" w:hAnsi="Times New Roman" w:cs="Times New Roman"/>
          <w:sz w:val="24"/>
          <w:szCs w:val="24"/>
        </w:rPr>
        <w:t>об оказании услуг</w:t>
      </w:r>
      <w:r w:rsidRPr="00A62162">
        <w:rPr>
          <w:rFonts w:ascii="Times New Roman" w:hAnsi="Times New Roman" w:cs="Times New Roman"/>
          <w:sz w:val="24"/>
          <w:szCs w:val="24"/>
        </w:rPr>
        <w:t xml:space="preserve">), с приложением документов, подтверждающих объем </w:t>
      </w:r>
      <w:r w:rsidRPr="00A62162">
        <w:rPr>
          <w:rFonts w:ascii="Times New Roman" w:hAnsi="Times New Roman" w:cs="Times New Roman"/>
          <w:sz w:val="24"/>
          <w:szCs w:val="24"/>
        </w:rPr>
        <w:lastRenderedPageBreak/>
        <w:t xml:space="preserve">оказанных услуг, в течение 7 (семи) рабочих дней с даты подписания Заказчиком Акта </w:t>
      </w:r>
      <w:r w:rsidR="00F85215" w:rsidRPr="00A62162">
        <w:rPr>
          <w:rFonts w:ascii="Times New Roman" w:hAnsi="Times New Roman" w:cs="Times New Roman"/>
          <w:sz w:val="24"/>
          <w:szCs w:val="24"/>
        </w:rPr>
        <w:t xml:space="preserve">об оказании услуг </w:t>
      </w:r>
      <w:r w:rsidRPr="00A62162">
        <w:rPr>
          <w:rFonts w:ascii="Times New Roman" w:hAnsi="Times New Roman" w:cs="Times New Roman"/>
          <w:sz w:val="24"/>
          <w:szCs w:val="24"/>
        </w:rPr>
        <w:t>и на основании полученного счета на оплату (далее – Счет).</w:t>
      </w:r>
    </w:p>
    <w:p w14:paraId="44F858B8" w14:textId="77777777" w:rsidR="0097000A" w:rsidRPr="00A62162" w:rsidRDefault="006C2FFE" w:rsidP="00BF7673">
      <w:pPr>
        <w:spacing w:after="0" w:line="240" w:lineRule="auto"/>
        <w:ind w:firstLine="709"/>
        <w:jc w:val="both"/>
        <w:rPr>
          <w:rFonts w:ascii="Times New Roman" w:hAnsi="Times New Roman" w:cs="Times New Roman"/>
          <w:sz w:val="24"/>
          <w:szCs w:val="24"/>
        </w:rPr>
      </w:pPr>
      <w:bookmarkStart w:id="7" w:name="_Hlk191913454"/>
      <w:r w:rsidRPr="00A62162">
        <w:rPr>
          <w:rFonts w:ascii="Times New Roman" w:hAnsi="Times New Roman" w:cs="Times New Roman"/>
          <w:sz w:val="24"/>
          <w:szCs w:val="24"/>
        </w:rPr>
        <w:t>Авансовый платеж не предусмотрен</w:t>
      </w:r>
      <w:bookmarkEnd w:id="7"/>
      <w:r w:rsidRPr="00A62162">
        <w:rPr>
          <w:rFonts w:ascii="Times New Roman" w:hAnsi="Times New Roman" w:cs="Times New Roman"/>
          <w:sz w:val="24"/>
          <w:szCs w:val="24"/>
        </w:rPr>
        <w:t>.</w:t>
      </w:r>
    </w:p>
    <w:p w14:paraId="06705B2C" w14:textId="77777777" w:rsidR="0097000A" w:rsidRPr="00A62162" w:rsidRDefault="006C2FFE" w:rsidP="00BF7673">
      <w:pPr>
        <w:pStyle w:val="aff3"/>
        <w:spacing w:after="0" w:line="240" w:lineRule="auto"/>
        <w:ind w:firstLine="709"/>
        <w:jc w:val="both"/>
        <w:rPr>
          <w:rFonts w:ascii="Times New Roman" w:hAnsi="Times New Roman" w:cs="Times New Roman"/>
          <w:sz w:val="24"/>
          <w:szCs w:val="24"/>
        </w:rPr>
      </w:pPr>
      <w:r w:rsidRPr="00A62162">
        <w:rPr>
          <w:rFonts w:ascii="Times New Roman" w:hAnsi="Times New Roman" w:cs="Times New Roman"/>
          <w:sz w:val="24"/>
          <w:szCs w:val="24"/>
        </w:rPr>
        <w:t>2.5. Оплата по Контракту осуществляется за счет средств субсидии на выполнение государственного задания.</w:t>
      </w:r>
    </w:p>
    <w:p w14:paraId="1F664FAC" w14:textId="77777777" w:rsidR="0097000A" w:rsidRPr="00A62162" w:rsidRDefault="006C2FFE" w:rsidP="00BF7673">
      <w:pPr>
        <w:pStyle w:val="aff3"/>
        <w:spacing w:after="0" w:line="240" w:lineRule="auto"/>
        <w:ind w:firstLine="709"/>
        <w:jc w:val="both"/>
        <w:rPr>
          <w:rFonts w:ascii="Times New Roman" w:hAnsi="Times New Roman" w:cs="Times New Roman"/>
          <w:sz w:val="24"/>
          <w:szCs w:val="24"/>
        </w:rPr>
      </w:pPr>
      <w:r w:rsidRPr="00A62162">
        <w:rPr>
          <w:rFonts w:ascii="Times New Roman" w:hAnsi="Times New Roman" w:cs="Times New Roman"/>
          <w:sz w:val="24"/>
          <w:szCs w:val="24"/>
        </w:rPr>
        <w:t>2.6. В случае неисполнения или ненадлежащего исполнения Исполнителем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330B452A" w14:textId="77777777" w:rsidR="0097000A" w:rsidRPr="00A62162" w:rsidRDefault="006C2FFE" w:rsidP="00BF7673">
      <w:pPr>
        <w:pStyle w:val="aff3"/>
        <w:spacing w:after="0" w:line="240" w:lineRule="auto"/>
        <w:ind w:firstLine="709"/>
        <w:jc w:val="both"/>
        <w:rPr>
          <w:rFonts w:ascii="Times New Roman" w:hAnsi="Times New Roman" w:cs="Times New Roman"/>
          <w:sz w:val="24"/>
          <w:szCs w:val="24"/>
        </w:rPr>
      </w:pPr>
      <w:r w:rsidRPr="00A62162">
        <w:rPr>
          <w:rFonts w:ascii="Times New Roman" w:hAnsi="Times New Roman" w:cs="Times New Roman"/>
          <w:sz w:val="24"/>
          <w:szCs w:val="24"/>
        </w:rPr>
        <w:t>2.7. Обязательства Заказчика по оплате стоимости оказанных услуг считаются исполненными с момента списания денежных средств с лицевого счета Заказчика.</w:t>
      </w:r>
    </w:p>
    <w:p w14:paraId="52692144" w14:textId="77777777" w:rsidR="0097000A" w:rsidRPr="00A62162" w:rsidRDefault="0097000A" w:rsidP="00BF7673">
      <w:pPr>
        <w:widowControl w:val="0"/>
        <w:tabs>
          <w:tab w:val="left" w:pos="565"/>
        </w:tabs>
        <w:spacing w:after="0" w:line="240" w:lineRule="auto"/>
        <w:jc w:val="both"/>
        <w:rPr>
          <w:rFonts w:ascii="Times New Roman" w:eastAsia="Times New Roman" w:hAnsi="Times New Roman" w:cs="Times New Roman"/>
          <w:sz w:val="24"/>
          <w:szCs w:val="24"/>
          <w:lang w:eastAsia="ru-RU" w:bidi="ru-RU"/>
        </w:rPr>
      </w:pPr>
    </w:p>
    <w:p w14:paraId="262E12B5" w14:textId="77777777" w:rsidR="0097000A" w:rsidRPr="00A62162" w:rsidRDefault="006C2FFE" w:rsidP="00BF7673">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8" w:name="bookmark4"/>
      <w:r w:rsidRPr="00A62162">
        <w:rPr>
          <w:rFonts w:ascii="Times New Roman" w:eastAsia="Times New Roman" w:hAnsi="Times New Roman" w:cs="Times New Roman"/>
          <w:b/>
          <w:bCs/>
          <w:sz w:val="24"/>
          <w:szCs w:val="24"/>
          <w:lang w:eastAsia="ru-RU" w:bidi="ru-RU"/>
        </w:rPr>
        <w:t xml:space="preserve">Статья 3. </w:t>
      </w:r>
      <w:bookmarkStart w:id="9" w:name="bookmark6"/>
      <w:bookmarkEnd w:id="8"/>
      <w:r w:rsidRPr="00A62162">
        <w:rPr>
          <w:rFonts w:ascii="Times New Roman" w:eastAsia="Times New Roman" w:hAnsi="Times New Roman" w:cs="Times New Roman"/>
          <w:b/>
          <w:bCs/>
          <w:sz w:val="24"/>
          <w:szCs w:val="24"/>
          <w:lang w:eastAsia="ru-RU" w:bidi="ru-RU"/>
        </w:rPr>
        <w:t>Порядок сдачи-приемки оказанных услуг</w:t>
      </w:r>
      <w:bookmarkEnd w:id="9"/>
    </w:p>
    <w:p w14:paraId="50907DE6" w14:textId="77777777" w:rsidR="0097000A" w:rsidRPr="00A62162" w:rsidRDefault="006C2FFE" w:rsidP="00BF7673">
      <w:pPr>
        <w:spacing w:after="0" w:line="240" w:lineRule="auto"/>
        <w:ind w:firstLine="708"/>
        <w:jc w:val="both"/>
        <w:rPr>
          <w:rFonts w:ascii="Times New Roman" w:hAnsi="Times New Roman" w:cs="Times New Roman"/>
          <w:sz w:val="24"/>
          <w:szCs w:val="24"/>
        </w:rPr>
      </w:pPr>
      <w:r w:rsidRPr="00A62162">
        <w:rPr>
          <w:rFonts w:ascii="Times New Roman" w:hAnsi="Times New Roman" w:cs="Times New Roman"/>
          <w:sz w:val="24"/>
          <w:szCs w:val="24"/>
        </w:rPr>
        <w:t>3.1. Факт оказания услуг Исполнителем и принятия их Заказчиком должен быть подтвержден Актом об оказании услуг, подписанным обеими сторонами.</w:t>
      </w:r>
    </w:p>
    <w:p w14:paraId="523AB9B8" w14:textId="287E874F" w:rsidR="0097000A" w:rsidRPr="00A62162" w:rsidRDefault="006C2FFE" w:rsidP="00BF7673">
      <w:pPr>
        <w:spacing w:after="0" w:line="240" w:lineRule="auto"/>
        <w:ind w:firstLine="708"/>
        <w:jc w:val="both"/>
        <w:rPr>
          <w:rFonts w:ascii="Times New Roman" w:hAnsi="Times New Roman" w:cs="Times New Roman"/>
          <w:sz w:val="24"/>
          <w:szCs w:val="24"/>
        </w:rPr>
      </w:pPr>
      <w:r w:rsidRPr="00A62162">
        <w:rPr>
          <w:rFonts w:ascii="Times New Roman" w:hAnsi="Times New Roman" w:cs="Times New Roman"/>
          <w:sz w:val="24"/>
          <w:szCs w:val="24"/>
        </w:rPr>
        <w:t xml:space="preserve">3.2. После завершения оказания услуг, в срок не позднее </w:t>
      </w:r>
      <w:r w:rsidR="00C76796" w:rsidRPr="00A62162">
        <w:rPr>
          <w:rFonts w:ascii="Times New Roman" w:hAnsi="Times New Roman" w:cs="Times New Roman"/>
          <w:sz w:val="24"/>
          <w:szCs w:val="24"/>
        </w:rPr>
        <w:t>5</w:t>
      </w:r>
      <w:r w:rsidRPr="00A62162">
        <w:rPr>
          <w:rFonts w:ascii="Times New Roman" w:hAnsi="Times New Roman" w:cs="Times New Roman"/>
          <w:sz w:val="24"/>
          <w:szCs w:val="24"/>
        </w:rPr>
        <w:t xml:space="preserve"> (</w:t>
      </w:r>
      <w:r w:rsidR="00C76796" w:rsidRPr="00A62162">
        <w:rPr>
          <w:rFonts w:ascii="Times New Roman" w:hAnsi="Times New Roman" w:cs="Times New Roman"/>
          <w:sz w:val="24"/>
          <w:szCs w:val="24"/>
        </w:rPr>
        <w:t>пяти</w:t>
      </w:r>
      <w:r w:rsidRPr="00A62162">
        <w:rPr>
          <w:rFonts w:ascii="Times New Roman" w:hAnsi="Times New Roman" w:cs="Times New Roman"/>
          <w:sz w:val="24"/>
          <w:szCs w:val="24"/>
        </w:rPr>
        <w:t xml:space="preserve">) рабочих дней, Исполнитель уведомляет Заказчика о факте завершения оказания услуг и представляет Заказчику комплект оригиналов отчетной документации, предусмотренной Техническим заданием, Счет и Акт об оказании услуги, подписанные Исполнителем, в 2 (двух) экземплярах.  </w:t>
      </w:r>
    </w:p>
    <w:p w14:paraId="31F3A787" w14:textId="77777777" w:rsidR="0097000A" w:rsidRPr="00A62162" w:rsidRDefault="006C2FFE" w:rsidP="00BF7673">
      <w:pPr>
        <w:spacing w:after="0" w:line="240" w:lineRule="auto"/>
        <w:ind w:firstLine="708"/>
        <w:jc w:val="both"/>
        <w:rPr>
          <w:rFonts w:ascii="Times New Roman" w:hAnsi="Times New Roman" w:cs="Times New Roman"/>
          <w:sz w:val="24"/>
          <w:szCs w:val="24"/>
        </w:rPr>
      </w:pPr>
      <w:r w:rsidRPr="00A62162">
        <w:rPr>
          <w:rFonts w:ascii="Times New Roman" w:hAnsi="Times New Roman" w:cs="Times New Roman"/>
          <w:sz w:val="24"/>
          <w:szCs w:val="24"/>
        </w:rPr>
        <w:t>3.3. Заказчик принимает услуги, если они соответствуют условиям Контракта, однако вправе не отказывать в приемке, если выявленное несоответствие не препятствует приемке и устранено Исполнителем.</w:t>
      </w:r>
    </w:p>
    <w:p w14:paraId="6B6EBE28" w14:textId="77777777" w:rsidR="0097000A" w:rsidRPr="00A62162" w:rsidRDefault="006C2FFE" w:rsidP="00BF7673">
      <w:pPr>
        <w:spacing w:after="0" w:line="240" w:lineRule="auto"/>
        <w:ind w:firstLine="708"/>
        <w:jc w:val="both"/>
        <w:rPr>
          <w:rFonts w:ascii="Times New Roman" w:hAnsi="Times New Roman" w:cs="Times New Roman"/>
          <w:sz w:val="24"/>
          <w:szCs w:val="24"/>
        </w:rPr>
      </w:pPr>
      <w:r w:rsidRPr="00A62162">
        <w:rPr>
          <w:rFonts w:ascii="Times New Roman" w:hAnsi="Times New Roman" w:cs="Times New Roman"/>
          <w:sz w:val="24"/>
          <w:szCs w:val="24"/>
        </w:rPr>
        <w:t xml:space="preserve">3.4. Не позднее 15 (пятнадцати) рабочих дней после получения от Исполнителя Акта об оказании услуг Заказчик осуществляет приемку оказанных услуг на предмет их соответствия объему, качеству и иным требованиям, изложенным в Контракте и Задании на оказание услуг, и направляет заказным письмом с уведомлением, либо отдает нарочным Исполнителю подписанный Заказчиком один экземпляр Акта об оказании услуг,  либо запрос о предоставлении разъяснений в отношении оказанных услуг, либо акт с перечнем выявленных недостатков и сроком их устранения. В случае отказа Заказчика от приемки оказанных услуг в связи с необходимостью устранения недостатков, Исполнитель обязуется в срок, установленный в акте, составленном Заказчиком, устранить указанные недостатки за свой счет. </w:t>
      </w:r>
    </w:p>
    <w:p w14:paraId="1281F5C0" w14:textId="77777777" w:rsidR="0097000A" w:rsidRPr="00A62162" w:rsidRDefault="006C2FFE" w:rsidP="00BF7673">
      <w:pPr>
        <w:spacing w:after="0" w:line="240" w:lineRule="auto"/>
        <w:ind w:firstLine="708"/>
        <w:jc w:val="both"/>
        <w:rPr>
          <w:rFonts w:ascii="Times New Roman" w:hAnsi="Times New Roman" w:cs="Times New Roman"/>
          <w:sz w:val="24"/>
          <w:szCs w:val="24"/>
        </w:rPr>
      </w:pPr>
      <w:r w:rsidRPr="00A62162">
        <w:rPr>
          <w:rFonts w:ascii="Times New Roman" w:hAnsi="Times New Roman" w:cs="Times New Roman"/>
          <w:sz w:val="24"/>
          <w:szCs w:val="24"/>
        </w:rPr>
        <w:t>3.5. Для проверки оказанных Исполнителем услуг, предусмотренных Контрактом, в части их соответствия условиям Контракта, Заказчик в период срока осуществления приемки в соответствии с п 3.4. Контракта,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В случае проведения Заказчиком экспертизы услуг с привлечением экспертной организации либо экспертов срок приемки оказанных услуг продлевается на срок проведения экспертизы.</w:t>
      </w:r>
    </w:p>
    <w:p w14:paraId="1EBD8BE9" w14:textId="77777777" w:rsidR="0097000A" w:rsidRPr="00A62162" w:rsidRDefault="006C2FFE" w:rsidP="00BF7673">
      <w:pPr>
        <w:spacing w:after="0" w:line="240" w:lineRule="auto"/>
        <w:ind w:firstLine="708"/>
        <w:jc w:val="both"/>
        <w:rPr>
          <w:rFonts w:ascii="Times New Roman" w:hAnsi="Times New Roman" w:cs="Times New Roman"/>
          <w:sz w:val="24"/>
          <w:szCs w:val="24"/>
        </w:rPr>
      </w:pPr>
      <w:r w:rsidRPr="00A62162">
        <w:rPr>
          <w:rFonts w:ascii="Times New Roman" w:hAnsi="Times New Roman" w:cs="Times New Roman"/>
          <w:sz w:val="24"/>
          <w:szCs w:val="24"/>
        </w:rPr>
        <w:t>3.6. В случае получения от Заказчика надлежащим образом официально направленного (почтой или с нарочным) запроса о предоставлении разъяснений в отношении оказанных услуг либо акта с перечнем выявленных недостатков и сроком их устранения, Исполнитель в течение двух рабочих дней обязан предоставить Заказчику запрашиваемые разъяснения в отношении оказанных услуг или в срок, установленный в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отчет об устранении недостатков, а также подписанный Исполнителем Акт об оказании услуг в двух экземплярах.</w:t>
      </w:r>
    </w:p>
    <w:p w14:paraId="68AD3638" w14:textId="77777777" w:rsidR="0097000A" w:rsidRPr="00A62162" w:rsidRDefault="006C2FFE" w:rsidP="00BF7673">
      <w:pPr>
        <w:spacing w:after="0" w:line="240" w:lineRule="auto"/>
        <w:ind w:firstLine="708"/>
        <w:jc w:val="both"/>
        <w:rPr>
          <w:rFonts w:ascii="Times New Roman" w:hAnsi="Times New Roman" w:cs="Times New Roman"/>
          <w:sz w:val="24"/>
          <w:szCs w:val="24"/>
        </w:rPr>
      </w:pPr>
      <w:r w:rsidRPr="00A62162">
        <w:rPr>
          <w:rFonts w:ascii="Times New Roman" w:hAnsi="Times New Roman" w:cs="Times New Roman"/>
          <w:sz w:val="24"/>
          <w:szCs w:val="24"/>
        </w:rPr>
        <w:t>3.7. В случае если по результатам рассмотрения отчета об устранении недостатков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два экземпляра Акта об оказании услуг, один из которых направляет Исполнителю в порядке, предусмотренном в настоящем разделе Контракта.</w:t>
      </w:r>
    </w:p>
    <w:p w14:paraId="7785DE95" w14:textId="77777777" w:rsidR="0097000A" w:rsidRPr="00A62162" w:rsidRDefault="0097000A" w:rsidP="00BF7673">
      <w:pPr>
        <w:spacing w:after="0" w:line="240" w:lineRule="auto"/>
        <w:ind w:firstLine="708"/>
        <w:jc w:val="both"/>
        <w:rPr>
          <w:rFonts w:ascii="Times New Roman" w:hAnsi="Times New Roman" w:cs="Times New Roman"/>
          <w:sz w:val="24"/>
          <w:szCs w:val="24"/>
        </w:rPr>
      </w:pPr>
    </w:p>
    <w:p w14:paraId="65B8F921" w14:textId="77777777" w:rsidR="0097000A" w:rsidRPr="00A62162" w:rsidRDefault="006C2FFE" w:rsidP="00BF7673">
      <w:pPr>
        <w:keepNext/>
        <w:keepLines/>
        <w:widowControl w:val="0"/>
        <w:spacing w:after="0" w:line="240" w:lineRule="auto"/>
        <w:outlineLvl w:val="0"/>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 xml:space="preserve">Статья 4. </w:t>
      </w:r>
      <w:bookmarkStart w:id="10" w:name="bookmark8"/>
      <w:r w:rsidRPr="00A62162">
        <w:rPr>
          <w:rFonts w:ascii="Times New Roman" w:eastAsia="Times New Roman" w:hAnsi="Times New Roman" w:cs="Times New Roman"/>
          <w:b/>
          <w:bCs/>
          <w:sz w:val="24"/>
          <w:szCs w:val="24"/>
          <w:lang w:eastAsia="ru-RU" w:bidi="ru-RU"/>
        </w:rPr>
        <w:t>Права и обязанности Сторон</w:t>
      </w:r>
      <w:bookmarkEnd w:id="10"/>
    </w:p>
    <w:p w14:paraId="043A62B3" w14:textId="77777777" w:rsidR="0097000A" w:rsidRPr="00A62162" w:rsidRDefault="006C2FFE" w:rsidP="00BF7673">
      <w:pPr>
        <w:pStyle w:val="aff1"/>
        <w:keepNext/>
        <w:keepLines/>
        <w:widowControl w:val="0"/>
        <w:numPr>
          <w:ilvl w:val="1"/>
          <w:numId w:val="1"/>
        </w:numPr>
        <w:tabs>
          <w:tab w:val="left" w:pos="1276"/>
        </w:tabs>
        <w:spacing w:after="0" w:line="240" w:lineRule="auto"/>
        <w:ind w:left="0" w:firstLine="142"/>
        <w:jc w:val="both"/>
        <w:outlineLvl w:val="0"/>
        <w:rPr>
          <w:rFonts w:ascii="Times New Roman" w:eastAsia="Times New Roman" w:hAnsi="Times New Roman" w:cs="Times New Roman"/>
          <w:b/>
          <w:bCs/>
          <w:sz w:val="24"/>
          <w:szCs w:val="24"/>
          <w:lang w:eastAsia="ru-RU" w:bidi="ru-RU"/>
        </w:rPr>
      </w:pPr>
      <w:bookmarkStart w:id="11" w:name="bookmark13"/>
      <w:r w:rsidRPr="00A62162">
        <w:rPr>
          <w:rFonts w:ascii="Times New Roman" w:eastAsia="Times New Roman" w:hAnsi="Times New Roman" w:cs="Times New Roman"/>
          <w:b/>
          <w:bCs/>
          <w:sz w:val="24"/>
          <w:szCs w:val="24"/>
          <w:lang w:eastAsia="ru-RU" w:bidi="ru-RU"/>
        </w:rPr>
        <w:t>Исполнитель обязан:</w:t>
      </w:r>
      <w:bookmarkEnd w:id="11"/>
    </w:p>
    <w:p w14:paraId="4EE91C3B"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4.1.1. своевременно и надлежащим образом оказать услуги в соответствии с требованиями Технического задания;</w:t>
      </w:r>
    </w:p>
    <w:p w14:paraId="5FECEDE8"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lastRenderedPageBreak/>
        <w:t>4.1.2.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1F6FBB65"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4.1.3. соответствовать установленным извещением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1C74CA91" w14:textId="1A44ED6C"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4.1.4. обеспечить устранение недостатков, выявленных при сдаче-приемке услуг за свой счет</w:t>
      </w:r>
      <w:r w:rsidR="00664F5F" w:rsidRPr="00A62162">
        <w:rPr>
          <w:rFonts w:ascii="Times New Roman" w:eastAsia="Times New Roman" w:hAnsi="Times New Roman" w:cs="Times New Roman"/>
          <w:sz w:val="24"/>
          <w:szCs w:val="24"/>
          <w:lang w:eastAsia="ru-RU" w:bidi="ru-RU"/>
        </w:rPr>
        <w:t>;</w:t>
      </w:r>
    </w:p>
    <w:p w14:paraId="478BCAFB"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4.1.5.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Копии таких документов должны быть переданы Исполнителем Заказчику по его требованию в течение двух рабочих дней;</w:t>
      </w:r>
    </w:p>
    <w:p w14:paraId="58F6E2C3"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4.1.6. 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 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12663C0B" w14:textId="07310BB0"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4.1.7. </w:t>
      </w:r>
      <w:r w:rsidRPr="00A62162">
        <w:rPr>
          <w:rFonts w:ascii="Times New Roman" w:eastAsia="Times New Roman" w:hAnsi="Times New Roman" w:cs="Times New Roman"/>
          <w:sz w:val="24"/>
          <w:szCs w:val="24"/>
          <w:lang w:eastAsia="ru-RU"/>
        </w:rPr>
        <w:t>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 и сообщить об этом Заказчику немедленно после приостановления оказания Услуг</w:t>
      </w:r>
      <w:r w:rsidR="00664F5F" w:rsidRPr="00A62162">
        <w:rPr>
          <w:rFonts w:ascii="Times New Roman" w:eastAsia="Times New Roman" w:hAnsi="Times New Roman" w:cs="Times New Roman"/>
          <w:sz w:val="24"/>
          <w:szCs w:val="24"/>
          <w:lang w:eastAsia="ru-RU"/>
        </w:rPr>
        <w:t>;</w:t>
      </w:r>
    </w:p>
    <w:p w14:paraId="771A265E"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4.1.8. исполнять иные обязательства, предусмотренные действующим законодательством Российской Федерации и Контрактом.</w:t>
      </w:r>
    </w:p>
    <w:p w14:paraId="413EE314" w14:textId="77777777" w:rsidR="0097000A" w:rsidRPr="00A62162" w:rsidRDefault="006C2FFE" w:rsidP="00BF7673">
      <w:pPr>
        <w:keepNext/>
        <w:keepLines/>
        <w:widowControl w:val="0"/>
        <w:tabs>
          <w:tab w:val="left" w:pos="4111"/>
        </w:tabs>
        <w:spacing w:after="0" w:line="240" w:lineRule="auto"/>
        <w:ind w:firstLine="709"/>
        <w:jc w:val="both"/>
        <w:outlineLvl w:val="0"/>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4.2. Исполнитель вправе:</w:t>
      </w:r>
    </w:p>
    <w:p w14:paraId="249A44B8"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4.2.1. требовать своевременного подписания Заказчиком </w:t>
      </w:r>
      <w:r w:rsidRPr="00A62162">
        <w:rPr>
          <w:rFonts w:ascii="Times New Roman" w:hAnsi="Times New Roman" w:cs="Times New Roman"/>
          <w:sz w:val="24"/>
          <w:szCs w:val="24"/>
        </w:rPr>
        <w:t>Акта об оказании услуг</w:t>
      </w:r>
      <w:r w:rsidRPr="00A62162">
        <w:rPr>
          <w:rFonts w:ascii="Times New Roman" w:eastAsia="Times New Roman" w:hAnsi="Times New Roman" w:cs="Times New Roman"/>
          <w:sz w:val="24"/>
          <w:szCs w:val="24"/>
          <w:lang w:eastAsia="ru-RU" w:bidi="ru-RU"/>
        </w:rPr>
        <w:t xml:space="preserve">, предусмотренного п. 3.2. Контракта; </w:t>
      </w:r>
    </w:p>
    <w:p w14:paraId="4D4B0123" w14:textId="570BA3CC"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4.2.2. требовать своевременной оплаты оказанных услуг в соответствии с настоящим Контрактом</w:t>
      </w:r>
      <w:r w:rsidR="00664F5F" w:rsidRPr="00A62162">
        <w:rPr>
          <w:rFonts w:ascii="Times New Roman" w:eastAsia="Times New Roman" w:hAnsi="Times New Roman" w:cs="Times New Roman"/>
          <w:sz w:val="24"/>
          <w:szCs w:val="24"/>
          <w:lang w:eastAsia="ru-RU" w:bidi="ru-RU"/>
        </w:rPr>
        <w:t>;</w:t>
      </w:r>
    </w:p>
    <w:p w14:paraId="517781B1" w14:textId="78C610C6" w:rsidR="0097000A" w:rsidRPr="00A62162" w:rsidRDefault="006C2FFE" w:rsidP="00BF7673">
      <w:pPr>
        <w:spacing w:after="0" w:line="240" w:lineRule="auto"/>
        <w:ind w:firstLine="708"/>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4.2.3 письменно запрашивать у Заказчика разъяснения и уточнения относительно оказания услуг в рамках Контракта</w:t>
      </w:r>
      <w:r w:rsidR="00664F5F" w:rsidRPr="00A62162">
        <w:rPr>
          <w:rFonts w:ascii="Times New Roman" w:eastAsia="Times New Roman" w:hAnsi="Times New Roman" w:cs="Times New Roman"/>
          <w:sz w:val="24"/>
          <w:szCs w:val="24"/>
          <w:lang w:eastAsia="ru-RU" w:bidi="ru-RU"/>
        </w:rPr>
        <w:t>;</w:t>
      </w:r>
    </w:p>
    <w:p w14:paraId="70B7454E"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4.2.4. </w:t>
      </w:r>
      <w:r w:rsidRPr="00A62162">
        <w:rPr>
          <w:rFonts w:ascii="Times New Roman" w:eastAsia="Times New Roman" w:hAnsi="Times New Roman" w:cs="Times New Roman"/>
          <w:sz w:val="24"/>
          <w:szCs w:val="24"/>
          <w:lang w:eastAsia="ru-RU"/>
        </w:rPr>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изменение цены Контракта и/или объемов услуг по Контракту;</w:t>
      </w:r>
    </w:p>
    <w:p w14:paraId="41EAB1A7"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4.2.5. пользоваться иными правами, предусмотренными законодательством Российской Федерации и условиями Контракта.</w:t>
      </w:r>
    </w:p>
    <w:p w14:paraId="63AE384B" w14:textId="77777777" w:rsidR="0097000A" w:rsidRPr="00A62162" w:rsidRDefault="006C2FFE" w:rsidP="00BF7673">
      <w:pPr>
        <w:widowControl w:val="0"/>
        <w:tabs>
          <w:tab w:val="left" w:pos="506"/>
        </w:tabs>
        <w:spacing w:after="0" w:line="240" w:lineRule="auto"/>
        <w:ind w:firstLine="709"/>
        <w:jc w:val="both"/>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4.3. Заказчик обязан:</w:t>
      </w:r>
    </w:p>
    <w:p w14:paraId="2DB29347"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4.3.1. своевременно принять и оплатить надлежащим образом оказанные услуги в соответствии с Контрактом;</w:t>
      </w:r>
    </w:p>
    <w:p w14:paraId="36C8D233"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4.3.2. передавать Исполнителю необходимую для оказания услуг информацию в соответствии с условиями, указанными в Техническом задании;</w:t>
      </w:r>
    </w:p>
    <w:p w14:paraId="5134CC56"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4.3.3. принять решение об одностороннем отказе от исполнения Контракта в случаях, </w:t>
      </w:r>
      <w:r w:rsidRPr="00A62162">
        <w:rPr>
          <w:rFonts w:ascii="Times New Roman" w:eastAsia="Times New Roman" w:hAnsi="Times New Roman" w:cs="Times New Roman"/>
          <w:sz w:val="24"/>
          <w:szCs w:val="24"/>
          <w:lang w:eastAsia="ru-RU" w:bidi="ru-RU"/>
        </w:rPr>
        <w:lastRenderedPageBreak/>
        <w:t>предусмотренных ч. 15 ст. 95 Федерального закона от 05.04.2013 № 44-ФЗ;</w:t>
      </w:r>
    </w:p>
    <w:p w14:paraId="718FE8F7"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4.3.4. </w:t>
      </w:r>
      <w:r w:rsidRPr="00A62162">
        <w:rPr>
          <w:rFonts w:ascii="Times New Roman" w:eastAsia="Times New Roman" w:hAnsi="Times New Roman" w:cs="Times New Roman"/>
          <w:sz w:val="24"/>
          <w:szCs w:val="24"/>
          <w:lang w:eastAsia="ru-RU"/>
        </w:rPr>
        <w:t>при получении от Исполнителя уведомления о приостановлении оказания услуг в случае, указанном в пункте 4.1.7. Контракта, рассмотреть вопрос о целесообразности и порядке продолжения оказания Услуг;</w:t>
      </w:r>
    </w:p>
    <w:p w14:paraId="38E930E2" w14:textId="77777777" w:rsidR="0097000A" w:rsidRPr="00A62162" w:rsidRDefault="006C2FFE" w:rsidP="00BF7673">
      <w:pPr>
        <w:widowControl w:val="0"/>
        <w:spacing w:after="0" w:line="240" w:lineRule="auto"/>
        <w:ind w:firstLine="708"/>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4.3.5. исполнять иные обязательства, предусмотренные действующим законодательством Российской Федерации и Контрактом.</w:t>
      </w:r>
    </w:p>
    <w:p w14:paraId="65053055" w14:textId="77777777" w:rsidR="0097000A" w:rsidRPr="00A62162" w:rsidRDefault="006C2FFE" w:rsidP="00BF7673">
      <w:pPr>
        <w:pStyle w:val="aff1"/>
        <w:keepNext/>
        <w:keepLines/>
        <w:widowControl w:val="0"/>
        <w:numPr>
          <w:ilvl w:val="1"/>
          <w:numId w:val="2"/>
        </w:numPr>
        <w:tabs>
          <w:tab w:val="left" w:pos="487"/>
        </w:tabs>
        <w:spacing w:after="0" w:line="240" w:lineRule="auto"/>
        <w:ind w:left="0" w:firstLine="349"/>
        <w:jc w:val="both"/>
        <w:outlineLvl w:val="0"/>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 xml:space="preserve"> Заказчик вправе:</w:t>
      </w:r>
    </w:p>
    <w:p w14:paraId="131C0BBE"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4.4.1. требовать от Исполнителя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14:paraId="35FB29DA" w14:textId="4AAC8A46"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4.4.2. требовать от Исполнителя представления материалов, подтверждающих исполнение обязательств в соответствии </w:t>
      </w:r>
      <w:r w:rsidRPr="00A62162">
        <w:rPr>
          <w:rFonts w:ascii="Times New Roman" w:eastAsia="Times New Roman" w:hAnsi="Times New Roman" w:cs="Times New Roman"/>
          <w:sz w:val="24"/>
          <w:szCs w:val="24"/>
          <w:lang w:val="en-US" w:bidi="en-US"/>
        </w:rPr>
        <w:t>c</w:t>
      </w:r>
      <w:r w:rsidRPr="00A62162">
        <w:rPr>
          <w:rFonts w:ascii="Times New Roman" w:eastAsia="Times New Roman" w:hAnsi="Times New Roman" w:cs="Times New Roman"/>
          <w:sz w:val="24"/>
          <w:szCs w:val="24"/>
          <w:lang w:bidi="en-US"/>
        </w:rPr>
        <w:t xml:space="preserve"> </w:t>
      </w:r>
      <w:r w:rsidRPr="00A62162">
        <w:rPr>
          <w:rFonts w:ascii="Times New Roman" w:eastAsia="Times New Roman" w:hAnsi="Times New Roman" w:cs="Times New Roman"/>
          <w:sz w:val="24"/>
          <w:szCs w:val="24"/>
          <w:lang w:eastAsia="ru-RU" w:bidi="ru-RU"/>
        </w:rPr>
        <w:t>Техническим заданием и Контрактом</w:t>
      </w:r>
      <w:r w:rsidR="00664F5F" w:rsidRPr="00A62162">
        <w:rPr>
          <w:rFonts w:ascii="Times New Roman" w:eastAsia="Times New Roman" w:hAnsi="Times New Roman" w:cs="Times New Roman"/>
          <w:sz w:val="24"/>
          <w:szCs w:val="24"/>
          <w:lang w:eastAsia="ru-RU" w:bidi="ru-RU"/>
        </w:rPr>
        <w:t>;</w:t>
      </w:r>
    </w:p>
    <w:p w14:paraId="7F816203"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4.4.3. 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14:paraId="219A1AC8" w14:textId="1F6E0953"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4.4.4. осуществлять контроль за объемом и сроками оказания услуг</w:t>
      </w:r>
      <w:r w:rsidR="00664F5F" w:rsidRPr="00A62162">
        <w:rPr>
          <w:rFonts w:ascii="Times New Roman" w:eastAsia="Times New Roman" w:hAnsi="Times New Roman" w:cs="Times New Roman"/>
          <w:sz w:val="24"/>
          <w:szCs w:val="24"/>
          <w:lang w:eastAsia="ru-RU" w:bidi="ru-RU"/>
        </w:rPr>
        <w:t xml:space="preserve"> без вмешательство в деятельность Исполнителя </w:t>
      </w:r>
      <w:r w:rsidRPr="00A62162">
        <w:rPr>
          <w:rFonts w:ascii="Times New Roman" w:eastAsia="Times New Roman" w:hAnsi="Times New Roman" w:cs="Times New Roman"/>
          <w:sz w:val="24"/>
          <w:szCs w:val="24"/>
          <w:lang w:eastAsia="ru-RU" w:bidi="ru-RU"/>
        </w:rPr>
        <w:t>;</w:t>
      </w:r>
    </w:p>
    <w:p w14:paraId="300230B7"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4.4.5. привлекать экспертов, специалистов и иных лиц, обладающих необходимыми знаниями для участия в проведении экспертизы оказанных услуг; </w:t>
      </w:r>
    </w:p>
    <w:p w14:paraId="5F13AFF3"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4.4.6. ссылаться на недостатки услуг (также выявленные после окончания срока действия Контракта), в том числе в части объема и стоимости этих услуг, по результатам проведенных уполномоченными контрольными органами проверок;</w:t>
      </w:r>
    </w:p>
    <w:p w14:paraId="1151E475" w14:textId="77777777" w:rsidR="0097000A" w:rsidRPr="00A62162" w:rsidRDefault="006C2FFE" w:rsidP="00BF7673">
      <w:pPr>
        <w:widowControl w:val="0"/>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4.4.7. принять решение об одностороннем отказе от исполнения Контракта в соответствии с гражданским законодательством; </w:t>
      </w:r>
      <w:bookmarkStart w:id="12" w:name="P1537"/>
      <w:bookmarkEnd w:id="12"/>
    </w:p>
    <w:p w14:paraId="0DB6148E" w14:textId="77777777" w:rsidR="0097000A" w:rsidRPr="00A62162" w:rsidRDefault="006C2FFE" w:rsidP="00BF7673">
      <w:pPr>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4.4.8.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и настоящим Контрактом, из суммы, подлежащей оплате Исполнителю;</w:t>
      </w:r>
    </w:p>
    <w:p w14:paraId="1D3F39F8" w14:textId="77777777" w:rsidR="0097000A" w:rsidRPr="00A62162" w:rsidRDefault="006C2FFE" w:rsidP="00BF7673">
      <w:pPr>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4.4.9. пользоваться иными правами, предусмотренными законодательством Российской Федерации и условиями Контракта.</w:t>
      </w:r>
    </w:p>
    <w:p w14:paraId="1D9FA348" w14:textId="77777777" w:rsidR="0097000A" w:rsidRPr="00A62162" w:rsidRDefault="0097000A" w:rsidP="00BF7673">
      <w:pPr>
        <w:widowControl w:val="0"/>
        <w:spacing w:after="0" w:line="240" w:lineRule="auto"/>
        <w:jc w:val="both"/>
        <w:rPr>
          <w:rFonts w:ascii="Times New Roman" w:eastAsia="Times New Roman" w:hAnsi="Times New Roman" w:cs="Times New Roman"/>
          <w:sz w:val="24"/>
          <w:szCs w:val="24"/>
          <w:lang w:eastAsia="ru-RU" w:bidi="ru-RU"/>
        </w:rPr>
      </w:pPr>
    </w:p>
    <w:p w14:paraId="1047BFE0" w14:textId="77777777" w:rsidR="0097000A" w:rsidRPr="00A62162" w:rsidRDefault="006C2FFE" w:rsidP="00BF7673">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13" w:name="bookmark15"/>
      <w:r w:rsidRPr="00A62162">
        <w:rPr>
          <w:rFonts w:ascii="Times New Roman" w:eastAsia="Times New Roman" w:hAnsi="Times New Roman" w:cs="Times New Roman"/>
          <w:b/>
          <w:bCs/>
          <w:sz w:val="24"/>
          <w:szCs w:val="24"/>
          <w:lang w:eastAsia="ru-RU" w:bidi="ru-RU"/>
        </w:rPr>
        <w:t>Статья 5. Гарантии</w:t>
      </w:r>
      <w:bookmarkEnd w:id="13"/>
    </w:p>
    <w:p w14:paraId="2B98A920" w14:textId="77777777" w:rsidR="0097000A" w:rsidRPr="00A62162" w:rsidRDefault="006C2FFE" w:rsidP="00BF7673">
      <w:pPr>
        <w:widowControl w:val="0"/>
        <w:tabs>
          <w:tab w:val="left" w:pos="485"/>
        </w:tabs>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5.1. Исполнитель гарантирует качество оказания услуг в соответствии с требованиями, указанными в Контракте и Техническом задании.</w:t>
      </w:r>
    </w:p>
    <w:p w14:paraId="1A9D05AC" w14:textId="77777777" w:rsidR="0097000A" w:rsidRPr="00A62162" w:rsidRDefault="006C2FFE" w:rsidP="00BF7673">
      <w:pPr>
        <w:widowControl w:val="0"/>
        <w:tabs>
          <w:tab w:val="left" w:pos="528"/>
        </w:tabs>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5.2. Вред, причиненный имуществу Заказчика и иных лиц вследствие необеспечения Исполнителем безопасности оказания Услуг, подлежит возмещению в соответствии с требованиями законодательства Российской Федерации.</w:t>
      </w:r>
    </w:p>
    <w:p w14:paraId="14EF512F" w14:textId="77777777" w:rsidR="0097000A" w:rsidRPr="00A62162" w:rsidRDefault="006C2FFE" w:rsidP="00BF7673">
      <w:pPr>
        <w:widowControl w:val="0"/>
        <w:tabs>
          <w:tab w:val="left" w:pos="452"/>
        </w:tabs>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5.3. Исполнитель гарантирует своевременное предоставление необходимой и достоверной информации об оказываемых услугах.</w:t>
      </w:r>
    </w:p>
    <w:p w14:paraId="3C0A264E" w14:textId="77777777" w:rsidR="0097000A" w:rsidRPr="00A62162" w:rsidRDefault="006C2FFE" w:rsidP="00BF7673">
      <w:pPr>
        <w:widowControl w:val="0"/>
        <w:tabs>
          <w:tab w:val="left" w:pos="452"/>
        </w:tabs>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5.4. В случае не предоставления Исполнителем Заказчику полной и достоверной информации об оказываемых Услугах, Исполнитель несет ответственность в соответствии с законодательством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6C6C5AF2" w14:textId="77777777" w:rsidR="0097000A" w:rsidRPr="00A62162" w:rsidRDefault="0097000A" w:rsidP="00BF7673">
      <w:pPr>
        <w:keepNext/>
        <w:keepLines/>
        <w:widowControl w:val="0"/>
        <w:spacing w:after="0" w:line="240" w:lineRule="auto"/>
        <w:ind w:firstLine="709"/>
        <w:jc w:val="both"/>
        <w:outlineLvl w:val="0"/>
        <w:rPr>
          <w:rFonts w:ascii="Times New Roman" w:eastAsia="Times New Roman" w:hAnsi="Times New Roman" w:cs="Times New Roman"/>
          <w:b/>
          <w:bCs/>
          <w:sz w:val="24"/>
          <w:szCs w:val="24"/>
          <w:lang w:eastAsia="ru-RU" w:bidi="ru-RU"/>
        </w:rPr>
      </w:pPr>
      <w:bookmarkStart w:id="14" w:name="bookmark17"/>
    </w:p>
    <w:p w14:paraId="13E9E33D" w14:textId="77777777" w:rsidR="0097000A" w:rsidRPr="00A62162" w:rsidRDefault="006C2FFE" w:rsidP="00BF7673">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Статья 6. Ответственность Сторон</w:t>
      </w:r>
      <w:bookmarkEnd w:id="14"/>
    </w:p>
    <w:p w14:paraId="0EBF4F3D" w14:textId="77777777" w:rsidR="0097000A" w:rsidRPr="00A62162" w:rsidRDefault="006C2FFE" w:rsidP="00BF7673">
      <w:pPr>
        <w:spacing w:after="0" w:line="240" w:lineRule="auto"/>
        <w:ind w:firstLine="709"/>
        <w:jc w:val="both"/>
        <w:rPr>
          <w:rFonts w:ascii="Times New Roman" w:eastAsia="Times New Roman" w:hAnsi="Times New Roman" w:cs="Times New Roman"/>
          <w:sz w:val="24"/>
          <w:szCs w:val="24"/>
          <w:lang w:eastAsia="ru-RU"/>
        </w:rPr>
      </w:pPr>
      <w:r w:rsidRPr="00A62162">
        <w:rPr>
          <w:rFonts w:ascii="Times New Roman" w:eastAsia="Times New Roman" w:hAnsi="Times New Roman" w:cs="Times New Roman"/>
          <w:sz w:val="24"/>
          <w:szCs w:val="24"/>
          <w:lang w:eastAsia="ru-RU"/>
        </w:rP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5C4F93DA" w14:textId="77777777" w:rsidR="0097000A" w:rsidRPr="00A62162" w:rsidRDefault="006C2FFE" w:rsidP="00BF7673">
      <w:pPr>
        <w:spacing w:after="0" w:line="240" w:lineRule="auto"/>
        <w:ind w:firstLine="709"/>
        <w:jc w:val="both"/>
        <w:rPr>
          <w:rFonts w:ascii="Times New Roman" w:eastAsia="Times New Roman" w:hAnsi="Times New Roman" w:cs="Times New Roman"/>
          <w:sz w:val="24"/>
          <w:szCs w:val="24"/>
          <w:lang w:eastAsia="ru-RU"/>
        </w:rPr>
      </w:pPr>
      <w:r w:rsidRPr="00A62162">
        <w:rPr>
          <w:rFonts w:ascii="Times New Roman" w:eastAsia="Times New Roman" w:hAnsi="Times New Roman" w:cs="Times New Roman"/>
          <w:sz w:val="24"/>
          <w:szCs w:val="24"/>
          <w:lang w:eastAsia="ru-RU"/>
        </w:rPr>
        <w:t xml:space="preserve">6.2. </w:t>
      </w:r>
      <w:bookmarkStart w:id="15" w:name="_Hlk112150934"/>
      <w:r w:rsidRPr="00A62162">
        <w:rPr>
          <w:rFonts w:ascii="Times New Roman" w:eastAsia="Times New Roman" w:hAnsi="Times New Roman" w:cs="Times New Roman"/>
          <w:sz w:val="24"/>
          <w:szCs w:val="24"/>
          <w:lang w:eastAsia="ru-RU"/>
        </w:rPr>
        <w:t xml:space="preserve">Размер штрафа определяется </w:t>
      </w:r>
      <w:r w:rsidRPr="00A62162">
        <w:rPr>
          <w:rFonts w:ascii="Times New Roman" w:eastAsia="Calibri" w:hAnsi="Times New Roman" w:cs="Times New Roman"/>
          <w:sz w:val="24"/>
          <w:szCs w:val="24"/>
        </w:rPr>
        <w:t>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bookmarkEnd w:id="15"/>
      <w:r w:rsidRPr="00A62162">
        <w:rPr>
          <w:rFonts w:ascii="Times New Roman" w:eastAsia="Times New Roman" w:hAnsi="Times New Roman" w:cs="Times New Roman"/>
          <w:sz w:val="24"/>
          <w:szCs w:val="24"/>
          <w:lang w:eastAsia="ru-RU"/>
        </w:rPr>
        <w:t>.</w:t>
      </w:r>
    </w:p>
    <w:p w14:paraId="73E7F0FA" w14:textId="77777777" w:rsidR="0097000A" w:rsidRPr="00A62162" w:rsidRDefault="006C2FFE" w:rsidP="00BF7673">
      <w:pPr>
        <w:spacing w:after="0" w:line="240" w:lineRule="auto"/>
        <w:ind w:firstLine="567"/>
        <w:jc w:val="both"/>
        <w:rPr>
          <w:rFonts w:ascii="Times New Roman" w:eastAsia="Times New Roman" w:hAnsi="Times New Roman" w:cs="Times New Roman"/>
          <w:color w:val="000000"/>
          <w:sz w:val="24"/>
          <w:szCs w:val="24"/>
          <w:lang w:eastAsia="ru-RU"/>
        </w:rPr>
      </w:pPr>
      <w:r w:rsidRPr="00A62162">
        <w:rPr>
          <w:rFonts w:ascii="Times New Roman" w:eastAsia="Times New Roman" w:hAnsi="Times New Roman" w:cs="Times New Roman"/>
          <w:sz w:val="24"/>
          <w:szCs w:val="24"/>
          <w:lang w:eastAsia="ru-RU"/>
        </w:rPr>
        <w:t xml:space="preserve">6.3. </w:t>
      </w:r>
      <w:bookmarkStart w:id="16" w:name="_Hlk80616317"/>
      <w:r w:rsidRPr="00A6216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w:t>
      </w:r>
      <w:r w:rsidRPr="00A62162">
        <w:rPr>
          <w:rFonts w:ascii="Times New Roman" w:hAnsi="Times New Roman" w:cs="Times New Roman"/>
          <w:sz w:val="24"/>
          <w:szCs w:val="24"/>
        </w:rPr>
        <w:lastRenderedPageBreak/>
        <w:t>гарантийного обязательства), предусмотренных Контрактом, размер штрафа устанавливается в виде фиксированной суммы в размере 10 процентов Цены Контракта</w:t>
      </w:r>
      <w:r w:rsidRPr="00A62162">
        <w:rPr>
          <w:rFonts w:ascii="Times New Roman" w:eastAsia="Times New Roman" w:hAnsi="Times New Roman" w:cs="Times New Roman"/>
          <w:sz w:val="24"/>
          <w:szCs w:val="24"/>
          <w:lang w:eastAsia="ru-RU"/>
        </w:rPr>
        <w:t>.</w:t>
      </w:r>
      <w:bookmarkEnd w:id="16"/>
    </w:p>
    <w:p w14:paraId="24149E68" w14:textId="77777777" w:rsidR="0097000A" w:rsidRPr="00A62162" w:rsidRDefault="006C2FFE" w:rsidP="00BF7673">
      <w:pPr>
        <w:spacing w:after="0" w:line="240" w:lineRule="auto"/>
        <w:ind w:firstLine="567"/>
        <w:jc w:val="both"/>
        <w:rPr>
          <w:rFonts w:ascii="Times New Roman" w:eastAsia="Times New Roman" w:hAnsi="Times New Roman" w:cs="Times New Roman"/>
          <w:sz w:val="24"/>
          <w:szCs w:val="24"/>
          <w:lang w:eastAsia="ru-RU"/>
        </w:rPr>
      </w:pPr>
      <w:r w:rsidRPr="00A62162">
        <w:rPr>
          <w:rFonts w:ascii="Times New Roman" w:eastAsia="Times New Roman" w:hAnsi="Times New Roman" w:cs="Times New Roman"/>
          <w:sz w:val="24"/>
          <w:szCs w:val="24"/>
          <w:lang w:eastAsia="ru-RU"/>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14:paraId="460DD1B9" w14:textId="77777777" w:rsidR="0097000A" w:rsidRPr="00A62162" w:rsidRDefault="006C2FFE" w:rsidP="00BF7673">
      <w:pPr>
        <w:spacing w:after="0" w:line="240" w:lineRule="auto"/>
        <w:ind w:firstLine="709"/>
        <w:jc w:val="both"/>
        <w:rPr>
          <w:rFonts w:ascii="Times New Roman" w:eastAsia="Times New Roman" w:hAnsi="Times New Roman" w:cs="Times New Roman"/>
          <w:color w:val="000000"/>
          <w:sz w:val="24"/>
          <w:szCs w:val="24"/>
          <w:lang w:eastAsia="ru-RU"/>
        </w:rPr>
      </w:pPr>
      <w:r w:rsidRPr="00A62162">
        <w:rPr>
          <w:rFonts w:ascii="Times New Roman" w:eastAsia="Times New Roman" w:hAnsi="Times New Roman" w:cs="Times New Roman"/>
          <w:color w:val="000000"/>
          <w:sz w:val="24"/>
          <w:szCs w:val="24"/>
          <w:lang w:eastAsia="ru-RU"/>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14:paraId="1B338D29" w14:textId="77777777" w:rsidR="0097000A" w:rsidRPr="00A62162" w:rsidRDefault="006C2FFE" w:rsidP="00BF7673">
      <w:pPr>
        <w:spacing w:after="0" w:line="240" w:lineRule="auto"/>
        <w:ind w:firstLine="708"/>
        <w:jc w:val="both"/>
        <w:rPr>
          <w:rFonts w:ascii="Times New Roman" w:eastAsia="Calibri" w:hAnsi="Times New Roman" w:cs="Times New Roman"/>
          <w:sz w:val="24"/>
          <w:szCs w:val="24"/>
        </w:rPr>
      </w:pPr>
      <w:r w:rsidRPr="00A62162">
        <w:rPr>
          <w:rFonts w:ascii="Times New Roman" w:eastAsia="Times New Roman" w:hAnsi="Times New Roman" w:cs="Times New Roman"/>
          <w:color w:val="000000"/>
          <w:sz w:val="24"/>
          <w:szCs w:val="24"/>
          <w:lang w:eastAsia="ru-RU"/>
        </w:rPr>
        <w:t xml:space="preserve">6.6. </w:t>
      </w:r>
      <w:bookmarkStart w:id="17" w:name="_Hlk80616431"/>
      <w:r w:rsidRPr="00A62162">
        <w:rPr>
          <w:rFonts w:ascii="Times New Roman" w:eastAsia="Calibri"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bookmarkEnd w:id="17"/>
    </w:p>
    <w:p w14:paraId="23BB2767" w14:textId="77777777" w:rsidR="0097000A" w:rsidRPr="00A62162" w:rsidRDefault="006C2FFE" w:rsidP="00BF7673">
      <w:pPr>
        <w:spacing w:after="0" w:line="240" w:lineRule="auto"/>
        <w:ind w:firstLine="708"/>
        <w:jc w:val="both"/>
        <w:rPr>
          <w:rFonts w:ascii="Times New Roman" w:eastAsia="Calibri" w:hAnsi="Times New Roman" w:cs="Times New Roman"/>
          <w:sz w:val="24"/>
          <w:szCs w:val="24"/>
        </w:rPr>
      </w:pPr>
      <w:r w:rsidRPr="00A62162">
        <w:rPr>
          <w:rFonts w:ascii="Times New Roman" w:eastAsia="Times New Roman" w:hAnsi="Times New Roman" w:cs="Times New Roman"/>
          <w:sz w:val="24"/>
          <w:szCs w:val="24"/>
          <w:lang w:eastAsia="ru-RU"/>
        </w:rPr>
        <w:t xml:space="preserve">6.7. </w:t>
      </w:r>
      <w:bookmarkStart w:id="18" w:name="_Hlk80616535"/>
      <w:r w:rsidRPr="00A62162">
        <w:rPr>
          <w:rFonts w:ascii="Times New Roman" w:eastAsia="Times New Roman" w:hAnsi="Times New Roman" w:cs="Times New Roman"/>
          <w:sz w:val="24"/>
          <w:szCs w:val="24"/>
          <w:lang w:eastAsia="ru-RU"/>
        </w:rPr>
        <w:t xml:space="preserve">В случае просрочки исполнения Заказчиком обязательств, предусмотренных Контрактом, Исполнитель вправе потребовать уплаты пеней. </w:t>
      </w:r>
      <w:r w:rsidRPr="00A62162">
        <w:rPr>
          <w:rFonts w:ascii="Times New Roman" w:eastAsia="Calibri"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8" w:tooltip="consultantplus://offline/ref=2936466FE96DAA0BFB89234C535DD7B95596E08FD09BD14BDF60AED2FDB303F3FCD4E19CC5C4CF2FB07E692B725D8C76E664BCA11B0A2El1a7H" w:history="1">
        <w:r w:rsidRPr="00A62162">
          <w:rPr>
            <w:rFonts w:ascii="Times New Roman" w:eastAsia="Calibri" w:hAnsi="Times New Roman" w:cs="Times New Roman"/>
            <w:sz w:val="24"/>
            <w:szCs w:val="24"/>
          </w:rPr>
          <w:t>ключевой ставки</w:t>
        </w:r>
      </w:hyperlink>
      <w:r w:rsidRPr="00A62162">
        <w:rPr>
          <w:rFonts w:ascii="Times New Roman" w:eastAsia="Calibri" w:hAnsi="Times New Roman" w:cs="Times New Roman"/>
          <w:sz w:val="24"/>
          <w:szCs w:val="24"/>
        </w:rPr>
        <w:t xml:space="preserve"> Центрального банка Российской Федерации от не уплаченной в срок суммы. </w:t>
      </w:r>
      <w:bookmarkEnd w:id="18"/>
    </w:p>
    <w:p w14:paraId="5DE35529" w14:textId="77777777" w:rsidR="0097000A" w:rsidRPr="00A62162" w:rsidRDefault="006C2FFE" w:rsidP="00BF7673">
      <w:pPr>
        <w:spacing w:after="0" w:line="240" w:lineRule="auto"/>
        <w:ind w:firstLine="709"/>
        <w:jc w:val="both"/>
        <w:rPr>
          <w:rFonts w:ascii="Times New Roman" w:eastAsia="Times New Roman" w:hAnsi="Times New Roman" w:cs="Times New Roman"/>
          <w:color w:val="000000"/>
          <w:sz w:val="24"/>
          <w:szCs w:val="24"/>
          <w:lang w:eastAsia="ru-RU"/>
        </w:rPr>
      </w:pPr>
      <w:r w:rsidRPr="00A62162">
        <w:rPr>
          <w:rFonts w:ascii="Times New Roman" w:eastAsia="Times New Roman" w:hAnsi="Times New Roman" w:cs="Times New Roman"/>
          <w:color w:val="000000"/>
          <w:sz w:val="24"/>
          <w:szCs w:val="24"/>
          <w:lang w:eastAsia="ru-RU"/>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546EF51" w14:textId="77777777" w:rsidR="0097000A" w:rsidRPr="00A62162" w:rsidRDefault="006C2FFE" w:rsidP="00BF7673">
      <w:pPr>
        <w:spacing w:after="0" w:line="240" w:lineRule="auto"/>
        <w:ind w:firstLine="709"/>
        <w:jc w:val="both"/>
        <w:rPr>
          <w:rFonts w:ascii="Times New Roman" w:eastAsia="Times New Roman" w:hAnsi="Times New Roman" w:cs="Times New Roman"/>
          <w:color w:val="000000"/>
          <w:sz w:val="24"/>
          <w:szCs w:val="24"/>
          <w:lang w:eastAsia="ru-RU"/>
        </w:rPr>
      </w:pPr>
      <w:r w:rsidRPr="00A62162">
        <w:rPr>
          <w:rFonts w:ascii="Times New Roman" w:eastAsia="Times New Roman" w:hAnsi="Times New Roman" w:cs="Times New Roman"/>
          <w:color w:val="000000"/>
          <w:sz w:val="24"/>
          <w:szCs w:val="24"/>
          <w:lang w:eastAsia="ru-RU"/>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D57E612" w14:textId="77777777" w:rsidR="0097000A" w:rsidRPr="00A62162" w:rsidRDefault="006C2FFE" w:rsidP="00BF7673">
      <w:pPr>
        <w:spacing w:after="0" w:line="240" w:lineRule="auto"/>
        <w:ind w:firstLine="709"/>
        <w:jc w:val="both"/>
        <w:rPr>
          <w:rFonts w:ascii="Times New Roman" w:eastAsia="Times New Roman" w:hAnsi="Times New Roman" w:cs="Times New Roman"/>
          <w:color w:val="000000"/>
          <w:sz w:val="24"/>
          <w:szCs w:val="24"/>
          <w:lang w:eastAsia="ru-RU"/>
        </w:rPr>
      </w:pPr>
      <w:r w:rsidRPr="00A62162">
        <w:rPr>
          <w:rFonts w:ascii="Times New Roman" w:eastAsia="Times New Roman" w:hAnsi="Times New Roman" w:cs="Times New Roman"/>
          <w:color w:val="000000"/>
          <w:sz w:val="24"/>
          <w:szCs w:val="24"/>
          <w:lang w:eastAsia="ru-RU"/>
        </w:rPr>
        <w:t>6.10.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0220CE3" w14:textId="77777777" w:rsidR="0097000A" w:rsidRPr="00A62162" w:rsidRDefault="006C2FFE" w:rsidP="00BF7673">
      <w:pPr>
        <w:spacing w:after="0" w:line="240" w:lineRule="auto"/>
        <w:ind w:firstLine="709"/>
        <w:jc w:val="both"/>
        <w:rPr>
          <w:rFonts w:ascii="Times New Roman" w:eastAsia="Times New Roman" w:hAnsi="Times New Roman" w:cs="Times New Roman"/>
          <w:color w:val="000000"/>
          <w:sz w:val="24"/>
          <w:szCs w:val="24"/>
          <w:lang w:eastAsia="ru-RU"/>
        </w:rPr>
      </w:pPr>
      <w:r w:rsidRPr="00A62162">
        <w:rPr>
          <w:rFonts w:ascii="Times New Roman" w:eastAsia="Times New Roman" w:hAnsi="Times New Roman" w:cs="Times New Roman"/>
          <w:color w:val="000000"/>
          <w:sz w:val="24"/>
          <w:szCs w:val="24"/>
          <w:lang w:eastAsia="ru-RU"/>
        </w:rPr>
        <w:t>6.11.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65556430" w14:textId="77777777" w:rsidR="0097000A" w:rsidRPr="00A62162" w:rsidRDefault="006C2FFE" w:rsidP="00BF7673">
      <w:pPr>
        <w:spacing w:after="0" w:line="240" w:lineRule="auto"/>
        <w:ind w:firstLine="709"/>
        <w:jc w:val="both"/>
        <w:rPr>
          <w:rFonts w:ascii="Times New Roman" w:eastAsia="Times New Roman" w:hAnsi="Times New Roman" w:cs="Times New Roman"/>
          <w:color w:val="000000"/>
          <w:sz w:val="24"/>
          <w:szCs w:val="24"/>
          <w:lang w:eastAsia="ru-RU"/>
        </w:rPr>
      </w:pPr>
      <w:r w:rsidRPr="00A62162">
        <w:rPr>
          <w:rFonts w:ascii="Times New Roman" w:eastAsia="Times New Roman" w:hAnsi="Times New Roman" w:cs="Times New Roman"/>
          <w:sz w:val="24"/>
          <w:szCs w:val="24"/>
          <w:lang w:eastAsia="ru-RU"/>
        </w:rPr>
        <w:t xml:space="preserve">6.12. </w:t>
      </w:r>
      <w:r w:rsidRPr="00A62162">
        <w:rPr>
          <w:rFonts w:ascii="Times New Roman" w:eastAsia="Times New Roman" w:hAnsi="Times New Roman" w:cs="Times New Roman"/>
          <w:color w:val="000000"/>
          <w:sz w:val="24"/>
          <w:szCs w:val="24"/>
          <w:lang w:eastAsia="ru-RU"/>
        </w:rPr>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Российской Федерации.</w:t>
      </w:r>
    </w:p>
    <w:p w14:paraId="17F16BDE" w14:textId="77777777" w:rsidR="0097000A" w:rsidRPr="00A62162" w:rsidRDefault="0097000A" w:rsidP="00BF7673">
      <w:pPr>
        <w:widowControl w:val="0"/>
        <w:spacing w:after="0" w:line="240" w:lineRule="auto"/>
        <w:jc w:val="both"/>
        <w:rPr>
          <w:rFonts w:ascii="Times New Roman" w:hAnsi="Times New Roman" w:cs="Times New Roman"/>
          <w:color w:val="000000"/>
          <w:sz w:val="24"/>
          <w:szCs w:val="24"/>
        </w:rPr>
      </w:pPr>
    </w:p>
    <w:p w14:paraId="23C3E2BD" w14:textId="77777777" w:rsidR="0097000A" w:rsidRPr="00A62162" w:rsidRDefault="006C2FFE" w:rsidP="00BF7673">
      <w:pPr>
        <w:pStyle w:val="10"/>
        <w:tabs>
          <w:tab w:val="left" w:pos="0"/>
          <w:tab w:val="left" w:pos="709"/>
          <w:tab w:val="left" w:pos="1985"/>
          <w:tab w:val="left" w:pos="2977"/>
        </w:tabs>
        <w:spacing w:before="0" w:after="0"/>
        <w:rPr>
          <w:rFonts w:ascii="Times New Roman" w:hAnsi="Times New Roman" w:cs="Times New Roman"/>
          <w:color w:val="000000"/>
          <w:sz w:val="24"/>
          <w:szCs w:val="24"/>
        </w:rPr>
      </w:pPr>
      <w:r w:rsidRPr="00A62162">
        <w:rPr>
          <w:rFonts w:ascii="Times New Roman" w:hAnsi="Times New Roman" w:cs="Times New Roman"/>
          <w:sz w:val="24"/>
          <w:szCs w:val="24"/>
        </w:rPr>
        <w:t xml:space="preserve">Статья 7. Обеспечение исполнения </w:t>
      </w:r>
      <w:r w:rsidRPr="00A62162">
        <w:rPr>
          <w:rFonts w:ascii="Times New Roman" w:hAnsi="Times New Roman" w:cs="Times New Roman"/>
          <w:color w:val="000000"/>
          <w:sz w:val="24"/>
          <w:szCs w:val="24"/>
        </w:rPr>
        <w:t>Контракта</w:t>
      </w:r>
    </w:p>
    <w:p w14:paraId="2CDE4441" w14:textId="77777777" w:rsidR="0097000A" w:rsidRPr="00A62162" w:rsidRDefault="006C2FFE" w:rsidP="00BF7673">
      <w:pPr>
        <w:spacing w:after="0" w:line="240" w:lineRule="auto"/>
        <w:ind w:firstLine="709"/>
        <w:jc w:val="both"/>
        <w:rPr>
          <w:rFonts w:ascii="Times New Roman" w:hAnsi="Times New Roman" w:cs="Times New Roman"/>
          <w:sz w:val="24"/>
          <w:szCs w:val="24"/>
          <w:lang w:bidi="ru-RU"/>
        </w:rPr>
      </w:pPr>
      <w:r w:rsidRPr="00A62162">
        <w:rPr>
          <w:rFonts w:ascii="Times New Roman" w:hAnsi="Times New Roman" w:cs="Times New Roman"/>
          <w:sz w:val="24"/>
          <w:szCs w:val="24"/>
        </w:rPr>
        <w:t>7.1. Обеспечение Контракта не предоставляется.</w:t>
      </w:r>
    </w:p>
    <w:p w14:paraId="65ED320D" w14:textId="77777777" w:rsidR="0097000A" w:rsidRPr="00A62162" w:rsidRDefault="0097000A" w:rsidP="00BF7673">
      <w:pPr>
        <w:widowControl w:val="0"/>
        <w:spacing w:after="0" w:line="240" w:lineRule="auto"/>
        <w:ind w:firstLine="709"/>
        <w:jc w:val="both"/>
        <w:rPr>
          <w:rFonts w:ascii="Times New Roman" w:eastAsia="Times New Roman" w:hAnsi="Times New Roman" w:cs="Times New Roman"/>
          <w:b/>
          <w:bCs/>
          <w:sz w:val="24"/>
          <w:szCs w:val="24"/>
          <w:lang w:eastAsia="ru-RU" w:bidi="ru-RU"/>
        </w:rPr>
      </w:pPr>
      <w:bookmarkStart w:id="19" w:name="bookmark19"/>
    </w:p>
    <w:p w14:paraId="57A5FEA7" w14:textId="77777777" w:rsidR="0097000A" w:rsidRPr="00A62162" w:rsidRDefault="006C2FFE" w:rsidP="00BF7673">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r w:rsidRPr="00A62162">
        <w:rPr>
          <w:rFonts w:ascii="Times New Roman" w:eastAsia="Times New Roman" w:hAnsi="Times New Roman" w:cs="Times New Roman"/>
          <w:b/>
          <w:bCs/>
          <w:sz w:val="24"/>
          <w:szCs w:val="24"/>
          <w:lang w:eastAsia="ru-RU" w:bidi="ru-RU"/>
        </w:rPr>
        <w:t>Статья 8. Порядок расторжения Контракта</w:t>
      </w:r>
      <w:bookmarkEnd w:id="19"/>
    </w:p>
    <w:p w14:paraId="16273605"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8.1.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79502020"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8.2. Стороны обязаны урегулировать все вопросы по взаимным расчетам до момента расторжения настоящего Контракта по соглашению Сторон.</w:t>
      </w:r>
    </w:p>
    <w:p w14:paraId="11ED6251"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 xml:space="preserve">8.3. </w:t>
      </w:r>
      <w:r w:rsidRPr="00A62162">
        <w:rPr>
          <w:rFonts w:ascii="Times New Roman" w:eastAsia="Times New Roman" w:hAnsi="Times New Roman" w:cs="Times New Roman"/>
          <w:sz w:val="24"/>
          <w:szCs w:val="24"/>
          <w:lang w:bidi="ru-RU"/>
        </w:rPr>
        <w:t>Заказчик вправе принять решение об одностороннем отказе от исполнения Контракта в том числе в случаях (но не ограничиваясь)</w:t>
      </w:r>
      <w:r w:rsidRPr="00A62162">
        <w:rPr>
          <w:rFonts w:ascii="Times New Roman" w:hAnsi="Times New Roman" w:cs="Times New Roman"/>
          <w:sz w:val="24"/>
          <w:szCs w:val="24"/>
        </w:rPr>
        <w:t>:</w:t>
      </w:r>
    </w:p>
    <w:p w14:paraId="5AE1661C" w14:textId="77777777" w:rsidR="0097000A" w:rsidRPr="00A62162" w:rsidRDefault="006C2FFE" w:rsidP="00896EFF">
      <w:pPr>
        <w:pStyle w:val="aff1"/>
        <w:widowControl w:val="0"/>
        <w:numPr>
          <w:ilvl w:val="0"/>
          <w:numId w:val="3"/>
        </w:numPr>
        <w:tabs>
          <w:tab w:val="left" w:pos="0"/>
        </w:tabs>
        <w:spacing w:after="0" w:line="240" w:lineRule="auto"/>
        <w:ind w:left="0" w:firstLine="567"/>
        <w:jc w:val="both"/>
        <w:rPr>
          <w:rFonts w:ascii="Times New Roman" w:hAnsi="Times New Roman" w:cs="Times New Roman"/>
          <w:sz w:val="24"/>
          <w:szCs w:val="24"/>
        </w:rPr>
      </w:pPr>
      <w:r w:rsidRPr="00A62162">
        <w:rPr>
          <w:rFonts w:ascii="Times New Roman" w:hAnsi="Times New Roman" w:cs="Times New Roman"/>
          <w:sz w:val="24"/>
          <w:szCs w:val="24"/>
        </w:rPr>
        <w:t>Оказание услуг ненадлежащего качества, если недостатки не могут быть устранены в приемлемый для Заказчика срок.</w:t>
      </w:r>
    </w:p>
    <w:p w14:paraId="14173237" w14:textId="77777777" w:rsidR="0097000A" w:rsidRPr="00A62162" w:rsidRDefault="006C2FFE" w:rsidP="00896EFF">
      <w:pPr>
        <w:pStyle w:val="aff1"/>
        <w:widowControl w:val="0"/>
        <w:numPr>
          <w:ilvl w:val="0"/>
          <w:numId w:val="3"/>
        </w:numPr>
        <w:tabs>
          <w:tab w:val="left" w:pos="0"/>
        </w:tabs>
        <w:spacing w:after="0" w:line="240" w:lineRule="auto"/>
        <w:ind w:left="0" w:firstLine="567"/>
        <w:jc w:val="both"/>
        <w:rPr>
          <w:rFonts w:ascii="Times New Roman" w:hAnsi="Times New Roman" w:cs="Times New Roman"/>
          <w:bCs/>
          <w:sz w:val="24"/>
          <w:szCs w:val="24"/>
        </w:rPr>
      </w:pPr>
      <w:r w:rsidRPr="00A62162">
        <w:rPr>
          <w:rFonts w:ascii="Times New Roman" w:hAnsi="Times New Roman" w:cs="Times New Roman"/>
          <w:sz w:val="24"/>
          <w:szCs w:val="24"/>
        </w:rPr>
        <w:t>Неоднократное (от двух и более раз) нарушение сроков и объемов оказания услуг, предусмотренных Контрактом.</w:t>
      </w:r>
    </w:p>
    <w:p w14:paraId="58EE2CFD" w14:textId="77777777" w:rsidR="0097000A" w:rsidRPr="00A62162" w:rsidRDefault="006C2FFE" w:rsidP="00896EFF">
      <w:pPr>
        <w:pStyle w:val="aff1"/>
        <w:widowControl w:val="0"/>
        <w:numPr>
          <w:ilvl w:val="0"/>
          <w:numId w:val="3"/>
        </w:numPr>
        <w:tabs>
          <w:tab w:val="left" w:pos="0"/>
        </w:tabs>
        <w:spacing w:after="0" w:line="240" w:lineRule="auto"/>
        <w:ind w:left="0" w:firstLine="567"/>
        <w:jc w:val="both"/>
        <w:rPr>
          <w:rFonts w:ascii="Times New Roman" w:hAnsi="Times New Roman" w:cs="Times New Roman"/>
          <w:bCs/>
          <w:sz w:val="24"/>
          <w:szCs w:val="24"/>
        </w:rPr>
      </w:pPr>
      <w:r w:rsidRPr="00A62162">
        <w:rPr>
          <w:rFonts w:ascii="Times New Roman" w:hAnsi="Times New Roman" w:cs="Times New Roman"/>
          <w:sz w:val="24"/>
          <w:szCs w:val="24"/>
        </w:rPr>
        <w:t>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4440CAEA" w14:textId="77777777" w:rsidR="0097000A" w:rsidRPr="00A62162" w:rsidRDefault="006C2FFE" w:rsidP="00896EFF">
      <w:pPr>
        <w:pStyle w:val="aff1"/>
        <w:widowControl w:val="0"/>
        <w:numPr>
          <w:ilvl w:val="0"/>
          <w:numId w:val="3"/>
        </w:numPr>
        <w:tabs>
          <w:tab w:val="left" w:pos="0"/>
        </w:tabs>
        <w:spacing w:after="0" w:line="240" w:lineRule="auto"/>
        <w:ind w:left="0" w:firstLine="567"/>
        <w:jc w:val="both"/>
        <w:rPr>
          <w:rFonts w:ascii="Times New Roman" w:hAnsi="Times New Roman" w:cs="Times New Roman"/>
          <w:bCs/>
          <w:sz w:val="24"/>
          <w:szCs w:val="24"/>
        </w:rPr>
      </w:pPr>
      <w:r w:rsidRPr="00A62162">
        <w:rPr>
          <w:rFonts w:ascii="Times New Roman" w:hAnsi="Times New Roman" w:cs="Times New Roman"/>
          <w:sz w:val="24"/>
          <w:szCs w:val="24"/>
        </w:rPr>
        <w:lastRenderedPageBreak/>
        <w:t>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04B54728" w14:textId="77777777" w:rsidR="0097000A" w:rsidRPr="00A62162" w:rsidRDefault="006C2FFE" w:rsidP="00896EFF">
      <w:pPr>
        <w:pStyle w:val="aff1"/>
        <w:widowControl w:val="0"/>
        <w:numPr>
          <w:ilvl w:val="0"/>
          <w:numId w:val="3"/>
        </w:numPr>
        <w:tabs>
          <w:tab w:val="left" w:pos="0"/>
        </w:tabs>
        <w:spacing w:after="0" w:line="240" w:lineRule="auto"/>
        <w:ind w:left="0" w:firstLine="567"/>
        <w:jc w:val="both"/>
        <w:rPr>
          <w:rFonts w:ascii="Times New Roman" w:hAnsi="Times New Roman" w:cs="Times New Roman"/>
          <w:bCs/>
          <w:sz w:val="24"/>
          <w:szCs w:val="24"/>
        </w:rPr>
      </w:pPr>
      <w:r w:rsidRPr="00A62162">
        <w:rPr>
          <w:rFonts w:ascii="Times New Roman" w:hAnsi="Times New Roman" w:cs="Times New Roman"/>
          <w:sz w:val="24"/>
          <w:szCs w:val="24"/>
        </w:rPr>
        <w:t>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39777C55"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E9A890"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8.4. Заказчик обязан принять решение об одностороннем отказе от исполнения Контракта в случаях, предусмотренных ч. 15 ст. 95 Федерального закона о контрактной системе.</w:t>
      </w:r>
    </w:p>
    <w:p w14:paraId="19F4746E"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8.5. Исполнитель вправе в одностороннем порядке отказаться от исполнения Контракта в случае, если:</w:t>
      </w:r>
    </w:p>
    <w:p w14:paraId="52236AD0"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 Заказчиком неоднократно (не менее двух раз) нарушены сроки оплаты услуг;</w:t>
      </w:r>
    </w:p>
    <w:p w14:paraId="33C59903"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об оказании услуг.</w:t>
      </w:r>
    </w:p>
    <w:p w14:paraId="3E8BCDB3" w14:textId="77777777" w:rsidR="0097000A" w:rsidRPr="00A62162" w:rsidRDefault="006C2FFE" w:rsidP="00BF7673">
      <w:pPr>
        <w:pStyle w:val="aff3"/>
        <w:spacing w:after="0" w:line="240" w:lineRule="auto"/>
        <w:ind w:firstLine="540"/>
        <w:jc w:val="both"/>
        <w:rPr>
          <w:rFonts w:ascii="Times New Roman" w:eastAsia="Times New Roman" w:hAnsi="Times New Roman" w:cs="Times New Roman"/>
          <w:sz w:val="24"/>
          <w:szCs w:val="24"/>
        </w:rPr>
      </w:pPr>
      <w:r w:rsidRPr="00A62162">
        <w:rPr>
          <w:rFonts w:ascii="Times New Roman" w:hAnsi="Times New Roman" w:cs="Times New Roman"/>
          <w:sz w:val="24"/>
          <w:szCs w:val="24"/>
        </w:rPr>
        <w:t>Исполнитель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5F1C0E" w14:textId="77777777" w:rsidR="0097000A" w:rsidRPr="00A62162" w:rsidRDefault="006C2FFE" w:rsidP="00BF7673">
      <w:pPr>
        <w:pStyle w:val="aff3"/>
        <w:spacing w:after="0" w:line="240" w:lineRule="auto"/>
        <w:ind w:firstLine="540"/>
        <w:jc w:val="both"/>
        <w:rPr>
          <w:rFonts w:ascii="Times New Roman" w:hAnsi="Times New Roman" w:cs="Times New Roman"/>
          <w:sz w:val="24"/>
          <w:szCs w:val="24"/>
        </w:rPr>
      </w:pPr>
      <w:r w:rsidRPr="00A62162">
        <w:rPr>
          <w:rFonts w:ascii="Times New Roman" w:hAnsi="Times New Roman" w:cs="Times New Roman"/>
          <w:sz w:val="24"/>
          <w:szCs w:val="24"/>
        </w:rPr>
        <w:t>8.6. Расторжение настоящего Контракта в случае одностороннего отказа от исполнения одной из его Сторон осуществляется с соблюдением требований частей 8 - 16, 19 - 23 статьи 95 Федерального закона о контрактной системе.</w:t>
      </w:r>
    </w:p>
    <w:p w14:paraId="1FC3F844" w14:textId="77777777" w:rsidR="0097000A" w:rsidRPr="00A62162" w:rsidRDefault="006C2FFE" w:rsidP="00BF7673">
      <w:pPr>
        <w:pStyle w:val="aff3"/>
        <w:spacing w:after="0" w:line="240" w:lineRule="auto"/>
        <w:ind w:firstLine="540"/>
        <w:jc w:val="both"/>
        <w:rPr>
          <w:rFonts w:ascii="Times New Roman" w:hAnsi="Times New Roman" w:cs="Times New Roman"/>
          <w:sz w:val="24"/>
          <w:szCs w:val="24"/>
        </w:rPr>
      </w:pPr>
      <w:r w:rsidRPr="00A62162">
        <w:rPr>
          <w:rFonts w:ascii="Times New Roman" w:hAnsi="Times New Roman" w:cs="Times New Roman"/>
          <w:sz w:val="24"/>
          <w:szCs w:val="24"/>
        </w:rPr>
        <w:t>8.7. Решение Заказчика об одностороннем отказе от исполнения Контракта направляется Исполнителю в порядке, установленном Федеральным законом от 05.04.2013 № 44-ФЗ.</w:t>
      </w:r>
    </w:p>
    <w:p w14:paraId="3C17FE81" w14:textId="77777777" w:rsidR="0097000A" w:rsidRPr="00A62162" w:rsidRDefault="006C2FFE" w:rsidP="00BF7673">
      <w:pPr>
        <w:pStyle w:val="aff3"/>
        <w:spacing w:after="0" w:line="240" w:lineRule="auto"/>
        <w:ind w:firstLine="540"/>
        <w:jc w:val="both"/>
        <w:rPr>
          <w:rFonts w:ascii="Times New Roman" w:hAnsi="Times New Roman" w:cs="Times New Roman"/>
          <w:sz w:val="24"/>
          <w:szCs w:val="24"/>
        </w:rPr>
      </w:pPr>
      <w:r w:rsidRPr="00A62162">
        <w:rPr>
          <w:rFonts w:ascii="Times New Roman" w:hAnsi="Times New Roman" w:cs="Times New Roman"/>
          <w:sz w:val="24"/>
          <w:szCs w:val="24"/>
        </w:rPr>
        <w:t>8.8.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7F8B5E5F" w14:textId="77777777" w:rsidR="0097000A" w:rsidRPr="00A62162" w:rsidRDefault="0097000A" w:rsidP="00BF7673">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20" w:name="bookmark21"/>
    </w:p>
    <w:p w14:paraId="20B0559B" w14:textId="77777777" w:rsidR="0097000A" w:rsidRPr="00A62162" w:rsidRDefault="006C2FFE" w:rsidP="00BF7673">
      <w:pPr>
        <w:tabs>
          <w:tab w:val="left" w:pos="1260"/>
        </w:tabs>
        <w:spacing w:after="0" w:line="240" w:lineRule="auto"/>
        <w:rPr>
          <w:rFonts w:ascii="Times New Roman" w:hAnsi="Times New Roman" w:cs="Times New Roman"/>
          <w:b/>
          <w:color w:val="000000" w:themeColor="text1"/>
          <w:sz w:val="24"/>
          <w:szCs w:val="24"/>
        </w:rPr>
      </w:pPr>
      <w:bookmarkStart w:id="21" w:name="bookmark25"/>
      <w:r w:rsidRPr="00A62162">
        <w:rPr>
          <w:rFonts w:ascii="Times New Roman" w:hAnsi="Times New Roman" w:cs="Times New Roman"/>
          <w:b/>
          <w:color w:val="000000" w:themeColor="text1"/>
          <w:sz w:val="24"/>
          <w:szCs w:val="24"/>
        </w:rPr>
        <w:t>Статья 9. Обстоятельства непреодолимой силы</w:t>
      </w:r>
    </w:p>
    <w:p w14:paraId="27D0CEC9" w14:textId="77777777" w:rsidR="0097000A" w:rsidRPr="00A62162" w:rsidRDefault="006C2FFE" w:rsidP="00BF7673">
      <w:pPr>
        <w:widowControl w:val="0"/>
        <w:spacing w:after="0" w:line="240" w:lineRule="auto"/>
        <w:ind w:firstLine="709"/>
        <w:jc w:val="both"/>
        <w:rPr>
          <w:rFonts w:ascii="Times New Roman" w:hAnsi="Times New Roman" w:cs="Times New Roman"/>
          <w:sz w:val="24"/>
          <w:szCs w:val="24"/>
        </w:rPr>
      </w:pPr>
      <w:r w:rsidRPr="00A62162">
        <w:rPr>
          <w:rFonts w:ascii="Times New Roman" w:hAnsi="Times New Roman" w:cs="Times New Roman"/>
          <w:color w:val="000000"/>
          <w:sz w:val="24"/>
          <w:szCs w:val="24"/>
        </w:rPr>
        <w:t>9.1. Стороны не несут ответственность за полное или частичное</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неисполнение предусмотренных Контрактом</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обязательств,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099C6B2" w14:textId="77777777" w:rsidR="0097000A" w:rsidRPr="00A62162" w:rsidRDefault="006C2FFE" w:rsidP="00BF7673">
      <w:pPr>
        <w:widowControl w:val="0"/>
        <w:spacing w:after="0" w:line="240" w:lineRule="auto"/>
        <w:ind w:firstLine="709"/>
        <w:jc w:val="both"/>
        <w:rPr>
          <w:rFonts w:ascii="Times New Roman" w:hAnsi="Times New Roman" w:cs="Times New Roman"/>
          <w:sz w:val="24"/>
          <w:szCs w:val="24"/>
        </w:rPr>
      </w:pPr>
      <w:r w:rsidRPr="00A62162">
        <w:rPr>
          <w:rFonts w:ascii="Times New Roman" w:hAnsi="Times New Roman" w:cs="Times New Roman"/>
          <w:color w:val="000000"/>
          <w:sz w:val="24"/>
          <w:szCs w:val="24"/>
        </w:rPr>
        <w:t>9.2. Сторона, для которой создалась невозможность исполнения</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обязательств по Контракту</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вследствие</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обстоятельств непреодолимой силы, не позднее 5 дней с момента их</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наступления в письменной форме извещает другую Сторону с приложением</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документов, удостоверяющих факт наступления указанных обстоятельств.</w:t>
      </w:r>
    </w:p>
    <w:p w14:paraId="76684DB0" w14:textId="77777777" w:rsidR="0097000A" w:rsidRPr="00A62162" w:rsidRDefault="006C2FFE" w:rsidP="00BF7673">
      <w:pPr>
        <w:widowControl w:val="0"/>
        <w:spacing w:after="0" w:line="240" w:lineRule="auto"/>
        <w:ind w:firstLine="709"/>
        <w:jc w:val="both"/>
        <w:rPr>
          <w:rFonts w:ascii="Times New Roman" w:hAnsi="Times New Roman" w:cs="Times New Roman"/>
          <w:sz w:val="24"/>
          <w:szCs w:val="24"/>
        </w:rPr>
      </w:pPr>
      <w:r w:rsidRPr="00A62162">
        <w:rPr>
          <w:rFonts w:ascii="Times New Roman" w:hAnsi="Times New Roman" w:cs="Times New Roman"/>
          <w:color w:val="000000"/>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требовать возмещения убытков.</w:t>
      </w:r>
    </w:p>
    <w:p w14:paraId="1A794D87" w14:textId="77777777" w:rsidR="0097000A" w:rsidRPr="00A62162" w:rsidRDefault="006C2FFE" w:rsidP="00BF7673">
      <w:pPr>
        <w:widowControl w:val="0"/>
        <w:spacing w:after="0" w:line="240" w:lineRule="auto"/>
        <w:ind w:firstLine="709"/>
        <w:jc w:val="both"/>
        <w:rPr>
          <w:rFonts w:ascii="Times New Roman" w:hAnsi="Times New Roman" w:cs="Times New Roman"/>
          <w:color w:val="000000"/>
          <w:sz w:val="24"/>
          <w:szCs w:val="24"/>
        </w:rPr>
      </w:pPr>
      <w:r w:rsidRPr="00A62162">
        <w:rPr>
          <w:rFonts w:ascii="Times New Roman" w:hAnsi="Times New Roman" w:cs="Times New Roman"/>
          <w:color w:val="000000"/>
          <w:sz w:val="24"/>
          <w:szCs w:val="24"/>
        </w:rPr>
        <w:t>9.4. Подтверждением наличия обстоятельств непреодолимой силы и их</w:t>
      </w:r>
      <w:r w:rsidRPr="00A62162">
        <w:rPr>
          <w:rFonts w:ascii="Times New Roman" w:hAnsi="Times New Roman" w:cs="Times New Roman"/>
          <w:sz w:val="24"/>
          <w:szCs w:val="24"/>
        </w:rPr>
        <w:t xml:space="preserve"> </w:t>
      </w:r>
      <w:r w:rsidRPr="00A62162">
        <w:rPr>
          <w:rFonts w:ascii="Times New Roman" w:hAnsi="Times New Roman" w:cs="Times New Roman"/>
          <w:color w:val="000000"/>
          <w:sz w:val="24"/>
          <w:szCs w:val="24"/>
        </w:rPr>
        <w:t>продолжительности является соответствующее письменное свидетельство</w:t>
      </w:r>
      <w:r w:rsidRPr="00A62162">
        <w:rPr>
          <w:rFonts w:ascii="Times New Roman" w:hAnsi="Times New Roman" w:cs="Times New Roman"/>
          <w:sz w:val="24"/>
          <w:szCs w:val="24"/>
        </w:rPr>
        <w:t xml:space="preserve"> уполномоченных </w:t>
      </w:r>
      <w:r w:rsidRPr="00A62162">
        <w:rPr>
          <w:rFonts w:ascii="Times New Roman" w:hAnsi="Times New Roman" w:cs="Times New Roman"/>
          <w:color w:val="000000"/>
          <w:sz w:val="24"/>
          <w:szCs w:val="24"/>
        </w:rPr>
        <w:t>органов или уполномоченных организаций.</w:t>
      </w:r>
    </w:p>
    <w:p w14:paraId="3A9FFFCC" w14:textId="77777777" w:rsidR="0097000A" w:rsidRPr="00A62162" w:rsidRDefault="006C2FFE" w:rsidP="00BF7673">
      <w:pPr>
        <w:widowControl w:val="0"/>
        <w:tabs>
          <w:tab w:val="left" w:pos="6237"/>
        </w:tabs>
        <w:spacing w:after="0" w:line="240" w:lineRule="auto"/>
        <w:ind w:firstLine="709"/>
        <w:jc w:val="both"/>
        <w:rPr>
          <w:rFonts w:ascii="Times New Roman" w:hAnsi="Times New Roman" w:cs="Times New Roman"/>
          <w:color w:val="000000"/>
          <w:sz w:val="24"/>
          <w:szCs w:val="24"/>
        </w:rPr>
      </w:pPr>
      <w:r w:rsidRPr="00A62162">
        <w:rPr>
          <w:rFonts w:ascii="Times New Roman" w:hAnsi="Times New Roman" w:cs="Times New Roman"/>
          <w:color w:val="000000"/>
          <w:sz w:val="24"/>
          <w:szCs w:val="24"/>
        </w:rPr>
        <w:t>9.5. Обязанность доказывания наличия обстоятельств непреодолимой силы лежит на той Стороне, которая на них ссылается.</w:t>
      </w:r>
      <w:bookmarkEnd w:id="21"/>
    </w:p>
    <w:p w14:paraId="27250117" w14:textId="77777777" w:rsidR="0097000A" w:rsidRPr="00A62162" w:rsidRDefault="006C2FFE" w:rsidP="00BF7673">
      <w:pPr>
        <w:widowControl w:val="0"/>
        <w:spacing w:after="0" w:line="240" w:lineRule="auto"/>
        <w:rPr>
          <w:rFonts w:ascii="Times New Roman" w:hAnsi="Times New Roman" w:cs="Times New Roman"/>
          <w:color w:val="000000" w:themeColor="text1"/>
          <w:sz w:val="24"/>
          <w:szCs w:val="24"/>
        </w:rPr>
      </w:pPr>
      <w:r w:rsidRPr="00A62162">
        <w:rPr>
          <w:rFonts w:ascii="Times New Roman" w:hAnsi="Times New Roman" w:cs="Times New Roman"/>
          <w:b/>
          <w:bCs/>
          <w:color w:val="000000" w:themeColor="text1"/>
          <w:sz w:val="24"/>
          <w:szCs w:val="24"/>
        </w:rPr>
        <w:t>Статья 10. Рассмотрение и разрешение споров</w:t>
      </w:r>
    </w:p>
    <w:p w14:paraId="51A789E0" w14:textId="77777777" w:rsidR="0097000A" w:rsidRPr="00A62162" w:rsidRDefault="006C2FFE" w:rsidP="00BF7673">
      <w:pPr>
        <w:widowControl w:val="0"/>
        <w:spacing w:after="0" w:line="240" w:lineRule="auto"/>
        <w:ind w:firstLine="709"/>
        <w:jc w:val="both"/>
        <w:rPr>
          <w:rFonts w:ascii="Times New Roman" w:hAnsi="Times New Roman" w:cs="Times New Roman"/>
          <w:color w:val="000000"/>
          <w:sz w:val="24"/>
          <w:szCs w:val="24"/>
        </w:rPr>
      </w:pPr>
      <w:r w:rsidRPr="00A62162">
        <w:rPr>
          <w:rFonts w:ascii="Times New Roman" w:hAnsi="Times New Roman" w:cs="Times New Roman"/>
          <w:color w:val="000000"/>
          <w:sz w:val="24"/>
          <w:szCs w:val="24"/>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23612AE5" w14:textId="77777777" w:rsidR="0097000A" w:rsidRPr="00A62162" w:rsidRDefault="006C2FFE" w:rsidP="00BF7673">
      <w:pPr>
        <w:spacing w:after="0" w:line="240" w:lineRule="auto"/>
        <w:ind w:firstLine="708"/>
        <w:jc w:val="both"/>
        <w:rPr>
          <w:rFonts w:ascii="Times New Roman" w:eastAsia="Calibri" w:hAnsi="Times New Roman" w:cs="Times New Roman"/>
          <w:sz w:val="24"/>
          <w:szCs w:val="24"/>
        </w:rPr>
      </w:pPr>
      <w:r w:rsidRPr="00A62162">
        <w:rPr>
          <w:rFonts w:ascii="Times New Roman" w:hAnsi="Times New Roman" w:cs="Times New Roman"/>
          <w:color w:val="000000"/>
          <w:sz w:val="24"/>
          <w:szCs w:val="24"/>
        </w:rPr>
        <w:lastRenderedPageBreak/>
        <w:t xml:space="preserve">10.2. </w:t>
      </w:r>
      <w:r w:rsidRPr="00A62162">
        <w:rPr>
          <w:rFonts w:ascii="Times New Roman" w:eastAsia="Calibri"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Исполнителя, и размещаются в ЕИС.</w:t>
      </w:r>
    </w:p>
    <w:p w14:paraId="61B768D5" w14:textId="77777777" w:rsidR="0097000A" w:rsidRPr="00A62162" w:rsidRDefault="006C2FFE" w:rsidP="00BF7673">
      <w:pPr>
        <w:widowControl w:val="0"/>
        <w:spacing w:after="0" w:line="240" w:lineRule="auto"/>
        <w:ind w:firstLine="709"/>
        <w:jc w:val="both"/>
        <w:rPr>
          <w:rFonts w:ascii="Times New Roman" w:hAnsi="Times New Roman" w:cs="Times New Roman"/>
          <w:color w:val="000000"/>
          <w:sz w:val="24"/>
          <w:szCs w:val="24"/>
        </w:rPr>
      </w:pPr>
      <w:r w:rsidRPr="00A62162">
        <w:rPr>
          <w:rFonts w:ascii="Times New Roman" w:hAnsi="Times New Roman" w:cs="Times New Roman"/>
          <w:color w:val="000000"/>
          <w:sz w:val="24"/>
          <w:szCs w:val="24"/>
        </w:rPr>
        <w:t xml:space="preserve">10.3. Срок рассмотрения претензии не может превышать </w:t>
      </w:r>
      <w:r w:rsidRPr="00A62162">
        <w:rPr>
          <w:rFonts w:ascii="Times New Roman" w:hAnsi="Times New Roman" w:cs="Times New Roman"/>
          <w:sz w:val="24"/>
          <w:szCs w:val="24"/>
        </w:rPr>
        <w:t xml:space="preserve">10 (десять) рабочих </w:t>
      </w:r>
      <w:r w:rsidRPr="00A62162">
        <w:rPr>
          <w:rFonts w:ascii="Times New Roman" w:hAnsi="Times New Roman" w:cs="Times New Roman"/>
          <w:color w:val="000000"/>
          <w:sz w:val="24"/>
          <w:szCs w:val="24"/>
        </w:rPr>
        <w:t xml:space="preserve">дней. </w:t>
      </w:r>
    </w:p>
    <w:p w14:paraId="543DA4D2" w14:textId="02F40683" w:rsidR="0097000A" w:rsidRPr="00A62162" w:rsidRDefault="006C2FFE" w:rsidP="00BF7673">
      <w:pPr>
        <w:widowControl w:val="0"/>
        <w:spacing w:after="0" w:line="240" w:lineRule="auto"/>
        <w:ind w:firstLine="709"/>
        <w:jc w:val="both"/>
        <w:rPr>
          <w:rFonts w:ascii="Times New Roman" w:hAnsi="Times New Roman" w:cs="Times New Roman"/>
          <w:color w:val="000000"/>
          <w:sz w:val="24"/>
          <w:szCs w:val="24"/>
        </w:rPr>
      </w:pPr>
      <w:r w:rsidRPr="00A62162">
        <w:rPr>
          <w:rFonts w:ascii="Times New Roman" w:hAnsi="Times New Roman" w:cs="Times New Roman"/>
          <w:color w:val="000000"/>
          <w:sz w:val="24"/>
          <w:szCs w:val="24"/>
        </w:rPr>
        <w:t xml:space="preserve">10.4. При неурегулировании Сторонами спора в досудебном порядке, спор разрешается в судебном порядке </w:t>
      </w:r>
      <w:r w:rsidR="009C60F1" w:rsidRPr="00A62162">
        <w:rPr>
          <w:rFonts w:ascii="Times New Roman" w:hAnsi="Times New Roman" w:cs="Times New Roman"/>
          <w:sz w:val="24"/>
          <w:szCs w:val="24"/>
        </w:rPr>
        <w:t>по месту нахождения сторон.</w:t>
      </w:r>
    </w:p>
    <w:p w14:paraId="5BE8E647" w14:textId="77777777" w:rsidR="0097000A" w:rsidRPr="00A62162" w:rsidRDefault="006C2FFE" w:rsidP="00BF7673">
      <w:pPr>
        <w:widowControl w:val="0"/>
        <w:spacing w:after="0" w:line="240" w:lineRule="auto"/>
        <w:rPr>
          <w:rFonts w:ascii="Times New Roman" w:hAnsi="Times New Roman" w:cs="Times New Roman"/>
          <w:b/>
          <w:color w:val="000000" w:themeColor="text1"/>
          <w:sz w:val="24"/>
          <w:szCs w:val="24"/>
        </w:rPr>
      </w:pPr>
      <w:bookmarkStart w:id="22" w:name="_Hlk80624737"/>
      <w:r w:rsidRPr="00A62162">
        <w:rPr>
          <w:rFonts w:ascii="Times New Roman" w:hAnsi="Times New Roman" w:cs="Times New Roman"/>
          <w:b/>
          <w:sz w:val="24"/>
          <w:szCs w:val="24"/>
        </w:rPr>
        <w:t>Статья 11. Соблюдение антикоррупционного законодательства</w:t>
      </w:r>
      <w:bookmarkEnd w:id="22"/>
    </w:p>
    <w:p w14:paraId="10D71168" w14:textId="77777777" w:rsidR="0097000A" w:rsidRPr="00A62162" w:rsidRDefault="006C2FFE" w:rsidP="00BF7673">
      <w:pPr>
        <w:widowControl w:val="0"/>
        <w:spacing w:after="0" w:line="240" w:lineRule="auto"/>
        <w:ind w:firstLine="709"/>
        <w:jc w:val="both"/>
        <w:rPr>
          <w:rFonts w:ascii="Times New Roman" w:hAnsi="Times New Roman" w:cs="Times New Roman"/>
          <w:sz w:val="24"/>
          <w:szCs w:val="24"/>
          <w:lang w:bidi="ru-RU"/>
        </w:rPr>
      </w:pPr>
      <w:r w:rsidRPr="00A62162">
        <w:rPr>
          <w:rFonts w:ascii="Times New Roman" w:hAnsi="Times New Roman" w:cs="Times New Roman"/>
          <w:sz w:val="24"/>
          <w:szCs w:val="24"/>
          <w:lang w:bidi="ru-RU"/>
        </w:rPr>
        <w:t>11.1. Стороны обязуются соблюдать действующее законодательство в сфере противодействия коррупции (далее - «Антикоррупционное законодательство»), с учетом изменений и дополнений, вносимых в соответствующие нормативные правовые акты.</w:t>
      </w:r>
    </w:p>
    <w:p w14:paraId="25C36D91" w14:textId="77777777" w:rsidR="0097000A" w:rsidRPr="00A62162" w:rsidRDefault="006C2FFE" w:rsidP="00BF7673">
      <w:pPr>
        <w:widowControl w:val="0"/>
        <w:spacing w:after="0" w:line="240" w:lineRule="auto"/>
        <w:ind w:firstLine="709"/>
        <w:jc w:val="both"/>
        <w:rPr>
          <w:rFonts w:ascii="Times New Roman" w:hAnsi="Times New Roman" w:cs="Times New Roman"/>
          <w:sz w:val="24"/>
          <w:szCs w:val="24"/>
          <w:lang w:bidi="ru-RU"/>
        </w:rPr>
      </w:pPr>
      <w:r w:rsidRPr="00A62162">
        <w:rPr>
          <w:rFonts w:ascii="Times New Roman" w:hAnsi="Times New Roman" w:cs="Times New Roman"/>
          <w:sz w:val="24"/>
          <w:szCs w:val="24"/>
          <w:lang w:bidi="ru-RU"/>
        </w:rPr>
        <w:t>11.2.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554F22A6" w14:textId="77777777" w:rsidR="0097000A" w:rsidRPr="00A62162" w:rsidRDefault="006C2FFE" w:rsidP="00BF7673">
      <w:pPr>
        <w:widowControl w:val="0"/>
        <w:spacing w:after="0" w:line="240" w:lineRule="auto"/>
        <w:ind w:firstLine="709"/>
        <w:jc w:val="both"/>
        <w:rPr>
          <w:rFonts w:ascii="Times New Roman" w:hAnsi="Times New Roman" w:cs="Times New Roman"/>
          <w:sz w:val="24"/>
          <w:szCs w:val="24"/>
          <w:lang w:bidi="ru-RU"/>
        </w:rPr>
      </w:pPr>
      <w:r w:rsidRPr="00A62162">
        <w:rPr>
          <w:rFonts w:ascii="Times New Roman" w:hAnsi="Times New Roman" w:cs="Times New Roman"/>
          <w:sz w:val="24"/>
          <w:szCs w:val="24"/>
          <w:lang w:bidi="ru-RU"/>
        </w:rPr>
        <w:t>11.3.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57F12560" w14:textId="77777777" w:rsidR="0097000A" w:rsidRPr="00A62162" w:rsidRDefault="006C2FFE" w:rsidP="00BF7673">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23" w:name="bookmark27"/>
      <w:r w:rsidRPr="00A62162">
        <w:rPr>
          <w:rFonts w:ascii="Times New Roman" w:eastAsia="Times New Roman" w:hAnsi="Times New Roman" w:cs="Times New Roman"/>
          <w:b/>
          <w:bCs/>
          <w:sz w:val="24"/>
          <w:szCs w:val="24"/>
          <w:lang w:eastAsia="ru-RU" w:bidi="ru-RU"/>
        </w:rPr>
        <w:t>Статья 12. Срок действия, порядок изменения Контракта</w:t>
      </w:r>
      <w:bookmarkEnd w:id="23"/>
    </w:p>
    <w:p w14:paraId="490135BD" w14:textId="77777777" w:rsidR="00B66198" w:rsidRPr="00A62162" w:rsidRDefault="00B66198" w:rsidP="00BF7673">
      <w:pPr>
        <w:widowControl w:val="0"/>
        <w:tabs>
          <w:tab w:val="left" w:pos="722"/>
        </w:tabs>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12.1. Контракт вступает в силу со дня его подписания Сторонами и действует до полного исполнения Сторонами принятых на себя обязательств.</w:t>
      </w:r>
    </w:p>
    <w:p w14:paraId="31DAD1C7" w14:textId="77777777" w:rsidR="0097000A" w:rsidRPr="00A62162" w:rsidRDefault="006C2FFE" w:rsidP="00BF7673">
      <w:pPr>
        <w:widowControl w:val="0"/>
        <w:tabs>
          <w:tab w:val="left" w:pos="701"/>
        </w:tabs>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12.2. Истечение срока действия Контракта не влечет прекращение неисполненных Сторонами обязательств по Контракту, в том числе гарантийных обязательств Исполнителя при установлении их Заказчиком.</w:t>
      </w:r>
    </w:p>
    <w:p w14:paraId="32AE96F6" w14:textId="77777777" w:rsidR="0097000A" w:rsidRPr="00A62162" w:rsidRDefault="006C2FFE" w:rsidP="00BF7673">
      <w:pPr>
        <w:widowControl w:val="0"/>
        <w:tabs>
          <w:tab w:val="left" w:pos="701"/>
        </w:tabs>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6EE222C5" w14:textId="77777777" w:rsidR="0097000A" w:rsidRPr="00A62162" w:rsidRDefault="006C2FFE" w:rsidP="00BF7673">
      <w:pPr>
        <w:widowControl w:val="0"/>
        <w:tabs>
          <w:tab w:val="left" w:pos="701"/>
        </w:tabs>
        <w:spacing w:after="0" w:line="240" w:lineRule="auto"/>
        <w:ind w:firstLine="709"/>
        <w:jc w:val="both"/>
        <w:rPr>
          <w:rFonts w:ascii="Times New Roman" w:eastAsia="Times New Roman" w:hAnsi="Times New Roman" w:cs="Times New Roman"/>
          <w:sz w:val="24"/>
          <w:szCs w:val="24"/>
          <w:lang w:eastAsia="ru-RU" w:bidi="ru-RU"/>
        </w:rPr>
      </w:pPr>
      <w:r w:rsidRPr="00A62162">
        <w:rPr>
          <w:rFonts w:ascii="Times New Roman" w:eastAsia="Times New Roman" w:hAnsi="Times New Roman" w:cs="Times New Roman"/>
          <w:sz w:val="24"/>
          <w:szCs w:val="24"/>
          <w:lang w:eastAsia="ru-RU" w:bidi="ru-RU"/>
        </w:rPr>
        <w:t>Изменение существенных условий Контракта при его исполнении не допускается, за исключением случаев, предусмотренных Федеральным законом от 05.04.2013 № 44-ФЗ.</w:t>
      </w:r>
    </w:p>
    <w:p w14:paraId="745CE3BD" w14:textId="77777777" w:rsidR="0097000A" w:rsidRPr="00A62162" w:rsidRDefault="0097000A" w:rsidP="00BF7673">
      <w:pPr>
        <w:widowControl w:val="0"/>
        <w:spacing w:after="0" w:line="240" w:lineRule="auto"/>
        <w:rPr>
          <w:rFonts w:ascii="Times New Roman" w:eastAsia="Times New Roman" w:hAnsi="Times New Roman" w:cs="Times New Roman"/>
          <w:b/>
          <w:bCs/>
          <w:color w:val="000000"/>
          <w:sz w:val="24"/>
          <w:szCs w:val="24"/>
          <w:lang w:eastAsia="ru-RU" w:bidi="ru-RU"/>
        </w:rPr>
      </w:pPr>
    </w:p>
    <w:p w14:paraId="2A99B363" w14:textId="77777777" w:rsidR="0097000A" w:rsidRPr="00A62162" w:rsidRDefault="006C2FFE" w:rsidP="00BF7673">
      <w:pPr>
        <w:keepNext/>
        <w:keepLines/>
        <w:widowControl w:val="0"/>
        <w:spacing w:after="0" w:line="240" w:lineRule="auto"/>
        <w:jc w:val="both"/>
        <w:outlineLvl w:val="0"/>
        <w:rPr>
          <w:rFonts w:ascii="Times New Roman" w:hAnsi="Times New Roman" w:cs="Times New Roman"/>
          <w:b/>
          <w:bCs/>
          <w:sz w:val="24"/>
          <w:szCs w:val="24"/>
          <w:lang w:bidi="ru-RU"/>
        </w:rPr>
      </w:pPr>
      <w:r w:rsidRPr="00A62162">
        <w:rPr>
          <w:rFonts w:ascii="Times New Roman" w:hAnsi="Times New Roman" w:cs="Times New Roman"/>
          <w:b/>
          <w:bCs/>
          <w:sz w:val="24"/>
          <w:szCs w:val="24"/>
          <w:lang w:bidi="ru-RU"/>
        </w:rPr>
        <w:t>Статья 13. Прочие условия</w:t>
      </w:r>
    </w:p>
    <w:p w14:paraId="65839BD4" w14:textId="77777777" w:rsidR="0097000A" w:rsidRPr="00A62162" w:rsidRDefault="006C2FFE" w:rsidP="00BF7673">
      <w:pPr>
        <w:widowControl w:val="0"/>
        <w:tabs>
          <w:tab w:val="left" w:pos="701"/>
        </w:tabs>
        <w:spacing w:after="0" w:line="240" w:lineRule="auto"/>
        <w:ind w:firstLine="709"/>
        <w:jc w:val="both"/>
        <w:rPr>
          <w:rFonts w:ascii="Times New Roman" w:hAnsi="Times New Roman" w:cs="Times New Roman"/>
          <w:sz w:val="24"/>
          <w:szCs w:val="24"/>
          <w:lang w:bidi="ru-RU"/>
        </w:rPr>
      </w:pPr>
      <w:r w:rsidRPr="00A62162">
        <w:rPr>
          <w:rFonts w:ascii="Times New Roman" w:hAnsi="Times New Roman" w:cs="Times New Roman"/>
          <w:sz w:val="24"/>
          <w:szCs w:val="24"/>
          <w:lang w:bidi="ru-RU"/>
        </w:rPr>
        <w:t xml:space="preserve">13.1.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или с использованием электронной почты, указанной в статье 14 Контракта,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и электронной почты уведомления считаются полученными Стороной в день их отправки. </w:t>
      </w:r>
    </w:p>
    <w:p w14:paraId="04FDFD12" w14:textId="77777777" w:rsidR="0097000A" w:rsidRPr="00A62162" w:rsidRDefault="006C2FFE" w:rsidP="00BF7673">
      <w:pPr>
        <w:widowControl w:val="0"/>
        <w:tabs>
          <w:tab w:val="left" w:pos="701"/>
        </w:tabs>
        <w:spacing w:after="0" w:line="240" w:lineRule="auto"/>
        <w:ind w:firstLine="709"/>
        <w:jc w:val="both"/>
        <w:rPr>
          <w:rFonts w:ascii="Times New Roman" w:hAnsi="Times New Roman" w:cs="Times New Roman"/>
          <w:sz w:val="24"/>
          <w:szCs w:val="24"/>
          <w:lang w:bidi="ru-RU"/>
        </w:rPr>
      </w:pPr>
      <w:bookmarkStart w:id="24" w:name="_Hlk136341339"/>
      <w:r w:rsidRPr="00A62162">
        <w:rPr>
          <w:rFonts w:ascii="Times New Roman" w:hAnsi="Times New Roman" w:cs="Times New Roman"/>
          <w:sz w:val="24"/>
          <w:szCs w:val="24"/>
          <w:lang w:bidi="ru-RU"/>
        </w:rPr>
        <w:t>13.2. В случае изменения наименования, адреса, места нахождения или банковских реквизитов Стороны, она извещает об этом другую Сторону в течение 5 (пяти) рабочих дней с даты такого изменения. Все уведомления Сторон направляются в письменной форме с использованием электронной почты, указанной в статье 14 Контракта. Уведомления, отправленные посредством факсимильной связи и электронной почты считаются полученными Стороной в день их отправки.</w:t>
      </w:r>
      <w:bookmarkEnd w:id="24"/>
    </w:p>
    <w:p w14:paraId="1EE241FB" w14:textId="77777777" w:rsidR="0097000A" w:rsidRPr="00A62162" w:rsidRDefault="006C2FFE" w:rsidP="00BF7673">
      <w:pPr>
        <w:widowControl w:val="0"/>
        <w:tabs>
          <w:tab w:val="left" w:pos="701"/>
        </w:tabs>
        <w:spacing w:after="0" w:line="240" w:lineRule="auto"/>
        <w:ind w:firstLine="709"/>
        <w:jc w:val="both"/>
        <w:rPr>
          <w:rFonts w:ascii="Times New Roman" w:hAnsi="Times New Roman" w:cs="Times New Roman"/>
          <w:sz w:val="24"/>
          <w:szCs w:val="24"/>
          <w:lang w:bidi="ru-RU"/>
        </w:rPr>
      </w:pPr>
      <w:r w:rsidRPr="00A62162">
        <w:rPr>
          <w:rFonts w:ascii="Times New Roman" w:hAnsi="Times New Roman" w:cs="Times New Roman"/>
          <w:sz w:val="24"/>
          <w:szCs w:val="24"/>
          <w:lang w:bidi="ru-RU"/>
        </w:rPr>
        <w:t>13.3 В случае непредставления информации об изменении реквизитов в указанный в                  п. 14.2. настоящего Контракта срок, все риски, связанные с неполучением денежных средств либо информации, документов, претензий, несет Сторона, не представившая данную информацию в установленный срок.</w:t>
      </w:r>
    </w:p>
    <w:p w14:paraId="3DFA920A" w14:textId="707BB174" w:rsidR="0097000A" w:rsidRPr="00A62162" w:rsidRDefault="006C2FFE" w:rsidP="00BF7673">
      <w:pPr>
        <w:widowControl w:val="0"/>
        <w:tabs>
          <w:tab w:val="left" w:pos="701"/>
        </w:tabs>
        <w:spacing w:after="0" w:line="240" w:lineRule="auto"/>
        <w:ind w:firstLine="709"/>
        <w:jc w:val="both"/>
        <w:rPr>
          <w:rFonts w:ascii="Times New Roman" w:hAnsi="Times New Roman" w:cs="Times New Roman"/>
          <w:sz w:val="24"/>
          <w:szCs w:val="24"/>
          <w:lang w:bidi="ru-RU"/>
        </w:rPr>
      </w:pPr>
      <w:r w:rsidRPr="00A62162">
        <w:rPr>
          <w:rFonts w:ascii="Times New Roman" w:hAnsi="Times New Roman" w:cs="Times New Roman"/>
          <w:sz w:val="24"/>
          <w:szCs w:val="24"/>
          <w:lang w:bidi="ru-RU"/>
        </w:rPr>
        <w:t>13.</w:t>
      </w:r>
      <w:r w:rsidR="00F85215" w:rsidRPr="00A62162">
        <w:rPr>
          <w:rFonts w:ascii="Times New Roman" w:hAnsi="Times New Roman" w:cs="Times New Roman"/>
          <w:sz w:val="24"/>
          <w:szCs w:val="24"/>
          <w:lang w:bidi="ru-RU"/>
        </w:rPr>
        <w:t>4</w:t>
      </w:r>
      <w:r w:rsidRPr="00A62162">
        <w:rPr>
          <w:rFonts w:ascii="Times New Roman" w:hAnsi="Times New Roman" w:cs="Times New Roman"/>
          <w:sz w:val="24"/>
          <w:szCs w:val="24"/>
          <w:lang w:bidi="ru-RU"/>
        </w:rPr>
        <w:t xml:space="preserve">. Во всем, что не предусмотрено настоящим Контрактом, Стороны руководствуются </w:t>
      </w:r>
      <w:r w:rsidRPr="00A62162">
        <w:rPr>
          <w:rFonts w:ascii="Times New Roman" w:hAnsi="Times New Roman" w:cs="Times New Roman"/>
          <w:sz w:val="24"/>
          <w:szCs w:val="24"/>
          <w:lang w:bidi="ru-RU"/>
        </w:rPr>
        <w:lastRenderedPageBreak/>
        <w:t>действующим законодательством Российской Федерации.</w:t>
      </w:r>
    </w:p>
    <w:p w14:paraId="6CF9F204" w14:textId="77777777" w:rsidR="00F85215" w:rsidRPr="00A62162" w:rsidRDefault="00F85215" w:rsidP="00BF7673">
      <w:pPr>
        <w:spacing w:after="0" w:line="240" w:lineRule="auto"/>
        <w:ind w:firstLine="709"/>
        <w:jc w:val="both"/>
        <w:rPr>
          <w:rFonts w:ascii="Times New Roman" w:hAnsi="Times New Roman" w:cs="Times New Roman"/>
          <w:color w:val="000000" w:themeColor="text1"/>
          <w:sz w:val="24"/>
          <w:szCs w:val="24"/>
        </w:rPr>
      </w:pPr>
      <w:bookmarkStart w:id="25" w:name="_Hlk191912959"/>
    </w:p>
    <w:p w14:paraId="17235379" w14:textId="6EE5D9D6" w:rsidR="00F85215" w:rsidRPr="00A62162" w:rsidRDefault="00F85215" w:rsidP="00F85215">
      <w:pPr>
        <w:widowControl w:val="0"/>
        <w:spacing w:after="0" w:line="240" w:lineRule="auto"/>
        <w:jc w:val="both"/>
        <w:rPr>
          <w:rFonts w:ascii="Times New Roman" w:hAnsi="Times New Roman" w:cs="Times New Roman"/>
          <w:b/>
          <w:bCs/>
          <w:sz w:val="24"/>
          <w:szCs w:val="24"/>
          <w:lang w:bidi="ru-RU"/>
        </w:rPr>
      </w:pPr>
      <w:r w:rsidRPr="00A62162">
        <w:rPr>
          <w:rFonts w:ascii="Times New Roman" w:hAnsi="Times New Roman" w:cs="Times New Roman"/>
          <w:b/>
          <w:bCs/>
          <w:sz w:val="24"/>
          <w:szCs w:val="24"/>
          <w:lang w:bidi="ru-RU"/>
        </w:rPr>
        <w:t>Статья 14. Приложения к Контракту</w:t>
      </w:r>
    </w:p>
    <w:p w14:paraId="50C16365" w14:textId="07C6189B" w:rsidR="0097000A" w:rsidRPr="00A62162" w:rsidRDefault="00F85215" w:rsidP="00BF7673">
      <w:pPr>
        <w:spacing w:after="0" w:line="240" w:lineRule="auto"/>
        <w:ind w:firstLine="709"/>
        <w:jc w:val="both"/>
        <w:rPr>
          <w:rFonts w:ascii="Times New Roman" w:hAnsi="Times New Roman" w:cs="Times New Roman"/>
          <w:color w:val="000000" w:themeColor="text1"/>
          <w:sz w:val="24"/>
          <w:szCs w:val="24"/>
        </w:rPr>
      </w:pPr>
      <w:r w:rsidRPr="00A62162">
        <w:rPr>
          <w:rFonts w:ascii="Times New Roman" w:hAnsi="Times New Roman" w:cs="Times New Roman"/>
          <w:color w:val="000000" w:themeColor="text1"/>
          <w:sz w:val="24"/>
          <w:szCs w:val="24"/>
        </w:rPr>
        <w:t>14</w:t>
      </w:r>
      <w:r w:rsidR="006C2FFE" w:rsidRPr="00A62162">
        <w:rPr>
          <w:rFonts w:ascii="Times New Roman" w:hAnsi="Times New Roman" w:cs="Times New Roman"/>
          <w:color w:val="000000" w:themeColor="text1"/>
          <w:sz w:val="24"/>
          <w:szCs w:val="24"/>
        </w:rPr>
        <w:t>.</w:t>
      </w:r>
      <w:r w:rsidRPr="00A62162">
        <w:rPr>
          <w:rFonts w:ascii="Times New Roman" w:hAnsi="Times New Roman" w:cs="Times New Roman"/>
          <w:color w:val="000000" w:themeColor="text1"/>
          <w:sz w:val="24"/>
          <w:szCs w:val="24"/>
        </w:rPr>
        <w:t>1</w:t>
      </w:r>
      <w:r w:rsidR="006C2FFE" w:rsidRPr="00A62162">
        <w:rPr>
          <w:rFonts w:ascii="Times New Roman" w:hAnsi="Times New Roman" w:cs="Times New Roman"/>
          <w:color w:val="000000" w:themeColor="text1"/>
          <w:sz w:val="24"/>
          <w:szCs w:val="24"/>
        </w:rPr>
        <w:t xml:space="preserve">. Неотъемлемой частью настоящего Контракта являются: </w:t>
      </w:r>
    </w:p>
    <w:p w14:paraId="260F0AC3" w14:textId="77777777" w:rsidR="0097000A" w:rsidRPr="00A62162" w:rsidRDefault="006C2FFE" w:rsidP="00BF7673">
      <w:pPr>
        <w:spacing w:after="0" w:line="240" w:lineRule="auto"/>
        <w:ind w:firstLine="709"/>
        <w:jc w:val="both"/>
        <w:rPr>
          <w:rFonts w:ascii="Times New Roman" w:hAnsi="Times New Roman" w:cs="Times New Roman"/>
          <w:color w:val="000000" w:themeColor="text1"/>
          <w:sz w:val="24"/>
          <w:szCs w:val="24"/>
        </w:rPr>
      </w:pPr>
      <w:r w:rsidRPr="00A62162">
        <w:rPr>
          <w:rFonts w:ascii="Times New Roman" w:hAnsi="Times New Roman" w:cs="Times New Roman"/>
          <w:color w:val="000000" w:themeColor="text1"/>
          <w:sz w:val="24"/>
          <w:szCs w:val="24"/>
        </w:rPr>
        <w:t>- Приложение №1 - Техническое задание;</w:t>
      </w:r>
    </w:p>
    <w:p w14:paraId="2A1C91FD" w14:textId="77777777" w:rsidR="0097000A" w:rsidRPr="00A62162" w:rsidRDefault="006C2FFE" w:rsidP="00BF7673">
      <w:pPr>
        <w:spacing w:after="0" w:line="240" w:lineRule="auto"/>
        <w:ind w:firstLine="709"/>
        <w:jc w:val="both"/>
        <w:rPr>
          <w:rFonts w:ascii="Times New Roman" w:hAnsi="Times New Roman" w:cs="Times New Roman"/>
          <w:color w:val="000000" w:themeColor="text1"/>
          <w:sz w:val="24"/>
          <w:szCs w:val="24"/>
        </w:rPr>
      </w:pPr>
      <w:r w:rsidRPr="00A62162">
        <w:rPr>
          <w:rFonts w:ascii="Times New Roman" w:hAnsi="Times New Roman" w:cs="Times New Roman"/>
          <w:color w:val="000000" w:themeColor="text1"/>
          <w:sz w:val="24"/>
          <w:szCs w:val="24"/>
        </w:rPr>
        <w:t>- Приложение №2– Спецификация.</w:t>
      </w:r>
    </w:p>
    <w:p w14:paraId="251964C3" w14:textId="307A6E9D" w:rsidR="0097000A" w:rsidRPr="00A62162" w:rsidRDefault="006C2FFE" w:rsidP="00BF7673">
      <w:pPr>
        <w:spacing w:after="0" w:line="240" w:lineRule="auto"/>
        <w:ind w:firstLine="709"/>
        <w:jc w:val="both"/>
        <w:rPr>
          <w:rFonts w:ascii="Times New Roman" w:hAnsi="Times New Roman" w:cs="Times New Roman"/>
          <w:color w:val="000000" w:themeColor="text1"/>
          <w:sz w:val="24"/>
          <w:szCs w:val="24"/>
        </w:rPr>
      </w:pPr>
      <w:r w:rsidRPr="00A62162">
        <w:rPr>
          <w:rFonts w:ascii="Times New Roman" w:hAnsi="Times New Roman" w:cs="Times New Roman"/>
          <w:color w:val="000000" w:themeColor="text1"/>
          <w:sz w:val="24"/>
          <w:szCs w:val="24"/>
        </w:rPr>
        <w:t xml:space="preserve">- Приложение №3– Акт </w:t>
      </w:r>
      <w:bookmarkStart w:id="26" w:name="_Hlk191913772"/>
      <w:r w:rsidR="00F85215" w:rsidRPr="00A62162">
        <w:rPr>
          <w:rFonts w:ascii="Times New Roman" w:hAnsi="Times New Roman" w:cs="Times New Roman"/>
          <w:sz w:val="24"/>
          <w:szCs w:val="24"/>
        </w:rPr>
        <w:t>об оказании услуг</w:t>
      </w:r>
      <w:bookmarkEnd w:id="26"/>
      <w:r w:rsidRPr="00A62162">
        <w:rPr>
          <w:rFonts w:ascii="Times New Roman" w:hAnsi="Times New Roman" w:cs="Times New Roman"/>
          <w:color w:val="000000" w:themeColor="text1"/>
          <w:sz w:val="24"/>
          <w:szCs w:val="24"/>
        </w:rPr>
        <w:t>.</w:t>
      </w:r>
    </w:p>
    <w:p w14:paraId="5A3B5C1D" w14:textId="77777777" w:rsidR="0097000A" w:rsidRPr="00A62162" w:rsidRDefault="0097000A" w:rsidP="00BF7673">
      <w:pPr>
        <w:pStyle w:val="aff1"/>
        <w:widowControl w:val="0"/>
        <w:tabs>
          <w:tab w:val="left" w:pos="701"/>
        </w:tabs>
        <w:spacing w:after="0" w:line="240" w:lineRule="auto"/>
        <w:ind w:left="0"/>
        <w:jc w:val="both"/>
        <w:rPr>
          <w:rFonts w:ascii="Times New Roman" w:hAnsi="Times New Roman" w:cs="Times New Roman"/>
          <w:b/>
          <w:bCs/>
          <w:sz w:val="24"/>
          <w:szCs w:val="24"/>
          <w:lang w:bidi="ru-RU"/>
        </w:rPr>
      </w:pPr>
    </w:p>
    <w:p w14:paraId="3249A51E" w14:textId="77777777" w:rsidR="0097000A" w:rsidRPr="00A62162" w:rsidRDefault="006C2FFE" w:rsidP="00BF7673">
      <w:pPr>
        <w:widowControl w:val="0"/>
        <w:spacing w:after="0" w:line="240" w:lineRule="auto"/>
        <w:jc w:val="both"/>
        <w:rPr>
          <w:rFonts w:ascii="Times New Roman" w:hAnsi="Times New Roman" w:cs="Times New Roman"/>
          <w:b/>
          <w:bCs/>
          <w:sz w:val="24"/>
          <w:szCs w:val="24"/>
          <w:lang w:bidi="ru-RU"/>
        </w:rPr>
      </w:pPr>
      <w:r w:rsidRPr="00A62162">
        <w:rPr>
          <w:rFonts w:ascii="Times New Roman" w:hAnsi="Times New Roman" w:cs="Times New Roman"/>
          <w:b/>
          <w:bCs/>
          <w:sz w:val="24"/>
          <w:szCs w:val="24"/>
          <w:lang w:bidi="ru-RU"/>
        </w:rPr>
        <w:t>Статья 15. Адреса, реквизиты и подписи Сторон</w:t>
      </w:r>
    </w:p>
    <w:tbl>
      <w:tblPr>
        <w:tblStyle w:val="aff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358"/>
      </w:tblGrid>
      <w:tr w:rsidR="0097000A" w:rsidRPr="00237C73" w14:paraId="2D095422" w14:textId="77777777" w:rsidTr="00A20D5F">
        <w:tc>
          <w:tcPr>
            <w:tcW w:w="4956" w:type="dxa"/>
          </w:tcPr>
          <w:p w14:paraId="4E504EE8" w14:textId="77777777" w:rsidR="0097000A" w:rsidRPr="00A62162" w:rsidRDefault="006C2FFE" w:rsidP="00BF7673">
            <w:pPr>
              <w:spacing w:after="0" w:line="240" w:lineRule="auto"/>
              <w:jc w:val="center"/>
              <w:rPr>
                <w:rFonts w:ascii="Times New Roman" w:hAnsi="Times New Roman" w:cs="Times New Roman"/>
                <w:b/>
                <w:sz w:val="24"/>
                <w:szCs w:val="24"/>
              </w:rPr>
            </w:pPr>
            <w:bookmarkStart w:id="27" w:name="_Hlk191912060"/>
            <w:r w:rsidRPr="00A62162">
              <w:rPr>
                <w:rFonts w:ascii="Times New Roman" w:hAnsi="Times New Roman" w:cs="Times New Roman"/>
                <w:b/>
                <w:sz w:val="24"/>
                <w:szCs w:val="24"/>
              </w:rPr>
              <w:t>«Заказчик»</w:t>
            </w:r>
          </w:p>
          <w:p w14:paraId="2BF8E8F0" w14:textId="77777777" w:rsidR="0041074E" w:rsidRPr="00A62162" w:rsidRDefault="006C2FFE" w:rsidP="00BF7673">
            <w:pPr>
              <w:spacing w:after="0" w:line="240" w:lineRule="auto"/>
              <w:rPr>
                <w:rFonts w:ascii="Times New Roman" w:hAnsi="Times New Roman" w:cs="Times New Roman"/>
                <w:b/>
                <w:sz w:val="24"/>
                <w:szCs w:val="24"/>
              </w:rPr>
            </w:pPr>
            <w:r w:rsidRPr="00A62162">
              <w:rPr>
                <w:rFonts w:ascii="Times New Roman" w:hAnsi="Times New Roman" w:cs="Times New Roman"/>
                <w:b/>
                <w:sz w:val="24"/>
                <w:szCs w:val="24"/>
              </w:rPr>
              <w:t xml:space="preserve">Федеральное государственное бюджетное </w:t>
            </w:r>
            <w:r w:rsidR="0041074E" w:rsidRPr="00A62162">
              <w:rPr>
                <w:rFonts w:ascii="Times New Roman" w:hAnsi="Times New Roman" w:cs="Times New Roman"/>
                <w:b/>
                <w:sz w:val="24"/>
                <w:szCs w:val="24"/>
              </w:rPr>
              <w:t xml:space="preserve">научное </w:t>
            </w:r>
            <w:r w:rsidRPr="00A62162">
              <w:rPr>
                <w:rFonts w:ascii="Times New Roman" w:hAnsi="Times New Roman" w:cs="Times New Roman"/>
                <w:b/>
                <w:sz w:val="24"/>
                <w:szCs w:val="24"/>
              </w:rPr>
              <w:t xml:space="preserve">учреждение «Федеральный институт родных языков народов Российской Федерации» </w:t>
            </w:r>
          </w:p>
          <w:p w14:paraId="79F00068" w14:textId="15F325AC" w:rsidR="0097000A" w:rsidRPr="00A62162" w:rsidRDefault="006C2FFE" w:rsidP="00BF7673">
            <w:pPr>
              <w:spacing w:after="0" w:line="240" w:lineRule="auto"/>
              <w:rPr>
                <w:rFonts w:ascii="Times New Roman" w:hAnsi="Times New Roman" w:cs="Times New Roman"/>
                <w:b/>
                <w:sz w:val="24"/>
                <w:szCs w:val="24"/>
              </w:rPr>
            </w:pPr>
            <w:r w:rsidRPr="00A62162">
              <w:rPr>
                <w:rFonts w:ascii="Times New Roman" w:hAnsi="Times New Roman" w:cs="Times New Roman"/>
                <w:b/>
                <w:sz w:val="24"/>
                <w:szCs w:val="24"/>
              </w:rPr>
              <w:t>(</w:t>
            </w:r>
            <w:r w:rsidR="0041074E" w:rsidRPr="00A62162">
              <w:rPr>
                <w:rFonts w:ascii="Times New Roman" w:hAnsi="Times New Roman" w:cs="Times New Roman"/>
                <w:b/>
                <w:sz w:val="24"/>
                <w:szCs w:val="24"/>
              </w:rPr>
              <w:t>ФГБНУ «ФИРЯ»</w:t>
            </w:r>
            <w:r w:rsidRPr="00A62162">
              <w:rPr>
                <w:rFonts w:ascii="Times New Roman" w:hAnsi="Times New Roman" w:cs="Times New Roman"/>
                <w:b/>
                <w:sz w:val="24"/>
                <w:szCs w:val="24"/>
              </w:rPr>
              <w:t>)</w:t>
            </w:r>
          </w:p>
          <w:p w14:paraId="074C85BA" w14:textId="7DE4F16F" w:rsidR="0097000A" w:rsidRPr="00A62162" w:rsidRDefault="006C2FFE" w:rsidP="00BF7673">
            <w:pPr>
              <w:pStyle w:val="aff4"/>
              <w:ind w:left="0"/>
              <w:rPr>
                <w:sz w:val="24"/>
                <w:szCs w:val="24"/>
              </w:rPr>
            </w:pPr>
            <w:r w:rsidRPr="00A62162">
              <w:rPr>
                <w:sz w:val="24"/>
                <w:szCs w:val="24"/>
              </w:rPr>
              <w:t>Юридический адрес: 101000, Москва, ул. Жуковского, д.16, пом. 3</w:t>
            </w:r>
          </w:p>
          <w:p w14:paraId="530F1CDE" w14:textId="7D28B83E" w:rsidR="00F85215" w:rsidRPr="00A62162" w:rsidRDefault="00F85215" w:rsidP="00BF7673">
            <w:pPr>
              <w:pStyle w:val="aff4"/>
              <w:ind w:left="0"/>
              <w:rPr>
                <w:sz w:val="24"/>
                <w:szCs w:val="24"/>
              </w:rPr>
            </w:pPr>
            <w:r w:rsidRPr="00A62162">
              <w:rPr>
                <w:sz w:val="24"/>
                <w:szCs w:val="24"/>
              </w:rPr>
              <w:t>Почтовый адрес: 101000, Москва, ул. Жуковского, д.16, пом. 3</w:t>
            </w:r>
          </w:p>
          <w:p w14:paraId="1DB2F26F" w14:textId="77777777" w:rsidR="0097000A" w:rsidRPr="00A62162" w:rsidRDefault="006C2FFE" w:rsidP="00BF7673">
            <w:pPr>
              <w:pStyle w:val="aff4"/>
              <w:ind w:left="0"/>
              <w:rPr>
                <w:sz w:val="24"/>
                <w:szCs w:val="24"/>
              </w:rPr>
            </w:pPr>
            <w:r w:rsidRPr="00A62162">
              <w:rPr>
                <w:sz w:val="24"/>
                <w:szCs w:val="24"/>
              </w:rPr>
              <w:t>ИНН 1435055590</w:t>
            </w:r>
          </w:p>
          <w:p w14:paraId="750B5933" w14:textId="77777777" w:rsidR="0097000A" w:rsidRPr="00A62162" w:rsidRDefault="006C2FFE" w:rsidP="00BF7673">
            <w:pPr>
              <w:pStyle w:val="aff4"/>
              <w:ind w:left="0"/>
              <w:rPr>
                <w:sz w:val="24"/>
                <w:szCs w:val="24"/>
              </w:rPr>
            </w:pPr>
            <w:r w:rsidRPr="00A62162">
              <w:rPr>
                <w:sz w:val="24"/>
                <w:szCs w:val="24"/>
              </w:rPr>
              <w:t>КПП 770101001</w:t>
            </w:r>
          </w:p>
          <w:p w14:paraId="4F69E14D" w14:textId="77777777" w:rsidR="0097000A" w:rsidRPr="00A62162" w:rsidRDefault="006C2FFE" w:rsidP="00BF7673">
            <w:pPr>
              <w:pStyle w:val="aff4"/>
              <w:ind w:left="0"/>
              <w:rPr>
                <w:sz w:val="24"/>
                <w:szCs w:val="24"/>
              </w:rPr>
            </w:pPr>
            <w:r w:rsidRPr="00A62162">
              <w:rPr>
                <w:sz w:val="24"/>
                <w:szCs w:val="24"/>
              </w:rPr>
              <w:t>ОГРН 1021401068974</w:t>
            </w:r>
          </w:p>
          <w:p w14:paraId="2BF536D8" w14:textId="77777777" w:rsidR="0097000A" w:rsidRPr="00A62162" w:rsidRDefault="006C2FFE" w:rsidP="00BF7673">
            <w:pPr>
              <w:pStyle w:val="aff4"/>
              <w:ind w:left="0"/>
              <w:rPr>
                <w:sz w:val="24"/>
                <w:szCs w:val="24"/>
              </w:rPr>
            </w:pPr>
            <w:r w:rsidRPr="00A62162">
              <w:rPr>
                <w:sz w:val="24"/>
                <w:szCs w:val="24"/>
              </w:rPr>
              <w:t>Банковские реквизиты:</w:t>
            </w:r>
          </w:p>
          <w:p w14:paraId="7945B736" w14:textId="31CEC460" w:rsidR="0097000A" w:rsidRPr="00A62162" w:rsidRDefault="006C2FFE" w:rsidP="00BF7673">
            <w:pPr>
              <w:pStyle w:val="aff4"/>
              <w:ind w:left="0"/>
              <w:rPr>
                <w:sz w:val="24"/>
                <w:szCs w:val="24"/>
              </w:rPr>
            </w:pPr>
            <w:r w:rsidRPr="00A62162">
              <w:rPr>
                <w:sz w:val="24"/>
                <w:szCs w:val="24"/>
              </w:rPr>
              <w:t>Получатель: УФК по г. Москве (ФГБ</w:t>
            </w:r>
            <w:r w:rsidR="00F85215" w:rsidRPr="00A62162">
              <w:rPr>
                <w:sz w:val="24"/>
                <w:szCs w:val="24"/>
              </w:rPr>
              <w:t>Н</w:t>
            </w:r>
            <w:r w:rsidRPr="00A62162">
              <w:rPr>
                <w:sz w:val="24"/>
                <w:szCs w:val="24"/>
              </w:rPr>
              <w:t>У "ФИРЯ" л/с 20736У30400)</w:t>
            </w:r>
          </w:p>
          <w:p w14:paraId="02927C0C" w14:textId="2F32BDD4" w:rsidR="0097000A" w:rsidRPr="00A62162" w:rsidRDefault="006C2FFE" w:rsidP="00BF7673">
            <w:pPr>
              <w:pStyle w:val="aff4"/>
              <w:ind w:left="0"/>
              <w:rPr>
                <w:sz w:val="24"/>
                <w:szCs w:val="24"/>
              </w:rPr>
            </w:pPr>
            <w:r w:rsidRPr="00A62162">
              <w:rPr>
                <w:sz w:val="24"/>
                <w:szCs w:val="24"/>
              </w:rPr>
              <w:t xml:space="preserve">Банк получателя: </w:t>
            </w:r>
            <w:r w:rsidR="000E2043" w:rsidRPr="00A62162">
              <w:rPr>
                <w:sz w:val="24"/>
                <w:szCs w:val="24"/>
              </w:rPr>
              <w:t xml:space="preserve">ОКЦ № 1 </w:t>
            </w:r>
            <w:r w:rsidRPr="00A62162">
              <w:rPr>
                <w:sz w:val="24"/>
                <w:szCs w:val="24"/>
              </w:rPr>
              <w:t>ГУ БАНКА РОССИИ ПО ЦФО//УФК ПО Г. МОСКВЕ г.  Москва (л/с 20736У30400)</w:t>
            </w:r>
          </w:p>
          <w:p w14:paraId="48AD7B5A" w14:textId="77777777" w:rsidR="0097000A" w:rsidRPr="00A62162" w:rsidRDefault="006C2FFE" w:rsidP="00BF7673">
            <w:pPr>
              <w:pStyle w:val="aff4"/>
              <w:ind w:left="0"/>
              <w:rPr>
                <w:sz w:val="24"/>
                <w:szCs w:val="24"/>
              </w:rPr>
            </w:pPr>
            <w:r w:rsidRPr="00A62162">
              <w:rPr>
                <w:sz w:val="24"/>
                <w:szCs w:val="24"/>
              </w:rPr>
              <w:t>Расчетный счет № 03214643000000017300</w:t>
            </w:r>
          </w:p>
          <w:p w14:paraId="4261FEDE" w14:textId="77777777" w:rsidR="0097000A" w:rsidRPr="00A62162" w:rsidRDefault="006C2FFE" w:rsidP="00BF7673">
            <w:pPr>
              <w:pStyle w:val="aff4"/>
              <w:ind w:left="0"/>
              <w:rPr>
                <w:sz w:val="24"/>
                <w:szCs w:val="24"/>
              </w:rPr>
            </w:pPr>
            <w:r w:rsidRPr="00A62162">
              <w:rPr>
                <w:sz w:val="24"/>
                <w:szCs w:val="24"/>
              </w:rPr>
              <w:t xml:space="preserve">БИК 004525988  </w:t>
            </w:r>
          </w:p>
          <w:p w14:paraId="447B6CF4" w14:textId="77777777" w:rsidR="0097000A" w:rsidRPr="00A62162" w:rsidRDefault="006C2FFE" w:rsidP="00BF7673">
            <w:pPr>
              <w:pStyle w:val="aff4"/>
              <w:ind w:left="0"/>
              <w:rPr>
                <w:sz w:val="24"/>
                <w:szCs w:val="24"/>
              </w:rPr>
            </w:pPr>
            <w:r w:rsidRPr="00A62162">
              <w:rPr>
                <w:sz w:val="24"/>
                <w:szCs w:val="24"/>
              </w:rPr>
              <w:t>ЕКС (корсчет) 40102810545370000003</w:t>
            </w:r>
          </w:p>
          <w:p w14:paraId="4E0FB278" w14:textId="77777777" w:rsidR="0097000A" w:rsidRPr="00A62162" w:rsidRDefault="006C2FFE" w:rsidP="00BF7673">
            <w:pPr>
              <w:pStyle w:val="aff4"/>
              <w:ind w:left="0"/>
              <w:rPr>
                <w:sz w:val="24"/>
                <w:szCs w:val="24"/>
              </w:rPr>
            </w:pPr>
            <w:r w:rsidRPr="00A62162">
              <w:rPr>
                <w:sz w:val="24"/>
                <w:szCs w:val="24"/>
              </w:rPr>
              <w:t>Тел.: +7 (495) 123-46-05.</w:t>
            </w:r>
          </w:p>
          <w:p w14:paraId="4B3E79AA" w14:textId="77777777" w:rsidR="0097000A" w:rsidRPr="00A62162" w:rsidRDefault="006C2FFE" w:rsidP="00BF7673">
            <w:pPr>
              <w:spacing w:after="0" w:line="240" w:lineRule="auto"/>
              <w:jc w:val="both"/>
              <w:rPr>
                <w:rFonts w:ascii="Times New Roman" w:hAnsi="Times New Roman" w:cs="Times New Roman"/>
                <w:sz w:val="24"/>
                <w:szCs w:val="24"/>
                <w:lang w:val="en-US"/>
              </w:rPr>
            </w:pPr>
            <w:r w:rsidRPr="00A62162">
              <w:rPr>
                <w:rFonts w:ascii="Times New Roman" w:hAnsi="Times New Roman" w:cs="Times New Roman"/>
                <w:sz w:val="24"/>
                <w:szCs w:val="24"/>
                <w:lang w:val="en-US"/>
              </w:rPr>
              <w:t xml:space="preserve">E-mail: </w:t>
            </w:r>
            <w:hyperlink r:id="rId9" w:tooltip="mailto:info@natlang.ru" w:history="1">
              <w:r w:rsidRPr="00A62162">
                <w:rPr>
                  <w:rStyle w:val="af3"/>
                  <w:rFonts w:ascii="Times New Roman" w:hAnsi="Times New Roman" w:cs="Times New Roman"/>
                  <w:sz w:val="24"/>
                  <w:szCs w:val="24"/>
                  <w:lang w:val="en-US"/>
                </w:rPr>
                <w:t>info@natlang.ru</w:t>
              </w:r>
            </w:hyperlink>
          </w:p>
          <w:p w14:paraId="4E70314E" w14:textId="77777777" w:rsidR="00A20D5F" w:rsidRPr="00A62162" w:rsidRDefault="00A20D5F" w:rsidP="00BF7673">
            <w:pPr>
              <w:spacing w:after="0" w:line="240" w:lineRule="auto"/>
              <w:rPr>
                <w:rFonts w:ascii="Times New Roman" w:hAnsi="Times New Roman" w:cs="Times New Roman"/>
                <w:sz w:val="24"/>
                <w:szCs w:val="24"/>
                <w:lang w:val="en-US"/>
              </w:rPr>
            </w:pPr>
          </w:p>
          <w:p w14:paraId="36CE40F4" w14:textId="6BDB12E1" w:rsidR="0097000A" w:rsidRPr="00A62162" w:rsidRDefault="00B26581" w:rsidP="00BF7673">
            <w:pPr>
              <w:spacing w:after="0" w:line="240" w:lineRule="auto"/>
              <w:rPr>
                <w:rFonts w:ascii="Times New Roman" w:hAnsi="Times New Roman" w:cs="Times New Roman"/>
                <w:sz w:val="24"/>
                <w:szCs w:val="24"/>
                <w:lang w:val="en-US"/>
              </w:rPr>
            </w:pPr>
            <w:r w:rsidRPr="00A62162">
              <w:rPr>
                <w:rFonts w:ascii="Times New Roman" w:hAnsi="Times New Roman" w:cs="Times New Roman"/>
                <w:sz w:val="24"/>
                <w:szCs w:val="24"/>
              </w:rPr>
              <w:t>Д</w:t>
            </w:r>
            <w:r w:rsidR="006C2FFE" w:rsidRPr="00A62162">
              <w:rPr>
                <w:rFonts w:ascii="Times New Roman" w:hAnsi="Times New Roman" w:cs="Times New Roman"/>
                <w:sz w:val="24"/>
                <w:szCs w:val="24"/>
              </w:rPr>
              <w:t>иректор</w:t>
            </w:r>
          </w:p>
          <w:p w14:paraId="219EB473" w14:textId="77777777" w:rsidR="0097000A" w:rsidRPr="00A62162" w:rsidRDefault="0097000A" w:rsidP="00BF7673">
            <w:pPr>
              <w:spacing w:after="0" w:line="240" w:lineRule="auto"/>
              <w:rPr>
                <w:rFonts w:ascii="Times New Roman" w:hAnsi="Times New Roman" w:cs="Times New Roman"/>
                <w:sz w:val="24"/>
                <w:szCs w:val="24"/>
                <w:lang w:val="en-US"/>
              </w:rPr>
            </w:pPr>
          </w:p>
          <w:p w14:paraId="607D5127" w14:textId="77777777" w:rsidR="0097000A" w:rsidRPr="00A62162" w:rsidRDefault="006C2FFE" w:rsidP="00BF7673">
            <w:pPr>
              <w:spacing w:after="0" w:line="240" w:lineRule="auto"/>
              <w:rPr>
                <w:rFonts w:ascii="Times New Roman" w:hAnsi="Times New Roman" w:cs="Times New Roman"/>
                <w:b/>
                <w:bCs/>
                <w:sz w:val="24"/>
                <w:szCs w:val="24"/>
                <w:lang w:bidi="ru-RU"/>
              </w:rPr>
            </w:pPr>
            <w:r w:rsidRPr="00A62162">
              <w:rPr>
                <w:rFonts w:ascii="Times New Roman" w:hAnsi="Times New Roman" w:cs="Times New Roman"/>
                <w:sz w:val="24"/>
                <w:szCs w:val="24"/>
              </w:rPr>
              <w:t>____________________Э.И. Бокова</w:t>
            </w:r>
          </w:p>
        </w:tc>
        <w:tc>
          <w:tcPr>
            <w:tcW w:w="5358" w:type="dxa"/>
          </w:tcPr>
          <w:p w14:paraId="429F39E8" w14:textId="77777777" w:rsidR="0097000A" w:rsidRPr="00A62162" w:rsidRDefault="006C2FFE" w:rsidP="00BF7673">
            <w:pPr>
              <w:spacing w:after="0" w:line="240" w:lineRule="auto"/>
              <w:jc w:val="center"/>
              <w:rPr>
                <w:rFonts w:ascii="Times New Roman" w:hAnsi="Times New Roman" w:cs="Times New Roman"/>
                <w:b/>
                <w:sz w:val="24"/>
                <w:szCs w:val="24"/>
              </w:rPr>
            </w:pPr>
            <w:r w:rsidRPr="00A62162">
              <w:rPr>
                <w:rFonts w:ascii="Times New Roman" w:hAnsi="Times New Roman" w:cs="Times New Roman"/>
                <w:b/>
                <w:sz w:val="24"/>
                <w:szCs w:val="24"/>
              </w:rPr>
              <w:t>«Исполнитель»</w:t>
            </w:r>
          </w:p>
          <w:bookmarkEnd w:id="20"/>
          <w:p w14:paraId="252B9767" w14:textId="37ABA2EA" w:rsidR="00971CAA" w:rsidRDefault="00971CAA" w:rsidP="00C81D0F">
            <w:pPr>
              <w:spacing w:after="0" w:line="240" w:lineRule="auto"/>
              <w:rPr>
                <w:rFonts w:ascii="Times New Roman" w:hAnsi="Times New Roman" w:cs="Times New Roman"/>
                <w:b/>
                <w:sz w:val="24"/>
                <w:szCs w:val="24"/>
              </w:rPr>
            </w:pPr>
          </w:p>
          <w:p w14:paraId="4E95CE23" w14:textId="6411FA77" w:rsidR="00626D15" w:rsidRDefault="00626D15" w:rsidP="00C81D0F">
            <w:pPr>
              <w:spacing w:after="0" w:line="240" w:lineRule="auto"/>
              <w:rPr>
                <w:rFonts w:ascii="Times New Roman" w:hAnsi="Times New Roman" w:cs="Times New Roman"/>
                <w:b/>
                <w:sz w:val="24"/>
                <w:szCs w:val="24"/>
              </w:rPr>
            </w:pPr>
          </w:p>
          <w:p w14:paraId="20C29AB2" w14:textId="64B574FB" w:rsidR="00626D15" w:rsidRDefault="00626D15" w:rsidP="00C81D0F">
            <w:pPr>
              <w:spacing w:after="0" w:line="240" w:lineRule="auto"/>
              <w:rPr>
                <w:rFonts w:ascii="Times New Roman" w:hAnsi="Times New Roman" w:cs="Times New Roman"/>
                <w:b/>
                <w:sz w:val="24"/>
                <w:szCs w:val="24"/>
              </w:rPr>
            </w:pPr>
          </w:p>
          <w:p w14:paraId="2055A49E" w14:textId="77777777" w:rsidR="00626D15" w:rsidRPr="00A62162" w:rsidRDefault="00626D15" w:rsidP="00C81D0F">
            <w:pPr>
              <w:spacing w:after="0" w:line="240" w:lineRule="auto"/>
              <w:rPr>
                <w:rFonts w:ascii="Times New Roman" w:hAnsi="Times New Roman" w:cs="Times New Roman"/>
                <w:b/>
                <w:sz w:val="24"/>
                <w:szCs w:val="24"/>
              </w:rPr>
            </w:pPr>
          </w:p>
          <w:p w14:paraId="3E662652" w14:textId="77777777" w:rsidR="00C81D0F" w:rsidRPr="00A62162" w:rsidRDefault="00C81D0F" w:rsidP="00C81D0F">
            <w:pPr>
              <w:spacing w:after="0" w:line="240" w:lineRule="auto"/>
              <w:rPr>
                <w:rFonts w:ascii="Times New Roman" w:hAnsi="Times New Roman" w:cs="Times New Roman"/>
                <w:b/>
                <w:sz w:val="24"/>
                <w:szCs w:val="24"/>
              </w:rPr>
            </w:pPr>
          </w:p>
          <w:p w14:paraId="6FD8EA22" w14:textId="1098F64D" w:rsidR="00C81D0F" w:rsidRPr="00A62162" w:rsidRDefault="00C81D0F" w:rsidP="006D32D8">
            <w:pPr>
              <w:pStyle w:val="aff4"/>
              <w:ind w:left="0"/>
              <w:rPr>
                <w:sz w:val="24"/>
                <w:szCs w:val="24"/>
              </w:rPr>
            </w:pPr>
            <w:r w:rsidRPr="00A62162">
              <w:rPr>
                <w:sz w:val="24"/>
                <w:szCs w:val="24"/>
              </w:rPr>
              <w:t xml:space="preserve">Юридический адрес: </w:t>
            </w:r>
          </w:p>
          <w:p w14:paraId="6F9B0C17" w14:textId="572DA497" w:rsidR="00C81D0F" w:rsidRPr="00A62162" w:rsidRDefault="00C81D0F" w:rsidP="00C81D0F">
            <w:pPr>
              <w:pStyle w:val="aff4"/>
              <w:ind w:left="0"/>
              <w:rPr>
                <w:sz w:val="24"/>
                <w:szCs w:val="24"/>
              </w:rPr>
            </w:pPr>
            <w:r w:rsidRPr="00A62162">
              <w:rPr>
                <w:sz w:val="24"/>
                <w:szCs w:val="24"/>
              </w:rPr>
              <w:t xml:space="preserve">Почтовый адрес: </w:t>
            </w:r>
          </w:p>
          <w:p w14:paraId="2A2BC45F" w14:textId="3BC2F7D4" w:rsidR="00C81D0F" w:rsidRDefault="00C81D0F" w:rsidP="00C81D0F">
            <w:pPr>
              <w:pStyle w:val="aff4"/>
              <w:ind w:left="0"/>
              <w:rPr>
                <w:sz w:val="24"/>
                <w:szCs w:val="24"/>
              </w:rPr>
            </w:pPr>
            <w:r w:rsidRPr="00A62162">
              <w:rPr>
                <w:sz w:val="24"/>
                <w:szCs w:val="24"/>
              </w:rPr>
              <w:t xml:space="preserve">ИНН </w:t>
            </w:r>
          </w:p>
          <w:p w14:paraId="41AA5595" w14:textId="7D9ED388" w:rsidR="00626D15" w:rsidRPr="00A62162" w:rsidRDefault="00626D15" w:rsidP="00C81D0F">
            <w:pPr>
              <w:pStyle w:val="aff4"/>
              <w:ind w:left="0"/>
              <w:rPr>
                <w:sz w:val="24"/>
                <w:szCs w:val="24"/>
              </w:rPr>
            </w:pPr>
            <w:r>
              <w:rPr>
                <w:sz w:val="24"/>
                <w:szCs w:val="24"/>
              </w:rPr>
              <w:t xml:space="preserve">КПП </w:t>
            </w:r>
          </w:p>
          <w:p w14:paraId="1C04ECE5" w14:textId="3A5D98D3" w:rsidR="00C81D0F" w:rsidRPr="00A62162" w:rsidRDefault="00C81D0F" w:rsidP="00C81D0F">
            <w:pPr>
              <w:pStyle w:val="aff4"/>
              <w:ind w:left="0"/>
              <w:rPr>
                <w:sz w:val="24"/>
                <w:szCs w:val="24"/>
              </w:rPr>
            </w:pPr>
            <w:r w:rsidRPr="00A62162">
              <w:rPr>
                <w:sz w:val="24"/>
                <w:szCs w:val="24"/>
              </w:rPr>
              <w:t>ОГРН</w:t>
            </w:r>
            <w:r w:rsidR="00626D15">
              <w:rPr>
                <w:sz w:val="24"/>
                <w:szCs w:val="24"/>
              </w:rPr>
              <w:t xml:space="preserve"> </w:t>
            </w:r>
          </w:p>
          <w:p w14:paraId="0400CADD" w14:textId="77777777" w:rsidR="00C81D0F" w:rsidRPr="00A62162" w:rsidRDefault="00C81D0F" w:rsidP="00C81D0F">
            <w:pPr>
              <w:pStyle w:val="aff4"/>
              <w:ind w:left="0"/>
              <w:rPr>
                <w:sz w:val="24"/>
                <w:szCs w:val="24"/>
              </w:rPr>
            </w:pPr>
            <w:r w:rsidRPr="00A62162">
              <w:rPr>
                <w:sz w:val="24"/>
                <w:szCs w:val="24"/>
              </w:rPr>
              <w:t>Банковские реквизиты:</w:t>
            </w:r>
          </w:p>
          <w:p w14:paraId="2D732035" w14:textId="33BCA434" w:rsidR="00C81D0F" w:rsidRPr="00A62162" w:rsidRDefault="00C81D0F" w:rsidP="00C81D0F">
            <w:pPr>
              <w:pStyle w:val="aff4"/>
              <w:ind w:left="0"/>
              <w:rPr>
                <w:sz w:val="24"/>
                <w:szCs w:val="24"/>
              </w:rPr>
            </w:pPr>
            <w:r w:rsidRPr="00A62162">
              <w:rPr>
                <w:sz w:val="24"/>
                <w:szCs w:val="24"/>
              </w:rPr>
              <w:t xml:space="preserve">р/с </w:t>
            </w:r>
          </w:p>
          <w:p w14:paraId="34A75344" w14:textId="66F438A7" w:rsidR="00C81D0F" w:rsidRPr="00A62162" w:rsidRDefault="00C81D0F" w:rsidP="00C81D0F">
            <w:pPr>
              <w:pStyle w:val="aff4"/>
              <w:ind w:left="0"/>
              <w:rPr>
                <w:sz w:val="24"/>
                <w:szCs w:val="24"/>
              </w:rPr>
            </w:pPr>
            <w:r w:rsidRPr="00A62162">
              <w:rPr>
                <w:sz w:val="24"/>
                <w:szCs w:val="24"/>
              </w:rPr>
              <w:t>Банк:</w:t>
            </w:r>
            <w:r w:rsidR="00237C73">
              <w:rPr>
                <w:sz w:val="24"/>
                <w:szCs w:val="24"/>
              </w:rPr>
              <w:t xml:space="preserve"> </w:t>
            </w:r>
          </w:p>
          <w:p w14:paraId="12323285" w14:textId="422E4FBC" w:rsidR="00C81D0F" w:rsidRPr="00A62162" w:rsidRDefault="00C81D0F" w:rsidP="00C81D0F">
            <w:pPr>
              <w:pStyle w:val="aff4"/>
              <w:ind w:left="0"/>
              <w:rPr>
                <w:sz w:val="24"/>
                <w:szCs w:val="24"/>
              </w:rPr>
            </w:pPr>
            <w:r w:rsidRPr="00A62162">
              <w:rPr>
                <w:sz w:val="24"/>
                <w:szCs w:val="24"/>
              </w:rPr>
              <w:t xml:space="preserve">к/с </w:t>
            </w:r>
          </w:p>
          <w:p w14:paraId="2AC8D17D" w14:textId="05B5BCD0" w:rsidR="00C81D0F" w:rsidRPr="00CA03AC" w:rsidRDefault="00C81D0F" w:rsidP="00C81D0F">
            <w:pPr>
              <w:pStyle w:val="aff4"/>
              <w:ind w:left="0"/>
              <w:rPr>
                <w:sz w:val="24"/>
                <w:szCs w:val="24"/>
                <w:lang w:val="en-US"/>
              </w:rPr>
            </w:pPr>
            <w:r w:rsidRPr="00A62162">
              <w:rPr>
                <w:sz w:val="24"/>
                <w:szCs w:val="24"/>
              </w:rPr>
              <w:t>БИК</w:t>
            </w:r>
            <w:r w:rsidRPr="00CA03AC">
              <w:rPr>
                <w:sz w:val="24"/>
                <w:szCs w:val="24"/>
                <w:lang w:val="en-US"/>
              </w:rPr>
              <w:t xml:space="preserve"> </w:t>
            </w:r>
          </w:p>
          <w:p w14:paraId="75197296" w14:textId="77777777" w:rsidR="00C81D0F" w:rsidRPr="00CA03AC" w:rsidRDefault="00C81D0F" w:rsidP="00C81D0F">
            <w:pPr>
              <w:pStyle w:val="aff4"/>
              <w:ind w:left="0"/>
              <w:rPr>
                <w:sz w:val="24"/>
                <w:szCs w:val="24"/>
                <w:lang w:val="en-US"/>
              </w:rPr>
            </w:pPr>
          </w:p>
          <w:p w14:paraId="6C4DDDF3" w14:textId="28191F0D" w:rsidR="00C81D0F" w:rsidRPr="009C7A1F" w:rsidRDefault="00C81D0F" w:rsidP="00C81D0F">
            <w:pPr>
              <w:pStyle w:val="aff4"/>
              <w:ind w:left="0"/>
              <w:rPr>
                <w:sz w:val="24"/>
                <w:szCs w:val="24"/>
                <w:lang w:val="en-US"/>
              </w:rPr>
            </w:pPr>
            <w:r w:rsidRPr="00A62162">
              <w:rPr>
                <w:sz w:val="24"/>
                <w:szCs w:val="24"/>
              </w:rPr>
              <w:t>Тел</w:t>
            </w:r>
            <w:r w:rsidRPr="009C7A1F">
              <w:rPr>
                <w:sz w:val="24"/>
                <w:szCs w:val="24"/>
                <w:lang w:val="en-US"/>
              </w:rPr>
              <w:t xml:space="preserve">.: </w:t>
            </w:r>
          </w:p>
          <w:p w14:paraId="02489E0E" w14:textId="66C904FF" w:rsidR="00C81D0F" w:rsidRPr="009C7A1F" w:rsidRDefault="00C81D0F" w:rsidP="00C81D0F">
            <w:pPr>
              <w:spacing w:after="0" w:line="240" w:lineRule="auto"/>
              <w:jc w:val="both"/>
              <w:rPr>
                <w:rFonts w:ascii="Times New Roman" w:hAnsi="Times New Roman" w:cs="Times New Roman"/>
                <w:sz w:val="24"/>
                <w:szCs w:val="24"/>
                <w:lang w:val="en-US"/>
              </w:rPr>
            </w:pPr>
            <w:r w:rsidRPr="00A62162">
              <w:rPr>
                <w:rFonts w:ascii="Times New Roman" w:hAnsi="Times New Roman" w:cs="Times New Roman"/>
                <w:sz w:val="24"/>
                <w:szCs w:val="24"/>
                <w:lang w:val="en-US"/>
              </w:rPr>
              <w:t>E</w:t>
            </w:r>
            <w:r w:rsidRPr="009C7A1F">
              <w:rPr>
                <w:rFonts w:ascii="Times New Roman" w:hAnsi="Times New Roman" w:cs="Times New Roman"/>
                <w:sz w:val="24"/>
                <w:szCs w:val="24"/>
                <w:lang w:val="en-US"/>
              </w:rPr>
              <w:t>-</w:t>
            </w:r>
            <w:r w:rsidRPr="00A62162">
              <w:rPr>
                <w:rFonts w:ascii="Times New Roman" w:hAnsi="Times New Roman" w:cs="Times New Roman"/>
                <w:sz w:val="24"/>
                <w:szCs w:val="24"/>
                <w:lang w:val="en-US"/>
              </w:rPr>
              <w:t>mail</w:t>
            </w:r>
            <w:r w:rsidRPr="009C7A1F">
              <w:rPr>
                <w:rFonts w:ascii="Times New Roman" w:hAnsi="Times New Roman" w:cs="Times New Roman"/>
                <w:sz w:val="24"/>
                <w:szCs w:val="24"/>
                <w:lang w:val="en-US"/>
              </w:rPr>
              <w:t xml:space="preserve">: </w:t>
            </w:r>
          </w:p>
          <w:p w14:paraId="6EC7EC01" w14:textId="53A2582A" w:rsidR="009D0AC3" w:rsidRPr="009C7A1F" w:rsidRDefault="009D0AC3" w:rsidP="00C81D0F">
            <w:pPr>
              <w:pStyle w:val="aff4"/>
              <w:ind w:left="0"/>
              <w:rPr>
                <w:sz w:val="24"/>
                <w:szCs w:val="24"/>
                <w:lang w:val="en-US" w:bidi="ru-RU"/>
              </w:rPr>
            </w:pPr>
          </w:p>
          <w:p w14:paraId="161D3647" w14:textId="79B7EE4C" w:rsidR="006D32D8" w:rsidRPr="009C7A1F" w:rsidRDefault="006D32D8" w:rsidP="00C81D0F">
            <w:pPr>
              <w:pStyle w:val="aff4"/>
              <w:ind w:left="0"/>
              <w:rPr>
                <w:sz w:val="24"/>
                <w:szCs w:val="24"/>
                <w:lang w:val="en-US" w:bidi="ru-RU"/>
              </w:rPr>
            </w:pPr>
          </w:p>
          <w:p w14:paraId="203DD5C5" w14:textId="7F3E994A" w:rsidR="006D32D8" w:rsidRPr="009C7A1F" w:rsidRDefault="006D32D8" w:rsidP="00C81D0F">
            <w:pPr>
              <w:pStyle w:val="aff4"/>
              <w:ind w:left="0"/>
              <w:rPr>
                <w:sz w:val="24"/>
                <w:szCs w:val="24"/>
                <w:lang w:val="en-US" w:bidi="ru-RU"/>
              </w:rPr>
            </w:pPr>
          </w:p>
          <w:p w14:paraId="1F8BAAF7" w14:textId="4C2A7B9A" w:rsidR="006D32D8" w:rsidRPr="009C7A1F" w:rsidRDefault="006D32D8" w:rsidP="00C81D0F">
            <w:pPr>
              <w:pStyle w:val="aff4"/>
              <w:ind w:left="0"/>
              <w:rPr>
                <w:sz w:val="24"/>
                <w:szCs w:val="24"/>
                <w:lang w:val="en-US" w:bidi="ru-RU"/>
              </w:rPr>
            </w:pPr>
          </w:p>
          <w:p w14:paraId="2E4ED71C" w14:textId="77777777" w:rsidR="006D32D8" w:rsidRPr="009C7A1F" w:rsidRDefault="006D32D8" w:rsidP="00C81D0F">
            <w:pPr>
              <w:pStyle w:val="aff4"/>
              <w:ind w:left="0"/>
              <w:rPr>
                <w:sz w:val="24"/>
                <w:szCs w:val="24"/>
                <w:lang w:val="en-US" w:bidi="ru-RU"/>
              </w:rPr>
            </w:pPr>
          </w:p>
          <w:p w14:paraId="11D38016" w14:textId="48D18B38" w:rsidR="00C81D0F" w:rsidRPr="00237C73" w:rsidRDefault="00C81D0F" w:rsidP="00C81D0F">
            <w:pPr>
              <w:pStyle w:val="aff4"/>
              <w:ind w:left="0"/>
              <w:rPr>
                <w:sz w:val="24"/>
                <w:szCs w:val="24"/>
                <w:lang w:bidi="ru-RU"/>
              </w:rPr>
            </w:pPr>
          </w:p>
          <w:p w14:paraId="71329510" w14:textId="77777777" w:rsidR="006D32D8" w:rsidRPr="00237C73" w:rsidRDefault="006D32D8" w:rsidP="009D0AC3">
            <w:pPr>
              <w:pStyle w:val="aff4"/>
              <w:ind w:left="0"/>
              <w:rPr>
                <w:sz w:val="24"/>
                <w:szCs w:val="24"/>
                <w:lang w:bidi="ru-RU"/>
              </w:rPr>
            </w:pPr>
          </w:p>
          <w:p w14:paraId="2EEADCD3" w14:textId="77777777" w:rsidR="00626D15" w:rsidRDefault="00626D15" w:rsidP="009D0AC3">
            <w:pPr>
              <w:pStyle w:val="aff4"/>
              <w:ind w:left="0"/>
              <w:rPr>
                <w:sz w:val="24"/>
                <w:szCs w:val="24"/>
                <w:lang w:bidi="ru-RU"/>
              </w:rPr>
            </w:pPr>
          </w:p>
          <w:p w14:paraId="49932543" w14:textId="0326543C" w:rsidR="009D0AC3" w:rsidRPr="00237C73" w:rsidRDefault="00C81D0F" w:rsidP="009D0AC3">
            <w:pPr>
              <w:pStyle w:val="aff4"/>
              <w:ind w:left="0"/>
              <w:rPr>
                <w:b/>
                <w:bCs/>
                <w:sz w:val="24"/>
                <w:szCs w:val="24"/>
                <w:lang w:bidi="ru-RU"/>
              </w:rPr>
            </w:pPr>
            <w:r w:rsidRPr="00237C73">
              <w:rPr>
                <w:sz w:val="24"/>
                <w:szCs w:val="24"/>
                <w:lang w:bidi="ru-RU"/>
              </w:rPr>
              <w:t xml:space="preserve">______________________ </w:t>
            </w:r>
          </w:p>
        </w:tc>
      </w:tr>
      <w:bookmarkEnd w:id="25"/>
      <w:bookmarkEnd w:id="27"/>
    </w:tbl>
    <w:p w14:paraId="59ED5931" w14:textId="77777777" w:rsidR="0097000A" w:rsidRPr="00237C73" w:rsidRDefault="0097000A" w:rsidP="00BF7673">
      <w:pPr>
        <w:widowControl w:val="0"/>
        <w:spacing w:after="0" w:line="240" w:lineRule="auto"/>
        <w:jc w:val="both"/>
        <w:rPr>
          <w:rFonts w:ascii="Times New Roman" w:eastAsia="Times New Roman" w:hAnsi="Times New Roman" w:cs="Times New Roman"/>
          <w:bCs/>
          <w:sz w:val="24"/>
          <w:szCs w:val="24"/>
          <w:lang w:eastAsia="ru-RU"/>
        </w:rPr>
      </w:pPr>
    </w:p>
    <w:p w14:paraId="01839987" w14:textId="77777777" w:rsidR="0097000A" w:rsidRPr="00237C73" w:rsidRDefault="0097000A" w:rsidP="00BF7673">
      <w:pPr>
        <w:widowControl w:val="0"/>
        <w:spacing w:after="0" w:line="240" w:lineRule="auto"/>
        <w:jc w:val="both"/>
        <w:rPr>
          <w:rFonts w:ascii="Times New Roman" w:eastAsia="Times New Roman" w:hAnsi="Times New Roman" w:cs="Times New Roman"/>
          <w:bCs/>
          <w:sz w:val="24"/>
          <w:szCs w:val="24"/>
          <w:lang w:eastAsia="ru-RU"/>
        </w:rPr>
        <w:sectPr w:rsidR="0097000A" w:rsidRPr="00237C73" w:rsidSect="00613BA4">
          <w:pgSz w:w="11906" w:h="16838"/>
          <w:pgMar w:top="709" w:right="566" w:bottom="851" w:left="851" w:header="709" w:footer="709" w:gutter="0"/>
          <w:cols w:space="708"/>
          <w:docGrid w:linePitch="360"/>
        </w:sectPr>
      </w:pPr>
    </w:p>
    <w:p w14:paraId="25278446" w14:textId="77777777" w:rsidR="004741A4" w:rsidRPr="00A62162" w:rsidRDefault="006C2FFE" w:rsidP="00BF7673">
      <w:pPr>
        <w:spacing w:after="0" w:line="240" w:lineRule="auto"/>
        <w:jc w:val="right"/>
        <w:rPr>
          <w:rFonts w:ascii="Times New Roman" w:eastAsia="Times New Roman" w:hAnsi="Times New Roman" w:cs="Times New Roman"/>
          <w:sz w:val="24"/>
          <w:szCs w:val="24"/>
          <w:lang w:eastAsia="ru-RU"/>
        </w:rPr>
      </w:pPr>
      <w:r w:rsidRPr="00A62162">
        <w:rPr>
          <w:rFonts w:ascii="Times New Roman" w:eastAsia="Times New Roman" w:hAnsi="Times New Roman" w:cs="Times New Roman"/>
          <w:sz w:val="24"/>
          <w:szCs w:val="24"/>
          <w:lang w:eastAsia="ru-RU"/>
        </w:rPr>
        <w:lastRenderedPageBreak/>
        <w:t xml:space="preserve">Приложение № 1 </w:t>
      </w:r>
    </w:p>
    <w:p w14:paraId="65247C75" w14:textId="1EB2A492" w:rsidR="00CA03AC" w:rsidRPr="00A62162" w:rsidRDefault="00CA03AC" w:rsidP="00CA03AC">
      <w:pPr>
        <w:spacing w:after="0" w:line="240" w:lineRule="auto"/>
        <w:jc w:val="right"/>
        <w:rPr>
          <w:rFonts w:ascii="Times New Roman" w:eastAsia="Times New Roman" w:hAnsi="Times New Roman" w:cs="Times New Roman"/>
          <w:sz w:val="24"/>
          <w:szCs w:val="24"/>
          <w:lang w:eastAsia="ru-RU"/>
        </w:rPr>
      </w:pPr>
      <w:r w:rsidRPr="00A62162">
        <w:rPr>
          <w:rFonts w:ascii="Times New Roman" w:eastAsia="Times New Roman" w:hAnsi="Times New Roman" w:cs="Times New Roman"/>
          <w:sz w:val="24"/>
          <w:szCs w:val="24"/>
          <w:lang w:eastAsia="ru-RU"/>
        </w:rPr>
        <w:t>к Контракту от «</w:t>
      </w:r>
      <w:r w:rsidR="00626D15">
        <w:rPr>
          <w:rFonts w:ascii="Times New Roman" w:eastAsia="Times New Roman" w:hAnsi="Times New Roman" w:cs="Times New Roman"/>
          <w:sz w:val="24"/>
          <w:szCs w:val="24"/>
          <w:lang w:eastAsia="ru-RU"/>
        </w:rPr>
        <w:t>____</w:t>
      </w:r>
      <w:r w:rsidRPr="00A62162">
        <w:rPr>
          <w:rFonts w:ascii="Times New Roman" w:eastAsia="Times New Roman" w:hAnsi="Times New Roman" w:cs="Times New Roman"/>
          <w:sz w:val="24"/>
          <w:szCs w:val="24"/>
          <w:lang w:eastAsia="ru-RU"/>
        </w:rPr>
        <w:t xml:space="preserve">» </w:t>
      </w:r>
      <w:r w:rsidR="00626D15">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 xml:space="preserve"> </w:t>
      </w:r>
      <w:r w:rsidRPr="00A62162">
        <w:rPr>
          <w:rFonts w:ascii="Times New Roman" w:eastAsia="Times New Roman" w:hAnsi="Times New Roman" w:cs="Times New Roman"/>
          <w:sz w:val="24"/>
          <w:szCs w:val="24"/>
          <w:lang w:eastAsia="ru-RU"/>
        </w:rPr>
        <w:t xml:space="preserve">2026 г. № </w:t>
      </w:r>
      <w:r w:rsidR="00626D15">
        <w:rPr>
          <w:rFonts w:ascii="Times New Roman" w:eastAsia="Times New Roman" w:hAnsi="Times New Roman" w:cs="Times New Roman"/>
          <w:sz w:val="24"/>
          <w:szCs w:val="24"/>
          <w:lang w:eastAsia="ru-RU"/>
        </w:rPr>
        <w:t>27</w:t>
      </w:r>
      <w:r>
        <w:rPr>
          <w:rFonts w:ascii="Times New Roman" w:eastAsia="Times New Roman" w:hAnsi="Times New Roman" w:cs="Times New Roman"/>
          <w:sz w:val="24"/>
          <w:szCs w:val="24"/>
          <w:lang w:eastAsia="ru-RU"/>
        </w:rPr>
        <w:t>/26</w:t>
      </w:r>
    </w:p>
    <w:p w14:paraId="0739FB68" w14:textId="77777777" w:rsidR="0097000A" w:rsidRPr="00A62162" w:rsidRDefault="0097000A" w:rsidP="00BF7673">
      <w:pPr>
        <w:spacing w:after="0" w:line="240" w:lineRule="auto"/>
        <w:jc w:val="center"/>
        <w:rPr>
          <w:rFonts w:ascii="Times New Roman" w:eastAsia="Times New Roman" w:hAnsi="Times New Roman" w:cs="Times New Roman"/>
          <w:b/>
          <w:sz w:val="24"/>
          <w:szCs w:val="24"/>
          <w:lang w:eastAsia="ru-RU"/>
        </w:rPr>
      </w:pPr>
    </w:p>
    <w:p w14:paraId="566E73AF" w14:textId="77777777" w:rsidR="0097000A" w:rsidRPr="00A62162" w:rsidRDefault="0097000A" w:rsidP="00BF7673">
      <w:pPr>
        <w:pStyle w:val="aff4"/>
        <w:ind w:left="0" w:firstLine="709"/>
        <w:jc w:val="right"/>
        <w:rPr>
          <w:bCs/>
          <w:sz w:val="24"/>
          <w:szCs w:val="24"/>
        </w:rPr>
      </w:pPr>
    </w:p>
    <w:p w14:paraId="0A18DC14" w14:textId="5BD1D676" w:rsidR="006E2104" w:rsidRPr="006D32D8" w:rsidRDefault="006E2104" w:rsidP="00BF7673">
      <w:pPr>
        <w:spacing w:after="0" w:line="240" w:lineRule="auto"/>
        <w:ind w:firstLine="709"/>
        <w:jc w:val="center"/>
        <w:rPr>
          <w:rFonts w:ascii="Times New Roman" w:hAnsi="Times New Roman" w:cs="Times New Roman"/>
          <w:b/>
          <w:sz w:val="24"/>
          <w:szCs w:val="24"/>
        </w:rPr>
      </w:pPr>
      <w:bookmarkStart w:id="28" w:name="_Hlk182840137"/>
      <w:bookmarkStart w:id="29" w:name="_Hlk180743510"/>
      <w:r w:rsidRPr="006D32D8">
        <w:rPr>
          <w:rFonts w:ascii="Times New Roman" w:hAnsi="Times New Roman" w:cs="Times New Roman"/>
          <w:b/>
          <w:sz w:val="24"/>
          <w:szCs w:val="24"/>
        </w:rPr>
        <w:t xml:space="preserve">Техническое задание </w:t>
      </w:r>
    </w:p>
    <w:p w14:paraId="4E48E5BA" w14:textId="3DB760F0" w:rsidR="00343F51" w:rsidRPr="002C0AE0" w:rsidRDefault="00343F51" w:rsidP="00343F51">
      <w:pPr>
        <w:widowControl w:val="0"/>
        <w:numPr>
          <w:ilvl w:val="0"/>
          <w:numId w:val="11"/>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bidi="ru-RU"/>
        </w:rPr>
      </w:pPr>
      <w:r w:rsidRPr="002C0AE0">
        <w:rPr>
          <w:rFonts w:ascii="Times New Roman" w:eastAsia="Times New Roman" w:hAnsi="Times New Roman" w:cs="Times New Roman"/>
          <w:b/>
          <w:sz w:val="24"/>
          <w:szCs w:val="24"/>
          <w:lang w:bidi="ru-RU"/>
        </w:rPr>
        <w:t xml:space="preserve">Объект закупки: </w:t>
      </w:r>
      <w:bookmarkStart w:id="30" w:name="_Hlk227057877"/>
      <w:r w:rsidRPr="002C0AE0">
        <w:rPr>
          <w:rFonts w:ascii="Times New Roman" w:eastAsia="Times New Roman" w:hAnsi="Times New Roman" w:cs="Times New Roman"/>
          <w:sz w:val="24"/>
          <w:szCs w:val="24"/>
          <w:lang w:bidi="ru-RU"/>
        </w:rPr>
        <w:t xml:space="preserve">оказание услуг </w:t>
      </w:r>
      <w:bookmarkEnd w:id="30"/>
      <w:r w:rsidR="0021124E" w:rsidRPr="0021124E">
        <w:rPr>
          <w:rFonts w:ascii="Times New Roman" w:eastAsia="Times New Roman" w:hAnsi="Times New Roman" w:cs="Times New Roman"/>
          <w:sz w:val="24"/>
          <w:szCs w:val="24"/>
          <w:lang w:bidi="ru-RU"/>
        </w:rPr>
        <w:t>по фрахтованию транспортного средства для перевозки пассажиров и багажа в рамках подготовки к проведению заключительного этапа конкурса «Лучший учитель родного языка и родной литературы»</w:t>
      </w:r>
      <w:r w:rsidRPr="002C0AE0">
        <w:rPr>
          <w:rFonts w:ascii="Times New Roman" w:eastAsia="Times New Roman" w:hAnsi="Times New Roman" w:cs="Times New Roman"/>
          <w:sz w:val="24"/>
          <w:szCs w:val="24"/>
          <w:lang w:bidi="ru-RU"/>
        </w:rPr>
        <w:t xml:space="preserve"> (далее –Услуги).</w:t>
      </w:r>
    </w:p>
    <w:p w14:paraId="5DA1F340" w14:textId="77777777" w:rsidR="00343F51" w:rsidRPr="002C0AE0" w:rsidRDefault="00343F51" w:rsidP="00343F51">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bidi="ru-RU"/>
        </w:rPr>
      </w:pPr>
      <w:r w:rsidRPr="002C0AE0">
        <w:rPr>
          <w:rFonts w:ascii="Times New Roman" w:eastAsia="Times New Roman" w:hAnsi="Times New Roman" w:cs="Times New Roman"/>
          <w:b/>
          <w:sz w:val="24"/>
          <w:szCs w:val="24"/>
          <w:lang w:bidi="ru-RU"/>
        </w:rPr>
        <w:t>Требования к качеству и техническим характеристикам услуг, требования к безопасности оказания услуг, порядок оказания услуг:</w:t>
      </w:r>
    </w:p>
    <w:p w14:paraId="28FDC08F" w14:textId="1408FCEB"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bookmarkStart w:id="31" w:name="_Hlk227057775"/>
      <w:r w:rsidRPr="002C0AE0">
        <w:rPr>
          <w:rFonts w:ascii="Times New Roman" w:eastAsia="Malgun Gothic" w:hAnsi="Times New Roman" w:cs="Times New Roman"/>
          <w:color w:val="000000"/>
          <w:sz w:val="24"/>
          <w:szCs w:val="24"/>
          <w:lang w:bidi="ru-RU"/>
        </w:rPr>
        <w:t xml:space="preserve">2.1. Исполнитель осуществляет перевозку группы пассажиров Заказчика по заявке, </w:t>
      </w:r>
      <w:r w:rsidRPr="002C0AE0">
        <w:rPr>
          <w:rFonts w:ascii="Times New Roman" w:hAnsi="Times New Roman" w:cs="Times New Roman"/>
          <w:color w:val="000000"/>
          <w:sz w:val="24"/>
          <w:szCs w:val="24"/>
          <w:lang w:bidi="ru-RU"/>
        </w:rPr>
        <w:t xml:space="preserve">а также в соответствии с </w:t>
      </w:r>
      <w:r w:rsidRPr="002C0AE0">
        <w:rPr>
          <w:rFonts w:ascii="Times New Roman" w:eastAsia="Malgun Gothic" w:hAnsi="Times New Roman" w:cs="Times New Roman"/>
          <w:color w:val="000000"/>
          <w:sz w:val="24"/>
          <w:szCs w:val="24"/>
          <w:lang w:bidi="ru-RU"/>
        </w:rPr>
        <w:t>требованиями нормативных технических и нормативных правовых актов, действующих на территории Российской Федерации. Оказание услуг осуществляется по заявке Заказчика. Заказчик не менее чем за 3 (три) часа до подачи транспортного средства направляет заявку в свободной форме на адрес электронной почты Поставщика</w:t>
      </w:r>
      <w:r w:rsidR="0021124E">
        <w:rPr>
          <w:rFonts w:ascii="Times New Roman" w:eastAsia="Malgun Gothic" w:hAnsi="Times New Roman" w:cs="Times New Roman"/>
          <w:color w:val="000000"/>
          <w:sz w:val="24"/>
          <w:szCs w:val="24"/>
          <w:lang w:bidi="ru-RU"/>
        </w:rPr>
        <w:t xml:space="preserve"> или по номеру телефона Исполнителя</w:t>
      </w:r>
      <w:r w:rsidRPr="002C0AE0">
        <w:rPr>
          <w:rFonts w:ascii="Times New Roman" w:eastAsia="Malgun Gothic" w:hAnsi="Times New Roman" w:cs="Times New Roman"/>
          <w:color w:val="000000"/>
          <w:sz w:val="24"/>
          <w:szCs w:val="24"/>
          <w:lang w:bidi="ru-RU"/>
        </w:rPr>
        <w:t>, указанн</w:t>
      </w:r>
      <w:r w:rsidR="0021124E">
        <w:rPr>
          <w:rFonts w:ascii="Times New Roman" w:eastAsia="Malgun Gothic" w:hAnsi="Times New Roman" w:cs="Times New Roman"/>
          <w:color w:val="000000"/>
          <w:sz w:val="24"/>
          <w:szCs w:val="24"/>
          <w:lang w:bidi="ru-RU"/>
        </w:rPr>
        <w:t>ых</w:t>
      </w:r>
      <w:r w:rsidRPr="002C0AE0">
        <w:rPr>
          <w:rFonts w:ascii="Times New Roman" w:eastAsia="Malgun Gothic" w:hAnsi="Times New Roman" w:cs="Times New Roman"/>
          <w:color w:val="000000"/>
          <w:sz w:val="24"/>
          <w:szCs w:val="24"/>
          <w:lang w:bidi="ru-RU"/>
        </w:rPr>
        <w:t xml:space="preserve"> в Договоре, в которой указывается точное время и адрес подачи транспортного средства.</w:t>
      </w:r>
      <w:r w:rsidR="0021124E">
        <w:rPr>
          <w:rFonts w:ascii="Times New Roman" w:eastAsia="Malgun Gothic" w:hAnsi="Times New Roman" w:cs="Times New Roman"/>
          <w:color w:val="000000"/>
          <w:sz w:val="24"/>
          <w:szCs w:val="24"/>
          <w:lang w:bidi="ru-RU"/>
        </w:rPr>
        <w:t xml:space="preserve"> Исполнитель за день до оказания услуг направляет Заказчику</w:t>
      </w:r>
      <w:r w:rsidR="005D1E90">
        <w:rPr>
          <w:rFonts w:ascii="Times New Roman" w:eastAsia="Malgun Gothic" w:hAnsi="Times New Roman" w:cs="Times New Roman"/>
          <w:color w:val="000000"/>
          <w:sz w:val="24"/>
          <w:szCs w:val="24"/>
          <w:lang w:bidi="ru-RU"/>
        </w:rPr>
        <w:t>: государственный номер ТС, ФИО и контактный номер водителя.</w:t>
      </w:r>
      <w:bookmarkStart w:id="32" w:name="_GoBack"/>
      <w:bookmarkEnd w:id="32"/>
    </w:p>
    <w:p w14:paraId="29D0ED6A" w14:textId="37B36161"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xml:space="preserve">2.2. </w:t>
      </w:r>
      <w:bookmarkStart w:id="33" w:name="_Hlk227062450"/>
      <w:r w:rsidRPr="002C0AE0">
        <w:rPr>
          <w:rFonts w:ascii="Times New Roman" w:eastAsia="Malgun Gothic" w:hAnsi="Times New Roman" w:cs="Times New Roman"/>
          <w:color w:val="000000"/>
          <w:sz w:val="24"/>
          <w:szCs w:val="24"/>
          <w:lang w:bidi="ru-RU"/>
        </w:rPr>
        <w:t>Исполнитель обеспечивает оказание услуг посредством использования Минивена (</w:t>
      </w:r>
      <w:r w:rsidR="0021124E" w:rsidRPr="002C0AE0">
        <w:rPr>
          <w:rFonts w:ascii="Times New Roman" w:eastAsia="Malgun Gothic" w:hAnsi="Times New Roman" w:cs="Times New Roman"/>
          <w:color w:val="000000"/>
          <w:sz w:val="24"/>
          <w:szCs w:val="24"/>
          <w:lang w:bidi="ru-RU"/>
        </w:rPr>
        <w:t>не менее 6 (шести)</w:t>
      </w:r>
      <w:r w:rsidR="0021124E" w:rsidRPr="0021124E">
        <w:rPr>
          <w:rFonts w:ascii="Times New Roman" w:eastAsia="Malgun Gothic" w:hAnsi="Times New Roman" w:cs="Times New Roman"/>
          <w:color w:val="000000"/>
          <w:sz w:val="24"/>
          <w:szCs w:val="24"/>
          <w:lang w:bidi="ru-RU"/>
        </w:rPr>
        <w:t xml:space="preserve"> </w:t>
      </w:r>
      <w:r w:rsidR="0021124E">
        <w:rPr>
          <w:rFonts w:ascii="Times New Roman" w:eastAsia="Malgun Gothic" w:hAnsi="Times New Roman" w:cs="Times New Roman"/>
          <w:color w:val="000000"/>
          <w:sz w:val="24"/>
          <w:szCs w:val="24"/>
          <w:lang w:bidi="ru-RU"/>
        </w:rPr>
        <w:t>пассажирских мест</w:t>
      </w:r>
      <w:r w:rsidRPr="002C0AE0">
        <w:rPr>
          <w:rFonts w:ascii="Times New Roman" w:eastAsia="Malgun Gothic" w:hAnsi="Times New Roman" w:cs="Times New Roman"/>
          <w:color w:val="000000"/>
          <w:sz w:val="24"/>
          <w:szCs w:val="24"/>
          <w:lang w:bidi="ru-RU"/>
        </w:rPr>
        <w:t>) (далее – ТС) Марки и модели</w:t>
      </w:r>
      <w:r w:rsidR="0021124E">
        <w:rPr>
          <w:rFonts w:ascii="Times New Roman" w:eastAsia="Malgun Gothic" w:hAnsi="Times New Roman" w:cs="Times New Roman"/>
          <w:color w:val="000000"/>
          <w:sz w:val="24"/>
          <w:szCs w:val="24"/>
          <w:lang w:bidi="ru-RU"/>
        </w:rPr>
        <w:t xml:space="preserve">: </w:t>
      </w:r>
      <w:r w:rsidR="0021124E">
        <w:rPr>
          <w:rFonts w:ascii="Times New Roman" w:eastAsia="Malgun Gothic" w:hAnsi="Times New Roman" w:cs="Times New Roman"/>
          <w:color w:val="000000"/>
          <w:sz w:val="24"/>
          <w:szCs w:val="24"/>
          <w:lang w:val="en-US" w:bidi="ru-RU"/>
        </w:rPr>
        <w:t>GAC</w:t>
      </w:r>
      <w:r w:rsidR="0021124E" w:rsidRPr="0021124E">
        <w:rPr>
          <w:rFonts w:ascii="Times New Roman" w:eastAsia="Malgun Gothic" w:hAnsi="Times New Roman" w:cs="Times New Roman"/>
          <w:color w:val="000000"/>
          <w:sz w:val="24"/>
          <w:szCs w:val="24"/>
          <w:lang w:bidi="ru-RU"/>
        </w:rPr>
        <w:t xml:space="preserve"> </w:t>
      </w:r>
      <w:r w:rsidR="0021124E">
        <w:rPr>
          <w:rFonts w:ascii="Times New Roman" w:eastAsia="Malgun Gothic" w:hAnsi="Times New Roman" w:cs="Times New Roman"/>
          <w:color w:val="000000"/>
          <w:sz w:val="24"/>
          <w:szCs w:val="24"/>
          <w:lang w:val="en-US" w:bidi="ru-RU"/>
        </w:rPr>
        <w:t>GN</w:t>
      </w:r>
      <w:r w:rsidR="0021124E" w:rsidRPr="0021124E">
        <w:rPr>
          <w:rFonts w:ascii="Times New Roman" w:eastAsia="Malgun Gothic" w:hAnsi="Times New Roman" w:cs="Times New Roman"/>
          <w:color w:val="000000"/>
          <w:sz w:val="24"/>
          <w:szCs w:val="24"/>
          <w:lang w:bidi="ru-RU"/>
        </w:rPr>
        <w:t>8</w:t>
      </w:r>
      <w:r w:rsidR="0021124E">
        <w:rPr>
          <w:rFonts w:ascii="Times New Roman" w:eastAsia="Malgun Gothic" w:hAnsi="Times New Roman" w:cs="Times New Roman"/>
          <w:color w:val="000000"/>
          <w:sz w:val="24"/>
          <w:szCs w:val="24"/>
          <w:lang w:bidi="ru-RU"/>
        </w:rPr>
        <w:t xml:space="preserve"> </w:t>
      </w:r>
      <w:r w:rsidR="0021124E">
        <w:rPr>
          <w:rFonts w:ascii="Times New Roman" w:eastAsia="Malgun Gothic" w:hAnsi="Times New Roman" w:cs="Times New Roman"/>
          <w:color w:val="000000"/>
          <w:sz w:val="24"/>
          <w:szCs w:val="24"/>
          <w:lang w:val="en-US" w:bidi="ru-RU"/>
        </w:rPr>
        <w:t>I</w:t>
      </w:r>
      <w:r w:rsidRPr="002C0AE0">
        <w:rPr>
          <w:rFonts w:ascii="Times New Roman" w:eastAsia="Malgun Gothic" w:hAnsi="Times New Roman" w:cs="Times New Roman"/>
          <w:color w:val="000000"/>
          <w:sz w:val="24"/>
          <w:szCs w:val="24"/>
          <w:lang w:bidi="ru-RU"/>
        </w:rPr>
        <w:t xml:space="preserve">  или эквивалент</w:t>
      </w:r>
      <w:bookmarkEnd w:id="33"/>
      <w:r w:rsidRPr="002C0AE0">
        <w:rPr>
          <w:rFonts w:ascii="Times New Roman" w:eastAsia="Malgun Gothic" w:hAnsi="Times New Roman" w:cs="Times New Roman"/>
          <w:color w:val="000000"/>
          <w:sz w:val="24"/>
          <w:szCs w:val="24"/>
          <w:lang w:bidi="ru-RU"/>
        </w:rPr>
        <w:t>.</w:t>
      </w:r>
    </w:p>
    <w:p w14:paraId="4F30CF94"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2.3. Количество водителей на время оказания услуг -  1 (один).</w:t>
      </w:r>
    </w:p>
    <w:p w14:paraId="1E9832F7"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2.4. Водитель ТС должны иметь стаж вождения по категории В не менее 5 (пяти) лет, владеть русским языком.</w:t>
      </w:r>
    </w:p>
    <w:p w14:paraId="4FE7EB2C"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xml:space="preserve">25. Год выпуска ТС не ранее 2015 года. </w:t>
      </w:r>
      <w:r w:rsidRPr="002C0AE0">
        <w:rPr>
          <w:rFonts w:ascii="Times New Roman" w:eastAsia="Malgun Gothic" w:hAnsi="Times New Roman" w:cs="Times New Roman"/>
          <w:color w:val="000000"/>
          <w:sz w:val="24"/>
          <w:szCs w:val="24"/>
        </w:rPr>
        <w:t>ТС должно быть в исправном техническом состоянии, с чистым салоном, не иметь внешних повреждений, оборудованы ремнями безопасности, а также должны соответствовать по назначению и конструкции техническим требованиям к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p w14:paraId="0F35CEBB"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2.6. Комплектация салона транспортного средства:</w:t>
      </w:r>
    </w:p>
    <w:p w14:paraId="1E4883F3"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кожаная обивка сидений;</w:t>
      </w:r>
    </w:p>
    <w:p w14:paraId="5EFAB49A"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наличие кондиционера;</w:t>
      </w:r>
    </w:p>
    <w:p w14:paraId="52EF620B"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xml:space="preserve">- пассажирских мест не менее 6 (шести). </w:t>
      </w:r>
    </w:p>
    <w:bookmarkEnd w:id="31"/>
    <w:p w14:paraId="449121A1"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xml:space="preserve">2.7. Представители Исполнителя имеют право приостановить оказание услуг в случаях создания аварийных ситуаций, угрозы здоровью пассажиров. </w:t>
      </w:r>
      <w:r w:rsidRPr="002C0AE0">
        <w:rPr>
          <w:rFonts w:ascii="Times New Roman" w:eastAsia="Malgun Gothic" w:hAnsi="Times New Roman" w:cs="Times New Roman"/>
          <w:color w:val="000000"/>
          <w:sz w:val="24"/>
          <w:szCs w:val="24"/>
        </w:rP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Исполнитель незамедлительно оповещает об этом Заказчика.</w:t>
      </w:r>
    </w:p>
    <w:p w14:paraId="0EC3EAF8"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2.8. При оказании услуг у водителей ТС должны быть в наличии следующие документы:</w:t>
      </w:r>
    </w:p>
    <w:p w14:paraId="0D19D888"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копия Договора Фрахтования транспортного средства;</w:t>
      </w:r>
    </w:p>
    <w:p w14:paraId="339481DE"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документ, содержащий сведения о водителе (водителях) (с указанием фамилии, имени, отчества водителя, его телефона);</w:t>
      </w:r>
    </w:p>
    <w:p w14:paraId="6346FEC8"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водительское удостоверение на право управления ТС соответствующей категории;</w:t>
      </w:r>
    </w:p>
    <w:p w14:paraId="35A93665"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регистрационные документы на подаваемое ТС;</w:t>
      </w:r>
    </w:p>
    <w:p w14:paraId="37987E35"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страховой полис обязательного страхования гражданской ответственности;</w:t>
      </w:r>
    </w:p>
    <w:p w14:paraId="702E95F6"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путевой лист с отметками о прохождении ежедневного предрейсового технического и медицинского контроля.</w:t>
      </w:r>
    </w:p>
    <w:p w14:paraId="463BEEFC"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2.9. В случае возникновения дорожно-транспортного происшествия при оказании услуг с участием ТС Исполнителя, последний должен незамедлительно направить своего уполномоченного представителя на место совершения дорожно-транспортного происшествия для оформления необходимых документов и предоставить замену ТС в течение 10 часов.</w:t>
      </w:r>
    </w:p>
    <w:p w14:paraId="044C13B1"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rPr>
        <w:t>2.10. В случае неисправности ТС во время рейса, Исполнитель обязан обеспечить замену неисправного ТС на исправное, отвечающее тем же условиям, с качественными и функциональными характеристиками, установленными настоящим Техническим заданием и условиями Договора. Исполнитель обязан обеспечить эвакуацию неисправных ТС за свой счёт и своими силами.</w:t>
      </w:r>
    </w:p>
    <w:p w14:paraId="759C0E1E" w14:textId="77777777" w:rsidR="00343F51" w:rsidRPr="002C0AE0" w:rsidRDefault="00343F51" w:rsidP="00343F51">
      <w:pPr>
        <w:tabs>
          <w:tab w:val="left" w:pos="993"/>
        </w:tabs>
        <w:spacing w:after="0" w:line="240" w:lineRule="auto"/>
        <w:ind w:firstLine="709"/>
        <w:contextualSpacing/>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lastRenderedPageBreak/>
        <w:t>2.11. Исполнитель подает ТС не менее чем за 20 минут до отправления в технически исправном состоянии, заправленным горюче-смазочными материалами и эксплуатационными жидкостями в количестве, достаточном для оказания услуги. Объем топлива в топливном баке подаваемого транспорта должен быть не менее 75% емкости бака и подтверждаться показаниями штатных приборов ТС и/или путевыми листами.</w:t>
      </w:r>
    </w:p>
    <w:p w14:paraId="7ED6842A" w14:textId="77777777" w:rsidR="00343F51" w:rsidRPr="002C0AE0" w:rsidRDefault="00343F51" w:rsidP="00343F51">
      <w:pPr>
        <w:tabs>
          <w:tab w:val="left" w:pos="993"/>
        </w:tabs>
        <w:spacing w:after="0" w:line="240" w:lineRule="auto"/>
        <w:ind w:firstLine="709"/>
        <w:contextualSpacing/>
        <w:jc w:val="both"/>
        <w:rPr>
          <w:rFonts w:ascii="Times New Roman" w:eastAsia="Times New Roman" w:hAnsi="Times New Roman" w:cs="Times New Roman"/>
          <w:sz w:val="24"/>
          <w:szCs w:val="24"/>
          <w:lang w:bidi="ru-RU"/>
        </w:rPr>
      </w:pPr>
      <w:r w:rsidRPr="002C0AE0">
        <w:rPr>
          <w:rFonts w:ascii="Times New Roman" w:eastAsia="Malgun Gothic" w:hAnsi="Times New Roman" w:cs="Times New Roman"/>
          <w:color w:val="000000"/>
          <w:sz w:val="24"/>
          <w:szCs w:val="24"/>
          <w:lang w:bidi="ru-RU"/>
        </w:rPr>
        <w:t>2.12. Представитель Исполнителя после завершения перевозки, в конечном пункте прибытия подписывает путевые листы водителей с заполнением необходимых реквизитов.</w:t>
      </w:r>
    </w:p>
    <w:p w14:paraId="0699356C" w14:textId="77777777" w:rsidR="00343F51" w:rsidRPr="002C0AE0" w:rsidRDefault="00343F51" w:rsidP="00343F51">
      <w:pPr>
        <w:spacing w:after="0" w:line="240" w:lineRule="auto"/>
        <w:ind w:firstLine="709"/>
        <w:contextualSpacing/>
        <w:jc w:val="both"/>
        <w:rPr>
          <w:rFonts w:ascii="Times New Roman" w:eastAsia="Times New Roman" w:hAnsi="Times New Roman" w:cs="Times New Roman"/>
          <w:sz w:val="24"/>
          <w:szCs w:val="24"/>
          <w:lang w:bidi="ru-RU"/>
        </w:rPr>
      </w:pPr>
      <w:r w:rsidRPr="002C0AE0">
        <w:rPr>
          <w:rFonts w:ascii="Times New Roman" w:eastAsia="Times New Roman" w:hAnsi="Times New Roman" w:cs="Times New Roman"/>
          <w:sz w:val="24"/>
          <w:szCs w:val="24"/>
          <w:lang w:bidi="ru-RU"/>
        </w:rPr>
        <w:t>2.13. Задержка времени подачи ТС более чем на 20 минут является основанием для применения в отношении Исполнителя штрафных санкций, предусмотренных п. 7.3. Договора.</w:t>
      </w:r>
    </w:p>
    <w:p w14:paraId="3EA334F2" w14:textId="77777777" w:rsidR="00343F51" w:rsidRPr="002C0AE0" w:rsidRDefault="00343F51" w:rsidP="00343F51">
      <w:pPr>
        <w:spacing w:after="0" w:line="240" w:lineRule="auto"/>
        <w:ind w:firstLine="709"/>
        <w:contextualSpacing/>
        <w:jc w:val="both"/>
        <w:rPr>
          <w:rFonts w:ascii="Times New Roman" w:eastAsia="Times New Roman" w:hAnsi="Times New Roman" w:cs="Times New Roman"/>
          <w:sz w:val="24"/>
          <w:szCs w:val="24"/>
          <w:lang w:bidi="ru-RU"/>
        </w:rPr>
      </w:pPr>
      <w:r w:rsidRPr="002C0AE0">
        <w:rPr>
          <w:rFonts w:ascii="Times New Roman" w:eastAsia="Times New Roman" w:hAnsi="Times New Roman" w:cs="Times New Roman"/>
          <w:sz w:val="24"/>
          <w:szCs w:val="24"/>
          <w:lang w:bidi="ru-RU"/>
        </w:rPr>
        <w:t xml:space="preserve">2.14. Перевозка пассажиров осуществляется в соответствии с </w:t>
      </w:r>
      <w:r w:rsidRPr="002C0AE0">
        <w:rPr>
          <w:rFonts w:ascii="Times New Roman" w:eastAsia="Malgun Gothic" w:hAnsi="Times New Roman" w:cs="Times New Roman"/>
          <w:color w:val="000000"/>
          <w:sz w:val="24"/>
          <w:szCs w:val="24"/>
          <w:lang w:bidi="ru-RU"/>
        </w:rPr>
        <w:t xml:space="preserve">Правилами дорожного движения Российской Федерации и постановлением Правительства Российской Федерации от 01.10.2021 № 1586 </w:t>
      </w:r>
      <w:r w:rsidRPr="002C0AE0">
        <w:rPr>
          <w:rFonts w:ascii="Times New Roman" w:eastAsia="Times New Roman" w:hAnsi="Times New Roman" w:cs="Times New Roman"/>
          <w:sz w:val="24"/>
          <w:szCs w:val="24"/>
          <w:lang w:bidi="ru-RU"/>
        </w:rPr>
        <w:t>«Об утверждении Правил перевозок пассажиров и багажа автомобильным транспортом и городским наземным электрическим транспортом».</w:t>
      </w:r>
    </w:p>
    <w:p w14:paraId="1632F10C" w14:textId="77777777" w:rsidR="00343F51" w:rsidRPr="002C0AE0" w:rsidRDefault="00343F51" w:rsidP="00343F51">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bidi="ru-RU"/>
        </w:rPr>
      </w:pPr>
      <w:r w:rsidRPr="002C0AE0">
        <w:rPr>
          <w:rFonts w:ascii="Times New Roman" w:eastAsia="Times New Roman" w:hAnsi="Times New Roman" w:cs="Times New Roman"/>
          <w:b/>
          <w:sz w:val="24"/>
          <w:szCs w:val="24"/>
          <w:lang w:bidi="ru-RU"/>
        </w:rPr>
        <w:t>Сопутствующие работы (услуги), перечень, требования к качеству и техническим характеристикам, объем, сроки, порядок выполнения, требования к безопасности:</w:t>
      </w:r>
    </w:p>
    <w:p w14:paraId="3B5617A0" w14:textId="77777777" w:rsidR="00343F51" w:rsidRPr="002C0AE0" w:rsidRDefault="00343F51" w:rsidP="00343F51">
      <w:pPr>
        <w:tabs>
          <w:tab w:val="left" w:pos="993"/>
        </w:tabs>
        <w:spacing w:after="0" w:line="240" w:lineRule="auto"/>
        <w:ind w:firstLine="709"/>
        <w:contextualSpacing/>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3.1. Водители предоставляемого ТС должны быть обеспечен мобильной связью и навигатором с актуальными дорожными картами, иметь опрятный вид, строго соблюдать график работы, уметь определять оптимальные маршруты движения с учетом дорожной обстановки. Не допускается курение в салоне ТС.</w:t>
      </w:r>
    </w:p>
    <w:p w14:paraId="70D52CCA" w14:textId="77777777" w:rsidR="00343F51" w:rsidRPr="002C0AE0" w:rsidRDefault="00343F51" w:rsidP="00343F51">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bidi="ru-RU"/>
        </w:rPr>
      </w:pPr>
      <w:r w:rsidRPr="002C0AE0">
        <w:rPr>
          <w:rFonts w:ascii="Times New Roman" w:eastAsia="Times New Roman" w:hAnsi="Times New Roman" w:cs="Times New Roman"/>
          <w:b/>
          <w:sz w:val="24"/>
          <w:szCs w:val="24"/>
          <w:lang w:bidi="ru-RU"/>
        </w:rPr>
        <w:t>Требования к качеству, техническим, функциональным характеристикам (потребительским свойствам) товара, требования к размерам, упаковке, комплектности (объемам) поставки товара, поставляемого в ходе оказания услуг:</w:t>
      </w:r>
      <w:r w:rsidRPr="002C0AE0">
        <w:rPr>
          <w:rFonts w:ascii="Times New Roman" w:eastAsia="Times New Roman" w:hAnsi="Times New Roman" w:cs="Times New Roman"/>
          <w:sz w:val="24"/>
          <w:szCs w:val="24"/>
          <w:lang w:bidi="ru-RU"/>
        </w:rPr>
        <w:t xml:space="preserve"> </w:t>
      </w:r>
      <w:r w:rsidRPr="002C0AE0">
        <w:rPr>
          <w:rFonts w:ascii="Times New Roman" w:eastAsia="Times New Roman" w:hAnsi="Times New Roman" w:cs="Times New Roman"/>
          <w:sz w:val="24"/>
          <w:szCs w:val="24"/>
          <w:lang w:bidi="ru-RU"/>
        </w:rPr>
        <w:br/>
      </w:r>
      <w:r w:rsidRPr="002C0AE0">
        <w:rPr>
          <w:rFonts w:ascii="Times New Roman" w:eastAsia="Malgun Gothic" w:hAnsi="Times New Roman" w:cs="Times New Roman"/>
          <w:color w:val="000000"/>
          <w:sz w:val="24"/>
          <w:szCs w:val="24"/>
          <w:lang w:bidi="ru-RU"/>
        </w:rPr>
        <w:t>Не предусмотрено.</w:t>
      </w:r>
    </w:p>
    <w:p w14:paraId="3D242F27" w14:textId="77777777" w:rsidR="00343F51" w:rsidRPr="002C0AE0" w:rsidRDefault="00343F51" w:rsidP="00343F51">
      <w:pPr>
        <w:widowControl w:val="0"/>
        <w:numPr>
          <w:ilvl w:val="0"/>
          <w:numId w:val="11"/>
        </w:numPr>
        <w:tabs>
          <w:tab w:val="left" w:pos="466"/>
          <w:tab w:val="left" w:pos="993"/>
        </w:tabs>
        <w:autoSpaceDE w:val="0"/>
        <w:autoSpaceDN w:val="0"/>
        <w:spacing w:after="0" w:line="240" w:lineRule="auto"/>
        <w:ind w:left="0" w:firstLine="709"/>
        <w:jc w:val="both"/>
        <w:rPr>
          <w:rFonts w:ascii="Times New Roman" w:eastAsia="Times New Roman" w:hAnsi="Times New Roman" w:cs="Times New Roman"/>
          <w:sz w:val="24"/>
          <w:szCs w:val="24"/>
          <w:shd w:val="clear" w:color="auto" w:fill="FFFFFF"/>
          <w:lang w:bidi="ru-RU"/>
        </w:rPr>
      </w:pPr>
      <w:r w:rsidRPr="002C0AE0">
        <w:rPr>
          <w:rFonts w:ascii="Times New Roman" w:eastAsia="Times New Roman" w:hAnsi="Times New Roman" w:cs="Times New Roman"/>
          <w:b/>
          <w:bCs/>
          <w:sz w:val="24"/>
          <w:szCs w:val="24"/>
          <w:shd w:val="clear" w:color="auto" w:fill="FFFFFF"/>
          <w:lang w:bidi="ru-RU"/>
        </w:rPr>
        <w:t>Общие требования по объему гарантий качества, требования по сроку гарантий качества на результаты осуществления закупок:</w:t>
      </w:r>
    </w:p>
    <w:p w14:paraId="3031C90E"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5.1. Гарантия качества услуг на оказание транспортных услуг по перевозке пассажиров предоставляется Исполнителем в полном объеме в соответствии с требованиями настоящего Технического задания в течение всего срока оказания услуг.</w:t>
      </w:r>
    </w:p>
    <w:p w14:paraId="00FAE86B"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5.2. Исполнитель несет полную ответственность за безопасность перевозки пассажиров. В случае получения пассажиром в пути следования травмы, наступления внезапного заболевания, кровотечения, обморока и пр., водитель ТС обязан немедленно вызвать скорою медицинскую помощь или привлечь для оказания помощи квалифицированного медицинского работника в случае, если квалифицированный медицинский работник присутствует в ТС.</w:t>
      </w:r>
    </w:p>
    <w:p w14:paraId="34B30B8A"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5.3. Если в период гарантийного срока обнаружатся недостатки или дефекты в результатах оказанных услуг, то Исполнитель (в случае, если не докажет отсутствие своей вины) обязуется возместить Заказчику реальный ущерб, ставший прямым и непосредственным следствием таких недостатков или дефектов, включая:</w:t>
      </w:r>
    </w:p>
    <w:p w14:paraId="53CE8F97"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несоблюдение требований нормативно правовых актов, действующих на территории Российской Федерации;</w:t>
      </w:r>
    </w:p>
    <w:p w14:paraId="36676CC2"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несвоевременную подачу ТС;</w:t>
      </w:r>
    </w:p>
    <w:p w14:paraId="38C428FE"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несоответствие поданного ТС удовлетворяющим требованиям настоящего технического задания и действующих нормативных правовых актов;</w:t>
      </w:r>
    </w:p>
    <w:p w14:paraId="58655BEF"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отклонение от заданного маршрута движения;</w:t>
      </w:r>
    </w:p>
    <w:p w14:paraId="4384BA7D"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 нарушение правил дорожного движения.</w:t>
      </w:r>
    </w:p>
    <w:p w14:paraId="55F31F02"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t>5.4. Гарантии качества распространяются на все услуги, являющиеся предметом закупки, в том числе на инструменты, материалы и ресурсы, используемые в ходе оказания услуг.</w:t>
      </w:r>
    </w:p>
    <w:p w14:paraId="6AF96225"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hAnsi="Times New Roman" w:cs="Times New Roman"/>
          <w:color w:val="000000"/>
          <w:sz w:val="24"/>
          <w:szCs w:val="24"/>
        </w:rPr>
        <w:t>5.</w:t>
      </w:r>
      <w:r w:rsidRPr="002C0AE0">
        <w:rPr>
          <w:rFonts w:ascii="Times New Roman" w:eastAsia="Malgun Gothic" w:hAnsi="Times New Roman" w:cs="Times New Roman"/>
          <w:color w:val="000000"/>
          <w:sz w:val="24"/>
          <w:szCs w:val="24"/>
        </w:rPr>
        <w:t>5. Гарантия качества услуг предоставляется Исполнителем в течение срока оказания услуг в полном объеме в соответствии с требованиями Договора и настоящего Технического задания:</w:t>
      </w:r>
    </w:p>
    <w:p w14:paraId="7C371E26"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t>- объем услуг должен соответствовать п. 10 Технического задания «Перечень оказываемых услуг»;</w:t>
      </w:r>
    </w:p>
    <w:p w14:paraId="698C899E"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t>- срок оказания услуг должен соответствовать требованиям, указанным в п. 11 Технического задания «График оказания услуг»;</w:t>
      </w:r>
    </w:p>
    <w:p w14:paraId="4F886F4E"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t>- услуги должны оказываться в соответствии с требованием нормативных документов п. 6 Технического задания «Требования соответствия нормативным документам (лицензии, допуски, разрешения, согласования)».</w:t>
      </w:r>
    </w:p>
    <w:p w14:paraId="4022D54F"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lastRenderedPageBreak/>
        <w:t>5.6 Гарантия качества услуг заключается в том, что Исполнитель должен оказывать услуги, соответствующие требованиям Заказчика:</w:t>
      </w:r>
    </w:p>
    <w:p w14:paraId="135E069A"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t>- к количеству услуг;</w:t>
      </w:r>
    </w:p>
    <w:p w14:paraId="192FFFB0"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t>- к сроку оказания услуг;</w:t>
      </w:r>
    </w:p>
    <w:p w14:paraId="6170D030"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t>- к составу услуг;</w:t>
      </w:r>
    </w:p>
    <w:p w14:paraId="3FEFA5B1"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rPr>
      </w:pPr>
      <w:r w:rsidRPr="002C0AE0">
        <w:rPr>
          <w:rFonts w:ascii="Times New Roman" w:eastAsia="Malgun Gothic" w:hAnsi="Times New Roman" w:cs="Times New Roman"/>
          <w:color w:val="000000"/>
          <w:sz w:val="24"/>
          <w:szCs w:val="24"/>
        </w:rPr>
        <w:t>- к соблюдению требований действующих актов;</w:t>
      </w:r>
    </w:p>
    <w:p w14:paraId="67B4527D" w14:textId="77777777" w:rsidR="00343F51" w:rsidRPr="002C0AE0" w:rsidRDefault="00343F51" w:rsidP="00343F51">
      <w:pPr>
        <w:adjustRightInd w:val="0"/>
        <w:spacing w:after="0" w:line="240" w:lineRule="auto"/>
        <w:ind w:firstLine="709"/>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rPr>
        <w:t>- к порядку оформления и составу отчетных документов в соответствии с п. 7 Технического задания «Требования по передаче Заказчику технических и иных документов по завершению оказания услуг».</w:t>
      </w:r>
    </w:p>
    <w:p w14:paraId="0BCD616D" w14:textId="77777777" w:rsidR="00343F51" w:rsidRPr="002C0AE0" w:rsidRDefault="00343F51" w:rsidP="00343F51">
      <w:pPr>
        <w:widowControl w:val="0"/>
        <w:numPr>
          <w:ilvl w:val="0"/>
          <w:numId w:val="1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bidi="ru-RU"/>
        </w:rPr>
      </w:pPr>
      <w:r w:rsidRPr="002C0AE0">
        <w:rPr>
          <w:rFonts w:ascii="Times New Roman" w:eastAsia="Times New Roman" w:hAnsi="Times New Roman" w:cs="Times New Roman"/>
          <w:b/>
          <w:bCs/>
          <w:sz w:val="24"/>
          <w:szCs w:val="24"/>
          <w:lang w:bidi="ru-RU"/>
        </w:rPr>
        <w:t>Требования соответствия нормативным документам (лицензии, допуски, разрешения, согласования):</w:t>
      </w:r>
    </w:p>
    <w:p w14:paraId="611F482B" w14:textId="77777777" w:rsidR="00343F51" w:rsidRPr="002C0AE0" w:rsidRDefault="00343F51" w:rsidP="00343F51">
      <w:pPr>
        <w:tabs>
          <w:tab w:val="left" w:pos="993"/>
        </w:tabs>
        <w:spacing w:after="0" w:line="240" w:lineRule="auto"/>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6.1. Услуги должны соответствовать требованиям, предусмотренным законодательством Российской Федерации для данного вида деятельности.</w:t>
      </w:r>
    </w:p>
    <w:p w14:paraId="082094F5" w14:textId="77777777" w:rsidR="00343F51" w:rsidRPr="002C0AE0" w:rsidRDefault="00343F51" w:rsidP="00343F51">
      <w:pPr>
        <w:tabs>
          <w:tab w:val="left" w:pos="993"/>
        </w:tabs>
        <w:spacing w:after="0" w:line="240" w:lineRule="auto"/>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6.2. Исполнитель несет полную ответственность за соблюдение миграционного законодательства Российской Федерации.</w:t>
      </w:r>
    </w:p>
    <w:p w14:paraId="64FF2DBA"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6.3. Исполнитель обязан осуществить перевозку пассажиров в соответствии с требованиями нормативно-правовых актов Российской Федерации в области обеспечения безопасности дорожного движения.</w:t>
      </w:r>
    </w:p>
    <w:p w14:paraId="2C8A37A6" w14:textId="77777777" w:rsidR="00343F51" w:rsidRPr="002C0AE0" w:rsidRDefault="00343F51" w:rsidP="00343F51">
      <w:pPr>
        <w:adjustRightInd w:val="0"/>
        <w:spacing w:after="0" w:line="240" w:lineRule="auto"/>
        <w:ind w:firstLine="709"/>
        <w:contextualSpacing/>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6.4. Исполнитель должен гарантировать соответствие технического состояния ТС требованиям основных положений по допуску транспортных средства к эксплуатации, требованиям всех нормативных документов, касающихся обеспечению безопасности пассажирских перевозок.</w:t>
      </w:r>
    </w:p>
    <w:p w14:paraId="4D85B78A" w14:textId="77777777" w:rsidR="00343F51" w:rsidRPr="002C0AE0" w:rsidRDefault="00343F51" w:rsidP="00343F51">
      <w:pPr>
        <w:tabs>
          <w:tab w:val="left" w:pos="993"/>
        </w:tabs>
        <w:adjustRightInd w:val="0"/>
        <w:spacing w:after="0" w:line="240" w:lineRule="auto"/>
        <w:ind w:firstLine="709"/>
        <w:contextualSpacing/>
        <w:jc w:val="both"/>
        <w:rPr>
          <w:rFonts w:ascii="Times New Roman" w:eastAsia="Malgun Gothic" w:hAnsi="Times New Roman" w:cs="Times New Roman"/>
          <w:color w:val="000000"/>
          <w:sz w:val="24"/>
          <w:szCs w:val="24"/>
          <w:lang w:bidi="ru-RU"/>
        </w:rPr>
      </w:pPr>
      <w:r w:rsidRPr="002C0AE0">
        <w:rPr>
          <w:rFonts w:ascii="Times New Roman" w:eastAsia="Malgun Gothic" w:hAnsi="Times New Roman" w:cs="Times New Roman"/>
          <w:color w:val="000000"/>
          <w:sz w:val="24"/>
          <w:szCs w:val="24"/>
          <w:lang w:bidi="ru-RU"/>
        </w:rPr>
        <w:t>6.5. Исполнитель должен соблюдать экологические, санитарные и иные требования, установленные законодательством Российской Федерации в области охраны труда, правил и норм промышленной и пожарной безопасности.</w:t>
      </w:r>
    </w:p>
    <w:p w14:paraId="1DDF19FA" w14:textId="77777777" w:rsidR="00343F51" w:rsidRPr="002C0AE0" w:rsidRDefault="00343F51" w:rsidP="00343F51">
      <w:pPr>
        <w:shd w:val="clear" w:color="auto" w:fill="FFFFFF"/>
        <w:spacing w:after="0" w:line="240" w:lineRule="auto"/>
        <w:ind w:firstLine="709"/>
        <w:jc w:val="both"/>
        <w:rPr>
          <w:rFonts w:ascii="Times New Roman" w:hAnsi="Times New Roman" w:cs="Times New Roman"/>
          <w:color w:val="333333"/>
          <w:sz w:val="24"/>
          <w:szCs w:val="24"/>
        </w:rPr>
      </w:pPr>
      <w:r w:rsidRPr="002C0AE0">
        <w:rPr>
          <w:rFonts w:ascii="Times New Roman" w:hAnsi="Times New Roman" w:cs="Times New Roman"/>
          <w:color w:val="000000"/>
          <w:sz w:val="24"/>
          <w:szCs w:val="24"/>
        </w:rPr>
        <w:t>6.6. Федеральный закон от 10.12.1995 № 196-ФЗ "О безопасности дорожного движения".</w:t>
      </w:r>
    </w:p>
    <w:p w14:paraId="12F4546E" w14:textId="77777777" w:rsidR="00343F51" w:rsidRPr="002C0AE0" w:rsidRDefault="00343F51" w:rsidP="00343F51">
      <w:pPr>
        <w:shd w:val="clear" w:color="auto" w:fill="FFFFFF"/>
        <w:spacing w:after="0" w:line="240" w:lineRule="auto"/>
        <w:ind w:firstLine="709"/>
        <w:jc w:val="both"/>
        <w:rPr>
          <w:rFonts w:ascii="Times New Roman" w:hAnsi="Times New Roman" w:cs="Times New Roman"/>
          <w:color w:val="333333"/>
          <w:sz w:val="24"/>
          <w:szCs w:val="24"/>
        </w:rPr>
      </w:pPr>
      <w:r w:rsidRPr="002C0AE0">
        <w:rPr>
          <w:rFonts w:ascii="Times New Roman" w:hAnsi="Times New Roman" w:cs="Times New Roman"/>
          <w:color w:val="000000"/>
          <w:sz w:val="24"/>
          <w:szCs w:val="24"/>
        </w:rPr>
        <w:t>6.7. Федеральный закон от 01.07.2011 № 170-ФЗ "О техническом осмотре транспортных средств и о внесении изменений в отдельные законодательные акты Российской Федерации".</w:t>
      </w:r>
    </w:p>
    <w:p w14:paraId="4257B3D0" w14:textId="77777777" w:rsidR="00343F51" w:rsidRPr="002C0AE0" w:rsidRDefault="00343F51" w:rsidP="00343F51">
      <w:pPr>
        <w:shd w:val="clear" w:color="auto" w:fill="FFFFFF"/>
        <w:spacing w:after="0" w:line="240" w:lineRule="auto"/>
        <w:ind w:firstLine="709"/>
        <w:jc w:val="both"/>
        <w:rPr>
          <w:rFonts w:ascii="Times New Roman" w:hAnsi="Times New Roman" w:cs="Times New Roman"/>
          <w:color w:val="333333"/>
          <w:sz w:val="24"/>
          <w:szCs w:val="24"/>
        </w:rPr>
      </w:pPr>
      <w:r w:rsidRPr="002C0AE0">
        <w:rPr>
          <w:rFonts w:ascii="Times New Roman" w:hAnsi="Times New Roman" w:cs="Times New Roman"/>
          <w:color w:val="000000"/>
          <w:sz w:val="24"/>
          <w:szCs w:val="24"/>
        </w:rPr>
        <w:t>6.8. Федеральный закон от 04.05.2011 № 99-ФЗ "О лицензировании отдельных видов деятельности".</w:t>
      </w:r>
    </w:p>
    <w:p w14:paraId="399A00B7" w14:textId="77777777" w:rsidR="00343F51" w:rsidRPr="002C0AE0" w:rsidRDefault="00343F51" w:rsidP="00343F51">
      <w:pPr>
        <w:shd w:val="clear" w:color="auto" w:fill="FFFFFF"/>
        <w:spacing w:after="0" w:line="240" w:lineRule="auto"/>
        <w:ind w:firstLine="709"/>
        <w:jc w:val="both"/>
        <w:rPr>
          <w:rFonts w:ascii="Times New Roman" w:hAnsi="Times New Roman" w:cs="Times New Roman"/>
          <w:color w:val="333333"/>
          <w:sz w:val="24"/>
          <w:szCs w:val="24"/>
        </w:rPr>
      </w:pPr>
      <w:r w:rsidRPr="002C0AE0">
        <w:rPr>
          <w:rFonts w:ascii="Times New Roman" w:hAnsi="Times New Roman" w:cs="Times New Roman"/>
          <w:color w:val="000000"/>
          <w:sz w:val="24"/>
          <w:szCs w:val="24"/>
        </w:rPr>
        <w:t>6.9. Решение Комиссии Таможенного союза от 09.12.2011 № 877 "О принятии технического регламента Таможенного союза "О безопасности колесных транспортных средств".</w:t>
      </w:r>
    </w:p>
    <w:p w14:paraId="641A3143" w14:textId="77777777" w:rsidR="00343F51" w:rsidRPr="002C0AE0" w:rsidRDefault="00343F51" w:rsidP="00343F51">
      <w:pPr>
        <w:shd w:val="clear" w:color="auto" w:fill="FFFFFF"/>
        <w:spacing w:after="0" w:line="240" w:lineRule="auto"/>
        <w:ind w:firstLine="709"/>
        <w:jc w:val="both"/>
        <w:rPr>
          <w:rFonts w:ascii="Times New Roman" w:hAnsi="Times New Roman" w:cs="Times New Roman"/>
          <w:color w:val="333333"/>
          <w:sz w:val="24"/>
          <w:szCs w:val="24"/>
        </w:rPr>
      </w:pPr>
      <w:r w:rsidRPr="002C0AE0">
        <w:rPr>
          <w:rFonts w:ascii="Times New Roman" w:hAnsi="Times New Roman" w:cs="Times New Roman"/>
          <w:color w:val="000000"/>
          <w:sz w:val="24"/>
          <w:szCs w:val="24"/>
        </w:rPr>
        <w:t>6.10. Постановление Правительства Российской Федерации от 23.10.1993 № 1090 "О Правилах дорожного движения".</w:t>
      </w:r>
    </w:p>
    <w:p w14:paraId="5BE0CDCD" w14:textId="77777777" w:rsidR="00343F51" w:rsidRPr="002C0AE0" w:rsidRDefault="00343F51" w:rsidP="00343F51">
      <w:pPr>
        <w:shd w:val="clear" w:color="auto" w:fill="FFFFFF"/>
        <w:spacing w:after="0" w:line="240" w:lineRule="auto"/>
        <w:ind w:firstLine="709"/>
        <w:jc w:val="both"/>
        <w:rPr>
          <w:rFonts w:ascii="Times New Roman" w:hAnsi="Times New Roman" w:cs="Times New Roman"/>
          <w:color w:val="333333"/>
          <w:sz w:val="24"/>
          <w:szCs w:val="24"/>
        </w:rPr>
      </w:pPr>
      <w:r w:rsidRPr="002C0AE0">
        <w:rPr>
          <w:rFonts w:ascii="Times New Roman" w:hAnsi="Times New Roman" w:cs="Times New Roman"/>
          <w:color w:val="000000"/>
          <w:sz w:val="24"/>
          <w:szCs w:val="24"/>
        </w:rPr>
        <w:t>6.11. Постановление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w:t>
      </w:r>
    </w:p>
    <w:p w14:paraId="5A4411FB" w14:textId="77777777" w:rsidR="00343F51" w:rsidRPr="002C0AE0" w:rsidRDefault="00343F51" w:rsidP="00343F51">
      <w:pPr>
        <w:shd w:val="clear" w:color="auto" w:fill="FFFFFF"/>
        <w:spacing w:after="0" w:line="240" w:lineRule="auto"/>
        <w:ind w:firstLine="709"/>
        <w:jc w:val="both"/>
        <w:rPr>
          <w:rFonts w:ascii="Times New Roman" w:hAnsi="Times New Roman" w:cs="Times New Roman"/>
          <w:color w:val="333333"/>
          <w:sz w:val="24"/>
          <w:szCs w:val="24"/>
        </w:rPr>
      </w:pPr>
      <w:r w:rsidRPr="002C0AE0">
        <w:rPr>
          <w:rFonts w:ascii="Times New Roman" w:hAnsi="Times New Roman" w:cs="Times New Roman"/>
          <w:color w:val="000000"/>
          <w:sz w:val="24"/>
          <w:szCs w:val="24"/>
        </w:rPr>
        <w:t>6.12. Приказ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14:paraId="0072A23B" w14:textId="77777777" w:rsidR="00343F51" w:rsidRPr="002C0AE0" w:rsidRDefault="00343F51" w:rsidP="00343F51">
      <w:pPr>
        <w:tabs>
          <w:tab w:val="left" w:pos="993"/>
        </w:tabs>
        <w:adjustRightInd w:val="0"/>
        <w:spacing w:after="0" w:line="240" w:lineRule="auto"/>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6.13. Федеральный закон от 09.02.2007 № 16-ФЗ «О транспортной безопасности».</w:t>
      </w:r>
    </w:p>
    <w:p w14:paraId="48C64EF5" w14:textId="77777777" w:rsidR="00343F51" w:rsidRPr="002C0AE0" w:rsidRDefault="00343F51" w:rsidP="00343F51">
      <w:pPr>
        <w:spacing w:after="0" w:line="240" w:lineRule="auto"/>
        <w:ind w:firstLine="709"/>
        <w:jc w:val="both"/>
        <w:rPr>
          <w:rFonts w:ascii="Times New Roman" w:eastAsia="Times New Roman" w:hAnsi="Times New Roman" w:cs="Times New Roman"/>
          <w:sz w:val="24"/>
          <w:szCs w:val="24"/>
        </w:rPr>
      </w:pPr>
      <w:r w:rsidRPr="002C0AE0">
        <w:rPr>
          <w:rFonts w:ascii="Times New Roman" w:hAnsi="Times New Roman" w:cs="Times New Roman"/>
          <w:sz w:val="24"/>
          <w:szCs w:val="24"/>
          <w:lang w:bidi="ru-RU"/>
        </w:rPr>
        <w:t>6.14. Распоряжение Правительства Российской Федерации от 30.07.2010г. № 1285-р «</w:t>
      </w:r>
      <w:r w:rsidRPr="002C0AE0">
        <w:rPr>
          <w:rFonts w:ascii="Times New Roman" w:eastAsia="Times New Roman" w:hAnsi="Times New Roman" w:cs="Times New Roman"/>
          <w:sz w:val="24"/>
          <w:szCs w:val="24"/>
        </w:rPr>
        <w:t>Об утверждении Комплексной программы обеспечения безопасности населения на транспорте»</w:t>
      </w:r>
    </w:p>
    <w:p w14:paraId="7ACFD635" w14:textId="77777777" w:rsidR="00343F51" w:rsidRPr="002C0AE0" w:rsidRDefault="00343F51" w:rsidP="00343F51">
      <w:pPr>
        <w:tabs>
          <w:tab w:val="left" w:pos="993"/>
        </w:tabs>
        <w:adjustRightInd w:val="0"/>
        <w:spacing w:after="0" w:line="240" w:lineRule="auto"/>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6.15. Указ Президента Российской Федерации от 31 марта 2010 г. № 403 "О создании комплексной системы обеспечения безопасности населения на транспорте".</w:t>
      </w:r>
    </w:p>
    <w:p w14:paraId="1259A651" w14:textId="77777777" w:rsidR="00343F51" w:rsidRPr="002C0AE0" w:rsidRDefault="00343F51" w:rsidP="00343F51">
      <w:pPr>
        <w:tabs>
          <w:tab w:val="left" w:pos="993"/>
        </w:tabs>
        <w:spacing w:after="0" w:line="240" w:lineRule="auto"/>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 xml:space="preserve">6.16. Наличие у Исполнителя действующей лицензии на осуществление деятельности по перевозкам пассажиров и иных лиц автобусами с включенным видом работ: перевозки пассажиров автобусами лицензиата на основании договора перевозки пассажира или договора фрахтования траспортного средства (коммерческие перевозки) в соответствии с п. 24 ч. 1 ст. 12 Федерального закона от 04.05.2011 № 99-ФЗ «О лицензировании отдельных видов деятельности» и Постановления Правительства РФ от 7 октября 2020 г. № 1616 «О лицензировании деятельности по перевозкам пассажиров и иных лиц автобусами». В течение 1 (Одного) рабочего дня с даты заключения Договора </w:t>
      </w:r>
      <w:r w:rsidRPr="002C0AE0">
        <w:rPr>
          <w:rFonts w:ascii="Times New Roman" w:hAnsi="Times New Roman" w:cs="Times New Roman"/>
          <w:sz w:val="24"/>
          <w:szCs w:val="24"/>
          <w:lang w:bidi="ru-RU"/>
        </w:rPr>
        <w:lastRenderedPageBreak/>
        <w:t>Исполнитель предоставляет Заказчику копию действующей лицензии на осуществление деятельности по перевозкам пассажиров и иных лиц автобусами.</w:t>
      </w:r>
    </w:p>
    <w:p w14:paraId="144E3D08" w14:textId="77777777" w:rsidR="00343F51" w:rsidRPr="002C0AE0" w:rsidRDefault="00343F51" w:rsidP="00343F51">
      <w:pPr>
        <w:widowControl w:val="0"/>
        <w:numPr>
          <w:ilvl w:val="0"/>
          <w:numId w:val="11"/>
        </w:numPr>
        <w:tabs>
          <w:tab w:val="left" w:pos="142"/>
          <w:tab w:val="left" w:pos="993"/>
        </w:tabs>
        <w:autoSpaceDE w:val="0"/>
        <w:autoSpaceDN w:val="0"/>
        <w:spacing w:after="0" w:line="240" w:lineRule="auto"/>
        <w:ind w:left="0" w:firstLine="709"/>
        <w:contextualSpacing/>
        <w:jc w:val="both"/>
        <w:rPr>
          <w:rFonts w:ascii="Times New Roman" w:eastAsia="Times New Roman" w:hAnsi="Times New Roman" w:cs="Times New Roman"/>
          <w:b/>
          <w:sz w:val="24"/>
          <w:szCs w:val="24"/>
          <w:lang w:bidi="ru-RU"/>
        </w:rPr>
      </w:pPr>
      <w:r w:rsidRPr="002C0AE0">
        <w:rPr>
          <w:rFonts w:ascii="Times New Roman" w:eastAsia="Times New Roman" w:hAnsi="Times New Roman" w:cs="Times New Roman"/>
          <w:b/>
          <w:sz w:val="24"/>
          <w:szCs w:val="24"/>
          <w:lang w:bidi="ru-RU"/>
        </w:rPr>
        <w:t>Требования по передаче Заказчику технических и иных документов по завершению оказания услуг:</w:t>
      </w:r>
    </w:p>
    <w:p w14:paraId="188819F3" w14:textId="77777777" w:rsidR="00343F51" w:rsidRPr="002C0AE0" w:rsidRDefault="00343F51" w:rsidP="00343F51">
      <w:pPr>
        <w:tabs>
          <w:tab w:val="left" w:pos="993"/>
        </w:tabs>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Не позднее 10 (десяти) рабочих дней после завершения оказания услуг Исполнитель предоставляет Заказчику следующие оригиналы документов:</w:t>
      </w:r>
    </w:p>
    <w:p w14:paraId="3858420A" w14:textId="77777777" w:rsidR="00343F51" w:rsidRPr="002C0AE0" w:rsidRDefault="00343F51" w:rsidP="00343F51">
      <w:pPr>
        <w:tabs>
          <w:tab w:val="left" w:pos="993"/>
        </w:tabs>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 детализированный отчет по выполненным поездкам за отчетный месяц;</w:t>
      </w:r>
    </w:p>
    <w:p w14:paraId="2CEA4D67" w14:textId="77777777" w:rsidR="00343F51" w:rsidRPr="002C0AE0" w:rsidRDefault="00343F51" w:rsidP="00343F51">
      <w:pPr>
        <w:tabs>
          <w:tab w:val="left" w:pos="993"/>
        </w:tabs>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 акт сдачи-приемки оказанных услуг;</w:t>
      </w:r>
    </w:p>
    <w:p w14:paraId="33A8451B" w14:textId="77777777" w:rsidR="00343F51" w:rsidRPr="002C0AE0" w:rsidRDefault="00343F51" w:rsidP="00343F51">
      <w:pPr>
        <w:tabs>
          <w:tab w:val="left" w:pos="993"/>
        </w:tabs>
        <w:ind w:firstLine="709"/>
        <w:contextualSpacing/>
        <w:jc w:val="both"/>
        <w:rPr>
          <w:rFonts w:ascii="Times New Roman" w:hAnsi="Times New Roman" w:cs="Times New Roman"/>
          <w:sz w:val="24"/>
          <w:szCs w:val="24"/>
          <w:lang w:bidi="ru-RU"/>
        </w:rPr>
      </w:pPr>
      <w:r w:rsidRPr="002C0AE0">
        <w:rPr>
          <w:rFonts w:ascii="Times New Roman" w:hAnsi="Times New Roman" w:cs="Times New Roman"/>
          <w:sz w:val="24"/>
          <w:szCs w:val="24"/>
          <w:lang w:bidi="ru-RU"/>
        </w:rPr>
        <w:t>- счет на оплату.</w:t>
      </w:r>
    </w:p>
    <w:p w14:paraId="596FEABC" w14:textId="77777777" w:rsidR="00343F51" w:rsidRPr="002C0AE0" w:rsidRDefault="00343F51" w:rsidP="00343F51">
      <w:pPr>
        <w:widowControl w:val="0"/>
        <w:numPr>
          <w:ilvl w:val="0"/>
          <w:numId w:val="11"/>
        </w:numPr>
        <w:tabs>
          <w:tab w:val="left" w:pos="1276"/>
        </w:tabs>
        <w:autoSpaceDE w:val="0"/>
        <w:autoSpaceDN w:val="0"/>
        <w:spacing w:after="0" w:line="240" w:lineRule="auto"/>
        <w:ind w:left="0" w:firstLine="709"/>
        <w:contextualSpacing/>
        <w:jc w:val="both"/>
        <w:rPr>
          <w:rFonts w:ascii="Times New Roman" w:eastAsia="Times New Roman" w:hAnsi="Times New Roman" w:cs="Times New Roman"/>
          <w:b/>
          <w:sz w:val="24"/>
          <w:szCs w:val="24"/>
          <w:lang w:bidi="ru-RU"/>
        </w:rPr>
      </w:pPr>
      <w:r w:rsidRPr="002C0AE0">
        <w:rPr>
          <w:rFonts w:ascii="Times New Roman" w:eastAsia="Times New Roman" w:hAnsi="Times New Roman" w:cs="Times New Roman"/>
          <w:b/>
          <w:sz w:val="24"/>
          <w:szCs w:val="24"/>
          <w:lang w:bidi="ru-RU"/>
        </w:rPr>
        <w:t>Место оказания услуг:</w:t>
      </w:r>
    </w:p>
    <w:p w14:paraId="358D048A" w14:textId="66D3E15D" w:rsidR="00343F51" w:rsidRDefault="00626D15" w:rsidP="00626D15">
      <w:pPr>
        <w:tabs>
          <w:tab w:val="left" w:pos="993"/>
        </w:tabs>
        <w:ind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8.1. </w:t>
      </w:r>
      <w:r w:rsidR="00343F51" w:rsidRPr="002C0AE0">
        <w:rPr>
          <w:rFonts w:ascii="Times New Roman" w:hAnsi="Times New Roman" w:cs="Times New Roman"/>
          <w:sz w:val="24"/>
          <w:szCs w:val="24"/>
          <w:lang w:bidi="ru-RU"/>
        </w:rPr>
        <w:t>На территории Российской Федерации</w:t>
      </w:r>
      <w:r>
        <w:rPr>
          <w:rFonts w:ascii="Times New Roman" w:hAnsi="Times New Roman" w:cs="Times New Roman"/>
          <w:sz w:val="24"/>
          <w:szCs w:val="24"/>
          <w:lang w:bidi="ru-RU"/>
        </w:rPr>
        <w:t>.</w:t>
      </w:r>
    </w:p>
    <w:p w14:paraId="156AA276" w14:textId="77777777" w:rsidR="00626D15" w:rsidRDefault="00626D15" w:rsidP="00626D15">
      <w:pPr>
        <w:tabs>
          <w:tab w:val="left" w:pos="993"/>
        </w:tabs>
        <w:ind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8.2. </w:t>
      </w:r>
      <w:bookmarkStart w:id="34" w:name="_Hlk227057813"/>
      <w:r>
        <w:rPr>
          <w:rFonts w:ascii="Times New Roman" w:hAnsi="Times New Roman" w:cs="Times New Roman"/>
          <w:sz w:val="24"/>
          <w:szCs w:val="24"/>
          <w:lang w:bidi="ru-RU"/>
        </w:rPr>
        <w:t>О</w:t>
      </w:r>
      <w:r w:rsidR="00343F51" w:rsidRPr="00626D15">
        <w:rPr>
          <w:rFonts w:ascii="Times New Roman" w:hAnsi="Times New Roman" w:cs="Times New Roman"/>
          <w:sz w:val="24"/>
          <w:szCs w:val="24"/>
          <w:lang w:bidi="ru-RU"/>
        </w:rPr>
        <w:t>риентировочный маршрут</w:t>
      </w:r>
      <w:r>
        <w:rPr>
          <w:rFonts w:ascii="Times New Roman" w:hAnsi="Times New Roman" w:cs="Times New Roman"/>
          <w:sz w:val="24"/>
          <w:szCs w:val="24"/>
          <w:lang w:bidi="ru-RU"/>
        </w:rPr>
        <w:t>.</w:t>
      </w:r>
    </w:p>
    <w:p w14:paraId="7DF3FE97" w14:textId="7AE7016A" w:rsidR="00343F51" w:rsidRDefault="00626D15" w:rsidP="00626D15">
      <w:pPr>
        <w:tabs>
          <w:tab w:val="left" w:pos="993"/>
        </w:tabs>
        <w:ind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343F51" w:rsidRPr="00626D15">
        <w:rPr>
          <w:rFonts w:ascii="Times New Roman" w:hAnsi="Times New Roman" w:cs="Times New Roman"/>
          <w:sz w:val="24"/>
          <w:szCs w:val="24"/>
          <w:lang w:bidi="ru-RU"/>
        </w:rPr>
        <w:t xml:space="preserve">из </w:t>
      </w:r>
      <w:bookmarkStart w:id="35" w:name="_Hlk227055622"/>
      <w:r w:rsidR="00343F51" w:rsidRPr="00626D15">
        <w:rPr>
          <w:rFonts w:ascii="Times New Roman" w:hAnsi="Times New Roman" w:cs="Times New Roman"/>
          <w:sz w:val="24"/>
          <w:szCs w:val="24"/>
          <w:lang w:bidi="ru-RU"/>
        </w:rPr>
        <w:t xml:space="preserve">г. Москва, ул. Жуковского, д. 16 </w:t>
      </w:r>
      <w:bookmarkEnd w:id="35"/>
      <w:r w:rsidR="00343F51" w:rsidRPr="00626D15">
        <w:rPr>
          <w:rFonts w:ascii="Times New Roman" w:hAnsi="Times New Roman" w:cs="Times New Roman"/>
          <w:sz w:val="24"/>
          <w:szCs w:val="24"/>
          <w:lang w:bidi="ru-RU"/>
        </w:rPr>
        <w:t xml:space="preserve">в г. </w:t>
      </w:r>
      <w:r w:rsidRPr="00626D15">
        <w:rPr>
          <w:rFonts w:ascii="Times New Roman" w:hAnsi="Times New Roman" w:cs="Times New Roman"/>
          <w:sz w:val="24"/>
          <w:szCs w:val="24"/>
          <w:lang w:bidi="ru-RU"/>
        </w:rPr>
        <w:t>Липецк</w:t>
      </w:r>
      <w:r w:rsidR="00343F51" w:rsidRPr="00626D15">
        <w:rPr>
          <w:rFonts w:ascii="Times New Roman" w:hAnsi="Times New Roman" w:cs="Times New Roman"/>
          <w:sz w:val="24"/>
          <w:szCs w:val="24"/>
          <w:lang w:bidi="ru-RU"/>
        </w:rPr>
        <w:t xml:space="preserve">, ул. </w:t>
      </w:r>
      <w:r w:rsidRPr="00626D15">
        <w:rPr>
          <w:rFonts w:ascii="Times New Roman" w:hAnsi="Times New Roman" w:cs="Times New Roman"/>
          <w:sz w:val="24"/>
          <w:szCs w:val="24"/>
          <w:lang w:bidi="ru-RU"/>
        </w:rPr>
        <w:t>40 лет Октября</w:t>
      </w:r>
      <w:r w:rsidR="00343F51" w:rsidRPr="00626D15">
        <w:rPr>
          <w:rFonts w:ascii="Times New Roman" w:hAnsi="Times New Roman" w:cs="Times New Roman"/>
          <w:sz w:val="24"/>
          <w:szCs w:val="24"/>
          <w:lang w:bidi="ru-RU"/>
        </w:rPr>
        <w:t>, д. 3</w:t>
      </w:r>
      <w:r w:rsidRPr="00626D15">
        <w:rPr>
          <w:rFonts w:ascii="Times New Roman" w:hAnsi="Times New Roman" w:cs="Times New Roman"/>
          <w:sz w:val="24"/>
          <w:szCs w:val="24"/>
          <w:lang w:bidi="ru-RU"/>
        </w:rPr>
        <w:t>9</w:t>
      </w:r>
      <w:r w:rsidR="00343F51" w:rsidRPr="00626D15">
        <w:rPr>
          <w:rFonts w:ascii="Times New Roman" w:hAnsi="Times New Roman" w:cs="Times New Roman"/>
          <w:sz w:val="24"/>
          <w:szCs w:val="24"/>
          <w:lang w:bidi="ru-RU"/>
        </w:rPr>
        <w:t xml:space="preserve">. Ориентировочное время прибытия микроавтобуса по адресу: г. Москва, ул. Жуковского, д. 16 к </w:t>
      </w:r>
      <w:r>
        <w:rPr>
          <w:rFonts w:ascii="Times New Roman" w:hAnsi="Times New Roman" w:cs="Times New Roman"/>
          <w:sz w:val="24"/>
          <w:szCs w:val="24"/>
          <w:lang w:bidi="ru-RU"/>
        </w:rPr>
        <w:t>05</w:t>
      </w:r>
      <w:r w:rsidR="00343F51" w:rsidRPr="00626D15">
        <w:rPr>
          <w:rFonts w:ascii="Times New Roman" w:hAnsi="Times New Roman" w:cs="Times New Roman"/>
          <w:sz w:val="24"/>
          <w:szCs w:val="24"/>
          <w:lang w:bidi="ru-RU"/>
        </w:rPr>
        <w:t>-</w:t>
      </w:r>
      <w:r>
        <w:rPr>
          <w:rFonts w:ascii="Times New Roman" w:hAnsi="Times New Roman" w:cs="Times New Roman"/>
          <w:sz w:val="24"/>
          <w:szCs w:val="24"/>
          <w:lang w:bidi="ru-RU"/>
        </w:rPr>
        <w:t>0</w:t>
      </w:r>
      <w:r w:rsidR="00343F51" w:rsidRPr="00626D15">
        <w:rPr>
          <w:rFonts w:ascii="Times New Roman" w:hAnsi="Times New Roman" w:cs="Times New Roman"/>
          <w:sz w:val="24"/>
          <w:szCs w:val="24"/>
          <w:lang w:bidi="ru-RU"/>
        </w:rPr>
        <w:t>0</w:t>
      </w:r>
      <w:bookmarkEnd w:id="34"/>
      <w:r>
        <w:rPr>
          <w:rFonts w:ascii="Times New Roman" w:hAnsi="Times New Roman" w:cs="Times New Roman"/>
          <w:sz w:val="24"/>
          <w:szCs w:val="24"/>
          <w:lang w:bidi="ru-RU"/>
        </w:rPr>
        <w:t>;</w:t>
      </w:r>
    </w:p>
    <w:p w14:paraId="075CE54B" w14:textId="12AE3B96" w:rsidR="00626D15" w:rsidRDefault="00626D15" w:rsidP="00626D15">
      <w:pPr>
        <w:tabs>
          <w:tab w:val="left" w:pos="993"/>
        </w:tabs>
        <w:ind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 трансфер в городе Липецк;</w:t>
      </w:r>
    </w:p>
    <w:p w14:paraId="4130A7C2" w14:textId="4C5A0524" w:rsidR="00626D15" w:rsidRPr="00626D15" w:rsidRDefault="0021124E" w:rsidP="00626D15">
      <w:pPr>
        <w:tabs>
          <w:tab w:val="left" w:pos="993"/>
        </w:tabs>
        <w:ind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 и</w:t>
      </w:r>
      <w:r w:rsidR="00626D15">
        <w:rPr>
          <w:rFonts w:ascii="Times New Roman" w:hAnsi="Times New Roman" w:cs="Times New Roman"/>
          <w:sz w:val="24"/>
          <w:szCs w:val="24"/>
          <w:lang w:bidi="ru-RU"/>
        </w:rPr>
        <w:t>з</w:t>
      </w:r>
      <w:r>
        <w:rPr>
          <w:rFonts w:ascii="Times New Roman" w:hAnsi="Times New Roman" w:cs="Times New Roman"/>
          <w:sz w:val="24"/>
          <w:szCs w:val="24"/>
          <w:lang w:bidi="ru-RU"/>
        </w:rPr>
        <w:t xml:space="preserve"> г. Липецк, </w:t>
      </w:r>
      <w:r w:rsidRPr="00626D15">
        <w:rPr>
          <w:rFonts w:ascii="Times New Roman" w:hAnsi="Times New Roman" w:cs="Times New Roman"/>
          <w:sz w:val="24"/>
          <w:szCs w:val="24"/>
          <w:lang w:bidi="ru-RU"/>
        </w:rPr>
        <w:t>ул. 40 лет Октября, д. 39</w:t>
      </w:r>
      <w:r>
        <w:rPr>
          <w:rFonts w:ascii="Times New Roman" w:hAnsi="Times New Roman" w:cs="Times New Roman"/>
          <w:sz w:val="24"/>
          <w:szCs w:val="24"/>
          <w:lang w:bidi="ru-RU"/>
        </w:rPr>
        <w:t xml:space="preserve"> в г. Москва, </w:t>
      </w:r>
      <w:r w:rsidRPr="00626D15">
        <w:rPr>
          <w:rFonts w:ascii="Times New Roman" w:hAnsi="Times New Roman" w:cs="Times New Roman"/>
          <w:sz w:val="24"/>
          <w:szCs w:val="24"/>
          <w:lang w:bidi="ru-RU"/>
        </w:rPr>
        <w:t>ул. Жуковского, д. 16</w:t>
      </w:r>
      <w:r>
        <w:rPr>
          <w:rFonts w:ascii="Times New Roman" w:hAnsi="Times New Roman" w:cs="Times New Roman"/>
          <w:sz w:val="24"/>
          <w:szCs w:val="24"/>
          <w:lang w:bidi="ru-RU"/>
        </w:rPr>
        <w:t xml:space="preserve">. </w:t>
      </w:r>
      <w:r w:rsidRPr="00626D15">
        <w:rPr>
          <w:rFonts w:ascii="Times New Roman" w:hAnsi="Times New Roman" w:cs="Times New Roman"/>
          <w:sz w:val="24"/>
          <w:szCs w:val="24"/>
          <w:lang w:bidi="ru-RU"/>
        </w:rPr>
        <w:t>Ориентировочное время прибытия микроавтобуса по адресу</w:t>
      </w:r>
      <w:r>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г. Липецк, </w:t>
      </w:r>
      <w:r w:rsidRPr="00626D15">
        <w:rPr>
          <w:rFonts w:ascii="Times New Roman" w:hAnsi="Times New Roman" w:cs="Times New Roman"/>
          <w:sz w:val="24"/>
          <w:szCs w:val="24"/>
          <w:lang w:bidi="ru-RU"/>
        </w:rPr>
        <w:t>ул. 40 лет Октября, д. 39</w:t>
      </w:r>
      <w:r>
        <w:rPr>
          <w:rFonts w:ascii="Times New Roman" w:hAnsi="Times New Roman" w:cs="Times New Roman"/>
          <w:sz w:val="24"/>
          <w:szCs w:val="24"/>
          <w:lang w:bidi="ru-RU"/>
        </w:rPr>
        <w:t xml:space="preserve"> к 17-00.</w:t>
      </w:r>
    </w:p>
    <w:p w14:paraId="147AEC9B" w14:textId="77777777" w:rsidR="00343F51" w:rsidRPr="002C0AE0" w:rsidRDefault="00343F51" w:rsidP="00343F51">
      <w:pPr>
        <w:widowControl w:val="0"/>
        <w:numPr>
          <w:ilvl w:val="0"/>
          <w:numId w:val="11"/>
        </w:numPr>
        <w:tabs>
          <w:tab w:val="left" w:pos="1276"/>
        </w:tabs>
        <w:autoSpaceDE w:val="0"/>
        <w:autoSpaceDN w:val="0"/>
        <w:spacing w:after="0" w:line="240" w:lineRule="auto"/>
        <w:ind w:left="0" w:firstLine="709"/>
        <w:contextualSpacing/>
        <w:jc w:val="both"/>
        <w:rPr>
          <w:rFonts w:ascii="Times New Roman" w:eastAsia="Times New Roman" w:hAnsi="Times New Roman" w:cs="Times New Roman"/>
          <w:b/>
          <w:sz w:val="24"/>
          <w:szCs w:val="24"/>
          <w:lang w:bidi="ru-RU"/>
        </w:rPr>
      </w:pPr>
      <w:r w:rsidRPr="002C0AE0">
        <w:rPr>
          <w:rFonts w:ascii="Times New Roman" w:eastAsia="Times New Roman" w:hAnsi="Times New Roman" w:cs="Times New Roman"/>
          <w:b/>
          <w:sz w:val="24"/>
          <w:szCs w:val="24"/>
          <w:lang w:bidi="ru-RU"/>
        </w:rPr>
        <w:t>Наименование структурного подразделения, должность, фамилия, имя, отчество, эл. почта и контактный телефон лица, уполномоченного предоставлять информацию о закупке:</w:t>
      </w:r>
    </w:p>
    <w:p w14:paraId="4AD3B2A0" w14:textId="77777777" w:rsidR="00343F51" w:rsidRPr="002C0AE0" w:rsidRDefault="00343F51" w:rsidP="00343F51">
      <w:pPr>
        <w:tabs>
          <w:tab w:val="left" w:pos="1276"/>
        </w:tabs>
        <w:ind w:firstLine="709"/>
        <w:contextualSpacing/>
        <w:jc w:val="both"/>
        <w:rPr>
          <w:rFonts w:ascii="Times New Roman" w:eastAsia="Times New Roman" w:hAnsi="Times New Roman" w:cs="Times New Roman"/>
          <w:sz w:val="24"/>
          <w:szCs w:val="24"/>
          <w:lang w:bidi="ru-RU"/>
        </w:rPr>
      </w:pPr>
      <w:r w:rsidRPr="002C0AE0">
        <w:rPr>
          <w:rFonts w:ascii="Times New Roman" w:hAnsi="Times New Roman" w:cs="Times New Roman"/>
          <w:sz w:val="24"/>
          <w:szCs w:val="24"/>
          <w:lang w:bidi="ru-RU"/>
        </w:rPr>
        <w:t>Заместитель директора, Мизова Марина Хабаловна, mizovamh@natlang.ru, +7 (495) 123-46-05</w:t>
      </w:r>
      <w:r w:rsidRPr="002C0AE0">
        <w:rPr>
          <w:rFonts w:ascii="Times New Roman" w:eastAsia="Times New Roman" w:hAnsi="Times New Roman" w:cs="Times New Roman"/>
          <w:sz w:val="24"/>
          <w:szCs w:val="24"/>
          <w:lang w:bidi="ru-RU"/>
        </w:rPr>
        <w:t>.</w:t>
      </w:r>
    </w:p>
    <w:p w14:paraId="3678866F" w14:textId="77777777" w:rsidR="00343F51" w:rsidRPr="002C0AE0" w:rsidRDefault="00343F51" w:rsidP="00343F51">
      <w:pPr>
        <w:widowControl w:val="0"/>
        <w:numPr>
          <w:ilvl w:val="0"/>
          <w:numId w:val="11"/>
        </w:numPr>
        <w:tabs>
          <w:tab w:val="left" w:pos="1276"/>
        </w:tabs>
        <w:autoSpaceDE w:val="0"/>
        <w:autoSpaceDN w:val="0"/>
        <w:spacing w:after="0" w:line="240" w:lineRule="auto"/>
        <w:ind w:left="0" w:firstLine="709"/>
        <w:contextualSpacing/>
        <w:jc w:val="both"/>
        <w:rPr>
          <w:rFonts w:ascii="Times New Roman" w:eastAsia="Times New Roman" w:hAnsi="Times New Roman" w:cs="Times New Roman"/>
          <w:b/>
          <w:sz w:val="24"/>
          <w:szCs w:val="24"/>
          <w:lang w:bidi="ru-RU"/>
        </w:rPr>
      </w:pPr>
      <w:r w:rsidRPr="002C0AE0">
        <w:rPr>
          <w:rFonts w:ascii="Times New Roman" w:eastAsia="Times New Roman" w:hAnsi="Times New Roman" w:cs="Times New Roman"/>
          <w:b/>
          <w:sz w:val="24"/>
          <w:szCs w:val="24"/>
          <w:lang w:bidi="ru-RU"/>
        </w:rPr>
        <w:t>Перечень услуг:</w:t>
      </w:r>
    </w:p>
    <w:tbl>
      <w:tblPr>
        <w:tblpPr w:leftFromText="180" w:rightFromText="180" w:vertAnchor="text" w:horzAnchor="margin" w:tblpX="134" w:tblpY="144"/>
        <w:tblW w:w="10057" w:type="dxa"/>
        <w:tblCellMar>
          <w:left w:w="70" w:type="dxa"/>
          <w:right w:w="70" w:type="dxa"/>
        </w:tblCellMar>
        <w:tblLook w:val="04A0" w:firstRow="1" w:lastRow="0" w:firstColumn="1" w:lastColumn="0" w:noHBand="0" w:noVBand="1"/>
      </w:tblPr>
      <w:tblGrid>
        <w:gridCol w:w="919"/>
        <w:gridCol w:w="6153"/>
        <w:gridCol w:w="1513"/>
        <w:gridCol w:w="1472"/>
      </w:tblGrid>
      <w:tr w:rsidR="00343F51" w:rsidRPr="002C0AE0" w14:paraId="116F7F1B" w14:textId="77777777" w:rsidTr="00922444">
        <w:trPr>
          <w:cantSplit/>
          <w:trHeight w:val="700"/>
        </w:trPr>
        <w:tc>
          <w:tcPr>
            <w:tcW w:w="457" w:type="pct"/>
            <w:tcBorders>
              <w:top w:val="single" w:sz="6" w:space="0" w:color="auto"/>
              <w:left w:val="single" w:sz="6" w:space="0" w:color="auto"/>
              <w:bottom w:val="single" w:sz="6" w:space="0" w:color="auto"/>
              <w:right w:val="single" w:sz="6" w:space="0" w:color="auto"/>
            </w:tcBorders>
            <w:vAlign w:val="center"/>
            <w:hideMark/>
          </w:tcPr>
          <w:p w14:paraId="48CA0FCA" w14:textId="77777777" w:rsidR="00343F51" w:rsidRPr="002C0AE0" w:rsidRDefault="00343F51" w:rsidP="00922444">
            <w:pPr>
              <w:jc w:val="center"/>
              <w:rPr>
                <w:rFonts w:ascii="Times New Roman" w:hAnsi="Times New Roman" w:cs="Times New Roman"/>
                <w:b/>
                <w:sz w:val="24"/>
                <w:szCs w:val="24"/>
                <w:lang w:bidi="ru-RU"/>
              </w:rPr>
            </w:pPr>
            <w:r w:rsidRPr="002C0AE0">
              <w:rPr>
                <w:rFonts w:ascii="Times New Roman" w:hAnsi="Times New Roman" w:cs="Times New Roman"/>
                <w:b/>
                <w:sz w:val="24"/>
                <w:szCs w:val="24"/>
                <w:lang w:bidi="ru-RU"/>
              </w:rPr>
              <w:t>№ п/п</w:t>
            </w:r>
          </w:p>
        </w:tc>
        <w:tc>
          <w:tcPr>
            <w:tcW w:w="3059" w:type="pct"/>
            <w:tcBorders>
              <w:top w:val="single" w:sz="6" w:space="0" w:color="auto"/>
              <w:left w:val="single" w:sz="6" w:space="0" w:color="auto"/>
              <w:bottom w:val="single" w:sz="6" w:space="0" w:color="auto"/>
              <w:right w:val="single" w:sz="6" w:space="0" w:color="auto"/>
            </w:tcBorders>
            <w:vAlign w:val="center"/>
            <w:hideMark/>
          </w:tcPr>
          <w:p w14:paraId="0ACC8C75" w14:textId="77777777" w:rsidR="00343F51" w:rsidRPr="002C0AE0" w:rsidRDefault="00343F51" w:rsidP="00922444">
            <w:pPr>
              <w:jc w:val="center"/>
              <w:rPr>
                <w:rFonts w:ascii="Times New Roman" w:hAnsi="Times New Roman" w:cs="Times New Roman"/>
                <w:b/>
                <w:sz w:val="24"/>
                <w:szCs w:val="24"/>
                <w:lang w:bidi="ru-RU"/>
              </w:rPr>
            </w:pPr>
            <w:r w:rsidRPr="002C0AE0">
              <w:rPr>
                <w:rFonts w:ascii="Times New Roman" w:hAnsi="Times New Roman" w:cs="Times New Roman"/>
                <w:b/>
                <w:sz w:val="24"/>
                <w:szCs w:val="24"/>
                <w:lang w:bidi="ru-RU"/>
              </w:rPr>
              <w:t>Наименование услуг</w:t>
            </w:r>
          </w:p>
        </w:tc>
        <w:tc>
          <w:tcPr>
            <w:tcW w:w="752" w:type="pct"/>
            <w:tcBorders>
              <w:top w:val="single" w:sz="6" w:space="0" w:color="auto"/>
              <w:left w:val="single" w:sz="6" w:space="0" w:color="auto"/>
              <w:bottom w:val="single" w:sz="6" w:space="0" w:color="auto"/>
              <w:right w:val="single" w:sz="6" w:space="0" w:color="auto"/>
            </w:tcBorders>
            <w:vAlign w:val="center"/>
            <w:hideMark/>
          </w:tcPr>
          <w:p w14:paraId="64351056" w14:textId="77777777" w:rsidR="00343F51" w:rsidRPr="002C0AE0" w:rsidRDefault="00343F51" w:rsidP="00922444">
            <w:pPr>
              <w:jc w:val="center"/>
              <w:rPr>
                <w:rFonts w:ascii="Times New Roman" w:hAnsi="Times New Roman" w:cs="Times New Roman"/>
                <w:b/>
                <w:sz w:val="24"/>
                <w:szCs w:val="24"/>
                <w:lang w:bidi="ru-RU"/>
              </w:rPr>
            </w:pPr>
            <w:r w:rsidRPr="002C0AE0">
              <w:rPr>
                <w:rFonts w:ascii="Times New Roman" w:hAnsi="Times New Roman" w:cs="Times New Roman"/>
                <w:b/>
                <w:sz w:val="24"/>
                <w:szCs w:val="24"/>
                <w:lang w:bidi="ru-RU"/>
              </w:rPr>
              <w:t>Ед. изм.</w:t>
            </w:r>
          </w:p>
        </w:tc>
        <w:tc>
          <w:tcPr>
            <w:tcW w:w="732" w:type="pct"/>
            <w:tcBorders>
              <w:top w:val="single" w:sz="6" w:space="0" w:color="auto"/>
              <w:left w:val="single" w:sz="6" w:space="0" w:color="auto"/>
              <w:bottom w:val="single" w:sz="6" w:space="0" w:color="auto"/>
              <w:right w:val="single" w:sz="6" w:space="0" w:color="auto"/>
            </w:tcBorders>
            <w:vAlign w:val="center"/>
            <w:hideMark/>
          </w:tcPr>
          <w:p w14:paraId="62C0970B" w14:textId="77777777" w:rsidR="00343F51" w:rsidRPr="002C0AE0" w:rsidRDefault="00343F51" w:rsidP="00922444">
            <w:pPr>
              <w:jc w:val="center"/>
              <w:rPr>
                <w:rFonts w:ascii="Times New Roman" w:hAnsi="Times New Roman" w:cs="Times New Roman"/>
                <w:b/>
                <w:sz w:val="24"/>
                <w:szCs w:val="24"/>
                <w:lang w:bidi="ru-RU"/>
              </w:rPr>
            </w:pPr>
            <w:r w:rsidRPr="002C0AE0">
              <w:rPr>
                <w:rFonts w:ascii="Times New Roman" w:hAnsi="Times New Roman" w:cs="Times New Roman"/>
                <w:b/>
                <w:sz w:val="24"/>
                <w:szCs w:val="24"/>
                <w:lang w:bidi="ru-RU"/>
              </w:rPr>
              <w:t>Объем</w:t>
            </w:r>
          </w:p>
        </w:tc>
      </w:tr>
      <w:tr w:rsidR="00343F51" w:rsidRPr="002C0AE0" w14:paraId="2B391DBB" w14:textId="77777777" w:rsidTr="00922444">
        <w:trPr>
          <w:cantSplit/>
          <w:trHeight w:val="992"/>
        </w:trPr>
        <w:tc>
          <w:tcPr>
            <w:tcW w:w="457" w:type="pct"/>
            <w:tcBorders>
              <w:top w:val="single" w:sz="6" w:space="0" w:color="auto"/>
              <w:left w:val="single" w:sz="6" w:space="0" w:color="auto"/>
              <w:bottom w:val="single" w:sz="6" w:space="0" w:color="auto"/>
              <w:right w:val="single" w:sz="6" w:space="0" w:color="auto"/>
            </w:tcBorders>
            <w:vAlign w:val="center"/>
          </w:tcPr>
          <w:p w14:paraId="7D6BD6D1" w14:textId="77777777" w:rsidR="00343F51" w:rsidRPr="002C0AE0" w:rsidRDefault="00343F51" w:rsidP="00922444">
            <w:pPr>
              <w:jc w:val="center"/>
              <w:rPr>
                <w:rFonts w:ascii="Times New Roman" w:hAnsi="Times New Roman" w:cs="Times New Roman"/>
                <w:sz w:val="24"/>
                <w:szCs w:val="24"/>
                <w:lang w:bidi="ru-RU"/>
              </w:rPr>
            </w:pPr>
            <w:r w:rsidRPr="002C0AE0">
              <w:rPr>
                <w:rFonts w:ascii="Times New Roman" w:hAnsi="Times New Roman" w:cs="Times New Roman"/>
                <w:sz w:val="24"/>
                <w:szCs w:val="24"/>
                <w:lang w:bidi="ru-RU"/>
              </w:rPr>
              <w:t>1</w:t>
            </w:r>
          </w:p>
        </w:tc>
        <w:tc>
          <w:tcPr>
            <w:tcW w:w="3059" w:type="pct"/>
            <w:tcBorders>
              <w:top w:val="single" w:sz="6" w:space="0" w:color="auto"/>
              <w:left w:val="single" w:sz="6" w:space="0" w:color="auto"/>
              <w:bottom w:val="single" w:sz="6" w:space="0" w:color="auto"/>
              <w:right w:val="single" w:sz="6" w:space="0" w:color="auto"/>
            </w:tcBorders>
            <w:vAlign w:val="center"/>
          </w:tcPr>
          <w:p w14:paraId="2D1D0FFB" w14:textId="3484128A" w:rsidR="00343F51" w:rsidRPr="002C0AE0" w:rsidRDefault="00343F51" w:rsidP="00922444">
            <w:pPr>
              <w:tabs>
                <w:tab w:val="left" w:pos="709"/>
              </w:tabs>
              <w:jc w:val="both"/>
              <w:rPr>
                <w:rFonts w:ascii="Times New Roman" w:eastAsia="Times New Roman" w:hAnsi="Times New Roman" w:cs="Times New Roman"/>
                <w:sz w:val="24"/>
                <w:szCs w:val="24"/>
                <w:lang w:bidi="ru-RU"/>
              </w:rPr>
            </w:pPr>
            <w:r w:rsidRPr="002C0AE0">
              <w:rPr>
                <w:rFonts w:ascii="Times New Roman" w:hAnsi="Times New Roman" w:cs="Times New Roman"/>
                <w:sz w:val="24"/>
                <w:szCs w:val="24"/>
                <w:lang w:bidi="ru-RU"/>
              </w:rPr>
              <w:t xml:space="preserve">оказание услуг </w:t>
            </w:r>
            <w:r w:rsidR="00626D15" w:rsidRPr="00626D15">
              <w:rPr>
                <w:rFonts w:ascii="Times New Roman" w:hAnsi="Times New Roman" w:cs="Times New Roman"/>
                <w:sz w:val="24"/>
                <w:szCs w:val="24"/>
                <w:lang w:bidi="ru-RU"/>
              </w:rPr>
              <w:t>по фрахтованию транспортного средства для перевозки пассажиров и багажа в рамках подготовки к проведению заключительного этапа конкурса «Лучший учитель родного языка и родной литературы»</w:t>
            </w:r>
          </w:p>
        </w:tc>
        <w:tc>
          <w:tcPr>
            <w:tcW w:w="752" w:type="pct"/>
            <w:tcBorders>
              <w:top w:val="single" w:sz="6" w:space="0" w:color="auto"/>
              <w:left w:val="single" w:sz="6" w:space="0" w:color="auto"/>
              <w:bottom w:val="single" w:sz="6" w:space="0" w:color="auto"/>
              <w:right w:val="single" w:sz="6" w:space="0" w:color="auto"/>
            </w:tcBorders>
            <w:vAlign w:val="center"/>
          </w:tcPr>
          <w:p w14:paraId="4EFAD3FE" w14:textId="77777777" w:rsidR="00343F51" w:rsidRPr="002C0AE0" w:rsidRDefault="00343F51" w:rsidP="00922444">
            <w:pPr>
              <w:jc w:val="center"/>
              <w:rPr>
                <w:rFonts w:ascii="Times New Roman" w:hAnsi="Times New Roman" w:cs="Times New Roman"/>
                <w:sz w:val="24"/>
                <w:szCs w:val="24"/>
                <w:lang w:bidi="ru-RU"/>
              </w:rPr>
            </w:pPr>
            <w:r w:rsidRPr="002C0AE0">
              <w:rPr>
                <w:rFonts w:ascii="Times New Roman" w:hAnsi="Times New Roman" w:cs="Times New Roman"/>
                <w:sz w:val="24"/>
                <w:szCs w:val="24"/>
                <w:lang w:bidi="ru-RU"/>
              </w:rPr>
              <w:t>Условная единица</w:t>
            </w:r>
          </w:p>
        </w:tc>
        <w:tc>
          <w:tcPr>
            <w:tcW w:w="732" w:type="pct"/>
            <w:tcBorders>
              <w:top w:val="single" w:sz="6" w:space="0" w:color="auto"/>
              <w:left w:val="single" w:sz="6" w:space="0" w:color="auto"/>
              <w:bottom w:val="single" w:sz="6" w:space="0" w:color="auto"/>
              <w:right w:val="single" w:sz="6" w:space="0" w:color="auto"/>
            </w:tcBorders>
            <w:vAlign w:val="center"/>
          </w:tcPr>
          <w:p w14:paraId="07A39FE1" w14:textId="77777777" w:rsidR="00343F51" w:rsidRPr="002C0AE0" w:rsidRDefault="00343F51" w:rsidP="00922444">
            <w:pPr>
              <w:jc w:val="center"/>
              <w:rPr>
                <w:rFonts w:ascii="Times New Roman" w:hAnsi="Times New Roman" w:cs="Times New Roman"/>
                <w:sz w:val="24"/>
                <w:szCs w:val="24"/>
                <w:lang w:bidi="ru-RU"/>
              </w:rPr>
            </w:pPr>
            <w:r w:rsidRPr="002C0AE0">
              <w:rPr>
                <w:rFonts w:ascii="Times New Roman" w:hAnsi="Times New Roman" w:cs="Times New Roman"/>
                <w:sz w:val="24"/>
                <w:szCs w:val="24"/>
                <w:lang w:bidi="ru-RU"/>
              </w:rPr>
              <w:t>1</w:t>
            </w:r>
          </w:p>
        </w:tc>
      </w:tr>
    </w:tbl>
    <w:p w14:paraId="4936621B" w14:textId="77777777" w:rsidR="00343F51" w:rsidRPr="002C0AE0" w:rsidRDefault="00343F51" w:rsidP="00343F51">
      <w:pPr>
        <w:widowControl w:val="0"/>
        <w:numPr>
          <w:ilvl w:val="0"/>
          <w:numId w:val="11"/>
        </w:numPr>
        <w:tabs>
          <w:tab w:val="left" w:pos="1276"/>
        </w:tabs>
        <w:autoSpaceDE w:val="0"/>
        <w:autoSpaceDN w:val="0"/>
        <w:spacing w:after="0" w:line="240" w:lineRule="auto"/>
        <w:ind w:left="0" w:firstLine="709"/>
        <w:contextualSpacing/>
        <w:jc w:val="both"/>
        <w:rPr>
          <w:rFonts w:ascii="Times New Roman" w:eastAsia="Times New Roman" w:hAnsi="Times New Roman" w:cs="Times New Roman"/>
          <w:b/>
          <w:sz w:val="24"/>
          <w:szCs w:val="24"/>
          <w:lang w:bidi="ru-RU"/>
        </w:rPr>
      </w:pPr>
      <w:r w:rsidRPr="002C0AE0">
        <w:rPr>
          <w:rFonts w:ascii="Times New Roman" w:eastAsia="Times New Roman" w:hAnsi="Times New Roman" w:cs="Times New Roman"/>
          <w:b/>
          <w:sz w:val="24"/>
          <w:szCs w:val="24"/>
          <w:lang w:bidi="ru-RU"/>
        </w:rPr>
        <w:t>График оказания услуг:</w:t>
      </w:r>
    </w:p>
    <w:tbl>
      <w:tblPr>
        <w:tblW w:w="10128" w:type="dxa"/>
        <w:tblInd w:w="70" w:type="dxa"/>
        <w:tblLayout w:type="fixed"/>
        <w:tblCellMar>
          <w:left w:w="70" w:type="dxa"/>
          <w:right w:w="70" w:type="dxa"/>
        </w:tblCellMar>
        <w:tblLook w:val="04A0" w:firstRow="1" w:lastRow="0" w:firstColumn="1" w:lastColumn="0" w:noHBand="0" w:noVBand="1"/>
      </w:tblPr>
      <w:tblGrid>
        <w:gridCol w:w="773"/>
        <w:gridCol w:w="5670"/>
        <w:gridCol w:w="3685"/>
      </w:tblGrid>
      <w:tr w:rsidR="00343F51" w:rsidRPr="002C0AE0" w14:paraId="07BCA282" w14:textId="77777777" w:rsidTr="00922444">
        <w:trPr>
          <w:cantSplit/>
          <w:trHeight w:val="833"/>
        </w:trPr>
        <w:tc>
          <w:tcPr>
            <w:tcW w:w="773" w:type="dxa"/>
            <w:tcBorders>
              <w:top w:val="single" w:sz="6" w:space="0" w:color="auto"/>
              <w:left w:val="single" w:sz="6" w:space="0" w:color="auto"/>
              <w:bottom w:val="single" w:sz="6" w:space="0" w:color="auto"/>
              <w:right w:val="single" w:sz="6" w:space="0" w:color="auto"/>
            </w:tcBorders>
            <w:vAlign w:val="center"/>
            <w:hideMark/>
          </w:tcPr>
          <w:p w14:paraId="465E711D" w14:textId="77777777" w:rsidR="00343F51" w:rsidRPr="002C0AE0" w:rsidRDefault="00343F51" w:rsidP="00922444">
            <w:pPr>
              <w:jc w:val="center"/>
              <w:rPr>
                <w:rFonts w:ascii="Times New Roman" w:hAnsi="Times New Roman" w:cs="Times New Roman"/>
                <w:b/>
                <w:sz w:val="24"/>
                <w:szCs w:val="24"/>
              </w:rPr>
            </w:pPr>
            <w:r w:rsidRPr="002C0AE0">
              <w:rPr>
                <w:rFonts w:ascii="Times New Roman" w:hAnsi="Times New Roman" w:cs="Times New Roman"/>
                <w:b/>
                <w:sz w:val="24"/>
                <w:szCs w:val="24"/>
              </w:rPr>
              <w:t>№ п/п</w:t>
            </w:r>
          </w:p>
        </w:tc>
        <w:tc>
          <w:tcPr>
            <w:tcW w:w="5670" w:type="dxa"/>
            <w:tcBorders>
              <w:top w:val="single" w:sz="6" w:space="0" w:color="auto"/>
              <w:left w:val="single" w:sz="6" w:space="0" w:color="auto"/>
              <w:bottom w:val="single" w:sz="6" w:space="0" w:color="auto"/>
              <w:right w:val="single" w:sz="6" w:space="0" w:color="auto"/>
            </w:tcBorders>
            <w:vAlign w:val="center"/>
            <w:hideMark/>
          </w:tcPr>
          <w:p w14:paraId="30262E11" w14:textId="77777777" w:rsidR="00343F51" w:rsidRPr="002C0AE0" w:rsidRDefault="00343F51" w:rsidP="00922444">
            <w:pPr>
              <w:jc w:val="center"/>
              <w:rPr>
                <w:rFonts w:ascii="Times New Roman" w:hAnsi="Times New Roman" w:cs="Times New Roman"/>
                <w:b/>
                <w:sz w:val="24"/>
                <w:szCs w:val="24"/>
              </w:rPr>
            </w:pPr>
            <w:r w:rsidRPr="002C0AE0">
              <w:rPr>
                <w:rFonts w:ascii="Times New Roman" w:hAnsi="Times New Roman" w:cs="Times New Roman"/>
                <w:b/>
                <w:sz w:val="24"/>
                <w:szCs w:val="24"/>
              </w:rPr>
              <w:t>Наименование услуг</w:t>
            </w:r>
          </w:p>
        </w:tc>
        <w:tc>
          <w:tcPr>
            <w:tcW w:w="3685" w:type="dxa"/>
            <w:tcBorders>
              <w:top w:val="single" w:sz="6" w:space="0" w:color="auto"/>
              <w:left w:val="single" w:sz="6" w:space="0" w:color="auto"/>
              <w:bottom w:val="single" w:sz="6" w:space="0" w:color="auto"/>
              <w:right w:val="single" w:sz="6" w:space="0" w:color="auto"/>
            </w:tcBorders>
            <w:vAlign w:val="center"/>
            <w:hideMark/>
          </w:tcPr>
          <w:p w14:paraId="43C2156C" w14:textId="77777777" w:rsidR="00343F51" w:rsidRPr="002C0AE0" w:rsidRDefault="00343F51" w:rsidP="00922444">
            <w:pPr>
              <w:jc w:val="center"/>
              <w:rPr>
                <w:rFonts w:ascii="Times New Roman" w:hAnsi="Times New Roman" w:cs="Times New Roman"/>
                <w:b/>
                <w:sz w:val="24"/>
                <w:szCs w:val="24"/>
              </w:rPr>
            </w:pPr>
            <w:r w:rsidRPr="002C0AE0">
              <w:rPr>
                <w:rFonts w:ascii="Times New Roman" w:hAnsi="Times New Roman" w:cs="Times New Roman"/>
                <w:b/>
                <w:sz w:val="24"/>
                <w:szCs w:val="24"/>
              </w:rPr>
              <w:t>Срок оказания услуг</w:t>
            </w:r>
          </w:p>
        </w:tc>
      </w:tr>
      <w:tr w:rsidR="00343F51" w:rsidRPr="002C0AE0" w14:paraId="5033D504" w14:textId="77777777" w:rsidTr="00922444">
        <w:trPr>
          <w:cantSplit/>
          <w:trHeight w:val="979"/>
        </w:trPr>
        <w:tc>
          <w:tcPr>
            <w:tcW w:w="773" w:type="dxa"/>
            <w:tcBorders>
              <w:top w:val="single" w:sz="6" w:space="0" w:color="auto"/>
              <w:left w:val="single" w:sz="6" w:space="0" w:color="auto"/>
              <w:bottom w:val="single" w:sz="6" w:space="0" w:color="auto"/>
              <w:right w:val="single" w:sz="6" w:space="0" w:color="auto"/>
            </w:tcBorders>
            <w:vAlign w:val="center"/>
          </w:tcPr>
          <w:p w14:paraId="6AB319A2" w14:textId="77777777" w:rsidR="00343F51" w:rsidRPr="002C0AE0" w:rsidRDefault="00343F51" w:rsidP="00922444">
            <w:pPr>
              <w:jc w:val="center"/>
              <w:rPr>
                <w:rFonts w:ascii="Times New Roman" w:hAnsi="Times New Roman" w:cs="Times New Roman"/>
                <w:sz w:val="24"/>
                <w:szCs w:val="24"/>
              </w:rPr>
            </w:pPr>
            <w:r w:rsidRPr="002C0AE0">
              <w:rPr>
                <w:rFonts w:ascii="Times New Roman" w:hAnsi="Times New Roman" w:cs="Times New Roman"/>
                <w:sz w:val="24"/>
                <w:szCs w:val="24"/>
              </w:rPr>
              <w:t>1</w:t>
            </w:r>
          </w:p>
        </w:tc>
        <w:tc>
          <w:tcPr>
            <w:tcW w:w="5670" w:type="dxa"/>
            <w:tcBorders>
              <w:top w:val="single" w:sz="6" w:space="0" w:color="auto"/>
              <w:left w:val="single" w:sz="6" w:space="0" w:color="auto"/>
              <w:bottom w:val="single" w:sz="6" w:space="0" w:color="auto"/>
              <w:right w:val="single" w:sz="6" w:space="0" w:color="auto"/>
            </w:tcBorders>
            <w:vAlign w:val="center"/>
          </w:tcPr>
          <w:p w14:paraId="73EB55D5" w14:textId="45C13D7B" w:rsidR="00343F51" w:rsidRPr="002C0AE0" w:rsidRDefault="00343F51" w:rsidP="00922444">
            <w:pPr>
              <w:tabs>
                <w:tab w:val="left" w:pos="993"/>
              </w:tabs>
              <w:contextualSpacing/>
              <w:rPr>
                <w:rFonts w:ascii="Times New Roman" w:hAnsi="Times New Roman" w:cs="Times New Roman"/>
                <w:sz w:val="24"/>
                <w:szCs w:val="24"/>
              </w:rPr>
            </w:pPr>
            <w:r w:rsidRPr="002C0AE0">
              <w:rPr>
                <w:rFonts w:ascii="Times New Roman" w:hAnsi="Times New Roman" w:cs="Times New Roman"/>
                <w:sz w:val="24"/>
                <w:szCs w:val="24"/>
                <w:lang w:bidi="ru-RU"/>
              </w:rPr>
              <w:t xml:space="preserve">оказание услуг </w:t>
            </w:r>
            <w:r w:rsidR="00626D15" w:rsidRPr="00626D15">
              <w:rPr>
                <w:rFonts w:ascii="Times New Roman" w:hAnsi="Times New Roman" w:cs="Times New Roman"/>
                <w:sz w:val="24"/>
                <w:szCs w:val="24"/>
                <w:lang w:bidi="ru-RU"/>
              </w:rPr>
              <w:t>по фрахтованию транспортного средства для перевозки пассажиров и багажа в рамках подготовки к проведению заключительного этапа конкурса «Лучший учитель родного языка и родной литературы»</w:t>
            </w:r>
          </w:p>
        </w:tc>
        <w:tc>
          <w:tcPr>
            <w:tcW w:w="3685" w:type="dxa"/>
            <w:tcBorders>
              <w:top w:val="single" w:sz="6" w:space="0" w:color="auto"/>
              <w:left w:val="single" w:sz="6" w:space="0" w:color="auto"/>
              <w:bottom w:val="single" w:sz="6" w:space="0" w:color="auto"/>
              <w:right w:val="single" w:sz="4" w:space="0" w:color="auto"/>
            </w:tcBorders>
            <w:vAlign w:val="center"/>
          </w:tcPr>
          <w:p w14:paraId="2648C17E" w14:textId="7CDF82D7" w:rsidR="00343F51" w:rsidRPr="002C0AE0" w:rsidRDefault="00626D15" w:rsidP="00922444">
            <w:pPr>
              <w:tabs>
                <w:tab w:val="left" w:pos="-215"/>
              </w:tabs>
              <w:jc w:val="center"/>
              <w:rPr>
                <w:rFonts w:ascii="Times New Roman" w:hAnsi="Times New Roman" w:cs="Times New Roman"/>
                <w:sz w:val="24"/>
                <w:szCs w:val="24"/>
              </w:rPr>
            </w:pPr>
            <w:r>
              <w:rPr>
                <w:rFonts w:ascii="Times New Roman" w:hAnsi="Times New Roman" w:cs="Times New Roman"/>
                <w:sz w:val="24"/>
                <w:szCs w:val="24"/>
              </w:rPr>
              <w:t>01.06.2026</w:t>
            </w:r>
          </w:p>
        </w:tc>
      </w:tr>
    </w:tbl>
    <w:p w14:paraId="6F7FD6E9" w14:textId="77777777" w:rsidR="00343F51" w:rsidRPr="002C0AE0" w:rsidRDefault="00343F51" w:rsidP="00343F51">
      <w:pPr>
        <w:pStyle w:val="aff4"/>
        <w:ind w:firstLine="709"/>
        <w:jc w:val="center"/>
        <w:rPr>
          <w:sz w:val="24"/>
          <w:szCs w:val="24"/>
          <w:lang w:bidi="hi-IN"/>
        </w:rPr>
      </w:pPr>
    </w:p>
    <w:p w14:paraId="1664AE65" w14:textId="77777777" w:rsidR="00343F51" w:rsidRPr="002C0AE0" w:rsidRDefault="00343F51" w:rsidP="00343F51">
      <w:pPr>
        <w:pStyle w:val="aff4"/>
        <w:jc w:val="right"/>
        <w:rPr>
          <w:sz w:val="24"/>
          <w:szCs w:val="24"/>
        </w:rPr>
      </w:pPr>
    </w:p>
    <w:p w14:paraId="40B4EE6D" w14:textId="77777777" w:rsidR="006D32D8" w:rsidRPr="006D32D8" w:rsidRDefault="006D32D8" w:rsidP="006D32D8">
      <w:pPr>
        <w:pStyle w:val="aff4"/>
        <w:jc w:val="right"/>
        <w:rPr>
          <w:sz w:val="24"/>
          <w:szCs w:val="24"/>
        </w:rPr>
      </w:pPr>
    </w:p>
    <w:tbl>
      <w:tblPr>
        <w:tblW w:w="9780" w:type="dxa"/>
        <w:tblInd w:w="534" w:type="dxa"/>
        <w:tblLayout w:type="fixed"/>
        <w:tblLook w:val="04A0" w:firstRow="1" w:lastRow="0" w:firstColumn="1" w:lastColumn="0" w:noHBand="0" w:noVBand="1"/>
      </w:tblPr>
      <w:tblGrid>
        <w:gridCol w:w="5103"/>
        <w:gridCol w:w="4677"/>
      </w:tblGrid>
      <w:tr w:rsidR="00971CAA" w:rsidRPr="00A62162" w14:paraId="115361FB" w14:textId="77777777" w:rsidTr="00971CAA">
        <w:trPr>
          <w:cantSplit/>
        </w:trPr>
        <w:tc>
          <w:tcPr>
            <w:tcW w:w="5103" w:type="dxa"/>
            <w:shd w:val="clear" w:color="auto" w:fill="FFFFFF"/>
          </w:tcPr>
          <w:p w14:paraId="25ED262E" w14:textId="77777777" w:rsidR="00971CAA" w:rsidRPr="00A62162" w:rsidRDefault="00971CAA" w:rsidP="00971CAA">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«Заказчик»</w:t>
            </w:r>
          </w:p>
        </w:tc>
        <w:tc>
          <w:tcPr>
            <w:tcW w:w="4677" w:type="dxa"/>
            <w:shd w:val="clear" w:color="auto" w:fill="FFFFFF"/>
          </w:tcPr>
          <w:p w14:paraId="15DE6EF5" w14:textId="77777777" w:rsidR="00971CAA" w:rsidRPr="00A62162" w:rsidRDefault="00971CAA" w:rsidP="00971CAA">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«Исполнитель»</w:t>
            </w:r>
          </w:p>
        </w:tc>
      </w:tr>
      <w:tr w:rsidR="00971CAA" w:rsidRPr="00A62162" w14:paraId="4E468EF5" w14:textId="77777777" w:rsidTr="00971CAA">
        <w:trPr>
          <w:cantSplit/>
        </w:trPr>
        <w:tc>
          <w:tcPr>
            <w:tcW w:w="5103" w:type="dxa"/>
            <w:shd w:val="clear" w:color="auto" w:fill="FFFFFF"/>
          </w:tcPr>
          <w:p w14:paraId="46E29DC5" w14:textId="77777777" w:rsidR="00971CAA" w:rsidRPr="00A62162" w:rsidRDefault="00971CAA" w:rsidP="00971CAA">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ФГБНУ «ФИРЯ»</w:t>
            </w:r>
          </w:p>
          <w:p w14:paraId="7ECB6242" w14:textId="77777777" w:rsidR="00971CAA" w:rsidRPr="00A62162" w:rsidRDefault="00971CAA" w:rsidP="00971CAA">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Директор</w:t>
            </w:r>
          </w:p>
          <w:p w14:paraId="5B857A0E" w14:textId="77777777" w:rsidR="00971CAA" w:rsidRPr="00A62162" w:rsidRDefault="00971CAA" w:rsidP="00971CAA">
            <w:pPr>
              <w:spacing w:after="0" w:line="240" w:lineRule="auto"/>
              <w:rPr>
                <w:rFonts w:ascii="Times New Roman" w:eastAsia="Calibri" w:hAnsi="Times New Roman" w:cs="Times New Roman"/>
                <w:bCs/>
                <w:sz w:val="24"/>
                <w:szCs w:val="24"/>
              </w:rPr>
            </w:pPr>
          </w:p>
          <w:p w14:paraId="2AA8637F" w14:textId="77777777" w:rsidR="00971CAA" w:rsidRPr="00A62162" w:rsidRDefault="00971CAA" w:rsidP="00971CAA">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___________________ Э.И. Бокова</w:t>
            </w:r>
          </w:p>
          <w:p w14:paraId="18FDD502" w14:textId="77777777" w:rsidR="00971CAA" w:rsidRPr="00A62162" w:rsidRDefault="00971CAA" w:rsidP="00971CAA">
            <w:pPr>
              <w:spacing w:after="0" w:line="240" w:lineRule="auto"/>
              <w:rPr>
                <w:rFonts w:ascii="Times New Roman" w:eastAsia="Calibri" w:hAnsi="Times New Roman" w:cs="Times New Roman"/>
                <w:bCs/>
                <w:sz w:val="24"/>
                <w:szCs w:val="24"/>
              </w:rPr>
            </w:pPr>
          </w:p>
        </w:tc>
        <w:tc>
          <w:tcPr>
            <w:tcW w:w="4677" w:type="dxa"/>
            <w:shd w:val="clear" w:color="auto" w:fill="FFFFFF"/>
          </w:tcPr>
          <w:p w14:paraId="08A10AC4" w14:textId="49C81784" w:rsidR="00237C73" w:rsidRPr="00237C73" w:rsidRDefault="00237C73" w:rsidP="00237C73">
            <w:pPr>
              <w:spacing w:after="0" w:line="240" w:lineRule="auto"/>
              <w:rPr>
                <w:rFonts w:ascii="Times New Roman" w:eastAsia="Calibri" w:hAnsi="Times New Roman" w:cs="Times New Roman"/>
                <w:bCs/>
                <w:sz w:val="24"/>
                <w:szCs w:val="24"/>
              </w:rPr>
            </w:pPr>
          </w:p>
          <w:p w14:paraId="2526BECC" w14:textId="6F90B6BA" w:rsidR="00237C73" w:rsidRDefault="00237C73" w:rsidP="00237C73">
            <w:pPr>
              <w:spacing w:after="0" w:line="240" w:lineRule="auto"/>
              <w:rPr>
                <w:rFonts w:ascii="Times New Roman" w:eastAsia="Calibri" w:hAnsi="Times New Roman" w:cs="Times New Roman"/>
                <w:bCs/>
                <w:sz w:val="24"/>
                <w:szCs w:val="24"/>
              </w:rPr>
            </w:pPr>
          </w:p>
          <w:p w14:paraId="1DBEFE60" w14:textId="77777777" w:rsidR="00237C73" w:rsidRPr="00237C73" w:rsidRDefault="00237C73" w:rsidP="00237C73">
            <w:pPr>
              <w:spacing w:after="0" w:line="240" w:lineRule="auto"/>
              <w:rPr>
                <w:rFonts w:ascii="Times New Roman" w:eastAsia="Calibri" w:hAnsi="Times New Roman" w:cs="Times New Roman"/>
                <w:bCs/>
                <w:sz w:val="24"/>
                <w:szCs w:val="24"/>
              </w:rPr>
            </w:pPr>
          </w:p>
          <w:p w14:paraId="5CE16758" w14:textId="1C3B0590" w:rsidR="00A30B83" w:rsidRPr="00A62162" w:rsidRDefault="00237C73" w:rsidP="00237C73">
            <w:pPr>
              <w:spacing w:after="0" w:line="240" w:lineRule="auto"/>
              <w:rPr>
                <w:rFonts w:ascii="Times New Roman" w:eastAsia="Calibri" w:hAnsi="Times New Roman" w:cs="Times New Roman"/>
                <w:bCs/>
                <w:sz w:val="24"/>
                <w:szCs w:val="24"/>
              </w:rPr>
            </w:pPr>
            <w:r w:rsidRPr="00237C73">
              <w:rPr>
                <w:rFonts w:ascii="Times New Roman" w:eastAsia="Calibri" w:hAnsi="Times New Roman" w:cs="Times New Roman"/>
                <w:bCs/>
                <w:sz w:val="24"/>
                <w:szCs w:val="24"/>
              </w:rPr>
              <w:t xml:space="preserve">______________________ </w:t>
            </w:r>
          </w:p>
        </w:tc>
      </w:tr>
      <w:bookmarkEnd w:id="28"/>
      <w:bookmarkEnd w:id="29"/>
    </w:tbl>
    <w:p w14:paraId="07C6032A" w14:textId="77777777" w:rsidR="0097000A" w:rsidRPr="00A62162" w:rsidRDefault="0097000A" w:rsidP="00BF7673">
      <w:pPr>
        <w:spacing w:after="0" w:line="240" w:lineRule="auto"/>
        <w:ind w:firstLine="709"/>
        <w:jc w:val="both"/>
        <w:rPr>
          <w:rFonts w:ascii="Times New Roman" w:eastAsia="Times New Roman" w:hAnsi="Times New Roman" w:cs="Times New Roman"/>
          <w:bCs/>
          <w:sz w:val="24"/>
          <w:szCs w:val="24"/>
          <w:lang w:eastAsia="ru-RU"/>
        </w:rPr>
        <w:sectPr w:rsidR="0097000A" w:rsidRPr="00A62162">
          <w:footerReference w:type="default" r:id="rId10"/>
          <w:headerReference w:type="first" r:id="rId11"/>
          <w:footnotePr>
            <w:pos w:val="beneathText"/>
          </w:footnotePr>
          <w:pgSz w:w="11905" w:h="16837"/>
          <w:pgMar w:top="568" w:right="709" w:bottom="851" w:left="709" w:header="0" w:footer="0" w:gutter="0"/>
          <w:cols w:space="720"/>
          <w:docGrid w:linePitch="360"/>
        </w:sectPr>
      </w:pPr>
    </w:p>
    <w:p w14:paraId="5274295D" w14:textId="2623996F" w:rsidR="0097000A" w:rsidRPr="00A62162" w:rsidRDefault="006C2FFE" w:rsidP="00BF7673">
      <w:pPr>
        <w:tabs>
          <w:tab w:val="left" w:pos="2260"/>
        </w:tabs>
        <w:spacing w:after="0" w:line="240" w:lineRule="auto"/>
        <w:jc w:val="right"/>
        <w:rPr>
          <w:rFonts w:ascii="Times New Roman" w:eastAsia="Times New Roman" w:hAnsi="Times New Roman" w:cs="Times New Roman"/>
          <w:sz w:val="24"/>
          <w:szCs w:val="24"/>
          <w:lang w:eastAsia="ru-RU"/>
        </w:rPr>
      </w:pPr>
      <w:r w:rsidRPr="00A62162">
        <w:rPr>
          <w:rFonts w:ascii="Times New Roman" w:eastAsia="Times New Roman" w:hAnsi="Times New Roman" w:cs="Times New Roman"/>
          <w:sz w:val="24"/>
          <w:szCs w:val="24"/>
          <w:lang w:eastAsia="ru-RU"/>
        </w:rPr>
        <w:lastRenderedPageBreak/>
        <w:t xml:space="preserve">Приложение № 2 </w:t>
      </w:r>
    </w:p>
    <w:p w14:paraId="4F3F8A98" w14:textId="77777777" w:rsidR="00626D15" w:rsidRPr="00A62162" w:rsidRDefault="00626D15" w:rsidP="00626D15">
      <w:pPr>
        <w:spacing w:after="0" w:line="240" w:lineRule="auto"/>
        <w:jc w:val="right"/>
        <w:rPr>
          <w:rFonts w:ascii="Times New Roman" w:eastAsia="Times New Roman" w:hAnsi="Times New Roman" w:cs="Times New Roman"/>
          <w:sz w:val="24"/>
          <w:szCs w:val="24"/>
          <w:lang w:eastAsia="ru-RU"/>
        </w:rPr>
      </w:pPr>
      <w:r w:rsidRPr="00A62162">
        <w:rPr>
          <w:rFonts w:ascii="Times New Roman" w:eastAsia="Times New Roman" w:hAnsi="Times New Roman" w:cs="Times New Roman"/>
          <w:sz w:val="24"/>
          <w:szCs w:val="24"/>
          <w:lang w:eastAsia="ru-RU"/>
        </w:rPr>
        <w:t>к Контракту от «</w:t>
      </w:r>
      <w:r>
        <w:rPr>
          <w:rFonts w:ascii="Times New Roman" w:eastAsia="Times New Roman" w:hAnsi="Times New Roman" w:cs="Times New Roman"/>
          <w:sz w:val="24"/>
          <w:szCs w:val="24"/>
          <w:lang w:eastAsia="ru-RU"/>
        </w:rPr>
        <w:t>____</w:t>
      </w:r>
      <w:r w:rsidRPr="00A621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_____________ </w:t>
      </w:r>
      <w:r w:rsidRPr="00A62162">
        <w:rPr>
          <w:rFonts w:ascii="Times New Roman" w:eastAsia="Times New Roman" w:hAnsi="Times New Roman" w:cs="Times New Roman"/>
          <w:sz w:val="24"/>
          <w:szCs w:val="24"/>
          <w:lang w:eastAsia="ru-RU"/>
        </w:rPr>
        <w:t xml:space="preserve">2026 г. № </w:t>
      </w:r>
      <w:r>
        <w:rPr>
          <w:rFonts w:ascii="Times New Roman" w:eastAsia="Times New Roman" w:hAnsi="Times New Roman" w:cs="Times New Roman"/>
          <w:sz w:val="24"/>
          <w:szCs w:val="24"/>
          <w:lang w:eastAsia="ru-RU"/>
        </w:rPr>
        <w:t>27/26</w:t>
      </w:r>
    </w:p>
    <w:p w14:paraId="0659C8D7" w14:textId="77777777" w:rsidR="0097000A" w:rsidRPr="00A62162" w:rsidRDefault="0097000A" w:rsidP="00BF7673">
      <w:pPr>
        <w:tabs>
          <w:tab w:val="left" w:pos="2260"/>
        </w:tabs>
        <w:spacing w:after="0" w:line="240" w:lineRule="auto"/>
        <w:jc w:val="right"/>
        <w:rPr>
          <w:rFonts w:ascii="Times New Roman" w:eastAsia="Times New Roman" w:hAnsi="Times New Roman" w:cs="Times New Roman"/>
          <w:sz w:val="24"/>
          <w:szCs w:val="24"/>
          <w:lang w:eastAsia="ru-RU"/>
        </w:rPr>
      </w:pPr>
    </w:p>
    <w:p w14:paraId="3D7A9D66" w14:textId="25AF158A" w:rsidR="0097000A" w:rsidRPr="00A62162" w:rsidRDefault="006C2FFE" w:rsidP="00BF7673">
      <w:pPr>
        <w:widowControl w:val="0"/>
        <w:spacing w:after="0" w:line="240" w:lineRule="auto"/>
        <w:jc w:val="center"/>
        <w:rPr>
          <w:rFonts w:ascii="Times New Roman" w:hAnsi="Times New Roman" w:cs="Times New Roman"/>
          <w:b/>
          <w:sz w:val="24"/>
          <w:szCs w:val="24"/>
          <w:lang w:eastAsia="ru-RU"/>
        </w:rPr>
      </w:pPr>
      <w:r w:rsidRPr="00A62162">
        <w:rPr>
          <w:rFonts w:ascii="Times New Roman" w:hAnsi="Times New Roman" w:cs="Times New Roman"/>
          <w:b/>
          <w:sz w:val="24"/>
          <w:szCs w:val="24"/>
          <w:lang w:eastAsia="ru-RU"/>
        </w:rPr>
        <w:t>СПЕЦИФИКАЦИЯ</w:t>
      </w:r>
    </w:p>
    <w:p w14:paraId="7358DDC7" w14:textId="334122FD" w:rsidR="00C76796" w:rsidRPr="00A62162" w:rsidRDefault="00C76796" w:rsidP="00BF7673">
      <w:pPr>
        <w:widowControl w:val="0"/>
        <w:spacing w:after="0" w:line="240" w:lineRule="auto"/>
        <w:jc w:val="center"/>
        <w:rPr>
          <w:rFonts w:ascii="Times New Roman" w:hAnsi="Times New Roman" w:cs="Times New Roman"/>
          <w:b/>
          <w:sz w:val="24"/>
          <w:szCs w:val="24"/>
          <w:lang w:eastAsia="ru-RU"/>
        </w:rPr>
      </w:pPr>
    </w:p>
    <w:tbl>
      <w:tblPr>
        <w:tblStyle w:val="TableNormal1"/>
        <w:tblW w:w="1076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8"/>
        <w:gridCol w:w="3971"/>
        <w:gridCol w:w="1786"/>
        <w:gridCol w:w="1134"/>
        <w:gridCol w:w="1759"/>
        <w:gridCol w:w="1404"/>
      </w:tblGrid>
      <w:tr w:rsidR="00C81D0F" w:rsidRPr="00A62162" w14:paraId="58B0A813" w14:textId="77777777" w:rsidTr="00A20D5F">
        <w:trPr>
          <w:trHeight w:val="170"/>
        </w:trPr>
        <w:tc>
          <w:tcPr>
            <w:tcW w:w="70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7852387" w14:textId="77777777" w:rsidR="00C81D0F" w:rsidRPr="00A62162" w:rsidRDefault="00C81D0F" w:rsidP="00C81D0F">
            <w:pPr>
              <w:spacing w:after="0" w:line="240" w:lineRule="auto"/>
              <w:jc w:val="center"/>
              <w:rPr>
                <w:b/>
                <w:sz w:val="24"/>
                <w:szCs w:val="24"/>
              </w:rPr>
            </w:pPr>
            <w:r w:rsidRPr="00A62162">
              <w:rPr>
                <w:b/>
                <w:sz w:val="24"/>
                <w:szCs w:val="24"/>
              </w:rPr>
              <w:t>№ п/п</w:t>
            </w:r>
          </w:p>
        </w:tc>
        <w:tc>
          <w:tcPr>
            <w:tcW w:w="3971"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09B0BB40" w14:textId="77777777" w:rsidR="00C81D0F" w:rsidRPr="00A62162" w:rsidRDefault="00C81D0F" w:rsidP="00C81D0F">
            <w:pPr>
              <w:spacing w:after="0" w:line="240" w:lineRule="auto"/>
              <w:jc w:val="center"/>
              <w:rPr>
                <w:b/>
                <w:sz w:val="24"/>
                <w:szCs w:val="24"/>
              </w:rPr>
            </w:pPr>
            <w:r w:rsidRPr="00A62162">
              <w:rPr>
                <w:b/>
                <w:bCs/>
                <w:sz w:val="24"/>
                <w:szCs w:val="24"/>
              </w:rPr>
              <w:t>Наименование</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C4B7B" w14:textId="77777777" w:rsidR="00C81D0F" w:rsidRPr="00A62162" w:rsidRDefault="00C81D0F" w:rsidP="00C81D0F">
            <w:pPr>
              <w:spacing w:after="0" w:line="240" w:lineRule="auto"/>
              <w:jc w:val="center"/>
              <w:rPr>
                <w:b/>
                <w:sz w:val="24"/>
                <w:szCs w:val="24"/>
              </w:rPr>
            </w:pPr>
            <w:r w:rsidRPr="00A62162">
              <w:rPr>
                <w:b/>
                <w:bCs/>
                <w:sz w:val="24"/>
                <w:szCs w:val="24"/>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8A797" w14:textId="77777777" w:rsidR="00C81D0F" w:rsidRPr="00A62162" w:rsidRDefault="00C81D0F" w:rsidP="00C81D0F">
            <w:pPr>
              <w:spacing w:after="0" w:line="240" w:lineRule="auto"/>
              <w:jc w:val="center"/>
              <w:rPr>
                <w:b/>
                <w:sz w:val="24"/>
                <w:szCs w:val="24"/>
              </w:rPr>
            </w:pPr>
            <w:r w:rsidRPr="00A62162">
              <w:rPr>
                <w:b/>
                <w:bCs/>
                <w:sz w:val="24"/>
                <w:szCs w:val="24"/>
              </w:rPr>
              <w:t>Кол-во</w:t>
            </w:r>
          </w:p>
        </w:tc>
        <w:tc>
          <w:tcPr>
            <w:tcW w:w="1759" w:type="dxa"/>
            <w:tcBorders>
              <w:top w:val="single" w:sz="4" w:space="0" w:color="000000"/>
              <w:left w:val="single" w:sz="4" w:space="0" w:color="000000"/>
              <w:bottom w:val="single" w:sz="4" w:space="0" w:color="000000"/>
              <w:right w:val="single" w:sz="4" w:space="0" w:color="000000"/>
            </w:tcBorders>
            <w:vAlign w:val="center"/>
          </w:tcPr>
          <w:p w14:paraId="6D0239FF" w14:textId="777CB4F4" w:rsidR="00C81D0F" w:rsidRPr="00A62162" w:rsidRDefault="00C81D0F" w:rsidP="00C81D0F">
            <w:pPr>
              <w:spacing w:after="0" w:line="240" w:lineRule="auto"/>
              <w:jc w:val="center"/>
              <w:rPr>
                <w:b/>
                <w:bCs/>
                <w:sz w:val="24"/>
                <w:szCs w:val="24"/>
              </w:rPr>
            </w:pPr>
            <w:r w:rsidRPr="00A62162">
              <w:rPr>
                <w:b/>
                <w:sz w:val="24"/>
                <w:szCs w:val="24"/>
              </w:rPr>
              <w:t>Цена за ед., руб.</w:t>
            </w:r>
            <w:r w:rsidR="00237C73">
              <w:rPr>
                <w:b/>
                <w:sz w:val="24"/>
                <w:szCs w:val="24"/>
              </w:rPr>
              <w:t>,</w:t>
            </w:r>
          </w:p>
        </w:tc>
        <w:tc>
          <w:tcPr>
            <w:tcW w:w="1404" w:type="dxa"/>
            <w:tcBorders>
              <w:top w:val="single" w:sz="4" w:space="0" w:color="000000"/>
              <w:left w:val="single" w:sz="4" w:space="0" w:color="000000"/>
              <w:bottom w:val="single" w:sz="4" w:space="0" w:color="000000"/>
              <w:right w:val="single" w:sz="4" w:space="0" w:color="000000"/>
            </w:tcBorders>
            <w:vAlign w:val="center"/>
          </w:tcPr>
          <w:p w14:paraId="0977EC4B" w14:textId="0636E87C" w:rsidR="00C81D0F" w:rsidRPr="00A62162" w:rsidRDefault="00C81D0F" w:rsidP="00C81D0F">
            <w:pPr>
              <w:spacing w:after="0" w:line="240" w:lineRule="auto"/>
              <w:jc w:val="center"/>
              <w:rPr>
                <w:b/>
                <w:bCs/>
                <w:sz w:val="24"/>
                <w:szCs w:val="24"/>
              </w:rPr>
            </w:pPr>
            <w:r w:rsidRPr="00A62162">
              <w:rPr>
                <w:b/>
                <w:sz w:val="24"/>
                <w:szCs w:val="24"/>
              </w:rPr>
              <w:t>Общая стоимость, руб.</w:t>
            </w:r>
            <w:r w:rsidR="00237C73">
              <w:rPr>
                <w:b/>
                <w:sz w:val="24"/>
                <w:szCs w:val="24"/>
              </w:rPr>
              <w:t xml:space="preserve">, </w:t>
            </w:r>
          </w:p>
        </w:tc>
      </w:tr>
      <w:tr w:rsidR="00A30B83" w:rsidRPr="00A62162" w14:paraId="756F8E59" w14:textId="77777777" w:rsidTr="00A20D5F">
        <w:trPr>
          <w:trHeight w:val="170"/>
        </w:trPr>
        <w:tc>
          <w:tcPr>
            <w:tcW w:w="70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0C2CCEE7" w14:textId="77777777" w:rsidR="00A30B83" w:rsidRPr="00A62162" w:rsidRDefault="00A30B83" w:rsidP="00A30B83">
            <w:pPr>
              <w:spacing w:after="0" w:line="240" w:lineRule="auto"/>
              <w:jc w:val="center"/>
              <w:rPr>
                <w:sz w:val="24"/>
                <w:szCs w:val="24"/>
              </w:rPr>
            </w:pPr>
            <w:r w:rsidRPr="00A62162">
              <w:rPr>
                <w:sz w:val="24"/>
                <w:szCs w:val="24"/>
              </w:rPr>
              <w:t>1</w:t>
            </w:r>
          </w:p>
        </w:tc>
        <w:tc>
          <w:tcPr>
            <w:tcW w:w="3971" w:type="dxa"/>
            <w:tcBorders>
              <w:top w:val="single" w:sz="4" w:space="0" w:color="000000"/>
              <w:left w:val="single" w:sz="4" w:space="0" w:color="auto"/>
              <w:bottom w:val="single" w:sz="4" w:space="0" w:color="000000"/>
              <w:right w:val="single" w:sz="4" w:space="0" w:color="000000"/>
            </w:tcBorders>
            <w:shd w:val="clear" w:color="auto" w:fill="auto"/>
            <w:vAlign w:val="center"/>
          </w:tcPr>
          <w:p w14:paraId="2E0A19E8" w14:textId="5221C7D0" w:rsidR="00A30B83" w:rsidRPr="00A62162" w:rsidRDefault="0059548D" w:rsidP="00A30B83">
            <w:pPr>
              <w:spacing w:after="0" w:line="240" w:lineRule="auto"/>
              <w:jc w:val="center"/>
              <w:rPr>
                <w:sz w:val="24"/>
                <w:szCs w:val="24"/>
              </w:rPr>
            </w:pPr>
            <w:r w:rsidRPr="0059548D">
              <w:rPr>
                <w:sz w:val="24"/>
                <w:szCs w:val="24"/>
              </w:rPr>
              <w:t xml:space="preserve">оказание услуг </w:t>
            </w:r>
            <w:r w:rsidR="00626D15" w:rsidRPr="00626D15">
              <w:rPr>
                <w:sz w:val="24"/>
                <w:szCs w:val="24"/>
              </w:rPr>
              <w:t>по фрахтованию транспортного средства для перевозки пассажиров и багажа в рамках подготовки к проведению заключительного этапа конкурса «Лучший учитель родного языка и родной литературы»</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0B6A4" w14:textId="35FE9FA8" w:rsidR="00A30B83" w:rsidRPr="00A62162" w:rsidRDefault="0059548D" w:rsidP="00A30B83">
            <w:pPr>
              <w:spacing w:after="0" w:line="240" w:lineRule="auto"/>
              <w:jc w:val="center"/>
              <w:rPr>
                <w:sz w:val="24"/>
                <w:szCs w:val="24"/>
              </w:rPr>
            </w:pPr>
            <w:r>
              <w:rPr>
                <w:sz w:val="24"/>
                <w:szCs w:val="24"/>
              </w:rPr>
              <w:t>Усл.ед.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B97DB" w14:textId="7D8016FB" w:rsidR="00A30B83" w:rsidRPr="00A62162" w:rsidRDefault="0059548D" w:rsidP="00A30B83">
            <w:pPr>
              <w:spacing w:after="0" w:line="240" w:lineRule="auto"/>
              <w:jc w:val="center"/>
              <w:rPr>
                <w:sz w:val="24"/>
                <w:szCs w:val="24"/>
              </w:rPr>
            </w:pPr>
            <w:r>
              <w:rPr>
                <w:sz w:val="24"/>
                <w:szCs w:val="24"/>
              </w:rPr>
              <w:t>1</w:t>
            </w:r>
          </w:p>
        </w:tc>
        <w:tc>
          <w:tcPr>
            <w:tcW w:w="1759" w:type="dxa"/>
            <w:tcBorders>
              <w:top w:val="single" w:sz="4" w:space="0" w:color="000000"/>
              <w:left w:val="single" w:sz="4" w:space="0" w:color="000000"/>
              <w:bottom w:val="single" w:sz="4" w:space="0" w:color="000000"/>
              <w:right w:val="single" w:sz="4" w:space="0" w:color="000000"/>
            </w:tcBorders>
            <w:vAlign w:val="center"/>
          </w:tcPr>
          <w:p w14:paraId="0DBD8414" w14:textId="5786B550" w:rsidR="00A30B83" w:rsidRPr="00A62162" w:rsidRDefault="00A30B83" w:rsidP="00A30B83">
            <w:pPr>
              <w:spacing w:after="0" w:line="240" w:lineRule="auto"/>
              <w:jc w:val="center"/>
              <w:rPr>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A80ACBC" w14:textId="53B4BB6A" w:rsidR="00A30B83" w:rsidRPr="00A62162" w:rsidRDefault="00A30B83" w:rsidP="00A30B83">
            <w:pPr>
              <w:spacing w:after="0" w:line="240" w:lineRule="auto"/>
              <w:jc w:val="center"/>
              <w:rPr>
                <w:sz w:val="24"/>
                <w:szCs w:val="24"/>
              </w:rPr>
            </w:pPr>
          </w:p>
        </w:tc>
      </w:tr>
      <w:tr w:rsidR="00A30B83" w:rsidRPr="00A62162" w14:paraId="4E05BC0E" w14:textId="77777777" w:rsidTr="00A20D5F">
        <w:trPr>
          <w:trHeight w:val="170"/>
        </w:trPr>
        <w:tc>
          <w:tcPr>
            <w:tcW w:w="935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09FC3" w14:textId="5A0DCE36" w:rsidR="00A30B83" w:rsidRPr="00A62162" w:rsidRDefault="00A30B83" w:rsidP="00A30B83">
            <w:pPr>
              <w:spacing w:after="0" w:line="240" w:lineRule="auto"/>
              <w:jc w:val="center"/>
              <w:rPr>
                <w:b/>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66EDDB5F" w14:textId="65E695CD" w:rsidR="00A30B83" w:rsidRPr="00A62162" w:rsidRDefault="00A30B83" w:rsidP="00A30B83">
            <w:pPr>
              <w:spacing w:after="0" w:line="240" w:lineRule="auto"/>
              <w:jc w:val="center"/>
              <w:rPr>
                <w:b/>
                <w:bCs/>
                <w:sz w:val="24"/>
                <w:szCs w:val="24"/>
              </w:rPr>
            </w:pPr>
          </w:p>
        </w:tc>
      </w:tr>
    </w:tbl>
    <w:p w14:paraId="64E81BF3" w14:textId="3151D7DC" w:rsidR="00C76796" w:rsidRPr="00A62162" w:rsidRDefault="00C76796" w:rsidP="00BF7673">
      <w:pPr>
        <w:widowControl w:val="0"/>
        <w:spacing w:after="0" w:line="240" w:lineRule="auto"/>
        <w:jc w:val="center"/>
        <w:rPr>
          <w:rFonts w:ascii="Times New Roman" w:hAnsi="Times New Roman" w:cs="Times New Roman"/>
          <w:b/>
          <w:sz w:val="24"/>
          <w:szCs w:val="24"/>
          <w:lang w:eastAsia="ru-RU"/>
        </w:rPr>
      </w:pPr>
    </w:p>
    <w:tbl>
      <w:tblPr>
        <w:tblW w:w="9780" w:type="dxa"/>
        <w:tblInd w:w="534" w:type="dxa"/>
        <w:tblLayout w:type="fixed"/>
        <w:tblLook w:val="04A0" w:firstRow="1" w:lastRow="0" w:firstColumn="1" w:lastColumn="0" w:noHBand="0" w:noVBand="1"/>
      </w:tblPr>
      <w:tblGrid>
        <w:gridCol w:w="5103"/>
        <w:gridCol w:w="4677"/>
      </w:tblGrid>
      <w:tr w:rsidR="00237C73" w:rsidRPr="00A62162" w14:paraId="133F4172" w14:textId="77777777" w:rsidTr="00922444">
        <w:trPr>
          <w:cantSplit/>
        </w:trPr>
        <w:tc>
          <w:tcPr>
            <w:tcW w:w="5103" w:type="dxa"/>
            <w:shd w:val="clear" w:color="auto" w:fill="FFFFFF"/>
          </w:tcPr>
          <w:p w14:paraId="379075BA"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«Заказчик»</w:t>
            </w:r>
          </w:p>
        </w:tc>
        <w:tc>
          <w:tcPr>
            <w:tcW w:w="4677" w:type="dxa"/>
            <w:shd w:val="clear" w:color="auto" w:fill="FFFFFF"/>
          </w:tcPr>
          <w:p w14:paraId="3C0126EE"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«Исполнитель»</w:t>
            </w:r>
          </w:p>
        </w:tc>
      </w:tr>
      <w:tr w:rsidR="00237C73" w:rsidRPr="00A62162" w14:paraId="3F9B32E0" w14:textId="77777777" w:rsidTr="00922444">
        <w:trPr>
          <w:cantSplit/>
        </w:trPr>
        <w:tc>
          <w:tcPr>
            <w:tcW w:w="5103" w:type="dxa"/>
            <w:shd w:val="clear" w:color="auto" w:fill="FFFFFF"/>
          </w:tcPr>
          <w:p w14:paraId="7CBE62BD"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ФГБНУ «ФИРЯ»</w:t>
            </w:r>
          </w:p>
          <w:p w14:paraId="2EDEF2EF"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Директор</w:t>
            </w:r>
          </w:p>
          <w:p w14:paraId="3A1A817B" w14:textId="77777777" w:rsidR="00237C73" w:rsidRPr="00A62162" w:rsidRDefault="00237C73" w:rsidP="00922444">
            <w:pPr>
              <w:spacing w:after="0" w:line="240" w:lineRule="auto"/>
              <w:rPr>
                <w:rFonts w:ascii="Times New Roman" w:eastAsia="Calibri" w:hAnsi="Times New Roman" w:cs="Times New Roman"/>
                <w:bCs/>
                <w:sz w:val="24"/>
                <w:szCs w:val="24"/>
              </w:rPr>
            </w:pPr>
          </w:p>
          <w:p w14:paraId="25E6308A"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___________________ Э.И. Бокова</w:t>
            </w:r>
          </w:p>
          <w:p w14:paraId="0AE0E458" w14:textId="77777777" w:rsidR="00237C73" w:rsidRPr="00A62162" w:rsidRDefault="00237C73" w:rsidP="00922444">
            <w:pPr>
              <w:spacing w:after="0" w:line="240" w:lineRule="auto"/>
              <w:rPr>
                <w:rFonts w:ascii="Times New Roman" w:eastAsia="Calibri" w:hAnsi="Times New Roman" w:cs="Times New Roman"/>
                <w:bCs/>
                <w:sz w:val="24"/>
                <w:szCs w:val="24"/>
              </w:rPr>
            </w:pPr>
          </w:p>
        </w:tc>
        <w:tc>
          <w:tcPr>
            <w:tcW w:w="4677" w:type="dxa"/>
            <w:shd w:val="clear" w:color="auto" w:fill="FFFFFF"/>
          </w:tcPr>
          <w:p w14:paraId="70A4BF02" w14:textId="056A4C79" w:rsidR="00237C73" w:rsidRPr="00237C73" w:rsidRDefault="00237C73" w:rsidP="00922444">
            <w:pPr>
              <w:spacing w:after="0" w:line="240" w:lineRule="auto"/>
              <w:rPr>
                <w:rFonts w:ascii="Times New Roman" w:eastAsia="Calibri" w:hAnsi="Times New Roman" w:cs="Times New Roman"/>
                <w:bCs/>
                <w:sz w:val="24"/>
                <w:szCs w:val="24"/>
              </w:rPr>
            </w:pPr>
          </w:p>
          <w:p w14:paraId="7B40B505" w14:textId="77777777" w:rsidR="00237C73" w:rsidRDefault="00237C73" w:rsidP="00922444">
            <w:pPr>
              <w:spacing w:after="0" w:line="240" w:lineRule="auto"/>
              <w:rPr>
                <w:rFonts w:ascii="Times New Roman" w:eastAsia="Calibri" w:hAnsi="Times New Roman" w:cs="Times New Roman"/>
                <w:bCs/>
                <w:sz w:val="24"/>
                <w:szCs w:val="24"/>
              </w:rPr>
            </w:pPr>
          </w:p>
          <w:p w14:paraId="7C6D8669" w14:textId="77777777" w:rsidR="00237C73" w:rsidRPr="00237C73" w:rsidRDefault="00237C73" w:rsidP="00922444">
            <w:pPr>
              <w:spacing w:after="0" w:line="240" w:lineRule="auto"/>
              <w:rPr>
                <w:rFonts w:ascii="Times New Roman" w:eastAsia="Calibri" w:hAnsi="Times New Roman" w:cs="Times New Roman"/>
                <w:bCs/>
                <w:sz w:val="24"/>
                <w:szCs w:val="24"/>
              </w:rPr>
            </w:pPr>
          </w:p>
          <w:p w14:paraId="10CA6541" w14:textId="1F511A4A" w:rsidR="00237C73" w:rsidRPr="00A62162" w:rsidRDefault="00237C73" w:rsidP="00922444">
            <w:pPr>
              <w:spacing w:after="0" w:line="240" w:lineRule="auto"/>
              <w:rPr>
                <w:rFonts w:ascii="Times New Roman" w:eastAsia="Calibri" w:hAnsi="Times New Roman" w:cs="Times New Roman"/>
                <w:bCs/>
                <w:sz w:val="24"/>
                <w:szCs w:val="24"/>
              </w:rPr>
            </w:pPr>
            <w:r w:rsidRPr="00237C73">
              <w:rPr>
                <w:rFonts w:ascii="Times New Roman" w:eastAsia="Calibri" w:hAnsi="Times New Roman" w:cs="Times New Roman"/>
                <w:bCs/>
                <w:sz w:val="24"/>
                <w:szCs w:val="24"/>
              </w:rPr>
              <w:t xml:space="preserve">______________________ </w:t>
            </w:r>
          </w:p>
        </w:tc>
      </w:tr>
    </w:tbl>
    <w:p w14:paraId="7207D15A" w14:textId="77777777" w:rsidR="0097000A" w:rsidRPr="00A62162" w:rsidRDefault="006C2FFE" w:rsidP="00BF7673">
      <w:pPr>
        <w:spacing w:after="0" w:line="240" w:lineRule="auto"/>
        <w:rPr>
          <w:rFonts w:ascii="Times New Roman" w:hAnsi="Times New Roman" w:cs="Times New Roman"/>
          <w:bCs/>
          <w:sz w:val="24"/>
          <w:szCs w:val="24"/>
        </w:rPr>
      </w:pPr>
      <w:r w:rsidRPr="00A62162">
        <w:rPr>
          <w:rFonts w:ascii="Times New Roman" w:hAnsi="Times New Roman" w:cs="Times New Roman"/>
          <w:bCs/>
          <w:sz w:val="24"/>
          <w:szCs w:val="24"/>
        </w:rPr>
        <w:br w:type="page" w:clear="all"/>
      </w:r>
    </w:p>
    <w:p w14:paraId="4CBD2D91" w14:textId="77777777" w:rsidR="004741A4" w:rsidRPr="00A62162" w:rsidRDefault="006C2FFE" w:rsidP="00BF7673">
      <w:pPr>
        <w:spacing w:after="0" w:line="240" w:lineRule="auto"/>
        <w:jc w:val="right"/>
        <w:rPr>
          <w:rFonts w:ascii="Times New Roman" w:hAnsi="Times New Roman" w:cs="Times New Roman"/>
          <w:sz w:val="24"/>
          <w:szCs w:val="24"/>
        </w:rPr>
      </w:pPr>
      <w:r w:rsidRPr="00A62162">
        <w:rPr>
          <w:rFonts w:ascii="Times New Roman" w:hAnsi="Times New Roman" w:cs="Times New Roman"/>
          <w:sz w:val="24"/>
          <w:szCs w:val="24"/>
        </w:rPr>
        <w:lastRenderedPageBreak/>
        <w:t>Приложение № 3</w:t>
      </w:r>
    </w:p>
    <w:p w14:paraId="038189A2" w14:textId="77777777" w:rsidR="00626D15" w:rsidRPr="00A62162" w:rsidRDefault="00626D15" w:rsidP="00626D15">
      <w:pPr>
        <w:spacing w:after="0" w:line="240" w:lineRule="auto"/>
        <w:jc w:val="right"/>
        <w:rPr>
          <w:rFonts w:ascii="Times New Roman" w:eastAsia="Times New Roman" w:hAnsi="Times New Roman" w:cs="Times New Roman"/>
          <w:sz w:val="24"/>
          <w:szCs w:val="24"/>
          <w:lang w:eastAsia="ru-RU"/>
        </w:rPr>
      </w:pPr>
      <w:r w:rsidRPr="00A62162">
        <w:rPr>
          <w:rFonts w:ascii="Times New Roman" w:eastAsia="Times New Roman" w:hAnsi="Times New Roman" w:cs="Times New Roman"/>
          <w:sz w:val="24"/>
          <w:szCs w:val="24"/>
          <w:lang w:eastAsia="ru-RU"/>
        </w:rPr>
        <w:t>к Контракту от «</w:t>
      </w:r>
      <w:r>
        <w:rPr>
          <w:rFonts w:ascii="Times New Roman" w:eastAsia="Times New Roman" w:hAnsi="Times New Roman" w:cs="Times New Roman"/>
          <w:sz w:val="24"/>
          <w:szCs w:val="24"/>
          <w:lang w:eastAsia="ru-RU"/>
        </w:rPr>
        <w:t>____</w:t>
      </w:r>
      <w:r w:rsidRPr="00A621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_____________ </w:t>
      </w:r>
      <w:r w:rsidRPr="00A62162">
        <w:rPr>
          <w:rFonts w:ascii="Times New Roman" w:eastAsia="Times New Roman" w:hAnsi="Times New Roman" w:cs="Times New Roman"/>
          <w:sz w:val="24"/>
          <w:szCs w:val="24"/>
          <w:lang w:eastAsia="ru-RU"/>
        </w:rPr>
        <w:t xml:space="preserve">2026 г. № </w:t>
      </w:r>
      <w:r>
        <w:rPr>
          <w:rFonts w:ascii="Times New Roman" w:eastAsia="Times New Roman" w:hAnsi="Times New Roman" w:cs="Times New Roman"/>
          <w:sz w:val="24"/>
          <w:szCs w:val="24"/>
          <w:lang w:eastAsia="ru-RU"/>
        </w:rPr>
        <w:t>27/26</w:t>
      </w:r>
    </w:p>
    <w:p w14:paraId="17311C72" w14:textId="77777777" w:rsidR="00181B8E" w:rsidRPr="00A62162" w:rsidRDefault="00181B8E" w:rsidP="00BF7673">
      <w:pPr>
        <w:tabs>
          <w:tab w:val="left" w:pos="2260"/>
        </w:tabs>
        <w:spacing w:after="0" w:line="240" w:lineRule="auto"/>
        <w:jc w:val="right"/>
        <w:rPr>
          <w:rFonts w:ascii="Times New Roman" w:eastAsia="Times New Roman" w:hAnsi="Times New Roman" w:cs="Times New Roman"/>
          <w:sz w:val="24"/>
          <w:szCs w:val="24"/>
          <w:lang w:eastAsia="ru-RU"/>
        </w:rPr>
      </w:pPr>
    </w:p>
    <w:p w14:paraId="3D6A993C" w14:textId="77777777" w:rsidR="0097000A" w:rsidRPr="00A62162" w:rsidRDefault="006C2FFE" w:rsidP="00BF7673">
      <w:pPr>
        <w:spacing w:after="0" w:line="240" w:lineRule="auto"/>
        <w:jc w:val="center"/>
        <w:rPr>
          <w:rFonts w:ascii="Times New Roman" w:hAnsi="Times New Roman" w:cs="Times New Roman"/>
          <w:b/>
          <w:sz w:val="24"/>
          <w:szCs w:val="24"/>
        </w:rPr>
      </w:pPr>
      <w:r w:rsidRPr="00A62162">
        <w:rPr>
          <w:rFonts w:ascii="Times New Roman" w:hAnsi="Times New Roman" w:cs="Times New Roman"/>
          <w:b/>
          <w:sz w:val="24"/>
          <w:szCs w:val="24"/>
        </w:rPr>
        <w:t xml:space="preserve">Форма </w:t>
      </w:r>
    </w:p>
    <w:p w14:paraId="3D8554E2" w14:textId="26111F0F" w:rsidR="0097000A" w:rsidRPr="00A62162" w:rsidRDefault="006C2FFE" w:rsidP="00BF7673">
      <w:pPr>
        <w:spacing w:after="0" w:line="240" w:lineRule="auto"/>
        <w:jc w:val="center"/>
        <w:rPr>
          <w:rFonts w:ascii="Times New Roman" w:hAnsi="Times New Roman" w:cs="Times New Roman"/>
          <w:b/>
          <w:sz w:val="24"/>
          <w:szCs w:val="24"/>
        </w:rPr>
      </w:pPr>
      <w:r w:rsidRPr="00A62162">
        <w:rPr>
          <w:rFonts w:ascii="Times New Roman" w:hAnsi="Times New Roman" w:cs="Times New Roman"/>
          <w:b/>
          <w:sz w:val="24"/>
          <w:szCs w:val="24"/>
        </w:rPr>
        <w:t xml:space="preserve">Акт </w:t>
      </w:r>
      <w:r w:rsidR="00F85215" w:rsidRPr="00A62162">
        <w:rPr>
          <w:rFonts w:ascii="Times New Roman" w:hAnsi="Times New Roman" w:cs="Times New Roman"/>
          <w:b/>
          <w:sz w:val="24"/>
          <w:szCs w:val="24"/>
        </w:rPr>
        <w:t>об оказании услуг</w:t>
      </w:r>
    </w:p>
    <w:p w14:paraId="3F1643E2" w14:textId="77777777" w:rsidR="0097000A" w:rsidRPr="00A62162" w:rsidRDefault="0097000A" w:rsidP="00BF7673">
      <w:pPr>
        <w:spacing w:after="0" w:line="240" w:lineRule="auto"/>
        <w:rPr>
          <w:rFonts w:ascii="Times New Roman" w:hAnsi="Times New Roman" w:cs="Times New Roman"/>
          <w:b/>
          <w:sz w:val="24"/>
          <w:szCs w:val="24"/>
        </w:rPr>
      </w:pPr>
    </w:p>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7000A" w:rsidRPr="00A62162" w14:paraId="384B08FD" w14:textId="77777777">
        <w:trPr>
          <w:jc w:val="center"/>
        </w:trPr>
        <w:tc>
          <w:tcPr>
            <w:tcW w:w="5097" w:type="dxa"/>
          </w:tcPr>
          <w:p w14:paraId="54371083" w14:textId="77777777" w:rsidR="0097000A" w:rsidRPr="00A62162" w:rsidRDefault="006C2FFE" w:rsidP="00BF7673">
            <w:pPr>
              <w:spacing w:after="0" w:line="240" w:lineRule="auto"/>
              <w:rPr>
                <w:rFonts w:ascii="Times New Roman" w:hAnsi="Times New Roman" w:cs="Times New Roman"/>
                <w:bCs/>
                <w:sz w:val="24"/>
                <w:szCs w:val="24"/>
              </w:rPr>
            </w:pPr>
            <w:r w:rsidRPr="00A62162">
              <w:rPr>
                <w:rFonts w:ascii="Times New Roman" w:hAnsi="Times New Roman" w:cs="Times New Roman"/>
                <w:bCs/>
                <w:sz w:val="24"/>
                <w:szCs w:val="24"/>
              </w:rPr>
              <w:t>Дата составления и подписания Акта Исполнителем</w:t>
            </w:r>
          </w:p>
          <w:p w14:paraId="5F816281" w14:textId="77777777" w:rsidR="0097000A" w:rsidRPr="00A62162" w:rsidRDefault="0097000A" w:rsidP="00BF7673">
            <w:pPr>
              <w:spacing w:after="0" w:line="240" w:lineRule="auto"/>
              <w:rPr>
                <w:rFonts w:ascii="Times New Roman" w:hAnsi="Times New Roman" w:cs="Times New Roman"/>
                <w:bCs/>
                <w:sz w:val="24"/>
                <w:szCs w:val="24"/>
              </w:rPr>
            </w:pPr>
          </w:p>
          <w:p w14:paraId="01ACE4CE" w14:textId="77777777" w:rsidR="0097000A" w:rsidRPr="00A62162" w:rsidRDefault="006C2FFE" w:rsidP="00BF7673">
            <w:pPr>
              <w:spacing w:after="0" w:line="240" w:lineRule="auto"/>
              <w:rPr>
                <w:rFonts w:ascii="Times New Roman" w:hAnsi="Times New Roman" w:cs="Times New Roman"/>
                <w:bCs/>
                <w:sz w:val="24"/>
                <w:szCs w:val="24"/>
              </w:rPr>
            </w:pPr>
            <w:r w:rsidRPr="00A62162">
              <w:rPr>
                <w:rFonts w:ascii="Times New Roman" w:hAnsi="Times New Roman" w:cs="Times New Roman"/>
                <w:bCs/>
                <w:sz w:val="24"/>
                <w:szCs w:val="24"/>
              </w:rPr>
              <w:t>«</w:t>
            </w:r>
            <w:r w:rsidRPr="00A62162">
              <w:rPr>
                <w:rFonts w:ascii="Times New Roman" w:hAnsi="Times New Roman" w:cs="Times New Roman"/>
                <w:bCs/>
                <w:sz w:val="24"/>
                <w:szCs w:val="24"/>
                <w:u w:val="single"/>
              </w:rPr>
              <w:t xml:space="preserve"> </w:t>
            </w:r>
            <w:r w:rsidRPr="00A62162">
              <w:rPr>
                <w:rFonts w:ascii="Times New Roman" w:hAnsi="Times New Roman" w:cs="Times New Roman"/>
                <w:bCs/>
                <w:sz w:val="24"/>
                <w:szCs w:val="24"/>
                <w:u w:val="single"/>
              </w:rPr>
              <w:tab/>
            </w:r>
            <w:r w:rsidRPr="00A62162">
              <w:rPr>
                <w:rFonts w:ascii="Times New Roman" w:hAnsi="Times New Roman" w:cs="Times New Roman"/>
                <w:bCs/>
                <w:sz w:val="24"/>
                <w:szCs w:val="24"/>
              </w:rPr>
              <w:t>»</w:t>
            </w:r>
            <w:r w:rsidRPr="00A62162">
              <w:rPr>
                <w:rFonts w:ascii="Times New Roman" w:hAnsi="Times New Roman" w:cs="Times New Roman"/>
                <w:bCs/>
                <w:sz w:val="24"/>
                <w:szCs w:val="24"/>
                <w:u w:val="single"/>
              </w:rPr>
              <w:t xml:space="preserve"> </w:t>
            </w:r>
            <w:r w:rsidRPr="00A62162">
              <w:rPr>
                <w:rFonts w:ascii="Times New Roman" w:hAnsi="Times New Roman" w:cs="Times New Roman"/>
                <w:bCs/>
                <w:sz w:val="24"/>
                <w:szCs w:val="24"/>
                <w:u w:val="single"/>
              </w:rPr>
              <w:tab/>
            </w:r>
            <w:r w:rsidRPr="00A62162">
              <w:rPr>
                <w:rFonts w:ascii="Times New Roman" w:hAnsi="Times New Roman" w:cs="Times New Roman"/>
                <w:bCs/>
                <w:sz w:val="24"/>
                <w:szCs w:val="24"/>
              </w:rPr>
              <w:t>20</w:t>
            </w:r>
            <w:r w:rsidRPr="00A62162">
              <w:rPr>
                <w:rFonts w:ascii="Times New Roman" w:hAnsi="Times New Roman" w:cs="Times New Roman"/>
                <w:bCs/>
                <w:sz w:val="24"/>
                <w:szCs w:val="24"/>
                <w:u w:val="single"/>
              </w:rPr>
              <w:t xml:space="preserve"> </w:t>
            </w:r>
            <w:r w:rsidRPr="00A62162">
              <w:rPr>
                <w:rFonts w:ascii="Times New Roman" w:hAnsi="Times New Roman" w:cs="Times New Roman"/>
                <w:bCs/>
                <w:sz w:val="24"/>
                <w:szCs w:val="24"/>
                <w:u w:val="single"/>
              </w:rPr>
              <w:tab/>
            </w:r>
            <w:r w:rsidRPr="00A62162">
              <w:rPr>
                <w:rFonts w:ascii="Times New Roman" w:hAnsi="Times New Roman" w:cs="Times New Roman"/>
                <w:bCs/>
                <w:sz w:val="24"/>
                <w:szCs w:val="24"/>
              </w:rPr>
              <w:t>г., ________</w:t>
            </w:r>
          </w:p>
        </w:tc>
        <w:tc>
          <w:tcPr>
            <w:tcW w:w="5098" w:type="dxa"/>
          </w:tcPr>
          <w:p w14:paraId="60D26290" w14:textId="77777777" w:rsidR="0097000A" w:rsidRPr="00A62162" w:rsidRDefault="006C2FFE" w:rsidP="00BF7673">
            <w:pPr>
              <w:spacing w:after="0" w:line="240" w:lineRule="auto"/>
              <w:rPr>
                <w:rFonts w:ascii="Times New Roman" w:hAnsi="Times New Roman" w:cs="Times New Roman"/>
                <w:bCs/>
                <w:sz w:val="24"/>
                <w:szCs w:val="24"/>
              </w:rPr>
            </w:pPr>
            <w:r w:rsidRPr="00A62162">
              <w:rPr>
                <w:rFonts w:ascii="Times New Roman" w:hAnsi="Times New Roman" w:cs="Times New Roman"/>
                <w:bCs/>
                <w:sz w:val="24"/>
                <w:szCs w:val="24"/>
              </w:rPr>
              <w:t>Дата подписания Акта Заказчиком</w:t>
            </w:r>
          </w:p>
          <w:p w14:paraId="021C2335" w14:textId="77777777" w:rsidR="0097000A" w:rsidRPr="00A62162" w:rsidRDefault="0097000A" w:rsidP="00BF7673">
            <w:pPr>
              <w:spacing w:after="0" w:line="240" w:lineRule="auto"/>
              <w:rPr>
                <w:rFonts w:ascii="Times New Roman" w:hAnsi="Times New Roman" w:cs="Times New Roman"/>
                <w:bCs/>
                <w:sz w:val="24"/>
                <w:szCs w:val="24"/>
              </w:rPr>
            </w:pPr>
          </w:p>
          <w:p w14:paraId="0C7F5A29" w14:textId="77777777" w:rsidR="0097000A" w:rsidRPr="00A62162" w:rsidRDefault="0097000A" w:rsidP="00BF7673">
            <w:pPr>
              <w:spacing w:after="0" w:line="240" w:lineRule="auto"/>
              <w:rPr>
                <w:rFonts w:ascii="Times New Roman" w:hAnsi="Times New Roman" w:cs="Times New Roman"/>
                <w:bCs/>
                <w:sz w:val="24"/>
                <w:szCs w:val="24"/>
              </w:rPr>
            </w:pPr>
          </w:p>
          <w:p w14:paraId="0CB28954" w14:textId="77777777" w:rsidR="0097000A" w:rsidRPr="00A62162" w:rsidRDefault="006C2FFE" w:rsidP="00BF7673">
            <w:pPr>
              <w:spacing w:after="0" w:line="240" w:lineRule="auto"/>
              <w:rPr>
                <w:rFonts w:ascii="Times New Roman" w:hAnsi="Times New Roman" w:cs="Times New Roman"/>
                <w:bCs/>
                <w:sz w:val="24"/>
                <w:szCs w:val="24"/>
              </w:rPr>
            </w:pPr>
            <w:r w:rsidRPr="00A62162">
              <w:rPr>
                <w:rFonts w:ascii="Times New Roman" w:hAnsi="Times New Roman" w:cs="Times New Roman"/>
                <w:bCs/>
                <w:sz w:val="24"/>
                <w:szCs w:val="24"/>
              </w:rPr>
              <w:t>«</w:t>
            </w:r>
            <w:r w:rsidRPr="00A62162">
              <w:rPr>
                <w:rFonts w:ascii="Times New Roman" w:hAnsi="Times New Roman" w:cs="Times New Roman"/>
                <w:bCs/>
                <w:sz w:val="24"/>
                <w:szCs w:val="24"/>
                <w:u w:val="single"/>
              </w:rPr>
              <w:t xml:space="preserve"> </w:t>
            </w:r>
            <w:r w:rsidRPr="00A62162">
              <w:rPr>
                <w:rFonts w:ascii="Times New Roman" w:hAnsi="Times New Roman" w:cs="Times New Roman"/>
                <w:bCs/>
                <w:sz w:val="24"/>
                <w:szCs w:val="24"/>
                <w:u w:val="single"/>
              </w:rPr>
              <w:tab/>
            </w:r>
            <w:r w:rsidRPr="00A62162">
              <w:rPr>
                <w:rFonts w:ascii="Times New Roman" w:hAnsi="Times New Roman" w:cs="Times New Roman"/>
                <w:bCs/>
                <w:sz w:val="24"/>
                <w:szCs w:val="24"/>
              </w:rPr>
              <w:t>»</w:t>
            </w:r>
            <w:r w:rsidRPr="00A62162">
              <w:rPr>
                <w:rFonts w:ascii="Times New Roman" w:hAnsi="Times New Roman" w:cs="Times New Roman"/>
                <w:bCs/>
                <w:sz w:val="24"/>
                <w:szCs w:val="24"/>
                <w:u w:val="single"/>
              </w:rPr>
              <w:t xml:space="preserve"> </w:t>
            </w:r>
            <w:r w:rsidRPr="00A62162">
              <w:rPr>
                <w:rFonts w:ascii="Times New Roman" w:hAnsi="Times New Roman" w:cs="Times New Roman"/>
                <w:bCs/>
                <w:sz w:val="24"/>
                <w:szCs w:val="24"/>
                <w:u w:val="single"/>
              </w:rPr>
              <w:tab/>
            </w:r>
            <w:r w:rsidRPr="00A62162">
              <w:rPr>
                <w:rFonts w:ascii="Times New Roman" w:hAnsi="Times New Roman" w:cs="Times New Roman"/>
                <w:bCs/>
                <w:sz w:val="24"/>
                <w:szCs w:val="24"/>
              </w:rPr>
              <w:t>20</w:t>
            </w:r>
            <w:r w:rsidRPr="00A62162">
              <w:rPr>
                <w:rFonts w:ascii="Times New Roman" w:hAnsi="Times New Roman" w:cs="Times New Roman"/>
                <w:bCs/>
                <w:sz w:val="24"/>
                <w:szCs w:val="24"/>
                <w:u w:val="single"/>
              </w:rPr>
              <w:t xml:space="preserve"> </w:t>
            </w:r>
            <w:r w:rsidRPr="00A62162">
              <w:rPr>
                <w:rFonts w:ascii="Times New Roman" w:hAnsi="Times New Roman" w:cs="Times New Roman"/>
                <w:bCs/>
                <w:sz w:val="24"/>
                <w:szCs w:val="24"/>
                <w:u w:val="single"/>
              </w:rPr>
              <w:tab/>
            </w:r>
            <w:r w:rsidRPr="00A62162">
              <w:rPr>
                <w:rFonts w:ascii="Times New Roman" w:hAnsi="Times New Roman" w:cs="Times New Roman"/>
                <w:bCs/>
                <w:sz w:val="24"/>
                <w:szCs w:val="24"/>
              </w:rPr>
              <w:t>г., ________</w:t>
            </w:r>
          </w:p>
        </w:tc>
      </w:tr>
    </w:tbl>
    <w:p w14:paraId="31A4A64F" w14:textId="77777777" w:rsidR="0097000A" w:rsidRPr="00A62162" w:rsidRDefault="0097000A" w:rsidP="00BF7673">
      <w:pPr>
        <w:spacing w:after="0" w:line="240" w:lineRule="auto"/>
        <w:rPr>
          <w:rFonts w:ascii="Times New Roman" w:hAnsi="Times New Roman" w:cs="Times New Roman"/>
          <w:b/>
          <w:sz w:val="24"/>
          <w:szCs w:val="24"/>
        </w:rPr>
      </w:pPr>
    </w:p>
    <w:p w14:paraId="148CF3D4" w14:textId="696E4410" w:rsidR="0097000A" w:rsidRPr="00A62162" w:rsidRDefault="006C2FFE" w:rsidP="00BF7673">
      <w:pPr>
        <w:pStyle w:val="aff4"/>
        <w:ind w:left="0"/>
        <w:jc w:val="both"/>
        <w:rPr>
          <w:sz w:val="24"/>
          <w:szCs w:val="24"/>
        </w:rPr>
      </w:pPr>
      <w:r w:rsidRPr="00A62162">
        <w:rPr>
          <w:rFonts w:eastAsia="Times New Roman"/>
          <w:b/>
          <w:bCs/>
          <w:sz w:val="24"/>
          <w:szCs w:val="24"/>
          <w:lang w:bidi="ru-RU"/>
        </w:rPr>
        <w:t xml:space="preserve">Федеральное государственное бюджетное </w:t>
      </w:r>
      <w:r w:rsidR="00B26581" w:rsidRPr="00A62162">
        <w:rPr>
          <w:rFonts w:eastAsia="Times New Roman"/>
          <w:b/>
          <w:bCs/>
          <w:sz w:val="24"/>
          <w:szCs w:val="24"/>
          <w:lang w:bidi="ru-RU"/>
        </w:rPr>
        <w:t xml:space="preserve">научное </w:t>
      </w:r>
      <w:r w:rsidRPr="00A62162">
        <w:rPr>
          <w:rFonts w:eastAsia="Times New Roman"/>
          <w:b/>
          <w:bCs/>
          <w:sz w:val="24"/>
          <w:szCs w:val="24"/>
          <w:lang w:bidi="ru-RU"/>
        </w:rPr>
        <w:t>учреждение «Федеральный институт родных языков народов Российской Федерации» (</w:t>
      </w:r>
      <w:r w:rsidR="00B26581" w:rsidRPr="00A62162">
        <w:rPr>
          <w:rFonts w:eastAsia="Times New Roman"/>
          <w:b/>
          <w:bCs/>
          <w:sz w:val="24"/>
          <w:szCs w:val="24"/>
          <w:lang w:bidi="ru-RU"/>
        </w:rPr>
        <w:t>ФГБНУ «ФИРЯ»</w:t>
      </w:r>
      <w:r w:rsidRPr="00A62162">
        <w:rPr>
          <w:rFonts w:eastAsia="Times New Roman"/>
          <w:b/>
          <w:bCs/>
          <w:sz w:val="24"/>
          <w:szCs w:val="24"/>
          <w:lang w:bidi="ru-RU"/>
        </w:rPr>
        <w:t>)</w:t>
      </w:r>
      <w:r w:rsidRPr="00A62162">
        <w:rPr>
          <w:sz w:val="24"/>
          <w:szCs w:val="24"/>
        </w:rPr>
        <w:t xml:space="preserve">, именуемое в дальнейшем «Заказчик», в лице ______________________________________, действующего на основании _________________________,  с одной стороны, и_______________________, именуемый (-ое) в дальнейшем «Исполнитель», в лице________________(должность, Ф.И.О.), действующего на основании ___________________, с другой стороны, совместно именуемые </w:t>
      </w:r>
      <w:r w:rsidRPr="00A62162">
        <w:rPr>
          <w:sz w:val="24"/>
          <w:szCs w:val="24"/>
        </w:rPr>
        <w:br/>
        <w:t xml:space="preserve">в дальнейшем «Стороны» и каждый в отдельности «Сторона», составили настоящий Акт </w:t>
      </w:r>
      <w:r w:rsidRPr="00A62162">
        <w:rPr>
          <w:sz w:val="24"/>
          <w:szCs w:val="24"/>
        </w:rPr>
        <w:br/>
        <w:t>о нижеследующем:</w:t>
      </w:r>
    </w:p>
    <w:p w14:paraId="7E72B84B" w14:textId="77777777" w:rsidR="0097000A" w:rsidRPr="00A62162" w:rsidRDefault="0097000A" w:rsidP="00BF7673">
      <w:pPr>
        <w:pStyle w:val="aff4"/>
        <w:ind w:left="0"/>
        <w:rPr>
          <w:sz w:val="24"/>
          <w:szCs w:val="24"/>
        </w:rPr>
      </w:pPr>
    </w:p>
    <w:p w14:paraId="121522DD" w14:textId="77777777" w:rsidR="0097000A" w:rsidRPr="00A62162" w:rsidRDefault="006C2FFE" w:rsidP="00896EFF">
      <w:pPr>
        <w:pStyle w:val="aff1"/>
        <w:widowControl w:val="0"/>
        <w:numPr>
          <w:ilvl w:val="0"/>
          <w:numId w:val="4"/>
        </w:numPr>
        <w:tabs>
          <w:tab w:val="left" w:pos="420"/>
          <w:tab w:val="left" w:pos="9659"/>
        </w:tabs>
        <w:spacing w:after="0" w:line="240" w:lineRule="auto"/>
        <w:ind w:left="0" w:firstLine="0"/>
        <w:contextualSpacing w:val="0"/>
        <w:jc w:val="both"/>
        <w:rPr>
          <w:rFonts w:ascii="Times New Roman" w:hAnsi="Times New Roman" w:cs="Times New Roman"/>
          <w:sz w:val="24"/>
          <w:szCs w:val="24"/>
        </w:rPr>
      </w:pPr>
      <w:r w:rsidRPr="00A62162">
        <w:rPr>
          <w:rFonts w:ascii="Times New Roman" w:hAnsi="Times New Roman" w:cs="Times New Roman"/>
          <w:sz w:val="24"/>
          <w:szCs w:val="24"/>
        </w:rPr>
        <w:t>В соответствии с условиями Контракта от __________ № ____________________(далее – Контракт) Исполнителем оказаны услуги, а Заказчиком приняты услуги по предмету закупки: ___________________________________________________.</w:t>
      </w:r>
    </w:p>
    <w:p w14:paraId="4FE73773" w14:textId="77777777" w:rsidR="0097000A" w:rsidRPr="00A62162" w:rsidRDefault="006C2FFE" w:rsidP="00896EFF">
      <w:pPr>
        <w:pStyle w:val="aff1"/>
        <w:widowControl w:val="0"/>
        <w:numPr>
          <w:ilvl w:val="0"/>
          <w:numId w:val="4"/>
        </w:numPr>
        <w:tabs>
          <w:tab w:val="left" w:pos="420"/>
        </w:tabs>
        <w:spacing w:after="0" w:line="240" w:lineRule="auto"/>
        <w:ind w:left="0" w:firstLine="0"/>
        <w:contextualSpacing w:val="0"/>
        <w:jc w:val="both"/>
        <w:rPr>
          <w:rFonts w:ascii="Times New Roman" w:hAnsi="Times New Roman" w:cs="Times New Roman"/>
          <w:sz w:val="24"/>
          <w:szCs w:val="24"/>
        </w:rPr>
      </w:pPr>
      <w:r w:rsidRPr="00A62162">
        <w:rPr>
          <w:rFonts w:ascii="Times New Roman" w:hAnsi="Times New Roman" w:cs="Times New Roman"/>
          <w:sz w:val="24"/>
          <w:szCs w:val="24"/>
        </w:rPr>
        <w:t>Контрактом предусмотрено оказание следующих видов услуг за период с</w:t>
      </w:r>
    </w:p>
    <w:p w14:paraId="74471555" w14:textId="77777777" w:rsidR="0097000A" w:rsidRPr="00A62162" w:rsidRDefault="006C2FFE" w:rsidP="00BF7673">
      <w:pPr>
        <w:pStyle w:val="aff4"/>
        <w:tabs>
          <w:tab w:val="left" w:pos="2099"/>
          <w:tab w:val="left" w:pos="5374"/>
        </w:tabs>
        <w:ind w:left="0"/>
        <w:jc w:val="both"/>
        <w:rPr>
          <w:sz w:val="24"/>
          <w:szCs w:val="24"/>
        </w:rPr>
      </w:pPr>
      <w:r w:rsidRPr="00A62162">
        <w:rPr>
          <w:sz w:val="24"/>
          <w:szCs w:val="24"/>
        </w:rPr>
        <w:t>«</w:t>
      </w:r>
      <w:r w:rsidRPr="00A62162">
        <w:rPr>
          <w:sz w:val="24"/>
          <w:szCs w:val="24"/>
          <w:u w:val="single"/>
        </w:rPr>
        <w:t xml:space="preserve">      </w:t>
      </w:r>
      <w:r w:rsidRPr="00A62162">
        <w:rPr>
          <w:sz w:val="24"/>
          <w:szCs w:val="24"/>
        </w:rPr>
        <w:t>»</w:t>
      </w:r>
      <w:r w:rsidRPr="00A62162">
        <w:rPr>
          <w:sz w:val="24"/>
          <w:szCs w:val="24"/>
          <w:u w:val="single"/>
        </w:rPr>
        <w:t xml:space="preserve"> </w:t>
      </w:r>
      <w:r w:rsidRPr="00A62162">
        <w:rPr>
          <w:sz w:val="24"/>
          <w:szCs w:val="24"/>
          <w:u w:val="single"/>
        </w:rPr>
        <w:tab/>
      </w:r>
      <w:r w:rsidRPr="00A62162">
        <w:rPr>
          <w:sz w:val="24"/>
          <w:szCs w:val="24"/>
        </w:rPr>
        <w:t>20</w:t>
      </w:r>
      <w:r w:rsidRPr="00A62162">
        <w:rPr>
          <w:sz w:val="24"/>
          <w:szCs w:val="24"/>
          <w:u w:val="single"/>
        </w:rPr>
        <w:t xml:space="preserve">      </w:t>
      </w:r>
      <w:r w:rsidRPr="00A62162">
        <w:rPr>
          <w:sz w:val="24"/>
          <w:szCs w:val="24"/>
        </w:rPr>
        <w:t>г. по «</w:t>
      </w:r>
      <w:r w:rsidRPr="00A62162">
        <w:rPr>
          <w:sz w:val="24"/>
          <w:szCs w:val="24"/>
          <w:u w:val="single"/>
        </w:rPr>
        <w:t xml:space="preserve">      </w:t>
      </w:r>
      <w:r w:rsidRPr="00A62162">
        <w:rPr>
          <w:sz w:val="24"/>
          <w:szCs w:val="24"/>
        </w:rPr>
        <w:t>»</w:t>
      </w:r>
      <w:r w:rsidRPr="00A62162">
        <w:rPr>
          <w:sz w:val="24"/>
          <w:szCs w:val="24"/>
          <w:u w:val="single"/>
        </w:rPr>
        <w:t xml:space="preserve"> </w:t>
      </w:r>
      <w:r w:rsidRPr="00A62162">
        <w:rPr>
          <w:sz w:val="24"/>
          <w:szCs w:val="24"/>
          <w:u w:val="single"/>
        </w:rPr>
        <w:tab/>
      </w:r>
      <w:r w:rsidRPr="00A62162">
        <w:rPr>
          <w:sz w:val="24"/>
          <w:szCs w:val="24"/>
        </w:rPr>
        <w:t>20____г.:</w:t>
      </w:r>
    </w:p>
    <w:tbl>
      <w:tblPr>
        <w:tblW w:w="1006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60"/>
        <w:gridCol w:w="1371"/>
        <w:gridCol w:w="1621"/>
        <w:gridCol w:w="1842"/>
        <w:gridCol w:w="1429"/>
        <w:gridCol w:w="1842"/>
      </w:tblGrid>
      <w:tr w:rsidR="0097000A" w:rsidRPr="00A62162" w14:paraId="4AEA26DD" w14:textId="77777777">
        <w:trPr>
          <w:trHeight w:val="70"/>
        </w:trPr>
        <w:tc>
          <w:tcPr>
            <w:tcW w:w="1960" w:type="dxa"/>
            <w:vAlign w:val="center"/>
          </w:tcPr>
          <w:p w14:paraId="660A66EC" w14:textId="77777777" w:rsidR="0097000A" w:rsidRPr="00A62162" w:rsidRDefault="0097000A" w:rsidP="00BF7673">
            <w:pPr>
              <w:pStyle w:val="TableParagraph"/>
              <w:jc w:val="center"/>
              <w:rPr>
                <w:sz w:val="24"/>
                <w:szCs w:val="24"/>
              </w:rPr>
            </w:pPr>
          </w:p>
          <w:p w14:paraId="381B4E1E" w14:textId="77777777" w:rsidR="0097000A" w:rsidRPr="00A62162" w:rsidRDefault="006C2FFE" w:rsidP="00BF7673">
            <w:pPr>
              <w:pStyle w:val="TableParagraph"/>
              <w:jc w:val="center"/>
              <w:rPr>
                <w:sz w:val="24"/>
                <w:szCs w:val="24"/>
              </w:rPr>
            </w:pPr>
            <w:r w:rsidRPr="00A62162">
              <w:rPr>
                <w:sz w:val="24"/>
                <w:szCs w:val="24"/>
              </w:rPr>
              <w:t>Наименование услуги</w:t>
            </w:r>
          </w:p>
        </w:tc>
        <w:tc>
          <w:tcPr>
            <w:tcW w:w="1371" w:type="dxa"/>
            <w:vAlign w:val="center"/>
          </w:tcPr>
          <w:p w14:paraId="0A909B56" w14:textId="77777777" w:rsidR="0097000A" w:rsidRPr="00A62162" w:rsidRDefault="0097000A" w:rsidP="00BF7673">
            <w:pPr>
              <w:pStyle w:val="TableParagraph"/>
              <w:jc w:val="center"/>
              <w:rPr>
                <w:sz w:val="24"/>
                <w:szCs w:val="24"/>
              </w:rPr>
            </w:pPr>
          </w:p>
          <w:p w14:paraId="68A3DBD3" w14:textId="77777777" w:rsidR="0097000A" w:rsidRPr="00A62162" w:rsidRDefault="006C2FFE" w:rsidP="00BF7673">
            <w:pPr>
              <w:pStyle w:val="TableParagraph"/>
              <w:jc w:val="center"/>
              <w:rPr>
                <w:sz w:val="24"/>
                <w:szCs w:val="24"/>
              </w:rPr>
            </w:pPr>
            <w:r w:rsidRPr="00A62162">
              <w:rPr>
                <w:sz w:val="24"/>
                <w:szCs w:val="24"/>
              </w:rPr>
              <w:t>Ед. изм.</w:t>
            </w:r>
          </w:p>
        </w:tc>
        <w:tc>
          <w:tcPr>
            <w:tcW w:w="1621" w:type="dxa"/>
            <w:vAlign w:val="center"/>
          </w:tcPr>
          <w:p w14:paraId="71352695" w14:textId="77777777" w:rsidR="0097000A" w:rsidRPr="00A62162" w:rsidRDefault="0097000A" w:rsidP="00BF7673">
            <w:pPr>
              <w:pStyle w:val="TableParagraph"/>
              <w:jc w:val="center"/>
              <w:rPr>
                <w:sz w:val="24"/>
                <w:szCs w:val="24"/>
              </w:rPr>
            </w:pPr>
          </w:p>
          <w:p w14:paraId="1F1628C7" w14:textId="77777777" w:rsidR="0097000A" w:rsidRPr="00A62162" w:rsidRDefault="006C2FFE" w:rsidP="00BF7673">
            <w:pPr>
              <w:pStyle w:val="TableParagraph"/>
              <w:jc w:val="center"/>
              <w:rPr>
                <w:sz w:val="24"/>
                <w:szCs w:val="24"/>
              </w:rPr>
            </w:pPr>
            <w:r w:rsidRPr="00A62162">
              <w:rPr>
                <w:sz w:val="24"/>
                <w:szCs w:val="24"/>
              </w:rPr>
              <w:t>Количество</w:t>
            </w:r>
          </w:p>
        </w:tc>
        <w:tc>
          <w:tcPr>
            <w:tcW w:w="1842" w:type="dxa"/>
            <w:vAlign w:val="center"/>
          </w:tcPr>
          <w:p w14:paraId="30271D81" w14:textId="77777777" w:rsidR="0097000A" w:rsidRPr="00A62162" w:rsidRDefault="006C2FFE" w:rsidP="00BF7673">
            <w:pPr>
              <w:pStyle w:val="TableParagraph"/>
              <w:jc w:val="center"/>
              <w:rPr>
                <w:sz w:val="24"/>
                <w:szCs w:val="24"/>
              </w:rPr>
            </w:pPr>
            <w:r w:rsidRPr="00A62162">
              <w:rPr>
                <w:sz w:val="24"/>
                <w:szCs w:val="24"/>
              </w:rPr>
              <w:t>Тариф/цена за ед. (руб.), в т.ч. НДС</w:t>
            </w:r>
          </w:p>
          <w:p w14:paraId="67A3B514" w14:textId="77777777" w:rsidR="0097000A" w:rsidRPr="00A62162" w:rsidRDefault="006C2FFE" w:rsidP="00BF7673">
            <w:pPr>
              <w:pStyle w:val="TableParagraph"/>
              <w:jc w:val="center"/>
              <w:rPr>
                <w:sz w:val="24"/>
                <w:szCs w:val="24"/>
              </w:rPr>
            </w:pPr>
            <w:r w:rsidRPr="00A62162">
              <w:rPr>
                <w:sz w:val="24"/>
                <w:szCs w:val="24"/>
              </w:rPr>
              <w:t>(при наличии)</w:t>
            </w:r>
          </w:p>
        </w:tc>
        <w:tc>
          <w:tcPr>
            <w:tcW w:w="1429" w:type="dxa"/>
            <w:vAlign w:val="center"/>
          </w:tcPr>
          <w:p w14:paraId="0E66AA98" w14:textId="77777777" w:rsidR="0097000A" w:rsidRPr="00A62162" w:rsidRDefault="006C2FFE" w:rsidP="00BF7673">
            <w:pPr>
              <w:pStyle w:val="TableParagraph"/>
              <w:jc w:val="center"/>
              <w:rPr>
                <w:sz w:val="24"/>
                <w:szCs w:val="24"/>
              </w:rPr>
            </w:pPr>
            <w:r w:rsidRPr="00A62162">
              <w:rPr>
                <w:sz w:val="24"/>
                <w:szCs w:val="24"/>
              </w:rPr>
              <w:t>Сумма</w:t>
            </w:r>
          </w:p>
          <w:p w14:paraId="13AB3308" w14:textId="77777777" w:rsidR="0097000A" w:rsidRPr="00A62162" w:rsidRDefault="006C2FFE" w:rsidP="00BF7673">
            <w:pPr>
              <w:pStyle w:val="TableParagraph"/>
              <w:jc w:val="center"/>
              <w:rPr>
                <w:sz w:val="24"/>
                <w:szCs w:val="24"/>
              </w:rPr>
            </w:pPr>
            <w:r w:rsidRPr="00A62162">
              <w:rPr>
                <w:sz w:val="24"/>
                <w:szCs w:val="24"/>
              </w:rPr>
              <w:t>(в руб.), в т.ч. НДС</w:t>
            </w:r>
          </w:p>
          <w:p w14:paraId="29D17B05" w14:textId="77777777" w:rsidR="0097000A" w:rsidRPr="00A62162" w:rsidRDefault="006C2FFE" w:rsidP="00BF7673">
            <w:pPr>
              <w:pStyle w:val="TableParagraph"/>
              <w:jc w:val="center"/>
              <w:rPr>
                <w:sz w:val="24"/>
                <w:szCs w:val="24"/>
              </w:rPr>
            </w:pPr>
            <w:r w:rsidRPr="00A62162">
              <w:rPr>
                <w:sz w:val="24"/>
                <w:szCs w:val="24"/>
              </w:rPr>
              <w:t>(при</w:t>
            </w:r>
          </w:p>
          <w:p w14:paraId="646942BC" w14:textId="77777777" w:rsidR="0097000A" w:rsidRPr="00A62162" w:rsidRDefault="006C2FFE" w:rsidP="00BF7673">
            <w:pPr>
              <w:pStyle w:val="TableParagraph"/>
              <w:jc w:val="center"/>
              <w:rPr>
                <w:sz w:val="24"/>
                <w:szCs w:val="24"/>
              </w:rPr>
            </w:pPr>
            <w:r w:rsidRPr="00A62162">
              <w:rPr>
                <w:sz w:val="24"/>
                <w:szCs w:val="24"/>
              </w:rPr>
              <w:t>наличии)</w:t>
            </w:r>
          </w:p>
        </w:tc>
        <w:tc>
          <w:tcPr>
            <w:tcW w:w="1842" w:type="dxa"/>
            <w:vAlign w:val="center"/>
          </w:tcPr>
          <w:p w14:paraId="353210EC" w14:textId="77777777" w:rsidR="0097000A" w:rsidRPr="00A62162" w:rsidRDefault="0097000A" w:rsidP="00BF7673">
            <w:pPr>
              <w:pStyle w:val="TableParagraph"/>
              <w:jc w:val="center"/>
              <w:rPr>
                <w:sz w:val="24"/>
                <w:szCs w:val="24"/>
              </w:rPr>
            </w:pPr>
          </w:p>
          <w:p w14:paraId="5CBFF36B" w14:textId="77777777" w:rsidR="0097000A" w:rsidRPr="00A62162" w:rsidRDefault="006C2FFE" w:rsidP="00BF7673">
            <w:pPr>
              <w:pStyle w:val="TableParagraph"/>
              <w:jc w:val="center"/>
              <w:rPr>
                <w:sz w:val="24"/>
                <w:szCs w:val="24"/>
              </w:rPr>
            </w:pPr>
            <w:r w:rsidRPr="00A62162">
              <w:rPr>
                <w:sz w:val="24"/>
                <w:szCs w:val="24"/>
              </w:rPr>
              <w:t>Качество</w:t>
            </w:r>
          </w:p>
        </w:tc>
      </w:tr>
      <w:tr w:rsidR="0097000A" w:rsidRPr="00A62162" w14:paraId="1EB11856" w14:textId="77777777">
        <w:trPr>
          <w:trHeight w:val="254"/>
        </w:trPr>
        <w:tc>
          <w:tcPr>
            <w:tcW w:w="1960" w:type="dxa"/>
            <w:vAlign w:val="center"/>
          </w:tcPr>
          <w:p w14:paraId="13E1C1B5" w14:textId="77777777" w:rsidR="0097000A" w:rsidRPr="00A62162" w:rsidRDefault="0097000A" w:rsidP="00BF7673">
            <w:pPr>
              <w:pStyle w:val="TableParagraph"/>
              <w:jc w:val="center"/>
              <w:rPr>
                <w:sz w:val="24"/>
                <w:szCs w:val="24"/>
              </w:rPr>
            </w:pPr>
          </w:p>
        </w:tc>
        <w:tc>
          <w:tcPr>
            <w:tcW w:w="1371" w:type="dxa"/>
            <w:vAlign w:val="center"/>
          </w:tcPr>
          <w:p w14:paraId="56D0F2ED" w14:textId="77777777" w:rsidR="0097000A" w:rsidRPr="00A62162" w:rsidRDefault="0097000A" w:rsidP="00BF7673">
            <w:pPr>
              <w:pStyle w:val="TableParagraph"/>
              <w:jc w:val="center"/>
              <w:rPr>
                <w:sz w:val="24"/>
                <w:szCs w:val="24"/>
              </w:rPr>
            </w:pPr>
          </w:p>
        </w:tc>
        <w:tc>
          <w:tcPr>
            <w:tcW w:w="1621" w:type="dxa"/>
            <w:vAlign w:val="center"/>
          </w:tcPr>
          <w:p w14:paraId="29045474" w14:textId="77777777" w:rsidR="0097000A" w:rsidRPr="00A62162" w:rsidRDefault="0097000A" w:rsidP="00BF7673">
            <w:pPr>
              <w:pStyle w:val="TableParagraph"/>
              <w:jc w:val="center"/>
              <w:rPr>
                <w:sz w:val="24"/>
                <w:szCs w:val="24"/>
              </w:rPr>
            </w:pPr>
          </w:p>
        </w:tc>
        <w:tc>
          <w:tcPr>
            <w:tcW w:w="1842" w:type="dxa"/>
            <w:vAlign w:val="center"/>
          </w:tcPr>
          <w:p w14:paraId="26289E44" w14:textId="77777777" w:rsidR="0097000A" w:rsidRPr="00A62162" w:rsidRDefault="0097000A" w:rsidP="00BF7673">
            <w:pPr>
              <w:pStyle w:val="TableParagraph"/>
              <w:jc w:val="center"/>
              <w:rPr>
                <w:sz w:val="24"/>
                <w:szCs w:val="24"/>
              </w:rPr>
            </w:pPr>
          </w:p>
        </w:tc>
        <w:tc>
          <w:tcPr>
            <w:tcW w:w="1429" w:type="dxa"/>
            <w:vAlign w:val="center"/>
          </w:tcPr>
          <w:p w14:paraId="7F4C4C0C" w14:textId="77777777" w:rsidR="0097000A" w:rsidRPr="00A62162" w:rsidRDefault="0097000A" w:rsidP="00BF7673">
            <w:pPr>
              <w:pStyle w:val="TableParagraph"/>
              <w:jc w:val="center"/>
              <w:rPr>
                <w:sz w:val="24"/>
                <w:szCs w:val="24"/>
              </w:rPr>
            </w:pPr>
          </w:p>
        </w:tc>
        <w:tc>
          <w:tcPr>
            <w:tcW w:w="1842" w:type="dxa"/>
            <w:vAlign w:val="center"/>
          </w:tcPr>
          <w:p w14:paraId="2D0E7527" w14:textId="77777777" w:rsidR="0097000A" w:rsidRPr="00A62162" w:rsidRDefault="0097000A" w:rsidP="00BF7673">
            <w:pPr>
              <w:pStyle w:val="TableParagraph"/>
              <w:jc w:val="center"/>
              <w:rPr>
                <w:sz w:val="24"/>
                <w:szCs w:val="24"/>
              </w:rPr>
            </w:pPr>
          </w:p>
        </w:tc>
      </w:tr>
      <w:tr w:rsidR="0097000A" w:rsidRPr="00A62162" w14:paraId="218056D8" w14:textId="77777777">
        <w:trPr>
          <w:trHeight w:val="254"/>
        </w:trPr>
        <w:tc>
          <w:tcPr>
            <w:tcW w:w="1960" w:type="dxa"/>
            <w:vAlign w:val="center"/>
          </w:tcPr>
          <w:p w14:paraId="0AFF5371" w14:textId="77777777" w:rsidR="0097000A" w:rsidRPr="00A62162" w:rsidRDefault="0097000A" w:rsidP="00BF7673">
            <w:pPr>
              <w:pStyle w:val="TableParagraph"/>
              <w:jc w:val="center"/>
              <w:rPr>
                <w:sz w:val="24"/>
                <w:szCs w:val="24"/>
              </w:rPr>
            </w:pPr>
          </w:p>
        </w:tc>
        <w:tc>
          <w:tcPr>
            <w:tcW w:w="1371" w:type="dxa"/>
            <w:vAlign w:val="center"/>
          </w:tcPr>
          <w:p w14:paraId="0030D25F" w14:textId="77777777" w:rsidR="0097000A" w:rsidRPr="00A62162" w:rsidRDefault="0097000A" w:rsidP="00BF7673">
            <w:pPr>
              <w:pStyle w:val="TableParagraph"/>
              <w:jc w:val="center"/>
              <w:rPr>
                <w:sz w:val="24"/>
                <w:szCs w:val="24"/>
              </w:rPr>
            </w:pPr>
          </w:p>
        </w:tc>
        <w:tc>
          <w:tcPr>
            <w:tcW w:w="1621" w:type="dxa"/>
            <w:vAlign w:val="center"/>
          </w:tcPr>
          <w:p w14:paraId="6C034274" w14:textId="77777777" w:rsidR="0097000A" w:rsidRPr="00A62162" w:rsidRDefault="0097000A" w:rsidP="00BF7673">
            <w:pPr>
              <w:pStyle w:val="TableParagraph"/>
              <w:jc w:val="center"/>
              <w:rPr>
                <w:sz w:val="24"/>
                <w:szCs w:val="24"/>
              </w:rPr>
            </w:pPr>
          </w:p>
        </w:tc>
        <w:tc>
          <w:tcPr>
            <w:tcW w:w="1842" w:type="dxa"/>
            <w:vAlign w:val="center"/>
          </w:tcPr>
          <w:p w14:paraId="541941F8" w14:textId="77777777" w:rsidR="0097000A" w:rsidRPr="00A62162" w:rsidRDefault="0097000A" w:rsidP="00BF7673">
            <w:pPr>
              <w:pStyle w:val="TableParagraph"/>
              <w:jc w:val="center"/>
              <w:rPr>
                <w:sz w:val="24"/>
                <w:szCs w:val="24"/>
              </w:rPr>
            </w:pPr>
          </w:p>
        </w:tc>
        <w:tc>
          <w:tcPr>
            <w:tcW w:w="1429" w:type="dxa"/>
            <w:vAlign w:val="center"/>
          </w:tcPr>
          <w:p w14:paraId="6804A99F" w14:textId="77777777" w:rsidR="0097000A" w:rsidRPr="00A62162" w:rsidRDefault="0097000A" w:rsidP="00BF7673">
            <w:pPr>
              <w:pStyle w:val="TableParagraph"/>
              <w:jc w:val="center"/>
              <w:rPr>
                <w:sz w:val="24"/>
                <w:szCs w:val="24"/>
              </w:rPr>
            </w:pPr>
          </w:p>
        </w:tc>
        <w:tc>
          <w:tcPr>
            <w:tcW w:w="1842" w:type="dxa"/>
            <w:vAlign w:val="center"/>
          </w:tcPr>
          <w:p w14:paraId="15EC337F" w14:textId="77777777" w:rsidR="0097000A" w:rsidRPr="00A62162" w:rsidRDefault="0097000A" w:rsidP="00BF7673">
            <w:pPr>
              <w:pStyle w:val="TableParagraph"/>
              <w:jc w:val="center"/>
              <w:rPr>
                <w:sz w:val="24"/>
                <w:szCs w:val="24"/>
              </w:rPr>
            </w:pPr>
          </w:p>
        </w:tc>
      </w:tr>
    </w:tbl>
    <w:tbl>
      <w:tblPr>
        <w:tblpPr w:leftFromText="180" w:rightFromText="180" w:vertAnchor="text" w:horzAnchor="margin" w:tblpY="8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60"/>
        <w:gridCol w:w="1371"/>
        <w:gridCol w:w="1621"/>
        <w:gridCol w:w="1842"/>
        <w:gridCol w:w="1429"/>
        <w:gridCol w:w="1842"/>
      </w:tblGrid>
      <w:tr w:rsidR="0097000A" w:rsidRPr="00A62162" w14:paraId="02AE36D8" w14:textId="77777777">
        <w:trPr>
          <w:trHeight w:val="70"/>
        </w:trPr>
        <w:tc>
          <w:tcPr>
            <w:tcW w:w="1960" w:type="dxa"/>
            <w:vAlign w:val="center"/>
          </w:tcPr>
          <w:p w14:paraId="53906FCA" w14:textId="77777777" w:rsidR="0097000A" w:rsidRPr="00A62162" w:rsidRDefault="0097000A" w:rsidP="00BF7673">
            <w:pPr>
              <w:pStyle w:val="TableParagraph"/>
              <w:jc w:val="center"/>
              <w:rPr>
                <w:sz w:val="24"/>
                <w:szCs w:val="24"/>
              </w:rPr>
            </w:pPr>
          </w:p>
          <w:p w14:paraId="671D719F" w14:textId="77777777" w:rsidR="0097000A" w:rsidRPr="00A62162" w:rsidRDefault="006C2FFE" w:rsidP="00BF7673">
            <w:pPr>
              <w:pStyle w:val="TableParagraph"/>
              <w:jc w:val="center"/>
              <w:rPr>
                <w:sz w:val="24"/>
                <w:szCs w:val="24"/>
              </w:rPr>
            </w:pPr>
            <w:r w:rsidRPr="00A62162">
              <w:rPr>
                <w:sz w:val="24"/>
                <w:szCs w:val="24"/>
              </w:rPr>
              <w:t>Наименование услуги</w:t>
            </w:r>
          </w:p>
        </w:tc>
        <w:tc>
          <w:tcPr>
            <w:tcW w:w="1371" w:type="dxa"/>
            <w:vAlign w:val="center"/>
          </w:tcPr>
          <w:p w14:paraId="6F9CC769" w14:textId="77777777" w:rsidR="0097000A" w:rsidRPr="00A62162" w:rsidRDefault="0097000A" w:rsidP="00BF7673">
            <w:pPr>
              <w:pStyle w:val="TableParagraph"/>
              <w:jc w:val="center"/>
              <w:rPr>
                <w:sz w:val="24"/>
                <w:szCs w:val="24"/>
              </w:rPr>
            </w:pPr>
          </w:p>
          <w:p w14:paraId="6C9B0180" w14:textId="77777777" w:rsidR="0097000A" w:rsidRPr="00A62162" w:rsidRDefault="006C2FFE" w:rsidP="00BF7673">
            <w:pPr>
              <w:pStyle w:val="TableParagraph"/>
              <w:jc w:val="center"/>
              <w:rPr>
                <w:sz w:val="24"/>
                <w:szCs w:val="24"/>
              </w:rPr>
            </w:pPr>
            <w:r w:rsidRPr="00A62162">
              <w:rPr>
                <w:sz w:val="24"/>
                <w:szCs w:val="24"/>
              </w:rPr>
              <w:t>Ед. изм.</w:t>
            </w:r>
          </w:p>
        </w:tc>
        <w:tc>
          <w:tcPr>
            <w:tcW w:w="1621" w:type="dxa"/>
            <w:vAlign w:val="center"/>
          </w:tcPr>
          <w:p w14:paraId="11957D2B" w14:textId="77777777" w:rsidR="0097000A" w:rsidRPr="00A62162" w:rsidRDefault="0097000A" w:rsidP="00BF7673">
            <w:pPr>
              <w:pStyle w:val="TableParagraph"/>
              <w:jc w:val="center"/>
              <w:rPr>
                <w:sz w:val="24"/>
                <w:szCs w:val="24"/>
              </w:rPr>
            </w:pPr>
          </w:p>
          <w:p w14:paraId="2EEFA33A" w14:textId="77777777" w:rsidR="0097000A" w:rsidRPr="00A62162" w:rsidRDefault="006C2FFE" w:rsidP="00BF7673">
            <w:pPr>
              <w:pStyle w:val="TableParagraph"/>
              <w:jc w:val="center"/>
              <w:rPr>
                <w:sz w:val="24"/>
                <w:szCs w:val="24"/>
              </w:rPr>
            </w:pPr>
            <w:r w:rsidRPr="00A62162">
              <w:rPr>
                <w:sz w:val="24"/>
                <w:szCs w:val="24"/>
              </w:rPr>
              <w:t>Количество</w:t>
            </w:r>
          </w:p>
        </w:tc>
        <w:tc>
          <w:tcPr>
            <w:tcW w:w="1842" w:type="dxa"/>
            <w:vAlign w:val="center"/>
          </w:tcPr>
          <w:p w14:paraId="3A55C249" w14:textId="77777777" w:rsidR="0097000A" w:rsidRPr="00A62162" w:rsidRDefault="006C2FFE" w:rsidP="00BF7673">
            <w:pPr>
              <w:pStyle w:val="TableParagraph"/>
              <w:jc w:val="center"/>
              <w:rPr>
                <w:sz w:val="24"/>
                <w:szCs w:val="24"/>
              </w:rPr>
            </w:pPr>
            <w:r w:rsidRPr="00A62162">
              <w:rPr>
                <w:sz w:val="24"/>
                <w:szCs w:val="24"/>
              </w:rPr>
              <w:t>Тариф/цена за ед. (руб.), в т.ч. НДС</w:t>
            </w:r>
          </w:p>
          <w:p w14:paraId="070B38AC" w14:textId="77777777" w:rsidR="0097000A" w:rsidRPr="00A62162" w:rsidRDefault="006C2FFE" w:rsidP="00BF7673">
            <w:pPr>
              <w:pStyle w:val="TableParagraph"/>
              <w:jc w:val="center"/>
              <w:rPr>
                <w:sz w:val="24"/>
                <w:szCs w:val="24"/>
              </w:rPr>
            </w:pPr>
            <w:r w:rsidRPr="00A62162">
              <w:rPr>
                <w:sz w:val="24"/>
                <w:szCs w:val="24"/>
              </w:rPr>
              <w:t>(при наличии)</w:t>
            </w:r>
          </w:p>
        </w:tc>
        <w:tc>
          <w:tcPr>
            <w:tcW w:w="1429" w:type="dxa"/>
            <w:vAlign w:val="center"/>
          </w:tcPr>
          <w:p w14:paraId="5489E345" w14:textId="77777777" w:rsidR="0097000A" w:rsidRPr="00A62162" w:rsidRDefault="006C2FFE" w:rsidP="00BF7673">
            <w:pPr>
              <w:pStyle w:val="TableParagraph"/>
              <w:jc w:val="center"/>
              <w:rPr>
                <w:sz w:val="24"/>
                <w:szCs w:val="24"/>
              </w:rPr>
            </w:pPr>
            <w:r w:rsidRPr="00A62162">
              <w:rPr>
                <w:sz w:val="24"/>
                <w:szCs w:val="24"/>
              </w:rPr>
              <w:t>Сумма</w:t>
            </w:r>
          </w:p>
          <w:p w14:paraId="48E09E2A" w14:textId="77777777" w:rsidR="0097000A" w:rsidRPr="00A62162" w:rsidRDefault="006C2FFE" w:rsidP="00BF7673">
            <w:pPr>
              <w:pStyle w:val="TableParagraph"/>
              <w:jc w:val="center"/>
              <w:rPr>
                <w:sz w:val="24"/>
                <w:szCs w:val="24"/>
              </w:rPr>
            </w:pPr>
            <w:r w:rsidRPr="00A62162">
              <w:rPr>
                <w:sz w:val="24"/>
                <w:szCs w:val="24"/>
              </w:rPr>
              <w:t>(в руб.), в т.ч. НДС</w:t>
            </w:r>
          </w:p>
          <w:p w14:paraId="6C2091C3" w14:textId="77777777" w:rsidR="0097000A" w:rsidRPr="00A62162" w:rsidRDefault="006C2FFE" w:rsidP="00BF7673">
            <w:pPr>
              <w:pStyle w:val="TableParagraph"/>
              <w:jc w:val="center"/>
              <w:rPr>
                <w:sz w:val="24"/>
                <w:szCs w:val="24"/>
              </w:rPr>
            </w:pPr>
            <w:r w:rsidRPr="00A62162">
              <w:rPr>
                <w:sz w:val="24"/>
                <w:szCs w:val="24"/>
              </w:rPr>
              <w:t>(при</w:t>
            </w:r>
          </w:p>
          <w:p w14:paraId="3884E43F" w14:textId="77777777" w:rsidR="0097000A" w:rsidRPr="00A62162" w:rsidRDefault="006C2FFE" w:rsidP="00BF7673">
            <w:pPr>
              <w:pStyle w:val="TableParagraph"/>
              <w:jc w:val="center"/>
              <w:rPr>
                <w:sz w:val="24"/>
                <w:szCs w:val="24"/>
              </w:rPr>
            </w:pPr>
            <w:r w:rsidRPr="00A62162">
              <w:rPr>
                <w:sz w:val="24"/>
                <w:szCs w:val="24"/>
              </w:rPr>
              <w:t>наличии)</w:t>
            </w:r>
          </w:p>
        </w:tc>
        <w:tc>
          <w:tcPr>
            <w:tcW w:w="1842" w:type="dxa"/>
            <w:vAlign w:val="center"/>
          </w:tcPr>
          <w:p w14:paraId="5D3508D8" w14:textId="77777777" w:rsidR="0097000A" w:rsidRPr="00A62162" w:rsidRDefault="0097000A" w:rsidP="00BF7673">
            <w:pPr>
              <w:pStyle w:val="TableParagraph"/>
              <w:jc w:val="center"/>
              <w:rPr>
                <w:sz w:val="24"/>
                <w:szCs w:val="24"/>
              </w:rPr>
            </w:pPr>
          </w:p>
          <w:p w14:paraId="56A13D01" w14:textId="77777777" w:rsidR="0097000A" w:rsidRPr="00A62162" w:rsidRDefault="006C2FFE" w:rsidP="00BF7673">
            <w:pPr>
              <w:pStyle w:val="TableParagraph"/>
              <w:jc w:val="center"/>
              <w:rPr>
                <w:sz w:val="24"/>
                <w:szCs w:val="24"/>
              </w:rPr>
            </w:pPr>
            <w:r w:rsidRPr="00A62162">
              <w:rPr>
                <w:sz w:val="24"/>
                <w:szCs w:val="24"/>
              </w:rPr>
              <w:t>Качество</w:t>
            </w:r>
          </w:p>
        </w:tc>
      </w:tr>
      <w:tr w:rsidR="0097000A" w:rsidRPr="00A62162" w14:paraId="0EF7D0F6" w14:textId="77777777">
        <w:trPr>
          <w:trHeight w:val="254"/>
        </w:trPr>
        <w:tc>
          <w:tcPr>
            <w:tcW w:w="1960" w:type="dxa"/>
          </w:tcPr>
          <w:p w14:paraId="707AAA06" w14:textId="77777777" w:rsidR="0097000A" w:rsidRPr="00A62162" w:rsidRDefault="0097000A" w:rsidP="00BF7673">
            <w:pPr>
              <w:pStyle w:val="TableParagraph"/>
              <w:rPr>
                <w:sz w:val="24"/>
                <w:szCs w:val="24"/>
              </w:rPr>
            </w:pPr>
          </w:p>
        </w:tc>
        <w:tc>
          <w:tcPr>
            <w:tcW w:w="1371" w:type="dxa"/>
          </w:tcPr>
          <w:p w14:paraId="2CD992CE" w14:textId="77777777" w:rsidR="0097000A" w:rsidRPr="00A62162" w:rsidRDefault="0097000A" w:rsidP="00BF7673">
            <w:pPr>
              <w:pStyle w:val="TableParagraph"/>
              <w:rPr>
                <w:sz w:val="24"/>
                <w:szCs w:val="24"/>
              </w:rPr>
            </w:pPr>
          </w:p>
        </w:tc>
        <w:tc>
          <w:tcPr>
            <w:tcW w:w="1621" w:type="dxa"/>
          </w:tcPr>
          <w:p w14:paraId="31E1C586" w14:textId="77777777" w:rsidR="0097000A" w:rsidRPr="00A62162" w:rsidRDefault="0097000A" w:rsidP="00BF7673">
            <w:pPr>
              <w:pStyle w:val="TableParagraph"/>
              <w:rPr>
                <w:sz w:val="24"/>
                <w:szCs w:val="24"/>
              </w:rPr>
            </w:pPr>
          </w:p>
        </w:tc>
        <w:tc>
          <w:tcPr>
            <w:tcW w:w="1842" w:type="dxa"/>
          </w:tcPr>
          <w:p w14:paraId="3D63739B" w14:textId="77777777" w:rsidR="0097000A" w:rsidRPr="00A62162" w:rsidRDefault="0097000A" w:rsidP="00BF7673">
            <w:pPr>
              <w:pStyle w:val="TableParagraph"/>
              <w:rPr>
                <w:sz w:val="24"/>
                <w:szCs w:val="24"/>
              </w:rPr>
            </w:pPr>
          </w:p>
        </w:tc>
        <w:tc>
          <w:tcPr>
            <w:tcW w:w="1429" w:type="dxa"/>
          </w:tcPr>
          <w:p w14:paraId="2B56D78D" w14:textId="77777777" w:rsidR="0097000A" w:rsidRPr="00A62162" w:rsidRDefault="0097000A" w:rsidP="00BF7673">
            <w:pPr>
              <w:pStyle w:val="TableParagraph"/>
              <w:rPr>
                <w:sz w:val="24"/>
                <w:szCs w:val="24"/>
              </w:rPr>
            </w:pPr>
          </w:p>
        </w:tc>
        <w:tc>
          <w:tcPr>
            <w:tcW w:w="1842" w:type="dxa"/>
          </w:tcPr>
          <w:p w14:paraId="3D9818AF" w14:textId="77777777" w:rsidR="0097000A" w:rsidRPr="00A62162" w:rsidRDefault="0097000A" w:rsidP="00BF7673">
            <w:pPr>
              <w:pStyle w:val="TableParagraph"/>
              <w:rPr>
                <w:sz w:val="24"/>
                <w:szCs w:val="24"/>
              </w:rPr>
            </w:pPr>
          </w:p>
        </w:tc>
      </w:tr>
      <w:tr w:rsidR="0097000A" w:rsidRPr="00A62162" w14:paraId="6D918F69" w14:textId="77777777">
        <w:trPr>
          <w:trHeight w:val="254"/>
        </w:trPr>
        <w:tc>
          <w:tcPr>
            <w:tcW w:w="1960" w:type="dxa"/>
          </w:tcPr>
          <w:p w14:paraId="5418299C" w14:textId="77777777" w:rsidR="0097000A" w:rsidRPr="00A62162" w:rsidRDefault="0097000A" w:rsidP="00BF7673">
            <w:pPr>
              <w:pStyle w:val="TableParagraph"/>
              <w:rPr>
                <w:sz w:val="24"/>
                <w:szCs w:val="24"/>
              </w:rPr>
            </w:pPr>
          </w:p>
        </w:tc>
        <w:tc>
          <w:tcPr>
            <w:tcW w:w="1371" w:type="dxa"/>
          </w:tcPr>
          <w:p w14:paraId="3E012103" w14:textId="77777777" w:rsidR="0097000A" w:rsidRPr="00A62162" w:rsidRDefault="0097000A" w:rsidP="00BF7673">
            <w:pPr>
              <w:pStyle w:val="TableParagraph"/>
              <w:rPr>
                <w:sz w:val="24"/>
                <w:szCs w:val="24"/>
              </w:rPr>
            </w:pPr>
          </w:p>
        </w:tc>
        <w:tc>
          <w:tcPr>
            <w:tcW w:w="1621" w:type="dxa"/>
          </w:tcPr>
          <w:p w14:paraId="4C5C33AD" w14:textId="77777777" w:rsidR="0097000A" w:rsidRPr="00A62162" w:rsidRDefault="0097000A" w:rsidP="00BF7673">
            <w:pPr>
              <w:pStyle w:val="TableParagraph"/>
              <w:rPr>
                <w:sz w:val="24"/>
                <w:szCs w:val="24"/>
              </w:rPr>
            </w:pPr>
          </w:p>
        </w:tc>
        <w:tc>
          <w:tcPr>
            <w:tcW w:w="1842" w:type="dxa"/>
          </w:tcPr>
          <w:p w14:paraId="0837478C" w14:textId="77777777" w:rsidR="0097000A" w:rsidRPr="00A62162" w:rsidRDefault="0097000A" w:rsidP="00BF7673">
            <w:pPr>
              <w:pStyle w:val="TableParagraph"/>
              <w:rPr>
                <w:sz w:val="24"/>
                <w:szCs w:val="24"/>
              </w:rPr>
            </w:pPr>
          </w:p>
        </w:tc>
        <w:tc>
          <w:tcPr>
            <w:tcW w:w="1429" w:type="dxa"/>
          </w:tcPr>
          <w:p w14:paraId="4BC07537" w14:textId="77777777" w:rsidR="0097000A" w:rsidRPr="00A62162" w:rsidRDefault="0097000A" w:rsidP="00BF7673">
            <w:pPr>
              <w:pStyle w:val="TableParagraph"/>
              <w:rPr>
                <w:sz w:val="24"/>
                <w:szCs w:val="24"/>
              </w:rPr>
            </w:pPr>
          </w:p>
        </w:tc>
        <w:tc>
          <w:tcPr>
            <w:tcW w:w="1842" w:type="dxa"/>
          </w:tcPr>
          <w:p w14:paraId="315D9107" w14:textId="77777777" w:rsidR="0097000A" w:rsidRPr="00A62162" w:rsidRDefault="0097000A" w:rsidP="00BF7673">
            <w:pPr>
              <w:pStyle w:val="TableParagraph"/>
              <w:rPr>
                <w:sz w:val="24"/>
                <w:szCs w:val="24"/>
              </w:rPr>
            </w:pPr>
          </w:p>
        </w:tc>
      </w:tr>
    </w:tbl>
    <w:p w14:paraId="04378F22" w14:textId="77777777" w:rsidR="0097000A" w:rsidRPr="00A62162" w:rsidRDefault="006C2FFE" w:rsidP="00896EFF">
      <w:pPr>
        <w:pStyle w:val="aff1"/>
        <w:widowControl w:val="0"/>
        <w:numPr>
          <w:ilvl w:val="0"/>
          <w:numId w:val="4"/>
        </w:numPr>
        <w:tabs>
          <w:tab w:val="left" w:pos="461"/>
        </w:tabs>
        <w:spacing w:after="0" w:line="240" w:lineRule="auto"/>
        <w:ind w:left="0" w:firstLine="0"/>
        <w:contextualSpacing w:val="0"/>
        <w:jc w:val="both"/>
        <w:rPr>
          <w:rFonts w:ascii="Times New Roman" w:hAnsi="Times New Roman" w:cs="Times New Roman"/>
          <w:sz w:val="24"/>
          <w:szCs w:val="24"/>
        </w:rPr>
      </w:pPr>
      <w:r w:rsidRPr="00A62162">
        <w:rPr>
          <w:rFonts w:ascii="Times New Roman" w:hAnsi="Times New Roman" w:cs="Times New Roman"/>
          <w:sz w:val="24"/>
          <w:szCs w:val="24"/>
        </w:rPr>
        <w:t>Фактически оказаны услуги за период с «___»_________20___г. по «___»_________20___г., что подтверждено соответствующими отчетами об оказанных услугах:</w:t>
      </w:r>
    </w:p>
    <w:p w14:paraId="627AB2B0" w14:textId="77777777" w:rsidR="0097000A" w:rsidRPr="00A62162" w:rsidRDefault="0097000A" w:rsidP="00BF7673">
      <w:pPr>
        <w:pStyle w:val="aff1"/>
        <w:tabs>
          <w:tab w:val="left" w:pos="533"/>
        </w:tabs>
        <w:spacing w:after="0" w:line="240" w:lineRule="auto"/>
        <w:ind w:left="0"/>
        <w:rPr>
          <w:rFonts w:ascii="Times New Roman" w:hAnsi="Times New Roman" w:cs="Times New Roman"/>
          <w:sz w:val="24"/>
          <w:szCs w:val="24"/>
        </w:rPr>
      </w:pPr>
    </w:p>
    <w:p w14:paraId="1825F1A4" w14:textId="77777777" w:rsidR="0097000A" w:rsidRPr="00A62162" w:rsidRDefault="006C2FFE" w:rsidP="00896EFF">
      <w:pPr>
        <w:pStyle w:val="aff1"/>
        <w:widowControl w:val="0"/>
        <w:numPr>
          <w:ilvl w:val="0"/>
          <w:numId w:val="4"/>
        </w:numPr>
        <w:tabs>
          <w:tab w:val="left" w:pos="533"/>
        </w:tabs>
        <w:spacing w:after="0" w:line="240" w:lineRule="auto"/>
        <w:ind w:left="0" w:firstLine="0"/>
        <w:contextualSpacing w:val="0"/>
        <w:rPr>
          <w:rFonts w:ascii="Times New Roman" w:hAnsi="Times New Roman" w:cs="Times New Roman"/>
          <w:sz w:val="24"/>
          <w:szCs w:val="24"/>
        </w:rPr>
      </w:pPr>
      <w:r w:rsidRPr="00A62162">
        <w:rPr>
          <w:rFonts w:ascii="Times New Roman" w:hAnsi="Times New Roman" w:cs="Times New Roman"/>
          <w:sz w:val="24"/>
          <w:szCs w:val="24"/>
        </w:rPr>
        <w:t>Сведения о сопутствующих услугах (если предусмотрены Контрактом): _____</w:t>
      </w:r>
    </w:p>
    <w:p w14:paraId="02B3E30B" w14:textId="77777777" w:rsidR="0097000A" w:rsidRPr="00A62162" w:rsidRDefault="006C2FFE" w:rsidP="00896EFF">
      <w:pPr>
        <w:pStyle w:val="aff1"/>
        <w:widowControl w:val="0"/>
        <w:numPr>
          <w:ilvl w:val="0"/>
          <w:numId w:val="4"/>
        </w:numPr>
        <w:tabs>
          <w:tab w:val="left" w:pos="728"/>
          <w:tab w:val="left" w:pos="2575"/>
          <w:tab w:val="left" w:pos="3036"/>
          <w:tab w:val="left" w:pos="5457"/>
          <w:tab w:val="left" w:pos="5879"/>
          <w:tab w:val="left" w:pos="7582"/>
          <w:tab w:val="left" w:pos="9613"/>
        </w:tabs>
        <w:spacing w:after="0" w:line="240" w:lineRule="auto"/>
        <w:ind w:left="0" w:firstLine="0"/>
        <w:contextualSpacing w:val="0"/>
        <w:rPr>
          <w:rFonts w:ascii="Times New Roman" w:hAnsi="Times New Roman" w:cs="Times New Roman"/>
          <w:sz w:val="24"/>
          <w:szCs w:val="24"/>
        </w:rPr>
      </w:pPr>
      <w:r w:rsidRPr="00A62162">
        <w:rPr>
          <w:rFonts w:ascii="Times New Roman" w:hAnsi="Times New Roman" w:cs="Times New Roman"/>
          <w:sz w:val="24"/>
          <w:szCs w:val="24"/>
        </w:rPr>
        <w:t>Сведения о проведенной экспертизе оказанных услуг: ____</w:t>
      </w:r>
    </w:p>
    <w:p w14:paraId="4A19D4E4" w14:textId="77777777" w:rsidR="0097000A" w:rsidRPr="00A62162" w:rsidRDefault="006C2FFE" w:rsidP="00896EFF">
      <w:pPr>
        <w:pStyle w:val="aff1"/>
        <w:widowControl w:val="0"/>
        <w:numPr>
          <w:ilvl w:val="0"/>
          <w:numId w:val="4"/>
        </w:numPr>
        <w:tabs>
          <w:tab w:val="left" w:pos="728"/>
          <w:tab w:val="left" w:pos="2575"/>
          <w:tab w:val="left" w:pos="3036"/>
          <w:tab w:val="left" w:pos="5457"/>
          <w:tab w:val="left" w:pos="5879"/>
          <w:tab w:val="left" w:pos="7582"/>
          <w:tab w:val="left" w:pos="9613"/>
        </w:tabs>
        <w:spacing w:after="0" w:line="240" w:lineRule="auto"/>
        <w:ind w:left="0" w:firstLine="0"/>
        <w:contextualSpacing w:val="0"/>
        <w:rPr>
          <w:rFonts w:ascii="Times New Roman" w:hAnsi="Times New Roman" w:cs="Times New Roman"/>
          <w:sz w:val="24"/>
          <w:szCs w:val="24"/>
        </w:rPr>
      </w:pPr>
      <w:r w:rsidRPr="00A62162">
        <w:rPr>
          <w:rFonts w:ascii="Times New Roman" w:hAnsi="Times New Roman" w:cs="Times New Roman"/>
          <w:sz w:val="24"/>
          <w:szCs w:val="24"/>
        </w:rPr>
        <w:t>Срок оказания услуг по Контракту</w:t>
      </w:r>
      <w:r w:rsidRPr="00A62162">
        <w:rPr>
          <w:rFonts w:ascii="Times New Roman" w:hAnsi="Times New Roman" w:cs="Times New Roman"/>
          <w:sz w:val="24"/>
          <w:szCs w:val="24"/>
        </w:rPr>
        <w:tab/>
        <w:t>г.</w:t>
      </w:r>
    </w:p>
    <w:p w14:paraId="5C091C00" w14:textId="77777777" w:rsidR="0097000A" w:rsidRPr="00A62162" w:rsidRDefault="006C2FFE" w:rsidP="00BF7673">
      <w:pPr>
        <w:pStyle w:val="aff4"/>
        <w:ind w:left="0"/>
        <w:rPr>
          <w:sz w:val="24"/>
          <w:szCs w:val="24"/>
        </w:rPr>
      </w:pPr>
      <w:r w:rsidRPr="00A62162">
        <w:rPr>
          <w:sz w:val="24"/>
          <w:szCs w:val="24"/>
        </w:rPr>
        <w:t xml:space="preserve">Фактический срок оказания услуг, принимаемых по настоящему Акту, « </w:t>
      </w:r>
      <w:r w:rsidRPr="00A62162">
        <w:rPr>
          <w:sz w:val="24"/>
          <w:szCs w:val="24"/>
        </w:rPr>
        <w:tab/>
        <w:t xml:space="preserve">» </w:t>
      </w:r>
      <w:r w:rsidRPr="00A62162">
        <w:rPr>
          <w:sz w:val="24"/>
          <w:szCs w:val="24"/>
        </w:rPr>
        <w:tab/>
        <w:t xml:space="preserve">20 </w:t>
      </w:r>
      <w:r w:rsidRPr="00A62162">
        <w:rPr>
          <w:sz w:val="24"/>
          <w:szCs w:val="24"/>
        </w:rPr>
        <w:tab/>
        <w:t>г.</w:t>
      </w:r>
    </w:p>
    <w:p w14:paraId="64840F6E" w14:textId="77777777" w:rsidR="0097000A" w:rsidRPr="00A62162" w:rsidRDefault="006C2FFE" w:rsidP="00896EFF">
      <w:pPr>
        <w:pStyle w:val="aff1"/>
        <w:widowControl w:val="0"/>
        <w:numPr>
          <w:ilvl w:val="0"/>
          <w:numId w:val="4"/>
        </w:numPr>
        <w:tabs>
          <w:tab w:val="left" w:pos="423"/>
          <w:tab w:val="left" w:leader="underscore" w:pos="10037"/>
        </w:tabs>
        <w:spacing w:after="0" w:line="240" w:lineRule="auto"/>
        <w:ind w:left="0" w:firstLine="0"/>
        <w:contextualSpacing w:val="0"/>
        <w:jc w:val="both"/>
        <w:rPr>
          <w:rFonts w:ascii="Times New Roman" w:hAnsi="Times New Roman" w:cs="Times New Roman"/>
          <w:sz w:val="24"/>
          <w:szCs w:val="24"/>
        </w:rPr>
      </w:pPr>
      <w:r w:rsidRPr="00A62162">
        <w:rPr>
          <w:rFonts w:ascii="Times New Roman" w:hAnsi="Times New Roman" w:cs="Times New Roman"/>
          <w:sz w:val="24"/>
          <w:szCs w:val="24"/>
        </w:rPr>
        <w:t>Вариант 1. Всего с даты начала оказания услуг по Контракту оказано услуг на сумму_____   руб., _________НДС (__%), в  том числе за  отчетный период____руб.,__________ НДС (__%) (указывается применимая в конкретном случае ставка НДС в соответствии с действующим</w:t>
      </w:r>
      <w:r w:rsidRPr="00A62162">
        <w:rPr>
          <w:rFonts w:ascii="Times New Roman" w:hAnsi="Times New Roman" w:cs="Times New Roman"/>
          <w:sz w:val="24"/>
          <w:szCs w:val="24"/>
        </w:rPr>
        <w:br/>
        <w:t>на момент заключения Контракта законодательством Российской Федерации).</w:t>
      </w:r>
    </w:p>
    <w:p w14:paraId="3950CA39" w14:textId="77777777" w:rsidR="0097000A" w:rsidRPr="00A62162" w:rsidRDefault="006C2FFE" w:rsidP="00BF7673">
      <w:pPr>
        <w:pStyle w:val="aff4"/>
        <w:ind w:left="0"/>
        <w:jc w:val="both"/>
        <w:rPr>
          <w:sz w:val="24"/>
          <w:szCs w:val="24"/>
        </w:rPr>
      </w:pPr>
      <w:r w:rsidRPr="00A62162">
        <w:rPr>
          <w:sz w:val="24"/>
          <w:szCs w:val="24"/>
        </w:rPr>
        <w:t>Вариант 2. Всего с даты начала оказания услуг по Контракту оказано услуг на сумму_____ руб.,</w:t>
      </w:r>
      <w:r w:rsidRPr="00A62162">
        <w:rPr>
          <w:sz w:val="24"/>
          <w:szCs w:val="24"/>
        </w:rPr>
        <w:br/>
      </w:r>
      <w:r w:rsidRPr="00A62162">
        <w:rPr>
          <w:sz w:val="24"/>
          <w:szCs w:val="24"/>
        </w:rPr>
        <w:lastRenderedPageBreak/>
        <w:t xml:space="preserve">без учета НДС, в том числе за отчетный период _______ руб., без учета НДС </w:t>
      </w:r>
      <w:r w:rsidRPr="00A62162">
        <w:rPr>
          <w:sz w:val="24"/>
          <w:szCs w:val="24"/>
        </w:rPr>
        <w:br/>
        <w:t>(в случае если Исполнитель не является плательщиком НДС (освобожден от уплаты НДС), сумма НДС не указывается, а указываются основания освобождения от уплаты НДС (дата и номер соответствующего документа, ссылка на конкретную норму Налогового кодекса РФ).</w:t>
      </w:r>
    </w:p>
    <w:p w14:paraId="6B6ACFAF" w14:textId="77777777" w:rsidR="0097000A" w:rsidRPr="00A62162" w:rsidRDefault="006C2FFE" w:rsidP="00BF7673">
      <w:pPr>
        <w:pStyle w:val="aff4"/>
        <w:ind w:left="0"/>
        <w:jc w:val="both"/>
        <w:rPr>
          <w:sz w:val="24"/>
          <w:szCs w:val="24"/>
        </w:rPr>
      </w:pPr>
      <w:r w:rsidRPr="00A62162">
        <w:rPr>
          <w:sz w:val="24"/>
          <w:szCs w:val="24"/>
        </w:rPr>
        <w:t>Вариант 1*</w:t>
      </w:r>
    </w:p>
    <w:p w14:paraId="7BAE6AC0" w14:textId="77777777" w:rsidR="0097000A" w:rsidRPr="00A62162" w:rsidRDefault="006C2FFE" w:rsidP="00BF7673">
      <w:pPr>
        <w:pStyle w:val="aff4"/>
        <w:ind w:left="0"/>
        <w:jc w:val="both"/>
        <w:rPr>
          <w:sz w:val="24"/>
          <w:szCs w:val="24"/>
        </w:rPr>
      </w:pPr>
      <w:r w:rsidRPr="00A62162">
        <w:rPr>
          <w:sz w:val="24"/>
          <w:szCs w:val="24"/>
        </w:rPr>
        <w:t>Исполнителю начислена неустойка:</w:t>
      </w:r>
    </w:p>
    <w:p w14:paraId="6D424374" w14:textId="77777777" w:rsidR="0097000A" w:rsidRPr="00A62162" w:rsidRDefault="006C2FFE" w:rsidP="00BF7673">
      <w:pPr>
        <w:pStyle w:val="aff1"/>
        <w:tabs>
          <w:tab w:val="left" w:pos="374"/>
          <w:tab w:val="left" w:pos="4978"/>
          <w:tab w:val="left" w:pos="9778"/>
        </w:tabs>
        <w:spacing w:after="0" w:line="240" w:lineRule="auto"/>
        <w:ind w:left="0"/>
        <w:rPr>
          <w:rFonts w:ascii="Times New Roman" w:hAnsi="Times New Roman" w:cs="Times New Roman"/>
          <w:sz w:val="24"/>
          <w:szCs w:val="24"/>
        </w:rPr>
      </w:pPr>
      <w:r w:rsidRPr="00A62162">
        <w:rPr>
          <w:rFonts w:ascii="Times New Roman" w:hAnsi="Times New Roman" w:cs="Times New Roman"/>
          <w:sz w:val="24"/>
          <w:szCs w:val="24"/>
        </w:rPr>
        <w:t xml:space="preserve">– назначен штраф в соответствии с п. </w:t>
      </w:r>
      <w:r w:rsidRPr="00A62162">
        <w:rPr>
          <w:rFonts w:ascii="Times New Roman" w:hAnsi="Times New Roman" w:cs="Times New Roman"/>
          <w:sz w:val="24"/>
          <w:szCs w:val="24"/>
        </w:rPr>
        <w:tab/>
        <w:t>Контракта в сумме___________________руб.;</w:t>
      </w:r>
    </w:p>
    <w:p w14:paraId="2222B526" w14:textId="77777777" w:rsidR="0097000A" w:rsidRPr="00A62162" w:rsidRDefault="006C2FFE" w:rsidP="00BF7673">
      <w:pPr>
        <w:pStyle w:val="aff1"/>
        <w:tabs>
          <w:tab w:val="left" w:pos="304"/>
          <w:tab w:val="left" w:pos="3555"/>
          <w:tab w:val="left" w:pos="8284"/>
        </w:tabs>
        <w:spacing w:after="0" w:line="240" w:lineRule="auto"/>
        <w:ind w:left="0"/>
        <w:rPr>
          <w:rFonts w:ascii="Times New Roman" w:hAnsi="Times New Roman" w:cs="Times New Roman"/>
          <w:sz w:val="24"/>
          <w:szCs w:val="24"/>
        </w:rPr>
      </w:pPr>
      <w:r w:rsidRPr="00A62162">
        <w:rPr>
          <w:rFonts w:ascii="Times New Roman" w:hAnsi="Times New Roman" w:cs="Times New Roman"/>
          <w:sz w:val="24"/>
          <w:szCs w:val="24"/>
        </w:rPr>
        <w:t xml:space="preserve">– пени в соответствии с п. </w:t>
      </w:r>
      <w:r w:rsidRPr="00A62162">
        <w:rPr>
          <w:rFonts w:ascii="Times New Roman" w:hAnsi="Times New Roman" w:cs="Times New Roman"/>
          <w:sz w:val="24"/>
          <w:szCs w:val="24"/>
        </w:rPr>
        <w:tab/>
        <w:t xml:space="preserve">Контракта в сумме </w:t>
      </w:r>
      <w:r w:rsidRPr="00A62162">
        <w:rPr>
          <w:rFonts w:ascii="Times New Roman" w:hAnsi="Times New Roman" w:cs="Times New Roman"/>
          <w:sz w:val="24"/>
          <w:szCs w:val="24"/>
        </w:rPr>
        <w:tab/>
        <w:t>руб.</w:t>
      </w:r>
    </w:p>
    <w:p w14:paraId="288C3DF6" w14:textId="77777777" w:rsidR="0097000A" w:rsidRPr="00A62162" w:rsidRDefault="006C2FFE" w:rsidP="00BF7673">
      <w:pPr>
        <w:pStyle w:val="aff1"/>
        <w:tabs>
          <w:tab w:val="left" w:pos="304"/>
          <w:tab w:val="left" w:pos="3555"/>
          <w:tab w:val="left" w:pos="8284"/>
        </w:tabs>
        <w:spacing w:after="0" w:line="240" w:lineRule="auto"/>
        <w:ind w:left="0"/>
        <w:rPr>
          <w:rFonts w:ascii="Times New Roman" w:hAnsi="Times New Roman" w:cs="Times New Roman"/>
          <w:sz w:val="24"/>
          <w:szCs w:val="24"/>
        </w:rPr>
      </w:pPr>
      <w:r w:rsidRPr="00A62162">
        <w:rPr>
          <w:rFonts w:ascii="Times New Roman" w:hAnsi="Times New Roman" w:cs="Times New Roman"/>
          <w:sz w:val="24"/>
          <w:szCs w:val="24"/>
        </w:rPr>
        <w:t xml:space="preserve"> Вариант 2</w:t>
      </w:r>
    </w:p>
    <w:p w14:paraId="2731C0F7" w14:textId="77777777" w:rsidR="0097000A" w:rsidRPr="00A62162" w:rsidRDefault="006C2FFE" w:rsidP="00BF7673">
      <w:pPr>
        <w:pStyle w:val="aff4"/>
        <w:ind w:left="0"/>
        <w:rPr>
          <w:sz w:val="24"/>
          <w:szCs w:val="24"/>
        </w:rPr>
      </w:pPr>
      <w:r w:rsidRPr="00A62162">
        <w:rPr>
          <w:sz w:val="24"/>
          <w:szCs w:val="24"/>
        </w:rPr>
        <w:t>Неустойка Исполнителю не начисляется.</w:t>
      </w:r>
    </w:p>
    <w:p w14:paraId="3AC478DB" w14:textId="77777777" w:rsidR="0097000A" w:rsidRPr="00A62162" w:rsidRDefault="006C2FFE" w:rsidP="00BF7673">
      <w:pPr>
        <w:tabs>
          <w:tab w:val="left" w:pos="9992"/>
        </w:tabs>
        <w:spacing w:after="0" w:line="240" w:lineRule="auto"/>
        <w:jc w:val="both"/>
        <w:rPr>
          <w:rFonts w:ascii="Times New Roman" w:hAnsi="Times New Roman" w:cs="Times New Roman"/>
          <w:sz w:val="24"/>
          <w:szCs w:val="24"/>
        </w:rPr>
      </w:pPr>
      <w:r w:rsidRPr="00A62162">
        <w:rPr>
          <w:rFonts w:ascii="Times New Roman" w:hAnsi="Times New Roman" w:cs="Times New Roman"/>
          <w:sz w:val="24"/>
          <w:szCs w:val="24"/>
        </w:rPr>
        <w:t>Вариант 1. Сумма, подлежащая уплате Исполнителю, за услуги, принятые по настоящему Акту (</w:t>
      </w:r>
      <w:r w:rsidRPr="00A62162">
        <w:rPr>
          <w:rFonts w:ascii="Times New Roman" w:eastAsia="Times New Roman" w:hAnsi="Times New Roman" w:cs="Times New Roman"/>
          <w:sz w:val="24"/>
          <w:szCs w:val="24"/>
        </w:rPr>
        <w:t>с учетом удержания штрафа и (или) пени</w:t>
      </w:r>
      <w:r w:rsidRPr="00A62162">
        <w:rPr>
          <w:rFonts w:ascii="Times New Roman" w:hAnsi="Times New Roman" w:cs="Times New Roman"/>
          <w:sz w:val="24"/>
          <w:szCs w:val="24"/>
        </w:rPr>
        <w:t>), в том числе НДС (%) (</w:t>
      </w:r>
      <w:r w:rsidRPr="00A62162">
        <w:rPr>
          <w:rFonts w:ascii="Times New Roman" w:hAnsi="Times New Roman" w:cs="Times New Roman"/>
          <w:i/>
          <w:sz w:val="24"/>
          <w:szCs w:val="24"/>
        </w:rPr>
        <w:t>указывается применимая в конкретном случае ставка НДС в соответствии с действующим</w:t>
      </w:r>
      <w:r w:rsidRPr="00A62162">
        <w:rPr>
          <w:rFonts w:ascii="Times New Roman" w:hAnsi="Times New Roman" w:cs="Times New Roman"/>
          <w:i/>
          <w:sz w:val="24"/>
          <w:szCs w:val="24"/>
        </w:rPr>
        <w:br/>
        <w:t xml:space="preserve">на момент заключения Контракта законодательством Российской Федерации), </w:t>
      </w:r>
      <w:r w:rsidRPr="00A62162">
        <w:rPr>
          <w:rFonts w:ascii="Times New Roman" w:hAnsi="Times New Roman" w:cs="Times New Roman"/>
          <w:sz w:val="24"/>
          <w:szCs w:val="24"/>
        </w:rPr>
        <w:t>– ___руб.</w:t>
      </w:r>
    </w:p>
    <w:p w14:paraId="1E5D3B15" w14:textId="77777777" w:rsidR="0097000A" w:rsidRPr="00A62162" w:rsidRDefault="006C2FFE" w:rsidP="00BF7673">
      <w:pPr>
        <w:tabs>
          <w:tab w:val="left" w:pos="3304"/>
        </w:tabs>
        <w:spacing w:after="0" w:line="240" w:lineRule="auto"/>
        <w:jc w:val="both"/>
        <w:rPr>
          <w:rFonts w:ascii="Times New Roman" w:hAnsi="Times New Roman" w:cs="Times New Roman"/>
          <w:sz w:val="24"/>
          <w:szCs w:val="24"/>
        </w:rPr>
      </w:pPr>
      <w:r w:rsidRPr="00A62162">
        <w:rPr>
          <w:rFonts w:ascii="Times New Roman" w:hAnsi="Times New Roman" w:cs="Times New Roman"/>
          <w:sz w:val="24"/>
          <w:szCs w:val="24"/>
        </w:rPr>
        <w:t>Вариант 2. Сумма, подлежащая уплате Исполнителю, за услуги, принятые по настоящему Акту (</w:t>
      </w:r>
      <w:r w:rsidRPr="00A62162">
        <w:rPr>
          <w:rFonts w:ascii="Times New Roman" w:eastAsia="Times New Roman" w:hAnsi="Times New Roman" w:cs="Times New Roman"/>
          <w:sz w:val="24"/>
          <w:szCs w:val="24"/>
        </w:rPr>
        <w:t>с учетом удержания штрафа и (или) пени</w:t>
      </w:r>
      <w:r w:rsidRPr="00A62162">
        <w:rPr>
          <w:rFonts w:ascii="Times New Roman" w:hAnsi="Times New Roman" w:cs="Times New Roman"/>
          <w:sz w:val="24"/>
          <w:szCs w:val="24"/>
        </w:rPr>
        <w:t xml:space="preserve">), без учета НДС </w:t>
      </w:r>
      <w:r w:rsidRPr="00A62162">
        <w:rPr>
          <w:rFonts w:ascii="Times New Roman" w:hAnsi="Times New Roman" w:cs="Times New Roman"/>
          <w:i/>
          <w:sz w:val="24"/>
          <w:szCs w:val="24"/>
        </w:rPr>
        <w:t xml:space="preserve">(в случае если Исполнитель не является плательщиком НДС (освобожден от уплаты НДС), сумма НДС не указывается, а указываются основания освобождения от уплаты НДС (дата и номер соответствующего документа, ссылка на конкретную норму  Налогового кодекса РФ) </w:t>
      </w:r>
      <w:r w:rsidRPr="00A62162">
        <w:rPr>
          <w:rFonts w:ascii="Times New Roman" w:hAnsi="Times New Roman" w:cs="Times New Roman"/>
          <w:sz w:val="24"/>
          <w:szCs w:val="24"/>
        </w:rPr>
        <w:t>–_____руб.</w:t>
      </w:r>
    </w:p>
    <w:p w14:paraId="79B06014" w14:textId="77777777" w:rsidR="0097000A" w:rsidRPr="00A62162" w:rsidRDefault="006C2FFE" w:rsidP="00896EFF">
      <w:pPr>
        <w:pStyle w:val="aff1"/>
        <w:widowControl w:val="0"/>
        <w:numPr>
          <w:ilvl w:val="0"/>
          <w:numId w:val="4"/>
        </w:numPr>
        <w:tabs>
          <w:tab w:val="left" w:pos="420"/>
        </w:tabs>
        <w:spacing w:after="0" w:line="240" w:lineRule="auto"/>
        <w:ind w:left="0" w:firstLine="0"/>
        <w:contextualSpacing w:val="0"/>
        <w:rPr>
          <w:rFonts w:ascii="Times New Roman" w:hAnsi="Times New Roman" w:cs="Times New Roman"/>
          <w:sz w:val="24"/>
          <w:szCs w:val="24"/>
        </w:rPr>
      </w:pPr>
      <w:r w:rsidRPr="00A62162">
        <w:rPr>
          <w:rFonts w:ascii="Times New Roman" w:hAnsi="Times New Roman" w:cs="Times New Roman"/>
          <w:sz w:val="24"/>
          <w:szCs w:val="24"/>
        </w:rPr>
        <w:t>Дополнительные сведения: ________</w:t>
      </w:r>
    </w:p>
    <w:p w14:paraId="7E62DC18" w14:textId="77777777" w:rsidR="0097000A" w:rsidRPr="00A62162" w:rsidRDefault="006C2FFE" w:rsidP="00BF7673">
      <w:pPr>
        <w:spacing w:after="0" w:line="240" w:lineRule="auto"/>
        <w:jc w:val="both"/>
        <w:rPr>
          <w:rFonts w:ascii="Times New Roman" w:hAnsi="Times New Roman" w:cs="Times New Roman"/>
          <w:sz w:val="24"/>
          <w:szCs w:val="24"/>
        </w:rPr>
      </w:pPr>
      <w:r w:rsidRPr="00A62162">
        <w:rPr>
          <w:rFonts w:ascii="Times New Roman" w:hAnsi="Times New Roman" w:cs="Times New Roman"/>
          <w:sz w:val="24"/>
          <w:szCs w:val="24"/>
        </w:rPr>
        <w:t xml:space="preserve">*В случае начисления неустойки Заказчиком прикладывается ее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Pr="00A62162">
        <w:rPr>
          <w:rFonts w:ascii="Times New Roman" w:eastAsia="Times New Roman" w:hAnsi="Times New Roman" w:cs="Times New Roman"/>
          <w:sz w:val="24"/>
          <w:szCs w:val="24"/>
          <w:lang w:eastAsia="ru-RU" w:bidi="ru-RU"/>
        </w:rPr>
        <w:t>Контракт</w:t>
      </w:r>
      <w:r w:rsidRPr="00A62162">
        <w:rPr>
          <w:rFonts w:ascii="Times New Roman" w:hAnsi="Times New Roman" w:cs="Times New Roman"/>
          <w:sz w:val="24"/>
          <w:szCs w:val="24"/>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Pr="00A62162">
        <w:rPr>
          <w:rFonts w:ascii="Times New Roman" w:eastAsia="Times New Roman" w:hAnsi="Times New Roman" w:cs="Times New Roman"/>
          <w:sz w:val="24"/>
          <w:szCs w:val="24"/>
          <w:lang w:eastAsia="ru-RU" w:bidi="ru-RU"/>
        </w:rPr>
        <w:t>Контракт</w:t>
      </w:r>
      <w:r w:rsidRPr="00A62162">
        <w:rPr>
          <w:rFonts w:ascii="Times New Roman" w:hAnsi="Times New Roman" w:cs="Times New Roman"/>
          <w:sz w:val="24"/>
          <w:szCs w:val="24"/>
        </w:rPr>
        <w:t>ом.</w:t>
      </w:r>
    </w:p>
    <w:p w14:paraId="31A2763C" w14:textId="77777777" w:rsidR="0097000A" w:rsidRPr="00A62162" w:rsidRDefault="006C2FFE" w:rsidP="00BF7673">
      <w:pPr>
        <w:spacing w:after="0" w:line="240" w:lineRule="auto"/>
        <w:rPr>
          <w:rFonts w:ascii="Times New Roman" w:hAnsi="Times New Roman" w:cs="Times New Roman"/>
          <w:sz w:val="24"/>
          <w:szCs w:val="24"/>
        </w:rPr>
      </w:pPr>
      <w:r w:rsidRPr="00A62162">
        <w:rPr>
          <w:rFonts w:ascii="Times New Roman" w:hAnsi="Times New Roman" w:cs="Times New Roman"/>
          <w:sz w:val="24"/>
          <w:szCs w:val="24"/>
        </w:rPr>
        <w:t>Заказчик</w:t>
      </w:r>
      <w:r w:rsidRPr="00A62162">
        <w:rPr>
          <w:rFonts w:ascii="Times New Roman" w:hAnsi="Times New Roman" w:cs="Times New Roman"/>
          <w:sz w:val="24"/>
          <w:szCs w:val="24"/>
        </w:rPr>
        <w:tab/>
      </w:r>
      <w:r w:rsidRPr="00A62162">
        <w:rPr>
          <w:rFonts w:ascii="Times New Roman" w:hAnsi="Times New Roman" w:cs="Times New Roman"/>
          <w:sz w:val="24"/>
          <w:szCs w:val="24"/>
        </w:rPr>
        <w:tab/>
      </w:r>
      <w:r w:rsidRPr="00A62162">
        <w:rPr>
          <w:rFonts w:ascii="Times New Roman" w:hAnsi="Times New Roman" w:cs="Times New Roman"/>
          <w:sz w:val="24"/>
          <w:szCs w:val="24"/>
        </w:rPr>
        <w:tab/>
      </w:r>
      <w:r w:rsidRPr="00A62162">
        <w:rPr>
          <w:rFonts w:ascii="Times New Roman" w:hAnsi="Times New Roman" w:cs="Times New Roman"/>
          <w:sz w:val="24"/>
          <w:szCs w:val="24"/>
        </w:rPr>
        <w:tab/>
        <w:t xml:space="preserve">           </w:t>
      </w:r>
      <w:r w:rsidRPr="00A62162">
        <w:rPr>
          <w:rFonts w:ascii="Times New Roman" w:hAnsi="Times New Roman" w:cs="Times New Roman"/>
          <w:sz w:val="24"/>
          <w:szCs w:val="24"/>
        </w:rPr>
        <w:tab/>
      </w:r>
      <w:r w:rsidRPr="00A62162">
        <w:rPr>
          <w:rFonts w:ascii="Times New Roman" w:hAnsi="Times New Roman" w:cs="Times New Roman"/>
          <w:sz w:val="24"/>
          <w:szCs w:val="24"/>
        </w:rPr>
        <w:tab/>
        <w:t>Исполнитель</w:t>
      </w:r>
    </w:p>
    <w:p w14:paraId="409EBCD4" w14:textId="77777777" w:rsidR="0097000A" w:rsidRPr="00A62162" w:rsidRDefault="0097000A" w:rsidP="00BF7673">
      <w:pPr>
        <w:spacing w:after="0" w:line="240" w:lineRule="auto"/>
        <w:rPr>
          <w:rFonts w:ascii="Times New Roman" w:hAnsi="Times New Roman" w:cs="Times New Roman"/>
          <w:sz w:val="24"/>
          <w:szCs w:val="24"/>
        </w:rPr>
      </w:pPr>
    </w:p>
    <w:p w14:paraId="24BEF379" w14:textId="77777777" w:rsidR="0097000A" w:rsidRPr="00A62162" w:rsidRDefault="006C2FFE" w:rsidP="00BF7673">
      <w:pPr>
        <w:spacing w:after="0" w:line="240" w:lineRule="auto"/>
        <w:rPr>
          <w:rFonts w:ascii="Times New Roman" w:hAnsi="Times New Roman" w:cs="Times New Roman"/>
          <w:sz w:val="24"/>
          <w:szCs w:val="24"/>
        </w:rPr>
      </w:pPr>
      <w:r w:rsidRPr="00A62162">
        <w:rPr>
          <w:rFonts w:ascii="Times New Roman" w:hAnsi="Times New Roman" w:cs="Times New Roman"/>
          <w:sz w:val="24"/>
          <w:szCs w:val="24"/>
        </w:rPr>
        <w:t>_______________/ФИО/</w:t>
      </w:r>
      <w:r w:rsidRPr="00A62162">
        <w:rPr>
          <w:rFonts w:ascii="Times New Roman" w:hAnsi="Times New Roman" w:cs="Times New Roman"/>
          <w:sz w:val="24"/>
          <w:szCs w:val="24"/>
        </w:rPr>
        <w:tab/>
      </w:r>
      <w:r w:rsidRPr="00A62162">
        <w:rPr>
          <w:rFonts w:ascii="Times New Roman" w:hAnsi="Times New Roman" w:cs="Times New Roman"/>
          <w:sz w:val="24"/>
          <w:szCs w:val="24"/>
        </w:rPr>
        <w:tab/>
      </w:r>
      <w:r w:rsidRPr="00A62162">
        <w:rPr>
          <w:rFonts w:ascii="Times New Roman" w:hAnsi="Times New Roman" w:cs="Times New Roman"/>
          <w:sz w:val="24"/>
          <w:szCs w:val="24"/>
        </w:rPr>
        <w:tab/>
      </w:r>
      <w:r w:rsidRPr="00A62162">
        <w:rPr>
          <w:rFonts w:ascii="Times New Roman" w:hAnsi="Times New Roman" w:cs="Times New Roman"/>
          <w:sz w:val="24"/>
          <w:szCs w:val="24"/>
        </w:rPr>
        <w:tab/>
        <w:t>_______________/ФИО/</w:t>
      </w:r>
    </w:p>
    <w:p w14:paraId="4C8F365C" w14:textId="77777777" w:rsidR="0097000A" w:rsidRPr="00A62162" w:rsidRDefault="0097000A" w:rsidP="00BF7673">
      <w:pPr>
        <w:spacing w:after="0" w:line="240" w:lineRule="auto"/>
        <w:rPr>
          <w:rFonts w:ascii="Times New Roman" w:hAnsi="Times New Roman" w:cs="Times New Roman"/>
          <w:sz w:val="24"/>
          <w:szCs w:val="24"/>
        </w:rPr>
      </w:pPr>
    </w:p>
    <w:p w14:paraId="2D253340" w14:textId="49EEF543" w:rsidR="0097000A" w:rsidRPr="00A62162" w:rsidRDefault="006C2FFE" w:rsidP="00BF7673">
      <w:pPr>
        <w:spacing w:after="0" w:line="240" w:lineRule="auto"/>
        <w:jc w:val="center"/>
        <w:rPr>
          <w:rFonts w:ascii="Times New Roman" w:hAnsi="Times New Roman" w:cs="Times New Roman"/>
          <w:b/>
          <w:bCs/>
          <w:sz w:val="24"/>
          <w:szCs w:val="24"/>
        </w:rPr>
      </w:pPr>
      <w:r w:rsidRPr="00A62162">
        <w:rPr>
          <w:rFonts w:ascii="Times New Roman" w:hAnsi="Times New Roman" w:cs="Times New Roman"/>
          <w:b/>
          <w:bCs/>
          <w:sz w:val="24"/>
          <w:szCs w:val="24"/>
        </w:rPr>
        <w:t>Форма согласована:</w:t>
      </w:r>
    </w:p>
    <w:p w14:paraId="6F43F9A2" w14:textId="447EC967" w:rsidR="00C745CC" w:rsidRDefault="00C745CC" w:rsidP="00BF7673">
      <w:pPr>
        <w:spacing w:after="0" w:line="240" w:lineRule="auto"/>
        <w:jc w:val="center"/>
        <w:rPr>
          <w:rFonts w:ascii="Times New Roman" w:hAnsi="Times New Roman" w:cs="Times New Roman"/>
          <w:b/>
          <w:bCs/>
          <w:sz w:val="24"/>
          <w:szCs w:val="24"/>
        </w:rPr>
      </w:pPr>
    </w:p>
    <w:tbl>
      <w:tblPr>
        <w:tblW w:w="9780" w:type="dxa"/>
        <w:tblInd w:w="534" w:type="dxa"/>
        <w:tblLayout w:type="fixed"/>
        <w:tblLook w:val="04A0" w:firstRow="1" w:lastRow="0" w:firstColumn="1" w:lastColumn="0" w:noHBand="0" w:noVBand="1"/>
      </w:tblPr>
      <w:tblGrid>
        <w:gridCol w:w="5103"/>
        <w:gridCol w:w="4677"/>
      </w:tblGrid>
      <w:tr w:rsidR="00237C73" w:rsidRPr="00A62162" w14:paraId="51D74054" w14:textId="77777777" w:rsidTr="00922444">
        <w:trPr>
          <w:cantSplit/>
        </w:trPr>
        <w:tc>
          <w:tcPr>
            <w:tcW w:w="5103" w:type="dxa"/>
            <w:shd w:val="clear" w:color="auto" w:fill="FFFFFF"/>
          </w:tcPr>
          <w:p w14:paraId="4AA80A68"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«Заказчик»</w:t>
            </w:r>
          </w:p>
        </w:tc>
        <w:tc>
          <w:tcPr>
            <w:tcW w:w="4677" w:type="dxa"/>
            <w:shd w:val="clear" w:color="auto" w:fill="FFFFFF"/>
          </w:tcPr>
          <w:p w14:paraId="2BA41C1D"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«Исполнитель»</w:t>
            </w:r>
          </w:p>
        </w:tc>
      </w:tr>
      <w:tr w:rsidR="00237C73" w:rsidRPr="00A62162" w14:paraId="1E1FCBC1" w14:textId="77777777" w:rsidTr="00922444">
        <w:trPr>
          <w:cantSplit/>
        </w:trPr>
        <w:tc>
          <w:tcPr>
            <w:tcW w:w="5103" w:type="dxa"/>
            <w:shd w:val="clear" w:color="auto" w:fill="FFFFFF"/>
          </w:tcPr>
          <w:p w14:paraId="49CBAE68"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ФГБНУ «ФИРЯ»</w:t>
            </w:r>
          </w:p>
          <w:p w14:paraId="25EEA818"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Директор</w:t>
            </w:r>
          </w:p>
          <w:p w14:paraId="4FB3722A" w14:textId="77777777" w:rsidR="00237C73" w:rsidRPr="00A62162" w:rsidRDefault="00237C73" w:rsidP="00922444">
            <w:pPr>
              <w:spacing w:after="0" w:line="240" w:lineRule="auto"/>
              <w:rPr>
                <w:rFonts w:ascii="Times New Roman" w:eastAsia="Calibri" w:hAnsi="Times New Roman" w:cs="Times New Roman"/>
                <w:bCs/>
                <w:sz w:val="24"/>
                <w:szCs w:val="24"/>
              </w:rPr>
            </w:pPr>
          </w:p>
          <w:p w14:paraId="322FA01B" w14:textId="77777777" w:rsidR="00237C73" w:rsidRPr="00A62162" w:rsidRDefault="00237C73" w:rsidP="00922444">
            <w:pPr>
              <w:spacing w:after="0" w:line="240" w:lineRule="auto"/>
              <w:rPr>
                <w:rFonts w:ascii="Times New Roman" w:eastAsia="Calibri" w:hAnsi="Times New Roman" w:cs="Times New Roman"/>
                <w:bCs/>
                <w:sz w:val="24"/>
                <w:szCs w:val="24"/>
              </w:rPr>
            </w:pPr>
            <w:r w:rsidRPr="00A62162">
              <w:rPr>
                <w:rFonts w:ascii="Times New Roman" w:eastAsia="Calibri" w:hAnsi="Times New Roman" w:cs="Times New Roman"/>
                <w:bCs/>
                <w:sz w:val="24"/>
                <w:szCs w:val="24"/>
              </w:rPr>
              <w:t>___________________ Э.И. Бокова</w:t>
            </w:r>
          </w:p>
          <w:p w14:paraId="681E0665" w14:textId="77777777" w:rsidR="00237C73" w:rsidRPr="00A62162" w:rsidRDefault="00237C73" w:rsidP="00922444">
            <w:pPr>
              <w:spacing w:after="0" w:line="240" w:lineRule="auto"/>
              <w:rPr>
                <w:rFonts w:ascii="Times New Roman" w:eastAsia="Calibri" w:hAnsi="Times New Roman" w:cs="Times New Roman"/>
                <w:bCs/>
                <w:sz w:val="24"/>
                <w:szCs w:val="24"/>
              </w:rPr>
            </w:pPr>
          </w:p>
        </w:tc>
        <w:tc>
          <w:tcPr>
            <w:tcW w:w="4677" w:type="dxa"/>
            <w:shd w:val="clear" w:color="auto" w:fill="FFFFFF"/>
          </w:tcPr>
          <w:p w14:paraId="62E841AE" w14:textId="5A046B4A" w:rsidR="00237C73" w:rsidRPr="00237C73" w:rsidRDefault="00237C73" w:rsidP="00922444">
            <w:pPr>
              <w:spacing w:after="0" w:line="240" w:lineRule="auto"/>
              <w:rPr>
                <w:rFonts w:ascii="Times New Roman" w:eastAsia="Calibri" w:hAnsi="Times New Roman" w:cs="Times New Roman"/>
                <w:bCs/>
                <w:sz w:val="24"/>
                <w:szCs w:val="24"/>
              </w:rPr>
            </w:pPr>
          </w:p>
          <w:p w14:paraId="032CAD1F" w14:textId="77777777" w:rsidR="00237C73" w:rsidRDefault="00237C73" w:rsidP="00922444">
            <w:pPr>
              <w:spacing w:after="0" w:line="240" w:lineRule="auto"/>
              <w:rPr>
                <w:rFonts w:ascii="Times New Roman" w:eastAsia="Calibri" w:hAnsi="Times New Roman" w:cs="Times New Roman"/>
                <w:bCs/>
                <w:sz w:val="24"/>
                <w:szCs w:val="24"/>
              </w:rPr>
            </w:pPr>
          </w:p>
          <w:p w14:paraId="63FA29DE" w14:textId="77777777" w:rsidR="00237C73" w:rsidRPr="00237C73" w:rsidRDefault="00237C73" w:rsidP="00922444">
            <w:pPr>
              <w:spacing w:after="0" w:line="240" w:lineRule="auto"/>
              <w:rPr>
                <w:rFonts w:ascii="Times New Roman" w:eastAsia="Calibri" w:hAnsi="Times New Roman" w:cs="Times New Roman"/>
                <w:bCs/>
                <w:sz w:val="24"/>
                <w:szCs w:val="24"/>
              </w:rPr>
            </w:pPr>
          </w:p>
          <w:p w14:paraId="0F251EEB" w14:textId="7694CB99" w:rsidR="00237C73" w:rsidRPr="00A62162" w:rsidRDefault="00237C73" w:rsidP="00922444">
            <w:pPr>
              <w:spacing w:after="0" w:line="240" w:lineRule="auto"/>
              <w:rPr>
                <w:rFonts w:ascii="Times New Roman" w:eastAsia="Calibri" w:hAnsi="Times New Roman" w:cs="Times New Roman"/>
                <w:bCs/>
                <w:sz w:val="24"/>
                <w:szCs w:val="24"/>
              </w:rPr>
            </w:pPr>
            <w:r w:rsidRPr="00237C73">
              <w:rPr>
                <w:rFonts w:ascii="Times New Roman" w:eastAsia="Calibri" w:hAnsi="Times New Roman" w:cs="Times New Roman"/>
                <w:bCs/>
                <w:sz w:val="24"/>
                <w:szCs w:val="24"/>
              </w:rPr>
              <w:t xml:space="preserve">______________________ </w:t>
            </w:r>
          </w:p>
        </w:tc>
      </w:tr>
    </w:tbl>
    <w:p w14:paraId="329721BD" w14:textId="7D9ED55C" w:rsidR="00CA03AC" w:rsidRDefault="00CA03AC" w:rsidP="00237C73">
      <w:pPr>
        <w:spacing w:after="0" w:line="240" w:lineRule="auto"/>
        <w:jc w:val="center"/>
        <w:rPr>
          <w:rFonts w:ascii="Times New Roman" w:hAnsi="Times New Roman" w:cs="Times New Roman"/>
          <w:bCs/>
          <w:sz w:val="24"/>
          <w:szCs w:val="24"/>
        </w:rPr>
      </w:pPr>
    </w:p>
    <w:p w14:paraId="412683E6" w14:textId="1B89C241" w:rsidR="0097000A" w:rsidRPr="00BF7673" w:rsidRDefault="0097000A" w:rsidP="00237C73">
      <w:pPr>
        <w:spacing w:after="0" w:line="240" w:lineRule="auto"/>
        <w:jc w:val="center"/>
        <w:rPr>
          <w:rFonts w:ascii="Times New Roman" w:hAnsi="Times New Roman" w:cs="Times New Roman"/>
          <w:bCs/>
          <w:sz w:val="24"/>
          <w:szCs w:val="24"/>
        </w:rPr>
      </w:pPr>
    </w:p>
    <w:sectPr w:rsidR="0097000A" w:rsidRPr="00BF7673">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62D8C" w14:textId="77777777" w:rsidR="00555F32" w:rsidRDefault="00555F32">
      <w:pPr>
        <w:spacing w:line="240" w:lineRule="auto"/>
      </w:pPr>
      <w:r>
        <w:separator/>
      </w:r>
    </w:p>
  </w:endnote>
  <w:endnote w:type="continuationSeparator" w:id="0">
    <w:p w14:paraId="1C9308F8" w14:textId="77777777" w:rsidR="00555F32" w:rsidRDefault="00555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ヒラギノ角ゴ Pro W3">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4BC48" w14:textId="77777777" w:rsidR="00CE14E2" w:rsidRDefault="00CE14E2">
    <w:pPr>
      <w:pStyle w:val="afe"/>
      <w:jc w:val="right"/>
    </w:pPr>
  </w:p>
  <w:p w14:paraId="0E281B88" w14:textId="77777777" w:rsidR="00CE14E2" w:rsidRDefault="00CE14E2">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03E14" w14:textId="77777777" w:rsidR="00555F32" w:rsidRDefault="00555F32">
      <w:pPr>
        <w:spacing w:after="0"/>
      </w:pPr>
      <w:r>
        <w:separator/>
      </w:r>
    </w:p>
  </w:footnote>
  <w:footnote w:type="continuationSeparator" w:id="0">
    <w:p w14:paraId="2F1E8D15" w14:textId="77777777" w:rsidR="00555F32" w:rsidRDefault="00555F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E9190" w14:textId="77777777" w:rsidR="00CE14E2" w:rsidRDefault="00CE14E2">
    <w:pPr>
      <w:pStyle w:val="afc"/>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300F"/>
    <w:multiLevelType w:val="hybridMultilevel"/>
    <w:tmpl w:val="D67A7D06"/>
    <w:styleLink w:val="1"/>
    <w:lvl w:ilvl="0" w:tplc="F32EF276">
      <w:start w:val="1"/>
      <w:numFmt w:val="decimal"/>
      <w:pStyle w:val="1"/>
      <w:lvlText w:val="%1."/>
      <w:lvlJc w:val="left"/>
      <w:pPr>
        <w:tabs>
          <w:tab w:val="num" w:pos="1134"/>
        </w:tabs>
        <w:ind w:left="567" w:firstLine="0"/>
      </w:pPr>
      <w:rPr>
        <w:rFonts w:hAnsi="Arial Unicode MS"/>
        <w:caps w:val="0"/>
        <w:smallCaps w:val="0"/>
        <w:strike w:val="0"/>
        <w:spacing w:val="0"/>
        <w:position w:val="0"/>
        <w:highlight w:val="none"/>
        <w:vertAlign w:val="baseline"/>
      </w:rPr>
    </w:lvl>
    <w:lvl w:ilvl="1" w:tplc="31609D52">
      <w:start w:val="1"/>
      <w:numFmt w:val="lowerLetter"/>
      <w:suff w:val="nothing"/>
      <w:lvlText w:val="%2."/>
      <w:lvlJc w:val="left"/>
      <w:pPr>
        <w:tabs>
          <w:tab w:val="left" w:pos="1134"/>
        </w:tabs>
        <w:ind w:left="720" w:firstLine="447"/>
      </w:pPr>
      <w:rPr>
        <w:rFonts w:hAnsi="Arial Unicode MS"/>
        <w:caps w:val="0"/>
        <w:smallCaps w:val="0"/>
        <w:strike w:val="0"/>
        <w:spacing w:val="0"/>
        <w:position w:val="0"/>
        <w:highlight w:val="none"/>
        <w:vertAlign w:val="baseline"/>
      </w:rPr>
    </w:lvl>
    <w:lvl w:ilvl="2" w:tplc="C0FAB1FC">
      <w:start w:val="1"/>
      <w:numFmt w:val="lowerRoman"/>
      <w:lvlText w:val="%3."/>
      <w:lvlJc w:val="left"/>
      <w:pPr>
        <w:tabs>
          <w:tab w:val="left" w:pos="1134"/>
          <w:tab w:val="num" w:pos="2007"/>
        </w:tabs>
        <w:ind w:left="1440" w:firstLine="321"/>
      </w:pPr>
      <w:rPr>
        <w:rFonts w:hAnsi="Arial Unicode MS"/>
        <w:caps w:val="0"/>
        <w:smallCaps w:val="0"/>
        <w:strike w:val="0"/>
        <w:spacing w:val="0"/>
        <w:position w:val="0"/>
        <w:highlight w:val="none"/>
        <w:vertAlign w:val="baseline"/>
      </w:rPr>
    </w:lvl>
    <w:lvl w:ilvl="3" w:tplc="A79A38CE">
      <w:start w:val="1"/>
      <w:numFmt w:val="decimal"/>
      <w:suff w:val="nothing"/>
      <w:lvlText w:val="%4."/>
      <w:lvlJc w:val="left"/>
      <w:pPr>
        <w:tabs>
          <w:tab w:val="left" w:pos="1134"/>
        </w:tabs>
        <w:ind w:left="2160" w:firstLine="447"/>
      </w:pPr>
      <w:rPr>
        <w:rFonts w:hAnsi="Arial Unicode MS"/>
        <w:caps w:val="0"/>
        <w:smallCaps w:val="0"/>
        <w:strike w:val="0"/>
        <w:spacing w:val="0"/>
        <w:position w:val="0"/>
        <w:highlight w:val="none"/>
        <w:vertAlign w:val="baseline"/>
      </w:rPr>
    </w:lvl>
    <w:lvl w:ilvl="4" w:tplc="88AE1F1E">
      <w:start w:val="1"/>
      <w:numFmt w:val="lowerLetter"/>
      <w:suff w:val="nothing"/>
      <w:lvlText w:val="%5."/>
      <w:lvlJc w:val="left"/>
      <w:pPr>
        <w:tabs>
          <w:tab w:val="left" w:pos="1134"/>
        </w:tabs>
        <w:ind w:left="2880" w:firstLine="447"/>
      </w:pPr>
      <w:rPr>
        <w:rFonts w:hAnsi="Arial Unicode MS"/>
        <w:caps w:val="0"/>
        <w:smallCaps w:val="0"/>
        <w:strike w:val="0"/>
        <w:spacing w:val="0"/>
        <w:position w:val="0"/>
        <w:highlight w:val="none"/>
        <w:vertAlign w:val="baseline"/>
      </w:rPr>
    </w:lvl>
    <w:lvl w:ilvl="5" w:tplc="322C5360">
      <w:start w:val="1"/>
      <w:numFmt w:val="lowerRoman"/>
      <w:lvlText w:val="%6."/>
      <w:lvlJc w:val="left"/>
      <w:pPr>
        <w:tabs>
          <w:tab w:val="left" w:pos="1134"/>
          <w:tab w:val="num" w:pos="4167"/>
        </w:tabs>
        <w:ind w:left="3600" w:firstLine="321"/>
      </w:pPr>
      <w:rPr>
        <w:rFonts w:hAnsi="Arial Unicode MS"/>
        <w:caps w:val="0"/>
        <w:smallCaps w:val="0"/>
        <w:strike w:val="0"/>
        <w:spacing w:val="0"/>
        <w:position w:val="0"/>
        <w:highlight w:val="none"/>
        <w:vertAlign w:val="baseline"/>
      </w:rPr>
    </w:lvl>
    <w:lvl w:ilvl="6" w:tplc="19F8B51A">
      <w:start w:val="1"/>
      <w:numFmt w:val="decimal"/>
      <w:suff w:val="nothing"/>
      <w:lvlText w:val="%7."/>
      <w:lvlJc w:val="left"/>
      <w:pPr>
        <w:tabs>
          <w:tab w:val="left" w:pos="1134"/>
        </w:tabs>
        <w:ind w:left="4320" w:firstLine="447"/>
      </w:pPr>
      <w:rPr>
        <w:rFonts w:hAnsi="Arial Unicode MS"/>
        <w:caps w:val="0"/>
        <w:smallCaps w:val="0"/>
        <w:strike w:val="0"/>
        <w:spacing w:val="0"/>
        <w:position w:val="0"/>
        <w:highlight w:val="none"/>
        <w:vertAlign w:val="baseline"/>
      </w:rPr>
    </w:lvl>
    <w:lvl w:ilvl="7" w:tplc="543CE074">
      <w:start w:val="1"/>
      <w:numFmt w:val="lowerLetter"/>
      <w:suff w:val="nothing"/>
      <w:lvlText w:val="%8."/>
      <w:lvlJc w:val="left"/>
      <w:pPr>
        <w:tabs>
          <w:tab w:val="left" w:pos="1134"/>
        </w:tabs>
        <w:ind w:left="5040" w:firstLine="447"/>
      </w:pPr>
      <w:rPr>
        <w:rFonts w:hAnsi="Arial Unicode MS"/>
        <w:caps w:val="0"/>
        <w:smallCaps w:val="0"/>
        <w:strike w:val="0"/>
        <w:spacing w:val="0"/>
        <w:position w:val="0"/>
        <w:highlight w:val="none"/>
        <w:vertAlign w:val="baseline"/>
      </w:rPr>
    </w:lvl>
    <w:lvl w:ilvl="8" w:tplc="5E10F620">
      <w:start w:val="1"/>
      <w:numFmt w:val="lowerRoman"/>
      <w:lvlText w:val="%9."/>
      <w:lvlJc w:val="left"/>
      <w:pPr>
        <w:tabs>
          <w:tab w:val="left" w:pos="1134"/>
          <w:tab w:val="num" w:pos="6327"/>
        </w:tabs>
        <w:ind w:left="5760" w:firstLine="321"/>
      </w:pPr>
      <w:rPr>
        <w:rFonts w:hAnsi="Arial Unicode MS"/>
        <w:caps w:val="0"/>
        <w:smallCaps w:val="0"/>
        <w:strike w:val="0"/>
        <w:spacing w:val="0"/>
        <w:position w:val="0"/>
        <w:highlight w:val="none"/>
        <w:vertAlign w:val="baseline"/>
      </w:rPr>
    </w:lvl>
  </w:abstractNum>
  <w:abstractNum w:abstractNumId="1" w15:restartNumberingAfterBreak="0">
    <w:nsid w:val="07113C8E"/>
    <w:multiLevelType w:val="multilevel"/>
    <w:tmpl w:val="AC0CB34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F1A9F"/>
    <w:multiLevelType w:val="hybridMultilevel"/>
    <w:tmpl w:val="EDFA2326"/>
    <w:lvl w:ilvl="0" w:tplc="BEC2A28A">
      <w:start w:val="1"/>
      <w:numFmt w:val="decimal"/>
      <w:lvlText w:val="%1."/>
      <w:lvlJc w:val="left"/>
      <w:pPr>
        <w:ind w:left="420" w:hanging="280"/>
      </w:pPr>
      <w:rPr>
        <w:rFonts w:cs="Times New Roman" w:hint="default"/>
        <w:spacing w:val="-1"/>
      </w:rPr>
    </w:lvl>
    <w:lvl w:ilvl="1" w:tplc="FEC202C6">
      <w:start w:val="1"/>
      <w:numFmt w:val="bullet"/>
      <w:lvlText w:val="•"/>
      <w:lvlJc w:val="left"/>
      <w:pPr>
        <w:ind w:left="1458" w:hanging="280"/>
      </w:pPr>
      <w:rPr>
        <w:rFonts w:hint="default"/>
      </w:rPr>
    </w:lvl>
    <w:lvl w:ilvl="2" w:tplc="D5D83F22">
      <w:start w:val="1"/>
      <w:numFmt w:val="bullet"/>
      <w:lvlText w:val="•"/>
      <w:lvlJc w:val="left"/>
      <w:pPr>
        <w:ind w:left="2496" w:hanging="280"/>
      </w:pPr>
      <w:rPr>
        <w:rFonts w:hint="default"/>
      </w:rPr>
    </w:lvl>
    <w:lvl w:ilvl="3" w:tplc="85464B86">
      <w:start w:val="1"/>
      <w:numFmt w:val="bullet"/>
      <w:lvlText w:val="•"/>
      <w:lvlJc w:val="left"/>
      <w:pPr>
        <w:ind w:left="3534" w:hanging="280"/>
      </w:pPr>
      <w:rPr>
        <w:rFonts w:hint="default"/>
      </w:rPr>
    </w:lvl>
    <w:lvl w:ilvl="4" w:tplc="C812145E">
      <w:start w:val="1"/>
      <w:numFmt w:val="bullet"/>
      <w:lvlText w:val="•"/>
      <w:lvlJc w:val="left"/>
      <w:pPr>
        <w:ind w:left="4572" w:hanging="280"/>
      </w:pPr>
      <w:rPr>
        <w:rFonts w:hint="default"/>
      </w:rPr>
    </w:lvl>
    <w:lvl w:ilvl="5" w:tplc="DFF2D826">
      <w:start w:val="1"/>
      <w:numFmt w:val="bullet"/>
      <w:lvlText w:val="•"/>
      <w:lvlJc w:val="left"/>
      <w:pPr>
        <w:ind w:left="5610" w:hanging="280"/>
      </w:pPr>
      <w:rPr>
        <w:rFonts w:hint="default"/>
      </w:rPr>
    </w:lvl>
    <w:lvl w:ilvl="6" w:tplc="BAC6BD98">
      <w:start w:val="1"/>
      <w:numFmt w:val="bullet"/>
      <w:lvlText w:val="•"/>
      <w:lvlJc w:val="left"/>
      <w:pPr>
        <w:ind w:left="6648" w:hanging="280"/>
      </w:pPr>
      <w:rPr>
        <w:rFonts w:hint="default"/>
      </w:rPr>
    </w:lvl>
    <w:lvl w:ilvl="7" w:tplc="EBE09F64">
      <w:start w:val="1"/>
      <w:numFmt w:val="bullet"/>
      <w:lvlText w:val="•"/>
      <w:lvlJc w:val="left"/>
      <w:pPr>
        <w:ind w:left="7686" w:hanging="280"/>
      </w:pPr>
      <w:rPr>
        <w:rFonts w:hint="default"/>
      </w:rPr>
    </w:lvl>
    <w:lvl w:ilvl="8" w:tplc="6714F2FC">
      <w:start w:val="1"/>
      <w:numFmt w:val="bullet"/>
      <w:lvlText w:val="•"/>
      <w:lvlJc w:val="left"/>
      <w:pPr>
        <w:ind w:left="8724" w:hanging="280"/>
      </w:pPr>
      <w:rPr>
        <w:rFonts w:hint="default"/>
      </w:rPr>
    </w:lvl>
  </w:abstractNum>
  <w:abstractNum w:abstractNumId="3" w15:restartNumberingAfterBreak="0">
    <w:nsid w:val="11A21692"/>
    <w:multiLevelType w:val="hybridMultilevel"/>
    <w:tmpl w:val="47A014DE"/>
    <w:lvl w:ilvl="0" w:tplc="8CD2EDE6">
      <w:start w:val="27"/>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2C21654"/>
    <w:multiLevelType w:val="hybridMultilevel"/>
    <w:tmpl w:val="9F26F7BA"/>
    <w:lvl w:ilvl="0" w:tplc="5CFCBB86">
      <w:start w:val="1"/>
      <w:numFmt w:val="bullet"/>
      <w:lvlText w:val="-"/>
      <w:lvlJc w:val="left"/>
      <w:pPr>
        <w:ind w:left="1287" w:hanging="360"/>
      </w:pPr>
      <w:rPr>
        <w:rFonts w:ascii="Times New Roman" w:eastAsia="Times New Roman" w:hAnsi="Times New Roman" w:cs="Times New Roman" w:hint="default"/>
        <w:b w:val="0"/>
        <w:bCs w:val="0"/>
        <w:i w:val="0"/>
        <w:iCs w:val="0"/>
        <w:sz w:val="24"/>
        <w:szCs w:val="24"/>
        <w:lang w:val="ru-RU" w:eastAsia="en-US" w:bidi="ar-SA"/>
      </w:rPr>
    </w:lvl>
    <w:lvl w:ilvl="1" w:tplc="9DECFA64">
      <w:start w:val="1"/>
      <w:numFmt w:val="bullet"/>
      <w:lvlText w:val="o"/>
      <w:lvlJc w:val="left"/>
      <w:pPr>
        <w:ind w:left="2007" w:hanging="360"/>
      </w:pPr>
      <w:rPr>
        <w:rFonts w:ascii="Courier New" w:hAnsi="Courier New" w:cs="Courier New" w:hint="default"/>
      </w:rPr>
    </w:lvl>
    <w:lvl w:ilvl="2" w:tplc="6A18B328">
      <w:start w:val="1"/>
      <w:numFmt w:val="bullet"/>
      <w:lvlText w:val=""/>
      <w:lvlJc w:val="left"/>
      <w:pPr>
        <w:ind w:left="2727" w:hanging="360"/>
      </w:pPr>
      <w:rPr>
        <w:rFonts w:ascii="Wingdings" w:hAnsi="Wingdings" w:hint="default"/>
      </w:rPr>
    </w:lvl>
    <w:lvl w:ilvl="3" w:tplc="A6EC5C4A">
      <w:start w:val="1"/>
      <w:numFmt w:val="bullet"/>
      <w:lvlText w:val=""/>
      <w:lvlJc w:val="left"/>
      <w:pPr>
        <w:ind w:left="3447" w:hanging="360"/>
      </w:pPr>
      <w:rPr>
        <w:rFonts w:ascii="Symbol" w:hAnsi="Symbol" w:hint="default"/>
      </w:rPr>
    </w:lvl>
    <w:lvl w:ilvl="4" w:tplc="FD38D614">
      <w:start w:val="1"/>
      <w:numFmt w:val="bullet"/>
      <w:lvlText w:val="o"/>
      <w:lvlJc w:val="left"/>
      <w:pPr>
        <w:ind w:left="4167" w:hanging="360"/>
      </w:pPr>
      <w:rPr>
        <w:rFonts w:ascii="Courier New" w:hAnsi="Courier New" w:cs="Courier New" w:hint="default"/>
      </w:rPr>
    </w:lvl>
    <w:lvl w:ilvl="5" w:tplc="7C5E8C52">
      <w:start w:val="1"/>
      <w:numFmt w:val="bullet"/>
      <w:lvlText w:val=""/>
      <w:lvlJc w:val="left"/>
      <w:pPr>
        <w:ind w:left="4887" w:hanging="360"/>
      </w:pPr>
      <w:rPr>
        <w:rFonts w:ascii="Wingdings" w:hAnsi="Wingdings" w:hint="default"/>
      </w:rPr>
    </w:lvl>
    <w:lvl w:ilvl="6" w:tplc="A000BB80">
      <w:start w:val="1"/>
      <w:numFmt w:val="bullet"/>
      <w:lvlText w:val=""/>
      <w:lvlJc w:val="left"/>
      <w:pPr>
        <w:ind w:left="5607" w:hanging="360"/>
      </w:pPr>
      <w:rPr>
        <w:rFonts w:ascii="Symbol" w:hAnsi="Symbol" w:hint="default"/>
      </w:rPr>
    </w:lvl>
    <w:lvl w:ilvl="7" w:tplc="D848F982">
      <w:start w:val="1"/>
      <w:numFmt w:val="bullet"/>
      <w:lvlText w:val="o"/>
      <w:lvlJc w:val="left"/>
      <w:pPr>
        <w:ind w:left="6327" w:hanging="360"/>
      </w:pPr>
      <w:rPr>
        <w:rFonts w:ascii="Courier New" w:hAnsi="Courier New" w:cs="Courier New" w:hint="default"/>
      </w:rPr>
    </w:lvl>
    <w:lvl w:ilvl="8" w:tplc="998AAB78">
      <w:start w:val="1"/>
      <w:numFmt w:val="bullet"/>
      <w:lvlText w:val=""/>
      <w:lvlJc w:val="left"/>
      <w:pPr>
        <w:ind w:left="7047" w:hanging="360"/>
      </w:pPr>
      <w:rPr>
        <w:rFonts w:ascii="Wingdings" w:hAnsi="Wingdings" w:hint="default"/>
      </w:rPr>
    </w:lvl>
  </w:abstractNum>
  <w:abstractNum w:abstractNumId="5" w15:restartNumberingAfterBreak="0">
    <w:nsid w:val="29FC5446"/>
    <w:multiLevelType w:val="multilevel"/>
    <w:tmpl w:val="9F68CC84"/>
    <w:lvl w:ilvl="0">
      <w:start w:val="6"/>
      <w:numFmt w:val="decimal"/>
      <w:lvlText w:val="%1."/>
      <w:lvlJc w:val="left"/>
      <w:pPr>
        <w:ind w:left="928" w:hanging="360"/>
      </w:pPr>
      <w:rPr>
        <w:rFonts w:hint="default"/>
        <w:b/>
        <w:u w:val="none"/>
      </w:rPr>
    </w:lvl>
    <w:lvl w:ilvl="1">
      <w:start w:val="1"/>
      <w:numFmt w:val="decimal"/>
      <w:isLgl/>
      <w:lvlText w:val="%1.%2."/>
      <w:lvlJc w:val="left"/>
      <w:pPr>
        <w:ind w:left="1288" w:hanging="360"/>
      </w:pPr>
      <w:rPr>
        <w:rFonts w:hint="default"/>
        <w:b w:val="0"/>
        <w:bCs/>
        <w:u w:val="none"/>
      </w:rPr>
    </w:lvl>
    <w:lvl w:ilvl="2">
      <w:start w:val="1"/>
      <w:numFmt w:val="decimal"/>
      <w:isLgl/>
      <w:lvlText w:val="%1.%2.%3."/>
      <w:lvlJc w:val="left"/>
      <w:pPr>
        <w:ind w:left="2008" w:hanging="720"/>
      </w:pPr>
      <w:rPr>
        <w:rFonts w:hint="default"/>
        <w:b/>
        <w:u w:val="single"/>
      </w:rPr>
    </w:lvl>
    <w:lvl w:ilvl="3">
      <w:start w:val="1"/>
      <w:numFmt w:val="decimal"/>
      <w:isLgl/>
      <w:lvlText w:val="%1.%2.%3.%4."/>
      <w:lvlJc w:val="left"/>
      <w:pPr>
        <w:ind w:left="2368" w:hanging="720"/>
      </w:pPr>
      <w:rPr>
        <w:rFonts w:hint="default"/>
        <w:b/>
        <w:u w:val="single"/>
      </w:rPr>
    </w:lvl>
    <w:lvl w:ilvl="4">
      <w:start w:val="1"/>
      <w:numFmt w:val="decimal"/>
      <w:isLgl/>
      <w:lvlText w:val="%1.%2.%3.%4.%5."/>
      <w:lvlJc w:val="left"/>
      <w:pPr>
        <w:ind w:left="3088" w:hanging="1080"/>
      </w:pPr>
      <w:rPr>
        <w:rFonts w:hint="default"/>
        <w:b/>
        <w:u w:val="single"/>
      </w:rPr>
    </w:lvl>
    <w:lvl w:ilvl="5">
      <w:start w:val="1"/>
      <w:numFmt w:val="decimal"/>
      <w:isLgl/>
      <w:lvlText w:val="%1.%2.%3.%4.%5.%6."/>
      <w:lvlJc w:val="left"/>
      <w:pPr>
        <w:ind w:left="3448" w:hanging="1080"/>
      </w:pPr>
      <w:rPr>
        <w:rFonts w:hint="default"/>
        <w:b/>
        <w:u w:val="single"/>
      </w:rPr>
    </w:lvl>
    <w:lvl w:ilvl="6">
      <w:start w:val="1"/>
      <w:numFmt w:val="decimal"/>
      <w:isLgl/>
      <w:lvlText w:val="%1.%2.%3.%4.%5.%6.%7."/>
      <w:lvlJc w:val="left"/>
      <w:pPr>
        <w:ind w:left="4168" w:hanging="1440"/>
      </w:pPr>
      <w:rPr>
        <w:rFonts w:hint="default"/>
        <w:b/>
        <w:u w:val="single"/>
      </w:rPr>
    </w:lvl>
    <w:lvl w:ilvl="7">
      <w:start w:val="1"/>
      <w:numFmt w:val="decimal"/>
      <w:isLgl/>
      <w:lvlText w:val="%1.%2.%3.%4.%5.%6.%7.%8."/>
      <w:lvlJc w:val="left"/>
      <w:pPr>
        <w:ind w:left="4528" w:hanging="1440"/>
      </w:pPr>
      <w:rPr>
        <w:rFonts w:hint="default"/>
        <w:b/>
        <w:u w:val="single"/>
      </w:rPr>
    </w:lvl>
    <w:lvl w:ilvl="8">
      <w:start w:val="1"/>
      <w:numFmt w:val="decimal"/>
      <w:isLgl/>
      <w:lvlText w:val="%1.%2.%3.%4.%5.%6.%7.%8.%9."/>
      <w:lvlJc w:val="left"/>
      <w:pPr>
        <w:ind w:left="5248" w:hanging="1800"/>
      </w:pPr>
      <w:rPr>
        <w:rFonts w:hint="default"/>
        <w:b/>
        <w:u w:val="single"/>
      </w:rPr>
    </w:lvl>
  </w:abstractNum>
  <w:abstractNum w:abstractNumId="6" w15:restartNumberingAfterBreak="0">
    <w:nsid w:val="308D59F2"/>
    <w:multiLevelType w:val="hybridMultilevel"/>
    <w:tmpl w:val="9498371C"/>
    <w:lvl w:ilvl="0" w:tplc="8ADCBAB8">
      <w:start w:val="1"/>
      <w:numFmt w:val="decimal"/>
      <w:lvlText w:val="%1."/>
      <w:lvlJc w:val="left"/>
      <w:pPr>
        <w:ind w:left="-180" w:hanging="360"/>
      </w:pPr>
      <w:rPr>
        <w:b/>
        <w:u w:val="none"/>
      </w:rPr>
    </w:lvl>
    <w:lvl w:ilvl="1" w:tplc="04190019">
      <w:start w:val="1"/>
      <w:numFmt w:val="lowerLetter"/>
      <w:lvlText w:val="%2."/>
      <w:lvlJc w:val="left"/>
      <w:pPr>
        <w:ind w:left="540" w:hanging="360"/>
      </w:pPr>
    </w:lvl>
    <w:lvl w:ilvl="2" w:tplc="0419001B">
      <w:start w:val="1"/>
      <w:numFmt w:val="lowerRoman"/>
      <w:lvlText w:val="%3."/>
      <w:lvlJc w:val="right"/>
      <w:pPr>
        <w:ind w:left="1260" w:hanging="180"/>
      </w:pPr>
    </w:lvl>
    <w:lvl w:ilvl="3" w:tplc="0419000F">
      <w:start w:val="1"/>
      <w:numFmt w:val="decimal"/>
      <w:lvlText w:val="%4."/>
      <w:lvlJc w:val="left"/>
      <w:pPr>
        <w:ind w:left="1980" w:hanging="360"/>
      </w:pPr>
    </w:lvl>
    <w:lvl w:ilvl="4" w:tplc="04190019">
      <w:start w:val="1"/>
      <w:numFmt w:val="lowerLetter"/>
      <w:lvlText w:val="%5."/>
      <w:lvlJc w:val="left"/>
      <w:pPr>
        <w:ind w:left="2700" w:hanging="360"/>
      </w:pPr>
    </w:lvl>
    <w:lvl w:ilvl="5" w:tplc="0419001B">
      <w:start w:val="1"/>
      <w:numFmt w:val="lowerRoman"/>
      <w:lvlText w:val="%6."/>
      <w:lvlJc w:val="right"/>
      <w:pPr>
        <w:ind w:left="3420" w:hanging="180"/>
      </w:pPr>
    </w:lvl>
    <w:lvl w:ilvl="6" w:tplc="0419000F">
      <w:start w:val="1"/>
      <w:numFmt w:val="decimal"/>
      <w:lvlText w:val="%7."/>
      <w:lvlJc w:val="left"/>
      <w:pPr>
        <w:ind w:left="4140" w:hanging="360"/>
      </w:pPr>
    </w:lvl>
    <w:lvl w:ilvl="7" w:tplc="04190019">
      <w:start w:val="1"/>
      <w:numFmt w:val="lowerLetter"/>
      <w:lvlText w:val="%8."/>
      <w:lvlJc w:val="left"/>
      <w:pPr>
        <w:ind w:left="4860" w:hanging="360"/>
      </w:pPr>
    </w:lvl>
    <w:lvl w:ilvl="8" w:tplc="0419001B">
      <w:start w:val="1"/>
      <w:numFmt w:val="lowerRoman"/>
      <w:lvlText w:val="%9."/>
      <w:lvlJc w:val="right"/>
      <w:pPr>
        <w:ind w:left="5580" w:hanging="180"/>
      </w:pPr>
    </w:lvl>
  </w:abstractNum>
  <w:abstractNum w:abstractNumId="7" w15:restartNumberingAfterBreak="0">
    <w:nsid w:val="3A8415B8"/>
    <w:multiLevelType w:val="hybridMultilevel"/>
    <w:tmpl w:val="DFC0753C"/>
    <w:styleLink w:val="a"/>
    <w:lvl w:ilvl="0" w:tplc="0AEC3956">
      <w:start w:val="1"/>
      <w:numFmt w:val="bullet"/>
      <w:pStyle w:val="a"/>
      <w:lvlText w:val="-"/>
      <w:lvlJc w:val="left"/>
      <w:pPr>
        <w:tabs>
          <w:tab w:val="left" w:pos="251"/>
          <w:tab w:val="num" w:pos="898"/>
          <w:tab w:val="left" w:pos="1701"/>
          <w:tab w:val="left" w:pos="1843"/>
        </w:tabs>
        <w:ind w:left="189" w:firstLine="520"/>
      </w:pPr>
      <w:rPr>
        <w:rFonts w:hAnsi="Arial Unicode MS"/>
        <w:caps w:val="0"/>
        <w:smallCaps w:val="0"/>
        <w:strike w:val="0"/>
        <w:spacing w:val="0"/>
        <w:position w:val="0"/>
        <w:highlight w:val="none"/>
        <w:vertAlign w:val="baseline"/>
      </w:rPr>
    </w:lvl>
    <w:lvl w:ilvl="1" w:tplc="22B4B712">
      <w:start w:val="1"/>
      <w:numFmt w:val="bullet"/>
      <w:lvlText w:val="-"/>
      <w:lvlJc w:val="left"/>
      <w:pPr>
        <w:tabs>
          <w:tab w:val="left" w:pos="251"/>
          <w:tab w:val="num" w:pos="1498"/>
          <w:tab w:val="left" w:pos="1701"/>
          <w:tab w:val="left" w:pos="1843"/>
        </w:tabs>
        <w:ind w:left="789" w:firstLine="520"/>
      </w:pPr>
      <w:rPr>
        <w:rFonts w:hAnsi="Arial Unicode MS"/>
        <w:caps w:val="0"/>
        <w:smallCaps w:val="0"/>
        <w:strike w:val="0"/>
        <w:spacing w:val="0"/>
        <w:position w:val="0"/>
        <w:highlight w:val="none"/>
        <w:vertAlign w:val="baseline"/>
      </w:rPr>
    </w:lvl>
    <w:lvl w:ilvl="2" w:tplc="D9C86D20">
      <w:start w:val="1"/>
      <w:numFmt w:val="bullet"/>
      <w:lvlText w:val="-"/>
      <w:lvlJc w:val="left"/>
      <w:pPr>
        <w:tabs>
          <w:tab w:val="left" w:pos="251"/>
          <w:tab w:val="left" w:pos="1701"/>
          <w:tab w:val="left" w:pos="1843"/>
          <w:tab w:val="num" w:pos="2098"/>
        </w:tabs>
        <w:ind w:left="1389" w:firstLine="520"/>
      </w:pPr>
      <w:rPr>
        <w:rFonts w:hAnsi="Arial Unicode MS"/>
        <w:caps w:val="0"/>
        <w:smallCaps w:val="0"/>
        <w:strike w:val="0"/>
        <w:spacing w:val="0"/>
        <w:position w:val="0"/>
        <w:highlight w:val="none"/>
        <w:vertAlign w:val="baseline"/>
      </w:rPr>
    </w:lvl>
    <w:lvl w:ilvl="3" w:tplc="D3981458">
      <w:start w:val="1"/>
      <w:numFmt w:val="bullet"/>
      <w:lvlText w:val="-"/>
      <w:lvlJc w:val="left"/>
      <w:pPr>
        <w:tabs>
          <w:tab w:val="left" w:pos="251"/>
          <w:tab w:val="left" w:pos="1701"/>
          <w:tab w:val="left" w:pos="1843"/>
          <w:tab w:val="num" w:pos="2698"/>
        </w:tabs>
        <w:ind w:left="1989" w:firstLine="520"/>
      </w:pPr>
      <w:rPr>
        <w:rFonts w:hAnsi="Arial Unicode MS"/>
        <w:caps w:val="0"/>
        <w:smallCaps w:val="0"/>
        <w:strike w:val="0"/>
        <w:spacing w:val="0"/>
        <w:position w:val="0"/>
        <w:highlight w:val="none"/>
        <w:vertAlign w:val="baseline"/>
      </w:rPr>
    </w:lvl>
    <w:lvl w:ilvl="4" w:tplc="FC5E6560">
      <w:start w:val="1"/>
      <w:numFmt w:val="bullet"/>
      <w:lvlText w:val="-"/>
      <w:lvlJc w:val="left"/>
      <w:pPr>
        <w:tabs>
          <w:tab w:val="left" w:pos="251"/>
          <w:tab w:val="left" w:pos="1701"/>
          <w:tab w:val="left" w:pos="1843"/>
          <w:tab w:val="num" w:pos="3298"/>
        </w:tabs>
        <w:ind w:left="2589" w:firstLine="520"/>
      </w:pPr>
      <w:rPr>
        <w:rFonts w:hAnsi="Arial Unicode MS"/>
        <w:caps w:val="0"/>
        <w:smallCaps w:val="0"/>
        <w:strike w:val="0"/>
        <w:spacing w:val="0"/>
        <w:position w:val="0"/>
        <w:highlight w:val="none"/>
        <w:vertAlign w:val="baseline"/>
      </w:rPr>
    </w:lvl>
    <w:lvl w:ilvl="5" w:tplc="9ACAD07A">
      <w:start w:val="1"/>
      <w:numFmt w:val="bullet"/>
      <w:lvlText w:val="-"/>
      <w:lvlJc w:val="left"/>
      <w:pPr>
        <w:tabs>
          <w:tab w:val="left" w:pos="251"/>
          <w:tab w:val="left" w:pos="1701"/>
          <w:tab w:val="left" w:pos="1843"/>
          <w:tab w:val="num" w:pos="3898"/>
        </w:tabs>
        <w:ind w:left="3189" w:firstLine="520"/>
      </w:pPr>
      <w:rPr>
        <w:rFonts w:hAnsi="Arial Unicode MS"/>
        <w:caps w:val="0"/>
        <w:smallCaps w:val="0"/>
        <w:strike w:val="0"/>
        <w:spacing w:val="0"/>
        <w:position w:val="0"/>
        <w:highlight w:val="none"/>
        <w:vertAlign w:val="baseline"/>
      </w:rPr>
    </w:lvl>
    <w:lvl w:ilvl="6" w:tplc="90187D7E">
      <w:start w:val="1"/>
      <w:numFmt w:val="bullet"/>
      <w:lvlText w:val="-"/>
      <w:lvlJc w:val="left"/>
      <w:pPr>
        <w:tabs>
          <w:tab w:val="left" w:pos="251"/>
          <w:tab w:val="left" w:pos="1701"/>
          <w:tab w:val="left" w:pos="1843"/>
          <w:tab w:val="num" w:pos="4498"/>
        </w:tabs>
        <w:ind w:left="3789" w:firstLine="520"/>
      </w:pPr>
      <w:rPr>
        <w:rFonts w:hAnsi="Arial Unicode MS"/>
        <w:caps w:val="0"/>
        <w:smallCaps w:val="0"/>
        <w:strike w:val="0"/>
        <w:spacing w:val="0"/>
        <w:position w:val="0"/>
        <w:highlight w:val="none"/>
        <w:vertAlign w:val="baseline"/>
      </w:rPr>
    </w:lvl>
    <w:lvl w:ilvl="7" w:tplc="DA14D074">
      <w:start w:val="1"/>
      <w:numFmt w:val="bullet"/>
      <w:lvlText w:val="-"/>
      <w:lvlJc w:val="left"/>
      <w:pPr>
        <w:tabs>
          <w:tab w:val="left" w:pos="251"/>
          <w:tab w:val="left" w:pos="1701"/>
          <w:tab w:val="left" w:pos="1843"/>
          <w:tab w:val="num" w:pos="5098"/>
        </w:tabs>
        <w:ind w:left="4389" w:firstLine="520"/>
      </w:pPr>
      <w:rPr>
        <w:rFonts w:hAnsi="Arial Unicode MS"/>
        <w:caps w:val="0"/>
        <w:smallCaps w:val="0"/>
        <w:strike w:val="0"/>
        <w:spacing w:val="0"/>
        <w:position w:val="0"/>
        <w:highlight w:val="none"/>
        <w:vertAlign w:val="baseline"/>
      </w:rPr>
    </w:lvl>
    <w:lvl w:ilvl="8" w:tplc="8E9A3258">
      <w:start w:val="1"/>
      <w:numFmt w:val="bullet"/>
      <w:lvlText w:val="-"/>
      <w:lvlJc w:val="left"/>
      <w:pPr>
        <w:tabs>
          <w:tab w:val="left" w:pos="251"/>
          <w:tab w:val="left" w:pos="1701"/>
          <w:tab w:val="left" w:pos="1843"/>
          <w:tab w:val="num" w:pos="5698"/>
        </w:tabs>
        <w:ind w:left="4989" w:firstLine="520"/>
      </w:pPr>
      <w:rPr>
        <w:rFonts w:hAnsi="Arial Unicode MS"/>
        <w:caps w:val="0"/>
        <w:smallCaps w:val="0"/>
        <w:strike w:val="0"/>
        <w:spacing w:val="0"/>
        <w:position w:val="0"/>
        <w:highlight w:val="none"/>
        <w:vertAlign w:val="baseline"/>
      </w:rPr>
    </w:lvl>
  </w:abstractNum>
  <w:abstractNum w:abstractNumId="8" w15:restartNumberingAfterBreak="0">
    <w:nsid w:val="5C93370A"/>
    <w:multiLevelType w:val="multilevel"/>
    <w:tmpl w:val="37345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65016D"/>
    <w:multiLevelType w:val="multilevel"/>
    <w:tmpl w:val="143A6986"/>
    <w:styleLink w:val="2"/>
    <w:lvl w:ilvl="0">
      <w:start w:val="1"/>
      <w:numFmt w:val="decimal"/>
      <w:pStyle w:val="2"/>
      <w:lvlText w:val="%1."/>
      <w:lvlJc w:val="left"/>
      <w:pPr>
        <w:tabs>
          <w:tab w:val="num" w:pos="1069"/>
          <w:tab w:val="left" w:pos="1134"/>
        </w:tabs>
        <w:ind w:left="360" w:firstLine="349"/>
      </w:pPr>
      <w:rPr>
        <w:rFonts w:hAnsi="Arial Unicode MS"/>
        <w:b/>
        <w:bCs/>
        <w:caps w:val="0"/>
        <w:smallCaps w:val="0"/>
        <w:strike w:val="0"/>
        <w:spacing w:val="0"/>
        <w:position w:val="0"/>
        <w:highlight w:val="none"/>
        <w:vertAlign w:val="baseline"/>
      </w:rPr>
    </w:lvl>
    <w:lvl w:ilvl="1">
      <w:start w:val="1"/>
      <w:numFmt w:val="decimal"/>
      <w:lvlText w:val="%2."/>
      <w:lvlJc w:val="left"/>
      <w:pPr>
        <w:tabs>
          <w:tab w:val="num" w:pos="1134"/>
        </w:tabs>
        <w:ind w:left="425" w:firstLine="284"/>
      </w:pPr>
      <w:rPr>
        <w:rFonts w:hAnsi="Arial Unicode MS"/>
        <w:b/>
        <w:bCs/>
        <w:caps w:val="0"/>
        <w:smallCaps w:val="0"/>
        <w:strike w:val="0"/>
        <w:spacing w:val="0"/>
        <w:position w:val="0"/>
        <w:highlight w:val="none"/>
        <w:vertAlign w:val="baseline"/>
      </w:rPr>
    </w:lvl>
    <w:lvl w:ilvl="2">
      <w:start w:val="1"/>
      <w:numFmt w:val="decimal"/>
      <w:lvlText w:val="%2.%3."/>
      <w:lvlJc w:val="left"/>
      <w:pPr>
        <w:tabs>
          <w:tab w:val="num" w:pos="1418"/>
        </w:tabs>
        <w:ind w:left="709" w:firstLine="0"/>
      </w:pPr>
      <w:rPr>
        <w:rFonts w:hAnsi="Arial Unicode MS"/>
        <w:caps w:val="0"/>
        <w:smallCaps w:val="0"/>
        <w:strike w:val="0"/>
        <w:spacing w:val="0"/>
        <w:position w:val="0"/>
        <w:highlight w:val="none"/>
        <w:vertAlign w:val="baseline"/>
      </w:rPr>
    </w:lvl>
    <w:lvl w:ilvl="3">
      <w:start w:val="1"/>
      <w:numFmt w:val="decimal"/>
      <w:suff w:val="nothing"/>
      <w:lvlText w:val="%2.%3.%4."/>
      <w:lvlJc w:val="left"/>
      <w:pPr>
        <w:tabs>
          <w:tab w:val="left" w:pos="1418"/>
        </w:tabs>
        <w:ind w:left="1287" w:firstLine="589"/>
      </w:pPr>
      <w:rPr>
        <w:rFonts w:hAnsi="Arial Unicode MS"/>
        <w:caps w:val="0"/>
        <w:smallCaps w:val="0"/>
        <w:strike w:val="0"/>
        <w:spacing w:val="0"/>
        <w:position w:val="0"/>
        <w:highlight w:val="none"/>
        <w:vertAlign w:val="baseline"/>
      </w:rPr>
    </w:lvl>
    <w:lvl w:ilvl="4">
      <w:start w:val="1"/>
      <w:numFmt w:val="decimal"/>
      <w:suff w:val="nothing"/>
      <w:lvlText w:val="%2.%3.%4.%5."/>
      <w:lvlJc w:val="left"/>
      <w:pPr>
        <w:tabs>
          <w:tab w:val="left" w:pos="1418"/>
        </w:tabs>
        <w:ind w:left="2934" w:firstLine="589"/>
      </w:pPr>
      <w:rPr>
        <w:rFonts w:hAnsi="Arial Unicode MS"/>
        <w:caps w:val="0"/>
        <w:smallCaps w:val="0"/>
        <w:strike w:val="0"/>
        <w:spacing w:val="0"/>
        <w:position w:val="0"/>
        <w:highlight w:val="none"/>
        <w:vertAlign w:val="baseline"/>
      </w:rPr>
    </w:lvl>
    <w:lvl w:ilvl="5">
      <w:start w:val="1"/>
      <w:numFmt w:val="decimal"/>
      <w:suff w:val="nothing"/>
      <w:lvlText w:val="%2.%3.%4.%5.%6."/>
      <w:lvlJc w:val="left"/>
      <w:pPr>
        <w:tabs>
          <w:tab w:val="left" w:pos="1418"/>
        </w:tabs>
        <w:ind w:left="4221" w:firstLine="589"/>
      </w:pPr>
      <w:rPr>
        <w:rFonts w:hAnsi="Arial Unicode MS"/>
        <w:caps w:val="0"/>
        <w:smallCaps w:val="0"/>
        <w:strike w:val="0"/>
        <w:spacing w:val="0"/>
        <w:position w:val="0"/>
        <w:highlight w:val="none"/>
        <w:vertAlign w:val="baseline"/>
      </w:rPr>
    </w:lvl>
    <w:lvl w:ilvl="6">
      <w:start w:val="1"/>
      <w:numFmt w:val="decimal"/>
      <w:suff w:val="nothing"/>
      <w:lvlText w:val="%2.%3.%4.%5.%6.%7."/>
      <w:lvlJc w:val="left"/>
      <w:pPr>
        <w:tabs>
          <w:tab w:val="left" w:pos="1418"/>
        </w:tabs>
        <w:ind w:left="5868" w:firstLine="589"/>
      </w:pPr>
      <w:rPr>
        <w:rFonts w:hAnsi="Arial Unicode MS"/>
        <w:caps w:val="0"/>
        <w:smallCaps w:val="0"/>
        <w:strike w:val="0"/>
        <w:spacing w:val="0"/>
        <w:position w:val="0"/>
        <w:highlight w:val="none"/>
        <w:vertAlign w:val="baseline"/>
      </w:rPr>
    </w:lvl>
    <w:lvl w:ilvl="7">
      <w:start w:val="1"/>
      <w:numFmt w:val="decimal"/>
      <w:suff w:val="nothing"/>
      <w:lvlText w:val="%2.%3.%4.%5.%6.%7.%8."/>
      <w:lvlJc w:val="left"/>
      <w:pPr>
        <w:tabs>
          <w:tab w:val="left" w:pos="1418"/>
        </w:tabs>
        <w:ind w:left="7155" w:firstLine="589"/>
      </w:pPr>
      <w:rPr>
        <w:rFonts w:hAnsi="Arial Unicode MS"/>
        <w:caps w:val="0"/>
        <w:smallCaps w:val="0"/>
        <w:strike w:val="0"/>
        <w:spacing w:val="0"/>
        <w:position w:val="0"/>
        <w:highlight w:val="none"/>
        <w:vertAlign w:val="baseline"/>
      </w:rPr>
    </w:lvl>
    <w:lvl w:ilvl="8">
      <w:start w:val="1"/>
      <w:numFmt w:val="decimal"/>
      <w:suff w:val="nothing"/>
      <w:lvlText w:val="%2.%3.%4.%5.%6.%7.%8.%9."/>
      <w:lvlJc w:val="left"/>
      <w:pPr>
        <w:tabs>
          <w:tab w:val="left" w:pos="1418"/>
        </w:tabs>
        <w:ind w:left="8640" w:firstLine="589"/>
      </w:pPr>
      <w:rPr>
        <w:rFonts w:hAnsi="Arial Unicode MS"/>
        <w:caps w:val="0"/>
        <w:smallCaps w:val="0"/>
        <w:strike w:val="0"/>
        <w:spacing w:val="0"/>
        <w:position w:val="0"/>
        <w:highlight w:val="none"/>
        <w:vertAlign w:val="baseline"/>
      </w:rPr>
    </w:lvl>
  </w:abstractNum>
  <w:abstractNum w:abstractNumId="10" w15:restartNumberingAfterBreak="0">
    <w:nsid w:val="76A84E59"/>
    <w:multiLevelType w:val="hybridMultilevel"/>
    <w:tmpl w:val="DB8641AA"/>
    <w:lvl w:ilvl="0" w:tplc="837CBB1C">
      <w:start w:val="1"/>
      <w:numFmt w:val="decimal"/>
      <w:lvlText w:val="%1."/>
      <w:lvlJc w:val="left"/>
      <w:pPr>
        <w:ind w:left="928" w:hanging="360"/>
      </w:pPr>
      <w:rPr>
        <w:b/>
        <w:u w:val="single"/>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8"/>
  </w:num>
  <w:num w:numId="2">
    <w:abstractNumId w:val="1"/>
  </w:num>
  <w:num w:numId="3">
    <w:abstractNumId w:val="4"/>
  </w:num>
  <w:num w:numId="4">
    <w:abstractNumId w:val="2"/>
  </w:num>
  <w:num w:numId="5">
    <w:abstractNumId w:val="0"/>
  </w:num>
  <w:num w:numId="6">
    <w:abstractNumId w:val="9"/>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00A"/>
    <w:rsid w:val="00021B17"/>
    <w:rsid w:val="00030BC2"/>
    <w:rsid w:val="000631DF"/>
    <w:rsid w:val="000A644C"/>
    <w:rsid w:val="000C22EF"/>
    <w:rsid w:val="000E0207"/>
    <w:rsid w:val="000E2043"/>
    <w:rsid w:val="00123BAA"/>
    <w:rsid w:val="00126ECC"/>
    <w:rsid w:val="0013229C"/>
    <w:rsid w:val="001328C6"/>
    <w:rsid w:val="001430AA"/>
    <w:rsid w:val="00145BEC"/>
    <w:rsid w:val="00166A6A"/>
    <w:rsid w:val="00181B8E"/>
    <w:rsid w:val="001876D8"/>
    <w:rsid w:val="001A5F10"/>
    <w:rsid w:val="001B1B25"/>
    <w:rsid w:val="001F3DA1"/>
    <w:rsid w:val="0021124E"/>
    <w:rsid w:val="00231A2E"/>
    <w:rsid w:val="002360C3"/>
    <w:rsid w:val="00237C73"/>
    <w:rsid w:val="0024350C"/>
    <w:rsid w:val="0024358A"/>
    <w:rsid w:val="00245218"/>
    <w:rsid w:val="00254861"/>
    <w:rsid w:val="002574C7"/>
    <w:rsid w:val="00267BD5"/>
    <w:rsid w:val="0027044B"/>
    <w:rsid w:val="00295FC9"/>
    <w:rsid w:val="002B46F1"/>
    <w:rsid w:val="002E11E8"/>
    <w:rsid w:val="002E2000"/>
    <w:rsid w:val="002E308F"/>
    <w:rsid w:val="002E6870"/>
    <w:rsid w:val="002F358C"/>
    <w:rsid w:val="00314F5A"/>
    <w:rsid w:val="00320FF2"/>
    <w:rsid w:val="00335A08"/>
    <w:rsid w:val="00340D91"/>
    <w:rsid w:val="00343F51"/>
    <w:rsid w:val="003513BE"/>
    <w:rsid w:val="003536DF"/>
    <w:rsid w:val="0036768F"/>
    <w:rsid w:val="003812E8"/>
    <w:rsid w:val="003812F4"/>
    <w:rsid w:val="003A0B61"/>
    <w:rsid w:val="003A7163"/>
    <w:rsid w:val="003B4EC0"/>
    <w:rsid w:val="003B5575"/>
    <w:rsid w:val="003C0CCF"/>
    <w:rsid w:val="003C1D81"/>
    <w:rsid w:val="003C315C"/>
    <w:rsid w:val="003C622D"/>
    <w:rsid w:val="003F0048"/>
    <w:rsid w:val="003F0DC9"/>
    <w:rsid w:val="003F5E8E"/>
    <w:rsid w:val="00400AFD"/>
    <w:rsid w:val="00406DBE"/>
    <w:rsid w:val="0041074E"/>
    <w:rsid w:val="00425F3C"/>
    <w:rsid w:val="00436B74"/>
    <w:rsid w:val="00437851"/>
    <w:rsid w:val="004438D9"/>
    <w:rsid w:val="0045048D"/>
    <w:rsid w:val="00455B56"/>
    <w:rsid w:val="00455EB9"/>
    <w:rsid w:val="0046203B"/>
    <w:rsid w:val="004741A4"/>
    <w:rsid w:val="00477AB2"/>
    <w:rsid w:val="00482DC7"/>
    <w:rsid w:val="004944C0"/>
    <w:rsid w:val="00496318"/>
    <w:rsid w:val="004A0DD3"/>
    <w:rsid w:val="004B7F4B"/>
    <w:rsid w:val="004D4A9C"/>
    <w:rsid w:val="004F087A"/>
    <w:rsid w:val="004F280E"/>
    <w:rsid w:val="00530073"/>
    <w:rsid w:val="00555F32"/>
    <w:rsid w:val="00574E79"/>
    <w:rsid w:val="00580C3C"/>
    <w:rsid w:val="0059548D"/>
    <w:rsid w:val="005C55BE"/>
    <w:rsid w:val="005D1E90"/>
    <w:rsid w:val="005D2D13"/>
    <w:rsid w:val="005D6FA1"/>
    <w:rsid w:val="005E0F65"/>
    <w:rsid w:val="005E41C1"/>
    <w:rsid w:val="006126AF"/>
    <w:rsid w:val="00613BA4"/>
    <w:rsid w:val="00616E73"/>
    <w:rsid w:val="00617DB7"/>
    <w:rsid w:val="00626D15"/>
    <w:rsid w:val="006442E4"/>
    <w:rsid w:val="00646162"/>
    <w:rsid w:val="006601F4"/>
    <w:rsid w:val="00664F5F"/>
    <w:rsid w:val="0069422A"/>
    <w:rsid w:val="006A0EF7"/>
    <w:rsid w:val="006C2FFE"/>
    <w:rsid w:val="006D32D8"/>
    <w:rsid w:val="006E2104"/>
    <w:rsid w:val="00703288"/>
    <w:rsid w:val="00705B3A"/>
    <w:rsid w:val="00731CF1"/>
    <w:rsid w:val="00735B88"/>
    <w:rsid w:val="007544D9"/>
    <w:rsid w:val="00755231"/>
    <w:rsid w:val="00773561"/>
    <w:rsid w:val="007D5A51"/>
    <w:rsid w:val="007E1EED"/>
    <w:rsid w:val="007F3EBD"/>
    <w:rsid w:val="00800944"/>
    <w:rsid w:val="0083185D"/>
    <w:rsid w:val="008329A6"/>
    <w:rsid w:val="00845501"/>
    <w:rsid w:val="0085691F"/>
    <w:rsid w:val="008734FA"/>
    <w:rsid w:val="008764A1"/>
    <w:rsid w:val="0089277C"/>
    <w:rsid w:val="00896EFF"/>
    <w:rsid w:val="008A3795"/>
    <w:rsid w:val="008A5254"/>
    <w:rsid w:val="008C7822"/>
    <w:rsid w:val="008D021F"/>
    <w:rsid w:val="008D3017"/>
    <w:rsid w:val="008D7E7E"/>
    <w:rsid w:val="008F17E8"/>
    <w:rsid w:val="009122AC"/>
    <w:rsid w:val="00933B05"/>
    <w:rsid w:val="00933F9F"/>
    <w:rsid w:val="00960DBF"/>
    <w:rsid w:val="00961D83"/>
    <w:rsid w:val="0097000A"/>
    <w:rsid w:val="00970016"/>
    <w:rsid w:val="00970F52"/>
    <w:rsid w:val="00971CAA"/>
    <w:rsid w:val="009A4462"/>
    <w:rsid w:val="009C60F1"/>
    <w:rsid w:val="009C7A1F"/>
    <w:rsid w:val="009D0AC3"/>
    <w:rsid w:val="009D27CF"/>
    <w:rsid w:val="009D79D7"/>
    <w:rsid w:val="009D7E48"/>
    <w:rsid w:val="00A11EAA"/>
    <w:rsid w:val="00A15638"/>
    <w:rsid w:val="00A1616B"/>
    <w:rsid w:val="00A20D5F"/>
    <w:rsid w:val="00A23279"/>
    <w:rsid w:val="00A27570"/>
    <w:rsid w:val="00A30B83"/>
    <w:rsid w:val="00A35ABD"/>
    <w:rsid w:val="00A41A6C"/>
    <w:rsid w:val="00A42199"/>
    <w:rsid w:val="00A62162"/>
    <w:rsid w:val="00A6721D"/>
    <w:rsid w:val="00A96165"/>
    <w:rsid w:val="00AA0601"/>
    <w:rsid w:val="00AA5D04"/>
    <w:rsid w:val="00AD4C7E"/>
    <w:rsid w:val="00AE3101"/>
    <w:rsid w:val="00B1323C"/>
    <w:rsid w:val="00B26581"/>
    <w:rsid w:val="00B5369D"/>
    <w:rsid w:val="00B53D24"/>
    <w:rsid w:val="00B66198"/>
    <w:rsid w:val="00B83C2C"/>
    <w:rsid w:val="00B848DC"/>
    <w:rsid w:val="00B84ED9"/>
    <w:rsid w:val="00BB0CFE"/>
    <w:rsid w:val="00BB13BF"/>
    <w:rsid w:val="00BB7044"/>
    <w:rsid w:val="00BC3D6F"/>
    <w:rsid w:val="00BC3D8D"/>
    <w:rsid w:val="00BC7F55"/>
    <w:rsid w:val="00BE7985"/>
    <w:rsid w:val="00BF3C41"/>
    <w:rsid w:val="00BF7673"/>
    <w:rsid w:val="00C01175"/>
    <w:rsid w:val="00C119B7"/>
    <w:rsid w:val="00C161EF"/>
    <w:rsid w:val="00C466CB"/>
    <w:rsid w:val="00C745CC"/>
    <w:rsid w:val="00C76796"/>
    <w:rsid w:val="00C76C4C"/>
    <w:rsid w:val="00C81D0F"/>
    <w:rsid w:val="00CA03AC"/>
    <w:rsid w:val="00CB2F6E"/>
    <w:rsid w:val="00CC26C8"/>
    <w:rsid w:val="00CE14E2"/>
    <w:rsid w:val="00CF0BBE"/>
    <w:rsid w:val="00CF466A"/>
    <w:rsid w:val="00D044A2"/>
    <w:rsid w:val="00D12F32"/>
    <w:rsid w:val="00D477BE"/>
    <w:rsid w:val="00D5572A"/>
    <w:rsid w:val="00D579B8"/>
    <w:rsid w:val="00D626E3"/>
    <w:rsid w:val="00DA5122"/>
    <w:rsid w:val="00DB1E33"/>
    <w:rsid w:val="00DB3D41"/>
    <w:rsid w:val="00DC1846"/>
    <w:rsid w:val="00DD61DB"/>
    <w:rsid w:val="00E309A7"/>
    <w:rsid w:val="00E363AB"/>
    <w:rsid w:val="00E43FF0"/>
    <w:rsid w:val="00E80DD3"/>
    <w:rsid w:val="00E959AD"/>
    <w:rsid w:val="00EA12A3"/>
    <w:rsid w:val="00EB6824"/>
    <w:rsid w:val="00ED382A"/>
    <w:rsid w:val="00EF2081"/>
    <w:rsid w:val="00F10E9F"/>
    <w:rsid w:val="00F54909"/>
    <w:rsid w:val="00F563F7"/>
    <w:rsid w:val="00F56D36"/>
    <w:rsid w:val="00F6378F"/>
    <w:rsid w:val="00F65C90"/>
    <w:rsid w:val="00F81951"/>
    <w:rsid w:val="00F85215"/>
    <w:rsid w:val="00FA1D7E"/>
    <w:rsid w:val="00FB15F9"/>
    <w:rsid w:val="00FB5CC5"/>
    <w:rsid w:val="00FF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C1E3"/>
  <w15:docId w15:val="{AA424832-FB9A-416C-B7CA-AAB8189C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3F9F"/>
    <w:pPr>
      <w:spacing w:after="160" w:line="259" w:lineRule="auto"/>
    </w:pPr>
    <w:rPr>
      <w:sz w:val="22"/>
      <w:szCs w:val="22"/>
      <w:lang w:eastAsia="en-US"/>
    </w:rPr>
  </w:style>
  <w:style w:type="paragraph" w:styleId="10">
    <w:name w:val="heading 1"/>
    <w:basedOn w:val="a0"/>
    <w:next w:val="a0"/>
    <w:link w:val="11"/>
    <w:qFormat/>
    <w:pPr>
      <w:keepNext/>
      <w:spacing w:before="240" w:after="60" w:line="240" w:lineRule="auto"/>
      <w:outlineLvl w:val="0"/>
    </w:pPr>
    <w:rPr>
      <w:rFonts w:ascii="Arial" w:eastAsia="Times New Roman" w:hAnsi="Arial" w:cs="Arial"/>
      <w:b/>
      <w:bCs/>
      <w:sz w:val="32"/>
      <w:szCs w:val="32"/>
      <w:lang w:eastAsia="ru-RU"/>
    </w:rPr>
  </w:style>
  <w:style w:type="paragraph" w:styleId="20">
    <w:name w:val="heading 2"/>
    <w:basedOn w:val="a0"/>
    <w:next w:val="a0"/>
    <w:link w:val="21"/>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Подзаголовок Знак"/>
    <w:basedOn w:val="a1"/>
    <w:link w:val="a7"/>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pPr>
      <w:spacing w:after="0"/>
    </w:pPr>
  </w:style>
  <w:style w:type="character" w:styleId="af1">
    <w:name w:val="footnote reference"/>
    <w:basedOn w:val="a1"/>
    <w:rPr>
      <w:vertAlign w:val="superscript"/>
    </w:rPr>
  </w:style>
  <w:style w:type="character" w:styleId="af2">
    <w:name w:val="annotation reference"/>
    <w:basedOn w:val="a1"/>
    <w:uiPriority w:val="99"/>
    <w:semiHidden/>
    <w:unhideWhenUsed/>
    <w:rPr>
      <w:sz w:val="16"/>
      <w:szCs w:val="16"/>
    </w:rPr>
  </w:style>
  <w:style w:type="character" w:styleId="af3">
    <w:name w:val="Hyperlink"/>
    <w:basedOn w:val="a1"/>
    <w:unhideWhenUsed/>
    <w:qFormat/>
    <w:rPr>
      <w:color w:val="0563C1" w:themeColor="hyperlink"/>
      <w:u w:val="single"/>
    </w:rPr>
  </w:style>
  <w:style w:type="paragraph" w:styleId="af4">
    <w:name w:val="Balloon Text"/>
    <w:basedOn w:val="a0"/>
    <w:link w:val="af5"/>
    <w:uiPriority w:val="99"/>
    <w:semiHidden/>
    <w:unhideWhenUsed/>
    <w:pPr>
      <w:spacing w:after="0" w:line="240" w:lineRule="auto"/>
    </w:pPr>
    <w:rPr>
      <w:rFonts w:ascii="Segoe UI" w:hAnsi="Segoe UI" w:cs="Segoe UI"/>
      <w:sz w:val="18"/>
      <w:szCs w:val="18"/>
    </w:rPr>
  </w:style>
  <w:style w:type="paragraph" w:styleId="af6">
    <w:name w:val="annotation text"/>
    <w:basedOn w:val="a0"/>
    <w:link w:val="af7"/>
    <w:uiPriority w:val="99"/>
    <w:unhideWhenUsed/>
    <w:pPr>
      <w:spacing w:line="240" w:lineRule="auto"/>
    </w:pPr>
    <w:rPr>
      <w:sz w:val="20"/>
      <w:szCs w:val="20"/>
    </w:rPr>
  </w:style>
  <w:style w:type="paragraph" w:styleId="af8">
    <w:name w:val="annotation subject"/>
    <w:basedOn w:val="af6"/>
    <w:next w:val="af6"/>
    <w:link w:val="af9"/>
    <w:uiPriority w:val="99"/>
    <w:semiHidden/>
    <w:unhideWhenUsed/>
    <w:rPr>
      <w:b/>
      <w:bCs/>
    </w:rPr>
  </w:style>
  <w:style w:type="paragraph" w:styleId="afa">
    <w:name w:val="footnote text"/>
    <w:basedOn w:val="a0"/>
    <w:link w:val="afb"/>
    <w:uiPriority w:val="99"/>
    <w:unhideWhenUsed/>
    <w:qFormat/>
    <w:pPr>
      <w:spacing w:after="0" w:line="240" w:lineRule="auto"/>
    </w:pPr>
    <w:rPr>
      <w:sz w:val="20"/>
      <w:szCs w:val="20"/>
    </w:rPr>
  </w:style>
  <w:style w:type="paragraph" w:styleId="afc">
    <w:name w:val="header"/>
    <w:basedOn w:val="a0"/>
    <w:link w:val="afd"/>
    <w:uiPriority w:val="99"/>
    <w:unhideWhenUsed/>
    <w:pPr>
      <w:tabs>
        <w:tab w:val="center" w:pos="4677"/>
        <w:tab w:val="right" w:pos="9355"/>
      </w:tabs>
      <w:spacing w:after="0" w:line="240" w:lineRule="auto"/>
    </w:pPr>
  </w:style>
  <w:style w:type="paragraph" w:styleId="afe">
    <w:name w:val="footer"/>
    <w:basedOn w:val="a0"/>
    <w:link w:val="aff"/>
    <w:uiPriority w:val="99"/>
    <w:unhideWhenUsed/>
    <w:pPr>
      <w:tabs>
        <w:tab w:val="center" w:pos="4677"/>
        <w:tab w:val="right" w:pos="9355"/>
      </w:tabs>
      <w:spacing w:after="0" w:line="240" w:lineRule="auto"/>
    </w:pPr>
  </w:style>
  <w:style w:type="table" w:styleId="aff0">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Текст сноски Знак"/>
    <w:basedOn w:val="a1"/>
    <w:link w:val="afa"/>
    <w:uiPriority w:val="99"/>
    <w:rPr>
      <w:sz w:val="20"/>
      <w:szCs w:val="20"/>
    </w:rPr>
  </w:style>
  <w:style w:type="paragraph" w:customStyle="1" w:styleId="13">
    <w:name w:val="Рецензия1"/>
    <w:hidden/>
    <w:uiPriority w:val="99"/>
    <w:semiHidden/>
    <w:rPr>
      <w:sz w:val="22"/>
      <w:szCs w:val="22"/>
      <w:lang w:eastAsia="en-US"/>
    </w:rPr>
  </w:style>
  <w:style w:type="character" w:customStyle="1" w:styleId="af7">
    <w:name w:val="Текст примечания Знак"/>
    <w:basedOn w:val="a1"/>
    <w:link w:val="af6"/>
    <w:uiPriority w:val="99"/>
    <w:rPr>
      <w:sz w:val="20"/>
      <w:szCs w:val="20"/>
    </w:rPr>
  </w:style>
  <w:style w:type="character" w:customStyle="1" w:styleId="af9">
    <w:name w:val="Тема примечания Знак"/>
    <w:basedOn w:val="af7"/>
    <w:link w:val="af8"/>
    <w:uiPriority w:val="99"/>
    <w:semiHidden/>
    <w:rPr>
      <w:b/>
      <w:bCs/>
      <w:sz w:val="20"/>
      <w:szCs w:val="20"/>
    </w:rPr>
  </w:style>
  <w:style w:type="character" w:customStyle="1" w:styleId="af5">
    <w:name w:val="Текст выноски Знак"/>
    <w:basedOn w:val="a1"/>
    <w:link w:val="af4"/>
    <w:uiPriority w:val="99"/>
    <w:semiHidden/>
    <w:rPr>
      <w:rFonts w:ascii="Segoe UI" w:hAnsi="Segoe UI" w:cs="Segoe UI"/>
      <w:sz w:val="18"/>
      <w:szCs w:val="18"/>
    </w:rPr>
  </w:style>
  <w:style w:type="character" w:customStyle="1" w:styleId="afd">
    <w:name w:val="Верхний колонтитул Знак"/>
    <w:basedOn w:val="a1"/>
    <w:link w:val="afc"/>
    <w:uiPriority w:val="99"/>
  </w:style>
  <w:style w:type="character" w:customStyle="1" w:styleId="aff">
    <w:name w:val="Нижний колонтитул Знак"/>
    <w:basedOn w:val="a1"/>
    <w:link w:val="afe"/>
    <w:uiPriority w:val="99"/>
  </w:style>
  <w:style w:type="paragraph" w:styleId="aff1">
    <w:name w:val="List Paragraph"/>
    <w:aliases w:val="Bullet List,FooterText,numbered,Paragraphe de liste1,lp1,it_List1,Абзац списка литеральный,Use Case List Paragraph,асз.Списка,Маркер,Абзац списка нумерованный,ПС - Нумерованный,ТЗ список,Список маркированнный уровень 2,Table-Normal,раздел,1"/>
    <w:basedOn w:val="a0"/>
    <w:link w:val="aff2"/>
    <w:uiPriority w:val="1"/>
    <w:qFormat/>
    <w:pPr>
      <w:ind w:left="720"/>
      <w:contextualSpacing/>
    </w:pPr>
  </w:style>
  <w:style w:type="paragraph" w:customStyle="1" w:styleId="ConsPlusNormal">
    <w:name w:val="ConsPlusNormal"/>
    <w:link w:val="ConsPlusNormal0"/>
    <w:qFormat/>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character" w:customStyle="1" w:styleId="11">
    <w:name w:val="Заголовок 1 Знак"/>
    <w:basedOn w:val="a1"/>
    <w:link w:val="10"/>
    <w:rPr>
      <w:rFonts w:ascii="Arial" w:eastAsia="Times New Roman" w:hAnsi="Arial" w:cs="Arial"/>
      <w:b/>
      <w:bCs/>
      <w:sz w:val="32"/>
      <w:szCs w:val="32"/>
      <w:lang w:eastAsia="ru-RU"/>
    </w:rPr>
  </w:style>
  <w:style w:type="character" w:customStyle="1" w:styleId="aff2">
    <w:name w:val="Абзац списка Знак"/>
    <w:aliases w:val="Bullet List Знак,FooterText Знак,numbered Знак,Paragraphe de liste1 Знак,lp1 Знак,it_List1 Знак,Абзац списка литеральный Знак,Use Case List Paragraph Знак,асз.Списка Знак,Маркер Знак,Абзац списка нумерованный Знак,ТЗ список Знак,1 Знак"/>
    <w:link w:val="aff1"/>
    <w:uiPriority w:val="1"/>
    <w:qFormat/>
  </w:style>
  <w:style w:type="paragraph" w:customStyle="1" w:styleId="aff3">
    <w:name w:val="Текстовый блок"/>
    <w:pPr>
      <w:spacing w:after="200" w:line="276" w:lineRule="auto"/>
    </w:pPr>
    <w:rPr>
      <w:rFonts w:ascii="Calibri" w:eastAsia="Calibri" w:hAnsi="Calibri" w:cs="Calibri"/>
      <w:color w:val="000000"/>
      <w:sz w:val="22"/>
      <w:szCs w:val="22"/>
    </w:rPr>
  </w:style>
  <w:style w:type="character" w:customStyle="1" w:styleId="FontStyle120">
    <w:name w:val="Font Style120"/>
    <w:rPr>
      <w:rFonts w:ascii="Times New Roman" w:hAnsi="Times New Roman" w:cs="Times New Roman"/>
      <w:sz w:val="24"/>
      <w:szCs w:val="24"/>
    </w:rPr>
  </w:style>
  <w:style w:type="paragraph" w:styleId="aff4">
    <w:name w:val="Body Text"/>
    <w:basedOn w:val="a0"/>
    <w:link w:val="aff5"/>
    <w:pPr>
      <w:widowControl w:val="0"/>
      <w:spacing w:after="0" w:line="240" w:lineRule="auto"/>
      <w:ind w:left="140"/>
    </w:pPr>
    <w:rPr>
      <w:rFonts w:ascii="Times New Roman" w:eastAsia="Calibri" w:hAnsi="Times New Roman" w:cs="Times New Roman"/>
      <w:sz w:val="28"/>
      <w:szCs w:val="28"/>
      <w:lang w:eastAsia="ru-RU"/>
    </w:rPr>
  </w:style>
  <w:style w:type="character" w:customStyle="1" w:styleId="aff5">
    <w:name w:val="Основной текст Знак"/>
    <w:basedOn w:val="a1"/>
    <w:link w:val="aff4"/>
    <w:rPr>
      <w:rFonts w:ascii="Times New Roman" w:eastAsia="Calibri" w:hAnsi="Times New Roman" w:cs="Times New Roman"/>
      <w:sz w:val="28"/>
      <w:szCs w:val="28"/>
    </w:rPr>
  </w:style>
  <w:style w:type="character" w:customStyle="1" w:styleId="14">
    <w:name w:val="Неразрешенное упоминание1"/>
    <w:basedOn w:val="a1"/>
    <w:uiPriority w:val="99"/>
    <w:semiHidden/>
    <w:unhideWhenUsed/>
    <w:rPr>
      <w:color w:val="605E5C"/>
      <w:shd w:val="clear" w:color="auto" w:fill="E1DFDD"/>
    </w:rPr>
  </w:style>
  <w:style w:type="paragraph" w:customStyle="1" w:styleId="111">
    <w:name w:val="Заголовок 11"/>
    <w:basedOn w:val="a0"/>
    <w:next w:val="a0"/>
    <w:uiPriority w:val="1"/>
    <w:qFormat/>
    <w:pPr>
      <w:keepNext/>
      <w:tabs>
        <w:tab w:val="num" w:pos="1209"/>
      </w:tabs>
      <w:spacing w:after="0" w:line="240" w:lineRule="auto"/>
      <w:ind w:firstLine="720"/>
      <w:jc w:val="center"/>
    </w:pPr>
    <w:rPr>
      <w:rFonts w:ascii="Calibri" w:eastAsia="Calibri" w:hAnsi="Calibri" w:cs="Times New Roman"/>
      <w:b/>
      <w:szCs w:val="20"/>
      <w:lang w:eastAsia="ru-RU"/>
    </w:rPr>
  </w:style>
  <w:style w:type="paragraph" w:customStyle="1" w:styleId="TableParagraph">
    <w:name w:val="Table Paragraph"/>
    <w:basedOn w:val="a0"/>
    <w:uiPriority w:val="1"/>
    <w:qFormat/>
    <w:pPr>
      <w:widowControl w:val="0"/>
      <w:spacing w:after="0" w:line="240" w:lineRule="auto"/>
    </w:pPr>
    <w:rPr>
      <w:rFonts w:ascii="Times New Roman" w:eastAsia="Calibri" w:hAnsi="Times New Roman" w:cs="Times New Roman"/>
      <w:lang w:eastAsia="ru-RU"/>
    </w:rPr>
  </w:style>
  <w:style w:type="table" w:customStyle="1" w:styleId="TableNormal">
    <w:name w:val="Table Normal"/>
    <w:unhideWhenUsed/>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112">
    <w:name w:val="Сетка таблицы11"/>
    <w:basedOn w:val="a2"/>
    <w:uiPriority w:val="3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Заголовок 2 Знак"/>
    <w:basedOn w:val="a1"/>
    <w:link w:val="20"/>
    <w:uiPriority w:val="9"/>
    <w:semiHidden/>
    <w:rPr>
      <w:rFonts w:asciiTheme="majorHAnsi" w:eastAsiaTheme="majorEastAsia" w:hAnsiTheme="majorHAnsi" w:cstheme="majorBidi"/>
      <w:color w:val="2F5496" w:themeColor="accent1" w:themeShade="BF"/>
      <w:sz w:val="26"/>
      <w:szCs w:val="26"/>
      <w:lang w:eastAsia="en-US"/>
    </w:rPr>
  </w:style>
  <w:style w:type="character" w:customStyle="1" w:styleId="ListParagraphChar">
    <w:name w:val="List Paragraph Char"/>
    <w:rPr>
      <w:rFonts w:eastAsia="Calibri"/>
      <w:lang w:val="ru-RU" w:eastAsia="ru-RU" w:bidi="ar-SA"/>
    </w:rPr>
  </w:style>
  <w:style w:type="character" w:customStyle="1" w:styleId="Aff6">
    <w:name w:val="Нет A"/>
  </w:style>
  <w:style w:type="numbering" w:customStyle="1" w:styleId="1">
    <w:name w:val="Импортированный стиль 1"/>
    <w:pPr>
      <w:numPr>
        <w:numId w:val="5"/>
      </w:numPr>
    </w:pPr>
  </w:style>
  <w:style w:type="numbering" w:customStyle="1" w:styleId="2">
    <w:name w:val="Импортированный стиль 2"/>
    <w:pPr>
      <w:numPr>
        <w:numId w:val="6"/>
      </w:numPr>
    </w:pPr>
  </w:style>
  <w:style w:type="numbering" w:customStyle="1" w:styleId="a">
    <w:name w:val="Пункты"/>
    <w:pPr>
      <w:numPr>
        <w:numId w:val="7"/>
      </w:numPr>
    </w:pPr>
  </w:style>
  <w:style w:type="table" w:customStyle="1" w:styleId="TableNormal1">
    <w:name w:val="Table Normal1"/>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Times New Roman"/>
    </w:rPr>
    <w:tblPr>
      <w:tblInd w:w="0" w:type="dxa"/>
      <w:tblCellMar>
        <w:top w:w="0" w:type="dxa"/>
        <w:left w:w="0" w:type="dxa"/>
        <w:bottom w:w="0" w:type="dxa"/>
        <w:right w:w="0" w:type="dxa"/>
      </w:tblCellMar>
    </w:tblPr>
  </w:style>
  <w:style w:type="paragraph" w:customStyle="1" w:styleId="15">
    <w:name w:val="Обычный1"/>
    <w:qFormat/>
    <w:rPr>
      <w:rFonts w:ascii="Bookman Old Style" w:eastAsia="ヒラギノ角ゴ Pro W3" w:hAnsi="Bookman Old Style" w:cs="Bookman Old Style"/>
      <w:color w:val="000000"/>
      <w:sz w:val="24"/>
      <w:lang w:eastAsia="zh-CN"/>
    </w:rPr>
  </w:style>
  <w:style w:type="character" w:customStyle="1" w:styleId="25">
    <w:name w:val="Неразрешенное упоминание2"/>
    <w:basedOn w:val="a1"/>
    <w:uiPriority w:val="99"/>
    <w:semiHidden/>
    <w:unhideWhenUsed/>
    <w:rsid w:val="00126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9540">
      <w:bodyDiv w:val="1"/>
      <w:marLeft w:val="0"/>
      <w:marRight w:val="0"/>
      <w:marTop w:val="0"/>
      <w:marBottom w:val="0"/>
      <w:divBdr>
        <w:top w:val="none" w:sz="0" w:space="0" w:color="auto"/>
        <w:left w:val="none" w:sz="0" w:space="0" w:color="auto"/>
        <w:bottom w:val="none" w:sz="0" w:space="0" w:color="auto"/>
        <w:right w:val="none" w:sz="0" w:space="0" w:color="auto"/>
      </w:divBdr>
    </w:div>
    <w:div w:id="178349614">
      <w:bodyDiv w:val="1"/>
      <w:marLeft w:val="0"/>
      <w:marRight w:val="0"/>
      <w:marTop w:val="0"/>
      <w:marBottom w:val="0"/>
      <w:divBdr>
        <w:top w:val="none" w:sz="0" w:space="0" w:color="auto"/>
        <w:left w:val="none" w:sz="0" w:space="0" w:color="auto"/>
        <w:bottom w:val="none" w:sz="0" w:space="0" w:color="auto"/>
        <w:right w:val="none" w:sz="0" w:space="0" w:color="auto"/>
      </w:divBdr>
    </w:div>
    <w:div w:id="294413333">
      <w:bodyDiv w:val="1"/>
      <w:marLeft w:val="0"/>
      <w:marRight w:val="0"/>
      <w:marTop w:val="0"/>
      <w:marBottom w:val="0"/>
      <w:divBdr>
        <w:top w:val="none" w:sz="0" w:space="0" w:color="auto"/>
        <w:left w:val="none" w:sz="0" w:space="0" w:color="auto"/>
        <w:bottom w:val="none" w:sz="0" w:space="0" w:color="auto"/>
        <w:right w:val="none" w:sz="0" w:space="0" w:color="auto"/>
      </w:divBdr>
    </w:div>
    <w:div w:id="317811397">
      <w:bodyDiv w:val="1"/>
      <w:marLeft w:val="0"/>
      <w:marRight w:val="0"/>
      <w:marTop w:val="0"/>
      <w:marBottom w:val="0"/>
      <w:divBdr>
        <w:top w:val="none" w:sz="0" w:space="0" w:color="auto"/>
        <w:left w:val="none" w:sz="0" w:space="0" w:color="auto"/>
        <w:bottom w:val="none" w:sz="0" w:space="0" w:color="auto"/>
        <w:right w:val="none" w:sz="0" w:space="0" w:color="auto"/>
      </w:divBdr>
    </w:div>
    <w:div w:id="354961067">
      <w:bodyDiv w:val="1"/>
      <w:marLeft w:val="0"/>
      <w:marRight w:val="0"/>
      <w:marTop w:val="0"/>
      <w:marBottom w:val="0"/>
      <w:divBdr>
        <w:top w:val="none" w:sz="0" w:space="0" w:color="auto"/>
        <w:left w:val="none" w:sz="0" w:space="0" w:color="auto"/>
        <w:bottom w:val="none" w:sz="0" w:space="0" w:color="auto"/>
        <w:right w:val="none" w:sz="0" w:space="0" w:color="auto"/>
      </w:divBdr>
    </w:div>
    <w:div w:id="490607132">
      <w:bodyDiv w:val="1"/>
      <w:marLeft w:val="0"/>
      <w:marRight w:val="0"/>
      <w:marTop w:val="0"/>
      <w:marBottom w:val="0"/>
      <w:divBdr>
        <w:top w:val="none" w:sz="0" w:space="0" w:color="auto"/>
        <w:left w:val="none" w:sz="0" w:space="0" w:color="auto"/>
        <w:bottom w:val="none" w:sz="0" w:space="0" w:color="auto"/>
        <w:right w:val="none" w:sz="0" w:space="0" w:color="auto"/>
      </w:divBdr>
    </w:div>
    <w:div w:id="520095062">
      <w:bodyDiv w:val="1"/>
      <w:marLeft w:val="0"/>
      <w:marRight w:val="0"/>
      <w:marTop w:val="0"/>
      <w:marBottom w:val="0"/>
      <w:divBdr>
        <w:top w:val="none" w:sz="0" w:space="0" w:color="auto"/>
        <w:left w:val="none" w:sz="0" w:space="0" w:color="auto"/>
        <w:bottom w:val="none" w:sz="0" w:space="0" w:color="auto"/>
        <w:right w:val="none" w:sz="0" w:space="0" w:color="auto"/>
      </w:divBdr>
    </w:div>
    <w:div w:id="520555878">
      <w:bodyDiv w:val="1"/>
      <w:marLeft w:val="0"/>
      <w:marRight w:val="0"/>
      <w:marTop w:val="0"/>
      <w:marBottom w:val="0"/>
      <w:divBdr>
        <w:top w:val="none" w:sz="0" w:space="0" w:color="auto"/>
        <w:left w:val="none" w:sz="0" w:space="0" w:color="auto"/>
        <w:bottom w:val="none" w:sz="0" w:space="0" w:color="auto"/>
        <w:right w:val="none" w:sz="0" w:space="0" w:color="auto"/>
      </w:divBdr>
    </w:div>
    <w:div w:id="661351813">
      <w:bodyDiv w:val="1"/>
      <w:marLeft w:val="0"/>
      <w:marRight w:val="0"/>
      <w:marTop w:val="0"/>
      <w:marBottom w:val="0"/>
      <w:divBdr>
        <w:top w:val="none" w:sz="0" w:space="0" w:color="auto"/>
        <w:left w:val="none" w:sz="0" w:space="0" w:color="auto"/>
        <w:bottom w:val="none" w:sz="0" w:space="0" w:color="auto"/>
        <w:right w:val="none" w:sz="0" w:space="0" w:color="auto"/>
      </w:divBdr>
    </w:div>
    <w:div w:id="788822601">
      <w:bodyDiv w:val="1"/>
      <w:marLeft w:val="0"/>
      <w:marRight w:val="0"/>
      <w:marTop w:val="0"/>
      <w:marBottom w:val="0"/>
      <w:divBdr>
        <w:top w:val="none" w:sz="0" w:space="0" w:color="auto"/>
        <w:left w:val="none" w:sz="0" w:space="0" w:color="auto"/>
        <w:bottom w:val="none" w:sz="0" w:space="0" w:color="auto"/>
        <w:right w:val="none" w:sz="0" w:space="0" w:color="auto"/>
      </w:divBdr>
    </w:div>
    <w:div w:id="1137990734">
      <w:bodyDiv w:val="1"/>
      <w:marLeft w:val="0"/>
      <w:marRight w:val="0"/>
      <w:marTop w:val="0"/>
      <w:marBottom w:val="0"/>
      <w:divBdr>
        <w:top w:val="none" w:sz="0" w:space="0" w:color="auto"/>
        <w:left w:val="none" w:sz="0" w:space="0" w:color="auto"/>
        <w:bottom w:val="none" w:sz="0" w:space="0" w:color="auto"/>
        <w:right w:val="none" w:sz="0" w:space="0" w:color="auto"/>
      </w:divBdr>
    </w:div>
    <w:div w:id="1155147466">
      <w:bodyDiv w:val="1"/>
      <w:marLeft w:val="0"/>
      <w:marRight w:val="0"/>
      <w:marTop w:val="0"/>
      <w:marBottom w:val="0"/>
      <w:divBdr>
        <w:top w:val="none" w:sz="0" w:space="0" w:color="auto"/>
        <w:left w:val="none" w:sz="0" w:space="0" w:color="auto"/>
        <w:bottom w:val="none" w:sz="0" w:space="0" w:color="auto"/>
        <w:right w:val="none" w:sz="0" w:space="0" w:color="auto"/>
      </w:divBdr>
    </w:div>
    <w:div w:id="1176503866">
      <w:bodyDiv w:val="1"/>
      <w:marLeft w:val="0"/>
      <w:marRight w:val="0"/>
      <w:marTop w:val="0"/>
      <w:marBottom w:val="0"/>
      <w:divBdr>
        <w:top w:val="none" w:sz="0" w:space="0" w:color="auto"/>
        <w:left w:val="none" w:sz="0" w:space="0" w:color="auto"/>
        <w:bottom w:val="none" w:sz="0" w:space="0" w:color="auto"/>
        <w:right w:val="none" w:sz="0" w:space="0" w:color="auto"/>
      </w:divBdr>
    </w:div>
    <w:div w:id="1426264191">
      <w:bodyDiv w:val="1"/>
      <w:marLeft w:val="0"/>
      <w:marRight w:val="0"/>
      <w:marTop w:val="0"/>
      <w:marBottom w:val="0"/>
      <w:divBdr>
        <w:top w:val="none" w:sz="0" w:space="0" w:color="auto"/>
        <w:left w:val="none" w:sz="0" w:space="0" w:color="auto"/>
        <w:bottom w:val="none" w:sz="0" w:space="0" w:color="auto"/>
        <w:right w:val="none" w:sz="0" w:space="0" w:color="auto"/>
      </w:divBdr>
    </w:div>
    <w:div w:id="1522549331">
      <w:bodyDiv w:val="1"/>
      <w:marLeft w:val="0"/>
      <w:marRight w:val="0"/>
      <w:marTop w:val="0"/>
      <w:marBottom w:val="0"/>
      <w:divBdr>
        <w:top w:val="none" w:sz="0" w:space="0" w:color="auto"/>
        <w:left w:val="none" w:sz="0" w:space="0" w:color="auto"/>
        <w:bottom w:val="none" w:sz="0" w:space="0" w:color="auto"/>
        <w:right w:val="none" w:sz="0" w:space="0" w:color="auto"/>
      </w:divBdr>
    </w:div>
    <w:div w:id="1617133068">
      <w:bodyDiv w:val="1"/>
      <w:marLeft w:val="0"/>
      <w:marRight w:val="0"/>
      <w:marTop w:val="0"/>
      <w:marBottom w:val="0"/>
      <w:divBdr>
        <w:top w:val="none" w:sz="0" w:space="0" w:color="auto"/>
        <w:left w:val="none" w:sz="0" w:space="0" w:color="auto"/>
        <w:bottom w:val="none" w:sz="0" w:space="0" w:color="auto"/>
        <w:right w:val="none" w:sz="0" w:space="0" w:color="auto"/>
      </w:divBdr>
    </w:div>
    <w:div w:id="1779179596">
      <w:bodyDiv w:val="1"/>
      <w:marLeft w:val="0"/>
      <w:marRight w:val="0"/>
      <w:marTop w:val="0"/>
      <w:marBottom w:val="0"/>
      <w:divBdr>
        <w:top w:val="none" w:sz="0" w:space="0" w:color="auto"/>
        <w:left w:val="none" w:sz="0" w:space="0" w:color="auto"/>
        <w:bottom w:val="none" w:sz="0" w:space="0" w:color="auto"/>
        <w:right w:val="none" w:sz="0" w:space="0" w:color="auto"/>
      </w:divBdr>
    </w:div>
    <w:div w:id="196360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36466FE96DAA0BFB89234C535DD7B95596E08FD09BD14BDF60AED2FDB303F3FCD4E19CC5C4CF2FB07E692B725D8C76E664BCA11B0A2El1a7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nat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0D112-43FE-43B1-93DE-C7C186CD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7075</Words>
  <Characters>40334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Терехова Ольга</dc:creator>
  <cp:lastModifiedBy>Стехнович Вячеслав Ярославович</cp:lastModifiedBy>
  <cp:revision>10</cp:revision>
  <cp:lastPrinted>2026-04-16T07:50:00Z</cp:lastPrinted>
  <dcterms:created xsi:type="dcterms:W3CDTF">2026-04-08T08:26:00Z</dcterms:created>
  <dcterms:modified xsi:type="dcterms:W3CDTF">2026-05-27T07:49:00Z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FE2E81D9A2494EAC80EF1315D9B39AD1_12</vt:lpwstr>
  </property>
</Properties>
</file>