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49B" w:rsidRDefault="0014749B" w:rsidP="0014749B">
      <w:pPr>
        <w:pStyle w:val="a8"/>
        <w:widowControl w:val="0"/>
        <w:rPr>
          <w:sz w:val="24"/>
        </w:rPr>
      </w:pPr>
      <w:r w:rsidRPr="009D1CFC">
        <w:rPr>
          <w:sz w:val="24"/>
        </w:rPr>
        <w:t>Г</w:t>
      </w:r>
      <w:r w:rsidR="00446794" w:rsidRPr="009D1CFC">
        <w:rPr>
          <w:sz w:val="24"/>
        </w:rPr>
        <w:t>осударственный контракт № ____</w:t>
      </w:r>
    </w:p>
    <w:p w:rsidR="00EA5CB8" w:rsidRPr="009D1CFC" w:rsidRDefault="00EA5CB8" w:rsidP="0014749B">
      <w:pPr>
        <w:pStyle w:val="a8"/>
        <w:widowControl w:val="0"/>
        <w:rPr>
          <w:sz w:val="24"/>
        </w:rPr>
      </w:pPr>
      <w:r>
        <w:rPr>
          <w:sz w:val="24"/>
        </w:rPr>
        <w:t xml:space="preserve">на поставку бумаги </w:t>
      </w:r>
      <w:r w:rsidR="009117DB">
        <w:rPr>
          <w:sz w:val="24"/>
        </w:rPr>
        <w:t>для нужд ФКУ УИИ УФСИН России по Республике Башкортостан</w:t>
      </w:r>
    </w:p>
    <w:p w:rsidR="0014749B" w:rsidRPr="009D1CFC" w:rsidRDefault="0014749B" w:rsidP="0085729D">
      <w:pPr>
        <w:widowControl w:val="0"/>
        <w:jc w:val="center"/>
        <w:rPr>
          <w:b/>
        </w:rPr>
      </w:pPr>
    </w:p>
    <w:tbl>
      <w:tblPr>
        <w:tblW w:w="0" w:type="auto"/>
        <w:tblLook w:val="0000" w:firstRow="0" w:lastRow="0" w:firstColumn="0" w:lastColumn="0" w:noHBand="0" w:noVBand="0"/>
      </w:tblPr>
      <w:tblGrid>
        <w:gridCol w:w="4712"/>
        <w:gridCol w:w="5919"/>
      </w:tblGrid>
      <w:tr w:rsidR="0014749B" w:rsidRPr="009D1CFC" w:rsidTr="007B7D54">
        <w:trPr>
          <w:trHeight w:val="624"/>
        </w:trPr>
        <w:tc>
          <w:tcPr>
            <w:tcW w:w="4773" w:type="dxa"/>
          </w:tcPr>
          <w:p w:rsidR="009D1CFC" w:rsidRDefault="009D1CFC" w:rsidP="00196822">
            <w:pPr>
              <w:widowControl w:val="0"/>
              <w:rPr>
                <w:bCs/>
              </w:rPr>
            </w:pPr>
          </w:p>
          <w:p w:rsidR="0014749B" w:rsidRDefault="0014749B" w:rsidP="00196822">
            <w:pPr>
              <w:widowControl w:val="0"/>
              <w:rPr>
                <w:bCs/>
              </w:rPr>
            </w:pPr>
            <w:r w:rsidRPr="009D1CFC">
              <w:rPr>
                <w:bCs/>
              </w:rPr>
              <w:t xml:space="preserve">г. </w:t>
            </w:r>
            <w:r w:rsidR="00196822" w:rsidRPr="009D1CFC">
              <w:rPr>
                <w:bCs/>
              </w:rPr>
              <w:t>Уфа</w:t>
            </w:r>
            <w:r w:rsidR="009D1CFC">
              <w:rPr>
                <w:bCs/>
              </w:rPr>
              <w:t xml:space="preserve">                                                                                            </w:t>
            </w:r>
          </w:p>
          <w:p w:rsidR="009D1CFC" w:rsidRPr="009D1CFC" w:rsidRDefault="009D1CFC" w:rsidP="00196822">
            <w:pPr>
              <w:widowControl w:val="0"/>
              <w:rPr>
                <w:bCs/>
              </w:rPr>
            </w:pPr>
          </w:p>
        </w:tc>
        <w:tc>
          <w:tcPr>
            <w:tcW w:w="5967" w:type="dxa"/>
          </w:tcPr>
          <w:p w:rsidR="0014749B" w:rsidRPr="009D1CFC" w:rsidRDefault="0014749B" w:rsidP="0024347A">
            <w:pPr>
              <w:widowControl w:val="0"/>
              <w:jc w:val="right"/>
              <w:rPr>
                <w:bCs/>
              </w:rPr>
            </w:pPr>
            <w:r w:rsidRPr="009D1CFC">
              <w:rPr>
                <w:bCs/>
              </w:rPr>
              <w:t xml:space="preserve">  </w:t>
            </w:r>
            <w:r w:rsidR="007B7D54" w:rsidRPr="009D1CFC">
              <w:rPr>
                <w:bCs/>
              </w:rPr>
              <w:t xml:space="preserve">                                                         </w:t>
            </w:r>
            <w:r w:rsidR="009D1CFC">
              <w:rPr>
                <w:bCs/>
              </w:rPr>
              <w:t xml:space="preserve">                   </w:t>
            </w:r>
            <w:r w:rsidR="007B7D54" w:rsidRPr="009D1CFC">
              <w:rPr>
                <w:bCs/>
              </w:rPr>
              <w:t>«__</w:t>
            </w:r>
            <w:proofErr w:type="gramStart"/>
            <w:r w:rsidR="007B7D54" w:rsidRPr="009D1CFC">
              <w:rPr>
                <w:bCs/>
              </w:rPr>
              <w:t>_»_</w:t>
            </w:r>
            <w:proofErr w:type="gramEnd"/>
            <w:r w:rsidR="007B7D54" w:rsidRPr="009D1CFC">
              <w:rPr>
                <w:bCs/>
              </w:rPr>
              <w:t>__________</w:t>
            </w:r>
            <w:r w:rsidR="00BD2072">
              <w:rPr>
                <w:bCs/>
              </w:rPr>
              <w:t>202</w:t>
            </w:r>
            <w:r w:rsidR="0024347A">
              <w:rPr>
                <w:bCs/>
              </w:rPr>
              <w:t>6</w:t>
            </w:r>
            <w:r w:rsidR="007B7D54" w:rsidRPr="009D1CFC">
              <w:rPr>
                <w:bCs/>
              </w:rPr>
              <w:t>г.</w:t>
            </w:r>
            <w:r w:rsidRPr="009D1CFC">
              <w:rPr>
                <w:bCs/>
              </w:rPr>
              <w:t xml:space="preserve">                                </w:t>
            </w:r>
            <w:r w:rsidR="00445EDB" w:rsidRPr="009D1CFC">
              <w:rPr>
                <w:bCs/>
              </w:rPr>
              <w:t xml:space="preserve">                                  </w:t>
            </w:r>
            <w:r w:rsidRPr="009D1CFC">
              <w:rPr>
                <w:bCs/>
              </w:rPr>
              <w:t xml:space="preserve"> </w:t>
            </w:r>
            <w:r w:rsidR="007B7D54" w:rsidRPr="009D1CFC">
              <w:rPr>
                <w:bCs/>
              </w:rPr>
              <w:t xml:space="preserve">                             </w:t>
            </w:r>
          </w:p>
        </w:tc>
      </w:tr>
    </w:tbl>
    <w:p w:rsidR="0014749B" w:rsidRPr="009D1CFC" w:rsidRDefault="0014749B" w:rsidP="0014749B">
      <w:pPr>
        <w:widowControl w:val="0"/>
        <w:jc w:val="both"/>
        <w:rPr>
          <w:b/>
          <w:bCs/>
        </w:rPr>
      </w:pPr>
    </w:p>
    <w:p w:rsidR="00701223" w:rsidRPr="009D1CFC" w:rsidRDefault="00193528" w:rsidP="007B7D54">
      <w:pPr>
        <w:pStyle w:val="21"/>
        <w:widowControl w:val="0"/>
        <w:spacing w:after="0" w:line="240" w:lineRule="auto"/>
        <w:ind w:firstLine="709"/>
        <w:jc w:val="both"/>
        <w:rPr>
          <w:spacing w:val="-20"/>
        </w:rPr>
      </w:pPr>
      <w:r>
        <w:rPr>
          <w:b/>
        </w:rPr>
        <w:t>Ф</w:t>
      </w:r>
      <w:r w:rsidR="0014749B" w:rsidRPr="009D1CFC">
        <w:rPr>
          <w:b/>
        </w:rPr>
        <w:t>едеральное казенное учреждение «</w:t>
      </w:r>
      <w:r w:rsidR="00196822" w:rsidRPr="009D1CFC">
        <w:rPr>
          <w:b/>
        </w:rPr>
        <w:t>Уголовно – исполнительная инспекция</w:t>
      </w:r>
      <w:r w:rsidR="0014749B" w:rsidRPr="009D1CFC">
        <w:rPr>
          <w:b/>
        </w:rPr>
        <w:t xml:space="preserve"> </w:t>
      </w:r>
      <w:r w:rsidR="00A90990" w:rsidRPr="009D1CFC">
        <w:rPr>
          <w:b/>
        </w:rPr>
        <w:t>У</w:t>
      </w:r>
      <w:r w:rsidR="0014749B" w:rsidRPr="009D1CFC">
        <w:rPr>
          <w:b/>
        </w:rPr>
        <w:t>правления Федеральной службы исполнения наказаний по Республике Башкортостан»,</w:t>
      </w:r>
      <w:r w:rsidR="0014749B" w:rsidRPr="009D1CFC">
        <w:t xml:space="preserve"> сокращ</w:t>
      </w:r>
      <w:r w:rsidR="002C5307" w:rsidRPr="009D1CFC">
        <w:t xml:space="preserve">енное наименование: ФКУ </w:t>
      </w:r>
      <w:r w:rsidR="00196822" w:rsidRPr="009D1CFC">
        <w:t>УИИ</w:t>
      </w:r>
      <w:r w:rsidR="002C5307" w:rsidRPr="009D1CFC">
        <w:t xml:space="preserve"> </w:t>
      </w:r>
      <w:r w:rsidR="0014749B" w:rsidRPr="009D1CFC">
        <w:t xml:space="preserve">УФСИН России по Республике Башкортостан,  именуемое в дальнейшем «Государственный заказчик», </w:t>
      </w:r>
      <w:r w:rsidR="0014749B" w:rsidRPr="00C60B22">
        <w:t xml:space="preserve">выступая от имени Российской Федерации, </w:t>
      </w:r>
      <w:r w:rsidR="00F05ED0">
        <w:t xml:space="preserve">в лиц </w:t>
      </w:r>
      <w:r w:rsidR="002257C4" w:rsidRPr="00C60B22">
        <w:rPr>
          <w:bCs/>
        </w:rPr>
        <w:t xml:space="preserve">начальника </w:t>
      </w:r>
      <w:proofErr w:type="spellStart"/>
      <w:r w:rsidR="00F05ED0">
        <w:rPr>
          <w:bCs/>
        </w:rPr>
        <w:t>Нуркеновой</w:t>
      </w:r>
      <w:proofErr w:type="spellEnd"/>
      <w:r w:rsidR="00F05ED0">
        <w:rPr>
          <w:bCs/>
        </w:rPr>
        <w:t xml:space="preserve"> </w:t>
      </w:r>
      <w:proofErr w:type="spellStart"/>
      <w:r w:rsidR="00F05ED0">
        <w:rPr>
          <w:bCs/>
        </w:rPr>
        <w:t>Каным</w:t>
      </w:r>
      <w:proofErr w:type="spellEnd"/>
      <w:r w:rsidR="00F05ED0">
        <w:rPr>
          <w:bCs/>
        </w:rPr>
        <w:t xml:space="preserve"> </w:t>
      </w:r>
      <w:proofErr w:type="spellStart"/>
      <w:r w:rsidR="00F05ED0">
        <w:rPr>
          <w:bCs/>
        </w:rPr>
        <w:t>Кулумбетовны</w:t>
      </w:r>
      <w:proofErr w:type="spellEnd"/>
      <w:r w:rsidR="002257C4" w:rsidRPr="00C60B22">
        <w:rPr>
          <w:bCs/>
        </w:rPr>
        <w:t>, действую</w:t>
      </w:r>
      <w:r w:rsidR="003116C9">
        <w:rPr>
          <w:bCs/>
        </w:rPr>
        <w:t xml:space="preserve">щего на основании </w:t>
      </w:r>
      <w:r w:rsidR="00F05ED0">
        <w:rPr>
          <w:bCs/>
        </w:rPr>
        <w:t>Устава</w:t>
      </w:r>
      <w:r w:rsidR="002257C4" w:rsidRPr="00C60B22">
        <w:t>, именуемое в дальнейшем «Заказчик», с одной стороны</w:t>
      </w:r>
      <w:r w:rsidR="0014749B" w:rsidRPr="00C60B22">
        <w:t>, и</w:t>
      </w:r>
      <w:r w:rsidR="00E405E1" w:rsidRPr="00C60B22">
        <w:t xml:space="preserve"> __________________</w:t>
      </w:r>
      <w:r w:rsidR="00845FE4" w:rsidRPr="00C60B22">
        <w:t>, именуе</w:t>
      </w:r>
      <w:r w:rsidR="00E511E6" w:rsidRPr="00C60B22">
        <w:t xml:space="preserve">мое в дальнейшем «Поставщик», в </w:t>
      </w:r>
      <w:r w:rsidR="00845FE4" w:rsidRPr="00C60B22">
        <w:t>лице</w:t>
      </w:r>
      <w:r w:rsidR="004B0680" w:rsidRPr="00C60B22">
        <w:t>______________________________________</w:t>
      </w:r>
      <w:r w:rsidR="00E511E6" w:rsidRPr="00C60B22">
        <w:t xml:space="preserve">, действующего на </w:t>
      </w:r>
      <w:r w:rsidR="00845FE4" w:rsidRPr="00C60B22">
        <w:t>основании</w:t>
      </w:r>
      <w:r w:rsidR="004B0680" w:rsidRPr="00C60B22">
        <w:t>_______________________</w:t>
      </w:r>
      <w:r w:rsidR="00CB4A50" w:rsidRPr="00C60B22">
        <w:t>,</w:t>
      </w:r>
      <w:r w:rsidR="0014749B" w:rsidRPr="00C60B22">
        <w:t xml:space="preserve"> с другой стороны, вместе именуемые «Стороны»,</w:t>
      </w:r>
      <w:r w:rsidR="00C71174" w:rsidRPr="00C60B22">
        <w:t xml:space="preserve"> в соответствии п. 4 ч. 1 ст. 93 Федерального закона от 05.04.2013 №</w:t>
      </w:r>
      <w:r w:rsidR="007B7D54" w:rsidRPr="00C60B22">
        <w:t xml:space="preserve"> </w:t>
      </w:r>
      <w:r w:rsidR="00C71174" w:rsidRPr="00C60B22">
        <w:t>44-ФЗ «О контрактной системе в сфере закупок товаров, работ, услуг для обеспечения государственных и  муниципальных нужд»</w:t>
      </w:r>
      <w:r w:rsidR="0014749B" w:rsidRPr="00C60B22">
        <w:t xml:space="preserve"> заключили настоящий Государственный контракт о нижеследующем:</w:t>
      </w:r>
    </w:p>
    <w:p w:rsidR="00223DCD" w:rsidRPr="009D1CFC" w:rsidRDefault="00223DCD" w:rsidP="00223DCD">
      <w:pPr>
        <w:pStyle w:val="21"/>
        <w:widowControl w:val="0"/>
        <w:spacing w:after="0" w:line="240" w:lineRule="auto"/>
        <w:ind w:firstLine="709"/>
        <w:jc w:val="both"/>
      </w:pPr>
    </w:p>
    <w:p w:rsidR="00223DCD" w:rsidRPr="009D1CFC" w:rsidRDefault="0014749B" w:rsidP="009B22F0">
      <w:pPr>
        <w:widowControl w:val="0"/>
        <w:jc w:val="center"/>
        <w:rPr>
          <w:b/>
          <w:bCs/>
        </w:rPr>
      </w:pPr>
      <w:r w:rsidRPr="009D1CFC">
        <w:rPr>
          <w:b/>
          <w:bCs/>
        </w:rPr>
        <w:t>1. Предмет Контракта</w:t>
      </w:r>
    </w:p>
    <w:p w:rsidR="00223DCD" w:rsidRPr="009D1CFC" w:rsidRDefault="0014749B" w:rsidP="00223DCD">
      <w:pPr>
        <w:pStyle w:val="a3"/>
        <w:spacing w:after="0"/>
        <w:ind w:left="0" w:firstLine="709"/>
        <w:jc w:val="both"/>
      </w:pPr>
      <w:r w:rsidRPr="009D1CFC">
        <w:t xml:space="preserve">1.1. </w:t>
      </w:r>
      <w:r w:rsidR="00223DCD" w:rsidRPr="009D1CFC">
        <w:t xml:space="preserve">В соответствии с настоящим контрактом Поставщик обязуется поставить, а Заказчик принять и оплатить товар в соответствии со Спецификацией (Приложение № 1). </w:t>
      </w:r>
    </w:p>
    <w:p w:rsidR="0014749B" w:rsidRPr="009D1CFC" w:rsidRDefault="0014749B" w:rsidP="0014749B">
      <w:pPr>
        <w:pStyle w:val="a3"/>
        <w:spacing w:after="0"/>
        <w:ind w:left="0" w:firstLine="709"/>
        <w:jc w:val="both"/>
      </w:pPr>
      <w:r w:rsidRPr="009D1CFC">
        <w:t xml:space="preserve">1.2.  </w:t>
      </w:r>
      <w:r w:rsidR="00D84E1C" w:rsidRPr="009D1CFC">
        <w:t>Товар поставляется</w:t>
      </w:r>
      <w:r w:rsidRPr="009D1CFC">
        <w:t xml:space="preserve"> </w:t>
      </w:r>
      <w:r w:rsidRPr="009D1CFC">
        <w:rPr>
          <w:noProof/>
        </w:rPr>
        <w:t>Государственному заказчику</w:t>
      </w:r>
      <w:r w:rsidRPr="009D1CFC">
        <w:t xml:space="preserve"> по адресу: РФ, </w:t>
      </w:r>
      <w:r w:rsidR="00196822" w:rsidRPr="009D1CFC">
        <w:rPr>
          <w:color w:val="000000"/>
        </w:rPr>
        <w:t>450015</w:t>
      </w:r>
      <w:r w:rsidRPr="009D1CFC">
        <w:rPr>
          <w:color w:val="000000"/>
        </w:rPr>
        <w:t xml:space="preserve">, Республика Башкортостан, </w:t>
      </w:r>
      <w:proofErr w:type="spellStart"/>
      <w:r w:rsidRPr="009D1CFC">
        <w:rPr>
          <w:color w:val="000000"/>
        </w:rPr>
        <w:t>г.</w:t>
      </w:r>
      <w:r w:rsidR="00196822" w:rsidRPr="009D1CFC">
        <w:rPr>
          <w:color w:val="000000"/>
        </w:rPr>
        <w:t>Уфа</w:t>
      </w:r>
      <w:proofErr w:type="spellEnd"/>
      <w:r w:rsidRPr="009D1CFC">
        <w:rPr>
          <w:color w:val="000000"/>
        </w:rPr>
        <w:t xml:space="preserve">, </w:t>
      </w:r>
      <w:proofErr w:type="spellStart"/>
      <w:r w:rsidRPr="009D1CFC">
        <w:rPr>
          <w:color w:val="000000"/>
        </w:rPr>
        <w:t>ул.</w:t>
      </w:r>
      <w:r w:rsidR="00196822" w:rsidRPr="009D1CFC">
        <w:rPr>
          <w:color w:val="000000"/>
        </w:rPr>
        <w:t>Достоевского</w:t>
      </w:r>
      <w:proofErr w:type="spellEnd"/>
      <w:r w:rsidRPr="009D1CFC">
        <w:rPr>
          <w:color w:val="000000"/>
        </w:rPr>
        <w:t>, 3</w:t>
      </w:r>
      <w:r w:rsidR="00196822" w:rsidRPr="009D1CFC">
        <w:rPr>
          <w:color w:val="000000"/>
        </w:rPr>
        <w:t>9</w:t>
      </w:r>
      <w:r w:rsidRPr="009D1CFC">
        <w:t xml:space="preserve">.  </w:t>
      </w:r>
    </w:p>
    <w:p w:rsidR="00701223" w:rsidRPr="009D1CFC" w:rsidRDefault="0014749B" w:rsidP="00223DCD">
      <w:pPr>
        <w:widowControl w:val="0"/>
        <w:autoSpaceDE w:val="0"/>
        <w:autoSpaceDN w:val="0"/>
        <w:adjustRightInd w:val="0"/>
        <w:ind w:firstLine="709"/>
        <w:jc w:val="both"/>
      </w:pPr>
      <w:r w:rsidRPr="009D1CFC">
        <w:t>1.3. Срок поставки Товара, указанног</w:t>
      </w:r>
      <w:r w:rsidR="00A47E28">
        <w:t xml:space="preserve">о в п.1.1. настоящего Контракта – в течении </w:t>
      </w:r>
      <w:r w:rsidR="0024347A">
        <w:t>5</w:t>
      </w:r>
      <w:r w:rsidR="00A47E28">
        <w:t xml:space="preserve"> рабочих дней с момента заключения Контракта. </w:t>
      </w:r>
      <w:r w:rsidR="00045BA3" w:rsidRPr="009D1CFC">
        <w:t xml:space="preserve"> </w:t>
      </w:r>
    </w:p>
    <w:p w:rsidR="00223DCD" w:rsidRDefault="00E405E1" w:rsidP="00BD2072">
      <w:pPr>
        <w:widowControl w:val="0"/>
        <w:autoSpaceDE w:val="0"/>
        <w:autoSpaceDN w:val="0"/>
        <w:adjustRightInd w:val="0"/>
        <w:ind w:firstLine="709"/>
        <w:jc w:val="both"/>
      </w:pPr>
      <w:r>
        <w:t xml:space="preserve">1.4. ИКЗ: </w:t>
      </w:r>
      <w:r w:rsidR="0024347A" w:rsidRPr="0024347A">
        <w:t>26 1 0276135340 027601001 0010 000 0000 244</w:t>
      </w:r>
    </w:p>
    <w:p w:rsidR="00BD2072" w:rsidRPr="009D1CFC" w:rsidRDefault="00BD2072" w:rsidP="00BD2072">
      <w:pPr>
        <w:widowControl w:val="0"/>
        <w:autoSpaceDE w:val="0"/>
        <w:autoSpaceDN w:val="0"/>
        <w:adjustRightInd w:val="0"/>
        <w:ind w:firstLine="709"/>
        <w:jc w:val="both"/>
      </w:pPr>
    </w:p>
    <w:p w:rsidR="00223DCD" w:rsidRPr="009D1CFC" w:rsidRDefault="0014749B" w:rsidP="009B22F0">
      <w:pPr>
        <w:jc w:val="center"/>
        <w:rPr>
          <w:b/>
          <w:bCs/>
        </w:rPr>
      </w:pPr>
      <w:r w:rsidRPr="009D1CFC">
        <w:rPr>
          <w:b/>
          <w:noProof/>
        </w:rPr>
        <w:t xml:space="preserve">2. </w:t>
      </w:r>
      <w:r w:rsidRPr="009D1CFC">
        <w:rPr>
          <w:b/>
          <w:bCs/>
        </w:rPr>
        <w:t>Права и обязанности Сторон</w:t>
      </w:r>
    </w:p>
    <w:p w:rsidR="0014749B" w:rsidRPr="009D1CFC" w:rsidRDefault="0014749B" w:rsidP="0014749B">
      <w:pPr>
        <w:pStyle w:val="11"/>
        <w:spacing w:line="240" w:lineRule="auto"/>
        <w:ind w:right="-71" w:firstLine="709"/>
        <w:rPr>
          <w:noProof/>
          <w:szCs w:val="24"/>
        </w:rPr>
      </w:pPr>
      <w:r w:rsidRPr="009D1CFC">
        <w:rPr>
          <w:noProof/>
          <w:szCs w:val="24"/>
        </w:rPr>
        <w:t>2.1. Государственный заказчик обязуется:</w:t>
      </w:r>
    </w:p>
    <w:p w:rsidR="0014749B" w:rsidRPr="009D1CFC" w:rsidRDefault="0014749B" w:rsidP="0014749B">
      <w:pPr>
        <w:pStyle w:val="a7"/>
        <w:ind w:firstLine="360"/>
        <w:jc w:val="both"/>
        <w:rPr>
          <w:rFonts w:cs="Times New Roman"/>
          <w:noProof/>
          <w:sz w:val="24"/>
          <w:szCs w:val="24"/>
        </w:rPr>
      </w:pPr>
      <w:r w:rsidRPr="009D1CFC">
        <w:rPr>
          <w:rFonts w:cs="Times New Roman"/>
          <w:noProof/>
          <w:sz w:val="24"/>
          <w:szCs w:val="24"/>
        </w:rPr>
        <w:t xml:space="preserve">      2.1.1. Обеспечить приемку товара по адресу и в сроки, указанные в </w:t>
      </w:r>
      <w:r w:rsidR="007E36AD" w:rsidRPr="009D1CFC">
        <w:rPr>
          <w:rFonts w:cs="Times New Roman"/>
          <w:noProof/>
          <w:sz w:val="24"/>
          <w:szCs w:val="24"/>
        </w:rPr>
        <w:t>п 1.2.,1.3.</w:t>
      </w:r>
      <w:r w:rsidRPr="009D1CFC">
        <w:rPr>
          <w:rFonts w:cs="Times New Roman"/>
          <w:noProof/>
          <w:sz w:val="24"/>
          <w:szCs w:val="24"/>
        </w:rPr>
        <w:t>, в соответствии с условиями раздела 6 Контракта.</w:t>
      </w:r>
    </w:p>
    <w:p w:rsidR="0014749B" w:rsidRPr="009D1CFC" w:rsidRDefault="0014749B" w:rsidP="0014749B">
      <w:pPr>
        <w:pStyle w:val="a7"/>
        <w:ind w:firstLine="709"/>
        <w:jc w:val="both"/>
        <w:rPr>
          <w:rFonts w:cs="Times New Roman"/>
          <w:noProof/>
          <w:sz w:val="24"/>
          <w:szCs w:val="24"/>
        </w:rPr>
      </w:pPr>
      <w:r w:rsidRPr="009D1CFC">
        <w:rPr>
          <w:rFonts w:cs="Times New Roman"/>
          <w:noProof/>
          <w:sz w:val="24"/>
          <w:szCs w:val="24"/>
        </w:rPr>
        <w:t>2.1.2. Обеспечить оплату товара в соответствии с условиями раздела 3 Контракта.</w:t>
      </w:r>
    </w:p>
    <w:p w:rsidR="0014749B" w:rsidRPr="009D1CFC" w:rsidRDefault="0014749B" w:rsidP="0014749B">
      <w:pPr>
        <w:pStyle w:val="11"/>
        <w:spacing w:line="240" w:lineRule="auto"/>
        <w:ind w:right="-71"/>
        <w:rPr>
          <w:noProof/>
          <w:szCs w:val="24"/>
        </w:rPr>
      </w:pPr>
      <w:r w:rsidRPr="009D1CFC">
        <w:rPr>
          <w:noProof/>
          <w:szCs w:val="24"/>
        </w:rPr>
        <w:t>2.1.3. В случае расторжения Контракта, по основаниям, предусмотренным п.</w:t>
      </w:r>
      <w:r w:rsidR="002375B8" w:rsidRPr="009D1CFC">
        <w:rPr>
          <w:noProof/>
          <w:szCs w:val="24"/>
        </w:rPr>
        <w:t>9</w:t>
      </w:r>
      <w:r w:rsidRPr="009D1CFC">
        <w:rPr>
          <w:noProof/>
          <w:szCs w:val="24"/>
        </w:rPr>
        <w:t>.3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7E36AD" w:rsidRPr="009D1CFC">
        <w:rPr>
          <w:noProof/>
          <w:szCs w:val="24"/>
        </w:rPr>
        <w:t>.</w:t>
      </w:r>
    </w:p>
    <w:p w:rsidR="0014749B" w:rsidRPr="009D1CFC" w:rsidRDefault="0014749B" w:rsidP="0014749B">
      <w:pPr>
        <w:pStyle w:val="11"/>
        <w:spacing w:line="240" w:lineRule="auto"/>
        <w:ind w:right="-71"/>
        <w:rPr>
          <w:noProof/>
          <w:szCs w:val="24"/>
        </w:rPr>
      </w:pPr>
      <w:r w:rsidRPr="009D1CFC">
        <w:rPr>
          <w:noProof/>
          <w:szCs w:val="24"/>
        </w:rPr>
        <w:t>2.1.4. Выполнять иные обязанности, предусмотренные законодательством Российской Федерации и Контрактом.</w:t>
      </w:r>
    </w:p>
    <w:p w:rsidR="0014749B" w:rsidRPr="009D1CFC" w:rsidRDefault="0014749B" w:rsidP="0014749B">
      <w:pPr>
        <w:pStyle w:val="a7"/>
        <w:ind w:firstLine="708"/>
        <w:jc w:val="both"/>
        <w:rPr>
          <w:rFonts w:cs="Times New Roman"/>
          <w:sz w:val="24"/>
          <w:szCs w:val="24"/>
        </w:rPr>
      </w:pPr>
      <w:r w:rsidRPr="009D1CFC">
        <w:rPr>
          <w:rFonts w:cs="Times New Roman"/>
          <w:noProof/>
          <w:sz w:val="24"/>
          <w:szCs w:val="24"/>
        </w:rPr>
        <w:t>2.1.5.</w:t>
      </w:r>
      <w:r w:rsidRPr="009D1CFC">
        <w:rPr>
          <w:rFonts w:cs="Times New Roman"/>
          <w:sz w:val="24"/>
          <w:szCs w:val="24"/>
        </w:rPr>
        <w:t xml:space="preserve">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9D1CFC">
        <w:rPr>
          <w:rFonts w:cs="Times New Roman"/>
          <w:noProof/>
          <w:sz w:val="24"/>
          <w:szCs w:val="24"/>
        </w:rPr>
        <w:t xml:space="preserve"> нормативных и технических документах</w:t>
      </w:r>
      <w:r w:rsidRPr="009D1CFC">
        <w:rPr>
          <w:rFonts w:cs="Times New Roman"/>
          <w:sz w:val="24"/>
          <w:szCs w:val="24"/>
        </w:rPr>
        <w:t xml:space="preserve"> и настоящем Контракте, в ходе приемки товара. </w:t>
      </w:r>
    </w:p>
    <w:p w:rsidR="0014749B" w:rsidRPr="009D1CFC" w:rsidRDefault="0014749B" w:rsidP="0014749B">
      <w:pPr>
        <w:pStyle w:val="a7"/>
        <w:ind w:firstLine="708"/>
        <w:jc w:val="both"/>
        <w:rPr>
          <w:rFonts w:cs="Times New Roman"/>
          <w:noProof/>
          <w:sz w:val="24"/>
          <w:szCs w:val="24"/>
        </w:rPr>
      </w:pPr>
      <w:r w:rsidRPr="009D1CFC">
        <w:rPr>
          <w:rFonts w:cs="Times New Roman"/>
          <w:noProof/>
          <w:sz w:val="24"/>
          <w:szCs w:val="24"/>
        </w:rPr>
        <w:t>2.2. Государственный заказчик имеет право:</w:t>
      </w:r>
    </w:p>
    <w:p w:rsidR="0014749B" w:rsidRPr="009D1CFC" w:rsidRDefault="0014749B" w:rsidP="0014749B">
      <w:pPr>
        <w:tabs>
          <w:tab w:val="left" w:pos="709"/>
        </w:tabs>
        <w:jc w:val="both"/>
        <w:rPr>
          <w:rFonts w:eastAsia="Arial Unicode MS"/>
        </w:rPr>
      </w:pPr>
      <w:r w:rsidRPr="009D1CFC">
        <w:rPr>
          <w:noProof/>
        </w:rPr>
        <w:tab/>
        <w:t>2.2.1. </w:t>
      </w:r>
      <w:r w:rsidRPr="009D1CFC">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4749B" w:rsidRPr="009D1CFC" w:rsidRDefault="0014749B" w:rsidP="0014749B">
      <w:pPr>
        <w:pStyle w:val="a7"/>
        <w:ind w:firstLine="708"/>
        <w:jc w:val="both"/>
        <w:rPr>
          <w:rFonts w:cs="Times New Roman"/>
          <w:sz w:val="24"/>
          <w:szCs w:val="24"/>
        </w:rPr>
      </w:pPr>
      <w:r w:rsidRPr="009D1CFC">
        <w:rPr>
          <w:rFonts w:cs="Times New Roman"/>
          <w:noProof/>
          <w:sz w:val="24"/>
          <w:szCs w:val="24"/>
        </w:rPr>
        <w:t xml:space="preserve">2.2.2. </w:t>
      </w:r>
      <w:r w:rsidRPr="009D1CFC">
        <w:rPr>
          <w:rFonts w:cs="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9D1CFC">
        <w:rPr>
          <w:rFonts w:cs="Times New Roman"/>
          <w:noProof/>
          <w:sz w:val="24"/>
          <w:szCs w:val="24"/>
        </w:rPr>
        <w:t xml:space="preserve"> нормативных документах</w:t>
      </w:r>
      <w:r w:rsidRPr="009D1CFC">
        <w:rPr>
          <w:rFonts w:cs="Times New Roman"/>
          <w:sz w:val="24"/>
          <w:szCs w:val="24"/>
        </w:rPr>
        <w:t xml:space="preserve"> и настоящем Контракте, в ходе приемки товара. </w:t>
      </w:r>
    </w:p>
    <w:p w:rsidR="0014749B" w:rsidRPr="009D1CFC" w:rsidRDefault="0014749B" w:rsidP="0014749B">
      <w:pPr>
        <w:pStyle w:val="a7"/>
        <w:ind w:firstLine="708"/>
        <w:jc w:val="both"/>
        <w:rPr>
          <w:rFonts w:cs="Times New Roman"/>
          <w:noProof/>
          <w:sz w:val="24"/>
          <w:szCs w:val="24"/>
        </w:rPr>
      </w:pPr>
      <w:r w:rsidRPr="009D1CFC">
        <w:rPr>
          <w:rFonts w:cs="Times New Roman"/>
          <w:noProof/>
          <w:sz w:val="24"/>
          <w:szCs w:val="24"/>
        </w:rPr>
        <w:t>2.2.3. Требовать замены товара, несоответствующего по качеству и безопасности, показателям содержащ</w:t>
      </w:r>
      <w:r w:rsidR="007927E5" w:rsidRPr="009D1CFC">
        <w:rPr>
          <w:rFonts w:cs="Times New Roman"/>
          <w:noProof/>
          <w:sz w:val="24"/>
          <w:szCs w:val="24"/>
        </w:rPr>
        <w:t>имся в нормативных документах, в</w:t>
      </w:r>
      <w:r w:rsidRPr="009D1CFC">
        <w:rPr>
          <w:rFonts w:cs="Times New Roman"/>
          <w:noProof/>
          <w:sz w:val="24"/>
          <w:szCs w:val="24"/>
        </w:rPr>
        <w:t xml:space="preserve"> настоящем Контракте.</w:t>
      </w:r>
    </w:p>
    <w:p w:rsidR="0014749B" w:rsidRPr="009D1CFC" w:rsidRDefault="0014749B" w:rsidP="0014749B">
      <w:pPr>
        <w:pStyle w:val="a7"/>
        <w:ind w:firstLine="708"/>
        <w:jc w:val="both"/>
        <w:rPr>
          <w:rFonts w:cs="Times New Roman"/>
          <w:noProof/>
          <w:color w:val="FF0000"/>
          <w:sz w:val="24"/>
          <w:szCs w:val="24"/>
        </w:rPr>
      </w:pPr>
      <w:r w:rsidRPr="009D1CFC">
        <w:rPr>
          <w:rFonts w:cs="Times New Roman"/>
          <w:noProof/>
          <w:sz w:val="24"/>
          <w:szCs w:val="24"/>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4749B" w:rsidRPr="009D1CFC" w:rsidRDefault="0014749B" w:rsidP="0014749B">
      <w:pPr>
        <w:pStyle w:val="11"/>
        <w:spacing w:line="240" w:lineRule="auto"/>
        <w:ind w:right="-71"/>
        <w:rPr>
          <w:noProof/>
          <w:szCs w:val="24"/>
        </w:rPr>
      </w:pPr>
      <w:r w:rsidRPr="009D1CFC">
        <w:rPr>
          <w:noProof/>
          <w:szCs w:val="24"/>
        </w:rPr>
        <w:t>2.2.5. Взыскивать пеню и штраф, а также требовать возмещения убытков в соответствии с пунктами 9.1., 9.4-9.8., 9.10. Контракта.</w:t>
      </w:r>
    </w:p>
    <w:p w:rsidR="0014749B" w:rsidRPr="009D1CFC" w:rsidRDefault="0014749B" w:rsidP="0014749B">
      <w:pPr>
        <w:pStyle w:val="11"/>
        <w:spacing w:line="240" w:lineRule="auto"/>
        <w:ind w:right="-71"/>
        <w:rPr>
          <w:noProof/>
          <w:szCs w:val="24"/>
        </w:rPr>
      </w:pPr>
      <w:r w:rsidRPr="009D1CFC">
        <w:rPr>
          <w:noProof/>
          <w:szCs w:val="24"/>
        </w:rPr>
        <w:lastRenderedPageBreak/>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4749B" w:rsidRPr="009D1CFC" w:rsidRDefault="0014749B" w:rsidP="0014749B">
      <w:pPr>
        <w:pStyle w:val="11"/>
        <w:spacing w:line="240" w:lineRule="auto"/>
        <w:ind w:right="-71"/>
        <w:rPr>
          <w:noProof/>
          <w:szCs w:val="24"/>
        </w:rPr>
      </w:pPr>
      <w:r w:rsidRPr="009D1CFC">
        <w:rPr>
          <w:noProof/>
          <w:szCs w:val="24"/>
        </w:rPr>
        <w:t>2.3. Поставщик обязуется:</w:t>
      </w:r>
    </w:p>
    <w:p w:rsidR="0014749B" w:rsidRPr="009D1CFC" w:rsidRDefault="0014749B" w:rsidP="0014749B">
      <w:pPr>
        <w:pStyle w:val="11"/>
        <w:spacing w:line="240" w:lineRule="auto"/>
        <w:ind w:right="-71"/>
        <w:rPr>
          <w:noProof/>
          <w:szCs w:val="24"/>
        </w:rPr>
      </w:pPr>
      <w:r w:rsidRPr="009D1CFC">
        <w:rPr>
          <w:noProof/>
          <w:szCs w:val="24"/>
        </w:rPr>
        <w:t>2.3.1. В письменной форме известить Государственного заказчика о готовности товара к поставке и о дате поставки товара в порядке, предусмотренном пунктом 4.3. Контракта.</w:t>
      </w:r>
    </w:p>
    <w:p w:rsidR="0014749B" w:rsidRPr="009D1CFC" w:rsidRDefault="0014749B" w:rsidP="0014749B">
      <w:pPr>
        <w:pStyle w:val="11"/>
        <w:spacing w:line="240" w:lineRule="auto"/>
        <w:ind w:right="-71"/>
        <w:rPr>
          <w:noProof/>
          <w:szCs w:val="24"/>
        </w:rPr>
      </w:pPr>
      <w:r w:rsidRPr="009D1CFC">
        <w:rPr>
          <w:noProof/>
          <w:szCs w:val="24"/>
        </w:rPr>
        <w:t>2.3.2. Обеспечить соответствие товара требованиям законодательства, нормативных документов, иных актов Государственного заказчика и условиям Контракта.</w:t>
      </w:r>
    </w:p>
    <w:p w:rsidR="0014749B" w:rsidRPr="009D1CFC" w:rsidRDefault="0014749B" w:rsidP="0014749B">
      <w:pPr>
        <w:pStyle w:val="11"/>
        <w:spacing w:line="240" w:lineRule="auto"/>
        <w:ind w:right="-71"/>
        <w:rPr>
          <w:noProof/>
          <w:szCs w:val="24"/>
        </w:rPr>
      </w:pPr>
      <w:r w:rsidRPr="009D1CFC">
        <w:rPr>
          <w:noProof/>
          <w:szCs w:val="24"/>
        </w:rPr>
        <w:t>2.3.3.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rsidR="0014749B" w:rsidRPr="009D1CFC" w:rsidRDefault="0014749B" w:rsidP="0014749B">
      <w:pPr>
        <w:pStyle w:val="11"/>
        <w:spacing w:line="240" w:lineRule="auto"/>
        <w:ind w:right="-71"/>
        <w:rPr>
          <w:noProof/>
          <w:szCs w:val="24"/>
        </w:rPr>
      </w:pPr>
      <w:r w:rsidRPr="009D1CFC">
        <w:rPr>
          <w:noProof/>
          <w:szCs w:val="24"/>
        </w:rPr>
        <w:t>2.3.4. Передать товар в порядке и в сроки, указанные в разделе 4 Контракта.</w:t>
      </w:r>
    </w:p>
    <w:p w:rsidR="0014749B" w:rsidRPr="009D1CFC" w:rsidRDefault="0014749B" w:rsidP="0014749B">
      <w:pPr>
        <w:pStyle w:val="11"/>
        <w:spacing w:line="240" w:lineRule="auto"/>
        <w:ind w:right="-71"/>
        <w:rPr>
          <w:noProof/>
          <w:szCs w:val="24"/>
        </w:rPr>
      </w:pPr>
      <w:r w:rsidRPr="009D1CFC">
        <w:rPr>
          <w:noProof/>
          <w:szCs w:val="24"/>
        </w:rPr>
        <w:t>2.3.5. Передать Государственному заказчику товар в комплекте с относящейся к нему документацией, перечисленной в пункте 4.7.</w:t>
      </w:r>
      <w:r w:rsidRPr="009D1CFC">
        <w:rPr>
          <w:noProof/>
          <w:color w:val="FF0000"/>
          <w:szCs w:val="24"/>
        </w:rPr>
        <w:t xml:space="preserve"> </w:t>
      </w:r>
      <w:r w:rsidRPr="009D1CFC">
        <w:rPr>
          <w:noProof/>
          <w:szCs w:val="24"/>
        </w:rPr>
        <w:t xml:space="preserve">Контракта. </w:t>
      </w:r>
    </w:p>
    <w:p w:rsidR="0014749B" w:rsidRPr="009D1CFC" w:rsidRDefault="0014749B" w:rsidP="0014749B">
      <w:pPr>
        <w:pStyle w:val="31"/>
        <w:spacing w:after="0"/>
        <w:ind w:firstLine="426"/>
        <w:jc w:val="both"/>
        <w:rPr>
          <w:noProof/>
          <w:sz w:val="24"/>
          <w:szCs w:val="24"/>
        </w:rPr>
      </w:pPr>
      <w:r w:rsidRPr="009D1CFC">
        <w:rPr>
          <w:noProof/>
          <w:sz w:val="24"/>
          <w:szCs w:val="24"/>
        </w:rPr>
        <w:t>2.3.6. </w:t>
      </w:r>
      <w:r w:rsidRPr="009D1CFC">
        <w:rPr>
          <w:noProof/>
          <w:color w:val="FF0000"/>
          <w:sz w:val="24"/>
          <w:szCs w:val="24"/>
        </w:rPr>
        <w:t xml:space="preserve"> </w:t>
      </w:r>
      <w:r w:rsidRPr="009D1CFC">
        <w:rPr>
          <w:noProof/>
          <w:sz w:val="24"/>
          <w:szCs w:val="24"/>
        </w:rPr>
        <w:t xml:space="preserve">Передать Государственному заказчику платежные и иные документы в порядке и на условиях, установленных </w:t>
      </w:r>
      <w:r w:rsidRPr="009D1CFC">
        <w:rPr>
          <w:noProof/>
          <w:color w:val="000000"/>
          <w:sz w:val="24"/>
          <w:szCs w:val="24"/>
        </w:rPr>
        <w:t>пунктом 4.7.</w:t>
      </w:r>
      <w:r w:rsidRPr="009D1CFC">
        <w:rPr>
          <w:noProof/>
          <w:sz w:val="24"/>
          <w:szCs w:val="24"/>
        </w:rPr>
        <w:t xml:space="preserve"> Контракта.</w:t>
      </w:r>
    </w:p>
    <w:p w:rsidR="0014749B" w:rsidRPr="009D1CFC" w:rsidRDefault="0014749B" w:rsidP="0014749B">
      <w:pPr>
        <w:pStyle w:val="31"/>
        <w:spacing w:after="0"/>
        <w:ind w:firstLine="426"/>
        <w:jc w:val="both"/>
        <w:rPr>
          <w:sz w:val="24"/>
          <w:szCs w:val="24"/>
        </w:rPr>
      </w:pPr>
      <w:r w:rsidRPr="009D1CFC">
        <w:rPr>
          <w:color w:val="000000"/>
          <w:sz w:val="24"/>
          <w:szCs w:val="24"/>
        </w:rPr>
        <w:t>2.3.7. П</w:t>
      </w:r>
      <w:r w:rsidRPr="009D1CFC">
        <w:rPr>
          <w:sz w:val="24"/>
          <w:szCs w:val="24"/>
        </w:rPr>
        <w:t>роизводить замену некачественного Товара, в порядке и на условиях, предусмотренных разделом 7 Контракта.</w:t>
      </w:r>
    </w:p>
    <w:p w:rsidR="0014749B" w:rsidRPr="009D1CFC" w:rsidRDefault="0014749B" w:rsidP="0014749B">
      <w:pPr>
        <w:pStyle w:val="a7"/>
        <w:ind w:firstLine="709"/>
        <w:jc w:val="both"/>
        <w:rPr>
          <w:rFonts w:cs="Times New Roman"/>
          <w:sz w:val="24"/>
          <w:szCs w:val="24"/>
        </w:rPr>
      </w:pPr>
      <w:r w:rsidRPr="009D1CFC">
        <w:rPr>
          <w:rFonts w:cs="Times New Roman"/>
          <w:sz w:val="24"/>
          <w:szCs w:val="24"/>
        </w:rPr>
        <w:t>2.3.8.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2.3.9. Обеспечить осуществление Государственным заказчиком контроля за исполнением Контракта, в том числе на отдельных этапах его исполнения.</w:t>
      </w:r>
    </w:p>
    <w:p w:rsidR="00701223" w:rsidRPr="009D1CFC" w:rsidRDefault="0014749B" w:rsidP="00C52B97">
      <w:pPr>
        <w:pStyle w:val="31"/>
        <w:spacing w:after="0"/>
        <w:ind w:left="0" w:firstLine="425"/>
        <w:jc w:val="both"/>
        <w:rPr>
          <w:sz w:val="24"/>
          <w:szCs w:val="24"/>
        </w:rPr>
      </w:pPr>
      <w:r w:rsidRPr="009D1CFC">
        <w:rPr>
          <w:noProof/>
          <w:sz w:val="24"/>
          <w:szCs w:val="24"/>
        </w:rPr>
        <w:t>2.3.10. Выполнять иные обязанности, предусмотренные законодательством Российской Федерации и Контрактом.</w:t>
      </w:r>
    </w:p>
    <w:p w:rsidR="0014749B" w:rsidRPr="009D1CFC" w:rsidRDefault="0014749B" w:rsidP="0014749B">
      <w:pPr>
        <w:pStyle w:val="a7"/>
        <w:ind w:firstLine="708"/>
        <w:jc w:val="both"/>
        <w:rPr>
          <w:rFonts w:cs="Times New Roman"/>
          <w:noProof/>
          <w:sz w:val="24"/>
          <w:szCs w:val="24"/>
        </w:rPr>
      </w:pPr>
      <w:r w:rsidRPr="009D1CFC">
        <w:rPr>
          <w:rFonts w:cs="Times New Roman"/>
          <w:noProof/>
          <w:sz w:val="24"/>
          <w:szCs w:val="24"/>
        </w:rPr>
        <w:t>2.4. Поставщик вправе:</w:t>
      </w:r>
    </w:p>
    <w:p w:rsidR="0014749B" w:rsidRPr="009D1CFC" w:rsidRDefault="0014749B" w:rsidP="00223DCD">
      <w:pPr>
        <w:pStyle w:val="a7"/>
        <w:ind w:left="360" w:firstLine="348"/>
        <w:jc w:val="both"/>
        <w:rPr>
          <w:rFonts w:cs="Times New Roman"/>
          <w:noProof/>
          <w:sz w:val="24"/>
          <w:szCs w:val="24"/>
        </w:rPr>
      </w:pPr>
      <w:r w:rsidRPr="009D1CFC">
        <w:rPr>
          <w:rFonts w:cs="Times New Roman"/>
          <w:noProof/>
          <w:sz w:val="24"/>
          <w:szCs w:val="24"/>
        </w:rPr>
        <w:t>2.4.1. Требовать оплату за поставленный товар в соответствии с условиями Контракта.</w:t>
      </w:r>
    </w:p>
    <w:p w:rsidR="00223DCD" w:rsidRPr="009D1CFC" w:rsidRDefault="00223DCD" w:rsidP="00223DCD">
      <w:pPr>
        <w:pStyle w:val="a7"/>
        <w:ind w:left="360" w:firstLine="348"/>
        <w:jc w:val="both"/>
        <w:rPr>
          <w:rFonts w:cs="Times New Roman"/>
          <w:noProof/>
          <w:sz w:val="24"/>
          <w:szCs w:val="24"/>
        </w:rPr>
      </w:pPr>
    </w:p>
    <w:p w:rsidR="00223DCD" w:rsidRPr="009D1CFC" w:rsidRDefault="0014749B" w:rsidP="00C71174">
      <w:pPr>
        <w:jc w:val="center"/>
        <w:rPr>
          <w:b/>
          <w:bCs/>
        </w:rPr>
      </w:pPr>
      <w:r w:rsidRPr="009D1CFC">
        <w:rPr>
          <w:b/>
          <w:bCs/>
        </w:rPr>
        <w:t>3. Цена Контракта и порядок расчетов.</w:t>
      </w:r>
    </w:p>
    <w:p w:rsidR="0014749B" w:rsidRPr="009D1CFC" w:rsidRDefault="0014749B" w:rsidP="00CB4A50">
      <w:pPr>
        <w:ind w:firstLine="708"/>
        <w:jc w:val="both"/>
        <w:rPr>
          <w:noProof/>
        </w:rPr>
      </w:pPr>
      <w:r w:rsidRPr="009D1CFC">
        <w:rPr>
          <w:noProof/>
        </w:rPr>
        <w:t>3</w:t>
      </w:r>
      <w:r w:rsidR="00B975D1">
        <w:rPr>
          <w:noProof/>
        </w:rPr>
        <w:t xml:space="preserve">.1. Цена Контракта составляет  </w:t>
      </w:r>
      <w:r w:rsidR="00A54CFE" w:rsidRPr="008522E3">
        <w:rPr>
          <w:noProof/>
        </w:rPr>
        <w:t>_________</w:t>
      </w:r>
      <w:r w:rsidR="00B975D1" w:rsidRPr="008522E3">
        <w:rPr>
          <w:noProof/>
        </w:rPr>
        <w:t xml:space="preserve"> </w:t>
      </w:r>
      <w:r w:rsidR="00845FE4" w:rsidRPr="008522E3">
        <w:rPr>
          <w:noProof/>
        </w:rPr>
        <w:t>(</w:t>
      </w:r>
      <w:r w:rsidR="00A54CFE" w:rsidRPr="008522E3">
        <w:rPr>
          <w:noProof/>
        </w:rPr>
        <w:t>___________</w:t>
      </w:r>
      <w:r w:rsidR="00845FE4" w:rsidRPr="008522E3">
        <w:rPr>
          <w:noProof/>
        </w:rPr>
        <w:t>) рубл</w:t>
      </w:r>
      <w:r w:rsidR="00B975D1" w:rsidRPr="008522E3">
        <w:rPr>
          <w:noProof/>
        </w:rPr>
        <w:t>ей,</w:t>
      </w:r>
      <w:r w:rsidR="0025552D" w:rsidRPr="008522E3">
        <w:rPr>
          <w:noProof/>
        </w:rPr>
        <w:t xml:space="preserve"> </w:t>
      </w:r>
      <w:r w:rsidR="00A54CFE" w:rsidRPr="008522E3">
        <w:rPr>
          <w:noProof/>
        </w:rPr>
        <w:t>_____</w:t>
      </w:r>
      <w:r w:rsidR="0025552D" w:rsidRPr="008522E3">
        <w:rPr>
          <w:noProof/>
        </w:rPr>
        <w:t xml:space="preserve"> копеек</w:t>
      </w:r>
      <w:r w:rsidRPr="008522E3">
        <w:rPr>
          <w:color w:val="000000"/>
        </w:rPr>
        <w:t>,</w:t>
      </w:r>
      <w:r w:rsidR="00232EF2" w:rsidRPr="008522E3">
        <w:rPr>
          <w:color w:val="000000"/>
        </w:rPr>
        <w:t xml:space="preserve"> НДС облагается / не облагается</w:t>
      </w:r>
      <w:r w:rsidRPr="008522E3">
        <w:rPr>
          <w:color w:val="000000"/>
        </w:rPr>
        <w:t>. Цена контракта</w:t>
      </w:r>
      <w:r w:rsidRPr="008522E3">
        <w:rPr>
          <w:noProof/>
        </w:rPr>
        <w:t xml:space="preserve"> включает в себя</w:t>
      </w:r>
      <w:r w:rsidRPr="009D1CFC">
        <w:rPr>
          <w:noProof/>
        </w:rPr>
        <w:t xml:space="preserve"> стоимость товара, стоимость тары и упаковки, транспортные расходы, расходы, связанные с погрузкой,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14749B" w:rsidRPr="00DA13C5" w:rsidRDefault="0014749B" w:rsidP="00DA13C5">
      <w:pPr>
        <w:pStyle w:val="a3"/>
        <w:spacing w:after="0"/>
        <w:ind w:firstLine="425"/>
        <w:jc w:val="both"/>
      </w:pPr>
      <w:r w:rsidRPr="009D1CFC">
        <w:t>3.2. Цена Контракта является твердой и не может и</w:t>
      </w:r>
      <w:r w:rsidR="00DA13C5">
        <w:t>зменяться в ходе его исполнения</w:t>
      </w:r>
      <w:r w:rsidR="00DA13C5" w:rsidRPr="00DA13C5">
        <w:t>, за исключением случаев, предусмотренных действующим законодательством</w:t>
      </w:r>
      <w:r w:rsidR="00DA13C5">
        <w:t xml:space="preserve"> и Договором. </w:t>
      </w:r>
    </w:p>
    <w:p w:rsidR="0014749B" w:rsidRPr="009D1CFC" w:rsidRDefault="0014749B" w:rsidP="0014749B">
      <w:pPr>
        <w:pStyle w:val="31"/>
        <w:spacing w:after="0"/>
        <w:ind w:left="0" w:firstLine="709"/>
        <w:jc w:val="both"/>
        <w:rPr>
          <w:sz w:val="24"/>
          <w:szCs w:val="24"/>
        </w:rPr>
      </w:pPr>
      <w:r w:rsidRPr="009D1CFC">
        <w:rPr>
          <w:sz w:val="24"/>
          <w:szCs w:val="24"/>
        </w:rPr>
        <w:t>3.3. Оплата по Контракту осуществляется в рублях Российской Федерации в безналичном порядке в форме платежных поручений путем перечисления денежных средств на расчетный счет Поставщика, указанный в разделе 14</w:t>
      </w:r>
      <w:r w:rsidRPr="009D1CFC">
        <w:rPr>
          <w:color w:val="FF0000"/>
          <w:sz w:val="24"/>
          <w:szCs w:val="24"/>
        </w:rPr>
        <w:t xml:space="preserve"> </w:t>
      </w:r>
      <w:r w:rsidRPr="009D1CFC">
        <w:rPr>
          <w:sz w:val="24"/>
          <w:szCs w:val="24"/>
        </w:rPr>
        <w:t xml:space="preserve">Контракта. Расчеты за поставленный товар производятся за счет средств федерального бюджета, в пределах выделенных лимитов на </w:t>
      </w:r>
      <w:r w:rsidR="00BD2072">
        <w:rPr>
          <w:sz w:val="24"/>
          <w:szCs w:val="24"/>
        </w:rPr>
        <w:t>202</w:t>
      </w:r>
      <w:r w:rsidR="00B94A12">
        <w:rPr>
          <w:sz w:val="24"/>
          <w:szCs w:val="24"/>
        </w:rPr>
        <w:t>6</w:t>
      </w:r>
      <w:r w:rsidRPr="009D1CFC">
        <w:rPr>
          <w:sz w:val="24"/>
          <w:szCs w:val="24"/>
        </w:rPr>
        <w:t xml:space="preserve"> год</w:t>
      </w:r>
      <w:r w:rsidR="002C5307" w:rsidRPr="009D1CFC">
        <w:rPr>
          <w:sz w:val="24"/>
          <w:szCs w:val="24"/>
        </w:rPr>
        <w:t>,</w:t>
      </w:r>
      <w:r w:rsidRPr="009D1CFC">
        <w:rPr>
          <w:sz w:val="24"/>
          <w:szCs w:val="24"/>
        </w:rPr>
        <w:t xml:space="preserve"> по факту </w:t>
      </w:r>
      <w:r w:rsidR="00675607" w:rsidRPr="009D1CFC">
        <w:rPr>
          <w:sz w:val="24"/>
          <w:szCs w:val="24"/>
        </w:rPr>
        <w:t>поставки товара</w:t>
      </w:r>
      <w:r w:rsidRPr="009D1CFC">
        <w:rPr>
          <w:sz w:val="24"/>
          <w:szCs w:val="24"/>
        </w:rPr>
        <w:t xml:space="preserve"> </w:t>
      </w:r>
      <w:r w:rsidR="003865B0" w:rsidRPr="009D1CFC">
        <w:rPr>
          <w:sz w:val="24"/>
          <w:szCs w:val="24"/>
        </w:rPr>
        <w:t xml:space="preserve">в течение </w:t>
      </w:r>
      <w:r w:rsidR="00DD7452" w:rsidRPr="009D1CFC">
        <w:rPr>
          <w:sz w:val="24"/>
          <w:szCs w:val="24"/>
        </w:rPr>
        <w:t>7 рабочих</w:t>
      </w:r>
      <w:r w:rsidR="003865B0" w:rsidRPr="009D1CFC">
        <w:rPr>
          <w:sz w:val="24"/>
          <w:szCs w:val="24"/>
        </w:rPr>
        <w:t xml:space="preserve"> дней с момента получения Товара Государственным заказчиком.</w:t>
      </w:r>
    </w:p>
    <w:p w:rsidR="0014749B" w:rsidRPr="009D1CFC" w:rsidRDefault="0014749B" w:rsidP="0014749B">
      <w:pPr>
        <w:pStyle w:val="23"/>
        <w:spacing w:line="240" w:lineRule="auto"/>
        <w:ind w:right="-71"/>
        <w:contextualSpacing/>
        <w:rPr>
          <w:noProof/>
          <w:spacing w:val="2"/>
          <w:szCs w:val="24"/>
        </w:rPr>
      </w:pPr>
      <w:r w:rsidRPr="009D1CFC">
        <w:rPr>
          <w:noProof/>
          <w:spacing w:val="2"/>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4749B" w:rsidRPr="009D1CFC" w:rsidRDefault="0014749B" w:rsidP="00223DCD">
      <w:pPr>
        <w:pStyle w:val="a7"/>
        <w:ind w:firstLine="708"/>
        <w:jc w:val="both"/>
        <w:rPr>
          <w:rFonts w:cs="Times New Roman"/>
          <w:sz w:val="24"/>
          <w:szCs w:val="24"/>
        </w:rPr>
      </w:pPr>
      <w:r w:rsidRPr="009D1CFC">
        <w:rPr>
          <w:rFonts w:cs="Times New Roman"/>
          <w:sz w:val="24"/>
          <w:szCs w:val="24"/>
        </w:rPr>
        <w:t xml:space="preserve">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1E07E5" w:rsidRPr="009D1CFC">
        <w:rPr>
          <w:rFonts w:cs="Times New Roman"/>
          <w:sz w:val="24"/>
          <w:szCs w:val="24"/>
        </w:rPr>
        <w:t>Контракте реквизитам</w:t>
      </w:r>
      <w:r w:rsidRPr="009D1CFC">
        <w:rPr>
          <w:rFonts w:cs="Times New Roman"/>
          <w:sz w:val="24"/>
          <w:szCs w:val="24"/>
        </w:rPr>
        <w:t xml:space="preserve"> Поставщика, несет Поставщик.</w:t>
      </w:r>
    </w:p>
    <w:p w:rsidR="00F7478A" w:rsidRPr="009D1CFC" w:rsidRDefault="00F7478A" w:rsidP="00A43932">
      <w:pPr>
        <w:pStyle w:val="a5"/>
        <w:ind w:left="0" w:firstLine="708"/>
        <w:jc w:val="both"/>
      </w:pPr>
      <w:r w:rsidRPr="009D1CFC">
        <w:t xml:space="preserve">3.6.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23DCD" w:rsidRPr="009D1CFC" w:rsidRDefault="00223DCD" w:rsidP="00223DCD">
      <w:pPr>
        <w:pStyle w:val="a7"/>
        <w:ind w:firstLine="708"/>
        <w:jc w:val="both"/>
        <w:rPr>
          <w:rFonts w:cs="Times New Roman"/>
          <w:sz w:val="24"/>
          <w:szCs w:val="24"/>
        </w:rPr>
      </w:pPr>
    </w:p>
    <w:p w:rsidR="00223DCD" w:rsidRPr="009D1CFC" w:rsidRDefault="0014749B" w:rsidP="009B22F0">
      <w:pPr>
        <w:pStyle w:val="11"/>
        <w:spacing w:line="240" w:lineRule="auto"/>
        <w:ind w:left="720" w:right="-74" w:firstLine="0"/>
        <w:contextualSpacing/>
        <w:jc w:val="center"/>
        <w:rPr>
          <w:b/>
          <w:szCs w:val="24"/>
        </w:rPr>
      </w:pPr>
      <w:r w:rsidRPr="009D1CFC">
        <w:rPr>
          <w:b/>
          <w:szCs w:val="24"/>
        </w:rPr>
        <w:t>4. Сроки и порядок поставки товара</w:t>
      </w:r>
    </w:p>
    <w:p w:rsidR="0014749B" w:rsidRPr="009D1CFC" w:rsidRDefault="0014749B" w:rsidP="0014749B">
      <w:pPr>
        <w:widowControl w:val="0"/>
        <w:autoSpaceDE w:val="0"/>
        <w:autoSpaceDN w:val="0"/>
        <w:adjustRightInd w:val="0"/>
        <w:ind w:firstLine="567"/>
        <w:jc w:val="both"/>
      </w:pPr>
      <w:r w:rsidRPr="009D1CFC">
        <w:rPr>
          <w:noProof/>
        </w:rPr>
        <w:t xml:space="preserve">4.1. Поставщик обязуется </w:t>
      </w:r>
      <w:r w:rsidRPr="009D1CFC">
        <w:t xml:space="preserve">передать </w:t>
      </w:r>
      <w:r w:rsidRPr="009D1CFC">
        <w:rPr>
          <w:noProof/>
        </w:rPr>
        <w:t>Государственному заказчику</w:t>
      </w:r>
      <w:r w:rsidRPr="009D1CFC">
        <w:t xml:space="preserve"> </w:t>
      </w:r>
      <w:r w:rsidRPr="009D1CFC">
        <w:rPr>
          <w:color w:val="000000"/>
          <w:spacing w:val="-3"/>
        </w:rPr>
        <w:t xml:space="preserve">товар, </w:t>
      </w:r>
      <w:r w:rsidRPr="009D1CFC">
        <w:rPr>
          <w:noProof/>
        </w:rPr>
        <w:t xml:space="preserve">в количестве, по цене, </w:t>
      </w:r>
      <w:r w:rsidRPr="009D1CFC">
        <w:rPr>
          <w:noProof/>
        </w:rPr>
        <w:lastRenderedPageBreak/>
        <w:t xml:space="preserve">адресу и в сроки, предусмотренные </w:t>
      </w:r>
      <w:r w:rsidR="007E36AD" w:rsidRPr="009D1CFC">
        <w:rPr>
          <w:noProof/>
        </w:rPr>
        <w:t>разделом 1</w:t>
      </w:r>
      <w:r w:rsidRPr="009D1CFC">
        <w:rPr>
          <w:noProof/>
        </w:rPr>
        <w:t>.</w:t>
      </w:r>
      <w:r w:rsidRPr="009D1CFC">
        <w:t xml:space="preserve"> Поставка товара осуществляется транспортом и силами Поставщика. </w:t>
      </w:r>
    </w:p>
    <w:p w:rsidR="0014749B" w:rsidRPr="009D1CFC" w:rsidRDefault="0014749B" w:rsidP="0014749B">
      <w:pPr>
        <w:pStyle w:val="31"/>
        <w:spacing w:after="0"/>
        <w:ind w:left="0" w:firstLine="567"/>
        <w:jc w:val="both"/>
        <w:rPr>
          <w:sz w:val="24"/>
          <w:szCs w:val="24"/>
        </w:rPr>
      </w:pPr>
      <w:r w:rsidRPr="009D1CFC">
        <w:rPr>
          <w:sz w:val="24"/>
          <w:szCs w:val="24"/>
        </w:rPr>
        <w:t xml:space="preserve">4.2. Поставщик имеет право исполнить обязательство или его часть </w:t>
      </w:r>
      <w:r w:rsidR="001213C9" w:rsidRPr="009D1CFC">
        <w:rPr>
          <w:sz w:val="24"/>
          <w:szCs w:val="24"/>
        </w:rPr>
        <w:t>досрочно по</w:t>
      </w:r>
      <w:r w:rsidRPr="009D1CFC">
        <w:rPr>
          <w:sz w:val="24"/>
          <w:szCs w:val="24"/>
        </w:rPr>
        <w:t xml:space="preserve"> письменному согласованию с Государственным заказчиком.</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4.3. Не позднее, чем за 2 (два) рабочих дня до планируемой даты поставки, Поставщик в письменной форме либо посредством телефонной связи извещает Государственного заказчика о готовности товара к поставке и о дате поставки товара. Доставка товара осуществляется силами Поставщика и за его счет.</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4.4. Вместе с товаром Поставщик передает Государственному заказчику относящуюся к товару документацию:</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счет – фактуру;</w:t>
      </w:r>
    </w:p>
    <w:p w:rsidR="0014749B" w:rsidRPr="009D1CFC" w:rsidRDefault="0014749B" w:rsidP="0014749B">
      <w:pPr>
        <w:pStyle w:val="31"/>
        <w:spacing w:after="0"/>
        <w:ind w:left="0" w:firstLine="709"/>
        <w:jc w:val="both"/>
        <w:rPr>
          <w:sz w:val="24"/>
          <w:szCs w:val="24"/>
        </w:rPr>
      </w:pPr>
      <w:r w:rsidRPr="009D1CFC">
        <w:rPr>
          <w:sz w:val="24"/>
          <w:szCs w:val="24"/>
        </w:rPr>
        <w:t>товарную накладную (код формы 0330212 по ОКУД), оформленную в 2-х экземплярах (по одному для Поставщика, Государственного заказчика) с печатью Поставщика;</w:t>
      </w:r>
    </w:p>
    <w:p w:rsidR="0014749B" w:rsidRPr="009D1CFC" w:rsidRDefault="0014749B" w:rsidP="0014749B">
      <w:pPr>
        <w:pStyle w:val="31"/>
        <w:spacing w:after="0"/>
        <w:ind w:left="0" w:firstLine="709"/>
        <w:jc w:val="both"/>
        <w:rPr>
          <w:color w:val="000000"/>
          <w:sz w:val="24"/>
          <w:szCs w:val="24"/>
        </w:rPr>
      </w:pPr>
      <w:r w:rsidRPr="009D1CFC">
        <w:rPr>
          <w:sz w:val="24"/>
          <w:szCs w:val="24"/>
        </w:rPr>
        <w:t>4.5.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3865B0" w:rsidRPr="009D1CFC" w:rsidRDefault="0014749B" w:rsidP="0014749B">
      <w:pPr>
        <w:pStyle w:val="a7"/>
        <w:jc w:val="both"/>
        <w:rPr>
          <w:rFonts w:cs="Times New Roman"/>
          <w:sz w:val="24"/>
          <w:szCs w:val="24"/>
        </w:rPr>
      </w:pPr>
      <w:r w:rsidRPr="009D1CFC">
        <w:rPr>
          <w:rFonts w:cs="Times New Roman"/>
          <w:sz w:val="24"/>
          <w:szCs w:val="24"/>
        </w:rPr>
        <w:tab/>
        <w:t>4.</w:t>
      </w:r>
      <w:r w:rsidR="008B7AD2">
        <w:rPr>
          <w:rFonts w:cs="Times New Roman"/>
          <w:sz w:val="24"/>
          <w:szCs w:val="24"/>
        </w:rPr>
        <w:t>6</w:t>
      </w:r>
      <w:r w:rsidRPr="009D1CFC">
        <w:rPr>
          <w:rFonts w:cs="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r w:rsidR="003865B0" w:rsidRPr="009D1CFC">
        <w:rPr>
          <w:rFonts w:cs="Times New Roman"/>
          <w:sz w:val="24"/>
          <w:szCs w:val="24"/>
        </w:rPr>
        <w:t>.</w:t>
      </w:r>
    </w:p>
    <w:p w:rsidR="00223DCD" w:rsidRPr="009D1CFC" w:rsidRDefault="0014749B" w:rsidP="0014749B">
      <w:pPr>
        <w:pStyle w:val="a7"/>
        <w:jc w:val="both"/>
        <w:rPr>
          <w:rFonts w:cs="Times New Roman"/>
          <w:sz w:val="24"/>
          <w:szCs w:val="24"/>
        </w:rPr>
      </w:pPr>
      <w:r w:rsidRPr="009D1CFC">
        <w:rPr>
          <w:rFonts w:cs="Times New Roman"/>
          <w:sz w:val="24"/>
          <w:szCs w:val="24"/>
        </w:rPr>
        <w:tab/>
        <w:t>4.</w:t>
      </w:r>
      <w:r w:rsidR="008B7AD2">
        <w:rPr>
          <w:rFonts w:cs="Times New Roman"/>
          <w:sz w:val="24"/>
          <w:szCs w:val="24"/>
        </w:rPr>
        <w:t>7</w:t>
      </w:r>
      <w:r w:rsidRPr="009D1CFC">
        <w:rPr>
          <w:rFonts w:cs="Times New Roman"/>
          <w:sz w:val="24"/>
          <w:szCs w:val="24"/>
        </w:rPr>
        <w:t>. Право собственности на товар переходит к Государственному заказчику с момента поставки товара.</w:t>
      </w:r>
    </w:p>
    <w:p w:rsidR="0014749B" w:rsidRPr="009D1CFC" w:rsidRDefault="0014749B" w:rsidP="0014749B">
      <w:pPr>
        <w:pStyle w:val="a7"/>
        <w:jc w:val="both"/>
        <w:rPr>
          <w:rFonts w:cs="Times New Roman"/>
          <w:sz w:val="24"/>
          <w:szCs w:val="24"/>
        </w:rPr>
      </w:pPr>
      <w:r w:rsidRPr="009D1CFC">
        <w:rPr>
          <w:rFonts w:cs="Times New Roman"/>
          <w:sz w:val="24"/>
          <w:szCs w:val="24"/>
        </w:rPr>
        <w:t xml:space="preserve"> </w:t>
      </w:r>
    </w:p>
    <w:p w:rsidR="00223DCD" w:rsidRPr="009D1CFC" w:rsidRDefault="0014749B" w:rsidP="004E019D">
      <w:pPr>
        <w:pStyle w:val="a7"/>
        <w:jc w:val="center"/>
        <w:rPr>
          <w:rFonts w:cs="Times New Roman"/>
          <w:b/>
          <w:noProof/>
          <w:sz w:val="24"/>
          <w:szCs w:val="24"/>
        </w:rPr>
      </w:pPr>
      <w:r w:rsidRPr="009D1CFC">
        <w:rPr>
          <w:rFonts w:cs="Times New Roman"/>
          <w:b/>
          <w:noProof/>
          <w:sz w:val="24"/>
          <w:szCs w:val="24"/>
        </w:rPr>
        <w:t>5. Качество и безопасность товара, порядок приемки</w:t>
      </w:r>
    </w:p>
    <w:p w:rsidR="006E0D27" w:rsidRPr="00930504" w:rsidRDefault="006E0D27" w:rsidP="006E0D27">
      <w:pPr>
        <w:pStyle w:val="31"/>
        <w:spacing w:after="0"/>
        <w:ind w:left="0" w:firstLine="709"/>
        <w:jc w:val="both"/>
        <w:rPr>
          <w:color w:val="1F497D"/>
          <w:sz w:val="24"/>
          <w:szCs w:val="24"/>
        </w:rPr>
      </w:pPr>
      <w:r>
        <w:rPr>
          <w:sz w:val="24"/>
          <w:szCs w:val="24"/>
        </w:rPr>
        <w:t>5</w:t>
      </w:r>
      <w:r w:rsidRPr="00930504">
        <w:rPr>
          <w:sz w:val="24"/>
          <w:szCs w:val="24"/>
        </w:rPr>
        <w:t>.1.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r w:rsidRPr="00930504">
        <w:rPr>
          <w:bCs/>
          <w:sz w:val="24"/>
          <w:szCs w:val="24"/>
        </w:rPr>
        <w:t xml:space="preserve"> </w:t>
      </w:r>
    </w:p>
    <w:p w:rsidR="006E0D27" w:rsidRPr="00930504" w:rsidRDefault="006E0D27" w:rsidP="006E0D27">
      <w:pPr>
        <w:ind w:firstLine="709"/>
        <w:jc w:val="both"/>
        <w:rPr>
          <w:snapToGrid w:val="0"/>
        </w:rPr>
      </w:pPr>
      <w:r>
        <w:t>5</w:t>
      </w:r>
      <w:r w:rsidRPr="00930504">
        <w:t xml:space="preserve">.2. Моментом исполнения обязательств Поставщика по поставке (передаче) товара считается дата подписания </w:t>
      </w:r>
      <w:r w:rsidRPr="00930504">
        <w:rPr>
          <w:snapToGrid w:val="0"/>
        </w:rPr>
        <w:t>Государственным заказчиком без замечаний акта о приемке товара, по факту приемки товара.</w:t>
      </w:r>
    </w:p>
    <w:p w:rsidR="006E0D27" w:rsidRPr="00930504" w:rsidRDefault="006E0D27" w:rsidP="006E0D27">
      <w:pPr>
        <w:pStyle w:val="31"/>
        <w:spacing w:after="0"/>
        <w:ind w:left="0" w:firstLine="709"/>
        <w:jc w:val="both"/>
        <w:rPr>
          <w:snapToGrid w:val="0"/>
          <w:sz w:val="24"/>
          <w:szCs w:val="24"/>
        </w:rPr>
      </w:pPr>
      <w:r>
        <w:rPr>
          <w:snapToGrid w:val="0"/>
          <w:sz w:val="24"/>
          <w:szCs w:val="24"/>
        </w:rPr>
        <w:t>5</w:t>
      </w:r>
      <w:r w:rsidRPr="00930504">
        <w:rPr>
          <w:snapToGrid w:val="0"/>
          <w:sz w:val="24"/>
          <w:szCs w:val="24"/>
        </w:rPr>
        <w:t>.3. Товар, не соответствующий требованиям, предусмотренным Контрактом, приемке не подлежит и считается неисполненным. При этом Государственным заказчиком составляется мотивированный отказ от приемки товара и подписания акта о приемке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rsidR="006E0D27" w:rsidRPr="00930504" w:rsidRDefault="006E0D27" w:rsidP="006E0D27">
      <w:pPr>
        <w:pStyle w:val="31"/>
        <w:spacing w:after="0"/>
        <w:ind w:left="0" w:firstLine="709"/>
        <w:jc w:val="both"/>
        <w:rPr>
          <w:sz w:val="24"/>
          <w:szCs w:val="24"/>
        </w:rPr>
      </w:pPr>
      <w:r>
        <w:rPr>
          <w:sz w:val="24"/>
          <w:szCs w:val="24"/>
        </w:rPr>
        <w:t>5.4</w:t>
      </w:r>
      <w:r w:rsidRPr="00930504">
        <w:rPr>
          <w:sz w:val="24"/>
          <w:szCs w:val="24"/>
        </w:rPr>
        <w:t>. Подтверждением ненадлежащего качества поставленного Товара (несоответствия требованиям, указанным в п. 6.1.)</w:t>
      </w:r>
      <w:r w:rsidRPr="00930504">
        <w:rPr>
          <w:bCs/>
          <w:color w:val="3C3C3C"/>
          <w:sz w:val="24"/>
          <w:szCs w:val="24"/>
        </w:rPr>
        <w:t xml:space="preserve"> </w:t>
      </w:r>
      <w:r w:rsidRPr="00930504">
        <w:rPr>
          <w:sz w:val="24"/>
          <w:szCs w:val="24"/>
        </w:rPr>
        <w:t>служит акт экспертизы.</w:t>
      </w:r>
    </w:p>
    <w:p w:rsidR="006E0D27" w:rsidRPr="00930504" w:rsidRDefault="006E0D27" w:rsidP="006E0D27">
      <w:pPr>
        <w:tabs>
          <w:tab w:val="left" w:pos="709"/>
        </w:tabs>
        <w:ind w:firstLine="709"/>
        <w:jc w:val="both"/>
      </w:pPr>
      <w:r>
        <w:t>5.5</w:t>
      </w:r>
      <w:r w:rsidRPr="00930504">
        <w:t>. В случае подтверждения экспертной организацией факта поставки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6E0D27" w:rsidRDefault="006E0D27" w:rsidP="006E0D27">
      <w:pPr>
        <w:ind w:firstLine="709"/>
        <w:jc w:val="both"/>
      </w:pPr>
      <w:r>
        <w:t>5.6</w:t>
      </w:r>
      <w:r w:rsidRPr="00930504">
        <w:t xml:space="preserve">. Товары считаются переданным Поставщиком и принятым Государственным заказчиком по качеству в соответствии с условиями настоящего Контракта, если в течение </w:t>
      </w:r>
      <w:r>
        <w:t>5</w:t>
      </w:r>
      <w:r w:rsidRPr="00930504">
        <w:t xml:space="preserve"> (</w:t>
      </w:r>
      <w:r>
        <w:t>пяти</w:t>
      </w:r>
      <w:r w:rsidRPr="00930504">
        <w:t>) рабочих дней со дня приемки Товаров Государственный заказчик не заявит претензии по качеству. К претензии обязательно предоставление акта экспертизы.</w:t>
      </w:r>
    </w:p>
    <w:p w:rsidR="00D27E7F" w:rsidRPr="00930504" w:rsidRDefault="00D27E7F" w:rsidP="006E0D27">
      <w:pPr>
        <w:ind w:firstLine="709"/>
        <w:jc w:val="both"/>
      </w:pPr>
      <w:r>
        <w:t xml:space="preserve">5.7. Срок приемки товара в течении 5 дней с момента его поставки. </w:t>
      </w:r>
    </w:p>
    <w:p w:rsidR="00223DCD" w:rsidRPr="009D1CFC" w:rsidRDefault="00223DCD" w:rsidP="006E0D27">
      <w:pPr>
        <w:pStyle w:val="a7"/>
        <w:jc w:val="both"/>
        <w:rPr>
          <w:rFonts w:cs="Times New Roman"/>
          <w:sz w:val="24"/>
          <w:szCs w:val="24"/>
        </w:rPr>
      </w:pPr>
    </w:p>
    <w:p w:rsidR="00223DCD" w:rsidRPr="009D1CFC" w:rsidRDefault="0014749B" w:rsidP="004E019D">
      <w:pPr>
        <w:pStyle w:val="11"/>
        <w:spacing w:line="240" w:lineRule="auto"/>
        <w:ind w:left="360" w:right="-74" w:firstLine="0"/>
        <w:contextualSpacing/>
        <w:jc w:val="center"/>
        <w:rPr>
          <w:b/>
          <w:szCs w:val="24"/>
        </w:rPr>
      </w:pPr>
      <w:r w:rsidRPr="009D1CFC">
        <w:rPr>
          <w:b/>
          <w:szCs w:val="24"/>
        </w:rPr>
        <w:t>6. Гарантийные обязательства</w:t>
      </w:r>
    </w:p>
    <w:p w:rsidR="0014749B" w:rsidRPr="00FB3DF9" w:rsidRDefault="0014749B" w:rsidP="0014749B">
      <w:pPr>
        <w:pStyle w:val="a7"/>
        <w:ind w:firstLine="708"/>
        <w:jc w:val="both"/>
        <w:rPr>
          <w:rFonts w:cs="Times New Roman"/>
          <w:color w:val="000000"/>
          <w:sz w:val="24"/>
          <w:szCs w:val="24"/>
        </w:rPr>
      </w:pPr>
      <w:r w:rsidRPr="009D1CFC">
        <w:rPr>
          <w:rFonts w:cs="Times New Roman"/>
          <w:color w:val="000000"/>
          <w:sz w:val="24"/>
          <w:szCs w:val="24"/>
        </w:rPr>
        <w:t xml:space="preserve">6.1. </w:t>
      </w:r>
      <w:r w:rsidRPr="00FB3DF9">
        <w:rPr>
          <w:rFonts w:cs="Times New Roman"/>
          <w:color w:val="000000"/>
          <w:sz w:val="24"/>
          <w:szCs w:val="24"/>
        </w:rPr>
        <w:t>Поставщик гарантирует:</w:t>
      </w:r>
    </w:p>
    <w:p w:rsidR="0014749B" w:rsidRPr="00FB3DF9" w:rsidRDefault="0014749B" w:rsidP="00FB3DF9">
      <w:pPr>
        <w:pStyle w:val="a7"/>
        <w:ind w:firstLine="708"/>
        <w:jc w:val="both"/>
        <w:rPr>
          <w:sz w:val="24"/>
          <w:szCs w:val="24"/>
        </w:rPr>
      </w:pPr>
      <w:r w:rsidRPr="00FB3DF9">
        <w:rPr>
          <w:rFonts w:cs="Times New Roman"/>
          <w:sz w:val="24"/>
          <w:szCs w:val="24"/>
        </w:rPr>
        <w:t xml:space="preserve">соответствие качества поставляемого товара требованиям законодательства Российской Федерации, </w:t>
      </w:r>
      <w:r w:rsidR="00FB3DF9">
        <w:rPr>
          <w:rFonts w:cs="Times New Roman"/>
          <w:sz w:val="24"/>
          <w:szCs w:val="24"/>
        </w:rPr>
        <w:t>ГОСТ</w:t>
      </w:r>
      <w:r w:rsidR="00FB3DF9" w:rsidRPr="00FB3DF9">
        <w:rPr>
          <w:sz w:val="24"/>
          <w:szCs w:val="24"/>
        </w:rPr>
        <w:t xml:space="preserve"> Р 57641-2017; </w:t>
      </w:r>
      <w:r w:rsidRPr="00FB3DF9">
        <w:rPr>
          <w:rFonts w:cs="Times New Roman"/>
          <w:sz w:val="24"/>
          <w:szCs w:val="24"/>
        </w:rPr>
        <w:t>нормативных и иных актов Государственного заказчика и условиям Контракта.</w:t>
      </w:r>
    </w:p>
    <w:p w:rsidR="00EB50DB" w:rsidRDefault="00EB50DB" w:rsidP="00FB3DF9">
      <w:pPr>
        <w:pStyle w:val="11"/>
        <w:tabs>
          <w:tab w:val="center" w:pos="5262"/>
          <w:tab w:val="left" w:pos="8771"/>
        </w:tabs>
        <w:spacing w:line="240" w:lineRule="auto"/>
        <w:ind w:right="-74" w:firstLine="0"/>
        <w:contextualSpacing/>
        <w:rPr>
          <w:b/>
          <w:szCs w:val="24"/>
        </w:rPr>
      </w:pPr>
    </w:p>
    <w:p w:rsidR="00222E6A" w:rsidRPr="009D1CFC" w:rsidRDefault="0014749B" w:rsidP="004E019D">
      <w:pPr>
        <w:pStyle w:val="11"/>
        <w:tabs>
          <w:tab w:val="center" w:pos="5262"/>
          <w:tab w:val="left" w:pos="8771"/>
        </w:tabs>
        <w:spacing w:line="240" w:lineRule="auto"/>
        <w:ind w:left="360" w:right="-74" w:firstLine="0"/>
        <w:contextualSpacing/>
        <w:jc w:val="center"/>
        <w:rPr>
          <w:b/>
          <w:szCs w:val="24"/>
        </w:rPr>
      </w:pPr>
      <w:r w:rsidRPr="009D1CFC">
        <w:rPr>
          <w:b/>
          <w:szCs w:val="24"/>
        </w:rPr>
        <w:t>7. Ответственность Сторон</w:t>
      </w:r>
    </w:p>
    <w:p w:rsidR="00DD7452" w:rsidRPr="009D1CFC" w:rsidRDefault="00222E6A" w:rsidP="00DD7452">
      <w:pPr>
        <w:pStyle w:val="ad"/>
        <w:shd w:val="clear" w:color="auto" w:fill="FFFFFF"/>
        <w:spacing w:before="0" w:beforeAutospacing="0" w:after="0" w:afterAutospacing="0"/>
        <w:jc w:val="both"/>
        <w:textAlignment w:val="baseline"/>
        <w:rPr>
          <w:color w:val="222222"/>
        </w:rPr>
      </w:pPr>
      <w:r w:rsidRPr="009D1CFC">
        <w:t xml:space="preserve"> </w:t>
      </w:r>
      <w:r w:rsidR="00DD7452" w:rsidRPr="009D1CFC">
        <w:tab/>
        <w:t>7.1.</w:t>
      </w:r>
      <w:r w:rsidR="00DD7452" w:rsidRPr="009D1CFC">
        <w:rPr>
          <w:color w:val="222222"/>
        </w:rPr>
        <w:t xml:space="preserve"> 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w:t>
      </w:r>
      <w:r w:rsidR="00DD7452" w:rsidRPr="009D1CFC">
        <w:rPr>
          <w:color w:val="222222"/>
        </w:rPr>
        <w:lastRenderedPageBreak/>
        <w:t>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(Постановление Правительства Российской Федерации №1042 от 30.08.2017г.)</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а) 10 процентов цены контракта (этапа) в случае, если цена контракта (этапа) не превышает 3 млн. рублей;</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а) в случае, если цена контракта не превышает начальную (максимальную) цену контракта:</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10 процентов начальной (максимальной) цены контракта, если цена контракта не превышает 3 млн. рублей;</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а) 1000 рублей, если цена контракта не превышает 3 млн. рублей;</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7.8.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а) 1000 рублей, если цена контракта не превышает 3 млн. рублей (включительно);</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lastRenderedPageBreak/>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D7452" w:rsidRPr="009D1CFC" w:rsidRDefault="00DD7452" w:rsidP="00DD7452">
      <w:pPr>
        <w:pStyle w:val="ad"/>
        <w:shd w:val="clear" w:color="auto" w:fill="FFFFFF"/>
        <w:spacing w:before="0" w:beforeAutospacing="0" w:after="0" w:afterAutospacing="0"/>
        <w:ind w:firstLine="708"/>
        <w:jc w:val="both"/>
        <w:textAlignment w:val="baseline"/>
        <w:rPr>
          <w:color w:val="222222"/>
        </w:rPr>
      </w:pPr>
      <w:r w:rsidRPr="009D1CFC">
        <w:rPr>
          <w:color w:val="222222"/>
        </w:rPr>
        <w:t>7.13.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23DCD" w:rsidRPr="009D1CFC" w:rsidRDefault="00223DCD" w:rsidP="00DD7452">
      <w:pPr>
        <w:pStyle w:val="11"/>
        <w:tabs>
          <w:tab w:val="center" w:pos="5262"/>
          <w:tab w:val="left" w:pos="8771"/>
        </w:tabs>
        <w:spacing w:line="240" w:lineRule="auto"/>
        <w:ind w:right="-74" w:firstLine="709"/>
        <w:contextualSpacing/>
        <w:rPr>
          <w:szCs w:val="24"/>
        </w:rPr>
      </w:pPr>
    </w:p>
    <w:p w:rsidR="00223DCD" w:rsidRPr="009D1CFC" w:rsidRDefault="007E36AD" w:rsidP="004E019D">
      <w:pPr>
        <w:pStyle w:val="a7"/>
        <w:jc w:val="center"/>
        <w:rPr>
          <w:rFonts w:cs="Times New Roman"/>
          <w:b/>
          <w:sz w:val="24"/>
          <w:szCs w:val="24"/>
        </w:rPr>
      </w:pPr>
      <w:r w:rsidRPr="009D1CFC">
        <w:rPr>
          <w:rFonts w:cs="Times New Roman"/>
          <w:b/>
          <w:sz w:val="24"/>
          <w:szCs w:val="24"/>
        </w:rPr>
        <w:t>8</w:t>
      </w:r>
      <w:r w:rsidR="0014749B" w:rsidRPr="009D1CFC">
        <w:rPr>
          <w:rFonts w:cs="Times New Roman"/>
          <w:b/>
          <w:sz w:val="24"/>
          <w:szCs w:val="24"/>
        </w:rPr>
        <w:t>. Форс-мажорные обстоятельства</w:t>
      </w:r>
    </w:p>
    <w:p w:rsidR="0014749B" w:rsidRPr="009D1CFC" w:rsidRDefault="007E36AD" w:rsidP="0014749B">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4749B" w:rsidRPr="009D1CFC" w:rsidRDefault="0014749B" w:rsidP="0014749B">
      <w:pPr>
        <w:pStyle w:val="a7"/>
        <w:ind w:firstLine="708"/>
        <w:jc w:val="both"/>
        <w:rPr>
          <w:rFonts w:cs="Times New Roman"/>
          <w:noProof/>
          <w:sz w:val="24"/>
          <w:szCs w:val="24"/>
        </w:rPr>
      </w:pPr>
      <w:r w:rsidRPr="009D1CFC">
        <w:rPr>
          <w:rFonts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4749B" w:rsidRPr="009D1CFC" w:rsidRDefault="007E36AD" w:rsidP="0014749B">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4749B" w:rsidRPr="009D1CFC" w:rsidRDefault="007E36AD" w:rsidP="0014749B">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4749B" w:rsidRPr="009D1CFC" w:rsidRDefault="007E36AD" w:rsidP="0014749B">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4749B" w:rsidRPr="009D1CFC" w:rsidRDefault="007E36AD" w:rsidP="0014749B">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E019D" w:rsidRPr="009D1CFC" w:rsidRDefault="007E36AD" w:rsidP="00263DD0">
      <w:pPr>
        <w:pStyle w:val="a7"/>
        <w:ind w:firstLine="708"/>
        <w:jc w:val="both"/>
        <w:rPr>
          <w:rFonts w:cs="Times New Roman"/>
          <w:noProof/>
          <w:sz w:val="24"/>
          <w:szCs w:val="24"/>
        </w:rPr>
      </w:pPr>
      <w:r w:rsidRPr="009D1CFC">
        <w:rPr>
          <w:rFonts w:cs="Times New Roman"/>
          <w:noProof/>
          <w:sz w:val="24"/>
          <w:szCs w:val="24"/>
        </w:rPr>
        <w:t>8</w:t>
      </w:r>
      <w:r w:rsidR="0014749B" w:rsidRPr="009D1CFC">
        <w:rPr>
          <w:rFonts w:cs="Times New Roman"/>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E019D" w:rsidRPr="009D1CFC" w:rsidRDefault="004E019D" w:rsidP="00223DCD">
      <w:pPr>
        <w:pStyle w:val="a7"/>
        <w:ind w:firstLine="708"/>
        <w:jc w:val="both"/>
        <w:rPr>
          <w:rFonts w:cs="Times New Roman"/>
          <w:noProof/>
          <w:sz w:val="24"/>
          <w:szCs w:val="24"/>
        </w:rPr>
      </w:pPr>
    </w:p>
    <w:p w:rsidR="00223DCD" w:rsidRPr="009D1CFC" w:rsidRDefault="007E36AD" w:rsidP="004E019D">
      <w:pPr>
        <w:pStyle w:val="a7"/>
        <w:jc w:val="center"/>
        <w:rPr>
          <w:rFonts w:cs="Times New Roman"/>
          <w:b/>
          <w:sz w:val="24"/>
          <w:szCs w:val="24"/>
        </w:rPr>
      </w:pPr>
      <w:r w:rsidRPr="009D1CFC">
        <w:rPr>
          <w:rFonts w:cs="Times New Roman"/>
          <w:b/>
          <w:sz w:val="24"/>
          <w:szCs w:val="24"/>
        </w:rPr>
        <w:t>9</w:t>
      </w:r>
      <w:r w:rsidR="0014749B" w:rsidRPr="009D1CFC">
        <w:rPr>
          <w:rFonts w:cs="Times New Roman"/>
          <w:b/>
          <w:sz w:val="24"/>
          <w:szCs w:val="24"/>
        </w:rPr>
        <w:t>. Изменение, расторжение Контракта</w:t>
      </w:r>
    </w:p>
    <w:p w:rsidR="003E28D9" w:rsidRPr="002E6C99" w:rsidRDefault="003E28D9" w:rsidP="003E28D9">
      <w:pPr>
        <w:ind w:firstLine="426"/>
        <w:contextualSpacing/>
        <w:jc w:val="both"/>
      </w:pPr>
      <w:r>
        <w:t>9</w:t>
      </w:r>
      <w:r w:rsidRPr="00B14F57">
        <w:t>.1. Контракт</w:t>
      </w:r>
      <w:r w:rsidRPr="002E6C99">
        <w:t xml:space="preserve"> может быть измен</w:t>
      </w:r>
      <w:r>
        <w:t>ё</w:t>
      </w:r>
      <w:r w:rsidRPr="002E6C99">
        <w:t>н по соглашению Сторон в случаях, предусмотренных Федеральным законом и Гражданским кодексом Российской Федерации.</w:t>
      </w:r>
    </w:p>
    <w:p w:rsidR="003E28D9" w:rsidRPr="002E6C99" w:rsidRDefault="003E28D9" w:rsidP="003E28D9">
      <w:pPr>
        <w:ind w:firstLine="426"/>
        <w:contextualSpacing/>
        <w:jc w:val="both"/>
      </w:pPr>
      <w:r>
        <w:t>9</w:t>
      </w:r>
      <w:r w:rsidRPr="002E6C99">
        <w:t>.2.</w:t>
      </w:r>
      <w:r>
        <w:t xml:space="preserve"> </w:t>
      </w:r>
      <w:r w:rsidRPr="002E6C99">
        <w:t xml:space="preserve">Изменение существенных условий Контракта при его исполнении не допускается, </w:t>
      </w:r>
      <w:r>
        <w:br/>
      </w:r>
      <w:r w:rsidRPr="002E6C99">
        <w:t>за исключением их изменений по соглашению сторон в следующих случаях:</w:t>
      </w:r>
    </w:p>
    <w:p w:rsidR="003E28D9" w:rsidRPr="002E6C99" w:rsidRDefault="003E28D9" w:rsidP="003E28D9">
      <w:pPr>
        <w:ind w:firstLine="426"/>
        <w:contextualSpacing/>
        <w:jc w:val="both"/>
      </w:pPr>
      <w:r w:rsidRPr="002E6C99">
        <w:t>а) при снижении цены Контракта без изменения, предусмотренного Контрактом объема, качества поставляемого товара и иных условий Контракта;</w:t>
      </w:r>
    </w:p>
    <w:p w:rsidR="003E28D9" w:rsidRPr="002E6C99" w:rsidRDefault="003E28D9" w:rsidP="003E28D9">
      <w:pPr>
        <w:ind w:firstLine="426"/>
        <w:contextualSpacing/>
        <w:jc w:val="both"/>
      </w:pPr>
      <w:r w:rsidRPr="002E6C99">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w:t>
      </w:r>
      <w:r>
        <w:t>ё</w:t>
      </w:r>
      <w:r w:rsidRPr="002E6C99">
        <w:t xml:space="preserve">том положений </w:t>
      </w:r>
      <w:hyperlink r:id="rId5" w:history="1">
        <w:r w:rsidRPr="001F46F7">
          <w:t>бюджетного законодательства</w:t>
        </w:r>
      </w:hyperlink>
      <w:r w:rsidRPr="002E6C99">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E28D9" w:rsidRPr="002E6C99" w:rsidRDefault="003E28D9" w:rsidP="003E28D9">
      <w:pPr>
        <w:ind w:firstLine="426"/>
        <w:contextualSpacing/>
        <w:jc w:val="both"/>
      </w:pPr>
      <w:r w:rsidRPr="002E6C99">
        <w:lastRenderedPageBreak/>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w:t>
      </w:r>
      <w:r w:rsidRPr="00163ED6">
        <w:t xml:space="preserve"> </w:t>
      </w:r>
      <w:r w:rsidRPr="002E6C99">
        <w:t xml:space="preserve">в данном случае осуществляется в соответствии </w:t>
      </w:r>
      <w:r>
        <w:br/>
      </w:r>
      <w:r w:rsidRPr="002E6C99">
        <w:t>с методикой, утвержденной Правительством Российской Федерации. Принятие</w:t>
      </w:r>
      <w:r>
        <w:t xml:space="preserve"> </w:t>
      </w:r>
      <w:r w:rsidRPr="002E6C99">
        <w:t>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t>.</w:t>
      </w:r>
    </w:p>
    <w:p w:rsidR="003E28D9" w:rsidRPr="002E6C99" w:rsidRDefault="003E28D9" w:rsidP="003E28D9">
      <w:pPr>
        <w:ind w:firstLine="426"/>
        <w:contextualSpacing/>
        <w:jc w:val="both"/>
      </w:pPr>
      <w:r>
        <w:t>9.</w:t>
      </w:r>
      <w:r w:rsidRPr="002E6C99">
        <w:t>1.2.</w:t>
      </w:r>
      <w:r>
        <w:t xml:space="preserve"> </w:t>
      </w:r>
      <w:r w:rsidRPr="002E6C99">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E28D9" w:rsidRPr="002E6C99" w:rsidRDefault="003E28D9" w:rsidP="003E28D9">
      <w:pPr>
        <w:ind w:firstLine="426"/>
        <w:contextualSpacing/>
        <w:jc w:val="both"/>
      </w:pPr>
      <w:r>
        <w:t>9</w:t>
      </w:r>
      <w:r w:rsidRPr="002E6C99">
        <w:t>.1.3.</w:t>
      </w:r>
      <w:r>
        <w:t xml:space="preserve"> </w:t>
      </w:r>
      <w:r w:rsidRPr="002E6C99">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E28D9" w:rsidRPr="002E6C99" w:rsidRDefault="003E28D9" w:rsidP="003E28D9">
      <w:pPr>
        <w:ind w:firstLine="426"/>
        <w:contextualSpacing/>
        <w:jc w:val="both"/>
      </w:pPr>
      <w:r>
        <w:t>9</w:t>
      </w:r>
      <w:r w:rsidRPr="002E6C99">
        <w:t>.1.4.</w:t>
      </w:r>
      <w:r>
        <w:t xml:space="preserve"> </w:t>
      </w:r>
      <w:r w:rsidRPr="002E6C99">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E28D9" w:rsidRPr="002E6C99" w:rsidRDefault="003E28D9" w:rsidP="003E28D9">
      <w:pPr>
        <w:ind w:firstLine="426"/>
        <w:contextualSpacing/>
        <w:jc w:val="both"/>
      </w:pPr>
      <w:r>
        <w:t>9.</w:t>
      </w:r>
      <w:r w:rsidRPr="002E6C99">
        <w:t>3.</w:t>
      </w:r>
      <w:r>
        <w:t xml:space="preserve"> </w:t>
      </w:r>
      <w:r w:rsidRPr="002E6C99">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6" w:history="1">
        <w:r w:rsidRPr="001F46F7">
          <w:t>гражданским законодательством</w:t>
        </w:r>
      </w:hyperlink>
      <w:r w:rsidRPr="002E6C99">
        <w:t xml:space="preserve"> и положениями частей 8-25 статьи 95 Федерального закона.</w:t>
      </w:r>
    </w:p>
    <w:p w:rsidR="003E28D9" w:rsidRPr="002E6C99" w:rsidRDefault="003E28D9" w:rsidP="003E28D9">
      <w:pPr>
        <w:ind w:firstLine="426"/>
        <w:contextualSpacing/>
        <w:jc w:val="both"/>
      </w:pPr>
      <w:r>
        <w:t>9</w:t>
      </w:r>
      <w:r w:rsidRPr="002E6C99">
        <w:t xml:space="preserve">.4. Все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gramStart"/>
      <w:r w:rsidRPr="002E6C99">
        <w:t>на</w:t>
      </w:r>
      <w:proofErr w:type="gramEnd"/>
      <w:r w:rsidRPr="002E6C99">
        <w:t xml:space="preserve"> то представителями Сторон. Все соглашения являются неотъемлемой частью Контракта.</w:t>
      </w:r>
    </w:p>
    <w:p w:rsidR="003E28D9" w:rsidRPr="002E6C99" w:rsidRDefault="003E28D9" w:rsidP="003E28D9">
      <w:pPr>
        <w:ind w:firstLine="426"/>
        <w:contextualSpacing/>
        <w:jc w:val="both"/>
      </w:pPr>
      <w:r>
        <w:t>9</w:t>
      </w:r>
      <w:r w:rsidRPr="002E6C99">
        <w:t>.5.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3E28D9" w:rsidRPr="002E6C99" w:rsidRDefault="003E28D9" w:rsidP="003E28D9">
      <w:pPr>
        <w:ind w:firstLine="426"/>
        <w:contextualSpacing/>
        <w:jc w:val="both"/>
      </w:pPr>
      <w:r>
        <w:t>9</w:t>
      </w:r>
      <w:r w:rsidRPr="002E6C99">
        <w:t>.6.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w:t>
      </w:r>
      <w:r>
        <w:t>ях</w:t>
      </w:r>
      <w:r w:rsidRPr="002E6C99">
        <w:t>:</w:t>
      </w:r>
    </w:p>
    <w:p w:rsidR="003E28D9" w:rsidRPr="002E6C99" w:rsidRDefault="003E28D9" w:rsidP="003E28D9">
      <w:pPr>
        <w:ind w:firstLine="426"/>
        <w:contextualSpacing/>
        <w:jc w:val="both"/>
      </w:pPr>
      <w:r>
        <w:t xml:space="preserve">– </w:t>
      </w:r>
      <w:r w:rsidRPr="002E6C99">
        <w:t>поставки товара</w:t>
      </w:r>
      <w:r>
        <w:t>,</w:t>
      </w:r>
      <w:r w:rsidRPr="002E6C99">
        <w:t xml:space="preserve"> </w:t>
      </w:r>
      <w:r>
        <w:t xml:space="preserve">несоответствующего условиям Контракта </w:t>
      </w:r>
      <w:r w:rsidRPr="002E6C99">
        <w:t>с недостатками, которые не могут быть устранены в приемлемый для Государственного заказчика срок;</w:t>
      </w:r>
    </w:p>
    <w:p w:rsidR="003E28D9" w:rsidRPr="002E6C99" w:rsidRDefault="003E28D9" w:rsidP="003E28D9">
      <w:pPr>
        <w:ind w:firstLine="426"/>
        <w:contextualSpacing/>
        <w:jc w:val="both"/>
      </w:pPr>
      <w:r>
        <w:t xml:space="preserve">–  </w:t>
      </w:r>
      <w:r w:rsidRPr="002E6C99">
        <w:t>неоднократного нарушения сроков поставки товара.</w:t>
      </w:r>
    </w:p>
    <w:p w:rsidR="003E28D9" w:rsidRPr="002E6C99" w:rsidRDefault="003E28D9" w:rsidP="003E28D9">
      <w:pPr>
        <w:ind w:firstLine="426"/>
        <w:contextualSpacing/>
        <w:jc w:val="both"/>
      </w:pPr>
      <w:r>
        <w:t>9</w:t>
      </w:r>
      <w:r w:rsidRPr="002E6C99">
        <w:t xml:space="preserve">.7.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w:t>
      </w:r>
      <w:r>
        <w:t xml:space="preserve">– </w:t>
      </w:r>
      <w:r w:rsidRPr="002E6C99">
        <w:t>в случа</w:t>
      </w:r>
      <w:r>
        <w:t xml:space="preserve">е </w:t>
      </w:r>
      <w:r w:rsidRPr="002E6C99">
        <w:t>неоднократного нарушения Государственным заказчиком сроков оплаты товара.</w:t>
      </w:r>
    </w:p>
    <w:p w:rsidR="003E28D9" w:rsidRPr="002E6C99" w:rsidRDefault="003E28D9" w:rsidP="003E28D9">
      <w:pPr>
        <w:ind w:firstLine="426"/>
        <w:contextualSpacing/>
        <w:jc w:val="both"/>
      </w:pPr>
      <w:r>
        <w:t>9</w:t>
      </w:r>
      <w:r w:rsidRPr="002E6C99">
        <w:t>.8.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A66BE" w:rsidRPr="009D1CFC" w:rsidRDefault="0014749B" w:rsidP="00223DCD">
      <w:pPr>
        <w:pStyle w:val="a7"/>
        <w:jc w:val="both"/>
        <w:rPr>
          <w:rFonts w:cs="Times New Roman"/>
          <w:sz w:val="24"/>
          <w:szCs w:val="24"/>
        </w:rPr>
      </w:pPr>
      <w:r w:rsidRPr="009D1CFC">
        <w:rPr>
          <w:rFonts w:cs="Times New Roman"/>
          <w:sz w:val="24"/>
          <w:szCs w:val="24"/>
        </w:rPr>
        <w:t>части.</w:t>
      </w:r>
    </w:p>
    <w:p w:rsidR="00D4637E" w:rsidRDefault="00D4637E" w:rsidP="004C6644">
      <w:pPr>
        <w:pStyle w:val="a7"/>
        <w:rPr>
          <w:rFonts w:cs="Times New Roman"/>
          <w:b/>
          <w:sz w:val="24"/>
          <w:szCs w:val="24"/>
        </w:rPr>
      </w:pPr>
    </w:p>
    <w:p w:rsidR="00223DCD" w:rsidRPr="009D1CFC" w:rsidRDefault="0014749B" w:rsidP="00CE7A0A">
      <w:pPr>
        <w:pStyle w:val="a7"/>
        <w:jc w:val="center"/>
        <w:rPr>
          <w:rFonts w:cs="Times New Roman"/>
          <w:b/>
          <w:sz w:val="24"/>
          <w:szCs w:val="24"/>
        </w:rPr>
      </w:pPr>
      <w:r w:rsidRPr="009D1CFC">
        <w:rPr>
          <w:rFonts w:cs="Times New Roman"/>
          <w:b/>
          <w:sz w:val="24"/>
          <w:szCs w:val="24"/>
        </w:rPr>
        <w:t>1</w:t>
      </w:r>
      <w:r w:rsidR="007E36AD" w:rsidRPr="009D1CFC">
        <w:rPr>
          <w:rFonts w:cs="Times New Roman"/>
          <w:b/>
          <w:sz w:val="24"/>
          <w:szCs w:val="24"/>
        </w:rPr>
        <w:t>0</w:t>
      </w:r>
      <w:r w:rsidRPr="009D1CFC">
        <w:rPr>
          <w:rFonts w:cs="Times New Roman"/>
          <w:b/>
          <w:sz w:val="24"/>
          <w:szCs w:val="24"/>
        </w:rPr>
        <w:t>. Порядок разрешения споров</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1</w:t>
      </w:r>
      <w:r w:rsidR="007E36AD" w:rsidRPr="009D1CFC">
        <w:rPr>
          <w:rFonts w:cs="Times New Roman"/>
          <w:sz w:val="24"/>
          <w:szCs w:val="24"/>
        </w:rPr>
        <w:t>0</w:t>
      </w:r>
      <w:r w:rsidRPr="009D1CFC">
        <w:rPr>
          <w:rFonts w:cs="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w:t>
      </w:r>
      <w:r w:rsidRPr="009D1CFC">
        <w:rPr>
          <w:rFonts w:cs="Times New Roman"/>
          <w:color w:val="FF0000"/>
          <w:sz w:val="24"/>
          <w:szCs w:val="24"/>
        </w:rPr>
        <w:t xml:space="preserve"> </w:t>
      </w:r>
      <w:r w:rsidRPr="009D1CFC">
        <w:rPr>
          <w:rFonts w:cs="Times New Roman"/>
          <w:sz w:val="24"/>
          <w:szCs w:val="24"/>
        </w:rPr>
        <w:t>в порядке, предусмотренном законодательством Российской Федерации.</w:t>
      </w:r>
    </w:p>
    <w:p w:rsidR="0014749B" w:rsidRPr="009D1CFC" w:rsidRDefault="0014749B" w:rsidP="0014749B">
      <w:pPr>
        <w:pStyle w:val="a7"/>
        <w:jc w:val="both"/>
        <w:rPr>
          <w:rFonts w:cs="Times New Roman"/>
          <w:sz w:val="24"/>
          <w:szCs w:val="24"/>
        </w:rPr>
      </w:pPr>
      <w:r w:rsidRPr="009D1CFC">
        <w:rPr>
          <w:rFonts w:cs="Times New Roman"/>
          <w:sz w:val="24"/>
          <w:szCs w:val="24"/>
        </w:rPr>
        <w:tab/>
        <w:t>1</w:t>
      </w:r>
      <w:r w:rsidR="007E36AD" w:rsidRPr="009D1CFC">
        <w:rPr>
          <w:rFonts w:cs="Times New Roman"/>
          <w:sz w:val="24"/>
          <w:szCs w:val="24"/>
        </w:rPr>
        <w:t>0</w:t>
      </w:r>
      <w:r w:rsidRPr="009D1CFC">
        <w:rPr>
          <w:rFonts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223DCD" w:rsidRDefault="0014749B" w:rsidP="00223DCD">
      <w:pPr>
        <w:pStyle w:val="a7"/>
        <w:jc w:val="both"/>
        <w:rPr>
          <w:rFonts w:cs="Times New Roman"/>
          <w:sz w:val="24"/>
          <w:szCs w:val="24"/>
        </w:rPr>
      </w:pPr>
      <w:r w:rsidRPr="009D1CFC">
        <w:rPr>
          <w:rFonts w:cs="Times New Roman"/>
          <w:sz w:val="24"/>
          <w:szCs w:val="24"/>
        </w:rPr>
        <w:tab/>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C5B8D" w:rsidRDefault="005C5B8D" w:rsidP="00223DCD">
      <w:pPr>
        <w:pStyle w:val="a7"/>
        <w:jc w:val="both"/>
        <w:rPr>
          <w:rFonts w:cs="Times New Roman"/>
          <w:sz w:val="24"/>
          <w:szCs w:val="24"/>
        </w:rPr>
      </w:pPr>
    </w:p>
    <w:p w:rsidR="005C5B8D" w:rsidRPr="009D1CFC" w:rsidRDefault="005C5B8D" w:rsidP="00223DCD">
      <w:pPr>
        <w:pStyle w:val="a7"/>
        <w:jc w:val="both"/>
        <w:rPr>
          <w:rFonts w:cs="Times New Roman"/>
          <w:sz w:val="24"/>
          <w:szCs w:val="24"/>
        </w:rPr>
      </w:pPr>
    </w:p>
    <w:p w:rsidR="00223DCD" w:rsidRPr="009D1CFC" w:rsidRDefault="0014749B" w:rsidP="00CE7A0A">
      <w:pPr>
        <w:pStyle w:val="a7"/>
        <w:jc w:val="center"/>
        <w:rPr>
          <w:rFonts w:cs="Times New Roman"/>
          <w:b/>
          <w:sz w:val="24"/>
          <w:szCs w:val="24"/>
        </w:rPr>
      </w:pPr>
      <w:r w:rsidRPr="009D1CFC">
        <w:rPr>
          <w:rFonts w:cs="Times New Roman"/>
          <w:b/>
          <w:sz w:val="24"/>
          <w:szCs w:val="24"/>
        </w:rPr>
        <w:t>1</w:t>
      </w:r>
      <w:r w:rsidR="007E36AD" w:rsidRPr="009D1CFC">
        <w:rPr>
          <w:rFonts w:cs="Times New Roman"/>
          <w:b/>
          <w:sz w:val="24"/>
          <w:szCs w:val="24"/>
        </w:rPr>
        <w:t>1</w:t>
      </w:r>
      <w:r w:rsidRPr="009D1CFC">
        <w:rPr>
          <w:rFonts w:cs="Times New Roman"/>
          <w:b/>
          <w:sz w:val="24"/>
          <w:szCs w:val="24"/>
        </w:rPr>
        <w:t>. Прочие условия</w:t>
      </w:r>
    </w:p>
    <w:p w:rsidR="0014749B" w:rsidRPr="009D1CFC" w:rsidRDefault="0014749B" w:rsidP="0014749B">
      <w:pPr>
        <w:pStyle w:val="a7"/>
        <w:ind w:firstLine="708"/>
        <w:jc w:val="both"/>
        <w:rPr>
          <w:rFonts w:cs="Times New Roman"/>
          <w:sz w:val="24"/>
          <w:szCs w:val="24"/>
        </w:rPr>
      </w:pPr>
      <w:r w:rsidRPr="009D1CFC">
        <w:rPr>
          <w:rFonts w:cs="Times New Roman"/>
          <w:sz w:val="24"/>
          <w:szCs w:val="24"/>
        </w:rPr>
        <w:t>1</w:t>
      </w:r>
      <w:r w:rsidR="007E36AD" w:rsidRPr="009D1CFC">
        <w:rPr>
          <w:rFonts w:cs="Times New Roman"/>
          <w:sz w:val="24"/>
          <w:szCs w:val="24"/>
        </w:rPr>
        <w:t>1</w:t>
      </w:r>
      <w:r w:rsidRPr="009D1CFC">
        <w:rPr>
          <w:rFonts w:cs="Times New Roman"/>
          <w:sz w:val="24"/>
          <w:szCs w:val="24"/>
        </w:rPr>
        <w:t>.1. Контракт составлен в двух подлинных экземплярах, имеющих одинаковую юридическую силу, по одному для каждой из Сторон.</w:t>
      </w:r>
    </w:p>
    <w:p w:rsidR="0014749B" w:rsidRPr="009D1CFC" w:rsidRDefault="0014749B" w:rsidP="0014749B">
      <w:pPr>
        <w:pStyle w:val="a7"/>
        <w:jc w:val="both"/>
        <w:rPr>
          <w:rFonts w:cs="Times New Roman"/>
          <w:sz w:val="24"/>
          <w:szCs w:val="24"/>
        </w:rPr>
      </w:pPr>
      <w:r w:rsidRPr="009D1CFC">
        <w:rPr>
          <w:rFonts w:cs="Times New Roman"/>
          <w:sz w:val="24"/>
          <w:szCs w:val="24"/>
        </w:rPr>
        <w:lastRenderedPageBreak/>
        <w:tab/>
        <w:t>1</w:t>
      </w:r>
      <w:r w:rsidR="007E36AD" w:rsidRPr="009D1CFC">
        <w:rPr>
          <w:rFonts w:cs="Times New Roman"/>
          <w:sz w:val="24"/>
          <w:szCs w:val="24"/>
        </w:rPr>
        <w:t>1</w:t>
      </w:r>
      <w:r w:rsidRPr="009D1CFC">
        <w:rPr>
          <w:rFonts w:cs="Times New Roman"/>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4749B" w:rsidRPr="009D1CFC" w:rsidRDefault="0014749B" w:rsidP="0014749B">
      <w:pPr>
        <w:pStyle w:val="a7"/>
        <w:jc w:val="both"/>
        <w:rPr>
          <w:rFonts w:cs="Times New Roman"/>
          <w:sz w:val="24"/>
          <w:szCs w:val="24"/>
        </w:rPr>
      </w:pPr>
      <w:r w:rsidRPr="009D1CFC">
        <w:rPr>
          <w:rFonts w:cs="Times New Roman"/>
          <w:sz w:val="24"/>
          <w:szCs w:val="24"/>
        </w:rPr>
        <w:tab/>
        <w:t>1</w:t>
      </w:r>
      <w:r w:rsidR="007E36AD" w:rsidRPr="009D1CFC">
        <w:rPr>
          <w:rFonts w:cs="Times New Roman"/>
          <w:sz w:val="24"/>
          <w:szCs w:val="24"/>
        </w:rPr>
        <w:t>1</w:t>
      </w:r>
      <w:r w:rsidRPr="009D1CFC">
        <w:rPr>
          <w:rFonts w:cs="Times New Roman"/>
          <w:sz w:val="24"/>
          <w:szCs w:val="24"/>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4749B" w:rsidRPr="009D1CFC" w:rsidRDefault="0014749B" w:rsidP="0014749B">
      <w:pPr>
        <w:pStyle w:val="a7"/>
        <w:jc w:val="both"/>
        <w:rPr>
          <w:rFonts w:cs="Times New Roman"/>
          <w:sz w:val="24"/>
          <w:szCs w:val="24"/>
        </w:rPr>
      </w:pPr>
      <w:r w:rsidRPr="009D1CFC">
        <w:rPr>
          <w:rFonts w:cs="Times New Roman"/>
          <w:sz w:val="24"/>
          <w:szCs w:val="24"/>
        </w:rPr>
        <w:tab/>
      </w:r>
      <w:r w:rsidR="007E36AD" w:rsidRPr="009D1CFC">
        <w:rPr>
          <w:rFonts w:cs="Times New Roman"/>
          <w:sz w:val="24"/>
          <w:szCs w:val="24"/>
        </w:rPr>
        <w:t>11.</w:t>
      </w:r>
      <w:r w:rsidRPr="009D1CFC">
        <w:rPr>
          <w:rFonts w:cs="Times New Roman"/>
          <w:sz w:val="24"/>
          <w:szCs w:val="24"/>
        </w:rPr>
        <w:t>4. По факту исполнения взаимных обязательств по Контракту, но не позднее пяти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C66187" w:rsidRPr="00ED49D3" w:rsidRDefault="0014749B" w:rsidP="00ED49D3">
      <w:pPr>
        <w:pStyle w:val="a7"/>
        <w:jc w:val="both"/>
        <w:rPr>
          <w:rFonts w:cs="Times New Roman"/>
          <w:sz w:val="24"/>
          <w:szCs w:val="24"/>
        </w:rPr>
      </w:pPr>
      <w:r w:rsidRPr="009D1CFC">
        <w:rPr>
          <w:rFonts w:cs="Times New Roman"/>
          <w:sz w:val="24"/>
          <w:szCs w:val="24"/>
        </w:rPr>
        <w:tab/>
        <w:t>1</w:t>
      </w:r>
      <w:r w:rsidR="007E36AD" w:rsidRPr="009D1CFC">
        <w:rPr>
          <w:rFonts w:cs="Times New Roman"/>
          <w:sz w:val="24"/>
          <w:szCs w:val="24"/>
        </w:rPr>
        <w:t>1</w:t>
      </w:r>
      <w:r w:rsidRPr="009D1CFC">
        <w:rPr>
          <w:rFonts w:cs="Times New Roman"/>
          <w:sz w:val="24"/>
          <w:szCs w:val="24"/>
        </w:rPr>
        <w:t>.5. Во всем остальном, что не предусмотрено Контрактом, Стороны руководствуются законодательством Российской Федерации.</w:t>
      </w:r>
    </w:p>
    <w:p w:rsidR="00C66187" w:rsidRDefault="00C66187" w:rsidP="004E019D">
      <w:pPr>
        <w:pStyle w:val="a7"/>
        <w:jc w:val="center"/>
        <w:rPr>
          <w:rFonts w:cs="Times New Roman"/>
          <w:b/>
          <w:sz w:val="24"/>
          <w:szCs w:val="24"/>
        </w:rPr>
      </w:pPr>
    </w:p>
    <w:p w:rsidR="00223DCD" w:rsidRPr="009D1CFC" w:rsidRDefault="0014749B" w:rsidP="004E019D">
      <w:pPr>
        <w:pStyle w:val="a7"/>
        <w:jc w:val="center"/>
        <w:rPr>
          <w:rFonts w:cs="Times New Roman"/>
          <w:b/>
          <w:sz w:val="24"/>
          <w:szCs w:val="24"/>
        </w:rPr>
      </w:pPr>
      <w:r w:rsidRPr="009D1CFC">
        <w:rPr>
          <w:rFonts w:cs="Times New Roman"/>
          <w:b/>
          <w:sz w:val="24"/>
          <w:szCs w:val="24"/>
        </w:rPr>
        <w:t>13. Срок действия Контракта</w:t>
      </w:r>
    </w:p>
    <w:p w:rsidR="00223DCD" w:rsidRDefault="0014749B" w:rsidP="00263DD0">
      <w:pPr>
        <w:pStyle w:val="a7"/>
        <w:ind w:firstLine="708"/>
        <w:jc w:val="both"/>
        <w:rPr>
          <w:rFonts w:cs="Times New Roman"/>
          <w:sz w:val="24"/>
          <w:szCs w:val="24"/>
        </w:rPr>
      </w:pPr>
      <w:r w:rsidRPr="009D1CFC">
        <w:rPr>
          <w:rFonts w:cs="Times New Roman"/>
          <w:sz w:val="24"/>
          <w:szCs w:val="24"/>
        </w:rPr>
        <w:t>13.1. Контракт вступает в силу с момента его подписа</w:t>
      </w:r>
      <w:r w:rsidR="00ED49D3">
        <w:rPr>
          <w:rFonts w:cs="Times New Roman"/>
          <w:sz w:val="24"/>
          <w:szCs w:val="24"/>
        </w:rPr>
        <w:t xml:space="preserve">ния Сторонами и действует </w:t>
      </w:r>
      <w:r w:rsidR="00ED49D3">
        <w:rPr>
          <w:rFonts w:cs="Times New Roman"/>
          <w:sz w:val="24"/>
          <w:szCs w:val="24"/>
        </w:rPr>
        <w:br/>
        <w:t>до 31</w:t>
      </w:r>
      <w:r w:rsidRPr="009D1CFC">
        <w:rPr>
          <w:rFonts w:cs="Times New Roman"/>
          <w:sz w:val="24"/>
          <w:szCs w:val="24"/>
        </w:rPr>
        <w:t xml:space="preserve"> декабря </w:t>
      </w:r>
      <w:r w:rsidR="00BD2072">
        <w:rPr>
          <w:rFonts w:cs="Times New Roman"/>
          <w:sz w:val="24"/>
          <w:szCs w:val="24"/>
        </w:rPr>
        <w:t>202</w:t>
      </w:r>
      <w:r w:rsidR="0024347A">
        <w:rPr>
          <w:rFonts w:cs="Times New Roman"/>
          <w:sz w:val="24"/>
          <w:szCs w:val="24"/>
        </w:rPr>
        <w:t>6</w:t>
      </w:r>
      <w:r w:rsidRPr="009D1CFC">
        <w:rPr>
          <w:rFonts w:cs="Times New Roman"/>
          <w:sz w:val="24"/>
          <w:szCs w:val="24"/>
        </w:rPr>
        <w:t>г., а в части осуществления оплаты и гарантийных обязательств – до их полного исполнения.</w:t>
      </w:r>
    </w:p>
    <w:p w:rsidR="00D5175A" w:rsidRPr="009D1CFC" w:rsidRDefault="00D5175A" w:rsidP="00263DD0">
      <w:pPr>
        <w:pStyle w:val="a7"/>
        <w:ind w:firstLine="708"/>
        <w:jc w:val="both"/>
        <w:rPr>
          <w:rFonts w:cs="Times New Roman"/>
          <w:sz w:val="24"/>
          <w:szCs w:val="24"/>
        </w:rPr>
      </w:pPr>
    </w:p>
    <w:p w:rsidR="0014749B" w:rsidRPr="009D1CFC" w:rsidRDefault="0014749B" w:rsidP="0014749B">
      <w:pPr>
        <w:pStyle w:val="a5"/>
        <w:numPr>
          <w:ilvl w:val="0"/>
          <w:numId w:val="1"/>
        </w:numPr>
        <w:jc w:val="center"/>
        <w:rPr>
          <w:b/>
          <w:bCs/>
        </w:rPr>
      </w:pPr>
      <w:r w:rsidRPr="009D1CFC">
        <w:rPr>
          <w:b/>
          <w:bCs/>
        </w:rPr>
        <w:t xml:space="preserve">Юридические адреса, банковские и отгрузочные реквизиты Сторон </w:t>
      </w:r>
    </w:p>
    <w:p w:rsidR="0014749B" w:rsidRPr="009D1CFC" w:rsidRDefault="0014749B" w:rsidP="0014749B">
      <w:pPr>
        <w:pStyle w:val="a5"/>
        <w:jc w:val="center"/>
        <w:rPr>
          <w:b/>
          <w:bCs/>
        </w:rPr>
      </w:pPr>
      <w:r w:rsidRPr="009D1CFC">
        <w:rPr>
          <w:b/>
          <w:bCs/>
        </w:rPr>
        <w:t>на момент подписания Контракта</w:t>
      </w:r>
    </w:p>
    <w:tbl>
      <w:tblPr>
        <w:tblpPr w:leftFromText="180" w:rightFromText="180" w:vertAnchor="text" w:horzAnchor="margin" w:tblpXSpec="right" w:tblpY="138"/>
        <w:tblW w:w="10188" w:type="dxa"/>
        <w:tblLayout w:type="fixed"/>
        <w:tblLook w:val="01E0" w:firstRow="1" w:lastRow="1" w:firstColumn="1" w:lastColumn="1" w:noHBand="0" w:noVBand="0"/>
      </w:tblPr>
      <w:tblGrid>
        <w:gridCol w:w="5508"/>
        <w:gridCol w:w="4680"/>
      </w:tblGrid>
      <w:tr w:rsidR="00196822" w:rsidRPr="009D1CFC" w:rsidTr="00B975D1">
        <w:trPr>
          <w:trHeight w:val="1276"/>
        </w:trPr>
        <w:tc>
          <w:tcPr>
            <w:tcW w:w="5508" w:type="dxa"/>
          </w:tcPr>
          <w:p w:rsidR="00196822" w:rsidRPr="009D1CFC" w:rsidRDefault="00196822" w:rsidP="005A3DA9">
            <w:pPr>
              <w:jc w:val="center"/>
              <w:rPr>
                <w:b/>
                <w:bCs/>
              </w:rPr>
            </w:pPr>
            <w:r w:rsidRPr="009D1CFC">
              <w:rPr>
                <w:b/>
                <w:bCs/>
              </w:rPr>
              <w:t>«Государственный заказчик»</w:t>
            </w:r>
          </w:p>
          <w:p w:rsidR="00263DD0" w:rsidRPr="009D1CFC" w:rsidRDefault="00263DD0" w:rsidP="00263DD0">
            <w:pPr>
              <w:tabs>
                <w:tab w:val="left" w:pos="709"/>
              </w:tabs>
              <w:ind w:right="-71"/>
              <w:rPr>
                <w:b/>
                <w:noProof/>
              </w:rPr>
            </w:pPr>
            <w:r w:rsidRPr="009D1CFC">
              <w:rPr>
                <w:b/>
                <w:noProof/>
              </w:rPr>
              <w:t xml:space="preserve">ФКУ УИИ УФСИН России </w:t>
            </w:r>
          </w:p>
          <w:p w:rsidR="00263DD0" w:rsidRPr="009D1CFC" w:rsidRDefault="00263DD0" w:rsidP="00263DD0">
            <w:pPr>
              <w:tabs>
                <w:tab w:val="left" w:pos="709"/>
              </w:tabs>
              <w:ind w:right="-71"/>
              <w:rPr>
                <w:b/>
              </w:rPr>
            </w:pPr>
            <w:r w:rsidRPr="009D1CFC">
              <w:rPr>
                <w:b/>
                <w:noProof/>
              </w:rPr>
              <w:t xml:space="preserve">по Репсублике Башкортостан  </w:t>
            </w:r>
          </w:p>
          <w:p w:rsidR="00263DD0" w:rsidRPr="009D1CFC" w:rsidRDefault="00263DD0" w:rsidP="00263DD0">
            <w:proofErr w:type="spellStart"/>
            <w:r w:rsidRPr="009D1CFC">
              <w:t>Юрид</w:t>
            </w:r>
            <w:proofErr w:type="spellEnd"/>
            <w:r w:rsidRPr="009D1CFC">
              <w:t>. адрес: 450083, Республика Башкортостан, г. Уфа, ул. Парковая, 8</w:t>
            </w:r>
          </w:p>
          <w:p w:rsidR="00263DD0" w:rsidRPr="009D1CFC" w:rsidRDefault="00263DD0" w:rsidP="00263DD0">
            <w:r w:rsidRPr="009D1CFC">
              <w:t xml:space="preserve">Факт. адрес: 450015, Российская Федерация, Республика Башкортостан, г. Уфа </w:t>
            </w:r>
            <w:proofErr w:type="spellStart"/>
            <w:r w:rsidRPr="009D1CFC">
              <w:t>ул.Достоевского</w:t>
            </w:r>
            <w:proofErr w:type="spellEnd"/>
            <w:r w:rsidRPr="009D1CFC">
              <w:t>, 39</w:t>
            </w:r>
          </w:p>
          <w:p w:rsidR="00263DD0" w:rsidRPr="009D1CFC" w:rsidRDefault="00263DD0" w:rsidP="0024347A">
            <w:proofErr w:type="gramStart"/>
            <w:r w:rsidRPr="009D1CFC">
              <w:t xml:space="preserve">Банк: </w:t>
            </w:r>
            <w:r w:rsidR="0024347A" w:rsidRPr="0024347A">
              <w:rPr>
                <w:spacing w:val="-9"/>
                <w:sz w:val="20"/>
                <w:szCs w:val="20"/>
              </w:rPr>
              <w:t xml:space="preserve"> </w:t>
            </w:r>
            <w:r w:rsidR="0024347A" w:rsidRPr="0024347A">
              <w:t>Сибирское</w:t>
            </w:r>
            <w:proofErr w:type="gramEnd"/>
            <w:r w:rsidR="0024347A" w:rsidRPr="0024347A">
              <w:t xml:space="preserve"> ГУ Банка России//УФК по Новосибирской области, г. Новосибирск </w:t>
            </w:r>
          </w:p>
          <w:p w:rsidR="00675607" w:rsidRPr="00675607" w:rsidRDefault="00675607" w:rsidP="00675607">
            <w:r w:rsidRPr="00675607">
              <w:t xml:space="preserve">к/с </w:t>
            </w:r>
            <w:r w:rsidR="0024347A" w:rsidRPr="0024347A">
              <w:t>03211643000000015109</w:t>
            </w:r>
          </w:p>
          <w:p w:rsidR="00675607" w:rsidRPr="00675607" w:rsidRDefault="00675607" w:rsidP="00675607">
            <w:r w:rsidRPr="00675607">
              <w:t xml:space="preserve">ЕКС </w:t>
            </w:r>
            <w:r w:rsidR="0024347A" w:rsidRPr="0024347A">
              <w:t>40102810445370000043</w:t>
            </w:r>
          </w:p>
          <w:p w:rsidR="00675607" w:rsidRPr="00675607" w:rsidRDefault="0024347A" w:rsidP="00675607">
            <w:r>
              <w:t xml:space="preserve">БИК </w:t>
            </w:r>
            <w:proofErr w:type="gramStart"/>
            <w:r>
              <w:t>015004950</w:t>
            </w:r>
            <w:r w:rsidR="00675607" w:rsidRPr="00675607">
              <w:t xml:space="preserve">  ИНН</w:t>
            </w:r>
            <w:proofErr w:type="gramEnd"/>
            <w:r w:rsidR="00675607" w:rsidRPr="00675607">
              <w:t xml:space="preserve"> 0276135340    </w:t>
            </w:r>
          </w:p>
          <w:p w:rsidR="00675607" w:rsidRPr="00675607" w:rsidRDefault="00675607" w:rsidP="00675607">
            <w:r w:rsidRPr="00675607">
              <w:t>КПП 027601001</w:t>
            </w:r>
          </w:p>
          <w:p w:rsidR="00263DD0" w:rsidRPr="009D1CFC" w:rsidRDefault="00675607" w:rsidP="00675607">
            <w:r w:rsidRPr="00675607">
              <w:t>л/ 03011А</w:t>
            </w:r>
            <w:r>
              <w:t>67040</w:t>
            </w:r>
          </w:p>
          <w:p w:rsidR="00263DD0" w:rsidRPr="009D1CFC" w:rsidRDefault="00263DD0" w:rsidP="00263DD0">
            <w:pPr>
              <w:ind w:right="-121"/>
            </w:pPr>
            <w:r w:rsidRPr="009D1CFC">
              <w:t>ОГРН 1110280053146</w:t>
            </w:r>
          </w:p>
          <w:p w:rsidR="00263DD0" w:rsidRPr="009D1CFC" w:rsidRDefault="00263DD0" w:rsidP="00263DD0">
            <w:pPr>
              <w:ind w:right="-121"/>
            </w:pPr>
            <w:proofErr w:type="gramStart"/>
            <w:r w:rsidRPr="009D1CFC">
              <w:t>Тел.(</w:t>
            </w:r>
            <w:proofErr w:type="gramEnd"/>
            <w:r w:rsidRPr="009D1CFC">
              <w:t>347)251-08-11</w:t>
            </w:r>
          </w:p>
          <w:p w:rsidR="000A4DBA" w:rsidRDefault="00A67A14" w:rsidP="00623040">
            <w:pPr>
              <w:ind w:right="-121"/>
              <w:rPr>
                <w:rStyle w:val="ac"/>
              </w:rPr>
            </w:pPr>
            <w:hyperlink r:id="rId7" w:history="1">
              <w:r w:rsidR="00263DD0" w:rsidRPr="009D1CFC">
                <w:rPr>
                  <w:rStyle w:val="ac"/>
                </w:rPr>
                <w:t>buxuiirb@mail.ru</w:t>
              </w:r>
            </w:hyperlink>
          </w:p>
          <w:p w:rsidR="00266B94" w:rsidRPr="009D1CFC" w:rsidRDefault="00266B94" w:rsidP="00623040">
            <w:pPr>
              <w:ind w:right="-121"/>
            </w:pPr>
          </w:p>
          <w:p w:rsidR="00BB27A5" w:rsidRPr="009D1CFC" w:rsidRDefault="00F05ED0" w:rsidP="00BB27A5">
            <w:pPr>
              <w:widowControl w:val="0"/>
              <w:shd w:val="clear" w:color="auto" w:fill="FFFFFF"/>
              <w:tabs>
                <w:tab w:val="left" w:pos="180"/>
              </w:tabs>
              <w:autoSpaceDE w:val="0"/>
              <w:autoSpaceDN w:val="0"/>
              <w:adjustRightInd w:val="0"/>
            </w:pPr>
            <w:r>
              <w:t>Н</w:t>
            </w:r>
            <w:r w:rsidR="00B0571E" w:rsidRPr="009D1CFC">
              <w:t>ачальник ФКУ</w:t>
            </w:r>
            <w:r w:rsidR="00BB27A5" w:rsidRPr="009D1CFC">
              <w:t xml:space="preserve"> УИИ УФСИН России </w:t>
            </w:r>
          </w:p>
          <w:p w:rsidR="00BB27A5" w:rsidRPr="009D1CFC" w:rsidRDefault="00BB27A5" w:rsidP="00BB27A5">
            <w:pPr>
              <w:widowControl w:val="0"/>
              <w:shd w:val="clear" w:color="auto" w:fill="FFFFFF"/>
              <w:tabs>
                <w:tab w:val="left" w:pos="180"/>
              </w:tabs>
              <w:autoSpaceDE w:val="0"/>
              <w:autoSpaceDN w:val="0"/>
              <w:adjustRightInd w:val="0"/>
            </w:pPr>
            <w:r w:rsidRPr="009D1CFC">
              <w:t>по Республике Башкортостан</w:t>
            </w:r>
          </w:p>
          <w:p w:rsidR="00BB27A5" w:rsidRPr="009D1CFC" w:rsidRDefault="00BB27A5" w:rsidP="00BB27A5">
            <w:pPr>
              <w:widowControl w:val="0"/>
              <w:shd w:val="clear" w:color="auto" w:fill="FFFFFF"/>
              <w:tabs>
                <w:tab w:val="left" w:pos="180"/>
              </w:tabs>
              <w:autoSpaceDE w:val="0"/>
              <w:autoSpaceDN w:val="0"/>
              <w:adjustRightInd w:val="0"/>
            </w:pPr>
          </w:p>
          <w:p w:rsidR="00BB27A5" w:rsidRPr="009D1CFC" w:rsidRDefault="00BB27A5" w:rsidP="00BB27A5">
            <w:pPr>
              <w:widowControl w:val="0"/>
              <w:shd w:val="clear" w:color="auto" w:fill="FFFFFF"/>
              <w:tabs>
                <w:tab w:val="left" w:pos="180"/>
              </w:tabs>
              <w:autoSpaceDE w:val="0"/>
              <w:autoSpaceDN w:val="0"/>
              <w:adjustRightInd w:val="0"/>
            </w:pPr>
            <w:r w:rsidRPr="009D1CFC">
              <w:t>________________/</w:t>
            </w:r>
            <w:r w:rsidR="00F05ED0">
              <w:t xml:space="preserve">К.К. </w:t>
            </w:r>
            <w:proofErr w:type="spellStart"/>
            <w:r w:rsidR="00F05ED0">
              <w:t>Нуркенова</w:t>
            </w:r>
            <w:proofErr w:type="spellEnd"/>
            <w:r w:rsidRPr="009D1CFC">
              <w:t>/</w:t>
            </w:r>
          </w:p>
          <w:p w:rsidR="00BB27A5" w:rsidRPr="009D1CFC" w:rsidRDefault="00BB27A5" w:rsidP="00BB27A5">
            <w:pPr>
              <w:ind w:right="-121"/>
            </w:pPr>
            <w:r w:rsidRPr="009D1CFC">
              <w:t>М.П.</w:t>
            </w:r>
          </w:p>
        </w:tc>
        <w:tc>
          <w:tcPr>
            <w:tcW w:w="4680" w:type="dxa"/>
          </w:tcPr>
          <w:p w:rsidR="00196822" w:rsidRPr="00047148" w:rsidRDefault="00196822" w:rsidP="005A3DA9">
            <w:pPr>
              <w:jc w:val="center"/>
              <w:rPr>
                <w:b/>
                <w:bCs/>
              </w:rPr>
            </w:pPr>
            <w:r w:rsidRPr="00047148">
              <w:rPr>
                <w:b/>
                <w:bCs/>
              </w:rPr>
              <w:t>«Поставщик»</w:t>
            </w:r>
          </w:p>
          <w:p w:rsidR="0025552D" w:rsidRPr="00047148" w:rsidRDefault="0025552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Pr="00047148" w:rsidRDefault="0080117D" w:rsidP="00BB27A5">
            <w:pPr>
              <w:rPr>
                <w:b/>
              </w:rPr>
            </w:pPr>
          </w:p>
          <w:p w:rsidR="0080117D" w:rsidRDefault="0080117D" w:rsidP="00BB27A5"/>
          <w:p w:rsidR="005C5B8D" w:rsidRDefault="005C5B8D" w:rsidP="00BB27A5"/>
          <w:p w:rsidR="005C5B8D" w:rsidRPr="00047148" w:rsidRDefault="005C5B8D" w:rsidP="00BB27A5"/>
          <w:p w:rsidR="0025552D" w:rsidRPr="00047148" w:rsidRDefault="0025552D" w:rsidP="00BB27A5"/>
          <w:p w:rsidR="0025552D" w:rsidRPr="00047148" w:rsidRDefault="0025552D" w:rsidP="00BB27A5"/>
          <w:p w:rsidR="00266B94" w:rsidRPr="00047148" w:rsidRDefault="00266B94" w:rsidP="00BB27A5"/>
          <w:p w:rsidR="00882A1A" w:rsidRPr="00047148" w:rsidRDefault="00185FFF" w:rsidP="00BB27A5">
            <w:r>
              <w:t>Поставщик:</w:t>
            </w:r>
          </w:p>
          <w:p w:rsidR="00882A1A" w:rsidRPr="00047148" w:rsidRDefault="00882A1A" w:rsidP="00BB27A5"/>
          <w:p w:rsidR="00BB27A5" w:rsidRPr="00047148" w:rsidRDefault="00BB27A5" w:rsidP="00BB27A5">
            <w:r w:rsidRPr="00047148">
              <w:t>____________________/</w:t>
            </w:r>
            <w:r w:rsidR="0080117D" w:rsidRPr="00047148">
              <w:t>_______________</w:t>
            </w:r>
            <w:r w:rsidR="00F7478A" w:rsidRPr="00047148">
              <w:t>.</w:t>
            </w:r>
            <w:r w:rsidRPr="00047148">
              <w:t>/</w:t>
            </w:r>
          </w:p>
          <w:p w:rsidR="00196822" w:rsidRPr="00047148" w:rsidRDefault="00BB27A5" w:rsidP="005A3DA9">
            <w:pPr>
              <w:jc w:val="both"/>
            </w:pPr>
            <w:r w:rsidRPr="00047148">
              <w:t xml:space="preserve">         М.П</w:t>
            </w:r>
          </w:p>
          <w:p w:rsidR="00196822" w:rsidRPr="00047148" w:rsidRDefault="00196822" w:rsidP="005A3DA9">
            <w:pPr>
              <w:jc w:val="both"/>
            </w:pPr>
          </w:p>
        </w:tc>
      </w:tr>
    </w:tbl>
    <w:p w:rsidR="00416F15" w:rsidRPr="009D1CFC" w:rsidRDefault="00416F15"/>
    <w:p w:rsidR="009B22F0" w:rsidRPr="009D1CFC" w:rsidRDefault="009B22F0"/>
    <w:p w:rsidR="00446794" w:rsidRPr="009D1CFC" w:rsidRDefault="00446794" w:rsidP="009B22F0"/>
    <w:p w:rsidR="00E978B7" w:rsidRDefault="00E978B7" w:rsidP="00223DCD">
      <w:pPr>
        <w:jc w:val="right"/>
      </w:pPr>
    </w:p>
    <w:p w:rsidR="00E978B7" w:rsidRDefault="00E978B7" w:rsidP="00223DCD">
      <w:pPr>
        <w:jc w:val="right"/>
      </w:pPr>
    </w:p>
    <w:p w:rsidR="00E978B7" w:rsidRDefault="00E978B7" w:rsidP="00223DCD">
      <w:pPr>
        <w:jc w:val="right"/>
      </w:pPr>
    </w:p>
    <w:p w:rsidR="00E978B7" w:rsidRDefault="00E978B7" w:rsidP="00223DCD">
      <w:pPr>
        <w:jc w:val="right"/>
      </w:pPr>
    </w:p>
    <w:p w:rsidR="00E978B7" w:rsidRDefault="00E978B7" w:rsidP="00223DCD">
      <w:pPr>
        <w:jc w:val="right"/>
      </w:pPr>
    </w:p>
    <w:p w:rsidR="00223DCD" w:rsidRPr="009D1CFC" w:rsidRDefault="00223DCD" w:rsidP="00223DCD">
      <w:pPr>
        <w:jc w:val="right"/>
      </w:pPr>
      <w:r w:rsidRPr="009D1CFC">
        <w:lastRenderedPageBreak/>
        <w:t xml:space="preserve">Приложение № 1 </w:t>
      </w:r>
    </w:p>
    <w:p w:rsidR="00223DCD" w:rsidRPr="009D1CFC" w:rsidRDefault="00223DCD" w:rsidP="00223DCD">
      <w:pPr>
        <w:jc w:val="right"/>
      </w:pPr>
      <w:r w:rsidRPr="009D1CFC">
        <w:t xml:space="preserve">к государственному контракту №___ </w:t>
      </w:r>
    </w:p>
    <w:p w:rsidR="00223DCD" w:rsidRPr="009D1CFC" w:rsidRDefault="00223DCD" w:rsidP="00223DCD">
      <w:pPr>
        <w:jc w:val="right"/>
      </w:pPr>
      <w:r w:rsidRPr="009D1CFC">
        <w:t>от «_</w:t>
      </w:r>
      <w:proofErr w:type="gramStart"/>
      <w:r w:rsidRPr="009D1CFC">
        <w:t>_»_</w:t>
      </w:r>
      <w:proofErr w:type="gramEnd"/>
      <w:r w:rsidRPr="009D1CFC">
        <w:t>____</w:t>
      </w:r>
      <w:r w:rsidR="00BD2072">
        <w:t>202</w:t>
      </w:r>
      <w:r w:rsidR="0024347A">
        <w:t>6</w:t>
      </w:r>
      <w:r w:rsidRPr="009D1CFC">
        <w:t xml:space="preserve">г. </w:t>
      </w:r>
    </w:p>
    <w:p w:rsidR="00223DCD" w:rsidRPr="009D1CFC" w:rsidRDefault="00223DCD" w:rsidP="00223DCD"/>
    <w:p w:rsidR="00223DCD" w:rsidRPr="009D1CFC" w:rsidRDefault="00223DCD"/>
    <w:p w:rsidR="00223DCD" w:rsidRPr="009D1CFC" w:rsidRDefault="00223DCD" w:rsidP="00223DCD">
      <w:pPr>
        <w:jc w:val="center"/>
        <w:rPr>
          <w:b/>
        </w:rPr>
      </w:pPr>
      <w:r w:rsidRPr="009D1CFC">
        <w:rPr>
          <w:b/>
        </w:rPr>
        <w:t>СПЕЦИФИКАЦИЯ</w:t>
      </w:r>
    </w:p>
    <w:p w:rsidR="00223DCD" w:rsidRPr="009D1CFC" w:rsidRDefault="00223DCD"/>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1418"/>
        <w:gridCol w:w="1967"/>
        <w:gridCol w:w="1152"/>
        <w:gridCol w:w="1417"/>
      </w:tblGrid>
      <w:tr w:rsidR="00882A1A" w:rsidRPr="009D1CFC" w:rsidTr="00A44553">
        <w:trPr>
          <w:trHeight w:val="108"/>
        </w:trPr>
        <w:tc>
          <w:tcPr>
            <w:tcW w:w="567" w:type="dxa"/>
          </w:tcPr>
          <w:p w:rsidR="00882A1A" w:rsidRPr="009D1CFC" w:rsidRDefault="00882A1A" w:rsidP="00A44553">
            <w:pPr>
              <w:pStyle w:val="aa"/>
              <w:jc w:val="center"/>
              <w:rPr>
                <w:b/>
              </w:rPr>
            </w:pPr>
            <w:r w:rsidRPr="009D1CFC">
              <w:t>№ п/п</w:t>
            </w:r>
          </w:p>
        </w:tc>
        <w:tc>
          <w:tcPr>
            <w:tcW w:w="4111" w:type="dxa"/>
          </w:tcPr>
          <w:p w:rsidR="00882A1A" w:rsidRPr="009D1CFC" w:rsidRDefault="00882A1A" w:rsidP="00A44553">
            <w:pPr>
              <w:pStyle w:val="aa"/>
              <w:jc w:val="center"/>
              <w:rPr>
                <w:rFonts w:eastAsia="TimesNewRoman"/>
                <w:b/>
              </w:rPr>
            </w:pPr>
            <w:r w:rsidRPr="009D1CFC">
              <w:t>Наименование товара</w:t>
            </w:r>
          </w:p>
        </w:tc>
        <w:tc>
          <w:tcPr>
            <w:tcW w:w="1418" w:type="dxa"/>
          </w:tcPr>
          <w:p w:rsidR="00882A1A" w:rsidRPr="009D1CFC" w:rsidRDefault="00882A1A" w:rsidP="00A44553">
            <w:pPr>
              <w:pStyle w:val="aa"/>
              <w:jc w:val="center"/>
            </w:pPr>
            <w:r w:rsidRPr="009D1CFC">
              <w:t xml:space="preserve">Ед. измерения </w:t>
            </w:r>
          </w:p>
        </w:tc>
        <w:tc>
          <w:tcPr>
            <w:tcW w:w="1967" w:type="dxa"/>
          </w:tcPr>
          <w:p w:rsidR="00882A1A" w:rsidRPr="009D1CFC" w:rsidRDefault="00882A1A" w:rsidP="00A44553">
            <w:pPr>
              <w:pStyle w:val="aa"/>
              <w:jc w:val="center"/>
              <w:rPr>
                <w:b/>
              </w:rPr>
            </w:pPr>
            <w:r w:rsidRPr="009D1CFC">
              <w:t xml:space="preserve">Количество </w:t>
            </w:r>
          </w:p>
        </w:tc>
        <w:tc>
          <w:tcPr>
            <w:tcW w:w="1152" w:type="dxa"/>
          </w:tcPr>
          <w:p w:rsidR="00882A1A" w:rsidRPr="009D1CFC" w:rsidRDefault="00882A1A" w:rsidP="00A44553">
            <w:pPr>
              <w:pStyle w:val="aa"/>
              <w:jc w:val="center"/>
              <w:rPr>
                <w:b/>
              </w:rPr>
            </w:pPr>
            <w:r w:rsidRPr="009D1CFC">
              <w:t xml:space="preserve">Цена за </w:t>
            </w:r>
            <w:proofErr w:type="spellStart"/>
            <w:r w:rsidRPr="009D1CFC">
              <w:t>ед.товара</w:t>
            </w:r>
            <w:proofErr w:type="spellEnd"/>
          </w:p>
        </w:tc>
        <w:tc>
          <w:tcPr>
            <w:tcW w:w="1417" w:type="dxa"/>
          </w:tcPr>
          <w:p w:rsidR="00882A1A" w:rsidRPr="009D1CFC" w:rsidRDefault="00882A1A" w:rsidP="00A44553">
            <w:pPr>
              <w:pStyle w:val="aa"/>
              <w:jc w:val="center"/>
            </w:pPr>
            <w:r w:rsidRPr="009D1CFC">
              <w:t>Сумма , руб.</w:t>
            </w:r>
          </w:p>
        </w:tc>
      </w:tr>
      <w:tr w:rsidR="00882A1A" w:rsidRPr="009D1CFC" w:rsidTr="00A44553">
        <w:trPr>
          <w:trHeight w:val="402"/>
        </w:trPr>
        <w:tc>
          <w:tcPr>
            <w:tcW w:w="567" w:type="dxa"/>
          </w:tcPr>
          <w:p w:rsidR="00882A1A" w:rsidRPr="009D1CFC" w:rsidRDefault="00882A1A" w:rsidP="00A44553">
            <w:r w:rsidRPr="009D1CFC">
              <w:t>1.</w:t>
            </w:r>
          </w:p>
        </w:tc>
        <w:tc>
          <w:tcPr>
            <w:tcW w:w="4111" w:type="dxa"/>
          </w:tcPr>
          <w:p w:rsidR="00882A1A" w:rsidRPr="00B975D1" w:rsidRDefault="00882A1A" w:rsidP="00981AEB"/>
        </w:tc>
        <w:tc>
          <w:tcPr>
            <w:tcW w:w="1418" w:type="dxa"/>
          </w:tcPr>
          <w:p w:rsidR="00882A1A" w:rsidRPr="009D1CFC" w:rsidRDefault="00793CC9" w:rsidP="00A44553">
            <w:pPr>
              <w:pStyle w:val="text"/>
              <w:spacing w:after="0"/>
              <w:jc w:val="left"/>
              <w:rPr>
                <w:color w:val="000000"/>
                <w:sz w:val="24"/>
                <w:szCs w:val="24"/>
              </w:rPr>
            </w:pPr>
            <w:r>
              <w:rPr>
                <w:color w:val="000000"/>
                <w:sz w:val="24"/>
                <w:szCs w:val="24"/>
              </w:rPr>
              <w:t>пачек</w:t>
            </w:r>
          </w:p>
        </w:tc>
        <w:tc>
          <w:tcPr>
            <w:tcW w:w="1967" w:type="dxa"/>
          </w:tcPr>
          <w:p w:rsidR="00882A1A" w:rsidRPr="009D1CFC" w:rsidRDefault="009C3A4A" w:rsidP="00F05ED0">
            <w:pPr>
              <w:pStyle w:val="text"/>
              <w:spacing w:after="0"/>
              <w:jc w:val="center"/>
              <w:rPr>
                <w:sz w:val="24"/>
                <w:szCs w:val="24"/>
              </w:rPr>
            </w:pPr>
            <w:r>
              <w:rPr>
                <w:sz w:val="24"/>
                <w:szCs w:val="24"/>
              </w:rPr>
              <w:t>54</w:t>
            </w:r>
          </w:p>
        </w:tc>
        <w:tc>
          <w:tcPr>
            <w:tcW w:w="1152" w:type="dxa"/>
          </w:tcPr>
          <w:p w:rsidR="00882A1A" w:rsidRPr="009D1CFC" w:rsidRDefault="00882A1A" w:rsidP="00A44553">
            <w:pPr>
              <w:pStyle w:val="text"/>
              <w:spacing w:after="0"/>
              <w:jc w:val="left"/>
              <w:rPr>
                <w:rFonts w:eastAsia="TimesNewRoman"/>
                <w:sz w:val="24"/>
                <w:szCs w:val="24"/>
              </w:rPr>
            </w:pPr>
          </w:p>
        </w:tc>
        <w:tc>
          <w:tcPr>
            <w:tcW w:w="1417" w:type="dxa"/>
          </w:tcPr>
          <w:p w:rsidR="00882A1A" w:rsidRPr="009D1CFC" w:rsidRDefault="00882A1A" w:rsidP="00A44553">
            <w:pPr>
              <w:pStyle w:val="text"/>
              <w:spacing w:after="0"/>
              <w:jc w:val="left"/>
              <w:rPr>
                <w:rFonts w:eastAsia="TimesNewRoman"/>
                <w:sz w:val="24"/>
                <w:szCs w:val="24"/>
              </w:rPr>
            </w:pPr>
          </w:p>
        </w:tc>
      </w:tr>
      <w:tr w:rsidR="00882A1A" w:rsidRPr="009D1CFC" w:rsidTr="00A44553">
        <w:trPr>
          <w:trHeight w:val="402"/>
        </w:trPr>
        <w:tc>
          <w:tcPr>
            <w:tcW w:w="10632" w:type="dxa"/>
            <w:gridSpan w:val="6"/>
          </w:tcPr>
          <w:p w:rsidR="00882A1A" w:rsidRPr="009D1CFC" w:rsidRDefault="00882A1A" w:rsidP="00793CC9">
            <w:pPr>
              <w:pStyle w:val="text"/>
              <w:spacing w:before="0" w:beforeAutospacing="0" w:after="0" w:afterAutospacing="0"/>
              <w:jc w:val="left"/>
              <w:rPr>
                <w:rFonts w:eastAsia="TimesNewRoman"/>
                <w:sz w:val="24"/>
                <w:szCs w:val="24"/>
              </w:rPr>
            </w:pPr>
            <w:r w:rsidRPr="009D1CFC">
              <w:rPr>
                <w:rFonts w:eastAsia="TimesNewRoman"/>
                <w:sz w:val="24"/>
                <w:szCs w:val="24"/>
              </w:rPr>
              <w:t xml:space="preserve">Итого:                                                                                                                                                                                                                                                                                                                                                                      </w:t>
            </w:r>
          </w:p>
        </w:tc>
      </w:tr>
    </w:tbl>
    <w:p w:rsidR="00223DCD" w:rsidRPr="009D1CFC" w:rsidRDefault="00223DCD"/>
    <w:p w:rsidR="00223DCD" w:rsidRPr="009D1CFC" w:rsidRDefault="00223DCD"/>
    <w:p w:rsidR="00223DCD" w:rsidRPr="009D1CFC" w:rsidRDefault="00223DCD"/>
    <w:p w:rsidR="00223DCD" w:rsidRPr="009D1CFC" w:rsidRDefault="00223DCD"/>
    <w:tbl>
      <w:tblPr>
        <w:tblpPr w:leftFromText="180" w:rightFromText="180" w:vertAnchor="text" w:horzAnchor="margin" w:tblpXSpec="right" w:tblpY="138"/>
        <w:tblW w:w="10774" w:type="dxa"/>
        <w:tblLayout w:type="fixed"/>
        <w:tblLook w:val="01E0" w:firstRow="1" w:lastRow="1" w:firstColumn="1" w:lastColumn="1" w:noHBand="0" w:noVBand="0"/>
      </w:tblPr>
      <w:tblGrid>
        <w:gridCol w:w="5353"/>
        <w:gridCol w:w="5421"/>
      </w:tblGrid>
      <w:tr w:rsidR="00223DCD" w:rsidRPr="009D1CFC" w:rsidTr="00845FE4">
        <w:trPr>
          <w:trHeight w:val="3686"/>
        </w:trPr>
        <w:tc>
          <w:tcPr>
            <w:tcW w:w="5353" w:type="dxa"/>
          </w:tcPr>
          <w:p w:rsidR="00223DCD" w:rsidRPr="009D1CFC" w:rsidRDefault="00223DCD" w:rsidP="00793CC9">
            <w:pPr>
              <w:rPr>
                <w:b/>
                <w:bCs/>
              </w:rPr>
            </w:pPr>
            <w:r w:rsidRPr="009D1CFC">
              <w:rPr>
                <w:b/>
                <w:bCs/>
              </w:rPr>
              <w:t>«Государственный заказчик»</w:t>
            </w:r>
          </w:p>
          <w:p w:rsidR="00223DCD" w:rsidRPr="009D1CFC" w:rsidRDefault="00223DCD" w:rsidP="00EE1416">
            <w:pPr>
              <w:rPr>
                <w:b/>
              </w:rPr>
            </w:pPr>
            <w:r w:rsidRPr="009D1CFC">
              <w:rPr>
                <w:b/>
              </w:rPr>
              <w:t xml:space="preserve">ФКУ УИИ УФСИН России по                                      </w:t>
            </w:r>
          </w:p>
          <w:p w:rsidR="00223DCD" w:rsidRPr="009D1CFC" w:rsidRDefault="00223DCD" w:rsidP="00EE1416">
            <w:r w:rsidRPr="009D1CFC">
              <w:rPr>
                <w:b/>
              </w:rPr>
              <w:t>Республике Башкортостан</w:t>
            </w:r>
          </w:p>
          <w:p w:rsidR="009B22F0" w:rsidRPr="009D1CFC" w:rsidRDefault="009B22F0" w:rsidP="00EE1416">
            <w:pPr>
              <w:widowControl w:val="0"/>
              <w:shd w:val="clear" w:color="auto" w:fill="FFFFFF"/>
              <w:tabs>
                <w:tab w:val="left" w:pos="180"/>
              </w:tabs>
              <w:autoSpaceDE w:val="0"/>
              <w:autoSpaceDN w:val="0"/>
              <w:adjustRightInd w:val="0"/>
            </w:pPr>
          </w:p>
          <w:p w:rsidR="00F7478A" w:rsidRPr="009D1CFC" w:rsidRDefault="00F7478A" w:rsidP="00EE1416">
            <w:pPr>
              <w:widowControl w:val="0"/>
              <w:shd w:val="clear" w:color="auto" w:fill="FFFFFF"/>
              <w:tabs>
                <w:tab w:val="left" w:pos="180"/>
              </w:tabs>
              <w:autoSpaceDE w:val="0"/>
              <w:autoSpaceDN w:val="0"/>
              <w:adjustRightInd w:val="0"/>
            </w:pPr>
          </w:p>
          <w:p w:rsidR="00223DCD" w:rsidRPr="009D1CFC" w:rsidRDefault="00F05ED0" w:rsidP="00EE1416">
            <w:pPr>
              <w:widowControl w:val="0"/>
              <w:shd w:val="clear" w:color="auto" w:fill="FFFFFF"/>
              <w:tabs>
                <w:tab w:val="left" w:pos="180"/>
              </w:tabs>
              <w:autoSpaceDE w:val="0"/>
              <w:autoSpaceDN w:val="0"/>
              <w:adjustRightInd w:val="0"/>
            </w:pPr>
            <w:r>
              <w:t>Начальник</w:t>
            </w:r>
            <w:r w:rsidR="00793CC9" w:rsidRPr="009D1CFC">
              <w:t xml:space="preserve"> ФКУ</w:t>
            </w:r>
            <w:r w:rsidR="00223DCD" w:rsidRPr="009D1CFC">
              <w:t xml:space="preserve"> УИИ УФСИН России </w:t>
            </w:r>
          </w:p>
          <w:p w:rsidR="00223DCD" w:rsidRPr="009D1CFC" w:rsidRDefault="00223DCD" w:rsidP="00EE1416">
            <w:pPr>
              <w:widowControl w:val="0"/>
              <w:shd w:val="clear" w:color="auto" w:fill="FFFFFF"/>
              <w:tabs>
                <w:tab w:val="left" w:pos="180"/>
              </w:tabs>
              <w:autoSpaceDE w:val="0"/>
              <w:autoSpaceDN w:val="0"/>
              <w:adjustRightInd w:val="0"/>
            </w:pPr>
            <w:r w:rsidRPr="009D1CFC">
              <w:t>по Республике Башкортостан</w:t>
            </w:r>
          </w:p>
          <w:p w:rsidR="00223DCD" w:rsidRPr="009D1CFC" w:rsidRDefault="00223DCD" w:rsidP="00EE1416">
            <w:pPr>
              <w:widowControl w:val="0"/>
              <w:shd w:val="clear" w:color="auto" w:fill="FFFFFF"/>
              <w:tabs>
                <w:tab w:val="left" w:pos="180"/>
              </w:tabs>
              <w:autoSpaceDE w:val="0"/>
              <w:autoSpaceDN w:val="0"/>
              <w:adjustRightInd w:val="0"/>
            </w:pPr>
          </w:p>
          <w:p w:rsidR="00223DCD" w:rsidRPr="009D1CFC" w:rsidRDefault="00223DCD" w:rsidP="00EE1416">
            <w:pPr>
              <w:widowControl w:val="0"/>
              <w:shd w:val="clear" w:color="auto" w:fill="FFFFFF"/>
              <w:tabs>
                <w:tab w:val="left" w:pos="180"/>
              </w:tabs>
              <w:autoSpaceDE w:val="0"/>
              <w:autoSpaceDN w:val="0"/>
              <w:adjustRightInd w:val="0"/>
            </w:pPr>
            <w:r w:rsidRPr="009D1CFC">
              <w:t>________________/</w:t>
            </w:r>
            <w:r w:rsidR="00F05ED0">
              <w:t xml:space="preserve">К.К. </w:t>
            </w:r>
            <w:proofErr w:type="spellStart"/>
            <w:r w:rsidR="00F05ED0">
              <w:t>Нуркенова</w:t>
            </w:r>
            <w:proofErr w:type="spellEnd"/>
            <w:r w:rsidR="00F05ED0">
              <w:t>/</w:t>
            </w:r>
          </w:p>
          <w:p w:rsidR="00223DCD" w:rsidRPr="009D1CFC" w:rsidRDefault="00223DCD" w:rsidP="00EE1416">
            <w:pPr>
              <w:ind w:right="-121"/>
            </w:pPr>
            <w:r w:rsidRPr="009D1CFC">
              <w:t>М.П.</w:t>
            </w:r>
          </w:p>
        </w:tc>
        <w:tc>
          <w:tcPr>
            <w:tcW w:w="5421" w:type="dxa"/>
          </w:tcPr>
          <w:p w:rsidR="00223DCD" w:rsidRPr="00047148" w:rsidRDefault="00223DCD" w:rsidP="00793CC9">
            <w:pPr>
              <w:rPr>
                <w:b/>
                <w:bCs/>
              </w:rPr>
            </w:pPr>
            <w:r w:rsidRPr="00047148">
              <w:rPr>
                <w:b/>
                <w:bCs/>
              </w:rPr>
              <w:t>«Поставщик»</w:t>
            </w:r>
          </w:p>
          <w:p w:rsidR="000A4DBA" w:rsidRPr="00047148" w:rsidRDefault="000A4DBA" w:rsidP="000A4DBA"/>
          <w:p w:rsidR="00845FE4" w:rsidRPr="00047148" w:rsidRDefault="00845FE4" w:rsidP="00EE1416"/>
          <w:p w:rsidR="00263DD0" w:rsidRPr="00047148" w:rsidRDefault="00263DD0" w:rsidP="00EE1416"/>
          <w:p w:rsidR="00F7478A" w:rsidRPr="00047148" w:rsidRDefault="00F7478A" w:rsidP="00EE1416"/>
          <w:p w:rsidR="00882A1A" w:rsidRPr="00047148" w:rsidRDefault="00037466" w:rsidP="00EE1416">
            <w:r>
              <w:t>Поставщик</w:t>
            </w:r>
          </w:p>
          <w:p w:rsidR="000A4DBA" w:rsidRPr="00047148" w:rsidRDefault="000A4DBA" w:rsidP="00EE1416"/>
          <w:p w:rsidR="000A4DBA" w:rsidRPr="00047148" w:rsidRDefault="000A4DBA" w:rsidP="00EE1416"/>
          <w:p w:rsidR="00223DCD" w:rsidRPr="00047148" w:rsidRDefault="00223DCD" w:rsidP="00EE1416">
            <w:r w:rsidRPr="00047148">
              <w:t>____________________/</w:t>
            </w:r>
            <w:r w:rsidR="00677506" w:rsidRPr="00047148">
              <w:t xml:space="preserve"> __________________</w:t>
            </w:r>
            <w:r w:rsidRPr="00047148">
              <w:t>/</w:t>
            </w:r>
          </w:p>
          <w:p w:rsidR="00223DCD" w:rsidRPr="00047148" w:rsidRDefault="009E50E4" w:rsidP="00EE1416">
            <w:pPr>
              <w:jc w:val="both"/>
            </w:pPr>
            <w:r w:rsidRPr="00047148">
              <w:t xml:space="preserve">  </w:t>
            </w:r>
            <w:r w:rsidR="00223DCD" w:rsidRPr="00047148">
              <w:t xml:space="preserve"> М.П</w:t>
            </w:r>
          </w:p>
          <w:p w:rsidR="00223DCD" w:rsidRPr="00B442A0" w:rsidRDefault="00223DCD" w:rsidP="00EE1416">
            <w:pPr>
              <w:jc w:val="both"/>
              <w:rPr>
                <w:highlight w:val="yellow"/>
              </w:rPr>
            </w:pPr>
          </w:p>
        </w:tc>
      </w:tr>
    </w:tbl>
    <w:p w:rsidR="00223DCD" w:rsidRDefault="00223DCD"/>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6C7110" w:rsidRDefault="006C7110"/>
    <w:p w:rsidR="002E0D8B" w:rsidRPr="002E0D8B" w:rsidRDefault="002E0D8B" w:rsidP="002E0D8B">
      <w:pPr>
        <w:ind w:firstLine="709"/>
        <w:jc w:val="center"/>
        <w:rPr>
          <w:sz w:val="26"/>
          <w:szCs w:val="26"/>
        </w:rPr>
      </w:pPr>
    </w:p>
    <w:p w:rsidR="002E0D8B" w:rsidRPr="002E0D8B" w:rsidRDefault="002E0D8B" w:rsidP="002E0D8B">
      <w:pPr>
        <w:ind w:firstLine="709"/>
        <w:jc w:val="center"/>
        <w:rPr>
          <w:b/>
          <w:sz w:val="26"/>
          <w:szCs w:val="26"/>
        </w:rPr>
      </w:pPr>
      <w:r w:rsidRPr="002E0D8B">
        <w:rPr>
          <w:b/>
          <w:sz w:val="26"/>
          <w:szCs w:val="26"/>
        </w:rPr>
        <w:t>Техническое задание</w:t>
      </w:r>
    </w:p>
    <w:p w:rsidR="002E0D8B" w:rsidRPr="002E0D8B" w:rsidRDefault="002E0D8B" w:rsidP="002E0D8B">
      <w:pPr>
        <w:ind w:firstLine="709"/>
        <w:jc w:val="center"/>
        <w:rPr>
          <w:sz w:val="26"/>
          <w:szCs w:val="26"/>
        </w:rPr>
      </w:pPr>
      <w:r w:rsidRPr="002E0D8B">
        <w:rPr>
          <w:sz w:val="26"/>
          <w:szCs w:val="26"/>
        </w:rPr>
        <w:t xml:space="preserve"> </w:t>
      </w:r>
    </w:p>
    <w:p w:rsidR="002E0D8B" w:rsidRPr="002E0D8B" w:rsidRDefault="002E0D8B" w:rsidP="002E0D8B">
      <w:pPr>
        <w:numPr>
          <w:ilvl w:val="0"/>
          <w:numId w:val="4"/>
        </w:numPr>
        <w:tabs>
          <w:tab w:val="left" w:pos="993"/>
        </w:tabs>
        <w:spacing w:after="200" w:line="276" w:lineRule="auto"/>
        <w:ind w:left="0" w:firstLine="709"/>
        <w:contextualSpacing/>
        <w:jc w:val="both"/>
        <w:rPr>
          <w:sz w:val="26"/>
          <w:szCs w:val="26"/>
        </w:rPr>
      </w:pPr>
      <w:r w:rsidRPr="002E0D8B">
        <w:rPr>
          <w:rFonts w:eastAsia="Calibri"/>
          <w:sz w:val="26"/>
          <w:szCs w:val="26"/>
          <w:lang w:eastAsia="en-US"/>
        </w:rPr>
        <w:t>Предмет контракта – Поставка бумаги для нужд ФКУ УИИ УФСИН России по Республике Башкортостан</w:t>
      </w:r>
    </w:p>
    <w:p w:rsidR="002E0D8B" w:rsidRPr="002E0D8B" w:rsidRDefault="002E0D8B" w:rsidP="002E0D8B">
      <w:pPr>
        <w:numPr>
          <w:ilvl w:val="0"/>
          <w:numId w:val="4"/>
        </w:numPr>
        <w:ind w:left="0" w:firstLine="709"/>
        <w:contextualSpacing/>
        <w:jc w:val="both"/>
        <w:rPr>
          <w:sz w:val="26"/>
          <w:szCs w:val="26"/>
        </w:rPr>
      </w:pPr>
      <w:r w:rsidRPr="002E0D8B">
        <w:rPr>
          <w:sz w:val="26"/>
          <w:szCs w:val="26"/>
        </w:rPr>
        <w:t>Место поставки и сроки поставки Товара:</w:t>
      </w:r>
    </w:p>
    <w:p w:rsidR="002E0D8B" w:rsidRPr="002E0D8B" w:rsidRDefault="002E0D8B" w:rsidP="002E0D8B">
      <w:pPr>
        <w:numPr>
          <w:ilvl w:val="1"/>
          <w:numId w:val="5"/>
        </w:numPr>
        <w:tabs>
          <w:tab w:val="left" w:pos="993"/>
          <w:tab w:val="left" w:pos="1276"/>
        </w:tabs>
        <w:ind w:left="0" w:firstLine="709"/>
        <w:contextualSpacing/>
        <w:jc w:val="both"/>
        <w:rPr>
          <w:rFonts w:eastAsia="Calibri"/>
          <w:sz w:val="26"/>
          <w:szCs w:val="26"/>
          <w:lang w:eastAsia="en-US"/>
        </w:rPr>
      </w:pPr>
      <w:r w:rsidRPr="002E0D8B">
        <w:rPr>
          <w:rFonts w:eastAsia="Calibri"/>
          <w:sz w:val="26"/>
          <w:szCs w:val="26"/>
          <w:lang w:eastAsia="en-US"/>
        </w:rPr>
        <w:t xml:space="preserve">Срок поставки Товара: в течении </w:t>
      </w:r>
      <w:r w:rsidR="0024347A">
        <w:rPr>
          <w:rFonts w:eastAsia="Calibri"/>
          <w:sz w:val="26"/>
          <w:szCs w:val="26"/>
          <w:lang w:eastAsia="en-US"/>
        </w:rPr>
        <w:t>5</w:t>
      </w:r>
      <w:r w:rsidRPr="002E0D8B">
        <w:rPr>
          <w:rFonts w:eastAsia="Calibri"/>
          <w:sz w:val="26"/>
          <w:szCs w:val="26"/>
          <w:lang w:eastAsia="en-US"/>
        </w:rPr>
        <w:t xml:space="preserve"> рабочих дня с момента заключения Контракта. </w:t>
      </w:r>
    </w:p>
    <w:p w:rsidR="002E0D8B" w:rsidRPr="002E0D8B" w:rsidRDefault="002E0D8B" w:rsidP="002E0D8B">
      <w:pPr>
        <w:numPr>
          <w:ilvl w:val="1"/>
          <w:numId w:val="5"/>
        </w:numPr>
        <w:tabs>
          <w:tab w:val="left" w:pos="993"/>
          <w:tab w:val="left" w:pos="1276"/>
        </w:tabs>
        <w:ind w:left="0" w:firstLine="709"/>
        <w:contextualSpacing/>
        <w:jc w:val="both"/>
        <w:rPr>
          <w:rFonts w:eastAsia="Calibri"/>
          <w:sz w:val="26"/>
          <w:szCs w:val="26"/>
          <w:lang w:eastAsia="en-US"/>
        </w:rPr>
      </w:pPr>
      <w:r w:rsidRPr="002E0D8B">
        <w:rPr>
          <w:rFonts w:eastAsia="Calibri"/>
          <w:sz w:val="26"/>
          <w:szCs w:val="26"/>
          <w:lang w:eastAsia="en-US"/>
        </w:rPr>
        <w:t>Место поставки: 450015, Республика Башкортостан, г. Уфа, ул. Достоевского, д.39.</w:t>
      </w:r>
    </w:p>
    <w:p w:rsidR="002E0D8B" w:rsidRPr="002E0D8B" w:rsidRDefault="002E0D8B" w:rsidP="002E0D8B">
      <w:pPr>
        <w:ind w:firstLine="709"/>
        <w:jc w:val="both"/>
        <w:rPr>
          <w:sz w:val="26"/>
          <w:szCs w:val="26"/>
        </w:rPr>
      </w:pPr>
      <w:r w:rsidRPr="002E0D8B">
        <w:rPr>
          <w:sz w:val="26"/>
          <w:szCs w:val="26"/>
        </w:rPr>
        <w:t>3. Условия поставки:</w:t>
      </w:r>
      <w:r w:rsidRPr="002E0D8B">
        <w:rPr>
          <w:rFonts w:eastAsia="Calibri"/>
          <w:sz w:val="18"/>
          <w:szCs w:val="18"/>
          <w:lang w:eastAsia="en-US"/>
        </w:rPr>
        <w:t xml:space="preserve"> </w:t>
      </w:r>
    </w:p>
    <w:p w:rsidR="002E0D8B" w:rsidRPr="002E0D8B" w:rsidRDefault="002E0D8B" w:rsidP="002E0D8B">
      <w:pPr>
        <w:ind w:firstLine="709"/>
        <w:contextualSpacing/>
        <w:jc w:val="both"/>
        <w:rPr>
          <w:sz w:val="26"/>
          <w:szCs w:val="26"/>
        </w:rPr>
      </w:pPr>
      <w:r w:rsidRPr="002E0D8B">
        <w:rPr>
          <w:sz w:val="26"/>
          <w:szCs w:val="26"/>
        </w:rPr>
        <w:t>Поставщик осуществляет поставку Товара до места поставки (в том числе до кабинета, склада и т.п.) самостоятельно и за свой счёт. Поставка осуществляется в рабочее время Грузополучателя: понедельник - четверг с 9:00 до 13:00, с 13:45 до 18:00; пятница с 9:00 до 13:00, с 13:45 до 16:45 (время местное).</w:t>
      </w:r>
    </w:p>
    <w:p w:rsidR="002E0D8B" w:rsidRPr="002E0D8B" w:rsidRDefault="002E0D8B" w:rsidP="002E0D8B">
      <w:pPr>
        <w:numPr>
          <w:ilvl w:val="1"/>
          <w:numId w:val="6"/>
        </w:numPr>
        <w:tabs>
          <w:tab w:val="left" w:pos="1134"/>
        </w:tabs>
        <w:spacing w:after="200" w:line="276" w:lineRule="auto"/>
        <w:ind w:left="360" w:firstLine="349"/>
        <w:contextualSpacing/>
        <w:rPr>
          <w:sz w:val="26"/>
          <w:szCs w:val="26"/>
        </w:rPr>
      </w:pPr>
      <w:r w:rsidRPr="002E0D8B">
        <w:rPr>
          <w:sz w:val="26"/>
          <w:szCs w:val="26"/>
        </w:rPr>
        <w:t xml:space="preserve"> Характеристики объекта закупки:</w:t>
      </w:r>
    </w:p>
    <w:p w:rsidR="002E0D8B" w:rsidRPr="002E0D8B" w:rsidRDefault="002E0D8B" w:rsidP="002E0D8B">
      <w:pPr>
        <w:tabs>
          <w:tab w:val="left" w:pos="1134"/>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E0D8B" w:rsidRPr="002E0D8B" w:rsidTr="005D6F9A">
        <w:tc>
          <w:tcPr>
            <w:tcW w:w="4785" w:type="dxa"/>
          </w:tcPr>
          <w:p w:rsidR="002E0D8B" w:rsidRPr="002E0D8B" w:rsidRDefault="002E0D8B" w:rsidP="002E0D8B">
            <w:pPr>
              <w:autoSpaceDE w:val="0"/>
              <w:autoSpaceDN w:val="0"/>
              <w:adjustRightInd w:val="0"/>
              <w:jc w:val="both"/>
              <w:rPr>
                <w:rFonts w:eastAsia="Calibri"/>
                <w:bCs/>
                <w:lang w:eastAsia="en-US"/>
              </w:rPr>
            </w:pPr>
            <w:r w:rsidRPr="002E0D8B">
              <w:rPr>
                <w:rFonts w:eastAsia="Calibri"/>
                <w:color w:val="000000"/>
                <w:lang w:eastAsia="en-US"/>
              </w:rPr>
              <w:t>Наименование ТРУ</w:t>
            </w:r>
          </w:p>
        </w:tc>
        <w:tc>
          <w:tcPr>
            <w:tcW w:w="4785" w:type="dxa"/>
          </w:tcPr>
          <w:p w:rsidR="002E0D8B" w:rsidRPr="002E0D8B" w:rsidRDefault="002E0D8B" w:rsidP="002E0D8B">
            <w:pPr>
              <w:autoSpaceDE w:val="0"/>
              <w:autoSpaceDN w:val="0"/>
              <w:adjustRightInd w:val="0"/>
              <w:jc w:val="both"/>
              <w:rPr>
                <w:rFonts w:eastAsia="Calibri"/>
                <w:b/>
                <w:bCs/>
                <w:lang w:eastAsia="en-US"/>
              </w:rPr>
            </w:pPr>
            <w:r w:rsidRPr="002E0D8B">
              <w:rPr>
                <w:rFonts w:eastAsia="Calibri"/>
                <w:b/>
                <w:bCs/>
                <w:lang w:eastAsia="en-US"/>
              </w:rPr>
              <w:t>Поставка бумаги для офисной техники</w:t>
            </w:r>
          </w:p>
        </w:tc>
      </w:tr>
      <w:tr w:rsidR="002E0D8B" w:rsidRPr="002E0D8B" w:rsidTr="005D6F9A">
        <w:tc>
          <w:tcPr>
            <w:tcW w:w="4785" w:type="dxa"/>
          </w:tcPr>
          <w:p w:rsidR="002E0D8B" w:rsidRPr="002E0D8B" w:rsidRDefault="002E0D8B" w:rsidP="002E0D8B">
            <w:pPr>
              <w:autoSpaceDE w:val="0"/>
              <w:autoSpaceDN w:val="0"/>
              <w:adjustRightInd w:val="0"/>
              <w:jc w:val="both"/>
              <w:rPr>
                <w:rFonts w:eastAsia="Calibri"/>
                <w:color w:val="000000"/>
                <w:lang w:eastAsia="en-US"/>
              </w:rPr>
            </w:pPr>
            <w:r w:rsidRPr="002E0D8B">
              <w:rPr>
                <w:rFonts w:eastAsia="Calibri"/>
                <w:color w:val="000000"/>
                <w:lang w:eastAsia="en-US"/>
              </w:rPr>
              <w:t>ОКПД 2</w:t>
            </w:r>
          </w:p>
        </w:tc>
        <w:tc>
          <w:tcPr>
            <w:tcW w:w="4785" w:type="dxa"/>
          </w:tcPr>
          <w:p w:rsidR="002E0D8B" w:rsidRPr="002E0D8B" w:rsidRDefault="002E0D8B" w:rsidP="002E0D8B">
            <w:pPr>
              <w:rPr>
                <w:bCs/>
                <w:sz w:val="22"/>
                <w:szCs w:val="22"/>
              </w:rPr>
            </w:pPr>
            <w:r w:rsidRPr="002E0D8B">
              <w:rPr>
                <w:bCs/>
                <w:sz w:val="22"/>
                <w:szCs w:val="22"/>
              </w:rPr>
              <w:t>17.12.14.129</w:t>
            </w:r>
          </w:p>
        </w:tc>
      </w:tr>
      <w:tr w:rsidR="002E0D8B" w:rsidRPr="002E0D8B" w:rsidTr="005D6F9A">
        <w:tc>
          <w:tcPr>
            <w:tcW w:w="4785" w:type="dxa"/>
          </w:tcPr>
          <w:p w:rsidR="002E0D8B" w:rsidRPr="002E0D8B" w:rsidRDefault="002E0D8B" w:rsidP="002E0D8B">
            <w:pPr>
              <w:autoSpaceDE w:val="0"/>
              <w:autoSpaceDN w:val="0"/>
              <w:adjustRightInd w:val="0"/>
              <w:jc w:val="both"/>
              <w:rPr>
                <w:rFonts w:eastAsia="Calibri"/>
                <w:bCs/>
                <w:lang w:eastAsia="en-US"/>
              </w:rPr>
            </w:pPr>
            <w:r w:rsidRPr="002E0D8B">
              <w:rPr>
                <w:rFonts w:eastAsia="Calibri"/>
                <w:bCs/>
                <w:lang w:eastAsia="en-US"/>
              </w:rPr>
              <w:t>Краткое описание объекта закупки</w:t>
            </w:r>
          </w:p>
        </w:tc>
        <w:tc>
          <w:tcPr>
            <w:tcW w:w="4785" w:type="dxa"/>
          </w:tcPr>
          <w:p w:rsidR="002E0D8B" w:rsidRPr="002E0D8B" w:rsidRDefault="002E0D8B" w:rsidP="002E0D8B">
            <w:pPr>
              <w:tabs>
                <w:tab w:val="left" w:pos="339"/>
              </w:tabs>
              <w:ind w:left="55"/>
              <w:jc w:val="both"/>
              <w:rPr>
                <w:b/>
                <w:shd w:val="clear" w:color="auto" w:fill="FFFFFF"/>
              </w:rPr>
            </w:pPr>
            <w:r w:rsidRPr="002E0D8B">
              <w:rPr>
                <w:b/>
                <w:shd w:val="clear" w:color="auto" w:fill="FFFFFF"/>
              </w:rPr>
              <w:t xml:space="preserve">Поставка бумаги для офисной техники </w:t>
            </w:r>
          </w:p>
          <w:p w:rsidR="002E0D8B" w:rsidRPr="002E0D8B" w:rsidRDefault="002E0D8B" w:rsidP="002E0D8B">
            <w:pPr>
              <w:tabs>
                <w:tab w:val="left" w:pos="339"/>
              </w:tabs>
              <w:ind w:left="55"/>
              <w:jc w:val="both"/>
              <w:rPr>
                <w:shd w:val="clear" w:color="auto" w:fill="FFFFFF"/>
              </w:rPr>
            </w:pPr>
            <w:r w:rsidRPr="002E0D8B">
              <w:rPr>
                <w:shd w:val="clear" w:color="auto" w:fill="FFFFFF"/>
              </w:rPr>
              <w:t xml:space="preserve">Количество листов в пачке -500 </w:t>
            </w:r>
            <w:proofErr w:type="spellStart"/>
            <w:r w:rsidRPr="002E0D8B">
              <w:rPr>
                <w:shd w:val="clear" w:color="auto" w:fill="FFFFFF"/>
              </w:rPr>
              <w:t>шт</w:t>
            </w:r>
            <w:proofErr w:type="spellEnd"/>
          </w:p>
          <w:p w:rsidR="002E0D8B" w:rsidRPr="002E0D8B" w:rsidRDefault="002E0D8B" w:rsidP="002E0D8B">
            <w:pPr>
              <w:tabs>
                <w:tab w:val="left" w:pos="339"/>
              </w:tabs>
              <w:ind w:left="55"/>
              <w:jc w:val="both"/>
              <w:rPr>
                <w:shd w:val="clear" w:color="auto" w:fill="FFFFFF"/>
              </w:rPr>
            </w:pPr>
            <w:r w:rsidRPr="002E0D8B">
              <w:rPr>
                <w:shd w:val="clear" w:color="auto" w:fill="FFFFFF"/>
              </w:rPr>
              <w:t>Формат бумаги- А4</w:t>
            </w:r>
          </w:p>
          <w:p w:rsidR="002E0D8B" w:rsidRPr="002E0D8B" w:rsidRDefault="002E0D8B" w:rsidP="002E0D8B">
            <w:pPr>
              <w:contextualSpacing/>
              <w:jc w:val="both"/>
              <w:rPr>
                <w:shd w:val="clear" w:color="auto" w:fill="FFFFFF"/>
              </w:rPr>
            </w:pPr>
            <w:r w:rsidRPr="002E0D8B">
              <w:rPr>
                <w:shd w:val="clear" w:color="auto" w:fill="FFFFFF"/>
              </w:rPr>
              <w:t>Плотность 80 -3,0/+1,5 г/м2.</w:t>
            </w:r>
          </w:p>
          <w:p w:rsidR="002E0D8B" w:rsidRPr="002E0D8B" w:rsidRDefault="002E0D8B" w:rsidP="002E0D8B">
            <w:pPr>
              <w:contextualSpacing/>
              <w:jc w:val="both"/>
              <w:rPr>
                <w:rFonts w:eastAsia="Calibri"/>
                <w:b/>
                <w:sz w:val="22"/>
                <w:szCs w:val="22"/>
                <w:lang w:eastAsia="en-US"/>
              </w:rPr>
            </w:pPr>
            <w:r w:rsidRPr="002E0D8B">
              <w:rPr>
                <w:rFonts w:eastAsia="Calibri"/>
                <w:b/>
                <w:sz w:val="22"/>
                <w:szCs w:val="22"/>
                <w:lang w:eastAsia="en-US"/>
              </w:rPr>
              <w:t xml:space="preserve">Дополнительные характеристики </w:t>
            </w:r>
          </w:p>
          <w:p w:rsidR="002E0D8B" w:rsidRPr="002E0D8B" w:rsidRDefault="002E0D8B" w:rsidP="002E0D8B">
            <w:pPr>
              <w:contextualSpacing/>
              <w:jc w:val="both"/>
              <w:rPr>
                <w:sz w:val="22"/>
                <w:szCs w:val="22"/>
              </w:rPr>
            </w:pPr>
            <w:r w:rsidRPr="002E0D8B">
              <w:rPr>
                <w:sz w:val="22"/>
                <w:szCs w:val="22"/>
              </w:rPr>
              <w:t>- белизна по CIE не менее 140%;</w:t>
            </w:r>
          </w:p>
          <w:p w:rsidR="002E0D8B" w:rsidRPr="002E0D8B" w:rsidRDefault="002E0D8B" w:rsidP="002E0D8B">
            <w:pPr>
              <w:contextualSpacing/>
              <w:jc w:val="both"/>
              <w:rPr>
                <w:sz w:val="22"/>
                <w:szCs w:val="22"/>
              </w:rPr>
            </w:pPr>
            <w:r w:rsidRPr="002E0D8B">
              <w:rPr>
                <w:sz w:val="22"/>
                <w:szCs w:val="22"/>
              </w:rPr>
              <w:t xml:space="preserve">- белизна по </w:t>
            </w:r>
            <w:r w:rsidRPr="002E0D8B">
              <w:rPr>
                <w:sz w:val="22"/>
                <w:szCs w:val="22"/>
                <w:lang w:val="en-US"/>
              </w:rPr>
              <w:t>ISO</w:t>
            </w:r>
            <w:r w:rsidRPr="002E0D8B">
              <w:rPr>
                <w:sz w:val="22"/>
                <w:szCs w:val="22"/>
              </w:rPr>
              <w:t>: нет %.</w:t>
            </w:r>
          </w:p>
          <w:p w:rsidR="002E0D8B" w:rsidRPr="002E0D8B" w:rsidRDefault="002E0D8B" w:rsidP="002E0D8B">
            <w:pPr>
              <w:contextualSpacing/>
              <w:jc w:val="both"/>
              <w:rPr>
                <w:sz w:val="22"/>
                <w:szCs w:val="22"/>
              </w:rPr>
            </w:pPr>
            <w:r w:rsidRPr="002E0D8B">
              <w:rPr>
                <w:sz w:val="22"/>
                <w:szCs w:val="22"/>
              </w:rPr>
              <w:t>- класс не ниже «С»;</w:t>
            </w:r>
          </w:p>
          <w:p w:rsidR="002E0D8B" w:rsidRPr="002E0D8B" w:rsidRDefault="002E0D8B" w:rsidP="002E0D8B">
            <w:pPr>
              <w:contextualSpacing/>
              <w:jc w:val="both"/>
              <w:rPr>
                <w:sz w:val="22"/>
                <w:szCs w:val="22"/>
              </w:rPr>
            </w:pPr>
            <w:r w:rsidRPr="002E0D8B">
              <w:rPr>
                <w:sz w:val="22"/>
                <w:szCs w:val="22"/>
              </w:rPr>
              <w:t>- цвет белый;</w:t>
            </w:r>
          </w:p>
          <w:p w:rsidR="002E0D8B" w:rsidRPr="002E0D8B" w:rsidRDefault="002E0D8B" w:rsidP="002E0D8B">
            <w:pPr>
              <w:contextualSpacing/>
              <w:jc w:val="both"/>
              <w:rPr>
                <w:sz w:val="22"/>
                <w:szCs w:val="22"/>
              </w:rPr>
            </w:pPr>
            <w:r w:rsidRPr="002E0D8B">
              <w:rPr>
                <w:sz w:val="22"/>
                <w:szCs w:val="22"/>
              </w:rPr>
              <w:t>- соответствует требованиям ГОСТа: ГОСТ Р 57641-2017;</w:t>
            </w:r>
          </w:p>
          <w:p w:rsidR="002E0D8B" w:rsidRPr="002E0D8B" w:rsidRDefault="002E0D8B" w:rsidP="002E0D8B">
            <w:pPr>
              <w:contextualSpacing/>
              <w:jc w:val="both"/>
              <w:rPr>
                <w:sz w:val="22"/>
                <w:szCs w:val="22"/>
              </w:rPr>
            </w:pPr>
            <w:r w:rsidRPr="002E0D8B">
              <w:rPr>
                <w:sz w:val="22"/>
                <w:szCs w:val="22"/>
              </w:rPr>
              <w:t>- отбелка целлюлозы без хлора;</w:t>
            </w:r>
          </w:p>
          <w:p w:rsidR="002E0D8B" w:rsidRPr="002E0D8B" w:rsidRDefault="002E0D8B" w:rsidP="002E0D8B">
            <w:pPr>
              <w:contextualSpacing/>
              <w:jc w:val="both"/>
              <w:rPr>
                <w:sz w:val="22"/>
                <w:szCs w:val="22"/>
              </w:rPr>
            </w:pPr>
            <w:r w:rsidRPr="002E0D8B">
              <w:rPr>
                <w:sz w:val="22"/>
                <w:szCs w:val="22"/>
              </w:rPr>
              <w:t>- упаковка – коробка;</w:t>
            </w:r>
          </w:p>
          <w:p w:rsidR="002E0D8B" w:rsidRPr="002E0D8B" w:rsidRDefault="002E0D8B" w:rsidP="002E0D8B">
            <w:pPr>
              <w:contextualSpacing/>
              <w:jc w:val="both"/>
              <w:rPr>
                <w:sz w:val="22"/>
                <w:szCs w:val="22"/>
              </w:rPr>
            </w:pPr>
            <w:r w:rsidRPr="002E0D8B">
              <w:rPr>
                <w:sz w:val="22"/>
                <w:szCs w:val="22"/>
              </w:rPr>
              <w:t>- пачек в коробке – 5.</w:t>
            </w:r>
          </w:p>
        </w:tc>
      </w:tr>
      <w:tr w:rsidR="002E0D8B" w:rsidRPr="002E0D8B" w:rsidTr="005D6F9A">
        <w:tc>
          <w:tcPr>
            <w:tcW w:w="4785" w:type="dxa"/>
          </w:tcPr>
          <w:p w:rsidR="002E0D8B" w:rsidRPr="002E0D8B" w:rsidRDefault="002E0D8B" w:rsidP="002E0D8B">
            <w:pPr>
              <w:autoSpaceDE w:val="0"/>
              <w:autoSpaceDN w:val="0"/>
              <w:adjustRightInd w:val="0"/>
              <w:jc w:val="both"/>
              <w:rPr>
                <w:rFonts w:eastAsia="Calibri"/>
                <w:bCs/>
                <w:lang w:eastAsia="en-US"/>
              </w:rPr>
            </w:pPr>
            <w:r w:rsidRPr="002E0D8B">
              <w:t>Количество товара (объем работы, объем услуги)</w:t>
            </w:r>
          </w:p>
        </w:tc>
        <w:tc>
          <w:tcPr>
            <w:tcW w:w="4785" w:type="dxa"/>
          </w:tcPr>
          <w:p w:rsidR="002E0D8B" w:rsidRPr="002E0D8B" w:rsidRDefault="00A67A14" w:rsidP="002E0D8B">
            <w:pPr>
              <w:rPr>
                <w:rFonts w:eastAsia="Calibri"/>
                <w:b/>
                <w:color w:val="000000"/>
              </w:rPr>
            </w:pPr>
            <w:r>
              <w:rPr>
                <w:rFonts w:eastAsia="Calibri"/>
                <w:b/>
                <w:lang w:eastAsia="en-US"/>
              </w:rPr>
              <w:t>54</w:t>
            </w:r>
            <w:r w:rsidR="002E0D8B" w:rsidRPr="002E0D8B">
              <w:rPr>
                <w:rFonts w:eastAsia="Calibri"/>
                <w:b/>
                <w:lang w:eastAsia="en-US"/>
              </w:rPr>
              <w:t xml:space="preserve"> пачек</w:t>
            </w:r>
          </w:p>
        </w:tc>
      </w:tr>
      <w:tr w:rsidR="002E0D8B" w:rsidRPr="002E0D8B" w:rsidTr="005D6F9A">
        <w:tc>
          <w:tcPr>
            <w:tcW w:w="4785" w:type="dxa"/>
          </w:tcPr>
          <w:p w:rsidR="002E0D8B" w:rsidRPr="002E0D8B" w:rsidRDefault="002E0D8B" w:rsidP="002E0D8B">
            <w:pPr>
              <w:autoSpaceDE w:val="0"/>
              <w:autoSpaceDN w:val="0"/>
              <w:adjustRightInd w:val="0"/>
              <w:jc w:val="both"/>
            </w:pPr>
            <w:r w:rsidRPr="002E0D8B">
              <w:t>Срок поставки (выполнения работ, оказания услуг)</w:t>
            </w:r>
          </w:p>
        </w:tc>
        <w:tc>
          <w:tcPr>
            <w:tcW w:w="4785" w:type="dxa"/>
          </w:tcPr>
          <w:p w:rsidR="002E0D8B" w:rsidRPr="002E0D8B" w:rsidRDefault="002E0D8B" w:rsidP="0024347A">
            <w:pPr>
              <w:autoSpaceDE w:val="0"/>
              <w:autoSpaceDN w:val="0"/>
              <w:adjustRightInd w:val="0"/>
              <w:jc w:val="both"/>
              <w:rPr>
                <w:rFonts w:eastAsia="Calibri"/>
                <w:color w:val="FF0000"/>
                <w:sz w:val="22"/>
                <w:szCs w:val="22"/>
                <w:lang w:eastAsia="en-US"/>
              </w:rPr>
            </w:pPr>
            <w:r w:rsidRPr="002E0D8B">
              <w:rPr>
                <w:b/>
                <w:shd w:val="clear" w:color="auto" w:fill="FFFFFF"/>
                <w:lang w:eastAsia="zh-CN"/>
              </w:rPr>
              <w:t xml:space="preserve">В течении </w:t>
            </w:r>
            <w:r w:rsidR="0024347A">
              <w:rPr>
                <w:b/>
                <w:shd w:val="clear" w:color="auto" w:fill="FFFFFF"/>
                <w:lang w:eastAsia="zh-CN"/>
              </w:rPr>
              <w:t>5</w:t>
            </w:r>
            <w:r w:rsidRPr="002E0D8B">
              <w:rPr>
                <w:b/>
                <w:shd w:val="clear" w:color="auto" w:fill="FFFFFF"/>
                <w:lang w:eastAsia="zh-CN"/>
              </w:rPr>
              <w:t xml:space="preserve"> рабочих дней с момента заключения Контракта</w:t>
            </w:r>
          </w:p>
        </w:tc>
      </w:tr>
      <w:tr w:rsidR="002E0D8B" w:rsidRPr="002E0D8B" w:rsidTr="005D6F9A">
        <w:tc>
          <w:tcPr>
            <w:tcW w:w="4785" w:type="dxa"/>
          </w:tcPr>
          <w:p w:rsidR="002E0D8B" w:rsidRPr="002E0D8B" w:rsidRDefault="002E0D8B" w:rsidP="002E0D8B">
            <w:pPr>
              <w:autoSpaceDE w:val="0"/>
              <w:autoSpaceDN w:val="0"/>
              <w:adjustRightInd w:val="0"/>
              <w:jc w:val="both"/>
            </w:pPr>
            <w:r w:rsidRPr="002E0D8B">
              <w:t>График поставки товаров (выполнения работ, оказания услуг):</w:t>
            </w:r>
          </w:p>
        </w:tc>
        <w:tc>
          <w:tcPr>
            <w:tcW w:w="4785" w:type="dxa"/>
          </w:tcPr>
          <w:p w:rsidR="002E0D8B" w:rsidRPr="002E0D8B" w:rsidRDefault="002E0D8B" w:rsidP="002E0D8B">
            <w:pPr>
              <w:autoSpaceDE w:val="0"/>
              <w:autoSpaceDN w:val="0"/>
              <w:adjustRightInd w:val="0"/>
              <w:jc w:val="both"/>
              <w:rPr>
                <w:rFonts w:eastAsia="Calibri"/>
                <w:lang w:eastAsia="en-US"/>
              </w:rPr>
            </w:pPr>
            <w:r w:rsidRPr="002E0D8B">
              <w:rPr>
                <w:rFonts w:eastAsia="Calibri"/>
                <w:bCs/>
                <w:snapToGrid w:val="0"/>
                <w:lang w:eastAsia="en-US"/>
              </w:rPr>
              <w:t>Поставщик осуществляет поставку одной партией, единовременно</w:t>
            </w:r>
          </w:p>
        </w:tc>
      </w:tr>
      <w:tr w:rsidR="002E0D8B" w:rsidRPr="002E0D8B" w:rsidTr="005D6F9A">
        <w:tc>
          <w:tcPr>
            <w:tcW w:w="4785" w:type="dxa"/>
          </w:tcPr>
          <w:p w:rsidR="002E0D8B" w:rsidRPr="002E0D8B" w:rsidRDefault="002E0D8B" w:rsidP="002E0D8B">
            <w:pPr>
              <w:autoSpaceDE w:val="0"/>
              <w:autoSpaceDN w:val="0"/>
              <w:adjustRightInd w:val="0"/>
              <w:jc w:val="both"/>
              <w:rPr>
                <w:rFonts w:eastAsia="Calibri"/>
                <w:bCs/>
                <w:i/>
                <w:lang w:eastAsia="en-US"/>
              </w:rPr>
            </w:pPr>
            <w:r w:rsidRPr="002E0D8B">
              <w:rPr>
                <w:rFonts w:eastAsia="Calibri"/>
                <w:color w:val="000000"/>
                <w:lang w:eastAsia="en-US"/>
              </w:rPr>
              <w:t>Место поставки товаров (выполнения работ, оказания услуг)</w:t>
            </w:r>
          </w:p>
        </w:tc>
        <w:tc>
          <w:tcPr>
            <w:tcW w:w="4785" w:type="dxa"/>
          </w:tcPr>
          <w:p w:rsidR="002E0D8B" w:rsidRPr="002E0D8B" w:rsidRDefault="002E0D8B" w:rsidP="002E0D8B">
            <w:pPr>
              <w:autoSpaceDE w:val="0"/>
              <w:autoSpaceDN w:val="0"/>
              <w:adjustRightInd w:val="0"/>
              <w:jc w:val="both"/>
              <w:rPr>
                <w:rFonts w:eastAsia="Calibri"/>
                <w:bCs/>
                <w:lang w:eastAsia="en-US"/>
              </w:rPr>
            </w:pPr>
            <w:r w:rsidRPr="002E0D8B">
              <w:rPr>
                <w:rFonts w:eastAsia="Calibri"/>
                <w:lang w:eastAsia="en-US"/>
              </w:rPr>
              <w:t>450015,</w:t>
            </w:r>
            <w:r w:rsidRPr="002E0D8B">
              <w:rPr>
                <w:rFonts w:ascii="Calibri" w:eastAsia="Calibri" w:hAnsi="Calibri"/>
                <w:sz w:val="22"/>
                <w:szCs w:val="22"/>
                <w:lang w:eastAsia="en-US"/>
              </w:rPr>
              <w:t xml:space="preserve"> </w:t>
            </w:r>
            <w:r w:rsidRPr="002E0D8B">
              <w:rPr>
                <w:rFonts w:eastAsia="Calibri"/>
                <w:bCs/>
                <w:lang w:eastAsia="en-US"/>
              </w:rPr>
              <w:t>Республика Башкортостан, г. Уфа, ул. Достоевского д. 39.</w:t>
            </w:r>
          </w:p>
        </w:tc>
      </w:tr>
      <w:tr w:rsidR="002E0D8B" w:rsidRPr="002E0D8B" w:rsidTr="005D6F9A">
        <w:tc>
          <w:tcPr>
            <w:tcW w:w="4785" w:type="dxa"/>
          </w:tcPr>
          <w:p w:rsidR="002E0D8B" w:rsidRPr="002E0D8B" w:rsidRDefault="002E0D8B" w:rsidP="002E0D8B">
            <w:pPr>
              <w:autoSpaceDE w:val="0"/>
              <w:autoSpaceDN w:val="0"/>
              <w:adjustRightInd w:val="0"/>
              <w:jc w:val="both"/>
              <w:rPr>
                <w:rFonts w:eastAsia="Calibri"/>
                <w:color w:val="000000"/>
                <w:lang w:eastAsia="en-US"/>
              </w:rPr>
            </w:pPr>
            <w:r w:rsidRPr="002E0D8B">
              <w:rPr>
                <w:rFonts w:eastAsia="Calibri"/>
                <w:color w:val="000000"/>
                <w:lang w:eastAsia="en-US"/>
              </w:rPr>
              <w:t>Самовывоз</w:t>
            </w:r>
          </w:p>
        </w:tc>
        <w:tc>
          <w:tcPr>
            <w:tcW w:w="4785" w:type="dxa"/>
          </w:tcPr>
          <w:p w:rsidR="002E0D8B" w:rsidRPr="002E0D8B" w:rsidRDefault="002E0D8B" w:rsidP="002E0D8B">
            <w:pPr>
              <w:autoSpaceDE w:val="0"/>
              <w:autoSpaceDN w:val="0"/>
              <w:adjustRightInd w:val="0"/>
              <w:jc w:val="both"/>
              <w:rPr>
                <w:rFonts w:eastAsia="Calibri"/>
                <w:bCs/>
                <w:lang w:eastAsia="en-US"/>
              </w:rPr>
            </w:pPr>
            <w:r w:rsidRPr="002E0D8B">
              <w:rPr>
                <w:rFonts w:eastAsia="Calibri"/>
                <w:bCs/>
                <w:lang w:eastAsia="en-US"/>
              </w:rPr>
              <w:t>Не предусмотрен.</w:t>
            </w:r>
          </w:p>
        </w:tc>
      </w:tr>
      <w:tr w:rsidR="002E0D8B" w:rsidRPr="002E0D8B" w:rsidTr="005D6F9A">
        <w:trPr>
          <w:trHeight w:val="333"/>
        </w:trPr>
        <w:tc>
          <w:tcPr>
            <w:tcW w:w="4785" w:type="dxa"/>
          </w:tcPr>
          <w:p w:rsidR="002E0D8B" w:rsidRPr="002E0D8B" w:rsidRDefault="002E0D8B" w:rsidP="002E0D8B">
            <w:pPr>
              <w:autoSpaceDE w:val="0"/>
              <w:autoSpaceDN w:val="0"/>
              <w:adjustRightInd w:val="0"/>
              <w:rPr>
                <w:rFonts w:eastAsia="Calibri"/>
                <w:bCs/>
                <w:lang w:eastAsia="en-US"/>
              </w:rPr>
            </w:pPr>
            <w:r w:rsidRPr="002E0D8B">
              <w:t>Вид оплаты</w:t>
            </w:r>
          </w:p>
        </w:tc>
        <w:tc>
          <w:tcPr>
            <w:tcW w:w="4785" w:type="dxa"/>
          </w:tcPr>
          <w:p w:rsidR="002E0D8B" w:rsidRPr="002E0D8B" w:rsidRDefault="002E0D8B" w:rsidP="002E0D8B">
            <w:pPr>
              <w:autoSpaceDE w:val="0"/>
              <w:autoSpaceDN w:val="0"/>
              <w:adjustRightInd w:val="0"/>
              <w:ind w:left="-107"/>
              <w:jc w:val="both"/>
              <w:rPr>
                <w:rFonts w:eastAsia="Calibri"/>
                <w:bCs/>
                <w:lang w:eastAsia="en-US"/>
              </w:rPr>
            </w:pPr>
            <w:r w:rsidRPr="002E0D8B">
              <w:t xml:space="preserve"> Безналичный расчёт.</w:t>
            </w:r>
          </w:p>
        </w:tc>
      </w:tr>
      <w:tr w:rsidR="002E0D8B" w:rsidRPr="002E0D8B" w:rsidTr="005D6F9A">
        <w:trPr>
          <w:trHeight w:val="606"/>
        </w:trPr>
        <w:tc>
          <w:tcPr>
            <w:tcW w:w="4785" w:type="dxa"/>
          </w:tcPr>
          <w:p w:rsidR="002E0D8B" w:rsidRPr="002E0D8B" w:rsidRDefault="002E0D8B" w:rsidP="002E0D8B">
            <w:pPr>
              <w:autoSpaceDE w:val="0"/>
              <w:autoSpaceDN w:val="0"/>
              <w:adjustRightInd w:val="0"/>
            </w:pPr>
            <w:r w:rsidRPr="002E0D8B">
              <w:rPr>
                <w:rFonts w:eastAsia="Calibri"/>
                <w:color w:val="000000"/>
                <w:lang w:eastAsia="en-US"/>
              </w:rPr>
              <w:t>Условия оплаты</w:t>
            </w:r>
          </w:p>
        </w:tc>
        <w:tc>
          <w:tcPr>
            <w:tcW w:w="4785" w:type="dxa"/>
          </w:tcPr>
          <w:p w:rsidR="002E0D8B" w:rsidRPr="002E0D8B" w:rsidRDefault="002E0D8B" w:rsidP="002E0D8B">
            <w:pPr>
              <w:autoSpaceDE w:val="0"/>
              <w:autoSpaceDN w:val="0"/>
              <w:adjustRightInd w:val="0"/>
              <w:ind w:left="-107"/>
              <w:jc w:val="both"/>
            </w:pPr>
            <w:r w:rsidRPr="002E0D8B">
              <w:t xml:space="preserve"> В течение 7 рабочих дней с момента подписания документов о приемке товара </w:t>
            </w:r>
          </w:p>
        </w:tc>
      </w:tr>
      <w:tr w:rsidR="002E0D8B" w:rsidRPr="002E0D8B" w:rsidTr="005D6F9A">
        <w:tc>
          <w:tcPr>
            <w:tcW w:w="4785" w:type="dxa"/>
            <w:tcBorders>
              <w:bottom w:val="single" w:sz="4" w:space="0" w:color="auto"/>
            </w:tcBorders>
          </w:tcPr>
          <w:p w:rsidR="002E0D8B" w:rsidRPr="002E0D8B" w:rsidRDefault="002E0D8B" w:rsidP="002E0D8B">
            <w:pPr>
              <w:autoSpaceDE w:val="0"/>
              <w:autoSpaceDN w:val="0"/>
              <w:adjustRightInd w:val="0"/>
              <w:jc w:val="both"/>
              <w:rPr>
                <w:rFonts w:eastAsia="Calibri"/>
                <w:bCs/>
                <w:lang w:eastAsia="en-US"/>
              </w:rPr>
            </w:pPr>
            <w:r w:rsidRPr="002E0D8B">
              <w:rPr>
                <w:rFonts w:eastAsia="Calibri"/>
                <w:bCs/>
                <w:lang w:eastAsia="en-US"/>
              </w:rPr>
              <w:t>Стартовая цена, руб.</w:t>
            </w:r>
          </w:p>
        </w:tc>
        <w:tc>
          <w:tcPr>
            <w:tcW w:w="4785" w:type="dxa"/>
            <w:tcBorders>
              <w:bottom w:val="single" w:sz="4" w:space="0" w:color="auto"/>
            </w:tcBorders>
          </w:tcPr>
          <w:p w:rsidR="002E0D8B" w:rsidRPr="002E0D8B" w:rsidRDefault="00A67A14" w:rsidP="002E0D8B">
            <w:pPr>
              <w:autoSpaceDE w:val="0"/>
              <w:autoSpaceDN w:val="0"/>
              <w:adjustRightInd w:val="0"/>
              <w:jc w:val="both"/>
            </w:pPr>
            <w:r>
              <w:rPr>
                <w:b/>
              </w:rPr>
              <w:t>20 120</w:t>
            </w:r>
            <w:r w:rsidR="002E0D8B" w:rsidRPr="002E0D8B">
              <w:t xml:space="preserve"> (</w:t>
            </w:r>
            <w:r>
              <w:t>двадцать тысяч сто двадцать), рублей</w:t>
            </w:r>
            <w:r w:rsidR="002E0D8B" w:rsidRPr="002E0D8B">
              <w:t xml:space="preserve">, </w:t>
            </w:r>
            <w:r>
              <w:rPr>
                <w:b/>
              </w:rPr>
              <w:t>4</w:t>
            </w:r>
            <w:r w:rsidR="0024347A">
              <w:rPr>
                <w:b/>
              </w:rPr>
              <w:t>0</w:t>
            </w:r>
            <w:r>
              <w:t xml:space="preserve"> копеек. </w:t>
            </w:r>
            <w:bookmarkStart w:id="0" w:name="_GoBack"/>
            <w:bookmarkEnd w:id="0"/>
            <w:r w:rsidR="002E0D8B" w:rsidRPr="002E0D8B">
              <w:t>В цену включены стоимость доставки, тары, упаковки, уплата налогов, сборов и другие обязательные платежи.</w:t>
            </w:r>
          </w:p>
          <w:p w:rsidR="002E0D8B" w:rsidRPr="002E0D8B" w:rsidRDefault="002E0D8B" w:rsidP="002E0D8B">
            <w:pPr>
              <w:autoSpaceDE w:val="0"/>
              <w:autoSpaceDN w:val="0"/>
              <w:adjustRightInd w:val="0"/>
              <w:jc w:val="both"/>
              <w:rPr>
                <w:rFonts w:eastAsia="Calibri"/>
                <w:bCs/>
                <w:lang w:eastAsia="en-US"/>
              </w:rPr>
            </w:pPr>
          </w:p>
        </w:tc>
      </w:tr>
      <w:tr w:rsidR="002E0D8B" w:rsidRPr="002E0D8B" w:rsidTr="005D6F9A">
        <w:tc>
          <w:tcPr>
            <w:tcW w:w="4785" w:type="dxa"/>
            <w:tcBorders>
              <w:top w:val="single" w:sz="4" w:space="0" w:color="auto"/>
            </w:tcBorders>
          </w:tcPr>
          <w:p w:rsidR="002E0D8B" w:rsidRPr="002E0D8B" w:rsidRDefault="002E0D8B" w:rsidP="002E0D8B">
            <w:pPr>
              <w:autoSpaceDE w:val="0"/>
              <w:autoSpaceDN w:val="0"/>
              <w:adjustRightInd w:val="0"/>
              <w:jc w:val="both"/>
              <w:rPr>
                <w:rFonts w:eastAsia="Calibri"/>
                <w:bCs/>
                <w:lang w:eastAsia="en-US"/>
              </w:rPr>
            </w:pPr>
            <w:r w:rsidRPr="002E0D8B">
              <w:rPr>
                <w:rFonts w:eastAsia="Calibri"/>
                <w:color w:val="000000"/>
                <w:lang w:eastAsia="en-US"/>
              </w:rPr>
              <w:t>Планируемая дата заключения договора</w:t>
            </w:r>
          </w:p>
        </w:tc>
        <w:tc>
          <w:tcPr>
            <w:tcW w:w="4785" w:type="dxa"/>
            <w:tcBorders>
              <w:top w:val="single" w:sz="4" w:space="0" w:color="auto"/>
            </w:tcBorders>
          </w:tcPr>
          <w:p w:rsidR="002E0D8B" w:rsidRPr="002E0D8B" w:rsidRDefault="002E0D8B" w:rsidP="002E0D8B">
            <w:pPr>
              <w:autoSpaceDE w:val="0"/>
              <w:autoSpaceDN w:val="0"/>
              <w:adjustRightInd w:val="0"/>
              <w:jc w:val="both"/>
              <w:rPr>
                <w:rFonts w:eastAsia="Calibri"/>
                <w:bCs/>
                <w:lang w:eastAsia="en-US"/>
              </w:rPr>
            </w:pPr>
            <w:r w:rsidRPr="002E0D8B">
              <w:rPr>
                <w:rFonts w:eastAsia="Calibri"/>
                <w:bCs/>
                <w:lang w:eastAsia="en-US"/>
              </w:rPr>
              <w:t>В течение 2 рабочих дней с момента размещения итогового протокола.</w:t>
            </w:r>
          </w:p>
        </w:tc>
      </w:tr>
      <w:tr w:rsidR="002E0D8B" w:rsidRPr="002E0D8B" w:rsidTr="005D6F9A">
        <w:tc>
          <w:tcPr>
            <w:tcW w:w="4785" w:type="dxa"/>
            <w:tcBorders>
              <w:top w:val="single" w:sz="4" w:space="0" w:color="auto"/>
              <w:bottom w:val="single" w:sz="4" w:space="0" w:color="auto"/>
            </w:tcBorders>
          </w:tcPr>
          <w:p w:rsidR="002E0D8B" w:rsidRPr="002E0D8B" w:rsidRDefault="002E0D8B" w:rsidP="002E0D8B">
            <w:pPr>
              <w:autoSpaceDE w:val="0"/>
              <w:autoSpaceDN w:val="0"/>
              <w:adjustRightInd w:val="0"/>
              <w:jc w:val="both"/>
              <w:rPr>
                <w:rFonts w:eastAsia="Calibri"/>
                <w:color w:val="000000"/>
                <w:lang w:eastAsia="en-US"/>
              </w:rPr>
            </w:pPr>
            <w:r w:rsidRPr="002E0D8B">
              <w:rPr>
                <w:rFonts w:eastAsia="Calibri"/>
                <w:color w:val="000000"/>
                <w:lang w:eastAsia="en-US"/>
              </w:rPr>
              <w:t xml:space="preserve">Информация о возможности и случаях одностороннего расторжения сделки в </w:t>
            </w:r>
            <w:r w:rsidRPr="002E0D8B">
              <w:rPr>
                <w:rFonts w:eastAsia="Calibri"/>
                <w:color w:val="000000"/>
                <w:lang w:eastAsia="en-US"/>
              </w:rPr>
              <w:lastRenderedPageBreak/>
              <w:t>соответствии с действующим законодательством Российской Федерации</w:t>
            </w:r>
          </w:p>
        </w:tc>
        <w:tc>
          <w:tcPr>
            <w:tcW w:w="4785" w:type="dxa"/>
            <w:tcBorders>
              <w:top w:val="single" w:sz="4" w:space="0" w:color="auto"/>
              <w:bottom w:val="single" w:sz="4" w:space="0" w:color="auto"/>
            </w:tcBorders>
          </w:tcPr>
          <w:p w:rsidR="002E0D8B" w:rsidRPr="002E0D8B" w:rsidRDefault="002E0D8B" w:rsidP="002E0D8B">
            <w:pPr>
              <w:autoSpaceDE w:val="0"/>
              <w:autoSpaceDN w:val="0"/>
              <w:adjustRightInd w:val="0"/>
              <w:jc w:val="both"/>
              <w:rPr>
                <w:rFonts w:eastAsia="Calibri"/>
                <w:bCs/>
                <w:lang w:eastAsia="en-US"/>
              </w:rPr>
            </w:pPr>
            <w:r w:rsidRPr="002E0D8B">
              <w:rPr>
                <w:rFonts w:eastAsia="Calibri"/>
                <w:bCs/>
                <w:lang w:eastAsia="en-US"/>
              </w:rPr>
              <w:lastRenderedPageBreak/>
              <w:t xml:space="preserve">Допускается изменение условий Контракта в соответствии со статьей 95 Федерального </w:t>
            </w:r>
            <w:r w:rsidRPr="002E0D8B">
              <w:rPr>
                <w:rFonts w:eastAsia="Calibri"/>
                <w:bCs/>
                <w:lang w:eastAsia="en-US"/>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bl>
    <w:p w:rsidR="002E0D8B" w:rsidRPr="002E0D8B" w:rsidRDefault="002E0D8B" w:rsidP="002E0D8B">
      <w:pPr>
        <w:tabs>
          <w:tab w:val="left" w:pos="1134"/>
        </w:tabs>
        <w:rPr>
          <w:sz w:val="26"/>
          <w:szCs w:val="26"/>
        </w:rPr>
      </w:pPr>
    </w:p>
    <w:p w:rsidR="002E0D8B" w:rsidRPr="002E0D8B" w:rsidRDefault="002E0D8B" w:rsidP="002E0D8B">
      <w:pPr>
        <w:tabs>
          <w:tab w:val="left" w:pos="1134"/>
        </w:tabs>
        <w:rPr>
          <w:sz w:val="26"/>
          <w:szCs w:val="26"/>
        </w:rPr>
      </w:pPr>
    </w:p>
    <w:p w:rsidR="002E0D8B" w:rsidRPr="002E0D8B" w:rsidRDefault="002E0D8B" w:rsidP="002E0D8B">
      <w:pPr>
        <w:numPr>
          <w:ilvl w:val="1"/>
          <w:numId w:val="6"/>
        </w:numPr>
        <w:tabs>
          <w:tab w:val="left" w:pos="1134"/>
        </w:tabs>
        <w:spacing w:after="200" w:line="276" w:lineRule="auto"/>
        <w:ind w:hanging="11"/>
        <w:contextualSpacing/>
        <w:rPr>
          <w:sz w:val="26"/>
          <w:szCs w:val="26"/>
        </w:rPr>
      </w:pPr>
      <w:r w:rsidRPr="002E0D8B">
        <w:rPr>
          <w:sz w:val="26"/>
          <w:szCs w:val="26"/>
        </w:rPr>
        <w:t>Требования к Товару:</w:t>
      </w:r>
    </w:p>
    <w:p w:rsidR="002E0D8B" w:rsidRPr="002E0D8B" w:rsidRDefault="002E0D8B" w:rsidP="002E0D8B">
      <w:pPr>
        <w:autoSpaceDE w:val="0"/>
        <w:autoSpaceDN w:val="0"/>
        <w:adjustRightInd w:val="0"/>
        <w:ind w:firstLine="709"/>
        <w:contextualSpacing/>
        <w:jc w:val="both"/>
        <w:rPr>
          <w:sz w:val="26"/>
          <w:szCs w:val="26"/>
        </w:rPr>
      </w:pPr>
      <w:r w:rsidRPr="002E0D8B">
        <w:rPr>
          <w:sz w:val="26"/>
          <w:szCs w:val="26"/>
        </w:rPr>
        <w:t xml:space="preserve">- Поставляемый товар должен быть новым товаром (товаром, который не был </w:t>
      </w:r>
      <w:r w:rsidRPr="002E0D8B">
        <w:rPr>
          <w:sz w:val="26"/>
          <w:szCs w:val="26"/>
        </w:rPr>
        <w:br/>
        <w:t>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E0D8B" w:rsidRPr="002E0D8B" w:rsidRDefault="002E0D8B" w:rsidP="002E0D8B">
      <w:pPr>
        <w:autoSpaceDE w:val="0"/>
        <w:autoSpaceDN w:val="0"/>
        <w:adjustRightInd w:val="0"/>
        <w:ind w:firstLine="709"/>
        <w:contextualSpacing/>
        <w:jc w:val="both"/>
        <w:rPr>
          <w:sz w:val="26"/>
          <w:szCs w:val="26"/>
        </w:rPr>
      </w:pPr>
      <w:r w:rsidRPr="002E0D8B">
        <w:rPr>
          <w:sz w:val="26"/>
          <w:szCs w:val="26"/>
        </w:rPr>
        <w:t xml:space="preserve">- на тиражных листах не должно быть </w:t>
      </w:r>
      <w:proofErr w:type="spellStart"/>
      <w:r w:rsidRPr="002E0D8B">
        <w:rPr>
          <w:sz w:val="26"/>
          <w:szCs w:val="26"/>
        </w:rPr>
        <w:t>отмарывания</w:t>
      </w:r>
      <w:proofErr w:type="spellEnd"/>
      <w:r w:rsidRPr="002E0D8B">
        <w:rPr>
          <w:sz w:val="26"/>
          <w:szCs w:val="26"/>
        </w:rPr>
        <w:t xml:space="preserve">, </w:t>
      </w:r>
      <w:proofErr w:type="spellStart"/>
      <w:r w:rsidRPr="002E0D8B">
        <w:rPr>
          <w:sz w:val="26"/>
          <w:szCs w:val="26"/>
        </w:rPr>
        <w:t>выщипывания</w:t>
      </w:r>
      <w:proofErr w:type="spellEnd"/>
      <w:r w:rsidRPr="002E0D8B">
        <w:rPr>
          <w:sz w:val="26"/>
          <w:szCs w:val="26"/>
        </w:rPr>
        <w:t xml:space="preserve"> волокон бумаги, масляных пятен, следов рук и других загрязнений, разрывов бумаги, морщин, складок, загнутых углов и кромок;</w:t>
      </w:r>
    </w:p>
    <w:p w:rsidR="002E0D8B" w:rsidRPr="002E0D8B" w:rsidRDefault="002E0D8B" w:rsidP="002E0D8B">
      <w:pPr>
        <w:autoSpaceDE w:val="0"/>
        <w:autoSpaceDN w:val="0"/>
        <w:adjustRightInd w:val="0"/>
        <w:ind w:firstLine="709"/>
        <w:contextualSpacing/>
        <w:jc w:val="both"/>
        <w:rPr>
          <w:sz w:val="26"/>
          <w:szCs w:val="26"/>
        </w:rPr>
      </w:pPr>
      <w:r w:rsidRPr="002E0D8B">
        <w:rPr>
          <w:sz w:val="26"/>
          <w:szCs w:val="26"/>
        </w:rPr>
        <w:t>- иметь невскрытую упаковку, предотвращающую товар от повреждения или порчи во время перевозки, передачи заказчику, разгрузки и дальнейшего хранения;</w:t>
      </w:r>
    </w:p>
    <w:p w:rsidR="002E0D8B" w:rsidRPr="002E0D8B" w:rsidRDefault="002E0D8B" w:rsidP="002E0D8B">
      <w:pPr>
        <w:autoSpaceDE w:val="0"/>
        <w:autoSpaceDN w:val="0"/>
        <w:adjustRightInd w:val="0"/>
        <w:ind w:firstLine="709"/>
        <w:contextualSpacing/>
        <w:jc w:val="both"/>
        <w:rPr>
          <w:sz w:val="26"/>
          <w:szCs w:val="26"/>
        </w:rPr>
      </w:pPr>
      <w:r w:rsidRPr="002E0D8B">
        <w:rPr>
          <w:sz w:val="26"/>
          <w:szCs w:val="26"/>
        </w:rPr>
        <w:t>- упаковка не должна иметь вмятин, разрывов, а также потёртостей, препятствующих идентификации Товара;</w:t>
      </w:r>
    </w:p>
    <w:p w:rsidR="002E0D8B" w:rsidRPr="002E0D8B" w:rsidRDefault="002E0D8B" w:rsidP="002E0D8B">
      <w:pPr>
        <w:ind w:firstLine="709"/>
        <w:contextualSpacing/>
        <w:jc w:val="both"/>
        <w:rPr>
          <w:sz w:val="26"/>
          <w:szCs w:val="26"/>
        </w:rPr>
      </w:pPr>
      <w:r w:rsidRPr="002E0D8B">
        <w:rPr>
          <w:sz w:val="26"/>
          <w:szCs w:val="26"/>
        </w:rPr>
        <w:t>- находясь в упаковке до момента использования, Товар должен быть надёжно защищён от попадания пыли и влаги.</w:t>
      </w:r>
    </w:p>
    <w:p w:rsidR="002E0D8B" w:rsidRPr="002E0D8B" w:rsidRDefault="002E0D8B" w:rsidP="002E0D8B">
      <w:pPr>
        <w:ind w:firstLine="709"/>
        <w:contextualSpacing/>
        <w:jc w:val="both"/>
        <w:rPr>
          <w:sz w:val="26"/>
          <w:szCs w:val="26"/>
        </w:rPr>
      </w:pPr>
    </w:p>
    <w:p w:rsidR="006C7110" w:rsidRPr="009D1CFC" w:rsidRDefault="006C7110"/>
    <w:sectPr w:rsidR="006C7110" w:rsidRPr="009D1CFC" w:rsidSect="00845FE4">
      <w:pgSz w:w="11906" w:h="16838"/>
      <w:pgMar w:top="426"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052"/>
    <w:multiLevelType w:val="multilevel"/>
    <w:tmpl w:val="76342D4E"/>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149AE"/>
    <w:multiLevelType w:val="multilevel"/>
    <w:tmpl w:val="AEBAC3E2"/>
    <w:lvl w:ilvl="0">
      <w:start w:val="2"/>
      <w:numFmt w:val="decimal"/>
      <w:lvlText w:val="%1."/>
      <w:lvlJc w:val="left"/>
      <w:pPr>
        <w:ind w:left="390"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45854BBE"/>
    <w:multiLevelType w:val="hybridMultilevel"/>
    <w:tmpl w:val="0E762552"/>
    <w:lvl w:ilvl="0" w:tplc="D0BC65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15:restartNumberingAfterBreak="0">
    <w:nsid w:val="65554B54"/>
    <w:multiLevelType w:val="multilevel"/>
    <w:tmpl w:val="3FA04E3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9B"/>
    <w:rsid w:val="00004E8C"/>
    <w:rsid w:val="0001565D"/>
    <w:rsid w:val="00021949"/>
    <w:rsid w:val="0002744F"/>
    <w:rsid w:val="00037466"/>
    <w:rsid w:val="00045BA3"/>
    <w:rsid w:val="00047148"/>
    <w:rsid w:val="00066FC6"/>
    <w:rsid w:val="00075936"/>
    <w:rsid w:val="000A4DBA"/>
    <w:rsid w:val="000D69B0"/>
    <w:rsid w:val="000E2C4D"/>
    <w:rsid w:val="000F1AFE"/>
    <w:rsid w:val="001213C9"/>
    <w:rsid w:val="00123CF7"/>
    <w:rsid w:val="00142A45"/>
    <w:rsid w:val="0014639F"/>
    <w:rsid w:val="0014749B"/>
    <w:rsid w:val="00152C5F"/>
    <w:rsid w:val="00153C6D"/>
    <w:rsid w:val="00162416"/>
    <w:rsid w:val="00185FFF"/>
    <w:rsid w:val="00191BD1"/>
    <w:rsid w:val="00193528"/>
    <w:rsid w:val="00194B97"/>
    <w:rsid w:val="00196822"/>
    <w:rsid w:val="001A3A45"/>
    <w:rsid w:val="001C27AF"/>
    <w:rsid w:val="001E07E5"/>
    <w:rsid w:val="001F51F7"/>
    <w:rsid w:val="001F5E28"/>
    <w:rsid w:val="00203CD6"/>
    <w:rsid w:val="00215A59"/>
    <w:rsid w:val="00222E6A"/>
    <w:rsid w:val="00223DCD"/>
    <w:rsid w:val="002257C4"/>
    <w:rsid w:val="00232EF2"/>
    <w:rsid w:val="002375B8"/>
    <w:rsid w:val="0024347A"/>
    <w:rsid w:val="00247080"/>
    <w:rsid w:val="0025039E"/>
    <w:rsid w:val="0025552D"/>
    <w:rsid w:val="00263DD0"/>
    <w:rsid w:val="00266B94"/>
    <w:rsid w:val="00272312"/>
    <w:rsid w:val="00274058"/>
    <w:rsid w:val="002926B0"/>
    <w:rsid w:val="002C1D80"/>
    <w:rsid w:val="002C5307"/>
    <w:rsid w:val="002E0D8B"/>
    <w:rsid w:val="002E474F"/>
    <w:rsid w:val="002E670D"/>
    <w:rsid w:val="003116C9"/>
    <w:rsid w:val="00323E43"/>
    <w:rsid w:val="003470C5"/>
    <w:rsid w:val="003516B4"/>
    <w:rsid w:val="00373AD7"/>
    <w:rsid w:val="003865B0"/>
    <w:rsid w:val="003E28D9"/>
    <w:rsid w:val="003F7F7A"/>
    <w:rsid w:val="0040363B"/>
    <w:rsid w:val="00416A84"/>
    <w:rsid w:val="00416F15"/>
    <w:rsid w:val="004226F2"/>
    <w:rsid w:val="00445EDB"/>
    <w:rsid w:val="00446794"/>
    <w:rsid w:val="00460BC1"/>
    <w:rsid w:val="00480FB6"/>
    <w:rsid w:val="0048161A"/>
    <w:rsid w:val="00487F20"/>
    <w:rsid w:val="00496EF6"/>
    <w:rsid w:val="004B0680"/>
    <w:rsid w:val="004B59E6"/>
    <w:rsid w:val="004C6644"/>
    <w:rsid w:val="004E019D"/>
    <w:rsid w:val="004F4FC5"/>
    <w:rsid w:val="005013D0"/>
    <w:rsid w:val="00523843"/>
    <w:rsid w:val="0052692A"/>
    <w:rsid w:val="00563746"/>
    <w:rsid w:val="005749F6"/>
    <w:rsid w:val="005803A4"/>
    <w:rsid w:val="0058135B"/>
    <w:rsid w:val="00590B1D"/>
    <w:rsid w:val="005948AB"/>
    <w:rsid w:val="00597926"/>
    <w:rsid w:val="005B7025"/>
    <w:rsid w:val="005C5B8D"/>
    <w:rsid w:val="005C6864"/>
    <w:rsid w:val="005D7F6C"/>
    <w:rsid w:val="005E18FC"/>
    <w:rsid w:val="005E5CAF"/>
    <w:rsid w:val="00623040"/>
    <w:rsid w:val="00624602"/>
    <w:rsid w:val="00656508"/>
    <w:rsid w:val="00675607"/>
    <w:rsid w:val="00677506"/>
    <w:rsid w:val="00687D54"/>
    <w:rsid w:val="006A6639"/>
    <w:rsid w:val="006C7110"/>
    <w:rsid w:val="006E0D27"/>
    <w:rsid w:val="006E17ED"/>
    <w:rsid w:val="00701223"/>
    <w:rsid w:val="007017A1"/>
    <w:rsid w:val="0071101A"/>
    <w:rsid w:val="00712A70"/>
    <w:rsid w:val="0073663B"/>
    <w:rsid w:val="00750C9A"/>
    <w:rsid w:val="00760BC9"/>
    <w:rsid w:val="00766045"/>
    <w:rsid w:val="007927E5"/>
    <w:rsid w:val="00793CC9"/>
    <w:rsid w:val="007B7D54"/>
    <w:rsid w:val="007D67FF"/>
    <w:rsid w:val="007E36AD"/>
    <w:rsid w:val="0080117D"/>
    <w:rsid w:val="008024BC"/>
    <w:rsid w:val="00804D38"/>
    <w:rsid w:val="008259CF"/>
    <w:rsid w:val="008324F7"/>
    <w:rsid w:val="00845FE4"/>
    <w:rsid w:val="008522E3"/>
    <w:rsid w:val="0085729D"/>
    <w:rsid w:val="00875A25"/>
    <w:rsid w:val="0087627D"/>
    <w:rsid w:val="00882A1A"/>
    <w:rsid w:val="008A328B"/>
    <w:rsid w:val="008A592F"/>
    <w:rsid w:val="008B2087"/>
    <w:rsid w:val="008B7AD2"/>
    <w:rsid w:val="008C2F85"/>
    <w:rsid w:val="008C7D6E"/>
    <w:rsid w:val="008D0A99"/>
    <w:rsid w:val="009036F0"/>
    <w:rsid w:val="009117DB"/>
    <w:rsid w:val="009201FE"/>
    <w:rsid w:val="009621FD"/>
    <w:rsid w:val="00981AEB"/>
    <w:rsid w:val="00992B68"/>
    <w:rsid w:val="009A0EEF"/>
    <w:rsid w:val="009A66BE"/>
    <w:rsid w:val="009B22F0"/>
    <w:rsid w:val="009C3A4A"/>
    <w:rsid w:val="009D1CFC"/>
    <w:rsid w:val="009E50E4"/>
    <w:rsid w:val="009F0815"/>
    <w:rsid w:val="00A0028A"/>
    <w:rsid w:val="00A100BC"/>
    <w:rsid w:val="00A103FA"/>
    <w:rsid w:val="00A35BD0"/>
    <w:rsid w:val="00A41762"/>
    <w:rsid w:val="00A43932"/>
    <w:rsid w:val="00A47E28"/>
    <w:rsid w:val="00A51DEF"/>
    <w:rsid w:val="00A54CFE"/>
    <w:rsid w:val="00A6078C"/>
    <w:rsid w:val="00A67A14"/>
    <w:rsid w:val="00A90990"/>
    <w:rsid w:val="00A96BD8"/>
    <w:rsid w:val="00AA09D4"/>
    <w:rsid w:val="00AA7671"/>
    <w:rsid w:val="00AB1711"/>
    <w:rsid w:val="00AC5BC0"/>
    <w:rsid w:val="00AD2BDA"/>
    <w:rsid w:val="00AE7D50"/>
    <w:rsid w:val="00B0571E"/>
    <w:rsid w:val="00B442A0"/>
    <w:rsid w:val="00B47A4A"/>
    <w:rsid w:val="00B6408A"/>
    <w:rsid w:val="00B75131"/>
    <w:rsid w:val="00B94A12"/>
    <w:rsid w:val="00B975D1"/>
    <w:rsid w:val="00BB27A5"/>
    <w:rsid w:val="00BC4659"/>
    <w:rsid w:val="00BD0942"/>
    <w:rsid w:val="00BD2072"/>
    <w:rsid w:val="00BE53B6"/>
    <w:rsid w:val="00C214BF"/>
    <w:rsid w:val="00C22520"/>
    <w:rsid w:val="00C44100"/>
    <w:rsid w:val="00C4623E"/>
    <w:rsid w:val="00C52B97"/>
    <w:rsid w:val="00C60B22"/>
    <w:rsid w:val="00C642F1"/>
    <w:rsid w:val="00C66187"/>
    <w:rsid w:val="00C71174"/>
    <w:rsid w:val="00C749CB"/>
    <w:rsid w:val="00C8734A"/>
    <w:rsid w:val="00CA0FE1"/>
    <w:rsid w:val="00CB4A50"/>
    <w:rsid w:val="00CC2CBC"/>
    <w:rsid w:val="00CE08D4"/>
    <w:rsid w:val="00CE7A0A"/>
    <w:rsid w:val="00CF1122"/>
    <w:rsid w:val="00D06C6A"/>
    <w:rsid w:val="00D17BF7"/>
    <w:rsid w:val="00D23866"/>
    <w:rsid w:val="00D27E7F"/>
    <w:rsid w:val="00D33A75"/>
    <w:rsid w:val="00D376AD"/>
    <w:rsid w:val="00D4637E"/>
    <w:rsid w:val="00D5175A"/>
    <w:rsid w:val="00D62A2C"/>
    <w:rsid w:val="00D84E1C"/>
    <w:rsid w:val="00D91C98"/>
    <w:rsid w:val="00DA13C5"/>
    <w:rsid w:val="00DB4DEB"/>
    <w:rsid w:val="00DC0CAF"/>
    <w:rsid w:val="00DC71A8"/>
    <w:rsid w:val="00DD7452"/>
    <w:rsid w:val="00DE0C05"/>
    <w:rsid w:val="00E05F71"/>
    <w:rsid w:val="00E10209"/>
    <w:rsid w:val="00E12D5F"/>
    <w:rsid w:val="00E12F02"/>
    <w:rsid w:val="00E316EF"/>
    <w:rsid w:val="00E405E1"/>
    <w:rsid w:val="00E42CDF"/>
    <w:rsid w:val="00E44684"/>
    <w:rsid w:val="00E511E6"/>
    <w:rsid w:val="00E703BD"/>
    <w:rsid w:val="00E978B7"/>
    <w:rsid w:val="00E97F77"/>
    <w:rsid w:val="00EA5CB8"/>
    <w:rsid w:val="00EB292D"/>
    <w:rsid w:val="00EB50DB"/>
    <w:rsid w:val="00ED49D3"/>
    <w:rsid w:val="00EE0B32"/>
    <w:rsid w:val="00EF7C9B"/>
    <w:rsid w:val="00F05ED0"/>
    <w:rsid w:val="00F61C61"/>
    <w:rsid w:val="00F7478A"/>
    <w:rsid w:val="00FB3DF9"/>
    <w:rsid w:val="00FC79CA"/>
    <w:rsid w:val="00FD46E7"/>
    <w:rsid w:val="00FE1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2DFC"/>
  <w15:docId w15:val="{869A649B-6F21-425C-A7A9-3F74B1FA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4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E7A0A"/>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CE7A0A"/>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CE7A0A"/>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CE7A0A"/>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CE7A0A"/>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CE7A0A"/>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CE7A0A"/>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CE7A0A"/>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CE7A0A"/>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4749B"/>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Indent"/>
    <w:basedOn w:val="a"/>
    <w:link w:val="a4"/>
    <w:rsid w:val="0014749B"/>
    <w:pPr>
      <w:spacing w:after="120"/>
      <w:ind w:left="283"/>
    </w:pPr>
  </w:style>
  <w:style w:type="character" w:customStyle="1" w:styleId="a4">
    <w:name w:val="Основной текст с отступом Знак"/>
    <w:basedOn w:val="a0"/>
    <w:link w:val="a3"/>
    <w:rsid w:val="0014749B"/>
    <w:rPr>
      <w:rFonts w:ascii="Times New Roman" w:eastAsia="Times New Roman" w:hAnsi="Times New Roman" w:cs="Times New Roman"/>
      <w:sz w:val="24"/>
      <w:szCs w:val="24"/>
      <w:lang w:eastAsia="ru-RU"/>
    </w:rPr>
  </w:style>
  <w:style w:type="paragraph" w:styleId="31">
    <w:name w:val="Body Text Indent 3"/>
    <w:basedOn w:val="a"/>
    <w:link w:val="32"/>
    <w:rsid w:val="0014749B"/>
    <w:pPr>
      <w:spacing w:after="120"/>
      <w:ind w:left="283"/>
    </w:pPr>
    <w:rPr>
      <w:sz w:val="16"/>
      <w:szCs w:val="16"/>
    </w:rPr>
  </w:style>
  <w:style w:type="character" w:customStyle="1" w:styleId="32">
    <w:name w:val="Основной текст с отступом 3 Знак"/>
    <w:basedOn w:val="a0"/>
    <w:link w:val="31"/>
    <w:rsid w:val="0014749B"/>
    <w:rPr>
      <w:rFonts w:ascii="Times New Roman" w:eastAsia="Times New Roman" w:hAnsi="Times New Roman" w:cs="Times New Roman"/>
      <w:sz w:val="16"/>
      <w:szCs w:val="16"/>
      <w:lang w:eastAsia="ru-RU"/>
    </w:rPr>
  </w:style>
  <w:style w:type="paragraph" w:styleId="21">
    <w:name w:val="Body Text 2"/>
    <w:basedOn w:val="a"/>
    <w:link w:val="22"/>
    <w:rsid w:val="0014749B"/>
    <w:pPr>
      <w:spacing w:after="120" w:line="480" w:lineRule="auto"/>
    </w:pPr>
  </w:style>
  <w:style w:type="character" w:customStyle="1" w:styleId="22">
    <w:name w:val="Основной текст 2 Знак"/>
    <w:basedOn w:val="a0"/>
    <w:link w:val="21"/>
    <w:rsid w:val="0014749B"/>
    <w:rPr>
      <w:rFonts w:ascii="Times New Roman" w:eastAsia="Times New Roman" w:hAnsi="Times New Roman" w:cs="Times New Roman"/>
      <w:sz w:val="24"/>
      <w:szCs w:val="24"/>
      <w:lang w:eastAsia="ru-RU"/>
    </w:rPr>
  </w:style>
  <w:style w:type="paragraph" w:styleId="a5">
    <w:name w:val="List Paragraph"/>
    <w:aliases w:val="ТЗ список"/>
    <w:basedOn w:val="a"/>
    <w:link w:val="a6"/>
    <w:uiPriority w:val="99"/>
    <w:qFormat/>
    <w:rsid w:val="0014749B"/>
    <w:pPr>
      <w:ind w:left="720"/>
      <w:contextualSpacing/>
    </w:pPr>
  </w:style>
  <w:style w:type="paragraph" w:styleId="a7">
    <w:name w:val="No Spacing"/>
    <w:uiPriority w:val="99"/>
    <w:qFormat/>
    <w:rsid w:val="0014749B"/>
    <w:pPr>
      <w:suppressAutoHyphens/>
      <w:spacing w:after="0" w:line="240" w:lineRule="auto"/>
    </w:pPr>
    <w:rPr>
      <w:rFonts w:ascii="Times New Roman" w:eastAsia="Times New Roman" w:hAnsi="Times New Roman" w:cs="Calibri"/>
      <w:sz w:val="20"/>
      <w:szCs w:val="20"/>
      <w:lang w:eastAsia="ar-SA"/>
    </w:rPr>
  </w:style>
  <w:style w:type="paragraph" w:styleId="a8">
    <w:name w:val="Title"/>
    <w:basedOn w:val="a"/>
    <w:link w:val="a9"/>
    <w:qFormat/>
    <w:rsid w:val="0014749B"/>
    <w:pPr>
      <w:jc w:val="center"/>
    </w:pPr>
    <w:rPr>
      <w:b/>
      <w:bCs/>
      <w:sz w:val="28"/>
    </w:rPr>
  </w:style>
  <w:style w:type="character" w:customStyle="1" w:styleId="a9">
    <w:name w:val="Заголовок Знак"/>
    <w:basedOn w:val="a0"/>
    <w:link w:val="a8"/>
    <w:rsid w:val="0014749B"/>
    <w:rPr>
      <w:rFonts w:ascii="Times New Roman" w:eastAsia="Times New Roman" w:hAnsi="Times New Roman" w:cs="Times New Roman"/>
      <w:b/>
      <w:bCs/>
      <w:sz w:val="28"/>
      <w:szCs w:val="24"/>
      <w:lang w:eastAsia="ru-RU"/>
    </w:rPr>
  </w:style>
  <w:style w:type="paragraph" w:customStyle="1" w:styleId="11">
    <w:name w:val="Обычный1"/>
    <w:rsid w:val="0014749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3">
    <w:name w:val="Обычный2"/>
    <w:rsid w:val="0014749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Body Text"/>
    <w:basedOn w:val="a"/>
    <w:link w:val="ab"/>
    <w:uiPriority w:val="99"/>
    <w:unhideWhenUsed/>
    <w:rsid w:val="0014749B"/>
    <w:pPr>
      <w:spacing w:after="120"/>
    </w:pPr>
  </w:style>
  <w:style w:type="character" w:customStyle="1" w:styleId="ab">
    <w:name w:val="Основной текст Знак"/>
    <w:basedOn w:val="a0"/>
    <w:link w:val="aa"/>
    <w:uiPriority w:val="99"/>
    <w:rsid w:val="0014749B"/>
    <w:rPr>
      <w:rFonts w:ascii="Times New Roman" w:eastAsia="Times New Roman" w:hAnsi="Times New Roman" w:cs="Times New Roman"/>
      <w:sz w:val="24"/>
      <w:szCs w:val="24"/>
      <w:lang w:eastAsia="ru-RU"/>
    </w:rPr>
  </w:style>
  <w:style w:type="paragraph" w:customStyle="1" w:styleId="text">
    <w:name w:val="text"/>
    <w:basedOn w:val="a"/>
    <w:rsid w:val="0014749B"/>
    <w:pPr>
      <w:spacing w:before="100" w:beforeAutospacing="1" w:after="100" w:afterAutospacing="1"/>
      <w:jc w:val="both"/>
    </w:pPr>
    <w:rPr>
      <w:sz w:val="26"/>
      <w:szCs w:val="26"/>
    </w:rPr>
  </w:style>
  <w:style w:type="character" w:styleId="ac">
    <w:name w:val="Hyperlink"/>
    <w:basedOn w:val="a0"/>
    <w:uiPriority w:val="99"/>
    <w:unhideWhenUsed/>
    <w:rsid w:val="00BB27A5"/>
    <w:rPr>
      <w:color w:val="0000FF" w:themeColor="hyperlink"/>
      <w:u w:val="single"/>
    </w:rPr>
  </w:style>
  <w:style w:type="character" w:customStyle="1" w:styleId="10">
    <w:name w:val="Заголовок 1 Знак"/>
    <w:basedOn w:val="a0"/>
    <w:link w:val="1"/>
    <w:uiPriority w:val="9"/>
    <w:rsid w:val="00CE7A0A"/>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CE7A0A"/>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CE7A0A"/>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CE7A0A"/>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CE7A0A"/>
    <w:rPr>
      <w:rFonts w:ascii="Times New Roman" w:eastAsia="Times New Roman" w:hAnsi="Times New Roman" w:cs="Times New Roman"/>
      <w:lang w:eastAsia="ru-RU"/>
    </w:rPr>
  </w:style>
  <w:style w:type="character" w:customStyle="1" w:styleId="60">
    <w:name w:val="Заголовок 6 Знак"/>
    <w:basedOn w:val="a0"/>
    <w:link w:val="6"/>
    <w:uiPriority w:val="9"/>
    <w:rsid w:val="00CE7A0A"/>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CE7A0A"/>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CE7A0A"/>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CE7A0A"/>
    <w:rPr>
      <w:rFonts w:ascii="Times New Roman" w:eastAsia="Times New Roman" w:hAnsi="Times New Roman" w:cs="Times New Roman"/>
      <w:i/>
      <w:iCs/>
      <w:color w:val="404040"/>
      <w:szCs w:val="20"/>
      <w:lang w:eastAsia="ru-RU"/>
    </w:rPr>
  </w:style>
  <w:style w:type="character" w:customStyle="1" w:styleId="ConsPlusNormal0">
    <w:name w:val="ConsPlusNormal Знак"/>
    <w:link w:val="ConsPlusNormal"/>
    <w:locked/>
    <w:rsid w:val="00CE7A0A"/>
    <w:rPr>
      <w:rFonts w:ascii="Arial" w:eastAsia="Times New Roman" w:hAnsi="Arial" w:cs="Arial"/>
      <w:sz w:val="24"/>
      <w:szCs w:val="24"/>
      <w:lang w:eastAsia="ru-RU"/>
    </w:rPr>
  </w:style>
  <w:style w:type="paragraph" w:styleId="ad">
    <w:name w:val="Normal (Web)"/>
    <w:basedOn w:val="a"/>
    <w:uiPriority w:val="99"/>
    <w:unhideWhenUsed/>
    <w:rsid w:val="00DD7452"/>
    <w:pPr>
      <w:spacing w:before="100" w:beforeAutospacing="1" w:after="100" w:afterAutospacing="1"/>
    </w:pPr>
  </w:style>
  <w:style w:type="character" w:customStyle="1" w:styleId="a6">
    <w:name w:val="Абзац списка Знак"/>
    <w:aliases w:val="ТЗ список Знак"/>
    <w:basedOn w:val="a0"/>
    <w:link w:val="a5"/>
    <w:uiPriority w:val="99"/>
    <w:rsid w:val="00F747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345646">
      <w:bodyDiv w:val="1"/>
      <w:marLeft w:val="0"/>
      <w:marRight w:val="0"/>
      <w:marTop w:val="0"/>
      <w:marBottom w:val="0"/>
      <w:divBdr>
        <w:top w:val="none" w:sz="0" w:space="0" w:color="auto"/>
        <w:left w:val="none" w:sz="0" w:space="0" w:color="auto"/>
        <w:bottom w:val="none" w:sz="0" w:space="0" w:color="auto"/>
        <w:right w:val="none" w:sz="0" w:space="0" w:color="auto"/>
      </w:divBdr>
    </w:div>
    <w:div w:id="18132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xuiirb@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5" Type="http://schemas.openxmlformats.org/officeDocument/2006/relationships/hyperlink" Target="garantF1://1201260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4501</Words>
  <Characters>25657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 YURIST</dc:creator>
  <cp:keywords/>
  <dc:description/>
  <cp:lastModifiedBy>User</cp:lastModifiedBy>
  <cp:revision>35</cp:revision>
  <cp:lastPrinted>2018-12-24T04:53:00Z</cp:lastPrinted>
  <dcterms:created xsi:type="dcterms:W3CDTF">2024-07-01T03:34:00Z</dcterms:created>
  <dcterms:modified xsi:type="dcterms:W3CDTF">2026-07-03T05:30:00Z</dcterms:modified>
</cp:coreProperties>
</file>