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861346" w14:textId="40914E80" w:rsidR="00FA37B7" w:rsidRPr="00FA37B7" w:rsidRDefault="00FA37B7" w:rsidP="00354EAD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Обоснование начальной (максимальной) цены </w:t>
      </w:r>
      <w:r w:rsidR="00354EAD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договора</w:t>
      </w:r>
    </w:p>
    <w:p w14:paraId="599E3B1F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6A09EAB6" w:rsidR="00FA37B7" w:rsidRPr="00FA37B7" w:rsidRDefault="00354EAD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Наименование</w:t>
            </w:r>
            <w:r w:rsidR="00FA37B7"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="00FA37B7"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="00FA37B7"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="00FA37B7"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14:paraId="3DFA02A4" w14:textId="2DFB4A8F" w:rsidR="00354EAD" w:rsidRPr="00670C1A" w:rsidRDefault="00354EAD" w:rsidP="00354EAD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354EAD">
              <w:rPr>
                <w:kern w:val="2"/>
                <w:sz w:val="18"/>
                <w:szCs w:val="18"/>
                <w:lang w:eastAsia="zh-CN"/>
              </w:rPr>
              <w:t>Оказание услуг по поставке строительных материалов для нужд ФГБУ «ЗАПОВЕДНАЯ ОСЕТИЯ-АЛАНИЯ» (лот 1)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14:paraId="01B54CD1" w14:textId="01470129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 xml:space="preserve">Метод сопоставимых рыночных цен (анализа рынка) является приоритетным для определения и обоснования начальной (максимальной) цены </w:t>
            </w:r>
            <w:r w:rsidR="00354EAD">
              <w:rPr>
                <w:kern w:val="2"/>
                <w:sz w:val="18"/>
                <w:szCs w:val="18"/>
                <w:lang w:eastAsia="zh-CN"/>
              </w:rPr>
              <w:t>договора</w:t>
            </w:r>
          </w:p>
        </w:tc>
      </w:tr>
    </w:tbl>
    <w:p w14:paraId="6810354C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50D98950" w14:textId="191CEC55" w:rsidR="00FA37B7" w:rsidRPr="00FA37B7" w:rsidRDefault="00354EAD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</w:t>
          </w:r>
          <w:r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Д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29411C3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14:paraId="457A4BE4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8"/>
        <w:gridCol w:w="1589"/>
        <w:gridCol w:w="1930"/>
        <w:gridCol w:w="791"/>
        <w:gridCol w:w="603"/>
        <w:gridCol w:w="2171"/>
        <w:gridCol w:w="1087"/>
        <w:gridCol w:w="1194"/>
        <w:gridCol w:w="1686"/>
        <w:gridCol w:w="1911"/>
        <w:gridCol w:w="2018"/>
      </w:tblGrid>
      <w:tr w:rsidR="00FA37B7" w:rsidRPr="00FA37B7" w14:paraId="52C9F93D" w14:textId="77777777" w:rsidTr="00BC3941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14:paraId="04E4924F" w14:textId="77777777" w:rsidR="00FA37B7" w:rsidRPr="00FA37B7" w:rsidRDefault="00354EAD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Средняя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Кольцо колодезное стеновое КС15-9</w:t>
            </w:r>
          </w:p>
        </w:tc>
        <w:tc>
          <w:tcPr>
            <w:tcW w:w="1942" w:type="dxa"/>
            <w:vMerge w:val="restart"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46.73.16.000</w:t>
            </w:r>
          </w:p>
        </w:tc>
        <w:tc>
          <w:tcPr>
            <w:tcW w:w="795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3,00</w:t>
            </w: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7 850,00</w:t>
            </w:r>
          </w:p>
        </w:tc>
        <w:tc>
          <w:tcPr>
            <w:tcW w:w="120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9 341,50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1 320,57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14,14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28 024,50</w:t>
            </w:r>
          </w:p>
        </w:tc>
      </w:tr>
      <w:tr w:rsidR="00FA37B7" w:rsidRPr="00FA37B7" w14:paraId="1A7BCE46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7D2F285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152A879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BA06F8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4E2F59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1F57FF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23C2C2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5975EDA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10 362,00</w:t>
            </w:r>
          </w:p>
        </w:tc>
        <w:tc>
          <w:tcPr>
            <w:tcW w:w="1200" w:type="dxa"/>
            <w:vMerge/>
            <w:vAlign w:val="center"/>
          </w:tcPr>
          <w:p w14:paraId="1C2B806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BE8F01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250716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31C948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243681F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1AA5203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BD2583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5F90101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34C582A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1832A4D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9EA102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537AE91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9 812,50</w:t>
            </w:r>
          </w:p>
        </w:tc>
        <w:tc>
          <w:tcPr>
            <w:tcW w:w="1200" w:type="dxa"/>
            <w:vMerge/>
            <w:vAlign w:val="center"/>
          </w:tcPr>
          <w:p w14:paraId="2D4DA67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6F7440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6F86C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36CDC1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1D88601B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0EFE2EF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534" w:type="dxa"/>
            <w:vMerge w:val="restart"/>
            <w:vAlign w:val="center"/>
          </w:tcPr>
          <w:p w14:paraId="485CEBC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Плита перекрытия колодца ПП15-1</w:t>
            </w:r>
          </w:p>
        </w:tc>
        <w:tc>
          <w:tcPr>
            <w:tcW w:w="1942" w:type="dxa"/>
            <w:vMerge w:val="restart"/>
            <w:vAlign w:val="center"/>
          </w:tcPr>
          <w:p w14:paraId="2FCD617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46.73.16.000</w:t>
            </w:r>
          </w:p>
        </w:tc>
        <w:tc>
          <w:tcPr>
            <w:tcW w:w="795" w:type="dxa"/>
            <w:vMerge w:val="restart"/>
            <w:vAlign w:val="center"/>
          </w:tcPr>
          <w:p w14:paraId="75220D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Merge w:val="restart"/>
            <w:vAlign w:val="center"/>
          </w:tcPr>
          <w:p w14:paraId="3678EC1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806B84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14D847E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12 280,00</w:t>
            </w:r>
          </w:p>
        </w:tc>
        <w:tc>
          <w:tcPr>
            <w:tcW w:w="1200" w:type="dxa"/>
            <w:vMerge w:val="restart"/>
            <w:vAlign w:val="center"/>
          </w:tcPr>
          <w:p w14:paraId="484BF13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14 613,20</w:t>
            </w:r>
          </w:p>
        </w:tc>
        <w:tc>
          <w:tcPr>
            <w:tcW w:w="1686" w:type="dxa"/>
            <w:vMerge w:val="restart"/>
            <w:vAlign w:val="center"/>
          </w:tcPr>
          <w:p w14:paraId="2470B11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2 065,82</w:t>
            </w:r>
          </w:p>
        </w:tc>
        <w:tc>
          <w:tcPr>
            <w:tcW w:w="1911" w:type="dxa"/>
            <w:vMerge w:val="restart"/>
            <w:vAlign w:val="center"/>
          </w:tcPr>
          <w:p w14:paraId="124622A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14,14</w:t>
            </w:r>
          </w:p>
        </w:tc>
        <w:tc>
          <w:tcPr>
            <w:tcW w:w="2018" w:type="dxa"/>
            <w:vMerge w:val="restart"/>
            <w:vAlign w:val="center"/>
          </w:tcPr>
          <w:p w14:paraId="27AC716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14 613,20</w:t>
            </w:r>
          </w:p>
        </w:tc>
      </w:tr>
      <w:tr w:rsidR="00FA37B7" w:rsidRPr="00FA37B7" w14:paraId="59C3CB31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13DBA8C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6CE794C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B430A4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25EF29C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6322902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00138B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09E939F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16 209,60</w:t>
            </w:r>
          </w:p>
        </w:tc>
        <w:tc>
          <w:tcPr>
            <w:tcW w:w="1200" w:type="dxa"/>
            <w:vMerge/>
            <w:vAlign w:val="center"/>
          </w:tcPr>
          <w:p w14:paraId="53628EA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70689A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0DBE3B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EBB1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0BC754C3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47570F6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71F8001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522892B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990D22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3DA853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13697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1660077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15 350,00</w:t>
            </w:r>
          </w:p>
        </w:tc>
        <w:tc>
          <w:tcPr>
            <w:tcW w:w="1200" w:type="dxa"/>
            <w:vMerge/>
            <w:vAlign w:val="center"/>
          </w:tcPr>
          <w:p w14:paraId="7D0BFA0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F840AE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7A22AE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354157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5BEF865F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790B85F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534" w:type="dxa"/>
            <w:vMerge w:val="restart"/>
            <w:vAlign w:val="center"/>
          </w:tcPr>
          <w:p w14:paraId="4A1F5FB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Люк канализационный</w:t>
            </w:r>
          </w:p>
        </w:tc>
        <w:tc>
          <w:tcPr>
            <w:tcW w:w="1942" w:type="dxa"/>
            <w:vMerge w:val="restart"/>
            <w:vAlign w:val="center"/>
          </w:tcPr>
          <w:p w14:paraId="30A813F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46.73.16.000</w:t>
            </w:r>
          </w:p>
        </w:tc>
        <w:tc>
          <w:tcPr>
            <w:tcW w:w="795" w:type="dxa"/>
            <w:vMerge w:val="restart"/>
            <w:vAlign w:val="center"/>
          </w:tcPr>
          <w:p w14:paraId="3B121FA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2,00</w:t>
            </w:r>
          </w:p>
        </w:tc>
        <w:tc>
          <w:tcPr>
            <w:tcW w:w="604" w:type="dxa"/>
            <w:vMerge w:val="restart"/>
            <w:vAlign w:val="center"/>
          </w:tcPr>
          <w:p w14:paraId="4155235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A3A442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2855942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6 425,00</w:t>
            </w:r>
          </w:p>
        </w:tc>
        <w:tc>
          <w:tcPr>
            <w:tcW w:w="1200" w:type="dxa"/>
            <w:vMerge w:val="restart"/>
            <w:vAlign w:val="center"/>
          </w:tcPr>
          <w:p w14:paraId="7621DCC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7 645,75</w:t>
            </w:r>
          </w:p>
        </w:tc>
        <w:tc>
          <w:tcPr>
            <w:tcW w:w="1686" w:type="dxa"/>
            <w:vMerge w:val="restart"/>
            <w:vAlign w:val="center"/>
          </w:tcPr>
          <w:p w14:paraId="0C20CAF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1 080,85</w:t>
            </w:r>
          </w:p>
        </w:tc>
        <w:tc>
          <w:tcPr>
            <w:tcW w:w="1911" w:type="dxa"/>
            <w:vMerge w:val="restart"/>
            <w:vAlign w:val="center"/>
          </w:tcPr>
          <w:p w14:paraId="6117309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14,14</w:t>
            </w:r>
          </w:p>
        </w:tc>
        <w:tc>
          <w:tcPr>
            <w:tcW w:w="2018" w:type="dxa"/>
            <w:vMerge w:val="restart"/>
            <w:vAlign w:val="center"/>
          </w:tcPr>
          <w:p w14:paraId="51AFAF9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15 291,50</w:t>
            </w:r>
          </w:p>
        </w:tc>
      </w:tr>
      <w:tr w:rsidR="00FA37B7" w:rsidRPr="00FA37B7" w14:paraId="7C3D53D4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F02E0E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7C7AB11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E8C1E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4162BEC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043D198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7083B7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51DDF04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8 481,00</w:t>
            </w:r>
          </w:p>
        </w:tc>
        <w:tc>
          <w:tcPr>
            <w:tcW w:w="1200" w:type="dxa"/>
            <w:vMerge/>
            <w:vAlign w:val="center"/>
          </w:tcPr>
          <w:p w14:paraId="4A58193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0CCB7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38B4761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E2212E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974D25B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57C5F9B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61095AC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3EEDB10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3FAD671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A586F0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DA8A76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3A29F88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8 031,25</w:t>
            </w:r>
          </w:p>
        </w:tc>
        <w:tc>
          <w:tcPr>
            <w:tcW w:w="1200" w:type="dxa"/>
            <w:vMerge/>
            <w:vAlign w:val="center"/>
          </w:tcPr>
          <w:p w14:paraId="772F0C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2F33E1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8A0E7A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3FE46EA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BC3941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57929,20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1308C43A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57929,20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14:paraId="4B461B26" w14:textId="5B4B5A34" w:rsidR="00BC3941" w:rsidRPr="00C33A91" w:rsidRDefault="00BC3941" w:rsidP="00C855EB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</w:p>
    <w:p w14:paraId="6EAE66C6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33A9A23B" w14:textId="0C77C843" w:rsidR="00FA37B7" w:rsidRPr="00FA37B7" w:rsidRDefault="00354EAD" w:rsidP="00FA37B7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22.09.2026 г.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  <w:t>Контрактный управляющий_______________</w:t>
      </w:r>
    </w:p>
    <w:p w14:paraId="33BD0C0F" w14:textId="77777777" w:rsidR="00FA37B7" w:rsidRPr="00354EAD" w:rsidRDefault="00FA37B7" w:rsidP="00FA37B7">
      <w:pPr>
        <w:spacing w:after="0" w:line="240" w:lineRule="auto"/>
        <w:jc w:val="center"/>
        <w:textAlignment w:val="bottom"/>
        <w:rPr>
          <w:rFonts w:ascii="Times New Roman" w:eastAsia="SimSun" w:hAnsi="Times New Roman" w:cs="Times New Roman"/>
          <w:sz w:val="20"/>
          <w:szCs w:val="20"/>
          <w:lang w:eastAsia="zh-CN" w:bidi="ar"/>
        </w:rPr>
      </w:pPr>
    </w:p>
    <w:p w14:paraId="76845D15" w14:textId="77777777" w:rsidR="00B86847" w:rsidRDefault="00B8684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261"/>
    <w:rsid w:val="00354EAD"/>
    <w:rsid w:val="00622261"/>
    <w:rsid w:val="00670C1A"/>
    <w:rsid w:val="00724B6E"/>
    <w:rsid w:val="008B7191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07EE77093C9744C490879948C4AFCD3C">
    <w:name w:val="07EE77093C9744C490879948C4AFCD3C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1249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Пользователь</cp:lastModifiedBy>
  <cp:revision>2</cp:revision>
  <dcterms:created xsi:type="dcterms:W3CDTF">2026-09-22T14:09:00Z</dcterms:created>
  <dcterms:modified xsi:type="dcterms:W3CDTF">2026-09-22T14:09:00Z</dcterms:modified>
</cp:coreProperties>
</file>