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B1" w:rsidRPr="00FE43B1" w:rsidRDefault="00FE43B1" w:rsidP="008F2884">
      <w:pPr>
        <w:tabs>
          <w:tab w:val="left" w:pos="9498"/>
        </w:tabs>
        <w:suppressAutoHyphens/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43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r w:rsidRPr="00FE43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7F29A0" w:rsidRPr="002A150C" w:rsidRDefault="007F29A0" w:rsidP="006F7A8B">
      <w:pPr>
        <w:tabs>
          <w:tab w:val="left" w:pos="9498"/>
        </w:tabs>
        <w:suppressAutoHyphen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A15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</w:p>
    <w:p w:rsidR="007F29A0" w:rsidRPr="002A150C" w:rsidRDefault="007F29A0" w:rsidP="006F7A8B">
      <w:pPr>
        <w:tabs>
          <w:tab w:val="left" w:pos="9498"/>
        </w:tabs>
        <w:suppressAutoHyphen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A15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тарифным методом</w:t>
      </w:r>
    </w:p>
    <w:p w:rsidR="007F29A0" w:rsidRPr="007F29A0" w:rsidRDefault="007F29A0" w:rsidP="00D56036">
      <w:pPr>
        <w:tabs>
          <w:tab w:val="left" w:pos="8789"/>
        </w:tabs>
        <w:suppressAutoHyphens/>
        <w:spacing w:after="0" w:line="240" w:lineRule="auto"/>
        <w:ind w:right="706" w:firstLine="720"/>
        <w:jc w:val="both"/>
        <w:rPr>
          <w:rFonts w:ascii="Times New Roman" w:eastAsia="Calibri" w:hAnsi="Times New Roman" w:cs="Times New Roman"/>
          <w:lang w:eastAsia="ru-RU"/>
        </w:rPr>
      </w:pPr>
    </w:p>
    <w:p w:rsidR="007F29A0" w:rsidRPr="002A150C" w:rsidRDefault="007F29A0" w:rsidP="008F28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Приказом Министерства экономического развития России от 02.10.2013г. №567 «Об утверждении Методических рекомендаций по применению методов определения начальной (максимальной) </w:t>
      </w:r>
      <w:r w:rsidR="002A15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цены контракта, цены контракта» </w:t>
      </w:r>
      <w:r w:rsidRPr="002A150C">
        <w:rPr>
          <w:rFonts w:ascii="Times New Roman" w:eastAsia="Calibri" w:hAnsi="Times New Roman" w:cs="Times New Roman"/>
          <w:sz w:val="24"/>
          <w:szCs w:val="24"/>
          <w:lang w:eastAsia="ru-RU"/>
        </w:rPr>
        <w:t>НМЦК тарифным методом определяем по формуле:</w:t>
      </w:r>
      <w:r w:rsid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>НМЦК</w:t>
      </w:r>
      <w:r w:rsidRPr="002A150C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тариф</w:t>
      </w:r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>=</w:t>
      </w:r>
      <w:proofErr w:type="spellEnd"/>
      <w:r w:rsidRPr="002A150C">
        <w:rPr>
          <w:rFonts w:ascii="Times New Roman" w:eastAsia="Calibri" w:hAnsi="Times New Roman" w:cs="Times New Roman"/>
          <w:i/>
          <w:sz w:val="24"/>
          <w:szCs w:val="24"/>
          <w:lang w:val="en-US" w:eastAsia="ar-SA"/>
        </w:rPr>
        <w:t>v</w:t>
      </w:r>
      <w:r w:rsidRPr="002A150C">
        <w:rPr>
          <w:rFonts w:ascii="Times New Roman" w:eastAsia="Calibri" w:hAnsi="Times New Roman" w:cs="Times New Roman"/>
          <w:sz w:val="24"/>
          <w:szCs w:val="24"/>
          <w:vertAlign w:val="subscript"/>
          <w:lang w:eastAsia="ar-SA"/>
        </w:rPr>
        <w:t>*</w:t>
      </w:r>
      <w:proofErr w:type="spellStart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>ц</w:t>
      </w:r>
      <w:r w:rsidRPr="002A150C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тариф</w:t>
      </w:r>
      <w:proofErr w:type="spellEnd"/>
    </w:p>
    <w:p w:rsidR="007F29A0" w:rsidRPr="002A150C" w:rsidRDefault="007F29A0" w:rsidP="00CF7FF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>где:</w:t>
      </w:r>
      <w:r w:rsidR="008F288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>НМЦК</w:t>
      </w:r>
      <w:r w:rsidRPr="002A150C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тариф</w:t>
      </w:r>
      <w:proofErr w:type="spellEnd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НМЦК определяемое тарифным методом;</w:t>
      </w:r>
    </w:p>
    <w:p w:rsidR="007F29A0" w:rsidRPr="002A150C" w:rsidRDefault="007F29A0" w:rsidP="00CF7FF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A150C">
        <w:rPr>
          <w:rFonts w:ascii="Times New Roman" w:eastAsia="Calibri" w:hAnsi="Times New Roman" w:cs="Times New Roman"/>
          <w:i/>
          <w:sz w:val="24"/>
          <w:szCs w:val="24"/>
          <w:lang w:val="en-US" w:eastAsia="ar-SA"/>
        </w:rPr>
        <w:t>v</w:t>
      </w:r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 </w:t>
      </w:r>
      <w:proofErr w:type="gramStart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>количество</w:t>
      </w:r>
      <w:proofErr w:type="gramEnd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(объем) закупаемого товара (работы, услуги);</w:t>
      </w:r>
    </w:p>
    <w:p w:rsidR="007F29A0" w:rsidRPr="002A150C" w:rsidRDefault="007F29A0" w:rsidP="00CF7FF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>ц</w:t>
      </w:r>
      <w:r w:rsidRPr="002A150C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тариф</w:t>
      </w:r>
      <w:proofErr w:type="spellEnd"/>
      <w:r w:rsidRPr="002A150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 цена (тариф) единицы товара, работы, услуги, установленная в рамках государственного регулирования цен (тарифов) или установленная муниципальным правовым актом.</w:t>
      </w:r>
    </w:p>
    <w:p w:rsidR="00526614" w:rsidRDefault="00E9315E" w:rsidP="00D560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9315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</w:t>
      </w:r>
      <w:r w:rsidR="00526614" w:rsidRPr="00E9315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арка почтовая</w:t>
      </w:r>
      <w:r w:rsidR="0052661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это денежная единица, отражающая денежную сумму, на которую будут оказаны почтовые услуги при предъявлении этой марки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 На каждой марке обязательно размещен ее номинал (рубли и</w:t>
      </w:r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>ли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лит</w:t>
      </w:r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ра). Набором  марок разного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номинала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возможно собрать необходимую (</w:t>
      </w:r>
      <w:r w:rsidRPr="00FD74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соответствующую тарифу)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для оплаты пересылки почтовых отправлений.  Марки реализуются по номиналу и не облагаются НДС.</w:t>
      </w:r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4379B3" w:rsidRPr="004379B3">
        <w:rPr>
          <w:rFonts w:ascii="Times New Roman" w:eastAsia="Calibri" w:hAnsi="Times New Roman" w:cs="Times New Roman"/>
          <w:sz w:val="24"/>
          <w:szCs w:val="24"/>
          <w:lang w:eastAsia="ar-SA"/>
        </w:rPr>
        <w:t>Предельные максимальные</w:t>
      </w:r>
      <w:r w:rsidR="004379B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т</w:t>
      </w:r>
      <w:r w:rsidR="00FD7416" w:rsidRPr="00FD74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арифы</w:t>
      </w:r>
      <w:r w:rsidR="00FD741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FD7416" w:rsidRPr="00FD7416">
        <w:rPr>
          <w:rFonts w:ascii="Times New Roman" w:eastAsia="Calibri" w:hAnsi="Times New Roman" w:cs="Times New Roman"/>
          <w:sz w:val="24"/>
          <w:szCs w:val="24"/>
          <w:lang w:eastAsia="ar-SA"/>
        </w:rPr>
        <w:t>установлены</w:t>
      </w:r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Приказом Федеральной антимонопольной службы от 03.12.2020 № 1182/20</w:t>
      </w:r>
      <w:r w:rsidR="00FD7416" w:rsidRPr="006F7A8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"Об утверждении предельных </w:t>
      </w:r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максимальных уровней тарифов на услуги по пересылке  внутренней письменной корреспонденции (почтовых карточек, писем, бандеролей), </w:t>
      </w:r>
      <w:proofErr w:type="gramStart"/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>предоставляемую</w:t>
      </w:r>
      <w:proofErr w:type="gramEnd"/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АО «Почта России»</w:t>
      </w:r>
      <w:r w:rsidR="00FD7416" w:rsidRPr="006F7A8B">
        <w:rPr>
          <w:rFonts w:ascii="Times New Roman" w:eastAsia="Calibri" w:hAnsi="Times New Roman" w:cs="Times New Roman"/>
          <w:sz w:val="24"/>
          <w:szCs w:val="24"/>
          <w:lang w:eastAsia="ar-SA"/>
        </w:rPr>
        <w:t>"</w:t>
      </w:r>
      <w:r w:rsidR="00FD7416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E965B7" w:rsidRDefault="00E965B7" w:rsidP="00E965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7" w:rsidRPr="00E965B7" w:rsidRDefault="00E965B7" w:rsidP="00E965B7">
      <w:pPr>
        <w:spacing w:line="240" w:lineRule="auto"/>
        <w:jc w:val="center"/>
        <w:rPr>
          <w:rFonts w:ascii="Times New Roman" w:hAnsi="Times New Roman" w:cs="Times New Roman"/>
          <w:spacing w:val="10"/>
          <w:sz w:val="24"/>
          <w:szCs w:val="24"/>
          <w:shd w:val="clear" w:color="auto" w:fill="FFFFFF"/>
        </w:rPr>
      </w:pPr>
      <w:hyperlink r:id="rId8" w:history="1">
        <w:r w:rsidRPr="00E965B7">
          <w:rPr>
            <w:rStyle w:val="ab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>Федеральный закон от 17.07.1999 N 176-ФЗ (ред. от 10.06.2026) "О почтовой связи"</w:t>
        </w:r>
      </w:hyperlink>
    </w:p>
    <w:p w:rsidR="00E965B7" w:rsidRPr="00E965B7" w:rsidRDefault="00E965B7" w:rsidP="00E965B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965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Статья 29. Плата за услуги почтовой связи</w:t>
      </w:r>
    </w:p>
    <w:p w:rsidR="00E965B7" w:rsidRPr="00E965B7" w:rsidRDefault="00E965B7" w:rsidP="00E9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5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за услуги почтовой связи, за исключением универсальных услуг почтовой связи, определяется по тарифам, устанавливаемым на договорной основе.</w:t>
      </w:r>
    </w:p>
    <w:p w:rsidR="00E965B7" w:rsidRDefault="00E965B7" w:rsidP="00E96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5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за универсальные услуги почтовой связи определяется в </w:t>
      </w:r>
      <w:hyperlink r:id="rId9" w:anchor="dst100019" w:history="1">
        <w:r w:rsidRPr="00E965B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порядке</w:t>
        </w:r>
      </w:hyperlink>
      <w:r w:rsidRPr="00E965B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Правительством Российской Федерации, и подтверждается нанесенными на письменную корреспонденцию государственными знаками почтовой оплаты. Проданные государственные знаки почтовой оплаты обратно не принимаются и не обмениваются. Запрещается реализация государственных знаков почтовой оплаты ниже их номинальной стоимости (за исключением продажи государственных знаков почтовой оплаты организациям почтовой связи, оказывающим в соответствии с условиями выданных им лицензий универсальные услуги почтовой связи).</w:t>
      </w:r>
    </w:p>
    <w:p w:rsidR="00E965B7" w:rsidRPr="00E965B7" w:rsidRDefault="00E965B7" w:rsidP="00E965B7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anchor="/document/180689/entry/29002" w:history="1">
        <w:r w:rsidRPr="00E965B7">
          <w:rPr>
            <w:rStyle w:val="ab"/>
            <w:rFonts w:ascii="Times New Roman" w:hAnsi="Times New Roman" w:cs="Times New Roman"/>
            <w:color w:val="auto"/>
            <w:spacing w:val="10"/>
            <w:sz w:val="24"/>
            <w:szCs w:val="24"/>
            <w:u w:val="none"/>
            <w:shd w:val="clear" w:color="auto" w:fill="FFFFFF"/>
          </w:rPr>
          <w:t>Статья 29</w:t>
        </w:r>
      </w:hyperlink>
      <w:r w:rsidRPr="00E96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Закона N 176-ФЗ содержит прямой запрет на реализацию государственных знаков почтовой оплаты ниже их номинальной стоимости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965B7">
        <w:rPr>
          <w:rFonts w:ascii="Times New Roman" w:hAnsi="Times New Roman" w:cs="Times New Roman"/>
          <w:sz w:val="24"/>
          <w:szCs w:val="24"/>
          <w:shd w:val="clear" w:color="auto" w:fill="FFFFFF"/>
        </w:rPr>
        <w:t>(за исключением продажи государственных знаков почтовой оплаты организациям почтовой связи, оказывающим в соответствии с условиями выданных им лицензий универсальные услуги почтовой связи).</w:t>
      </w:r>
    </w:p>
    <w:p w:rsidR="00E965B7" w:rsidRPr="00E965B7" w:rsidRDefault="00E965B7" w:rsidP="00E965B7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ФАС России указывает, что заявка участника закупки, который предложил цену почтовых марок ниже их номинальной стоимости, подлежит отклонению, в связи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E965B7">
        <w:rPr>
          <w:rFonts w:ascii="Times New Roman" w:hAnsi="Times New Roman" w:cs="Times New Roman"/>
          <w:sz w:val="24"/>
          <w:szCs w:val="24"/>
          <w:shd w:val="clear" w:color="auto" w:fill="FFFFFF"/>
        </w:rPr>
        <w:t>с несоответствием его ценового предложения требованиям законодательства РФ</w:t>
      </w:r>
      <w:r w:rsidRPr="00E965B7">
        <w:rPr>
          <w:rFonts w:ascii="Times New Roman" w:hAnsi="Times New Roman" w:cs="Times New Roman"/>
          <w:sz w:val="24"/>
          <w:szCs w:val="24"/>
        </w:rPr>
        <w:br/>
      </w:r>
      <w:r w:rsidRPr="00E965B7">
        <w:rPr>
          <w:rFonts w:ascii="Times New Roman" w:hAnsi="Times New Roman" w:cs="Times New Roman"/>
          <w:sz w:val="24"/>
          <w:szCs w:val="24"/>
          <w:shd w:val="clear" w:color="auto" w:fill="FFFFFF"/>
        </w:rPr>
        <w:t>Подробности: </w:t>
      </w:r>
      <w:hyperlink r:id="rId11" w:history="1">
        <w:r w:rsidRPr="00E965B7">
          <w:rPr>
            <w:rStyle w:val="ab"/>
            <w:rFonts w:ascii="Times New Roman" w:hAnsi="Times New Roman" w:cs="Times New Roman"/>
            <w:color w:val="auto"/>
            <w:spacing w:val="10"/>
            <w:sz w:val="24"/>
            <w:szCs w:val="24"/>
            <w:u w:val="none"/>
            <w:shd w:val="clear" w:color="auto" w:fill="FFFFFF"/>
          </w:rPr>
          <w:t>https://gkgz.ru/vprave-li-zakazchik-priobresti-pochtovye-marki-po-tsene-nizhe-nominala/?ysclid=mqjcnr9i4o151565805</w:t>
        </w:r>
      </w:hyperlink>
    </w:p>
    <w:p w:rsidR="009F0FC4" w:rsidRPr="007F29A0" w:rsidRDefault="009F0FC4" w:rsidP="00D560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</w:p>
    <w:tbl>
      <w:tblPr>
        <w:tblStyle w:val="a3"/>
        <w:tblW w:w="9510" w:type="dxa"/>
        <w:jc w:val="center"/>
        <w:tblInd w:w="-891" w:type="dxa"/>
        <w:tblLook w:val="04A0"/>
      </w:tblPr>
      <w:tblGrid>
        <w:gridCol w:w="514"/>
        <w:gridCol w:w="4105"/>
        <w:gridCol w:w="1621"/>
        <w:gridCol w:w="1558"/>
        <w:gridCol w:w="1712"/>
      </w:tblGrid>
      <w:tr w:rsidR="00FF13BD" w:rsidRPr="007F29A0" w:rsidTr="00B57F07">
        <w:trPr>
          <w:jc w:val="center"/>
        </w:trPr>
        <w:tc>
          <w:tcPr>
            <w:tcW w:w="514" w:type="dxa"/>
            <w:vAlign w:val="center"/>
          </w:tcPr>
          <w:p w:rsidR="00FF13BD" w:rsidRPr="00847A51" w:rsidRDefault="00FF13BD" w:rsidP="00847A51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47A51">
              <w:rPr>
                <w:sz w:val="22"/>
                <w:szCs w:val="22"/>
                <w:lang w:eastAsia="ar-SA"/>
              </w:rPr>
              <w:t>№</w:t>
            </w:r>
          </w:p>
          <w:p w:rsidR="00FF13BD" w:rsidRPr="00847A51" w:rsidRDefault="00FF13BD" w:rsidP="00847A51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847A51">
              <w:rPr>
                <w:sz w:val="22"/>
                <w:szCs w:val="22"/>
                <w:lang w:eastAsia="ar-SA"/>
              </w:rPr>
              <w:t>п</w:t>
            </w:r>
            <w:proofErr w:type="spellEnd"/>
            <w:proofErr w:type="gramEnd"/>
            <w:r w:rsidRPr="00847A51">
              <w:rPr>
                <w:sz w:val="22"/>
                <w:szCs w:val="22"/>
                <w:lang w:eastAsia="ar-SA"/>
              </w:rPr>
              <w:t>/</w:t>
            </w:r>
            <w:proofErr w:type="spellStart"/>
            <w:r w:rsidRPr="00847A51">
              <w:rPr>
                <w:sz w:val="22"/>
                <w:szCs w:val="22"/>
                <w:lang w:eastAsia="ar-SA"/>
              </w:rPr>
              <w:t>п</w:t>
            </w:r>
            <w:proofErr w:type="spellEnd"/>
          </w:p>
        </w:tc>
        <w:tc>
          <w:tcPr>
            <w:tcW w:w="4105" w:type="dxa"/>
            <w:vAlign w:val="center"/>
          </w:tcPr>
          <w:p w:rsidR="00FF13BD" w:rsidRPr="00847A51" w:rsidRDefault="00FF13BD" w:rsidP="008F2884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47A51">
              <w:rPr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621" w:type="dxa"/>
            <w:vAlign w:val="center"/>
          </w:tcPr>
          <w:p w:rsidR="00FF13BD" w:rsidRPr="00847A51" w:rsidRDefault="00FF13BD" w:rsidP="008F2884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47A51">
              <w:rPr>
                <w:sz w:val="22"/>
                <w:szCs w:val="22"/>
                <w:lang w:eastAsia="ar-SA"/>
              </w:rPr>
              <w:t xml:space="preserve">Кол-во (шт.), </w:t>
            </w:r>
            <w:r w:rsidRPr="00847A51">
              <w:rPr>
                <w:i/>
                <w:sz w:val="22"/>
                <w:szCs w:val="22"/>
                <w:lang w:val="en-US" w:eastAsia="ar-SA"/>
              </w:rPr>
              <w:t>v</w:t>
            </w:r>
          </w:p>
        </w:tc>
        <w:tc>
          <w:tcPr>
            <w:tcW w:w="1558" w:type="dxa"/>
            <w:vAlign w:val="center"/>
          </w:tcPr>
          <w:p w:rsidR="00FF13BD" w:rsidRPr="00847A51" w:rsidRDefault="00FF13BD" w:rsidP="008F2884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47A51">
              <w:rPr>
                <w:sz w:val="22"/>
                <w:szCs w:val="22"/>
                <w:lang w:eastAsia="ar-SA"/>
              </w:rPr>
              <w:t>Цена за ед.,</w:t>
            </w:r>
          </w:p>
          <w:p w:rsidR="00FF13BD" w:rsidRPr="00847A51" w:rsidRDefault="00FF13BD" w:rsidP="008F2884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847A51">
              <w:rPr>
                <w:sz w:val="22"/>
                <w:szCs w:val="22"/>
                <w:lang w:eastAsia="ar-SA"/>
              </w:rPr>
              <w:t>ц</w:t>
            </w:r>
            <w:r w:rsidRPr="00847A51">
              <w:rPr>
                <w:sz w:val="22"/>
                <w:szCs w:val="22"/>
                <w:vertAlign w:val="superscript"/>
                <w:lang w:eastAsia="ar-SA"/>
              </w:rPr>
              <w:t>тариф</w:t>
            </w:r>
            <w:proofErr w:type="spellEnd"/>
            <w:r w:rsidR="005B0AAA" w:rsidRPr="00847A51">
              <w:rPr>
                <w:sz w:val="22"/>
                <w:szCs w:val="22"/>
                <w:lang w:eastAsia="ar-SA"/>
              </w:rPr>
              <w:t xml:space="preserve">, </w:t>
            </w:r>
            <w:r w:rsidR="00CB2DCD">
              <w:rPr>
                <w:sz w:val="22"/>
                <w:szCs w:val="22"/>
                <w:lang w:eastAsia="ar-SA"/>
              </w:rPr>
              <w:t>коп</w:t>
            </w:r>
            <w:proofErr w:type="gramStart"/>
            <w:r w:rsidR="00CB2DCD">
              <w:rPr>
                <w:sz w:val="22"/>
                <w:szCs w:val="22"/>
                <w:lang w:eastAsia="ar-SA"/>
              </w:rPr>
              <w:t xml:space="preserve">., </w:t>
            </w:r>
            <w:proofErr w:type="gramEnd"/>
            <w:r w:rsidR="005B0AAA" w:rsidRPr="00847A51">
              <w:rPr>
                <w:sz w:val="22"/>
                <w:szCs w:val="22"/>
                <w:lang w:eastAsia="ar-SA"/>
              </w:rPr>
              <w:t>руб.</w:t>
            </w:r>
          </w:p>
        </w:tc>
        <w:tc>
          <w:tcPr>
            <w:tcW w:w="1712" w:type="dxa"/>
            <w:vAlign w:val="center"/>
          </w:tcPr>
          <w:p w:rsidR="00FF13BD" w:rsidRPr="00847A51" w:rsidRDefault="00FF13BD" w:rsidP="008F2884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847A51">
              <w:rPr>
                <w:sz w:val="22"/>
                <w:szCs w:val="22"/>
                <w:lang w:eastAsia="ar-SA"/>
              </w:rPr>
              <w:t>Стоимость, руб.</w:t>
            </w:r>
          </w:p>
        </w:tc>
      </w:tr>
      <w:tr w:rsidR="00E965B7" w:rsidRPr="007F29A0" w:rsidTr="00B57F07">
        <w:trPr>
          <w:jc w:val="center"/>
        </w:trPr>
        <w:tc>
          <w:tcPr>
            <w:tcW w:w="514" w:type="dxa"/>
            <w:vAlign w:val="center"/>
          </w:tcPr>
          <w:p w:rsidR="00E965B7" w:rsidRPr="00CB2DCD" w:rsidRDefault="00E965B7" w:rsidP="00E965B7">
            <w:pPr>
              <w:pStyle w:val="ConsPlusNormal0"/>
              <w:numPr>
                <w:ilvl w:val="0"/>
                <w:numId w:val="1"/>
              </w:numPr>
              <w:tabs>
                <w:tab w:val="left" w:pos="6804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5" w:type="dxa"/>
            <w:vAlign w:val="center"/>
          </w:tcPr>
          <w:p w:rsidR="00E965B7" w:rsidRPr="00847A51" w:rsidRDefault="00E965B7" w:rsidP="00E965B7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почтовая номиналом  1</w:t>
            </w:r>
            <w:r w:rsidRPr="00847A51">
              <w:rPr>
                <w:sz w:val="22"/>
                <w:szCs w:val="22"/>
              </w:rPr>
              <w:t>,00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21" w:type="dxa"/>
            <w:vAlign w:val="center"/>
          </w:tcPr>
          <w:p w:rsidR="00E965B7" w:rsidRPr="00847A51" w:rsidRDefault="00E965B7" w:rsidP="00E965B7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300</w:t>
            </w:r>
          </w:p>
        </w:tc>
        <w:tc>
          <w:tcPr>
            <w:tcW w:w="1558" w:type="dxa"/>
            <w:vAlign w:val="center"/>
          </w:tcPr>
          <w:p w:rsidR="00E965B7" w:rsidRPr="00847A51" w:rsidRDefault="00E965B7" w:rsidP="00E965B7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12" w:type="dxa"/>
            <w:vAlign w:val="center"/>
          </w:tcPr>
          <w:p w:rsidR="00E965B7" w:rsidRPr="00847A51" w:rsidRDefault="00E965B7" w:rsidP="00E965B7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E965B7" w:rsidRPr="007F29A0" w:rsidTr="00B57F07">
        <w:trPr>
          <w:jc w:val="center"/>
        </w:trPr>
        <w:tc>
          <w:tcPr>
            <w:tcW w:w="514" w:type="dxa"/>
            <w:vAlign w:val="center"/>
          </w:tcPr>
          <w:p w:rsidR="00E965B7" w:rsidRPr="00CB2DCD" w:rsidRDefault="00E965B7" w:rsidP="00E965B7">
            <w:pPr>
              <w:pStyle w:val="ConsPlusNormal0"/>
              <w:numPr>
                <w:ilvl w:val="0"/>
                <w:numId w:val="1"/>
              </w:numPr>
              <w:tabs>
                <w:tab w:val="left" w:pos="680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105" w:type="dxa"/>
            <w:vAlign w:val="center"/>
          </w:tcPr>
          <w:p w:rsidR="00E965B7" w:rsidRPr="00847A51" w:rsidRDefault="00E965B7" w:rsidP="00E965B7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почтовая номиналом  2</w:t>
            </w:r>
            <w:r w:rsidRPr="00847A51">
              <w:rPr>
                <w:sz w:val="22"/>
                <w:szCs w:val="22"/>
              </w:rPr>
              <w:t>,00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21" w:type="dxa"/>
            <w:vAlign w:val="center"/>
          </w:tcPr>
          <w:p w:rsidR="00E965B7" w:rsidRPr="00847A51" w:rsidRDefault="00E965B7" w:rsidP="00E965B7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300</w:t>
            </w:r>
          </w:p>
        </w:tc>
        <w:tc>
          <w:tcPr>
            <w:tcW w:w="1558" w:type="dxa"/>
            <w:vAlign w:val="center"/>
          </w:tcPr>
          <w:p w:rsidR="00E965B7" w:rsidRPr="00847A51" w:rsidRDefault="00E965B7" w:rsidP="00E965B7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12" w:type="dxa"/>
            <w:vAlign w:val="center"/>
          </w:tcPr>
          <w:p w:rsidR="00E965B7" w:rsidRPr="00847A51" w:rsidRDefault="00E965B7" w:rsidP="00E965B7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600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1B095B" w:rsidRPr="007F29A0" w:rsidTr="00B57F07">
        <w:trPr>
          <w:jc w:val="center"/>
        </w:trPr>
        <w:tc>
          <w:tcPr>
            <w:tcW w:w="514" w:type="dxa"/>
            <w:vAlign w:val="center"/>
          </w:tcPr>
          <w:p w:rsidR="001B095B" w:rsidRPr="00CB2DCD" w:rsidRDefault="001B095B" w:rsidP="001B095B">
            <w:pPr>
              <w:pStyle w:val="ConsPlusNormal0"/>
              <w:numPr>
                <w:ilvl w:val="0"/>
                <w:numId w:val="1"/>
              </w:numPr>
              <w:tabs>
                <w:tab w:val="left" w:pos="6804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5" w:type="dxa"/>
            <w:vAlign w:val="center"/>
          </w:tcPr>
          <w:p w:rsidR="001B095B" w:rsidRPr="00847A51" w:rsidRDefault="001B095B" w:rsidP="001B095B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почтовая номиналом  3</w:t>
            </w:r>
            <w:r w:rsidRPr="00847A51">
              <w:rPr>
                <w:sz w:val="22"/>
                <w:szCs w:val="22"/>
              </w:rPr>
              <w:t>,00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21" w:type="dxa"/>
            <w:vAlign w:val="center"/>
          </w:tcPr>
          <w:p w:rsidR="001B095B" w:rsidRPr="00847A51" w:rsidRDefault="001B095B" w:rsidP="001B095B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1558" w:type="dxa"/>
            <w:vAlign w:val="center"/>
          </w:tcPr>
          <w:p w:rsidR="001B095B" w:rsidRPr="00847A51" w:rsidRDefault="001B095B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12" w:type="dxa"/>
            <w:vAlign w:val="center"/>
          </w:tcPr>
          <w:p w:rsidR="001B095B" w:rsidRPr="00847A51" w:rsidRDefault="001B095B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600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1B095B" w:rsidRPr="007F29A0" w:rsidTr="00B57F07">
        <w:trPr>
          <w:jc w:val="center"/>
        </w:trPr>
        <w:tc>
          <w:tcPr>
            <w:tcW w:w="514" w:type="dxa"/>
            <w:vAlign w:val="center"/>
          </w:tcPr>
          <w:p w:rsidR="001B095B" w:rsidRPr="00CB2DCD" w:rsidRDefault="001B095B" w:rsidP="001B095B">
            <w:pPr>
              <w:pStyle w:val="ConsPlusNormal0"/>
              <w:numPr>
                <w:ilvl w:val="0"/>
                <w:numId w:val="1"/>
              </w:numPr>
              <w:tabs>
                <w:tab w:val="left" w:pos="680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105" w:type="dxa"/>
            <w:vAlign w:val="center"/>
          </w:tcPr>
          <w:p w:rsidR="001B095B" w:rsidRPr="00847A51" w:rsidRDefault="001B095B" w:rsidP="001B095B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почтовая номиналом  4</w:t>
            </w:r>
            <w:r w:rsidRPr="00847A51">
              <w:rPr>
                <w:sz w:val="22"/>
                <w:szCs w:val="22"/>
              </w:rPr>
              <w:t>,00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21" w:type="dxa"/>
            <w:vAlign w:val="center"/>
          </w:tcPr>
          <w:p w:rsidR="001B095B" w:rsidRPr="00847A51" w:rsidRDefault="001B095B" w:rsidP="001B095B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E965B7">
              <w:rPr>
                <w:sz w:val="22"/>
                <w:szCs w:val="22"/>
                <w:lang w:eastAsia="ar-SA"/>
              </w:rPr>
              <w:t>0</w:t>
            </w: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8" w:type="dxa"/>
            <w:vAlign w:val="center"/>
          </w:tcPr>
          <w:p w:rsidR="001B095B" w:rsidRPr="00847A51" w:rsidRDefault="001B095B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12" w:type="dxa"/>
            <w:vAlign w:val="center"/>
          </w:tcPr>
          <w:p w:rsidR="001B095B" w:rsidRPr="00847A51" w:rsidRDefault="001B095B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E965B7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1B095B" w:rsidRPr="007F29A0" w:rsidTr="00B57F07">
        <w:trPr>
          <w:jc w:val="center"/>
        </w:trPr>
        <w:tc>
          <w:tcPr>
            <w:tcW w:w="514" w:type="dxa"/>
            <w:vAlign w:val="center"/>
          </w:tcPr>
          <w:p w:rsidR="001B095B" w:rsidRPr="00CB2DCD" w:rsidRDefault="001B095B" w:rsidP="001B095B">
            <w:pPr>
              <w:pStyle w:val="ConsPlusNormal0"/>
              <w:numPr>
                <w:ilvl w:val="0"/>
                <w:numId w:val="1"/>
              </w:numPr>
              <w:tabs>
                <w:tab w:val="left" w:pos="680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105" w:type="dxa"/>
            <w:vAlign w:val="center"/>
          </w:tcPr>
          <w:p w:rsidR="001B095B" w:rsidRPr="00847A51" w:rsidRDefault="001B095B" w:rsidP="001B095B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почтовая номиналом  5</w:t>
            </w:r>
            <w:r w:rsidRPr="00847A51">
              <w:rPr>
                <w:sz w:val="22"/>
                <w:szCs w:val="22"/>
              </w:rPr>
              <w:t>,00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21" w:type="dxa"/>
            <w:vAlign w:val="center"/>
          </w:tcPr>
          <w:p w:rsidR="001B095B" w:rsidRPr="00847A51" w:rsidRDefault="00E965B7" w:rsidP="001B095B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1558" w:type="dxa"/>
            <w:vAlign w:val="center"/>
          </w:tcPr>
          <w:p w:rsidR="001B095B" w:rsidRPr="00847A51" w:rsidRDefault="001B095B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12" w:type="dxa"/>
            <w:vAlign w:val="center"/>
          </w:tcPr>
          <w:p w:rsidR="001B095B" w:rsidRPr="00847A51" w:rsidRDefault="00E965B7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1B095B">
              <w:rPr>
                <w:rFonts w:ascii="Times New Roman" w:hAnsi="Times New Roman"/>
                <w:sz w:val="22"/>
                <w:szCs w:val="22"/>
              </w:rPr>
              <w:t>00</w:t>
            </w:r>
            <w:r w:rsidR="001B095B"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1B095B" w:rsidRPr="007F29A0" w:rsidTr="00B57F07">
        <w:trPr>
          <w:jc w:val="center"/>
        </w:trPr>
        <w:tc>
          <w:tcPr>
            <w:tcW w:w="514" w:type="dxa"/>
            <w:vAlign w:val="center"/>
          </w:tcPr>
          <w:p w:rsidR="001B095B" w:rsidRPr="00CB2DCD" w:rsidRDefault="001B095B" w:rsidP="001B095B">
            <w:pPr>
              <w:pStyle w:val="ConsPlusNormal0"/>
              <w:numPr>
                <w:ilvl w:val="0"/>
                <w:numId w:val="1"/>
              </w:numPr>
              <w:tabs>
                <w:tab w:val="left" w:pos="680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105" w:type="dxa"/>
            <w:vAlign w:val="center"/>
          </w:tcPr>
          <w:p w:rsidR="001B095B" w:rsidRPr="00847A51" w:rsidRDefault="001B095B" w:rsidP="001B095B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почтовая номиналом  10</w:t>
            </w:r>
            <w:r w:rsidRPr="00847A51">
              <w:rPr>
                <w:sz w:val="22"/>
                <w:szCs w:val="22"/>
              </w:rPr>
              <w:t>,00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21" w:type="dxa"/>
            <w:vAlign w:val="center"/>
          </w:tcPr>
          <w:p w:rsidR="001B095B" w:rsidRPr="00847A51" w:rsidRDefault="00E965B7" w:rsidP="001B095B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170</w:t>
            </w:r>
          </w:p>
        </w:tc>
        <w:tc>
          <w:tcPr>
            <w:tcW w:w="1558" w:type="dxa"/>
            <w:vAlign w:val="center"/>
          </w:tcPr>
          <w:p w:rsidR="001B095B" w:rsidRPr="00847A51" w:rsidRDefault="001B095B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12" w:type="dxa"/>
            <w:vAlign w:val="center"/>
          </w:tcPr>
          <w:p w:rsidR="001B095B" w:rsidRPr="00847A51" w:rsidRDefault="00E965B7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="001B095B">
              <w:rPr>
                <w:rFonts w:ascii="Times New Roman" w:hAnsi="Times New Roman"/>
                <w:sz w:val="22"/>
                <w:szCs w:val="22"/>
              </w:rPr>
              <w:t>00</w:t>
            </w:r>
            <w:r w:rsidR="001B095B"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1B095B" w:rsidRPr="007F29A0" w:rsidTr="00B57F07">
        <w:trPr>
          <w:jc w:val="center"/>
        </w:trPr>
        <w:tc>
          <w:tcPr>
            <w:tcW w:w="514" w:type="dxa"/>
            <w:vAlign w:val="center"/>
          </w:tcPr>
          <w:p w:rsidR="001B095B" w:rsidRPr="00847A51" w:rsidRDefault="001B095B" w:rsidP="001B095B">
            <w:pPr>
              <w:pStyle w:val="ConsPlusNormal0"/>
              <w:numPr>
                <w:ilvl w:val="0"/>
                <w:numId w:val="1"/>
              </w:numPr>
              <w:tabs>
                <w:tab w:val="left" w:pos="6804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105" w:type="dxa"/>
            <w:vAlign w:val="center"/>
          </w:tcPr>
          <w:p w:rsidR="001B095B" w:rsidRPr="00847A51" w:rsidRDefault="001B095B" w:rsidP="001B095B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 почтовая номиналом  50</w:t>
            </w:r>
            <w:r w:rsidRPr="00847A51">
              <w:rPr>
                <w:sz w:val="22"/>
                <w:szCs w:val="22"/>
              </w:rPr>
              <w:t>,00 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21" w:type="dxa"/>
            <w:vAlign w:val="center"/>
          </w:tcPr>
          <w:p w:rsidR="001B095B" w:rsidRPr="00847A51" w:rsidRDefault="00E965B7" w:rsidP="001B095B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1558" w:type="dxa"/>
            <w:vAlign w:val="center"/>
          </w:tcPr>
          <w:p w:rsidR="001B095B" w:rsidRPr="00847A51" w:rsidRDefault="001B095B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12" w:type="dxa"/>
            <w:vAlign w:val="center"/>
          </w:tcPr>
          <w:p w:rsidR="001B095B" w:rsidRPr="00847A51" w:rsidRDefault="00E965B7" w:rsidP="001B095B">
            <w:pPr>
              <w:pStyle w:val="ConsPlusNormal0"/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1B095B">
              <w:rPr>
                <w:rFonts w:ascii="Times New Roman" w:hAnsi="Times New Roman"/>
                <w:sz w:val="22"/>
                <w:szCs w:val="22"/>
              </w:rPr>
              <w:t>000</w:t>
            </w:r>
            <w:r w:rsidR="001B095B" w:rsidRPr="00847A51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</w:tr>
      <w:tr w:rsidR="00F1020C" w:rsidRPr="007F29A0" w:rsidTr="00146F22">
        <w:trPr>
          <w:trHeight w:val="559"/>
          <w:jc w:val="center"/>
        </w:trPr>
        <w:tc>
          <w:tcPr>
            <w:tcW w:w="7798" w:type="dxa"/>
            <w:gridSpan w:val="4"/>
            <w:vAlign w:val="center"/>
          </w:tcPr>
          <w:p w:rsidR="00F1020C" w:rsidRPr="00847A51" w:rsidRDefault="00FF13BD" w:rsidP="002A150C">
            <w:pPr>
              <w:widowControl w:val="0"/>
              <w:tabs>
                <w:tab w:val="left" w:pos="6804"/>
              </w:tabs>
              <w:suppressAutoHyphens/>
              <w:autoSpaceDE w:val="0"/>
              <w:rPr>
                <w:b/>
                <w:sz w:val="22"/>
                <w:szCs w:val="22"/>
                <w:lang w:eastAsia="ar-SA"/>
              </w:rPr>
            </w:pPr>
            <w:r w:rsidRPr="00847A51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712" w:type="dxa"/>
            <w:vAlign w:val="center"/>
          </w:tcPr>
          <w:p w:rsidR="00F1020C" w:rsidRPr="00847A51" w:rsidRDefault="00E965B7" w:rsidP="008356DD">
            <w:pPr>
              <w:widowControl w:val="0"/>
              <w:tabs>
                <w:tab w:val="left" w:pos="6804"/>
              </w:tabs>
              <w:suppressAutoHyphens/>
              <w:autoSpaceDE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</w:t>
            </w:r>
            <w:r w:rsidR="00847A51" w:rsidRPr="00847A51">
              <w:rPr>
                <w:b/>
                <w:sz w:val="22"/>
                <w:szCs w:val="22"/>
                <w:lang w:eastAsia="ar-SA"/>
              </w:rPr>
              <w:t>000</w:t>
            </w:r>
            <w:r w:rsidR="00146F22" w:rsidRPr="00847A51">
              <w:rPr>
                <w:b/>
                <w:sz w:val="22"/>
                <w:szCs w:val="22"/>
                <w:lang w:eastAsia="ar-SA"/>
              </w:rPr>
              <w:t>,00</w:t>
            </w:r>
          </w:p>
        </w:tc>
      </w:tr>
    </w:tbl>
    <w:p w:rsidR="00614CE9" w:rsidRDefault="00614CE9" w:rsidP="005B0AAA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p w:rsidR="007F29A0" w:rsidRPr="008F2884" w:rsidRDefault="007F29A0" w:rsidP="00D56036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F288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 основании </w:t>
      </w:r>
      <w:proofErr w:type="gramStart"/>
      <w:r w:rsidRPr="008F2884">
        <w:rPr>
          <w:rFonts w:ascii="Times New Roman" w:eastAsia="Calibri" w:hAnsi="Times New Roman" w:cs="Times New Roman"/>
          <w:sz w:val="24"/>
          <w:szCs w:val="24"/>
          <w:lang w:eastAsia="ar-SA"/>
        </w:rPr>
        <w:t>вышеизложенного</w:t>
      </w:r>
      <w:proofErr w:type="gramEnd"/>
      <w:r w:rsidRPr="008F288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Государственным заказчиком установлена начальная (максимальная) цена </w:t>
      </w:r>
      <w:r w:rsidR="00FF13BD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>на поставку марок почтовых</w:t>
      </w:r>
      <w:r w:rsidRPr="008F288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E965B7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="00847A51">
        <w:rPr>
          <w:rFonts w:ascii="Times New Roman" w:eastAsia="Calibri" w:hAnsi="Times New Roman" w:cs="Times New Roman"/>
          <w:sz w:val="24"/>
          <w:szCs w:val="24"/>
          <w:lang w:eastAsia="ru-RU"/>
        </w:rPr>
        <w:t>00</w:t>
      </w:r>
      <w:r w:rsidR="00B57F07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8356DD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>,00 (</w:t>
      </w:r>
      <w:r w:rsidR="00E965B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пятнадцать </w:t>
      </w:r>
      <w:r w:rsidR="00847A51">
        <w:rPr>
          <w:rFonts w:ascii="Times New Roman" w:eastAsia="Calibri" w:hAnsi="Times New Roman" w:cs="Times New Roman"/>
          <w:sz w:val="24"/>
          <w:szCs w:val="24"/>
          <w:lang w:eastAsia="ru-RU"/>
        </w:rPr>
        <w:t>тысяч</w:t>
      </w:r>
      <w:r w:rsidR="008356DD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364084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 00 копеек</w:t>
      </w:r>
    </w:p>
    <w:p w:rsidR="007F29A0" w:rsidRPr="008F2884" w:rsidRDefault="007F29A0" w:rsidP="00146F2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011390" w:rsidRDefault="00B57F07" w:rsidP="00D560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>Расчет составил</w:t>
      </w:r>
      <w:r w:rsidR="005B0AAA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11390" w:rsidRDefault="00011390" w:rsidP="00D560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Заместитель начальника</w:t>
      </w:r>
      <w:r w:rsidR="005B0AAA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</w:t>
      </w:r>
      <w:r w:rsidR="00CB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011390" w:rsidRDefault="00011390" w:rsidP="00D560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ФКУ ИЦ-1 УФСИН России по Республике Коми</w:t>
      </w:r>
    </w:p>
    <w:p w:rsidR="007F29A0" w:rsidRPr="008F2884" w:rsidRDefault="00011390" w:rsidP="00D560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майор внутренней службы                                                                                     Д.М. Ешкилев</w:t>
      </w:r>
      <w:r w:rsid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6F7A8B" w:rsidRPr="008F2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sectPr w:rsidR="007F29A0" w:rsidRPr="008F2884" w:rsidSect="001B09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5B7" w:rsidRDefault="00E965B7" w:rsidP="00FE43B1">
      <w:pPr>
        <w:spacing w:after="0" w:line="240" w:lineRule="auto"/>
      </w:pPr>
      <w:r>
        <w:separator/>
      </w:r>
    </w:p>
  </w:endnote>
  <w:endnote w:type="continuationSeparator" w:id="0">
    <w:p w:rsidR="00E965B7" w:rsidRDefault="00E965B7" w:rsidP="00FE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5B7" w:rsidRDefault="00E965B7" w:rsidP="00FE43B1">
      <w:pPr>
        <w:spacing w:after="0" w:line="240" w:lineRule="auto"/>
      </w:pPr>
      <w:r>
        <w:separator/>
      </w:r>
    </w:p>
  </w:footnote>
  <w:footnote w:type="continuationSeparator" w:id="0">
    <w:p w:rsidR="00E965B7" w:rsidRDefault="00E965B7" w:rsidP="00FE4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5F95"/>
    <w:multiLevelType w:val="hybridMultilevel"/>
    <w:tmpl w:val="E27664DE"/>
    <w:lvl w:ilvl="0" w:tplc="29F89DB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A0"/>
    <w:rsid w:val="00011390"/>
    <w:rsid w:val="000359A1"/>
    <w:rsid w:val="00041C73"/>
    <w:rsid w:val="000C4389"/>
    <w:rsid w:val="000D542A"/>
    <w:rsid w:val="00110404"/>
    <w:rsid w:val="00146F22"/>
    <w:rsid w:val="00193C13"/>
    <w:rsid w:val="001B095B"/>
    <w:rsid w:val="001B33BC"/>
    <w:rsid w:val="001F7061"/>
    <w:rsid w:val="002372C1"/>
    <w:rsid w:val="00292C99"/>
    <w:rsid w:val="002A150C"/>
    <w:rsid w:val="003344D9"/>
    <w:rsid w:val="00364084"/>
    <w:rsid w:val="00386BCD"/>
    <w:rsid w:val="003B2279"/>
    <w:rsid w:val="004379B3"/>
    <w:rsid w:val="00460E31"/>
    <w:rsid w:val="00526614"/>
    <w:rsid w:val="005760BB"/>
    <w:rsid w:val="0059440A"/>
    <w:rsid w:val="005B0AAA"/>
    <w:rsid w:val="005B56C7"/>
    <w:rsid w:val="005E5D1C"/>
    <w:rsid w:val="005F30EE"/>
    <w:rsid w:val="00614CE9"/>
    <w:rsid w:val="006C731F"/>
    <w:rsid w:val="006F7A8B"/>
    <w:rsid w:val="0073056D"/>
    <w:rsid w:val="007E745B"/>
    <w:rsid w:val="007F29A0"/>
    <w:rsid w:val="008356DD"/>
    <w:rsid w:val="00847A51"/>
    <w:rsid w:val="00880A0A"/>
    <w:rsid w:val="008F2884"/>
    <w:rsid w:val="00913DB2"/>
    <w:rsid w:val="009F0FC4"/>
    <w:rsid w:val="00A07BD8"/>
    <w:rsid w:val="00AD4D16"/>
    <w:rsid w:val="00AD7CCD"/>
    <w:rsid w:val="00B034E2"/>
    <w:rsid w:val="00B506CD"/>
    <w:rsid w:val="00B57F07"/>
    <w:rsid w:val="00B6693E"/>
    <w:rsid w:val="00BA097F"/>
    <w:rsid w:val="00BB46C2"/>
    <w:rsid w:val="00BD02A2"/>
    <w:rsid w:val="00C22077"/>
    <w:rsid w:val="00C30805"/>
    <w:rsid w:val="00C40088"/>
    <w:rsid w:val="00C40894"/>
    <w:rsid w:val="00C77C02"/>
    <w:rsid w:val="00CB2DCD"/>
    <w:rsid w:val="00CF7FF0"/>
    <w:rsid w:val="00D2055D"/>
    <w:rsid w:val="00D409F8"/>
    <w:rsid w:val="00D56036"/>
    <w:rsid w:val="00DB715F"/>
    <w:rsid w:val="00DD2747"/>
    <w:rsid w:val="00DE7449"/>
    <w:rsid w:val="00E33FD3"/>
    <w:rsid w:val="00E4063D"/>
    <w:rsid w:val="00E9315E"/>
    <w:rsid w:val="00E965B7"/>
    <w:rsid w:val="00EE6D73"/>
    <w:rsid w:val="00F1020C"/>
    <w:rsid w:val="00FD1DEB"/>
    <w:rsid w:val="00FD4B11"/>
    <w:rsid w:val="00FD7416"/>
    <w:rsid w:val="00FE43B1"/>
    <w:rsid w:val="00FF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29A0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5760BB"/>
    <w:rPr>
      <w:rFonts w:ascii="Arial" w:hAnsi="Arial"/>
      <w:lang w:eastAsia="ar-SA"/>
    </w:rPr>
  </w:style>
  <w:style w:type="paragraph" w:customStyle="1" w:styleId="ConsPlusNormal0">
    <w:name w:val="ConsPlusNormal"/>
    <w:link w:val="ConsPlusNormal"/>
    <w:rsid w:val="005760BB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/>
      <w:lang w:eastAsia="ar-SA"/>
    </w:rPr>
  </w:style>
  <w:style w:type="paragraph" w:styleId="a4">
    <w:name w:val="List Paragraph"/>
    <w:basedOn w:val="a"/>
    <w:uiPriority w:val="34"/>
    <w:qFormat/>
    <w:rsid w:val="006F7A8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E4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43B1"/>
  </w:style>
  <w:style w:type="paragraph" w:styleId="a7">
    <w:name w:val="footer"/>
    <w:basedOn w:val="a"/>
    <w:link w:val="a8"/>
    <w:uiPriority w:val="99"/>
    <w:semiHidden/>
    <w:unhideWhenUsed/>
    <w:rsid w:val="00FE4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43B1"/>
  </w:style>
  <w:style w:type="paragraph" w:styleId="a9">
    <w:name w:val="Balloon Text"/>
    <w:basedOn w:val="a"/>
    <w:link w:val="aa"/>
    <w:uiPriority w:val="99"/>
    <w:semiHidden/>
    <w:unhideWhenUsed/>
    <w:rsid w:val="0052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661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965B7"/>
    <w:rPr>
      <w:color w:val="0000FF"/>
      <w:u w:val="single"/>
    </w:rPr>
  </w:style>
  <w:style w:type="paragraph" w:styleId="ac">
    <w:name w:val="No Spacing"/>
    <w:uiPriority w:val="1"/>
    <w:qFormat/>
    <w:rsid w:val="00E965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29A0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5760BB"/>
    <w:rPr>
      <w:rFonts w:ascii="Arial" w:hAnsi="Arial"/>
      <w:lang w:eastAsia="ar-SA"/>
    </w:rPr>
  </w:style>
  <w:style w:type="paragraph" w:customStyle="1" w:styleId="ConsPlusNormal0">
    <w:name w:val="ConsPlusNormal"/>
    <w:link w:val="ConsPlusNormal"/>
    <w:rsid w:val="005760BB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/>
      <w:lang w:eastAsia="ar-SA"/>
    </w:rPr>
  </w:style>
  <w:style w:type="paragraph" w:styleId="a4">
    <w:name w:val="List Paragraph"/>
    <w:basedOn w:val="a"/>
    <w:uiPriority w:val="34"/>
    <w:qFormat/>
    <w:rsid w:val="006F7A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6719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kgz.ru/vprave-li-zakazchik-priobresti-pochtovye-marki-po-tsene-nizhe-nominala/?ysclid=mqjcnr9i4o1515658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58131/6ed834e883a85beaf9aac008356ccfbf230dd0a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D3390-F5FE-4D22-B83A-F67536F08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ЭМГ</dc:creator>
  <cp:lastModifiedBy>Пользователь</cp:lastModifiedBy>
  <cp:revision>19</cp:revision>
  <cp:lastPrinted>2026-01-29T11:05:00Z</cp:lastPrinted>
  <dcterms:created xsi:type="dcterms:W3CDTF">2022-08-15T14:38:00Z</dcterms:created>
  <dcterms:modified xsi:type="dcterms:W3CDTF">2026-08-11T07:42:00Z</dcterms:modified>
</cp:coreProperties>
</file>