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42719C">
        <w:rPr>
          <w:rFonts w:ascii="Times New Roman" w:hAnsi="Times New Roman"/>
          <w:b/>
          <w:caps/>
          <w:sz w:val="20"/>
          <w:szCs w:val="20"/>
        </w:rPr>
        <w:t>26-1435-2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42719C">
        <w:rPr>
          <w:sz w:val="20"/>
          <w:szCs w:val="20"/>
        </w:rPr>
        <w:t>Федерации, руководствуясь п. </w:t>
      </w:r>
      <w:r w:rsidR="002A69AF" w:rsidRPr="0042719C">
        <w:rPr>
          <w:sz w:val="20"/>
          <w:szCs w:val="20"/>
        </w:rPr>
        <w:t>4</w:t>
      </w:r>
      <w:r w:rsidR="009F533E" w:rsidRPr="0042719C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</w:t>
      </w:r>
      <w:r w:rsidR="009F533E" w:rsidRPr="008B19EF">
        <w:rPr>
          <w:sz w:val="20"/>
          <w:szCs w:val="20"/>
        </w:rPr>
        <w:t xml:space="preserve">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42719C">
        <w:rPr>
          <w:rFonts w:eastAsia="MS Mincho"/>
          <w:b/>
          <w:sz w:val="20"/>
          <w:szCs w:val="20"/>
        </w:rPr>
        <w:t>реагенты</w:t>
      </w:r>
      <w:r w:rsidR="007621AD" w:rsidRPr="007621AD">
        <w:rPr>
          <w:rFonts w:eastAsia="MS Mincho"/>
          <w:sz w:val="20"/>
          <w:szCs w:val="20"/>
        </w:rPr>
        <w:t xml:space="preserve">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42719C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</w:t>
      </w:r>
      <w:r w:rsidRPr="0042719C">
        <w:rPr>
          <w:sz w:val="20"/>
          <w:szCs w:val="20"/>
        </w:rPr>
        <w:t xml:space="preserve">должна быть осуществлена </w:t>
      </w:r>
      <w:r w:rsidR="00075739" w:rsidRPr="0042719C">
        <w:rPr>
          <w:b/>
          <w:sz w:val="20"/>
          <w:szCs w:val="20"/>
        </w:rPr>
        <w:t xml:space="preserve">в </w:t>
      </w:r>
      <w:r w:rsidR="0042719C" w:rsidRPr="0042719C">
        <w:rPr>
          <w:b/>
          <w:sz w:val="20"/>
          <w:szCs w:val="20"/>
        </w:rPr>
        <w:t>течение 30 (тридцати) дней с даты подписания настоящего Контракта.</w:t>
      </w:r>
    </w:p>
    <w:p w:rsidR="00075CE4" w:rsidRPr="00CA36FB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42719C">
        <w:rPr>
          <w:sz w:val="20"/>
          <w:szCs w:val="20"/>
        </w:rPr>
        <w:t>Поставка с выполнением</w:t>
      </w:r>
      <w:r w:rsidRPr="00CA36FB">
        <w:rPr>
          <w:sz w:val="20"/>
          <w:szCs w:val="20"/>
        </w:rPr>
        <w:t xml:space="preserve"> соответствующих погрузо-разгрузочных работ осуществляется силами и транспортом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</w:t>
      </w:r>
      <w:r w:rsidRPr="0042719C">
        <w:rPr>
          <w:sz w:val="20"/>
          <w:szCs w:val="20"/>
        </w:rPr>
        <w:t>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претензии в течение 2 (двух) календарных дней с момента получения претензии Заказчика. Все расходы по замене Товара, включая, но, не ограничиваясь расходами на выезд представителей</w:t>
      </w:r>
      <w:r w:rsidRPr="008B19EF">
        <w:rPr>
          <w:sz w:val="20"/>
          <w:szCs w:val="20"/>
        </w:rPr>
        <w:t xml:space="preserve">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</w:t>
      </w:r>
      <w:r w:rsidRPr="008B19EF">
        <w:rPr>
          <w:sz w:val="20"/>
          <w:szCs w:val="20"/>
          <w:lang w:eastAsia="ar-SA"/>
        </w:rPr>
        <w:lastRenderedPageBreak/>
        <w:t>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</w:t>
      </w:r>
      <w:r w:rsidRPr="008A799F">
        <w:rPr>
          <w:rFonts w:eastAsia="Calibri"/>
          <w:sz w:val="20"/>
          <w:szCs w:val="20"/>
          <w:lang w:val="ru-RU"/>
        </w:rPr>
        <w:lastRenderedPageBreak/>
        <w:t xml:space="preserve">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42719C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Pr="0042719C">
        <w:rPr>
          <w:sz w:val="20"/>
          <w:szCs w:val="20"/>
        </w:rPr>
        <w:t xml:space="preserve">всем вопросам, не урегулированным </w:t>
      </w:r>
      <w:r w:rsidR="00FF688E" w:rsidRPr="0042719C">
        <w:rPr>
          <w:sz w:val="20"/>
          <w:szCs w:val="20"/>
        </w:rPr>
        <w:t>Контракт</w:t>
      </w:r>
      <w:r w:rsidRPr="0042719C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42719C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42719C">
        <w:rPr>
          <w:sz w:val="20"/>
          <w:szCs w:val="20"/>
        </w:rPr>
        <w:t>Контракт</w:t>
      </w:r>
      <w:r w:rsidR="001B3924" w:rsidRPr="0042719C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42719C">
        <w:rPr>
          <w:sz w:val="20"/>
          <w:szCs w:val="20"/>
        </w:rPr>
        <w:t>.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42719C">
        <w:rPr>
          <w:sz w:val="20"/>
          <w:szCs w:val="20"/>
        </w:rPr>
        <w:t>Изменения</w:t>
      </w:r>
      <w:r w:rsidRPr="008B19EF">
        <w:rPr>
          <w:sz w:val="20"/>
          <w:szCs w:val="20"/>
        </w:rPr>
        <w:t xml:space="preserve">, дополнения и уточнения в настоящий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могут вноситься </w:t>
      </w:r>
      <w:r w:rsidR="00CC283A" w:rsidRPr="008B19EF">
        <w:rPr>
          <w:sz w:val="20"/>
          <w:szCs w:val="20"/>
        </w:rPr>
        <w:t xml:space="preserve">только по согласию обеих сторон </w:t>
      </w:r>
      <w:r w:rsidR="001A0E9F" w:rsidRPr="008B19EF">
        <w:rPr>
          <w:sz w:val="20"/>
          <w:szCs w:val="20"/>
        </w:rPr>
        <w:t xml:space="preserve">с оформлением в виде дополнительного соглашения к </w:t>
      </w:r>
      <w:r w:rsidR="00FF688E">
        <w:rPr>
          <w:sz w:val="20"/>
          <w:szCs w:val="20"/>
        </w:rPr>
        <w:t>Контракт</w:t>
      </w:r>
      <w:r w:rsidR="001A0E9F" w:rsidRPr="008B19EF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8B19EF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8B19EF">
        <w:rPr>
          <w:sz w:val="20"/>
          <w:szCs w:val="20"/>
        </w:rPr>
        <w:t>угими данными, влияющими на исполнение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7A3A79" w:rsidRPr="008B19EF">
        <w:rPr>
          <w:sz w:val="20"/>
          <w:szCs w:val="20"/>
        </w:rPr>
        <w:t>а,</w:t>
      </w:r>
      <w:r w:rsidR="009C4020" w:rsidRPr="008B19EF">
        <w:rPr>
          <w:sz w:val="20"/>
          <w:szCs w:val="20"/>
        </w:rPr>
        <w:t xml:space="preserve"> Стороны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8B19EF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</w:t>
      </w:r>
      <w:r w:rsidRPr="008B19EF">
        <w:rPr>
          <w:sz w:val="20"/>
          <w:szCs w:val="20"/>
        </w:rPr>
        <w:lastRenderedPageBreak/>
        <w:t>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D55AD" w:rsidRPr="002D55AD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>
        <w:rPr>
          <w:sz w:val="20"/>
          <w:szCs w:val="20"/>
        </w:rPr>
        <w:t>Контракт</w:t>
      </w:r>
      <w:r w:rsidR="00EC0D2B" w:rsidRPr="008B19EF">
        <w:rPr>
          <w:sz w:val="20"/>
          <w:szCs w:val="20"/>
        </w:rPr>
        <w:t xml:space="preserve"> вступает в силу с даты заключения </w:t>
      </w:r>
      <w:r>
        <w:rPr>
          <w:sz w:val="20"/>
          <w:szCs w:val="20"/>
        </w:rPr>
        <w:t>Контракт</w:t>
      </w:r>
      <w:r w:rsidR="00EC0D2B" w:rsidRPr="008B19EF">
        <w:rPr>
          <w:sz w:val="20"/>
          <w:szCs w:val="20"/>
        </w:rPr>
        <w:t xml:space="preserve">а и действует </w:t>
      </w:r>
      <w:r w:rsidR="00EC0D2B" w:rsidRPr="0042719C">
        <w:rPr>
          <w:sz w:val="20"/>
          <w:szCs w:val="20"/>
        </w:rPr>
        <w:t xml:space="preserve">до </w:t>
      </w:r>
      <w:r w:rsidR="00007CAA" w:rsidRPr="0042719C">
        <w:rPr>
          <w:b/>
          <w:sz w:val="20"/>
          <w:szCs w:val="20"/>
        </w:rPr>
        <w:t>«</w:t>
      </w:r>
      <w:r w:rsidR="009D233A" w:rsidRPr="0042719C">
        <w:rPr>
          <w:b/>
          <w:sz w:val="20"/>
          <w:szCs w:val="20"/>
        </w:rPr>
        <w:t>31</w:t>
      </w:r>
      <w:r w:rsidR="00007CAA" w:rsidRPr="0042719C">
        <w:rPr>
          <w:b/>
          <w:sz w:val="20"/>
          <w:szCs w:val="20"/>
        </w:rPr>
        <w:t>»</w:t>
      </w:r>
      <w:r w:rsidR="00D61CC8" w:rsidRPr="0042719C">
        <w:rPr>
          <w:b/>
          <w:sz w:val="20"/>
          <w:szCs w:val="20"/>
        </w:rPr>
        <w:t xml:space="preserve"> </w:t>
      </w:r>
      <w:r w:rsidR="0042719C" w:rsidRPr="0042719C">
        <w:rPr>
          <w:b/>
          <w:sz w:val="20"/>
          <w:szCs w:val="20"/>
        </w:rPr>
        <w:t xml:space="preserve">декабря </w:t>
      </w:r>
      <w:r w:rsidR="00007CAA" w:rsidRPr="0042719C">
        <w:rPr>
          <w:b/>
          <w:sz w:val="20"/>
          <w:szCs w:val="20"/>
        </w:rPr>
        <w:t>202</w:t>
      </w:r>
      <w:r w:rsidR="0042719C" w:rsidRPr="0042719C">
        <w:rPr>
          <w:b/>
          <w:sz w:val="20"/>
          <w:szCs w:val="20"/>
        </w:rPr>
        <w:t xml:space="preserve">6 </w:t>
      </w:r>
      <w:r w:rsidR="00007CAA" w:rsidRPr="0042719C">
        <w:rPr>
          <w:b/>
          <w:sz w:val="20"/>
          <w:szCs w:val="20"/>
        </w:rPr>
        <w:t>г.</w:t>
      </w:r>
      <w:r w:rsidR="00BE0E9E" w:rsidRPr="0042719C">
        <w:rPr>
          <w:rFonts w:eastAsia="Calibri"/>
          <w:sz w:val="20"/>
          <w:szCs w:val="20"/>
        </w:rPr>
        <w:t xml:space="preserve"> </w:t>
      </w:r>
      <w:r w:rsidR="002D55AD" w:rsidRPr="0042719C">
        <w:rPr>
          <w:rFonts w:eastAsia="Calibri"/>
          <w:sz w:val="20"/>
          <w:szCs w:val="20"/>
        </w:rPr>
        <w:t xml:space="preserve">Окончание срока действия </w:t>
      </w:r>
      <w:r w:rsidRPr="0042719C">
        <w:rPr>
          <w:rFonts w:eastAsia="Calibri"/>
          <w:sz w:val="20"/>
          <w:szCs w:val="20"/>
        </w:rPr>
        <w:t>Контракт</w:t>
      </w:r>
      <w:r w:rsidR="002D55AD" w:rsidRPr="0042719C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42719C">
        <w:rPr>
          <w:rFonts w:eastAsia="Calibri"/>
          <w:sz w:val="20"/>
          <w:szCs w:val="20"/>
        </w:rPr>
        <w:t>Контракт</w:t>
      </w:r>
      <w:r w:rsidR="002D55AD" w:rsidRPr="0042719C">
        <w:rPr>
          <w:rFonts w:eastAsia="Calibri"/>
          <w:sz w:val="20"/>
          <w:szCs w:val="20"/>
        </w:rPr>
        <w:t>у в соответствии с п. 3 ст. 425</w:t>
      </w:r>
      <w:r w:rsidR="002D55AD" w:rsidRPr="002D55AD">
        <w:rPr>
          <w:rFonts w:eastAsia="Calibri"/>
          <w:sz w:val="20"/>
          <w:szCs w:val="20"/>
        </w:rPr>
        <w:t xml:space="preserve"> ГК РФ.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DB1221" w:rsidRPr="00DB1221" w:rsidRDefault="00DB1221" w:rsidP="00DB1221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B1221">
              <w:rPr>
                <w:sz w:val="20"/>
                <w:szCs w:val="20"/>
                <w:lang w:eastAsia="en-US"/>
              </w:rPr>
              <w:t xml:space="preserve">Никанкина Лариса Вячеславовна </w:t>
            </w:r>
          </w:p>
          <w:p w:rsidR="00DB1221" w:rsidRPr="00DB1221" w:rsidRDefault="00DB1221" w:rsidP="00DB1221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B1221">
              <w:rPr>
                <w:sz w:val="20"/>
                <w:szCs w:val="20"/>
                <w:lang w:eastAsia="en-US"/>
              </w:rPr>
              <w:t xml:space="preserve">e-mail: Nikankina.Larisa@endocrincentr.ru </w:t>
            </w:r>
          </w:p>
          <w:p w:rsidR="00DB1221" w:rsidRPr="00DB1221" w:rsidRDefault="00DB1221" w:rsidP="00DB1221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B1221">
              <w:rPr>
                <w:sz w:val="20"/>
                <w:szCs w:val="20"/>
                <w:lang w:eastAsia="en-US"/>
              </w:rPr>
              <w:t xml:space="preserve">(по приемке товара) </w:t>
            </w:r>
          </w:p>
          <w:p w:rsidR="00DB1221" w:rsidRPr="00DB1221" w:rsidRDefault="00DB1221" w:rsidP="00DB1221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B1221">
              <w:rPr>
                <w:sz w:val="20"/>
                <w:szCs w:val="20"/>
                <w:lang w:eastAsia="en-US"/>
              </w:rPr>
              <w:t xml:space="preserve">Тел: +7 (499) 1243422 (Доб. 5820).  </w:t>
            </w:r>
          </w:p>
          <w:p w:rsidR="00D0185A" w:rsidRPr="00FF688E" w:rsidRDefault="00DB1221" w:rsidP="00DB1221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B1221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DB1221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DB1221">
              <w:rPr>
                <w:sz w:val="20"/>
                <w:szCs w:val="20"/>
                <w:lang w:eastAsia="en-US"/>
              </w:rPr>
              <w:t xml:space="preserve"> 4287</w:t>
            </w:r>
            <w:bookmarkStart w:id="11" w:name="_GoBack"/>
            <w:bookmarkEnd w:id="11"/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8"/>
          <w:footerReference w:type="first" r:id="rId9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Pr="008B19EF" w:rsidRDefault="00B923B8" w:rsidP="00B923B8">
      <w:pPr>
        <w:jc w:val="center"/>
        <w:rPr>
          <w:b/>
          <w:sz w:val="20"/>
          <w:szCs w:val="20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42719C">
        <w:rPr>
          <w:rFonts w:eastAsia="Calibri"/>
          <w:bCs/>
          <w:sz w:val="20"/>
          <w:szCs w:val="20"/>
          <w:lang w:eastAsia="ar-SA"/>
        </w:rPr>
        <w:t>реагентов</w:t>
      </w: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42719C">
        <w:rPr>
          <w:rFonts w:eastAsia="MS Mincho"/>
          <w:b/>
          <w:sz w:val="20"/>
          <w:szCs w:val="20"/>
        </w:rPr>
        <w:t>реагентов</w:t>
      </w:r>
      <w:r w:rsidR="00AF4323">
        <w:rPr>
          <w:rFonts w:eastAsia="MS Mincho"/>
          <w:b/>
          <w:sz w:val="20"/>
          <w:szCs w:val="20"/>
        </w:rPr>
        <w:t xml:space="preserve"> </w:t>
      </w:r>
      <w:r w:rsidRPr="008B19EF">
        <w:rPr>
          <w:sz w:val="20"/>
          <w:szCs w:val="20"/>
        </w:rPr>
        <w:t>(далее - Товар).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>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</w:t>
      </w:r>
      <w:r w:rsidRPr="008B19EF">
        <w:rPr>
          <w:sz w:val="20"/>
          <w:szCs w:val="20"/>
        </w:rPr>
        <w:t>.</w:t>
      </w:r>
    </w:p>
    <w:p w:rsidR="00525492" w:rsidRPr="0042719C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42719C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Pr="0042719C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42719C">
        <w:rPr>
          <w:sz w:val="20"/>
          <w:szCs w:val="20"/>
        </w:rPr>
        <w:t xml:space="preserve">4. Срок поставки Товара: </w:t>
      </w:r>
      <w:r w:rsidR="0042719C" w:rsidRPr="0042719C">
        <w:rPr>
          <w:sz w:val="20"/>
          <w:szCs w:val="20"/>
        </w:rPr>
        <w:t>в течение 30 (тридцати) дней с даты подписания настоящего Контракта</w:t>
      </w:r>
      <w:r w:rsidR="008B19EF" w:rsidRPr="0042719C">
        <w:rPr>
          <w:b/>
          <w:sz w:val="20"/>
          <w:szCs w:val="20"/>
        </w:rPr>
        <w:t>.</w:t>
      </w:r>
    </w:p>
    <w:p w:rsidR="007621AD" w:rsidRPr="0042719C" w:rsidRDefault="007621AD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sz w:val="20"/>
          <w:szCs w:val="20"/>
        </w:rPr>
      </w:pPr>
      <w:r w:rsidRPr="0042719C">
        <w:rPr>
          <w:sz w:val="20"/>
          <w:szCs w:val="20"/>
        </w:rPr>
        <w:t>5</w:t>
      </w:r>
      <w:r w:rsidRPr="0042719C">
        <w:rPr>
          <w:b/>
          <w:sz w:val="20"/>
          <w:szCs w:val="20"/>
        </w:rPr>
        <w:t xml:space="preserve">. </w:t>
      </w:r>
      <w:r w:rsidRPr="0042719C">
        <w:rPr>
          <w:sz w:val="20"/>
          <w:szCs w:val="20"/>
        </w:rPr>
        <w:t xml:space="preserve">Остаточный срок годности Товара на момент поставки – не </w:t>
      </w:r>
      <w:r w:rsidR="002763BD" w:rsidRPr="0042719C">
        <w:rPr>
          <w:sz w:val="20"/>
          <w:szCs w:val="20"/>
        </w:rPr>
        <w:t xml:space="preserve">менее </w:t>
      </w:r>
      <w:r w:rsidR="0042719C" w:rsidRPr="0042719C">
        <w:rPr>
          <w:sz w:val="20"/>
          <w:szCs w:val="20"/>
        </w:rPr>
        <w:t>4</w:t>
      </w:r>
      <w:r w:rsidRPr="0042719C">
        <w:rPr>
          <w:sz w:val="20"/>
          <w:szCs w:val="20"/>
        </w:rPr>
        <w:t xml:space="preserve"> месяцев</w:t>
      </w:r>
      <w:r w:rsidR="002763BD" w:rsidRPr="0042719C">
        <w:rPr>
          <w:sz w:val="20"/>
          <w:szCs w:val="20"/>
        </w:rPr>
        <w:t>.</w:t>
      </w:r>
    </w:p>
    <w:p w:rsidR="00663652" w:rsidRPr="007621AD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 w:rsidRPr="0042719C">
        <w:rPr>
          <w:sz w:val="20"/>
          <w:szCs w:val="20"/>
          <w:lang w:val="ru-RU"/>
        </w:rPr>
        <w:t>6</w:t>
      </w:r>
      <w:r w:rsidR="00525492" w:rsidRPr="0042719C">
        <w:rPr>
          <w:sz w:val="20"/>
          <w:szCs w:val="20"/>
          <w:lang w:val="ru-RU"/>
        </w:rPr>
        <w:t>. </w:t>
      </w:r>
      <w:r w:rsidR="00525492" w:rsidRPr="0042719C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571"/>
        <w:gridCol w:w="1333"/>
        <w:gridCol w:w="1203"/>
        <w:gridCol w:w="869"/>
        <w:gridCol w:w="5252"/>
        <w:gridCol w:w="1276"/>
        <w:gridCol w:w="3237"/>
      </w:tblGrid>
      <w:tr w:rsidR="000334B9" w:rsidRPr="007621AD" w:rsidTr="002A4B03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71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33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КТРУ</w:t>
            </w:r>
            <w:r w:rsidR="0042719C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/</w:t>
            </w:r>
            <w:r w:rsidR="0042719C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20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869" w:type="dxa"/>
            <w:vMerge w:val="restart"/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9765" w:type="dxa"/>
            <w:gridSpan w:val="3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0334B9" w:rsidRPr="007621AD" w:rsidTr="0042719C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52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7621AD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показателя</w:t>
            </w:r>
          </w:p>
        </w:tc>
        <w:tc>
          <w:tcPr>
            <w:tcW w:w="3237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42719C" w:rsidRPr="0042719C" w:rsidTr="0042719C">
        <w:trPr>
          <w:trHeight w:val="60"/>
        </w:trPr>
        <w:tc>
          <w:tcPr>
            <w:tcW w:w="417" w:type="dxa"/>
            <w:vMerge w:val="restart"/>
            <w:vAlign w:val="center"/>
          </w:tcPr>
          <w:p w:rsidR="0042719C" w:rsidRPr="0042719C" w:rsidRDefault="0042719C" w:rsidP="00762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71" w:type="dxa"/>
            <w:vMerge w:val="restart"/>
            <w:vAlign w:val="center"/>
          </w:tcPr>
          <w:p w:rsidR="0042719C" w:rsidRPr="0042719C" w:rsidRDefault="0042719C" w:rsidP="007621AD">
            <w:pPr>
              <w:rPr>
                <w:bCs/>
                <w:sz w:val="20"/>
                <w:szCs w:val="20"/>
              </w:rPr>
            </w:pPr>
            <w:proofErr w:type="spellStart"/>
            <w:r w:rsidRPr="0042719C">
              <w:rPr>
                <w:bCs/>
                <w:sz w:val="20"/>
                <w:szCs w:val="20"/>
              </w:rPr>
              <w:t>Кальцитонин</w:t>
            </w:r>
            <w:proofErr w:type="spellEnd"/>
            <w:r w:rsidRPr="0042719C">
              <w:rPr>
                <w:bCs/>
                <w:sz w:val="20"/>
                <w:szCs w:val="20"/>
              </w:rPr>
              <w:t xml:space="preserve"> ИВД, набор, </w:t>
            </w:r>
            <w:proofErr w:type="spellStart"/>
            <w:r w:rsidRPr="0042719C">
              <w:rPr>
                <w:bCs/>
                <w:sz w:val="20"/>
                <w:szCs w:val="20"/>
              </w:rPr>
              <w:t>иммунохемилюминесцентный</w:t>
            </w:r>
            <w:proofErr w:type="spellEnd"/>
            <w:r w:rsidRPr="0042719C">
              <w:rPr>
                <w:bCs/>
                <w:sz w:val="20"/>
                <w:szCs w:val="20"/>
              </w:rPr>
              <w:t xml:space="preserve"> анализ</w:t>
            </w:r>
          </w:p>
        </w:tc>
        <w:tc>
          <w:tcPr>
            <w:tcW w:w="1333" w:type="dxa"/>
            <w:vMerge w:val="restart"/>
            <w:vAlign w:val="center"/>
          </w:tcPr>
          <w:p w:rsidR="0042719C" w:rsidRPr="0042719C" w:rsidRDefault="0042719C" w:rsidP="007621AD">
            <w:pPr>
              <w:rPr>
                <w:bCs/>
                <w:sz w:val="20"/>
                <w:szCs w:val="20"/>
              </w:rPr>
            </w:pPr>
            <w:r w:rsidRPr="0042719C">
              <w:rPr>
                <w:bCs/>
                <w:sz w:val="20"/>
                <w:szCs w:val="20"/>
              </w:rPr>
              <w:t>21.20.23.110-00010151 / 21.20.23.110</w:t>
            </w:r>
          </w:p>
        </w:tc>
        <w:tc>
          <w:tcPr>
            <w:tcW w:w="1203" w:type="dxa"/>
            <w:vMerge w:val="restart"/>
            <w:vAlign w:val="center"/>
          </w:tcPr>
          <w:p w:rsidR="0042719C" w:rsidRPr="0042719C" w:rsidRDefault="0042719C" w:rsidP="007621AD">
            <w:pPr>
              <w:rPr>
                <w:bCs/>
                <w:sz w:val="20"/>
                <w:szCs w:val="20"/>
              </w:rPr>
            </w:pPr>
            <w:r w:rsidRPr="0042719C">
              <w:rPr>
                <w:bCs/>
                <w:sz w:val="20"/>
                <w:szCs w:val="20"/>
              </w:rPr>
              <w:t>Набор</w:t>
            </w:r>
          </w:p>
        </w:tc>
        <w:tc>
          <w:tcPr>
            <w:tcW w:w="869" w:type="dxa"/>
            <w:vMerge w:val="restart"/>
            <w:shd w:val="clear" w:color="000000" w:fill="auto"/>
            <w:vAlign w:val="center"/>
          </w:tcPr>
          <w:p w:rsidR="0042719C" w:rsidRPr="0042719C" w:rsidRDefault="0042719C" w:rsidP="0042719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252" w:type="dxa"/>
            <w:shd w:val="clear" w:color="000000" w:fill="auto"/>
            <w:vAlign w:val="center"/>
          </w:tcPr>
          <w:p w:rsidR="0042719C" w:rsidRPr="0042719C" w:rsidRDefault="0042719C" w:rsidP="0042719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Назначение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2719C" w:rsidRPr="0042719C" w:rsidRDefault="0042719C" w:rsidP="00AF4323">
            <w:pPr>
              <w:rPr>
                <w:bCs/>
                <w:sz w:val="20"/>
                <w:szCs w:val="20"/>
              </w:rPr>
            </w:pPr>
          </w:p>
        </w:tc>
        <w:tc>
          <w:tcPr>
            <w:tcW w:w="3237" w:type="dxa"/>
            <w:shd w:val="clear" w:color="000000" w:fill="auto"/>
            <w:vAlign w:val="center"/>
          </w:tcPr>
          <w:p w:rsidR="0042719C" w:rsidRPr="0042719C" w:rsidRDefault="0042719C" w:rsidP="00AF4323">
            <w:pPr>
              <w:rPr>
                <w:bCs/>
                <w:sz w:val="20"/>
                <w:szCs w:val="20"/>
              </w:rPr>
            </w:pPr>
            <w:r w:rsidRPr="0042719C">
              <w:rPr>
                <w:bCs/>
                <w:sz w:val="20"/>
                <w:szCs w:val="20"/>
              </w:rPr>
              <w:t xml:space="preserve">Количественное определение </w:t>
            </w:r>
            <w:proofErr w:type="spellStart"/>
            <w:r w:rsidRPr="0042719C">
              <w:rPr>
                <w:bCs/>
                <w:sz w:val="20"/>
                <w:szCs w:val="20"/>
              </w:rPr>
              <w:t>кальцитонина</w:t>
            </w:r>
            <w:proofErr w:type="spellEnd"/>
            <w:r w:rsidRPr="0042719C">
              <w:rPr>
                <w:bCs/>
                <w:sz w:val="20"/>
                <w:szCs w:val="20"/>
              </w:rPr>
              <w:t xml:space="preserve"> в сыворотке методом хемилюминесцентного </w:t>
            </w:r>
            <w:proofErr w:type="spellStart"/>
            <w:r w:rsidRPr="0042719C">
              <w:rPr>
                <w:bCs/>
                <w:sz w:val="20"/>
                <w:szCs w:val="20"/>
              </w:rPr>
              <w:t>иммуноанализа</w:t>
            </w:r>
            <w:proofErr w:type="spellEnd"/>
            <w:r w:rsidRPr="0042719C">
              <w:rPr>
                <w:bCs/>
                <w:sz w:val="20"/>
                <w:szCs w:val="20"/>
              </w:rPr>
              <w:t xml:space="preserve"> (CLIA)</w:t>
            </w:r>
          </w:p>
        </w:tc>
      </w:tr>
      <w:tr w:rsidR="0042719C" w:rsidRPr="0042719C" w:rsidTr="0042719C">
        <w:trPr>
          <w:trHeight w:val="60"/>
        </w:trPr>
        <w:tc>
          <w:tcPr>
            <w:tcW w:w="417" w:type="dxa"/>
            <w:vMerge/>
            <w:vAlign w:val="center"/>
          </w:tcPr>
          <w:p w:rsidR="0042719C" w:rsidRPr="0042719C" w:rsidRDefault="0042719C" w:rsidP="007621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42719C" w:rsidRPr="0042719C" w:rsidRDefault="0042719C" w:rsidP="007621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42719C" w:rsidRPr="0042719C" w:rsidRDefault="0042719C" w:rsidP="007621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42719C" w:rsidRPr="0042719C" w:rsidRDefault="0042719C" w:rsidP="007621AD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42719C" w:rsidRPr="0042719C" w:rsidRDefault="0042719C" w:rsidP="00AF4323">
            <w:pPr>
              <w:rPr>
                <w:bCs/>
                <w:sz w:val="20"/>
                <w:szCs w:val="20"/>
              </w:rPr>
            </w:pPr>
          </w:p>
        </w:tc>
        <w:tc>
          <w:tcPr>
            <w:tcW w:w="5252" w:type="dxa"/>
            <w:shd w:val="clear" w:color="000000" w:fill="auto"/>
            <w:vAlign w:val="center"/>
          </w:tcPr>
          <w:p w:rsidR="0042719C" w:rsidRPr="0042719C" w:rsidRDefault="0042719C" w:rsidP="00AF4323">
            <w:pPr>
              <w:rPr>
                <w:bCs/>
                <w:sz w:val="20"/>
                <w:szCs w:val="20"/>
              </w:rPr>
            </w:pPr>
            <w:r w:rsidRPr="0042719C">
              <w:rPr>
                <w:bCs/>
                <w:sz w:val="20"/>
                <w:szCs w:val="20"/>
              </w:rPr>
              <w:t xml:space="preserve">Совместимость с иммунохимическим анализатором </w:t>
            </w:r>
            <w:proofErr w:type="spellStart"/>
            <w:r w:rsidRPr="0042719C">
              <w:rPr>
                <w:bCs/>
                <w:sz w:val="20"/>
                <w:szCs w:val="20"/>
              </w:rPr>
              <w:t>Liaison</w:t>
            </w:r>
            <w:proofErr w:type="spellEnd"/>
          </w:p>
        </w:tc>
        <w:tc>
          <w:tcPr>
            <w:tcW w:w="1276" w:type="dxa"/>
            <w:shd w:val="clear" w:color="000000" w:fill="auto"/>
            <w:vAlign w:val="center"/>
          </w:tcPr>
          <w:p w:rsidR="0042719C" w:rsidRPr="0042719C" w:rsidRDefault="0042719C" w:rsidP="00AF4323">
            <w:pPr>
              <w:rPr>
                <w:bCs/>
                <w:sz w:val="20"/>
                <w:szCs w:val="20"/>
              </w:rPr>
            </w:pPr>
          </w:p>
        </w:tc>
        <w:tc>
          <w:tcPr>
            <w:tcW w:w="3237" w:type="dxa"/>
            <w:shd w:val="clear" w:color="000000" w:fill="auto"/>
            <w:vAlign w:val="center"/>
          </w:tcPr>
          <w:p w:rsidR="0042719C" w:rsidRPr="0042719C" w:rsidRDefault="0042719C" w:rsidP="00AF4323">
            <w:pPr>
              <w:rPr>
                <w:bCs/>
                <w:sz w:val="20"/>
                <w:szCs w:val="20"/>
              </w:rPr>
            </w:pPr>
            <w:r w:rsidRPr="0042719C">
              <w:rPr>
                <w:bCs/>
                <w:sz w:val="20"/>
                <w:szCs w:val="20"/>
              </w:rPr>
              <w:t>Соответствие</w:t>
            </w:r>
          </w:p>
        </w:tc>
      </w:tr>
      <w:tr w:rsidR="0042719C" w:rsidRPr="0042719C" w:rsidTr="0042719C">
        <w:trPr>
          <w:trHeight w:val="60"/>
        </w:trPr>
        <w:tc>
          <w:tcPr>
            <w:tcW w:w="417" w:type="dxa"/>
            <w:vMerge/>
            <w:vAlign w:val="center"/>
          </w:tcPr>
          <w:p w:rsidR="0042719C" w:rsidRPr="0042719C" w:rsidRDefault="0042719C" w:rsidP="007621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42719C" w:rsidRPr="0042719C" w:rsidRDefault="0042719C" w:rsidP="007621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42719C" w:rsidRPr="0042719C" w:rsidRDefault="0042719C" w:rsidP="007621A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42719C" w:rsidRPr="0042719C" w:rsidRDefault="0042719C" w:rsidP="007621AD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42719C" w:rsidRPr="0042719C" w:rsidRDefault="0042719C" w:rsidP="00AF4323">
            <w:pPr>
              <w:rPr>
                <w:bCs/>
                <w:sz w:val="20"/>
                <w:szCs w:val="20"/>
              </w:rPr>
            </w:pPr>
          </w:p>
        </w:tc>
        <w:tc>
          <w:tcPr>
            <w:tcW w:w="5252" w:type="dxa"/>
            <w:shd w:val="clear" w:color="000000" w:fill="auto"/>
            <w:vAlign w:val="center"/>
          </w:tcPr>
          <w:p w:rsidR="0042719C" w:rsidRPr="0042719C" w:rsidRDefault="0042719C" w:rsidP="00AF4323">
            <w:pPr>
              <w:rPr>
                <w:bCs/>
                <w:sz w:val="20"/>
                <w:szCs w:val="20"/>
              </w:rPr>
            </w:pPr>
            <w:r w:rsidRPr="0042719C">
              <w:rPr>
                <w:bCs/>
                <w:sz w:val="20"/>
                <w:szCs w:val="20"/>
              </w:rPr>
              <w:t>Количество исследований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42719C" w:rsidRPr="0042719C" w:rsidRDefault="0042719C" w:rsidP="0042719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штук</w:t>
            </w:r>
          </w:p>
        </w:tc>
        <w:tc>
          <w:tcPr>
            <w:tcW w:w="3237" w:type="dxa"/>
            <w:shd w:val="clear" w:color="000000" w:fill="auto"/>
            <w:vAlign w:val="center"/>
          </w:tcPr>
          <w:p w:rsidR="0042719C" w:rsidRPr="0042719C" w:rsidRDefault="0042719C" w:rsidP="00AF432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</w:tr>
    </w:tbl>
    <w:p w:rsidR="00F30F1C" w:rsidRPr="00AF4323" w:rsidRDefault="00F30F1C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DB1221">
      <w:rPr>
        <w:noProof/>
        <w:sz w:val="20"/>
        <w:szCs w:val="20"/>
      </w:rPr>
      <w:t>9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DB1221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2719C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22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A7631-B8CD-42E7-9DAF-AE25FEF1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4925</Words>
  <Characters>28073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32933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8</cp:revision>
  <cp:lastPrinted>2025-09-08T11:09:00Z</cp:lastPrinted>
  <dcterms:created xsi:type="dcterms:W3CDTF">2026-04-01T07:35:00Z</dcterms:created>
  <dcterms:modified xsi:type="dcterms:W3CDTF">2026-08-27T12:18:00Z</dcterms:modified>
</cp:coreProperties>
</file>